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C434F" w14:textId="77777777" w:rsidR="00DA55A8" w:rsidRDefault="00AD6B7A">
      <w:pPr>
        <w:tabs>
          <w:tab w:val="left" w:pos="7560"/>
        </w:tabs>
        <w:adjustRightInd w:val="0"/>
        <w:snapToGrid w:val="0"/>
        <w:spacing w:line="560" w:lineRule="exact"/>
        <w:jc w:val="left"/>
        <w:rPr>
          <w:rFonts w:eastAsia="黑体"/>
          <w:sz w:val="32"/>
          <w:szCs w:val="32"/>
        </w:rPr>
      </w:pPr>
      <w:r>
        <w:rPr>
          <w:rFonts w:eastAsia="黑体" w:hint="eastAsia"/>
          <w:sz w:val="32"/>
          <w:szCs w:val="32"/>
        </w:rPr>
        <w:t>附件</w:t>
      </w:r>
      <w:r>
        <w:rPr>
          <w:rFonts w:eastAsia="黑体" w:hint="eastAsia"/>
          <w:sz w:val="32"/>
          <w:szCs w:val="32"/>
        </w:rPr>
        <w:t>1</w:t>
      </w:r>
    </w:p>
    <w:p w14:paraId="711F01B1" w14:textId="77777777" w:rsidR="00DA55A8" w:rsidRDefault="00DA55A8">
      <w:pPr>
        <w:tabs>
          <w:tab w:val="left" w:pos="7560"/>
        </w:tabs>
        <w:adjustRightInd w:val="0"/>
        <w:snapToGrid w:val="0"/>
        <w:spacing w:line="560" w:lineRule="exact"/>
        <w:jc w:val="left"/>
        <w:rPr>
          <w:rFonts w:eastAsia="黑体"/>
          <w:sz w:val="32"/>
          <w:szCs w:val="32"/>
        </w:rPr>
      </w:pPr>
    </w:p>
    <w:p w14:paraId="4D90D4E4" w14:textId="713F8266" w:rsidR="00DA55A8" w:rsidRDefault="00C240D0">
      <w:pPr>
        <w:snapToGrid w:val="0"/>
        <w:spacing w:line="560" w:lineRule="exact"/>
        <w:jc w:val="center"/>
        <w:rPr>
          <w:rFonts w:eastAsia="方正小标宋简体"/>
          <w:sz w:val="48"/>
          <w:szCs w:val="44"/>
        </w:rPr>
      </w:pPr>
      <w:r>
        <w:rPr>
          <w:rFonts w:eastAsia="方正小标宋简体" w:hint="eastAsia"/>
          <w:sz w:val="48"/>
          <w:szCs w:val="44"/>
        </w:rPr>
        <w:t>202</w:t>
      </w:r>
      <w:r>
        <w:rPr>
          <w:rFonts w:eastAsia="方正小标宋简体"/>
          <w:sz w:val="48"/>
          <w:szCs w:val="44"/>
        </w:rPr>
        <w:t>4</w:t>
      </w:r>
      <w:r w:rsidR="00AD6B7A">
        <w:rPr>
          <w:rFonts w:eastAsia="方正小标宋简体" w:hint="eastAsia"/>
          <w:sz w:val="48"/>
          <w:szCs w:val="44"/>
        </w:rPr>
        <w:t>年度部门（单位）整体支出</w:t>
      </w:r>
    </w:p>
    <w:p w14:paraId="484416C1" w14:textId="77777777" w:rsidR="00DA55A8" w:rsidRDefault="00AD6B7A">
      <w:pPr>
        <w:snapToGrid w:val="0"/>
        <w:spacing w:line="560" w:lineRule="exact"/>
        <w:jc w:val="center"/>
        <w:rPr>
          <w:rFonts w:eastAsia="方正大标宋简体"/>
          <w:sz w:val="48"/>
          <w:szCs w:val="52"/>
        </w:rPr>
      </w:pPr>
      <w:r>
        <w:rPr>
          <w:rFonts w:eastAsia="方正小标宋简体" w:hint="eastAsia"/>
          <w:sz w:val="48"/>
          <w:szCs w:val="44"/>
        </w:rPr>
        <w:t>绩效自评报告</w:t>
      </w:r>
    </w:p>
    <w:p w14:paraId="7729C17A" w14:textId="77777777" w:rsidR="00DA55A8" w:rsidRDefault="00DA55A8">
      <w:pPr>
        <w:spacing w:line="600" w:lineRule="exact"/>
        <w:ind w:firstLineChars="1100" w:firstLine="3520"/>
        <w:jc w:val="left"/>
        <w:rPr>
          <w:rFonts w:eastAsia="仿宋_GB2312"/>
          <w:sz w:val="32"/>
          <w:szCs w:val="32"/>
        </w:rPr>
      </w:pPr>
    </w:p>
    <w:p w14:paraId="17F05D95" w14:textId="77777777" w:rsidR="00DA55A8" w:rsidRDefault="00DA55A8">
      <w:pPr>
        <w:jc w:val="center"/>
        <w:rPr>
          <w:rFonts w:eastAsia="楷体_GB2312"/>
          <w:b/>
          <w:sz w:val="32"/>
          <w:szCs w:val="32"/>
        </w:rPr>
      </w:pPr>
    </w:p>
    <w:p w14:paraId="7B42E522" w14:textId="77777777" w:rsidR="00DA55A8" w:rsidRDefault="00DA55A8">
      <w:pPr>
        <w:jc w:val="center"/>
        <w:rPr>
          <w:rFonts w:eastAsia="楷体_GB2312"/>
          <w:b/>
          <w:sz w:val="32"/>
          <w:szCs w:val="32"/>
        </w:rPr>
      </w:pPr>
    </w:p>
    <w:p w14:paraId="505D388B" w14:textId="77777777" w:rsidR="00DA55A8" w:rsidRDefault="00DA55A8">
      <w:pPr>
        <w:jc w:val="center"/>
        <w:rPr>
          <w:rFonts w:eastAsia="楷体_GB2312"/>
          <w:b/>
          <w:sz w:val="32"/>
          <w:szCs w:val="32"/>
        </w:rPr>
      </w:pPr>
    </w:p>
    <w:p w14:paraId="234F1B9E" w14:textId="77777777" w:rsidR="00DA55A8" w:rsidRDefault="00DA55A8">
      <w:pPr>
        <w:jc w:val="center"/>
        <w:rPr>
          <w:rFonts w:eastAsia="楷体_GB2312"/>
          <w:b/>
          <w:sz w:val="32"/>
          <w:szCs w:val="32"/>
        </w:rPr>
      </w:pPr>
    </w:p>
    <w:p w14:paraId="2CE33E30" w14:textId="77777777" w:rsidR="00DA55A8" w:rsidRDefault="00DA55A8">
      <w:pPr>
        <w:jc w:val="center"/>
        <w:rPr>
          <w:rFonts w:eastAsia="楷体_GB2312"/>
          <w:b/>
          <w:sz w:val="32"/>
          <w:szCs w:val="32"/>
        </w:rPr>
      </w:pPr>
    </w:p>
    <w:p w14:paraId="24D57D59" w14:textId="77777777" w:rsidR="00DA55A8" w:rsidRDefault="00DA55A8">
      <w:pPr>
        <w:jc w:val="center"/>
        <w:rPr>
          <w:rFonts w:eastAsia="楷体_GB2312"/>
          <w:b/>
          <w:sz w:val="32"/>
          <w:szCs w:val="32"/>
        </w:rPr>
      </w:pPr>
    </w:p>
    <w:p w14:paraId="2D3684DE" w14:textId="77777777" w:rsidR="00DA55A8" w:rsidRDefault="00DA55A8">
      <w:pPr>
        <w:jc w:val="center"/>
        <w:rPr>
          <w:rFonts w:eastAsia="黑体"/>
          <w:sz w:val="32"/>
          <w:szCs w:val="32"/>
        </w:rPr>
      </w:pPr>
    </w:p>
    <w:p w14:paraId="1F9401B5" w14:textId="77777777" w:rsidR="00DA55A8" w:rsidRDefault="00DA55A8">
      <w:pPr>
        <w:jc w:val="center"/>
        <w:rPr>
          <w:rFonts w:eastAsia="黑体"/>
          <w:sz w:val="32"/>
          <w:szCs w:val="32"/>
        </w:rPr>
      </w:pPr>
    </w:p>
    <w:p w14:paraId="0C12340E" w14:textId="77777777" w:rsidR="00DA55A8" w:rsidRDefault="00DA55A8">
      <w:pPr>
        <w:jc w:val="center"/>
        <w:rPr>
          <w:rFonts w:eastAsia="黑体"/>
          <w:sz w:val="32"/>
          <w:szCs w:val="32"/>
        </w:rPr>
      </w:pPr>
    </w:p>
    <w:p w14:paraId="3163B283" w14:textId="77777777" w:rsidR="00DA55A8" w:rsidRDefault="00DA55A8">
      <w:pPr>
        <w:jc w:val="center"/>
        <w:rPr>
          <w:rFonts w:eastAsia="黑体"/>
          <w:sz w:val="32"/>
          <w:szCs w:val="32"/>
        </w:rPr>
      </w:pPr>
    </w:p>
    <w:p w14:paraId="58C4129F" w14:textId="77777777" w:rsidR="00DA55A8" w:rsidRDefault="00DA55A8">
      <w:pPr>
        <w:jc w:val="center"/>
        <w:rPr>
          <w:rFonts w:eastAsia="黑体"/>
          <w:sz w:val="32"/>
          <w:szCs w:val="32"/>
        </w:rPr>
      </w:pPr>
    </w:p>
    <w:p w14:paraId="750B3F17" w14:textId="77777777" w:rsidR="00DA55A8" w:rsidRDefault="00DA55A8">
      <w:pPr>
        <w:jc w:val="center"/>
        <w:rPr>
          <w:rFonts w:eastAsia="黑体"/>
          <w:sz w:val="32"/>
          <w:szCs w:val="32"/>
        </w:rPr>
      </w:pPr>
    </w:p>
    <w:p w14:paraId="4B8053AF" w14:textId="77777777" w:rsidR="00DA55A8" w:rsidRDefault="00DA55A8">
      <w:pPr>
        <w:jc w:val="center"/>
        <w:rPr>
          <w:rFonts w:eastAsia="黑体"/>
          <w:sz w:val="32"/>
          <w:szCs w:val="32"/>
        </w:rPr>
      </w:pPr>
    </w:p>
    <w:p w14:paraId="15174402" w14:textId="77777777" w:rsidR="00DA55A8" w:rsidRDefault="00DA55A8">
      <w:pPr>
        <w:jc w:val="center"/>
        <w:rPr>
          <w:rFonts w:eastAsia="黑体"/>
          <w:sz w:val="32"/>
          <w:szCs w:val="32"/>
        </w:rPr>
      </w:pPr>
    </w:p>
    <w:p w14:paraId="3898B5A0" w14:textId="77777777" w:rsidR="00DA55A8" w:rsidRDefault="00DA55A8">
      <w:pPr>
        <w:jc w:val="center"/>
        <w:rPr>
          <w:rFonts w:eastAsia="黑体"/>
          <w:sz w:val="32"/>
          <w:szCs w:val="32"/>
        </w:rPr>
      </w:pPr>
    </w:p>
    <w:p w14:paraId="557C9E1B" w14:textId="77777777" w:rsidR="00DA55A8" w:rsidRDefault="00DA55A8">
      <w:pPr>
        <w:jc w:val="center"/>
        <w:rPr>
          <w:rFonts w:eastAsia="黑体"/>
          <w:sz w:val="32"/>
          <w:szCs w:val="32"/>
        </w:rPr>
      </w:pPr>
    </w:p>
    <w:p w14:paraId="28CA49A0" w14:textId="77777777" w:rsidR="00DA55A8" w:rsidRDefault="00AD6B7A">
      <w:pPr>
        <w:spacing w:line="600" w:lineRule="exact"/>
        <w:jc w:val="center"/>
        <w:rPr>
          <w:rFonts w:eastAsia="仿宋_GB2312"/>
          <w:sz w:val="32"/>
          <w:szCs w:val="32"/>
          <w:u w:val="single"/>
        </w:rPr>
      </w:pPr>
      <w:r>
        <w:rPr>
          <w:rFonts w:eastAsia="仿宋_GB2312" w:hint="eastAsia"/>
          <w:sz w:val="32"/>
          <w:szCs w:val="32"/>
        </w:rPr>
        <w:t>部门（单位）名称：</w:t>
      </w:r>
      <w:r>
        <w:rPr>
          <w:rFonts w:eastAsia="仿宋_GB2312" w:hint="eastAsia"/>
          <w:sz w:val="32"/>
          <w:szCs w:val="32"/>
          <w:u w:val="single"/>
        </w:rPr>
        <w:t>中国共产党株洲市芦淞区</w:t>
      </w:r>
    </w:p>
    <w:p w14:paraId="73775477" w14:textId="77777777" w:rsidR="00DA55A8" w:rsidRDefault="00AD6B7A">
      <w:pPr>
        <w:spacing w:line="600" w:lineRule="exact"/>
        <w:jc w:val="center"/>
        <w:rPr>
          <w:rFonts w:eastAsia="仿宋_GB2312"/>
          <w:sz w:val="32"/>
          <w:szCs w:val="32"/>
          <w:u w:val="single"/>
        </w:rPr>
      </w:pPr>
      <w:r>
        <w:rPr>
          <w:rFonts w:eastAsia="仿宋_GB2312" w:hint="eastAsia"/>
          <w:sz w:val="32"/>
          <w:szCs w:val="32"/>
          <w:u w:val="single"/>
        </w:rPr>
        <w:t>委员会宣传部（盖章）</w:t>
      </w:r>
    </w:p>
    <w:p w14:paraId="43F05529" w14:textId="6582EFEF" w:rsidR="00DA55A8" w:rsidRDefault="0093582E">
      <w:pPr>
        <w:spacing w:line="600" w:lineRule="exact"/>
        <w:ind w:firstLineChars="1000" w:firstLine="3200"/>
        <w:rPr>
          <w:rFonts w:eastAsia="仿宋_GB2312"/>
          <w:sz w:val="32"/>
          <w:szCs w:val="32"/>
        </w:rPr>
      </w:pPr>
      <w:r>
        <w:rPr>
          <w:rFonts w:eastAsia="仿宋_GB2312" w:hint="eastAsia"/>
          <w:sz w:val="32"/>
          <w:szCs w:val="32"/>
        </w:rPr>
        <w:t>2</w:t>
      </w:r>
      <w:r w:rsidR="00C240D0">
        <w:rPr>
          <w:rFonts w:eastAsia="仿宋_GB2312"/>
          <w:sz w:val="32"/>
          <w:szCs w:val="32"/>
        </w:rPr>
        <w:t>025</w:t>
      </w:r>
      <w:r w:rsidR="00AD6B7A">
        <w:rPr>
          <w:rFonts w:eastAsia="仿宋_GB2312" w:hint="eastAsia"/>
          <w:sz w:val="32"/>
          <w:szCs w:val="32"/>
        </w:rPr>
        <w:t>年</w:t>
      </w:r>
      <w:r w:rsidR="00AD6B7A">
        <w:rPr>
          <w:rFonts w:eastAsia="仿宋_GB2312" w:hint="eastAsia"/>
          <w:sz w:val="32"/>
          <w:szCs w:val="32"/>
        </w:rPr>
        <w:t xml:space="preserve"> </w:t>
      </w:r>
      <w:r>
        <w:rPr>
          <w:rFonts w:eastAsia="仿宋_GB2312"/>
          <w:sz w:val="32"/>
          <w:szCs w:val="32"/>
        </w:rPr>
        <w:t>10</w:t>
      </w:r>
      <w:r w:rsidR="00AD6B7A">
        <w:rPr>
          <w:rFonts w:eastAsia="仿宋_GB2312" w:hint="eastAsia"/>
          <w:sz w:val="32"/>
          <w:szCs w:val="32"/>
        </w:rPr>
        <w:t xml:space="preserve"> </w:t>
      </w:r>
      <w:r w:rsidR="00AD6B7A">
        <w:rPr>
          <w:rFonts w:eastAsia="仿宋_GB2312" w:hint="eastAsia"/>
          <w:sz w:val="32"/>
          <w:szCs w:val="32"/>
        </w:rPr>
        <w:t>月</w:t>
      </w:r>
      <w:r w:rsidR="00C240D0">
        <w:rPr>
          <w:rFonts w:eastAsia="仿宋_GB2312"/>
          <w:sz w:val="32"/>
          <w:szCs w:val="32"/>
        </w:rPr>
        <w:t>10</w:t>
      </w:r>
      <w:r w:rsidR="00AD6B7A">
        <w:rPr>
          <w:rFonts w:eastAsia="仿宋_GB2312" w:hint="eastAsia"/>
          <w:sz w:val="32"/>
          <w:szCs w:val="32"/>
        </w:rPr>
        <w:t>日</w:t>
      </w:r>
    </w:p>
    <w:p w14:paraId="75FFF084" w14:textId="77777777" w:rsidR="00DA55A8" w:rsidRDefault="00DA55A8">
      <w:pPr>
        <w:jc w:val="center"/>
        <w:rPr>
          <w:rFonts w:eastAsia="仿宋_GB2312"/>
          <w:sz w:val="32"/>
          <w:szCs w:val="32"/>
        </w:rPr>
      </w:pPr>
    </w:p>
    <w:p w14:paraId="76BAE3FF" w14:textId="77777777" w:rsidR="00DA55A8" w:rsidRDefault="00DA55A8">
      <w:pPr>
        <w:ind w:firstLineChars="900" w:firstLine="2880"/>
        <w:rPr>
          <w:rFonts w:eastAsia="仿宋_GB2312"/>
          <w:sz w:val="32"/>
          <w:szCs w:val="32"/>
        </w:rPr>
      </w:pPr>
    </w:p>
    <w:p w14:paraId="7AC9AB23" w14:textId="77777777" w:rsidR="00DA55A8" w:rsidRDefault="00DA55A8">
      <w:pPr>
        <w:ind w:firstLineChars="900" w:firstLine="2880"/>
        <w:rPr>
          <w:rFonts w:eastAsia="仿宋_GB2312"/>
          <w:sz w:val="32"/>
          <w:szCs w:val="32"/>
        </w:rPr>
      </w:pPr>
    </w:p>
    <w:p w14:paraId="25B76783" w14:textId="77777777" w:rsidR="00DA55A8" w:rsidRDefault="00AD6B7A">
      <w:pPr>
        <w:rPr>
          <w:rFonts w:ascii="方正小标宋简体" w:eastAsia="方正小标宋简体"/>
          <w:sz w:val="40"/>
          <w:szCs w:val="32"/>
        </w:rPr>
      </w:pPr>
      <w:r>
        <w:rPr>
          <w:rFonts w:ascii="方正小标宋简体" w:eastAsia="方正小标宋简体" w:hint="eastAsia"/>
          <w:sz w:val="40"/>
          <w:szCs w:val="32"/>
        </w:rPr>
        <w:br w:type="page"/>
      </w:r>
    </w:p>
    <w:p w14:paraId="080AC191" w14:textId="46422591" w:rsidR="00DA55A8" w:rsidRDefault="003D14F6">
      <w:pPr>
        <w:jc w:val="center"/>
        <w:rPr>
          <w:rFonts w:ascii="方正小标宋简体" w:eastAsia="方正小标宋简体"/>
          <w:sz w:val="40"/>
          <w:szCs w:val="32"/>
        </w:rPr>
      </w:pPr>
      <w:r>
        <w:rPr>
          <w:rFonts w:ascii="方正小标宋简体" w:eastAsia="方正小标宋简体" w:hint="eastAsia"/>
          <w:sz w:val="40"/>
          <w:szCs w:val="32"/>
        </w:rPr>
        <w:lastRenderedPageBreak/>
        <w:t>202</w:t>
      </w:r>
      <w:r>
        <w:rPr>
          <w:rFonts w:ascii="方正小标宋简体" w:eastAsia="方正小标宋简体"/>
          <w:sz w:val="40"/>
          <w:szCs w:val="32"/>
        </w:rPr>
        <w:t>4</w:t>
      </w:r>
      <w:r w:rsidR="00AD6B7A">
        <w:rPr>
          <w:rFonts w:ascii="方正小标宋简体" w:eastAsia="方正小标宋简体" w:hint="eastAsia"/>
          <w:sz w:val="40"/>
          <w:szCs w:val="32"/>
        </w:rPr>
        <w:t>年度中国共产党株洲市芦淞区委员会宣传部整体支出绩效自评报告</w:t>
      </w:r>
    </w:p>
    <w:p w14:paraId="1FB09B43" w14:textId="77777777" w:rsidR="00DA55A8" w:rsidRDefault="00DA55A8">
      <w:pPr>
        <w:jc w:val="left"/>
        <w:rPr>
          <w:rFonts w:ascii="仿宋_GB2312" w:eastAsia="仿宋_GB2312"/>
          <w:sz w:val="32"/>
          <w:szCs w:val="32"/>
        </w:rPr>
      </w:pPr>
    </w:p>
    <w:p w14:paraId="55412D09" w14:textId="77777777" w:rsidR="00DA55A8" w:rsidRDefault="00DA55A8">
      <w:pPr>
        <w:jc w:val="left"/>
        <w:rPr>
          <w:rFonts w:ascii="仿宋_GB2312" w:eastAsia="仿宋_GB2312"/>
          <w:sz w:val="32"/>
          <w:szCs w:val="32"/>
        </w:rPr>
      </w:pPr>
    </w:p>
    <w:p w14:paraId="406987FD" w14:textId="77777777" w:rsidR="00DA55A8" w:rsidRDefault="00AD6B7A">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一、部门（单位）基本情况</w:t>
      </w:r>
    </w:p>
    <w:p w14:paraId="2B92C6F5"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（一）基本职能</w:t>
      </w:r>
    </w:p>
    <w:p w14:paraId="38E77ADF"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hint="eastAsia"/>
          <w:sz w:val="32"/>
          <w:szCs w:val="32"/>
        </w:rPr>
        <w:t>贯彻执行党的宣传思想工作方针、政策；根据中宣部和省委宣传部、市委宣传部、区委的安排部署，负责制定全区宣传思想工作计划，并落实到位。</w:t>
      </w:r>
      <w:r>
        <w:rPr>
          <w:rFonts w:eastAsia="仿宋_GB2312"/>
          <w:sz w:val="32"/>
          <w:szCs w:val="32"/>
        </w:rPr>
        <w:t>2</w:t>
      </w:r>
      <w:r>
        <w:rPr>
          <w:rFonts w:eastAsia="仿宋_GB2312" w:hint="eastAsia"/>
          <w:sz w:val="32"/>
          <w:szCs w:val="32"/>
        </w:rPr>
        <w:t>.</w:t>
      </w:r>
      <w:r>
        <w:rPr>
          <w:rFonts w:eastAsia="仿宋_GB2312" w:hint="eastAsia"/>
          <w:sz w:val="32"/>
          <w:szCs w:val="32"/>
        </w:rPr>
        <w:t>负责全区干部理论教育。根据区委中心组理论学习，指导协调干部开展好理论研究与理论宣传。</w:t>
      </w:r>
      <w:r>
        <w:rPr>
          <w:rFonts w:eastAsia="仿宋_GB2312"/>
          <w:sz w:val="32"/>
          <w:szCs w:val="32"/>
        </w:rPr>
        <w:t>3</w:t>
      </w:r>
      <w:r>
        <w:rPr>
          <w:rFonts w:eastAsia="仿宋_GB2312" w:hint="eastAsia"/>
          <w:sz w:val="32"/>
          <w:szCs w:val="32"/>
        </w:rPr>
        <w:t>.</w:t>
      </w:r>
      <w:r>
        <w:rPr>
          <w:rFonts w:eastAsia="仿宋_GB2312" w:hint="eastAsia"/>
          <w:sz w:val="32"/>
          <w:szCs w:val="32"/>
        </w:rPr>
        <w:t>负责引导新闻舆论，把握舆论导向和宣传基调；协调新闻部门的工作。</w:t>
      </w:r>
      <w:r>
        <w:rPr>
          <w:rFonts w:eastAsia="仿宋_GB2312"/>
          <w:sz w:val="32"/>
          <w:szCs w:val="32"/>
        </w:rPr>
        <w:t>4</w:t>
      </w:r>
      <w:r>
        <w:rPr>
          <w:rFonts w:eastAsia="仿宋_GB2312" w:hint="eastAsia"/>
          <w:sz w:val="32"/>
          <w:szCs w:val="32"/>
        </w:rPr>
        <w:t>.</w:t>
      </w:r>
      <w:r>
        <w:rPr>
          <w:rFonts w:eastAsia="仿宋_GB2312" w:hint="eastAsia"/>
          <w:sz w:val="32"/>
          <w:szCs w:val="32"/>
        </w:rPr>
        <w:t>研究、提出全区对外宣传发展计划，知道、协调芦淞区对外宣传工作。</w:t>
      </w:r>
      <w:r>
        <w:rPr>
          <w:rFonts w:eastAsia="仿宋_GB2312"/>
          <w:sz w:val="32"/>
          <w:szCs w:val="32"/>
        </w:rPr>
        <w:t>5</w:t>
      </w:r>
      <w:r>
        <w:rPr>
          <w:rFonts w:eastAsia="仿宋_GB2312" w:hint="eastAsia"/>
          <w:sz w:val="32"/>
          <w:szCs w:val="32"/>
        </w:rPr>
        <w:t>.</w:t>
      </w:r>
      <w:r>
        <w:rPr>
          <w:rFonts w:eastAsia="仿宋_GB2312" w:hint="eastAsia"/>
          <w:sz w:val="32"/>
          <w:szCs w:val="32"/>
        </w:rPr>
        <w:t>组织协调全区网上宣传工作。对全区网络文化建设和管理进行知道，协调、督促各有关部门加强网络文化管理，做好网上热点敏感问题的舆论引导。</w:t>
      </w:r>
      <w:r>
        <w:rPr>
          <w:rFonts w:eastAsia="仿宋_GB2312"/>
          <w:sz w:val="32"/>
          <w:szCs w:val="32"/>
        </w:rPr>
        <w:t>6</w:t>
      </w:r>
      <w:r>
        <w:rPr>
          <w:rFonts w:eastAsia="仿宋_GB2312" w:hint="eastAsia"/>
          <w:sz w:val="32"/>
          <w:szCs w:val="32"/>
        </w:rPr>
        <w:t>.</w:t>
      </w:r>
      <w:r>
        <w:rPr>
          <w:rFonts w:eastAsia="仿宋_GB2312" w:hint="eastAsia"/>
          <w:sz w:val="32"/>
          <w:szCs w:val="32"/>
        </w:rPr>
        <w:t>负责规划、部署、组织、协调全区性思想政治工作；组织对全区先进典型的学习推广。</w:t>
      </w:r>
      <w:r>
        <w:rPr>
          <w:rFonts w:eastAsia="仿宋_GB2312"/>
          <w:sz w:val="32"/>
          <w:szCs w:val="32"/>
        </w:rPr>
        <w:t>7</w:t>
      </w:r>
      <w:r>
        <w:rPr>
          <w:rFonts w:eastAsia="仿宋_GB2312" w:hint="eastAsia"/>
          <w:sz w:val="32"/>
          <w:szCs w:val="32"/>
        </w:rPr>
        <w:t>.</w:t>
      </w:r>
      <w:r>
        <w:rPr>
          <w:rFonts w:eastAsia="仿宋_GB2312" w:hint="eastAsia"/>
          <w:sz w:val="32"/>
          <w:szCs w:val="32"/>
        </w:rPr>
        <w:t>宏观指导全区群众性的精神文明建设活动，研究拟定有关全区精神文明建设的方针、政策。</w:t>
      </w:r>
      <w:r>
        <w:rPr>
          <w:rFonts w:eastAsia="仿宋_GB2312"/>
          <w:sz w:val="32"/>
          <w:szCs w:val="32"/>
        </w:rPr>
        <w:t>8</w:t>
      </w:r>
      <w:r>
        <w:rPr>
          <w:rFonts w:eastAsia="仿宋_GB2312" w:hint="eastAsia"/>
          <w:sz w:val="32"/>
          <w:szCs w:val="32"/>
        </w:rPr>
        <w:t>.</w:t>
      </w:r>
      <w:r>
        <w:rPr>
          <w:rFonts w:eastAsia="仿宋_GB2312" w:hint="eastAsia"/>
          <w:sz w:val="32"/>
          <w:szCs w:val="32"/>
        </w:rPr>
        <w:t>承办区委交办的其他工作任务。</w:t>
      </w:r>
    </w:p>
    <w:p w14:paraId="23619CFF"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（二）内设机构</w:t>
      </w:r>
    </w:p>
    <w:p w14:paraId="72D0B042"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bCs/>
          <w:sz w:val="32"/>
          <w:szCs w:val="32"/>
        </w:rPr>
        <w:t>中国共产党株洲市芦淞区委员会宣传部内设机构包括：文明办、办公室、意识形态股、网信办。所属事业单位</w:t>
      </w:r>
      <w:r>
        <w:rPr>
          <w:rFonts w:eastAsia="仿宋_GB2312"/>
          <w:bCs/>
          <w:sz w:val="32"/>
          <w:szCs w:val="32"/>
        </w:rPr>
        <w:t>1</w:t>
      </w:r>
      <w:r>
        <w:rPr>
          <w:rFonts w:eastAsia="仿宋_GB2312" w:hint="eastAsia"/>
          <w:bCs/>
          <w:sz w:val="32"/>
          <w:szCs w:val="32"/>
        </w:rPr>
        <w:t>个，即区融媒体中心（非独立核算）</w:t>
      </w:r>
      <w:r>
        <w:rPr>
          <w:rFonts w:eastAsia="仿宋_GB2312" w:hint="eastAsia"/>
          <w:sz w:val="32"/>
          <w:szCs w:val="32"/>
        </w:rPr>
        <w:t>。</w:t>
      </w:r>
    </w:p>
    <w:p w14:paraId="4B06DB12"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（三）人员情况</w:t>
      </w:r>
    </w:p>
    <w:p w14:paraId="610F2E8F" w14:textId="51D31646"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截止</w:t>
      </w:r>
      <w:r>
        <w:rPr>
          <w:rFonts w:eastAsia="仿宋_GB2312" w:hint="eastAsia"/>
          <w:sz w:val="32"/>
          <w:szCs w:val="32"/>
        </w:rPr>
        <w:t>202</w:t>
      </w:r>
      <w:r w:rsidR="002736F6">
        <w:rPr>
          <w:rFonts w:eastAsia="仿宋_GB2312"/>
          <w:sz w:val="32"/>
          <w:szCs w:val="32"/>
        </w:rPr>
        <w:t>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月，共有人员</w:t>
      </w:r>
      <w:r w:rsidR="00380BDB">
        <w:rPr>
          <w:rFonts w:eastAsia="仿宋_GB2312"/>
          <w:sz w:val="32"/>
          <w:szCs w:val="32"/>
        </w:rPr>
        <w:t>18</w:t>
      </w:r>
      <w:r>
        <w:rPr>
          <w:rFonts w:eastAsia="仿宋_GB2312" w:hint="eastAsia"/>
          <w:sz w:val="32"/>
          <w:szCs w:val="32"/>
        </w:rPr>
        <w:t>人，其中在职职工</w:t>
      </w:r>
      <w:r w:rsidR="00380BDB">
        <w:rPr>
          <w:rFonts w:eastAsia="仿宋_GB2312"/>
          <w:sz w:val="32"/>
          <w:szCs w:val="32"/>
        </w:rPr>
        <w:t>14</w:t>
      </w:r>
      <w:r>
        <w:rPr>
          <w:rFonts w:eastAsia="仿宋_GB2312" w:hint="eastAsia"/>
          <w:sz w:val="32"/>
          <w:szCs w:val="32"/>
        </w:rPr>
        <w:t>人，聘用人员</w:t>
      </w:r>
      <w:r>
        <w:rPr>
          <w:rFonts w:eastAsia="仿宋_GB2312"/>
          <w:sz w:val="32"/>
          <w:szCs w:val="32"/>
        </w:rPr>
        <w:t>4</w:t>
      </w:r>
      <w:r>
        <w:rPr>
          <w:rFonts w:eastAsia="仿宋_GB2312" w:hint="eastAsia"/>
          <w:sz w:val="32"/>
          <w:szCs w:val="32"/>
        </w:rPr>
        <w:t>人。</w:t>
      </w:r>
    </w:p>
    <w:p w14:paraId="1E7A08CE" w14:textId="77777777" w:rsidR="00DA55A8" w:rsidRDefault="00AD6B7A">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二、一般公共预算支出情况</w:t>
      </w:r>
    </w:p>
    <w:p w14:paraId="4AB08D0B" w14:textId="78721834"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（一）基本支出情况</w:t>
      </w:r>
    </w:p>
    <w:p w14:paraId="42BBFC53" w14:textId="2EEFCA50" w:rsidR="00A27C13" w:rsidRDefault="00A27C13" w:rsidP="00A27C13">
      <w:pPr>
        <w:spacing w:line="560" w:lineRule="exact"/>
        <w:ind w:firstLineChars="200" w:firstLine="616"/>
        <w:rPr>
          <w:rFonts w:eastAsia="仿宋_GB2312"/>
          <w:sz w:val="32"/>
          <w:szCs w:val="32"/>
        </w:rPr>
      </w:pPr>
      <w:r>
        <w:rPr>
          <w:rFonts w:eastAsia="仿宋_GB2312"/>
          <w:spacing w:val="-6"/>
          <w:sz w:val="32"/>
          <w:szCs w:val="32"/>
        </w:rPr>
        <w:t>1</w:t>
      </w:r>
      <w:r>
        <w:rPr>
          <w:rFonts w:eastAsia="仿宋_GB2312" w:hint="eastAsia"/>
          <w:spacing w:val="-6"/>
          <w:sz w:val="32"/>
          <w:szCs w:val="32"/>
        </w:rPr>
        <w:t>.</w:t>
      </w:r>
      <w:r w:rsidR="00FA1B77">
        <w:rPr>
          <w:rFonts w:eastAsia="仿宋_GB2312"/>
          <w:spacing w:val="-6"/>
          <w:sz w:val="32"/>
          <w:szCs w:val="32"/>
        </w:rPr>
        <w:t>2024</w:t>
      </w:r>
      <w:r>
        <w:rPr>
          <w:rFonts w:eastAsia="仿宋_GB2312"/>
          <w:spacing w:val="-6"/>
          <w:sz w:val="32"/>
          <w:szCs w:val="32"/>
        </w:rPr>
        <w:t>年预算资金</w:t>
      </w:r>
      <w:r w:rsidR="002736F6">
        <w:rPr>
          <w:rFonts w:eastAsia="仿宋_GB2312"/>
          <w:sz w:val="32"/>
          <w:szCs w:val="32"/>
        </w:rPr>
        <w:t>198.34</w:t>
      </w:r>
      <w:r>
        <w:rPr>
          <w:rFonts w:eastAsia="仿宋_GB2312" w:hint="eastAsia"/>
          <w:sz w:val="32"/>
          <w:szCs w:val="32"/>
        </w:rPr>
        <w:t>万元。</w:t>
      </w:r>
    </w:p>
    <w:p w14:paraId="40CBD95D" w14:textId="1A893820" w:rsidR="00A27C13" w:rsidRDefault="00A27C13" w:rsidP="00A27C13">
      <w:pPr>
        <w:spacing w:line="560" w:lineRule="exact"/>
        <w:ind w:firstLineChars="200" w:firstLine="616"/>
        <w:rPr>
          <w:rFonts w:eastAsia="仿宋_GB2312"/>
          <w:spacing w:val="-6"/>
          <w:sz w:val="32"/>
          <w:szCs w:val="32"/>
        </w:rPr>
      </w:pPr>
      <w:r>
        <w:rPr>
          <w:rFonts w:eastAsia="仿宋_GB2312"/>
          <w:spacing w:val="-6"/>
          <w:sz w:val="32"/>
          <w:szCs w:val="32"/>
        </w:rPr>
        <w:t>2</w:t>
      </w:r>
      <w:r>
        <w:rPr>
          <w:rFonts w:eastAsia="仿宋_GB2312" w:hint="eastAsia"/>
          <w:spacing w:val="-6"/>
          <w:sz w:val="32"/>
          <w:szCs w:val="32"/>
        </w:rPr>
        <w:t>.202</w:t>
      </w:r>
      <w:r w:rsidR="007F2367">
        <w:rPr>
          <w:rFonts w:eastAsia="仿宋_GB2312"/>
          <w:spacing w:val="-6"/>
          <w:sz w:val="32"/>
          <w:szCs w:val="32"/>
        </w:rPr>
        <w:t>4</w:t>
      </w:r>
      <w:r>
        <w:rPr>
          <w:rFonts w:eastAsia="仿宋_GB2312" w:hint="eastAsia"/>
          <w:spacing w:val="-6"/>
          <w:sz w:val="32"/>
          <w:szCs w:val="32"/>
        </w:rPr>
        <w:t>年度</w:t>
      </w:r>
      <w:r>
        <w:rPr>
          <w:rFonts w:eastAsia="仿宋_GB2312"/>
          <w:spacing w:val="-6"/>
          <w:sz w:val="32"/>
          <w:szCs w:val="32"/>
        </w:rPr>
        <w:t>单位</w:t>
      </w:r>
      <w:r>
        <w:rPr>
          <w:rFonts w:eastAsia="仿宋_GB2312" w:hint="eastAsia"/>
          <w:spacing w:val="-6"/>
          <w:sz w:val="32"/>
          <w:szCs w:val="32"/>
        </w:rPr>
        <w:t>一般公共预算财政拨款</w:t>
      </w:r>
      <w:r>
        <w:rPr>
          <w:rFonts w:eastAsia="仿宋_GB2312"/>
          <w:spacing w:val="-6"/>
          <w:sz w:val="32"/>
          <w:szCs w:val="32"/>
        </w:rPr>
        <w:t>收入</w:t>
      </w:r>
      <w:r w:rsidR="007F2367">
        <w:rPr>
          <w:rFonts w:eastAsia="仿宋_GB2312"/>
          <w:spacing w:val="-6"/>
          <w:sz w:val="32"/>
          <w:szCs w:val="32"/>
        </w:rPr>
        <w:t>598.25</w:t>
      </w:r>
      <w:r>
        <w:rPr>
          <w:rFonts w:eastAsia="仿宋_GB2312" w:hint="eastAsia"/>
          <w:spacing w:val="-6"/>
          <w:sz w:val="32"/>
          <w:szCs w:val="32"/>
        </w:rPr>
        <w:t>万元。</w:t>
      </w:r>
    </w:p>
    <w:p w14:paraId="675E9D20" w14:textId="5CB9882B" w:rsidR="00A27C13" w:rsidRDefault="00A27C13" w:rsidP="00A27C13">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.202</w:t>
      </w:r>
      <w:r w:rsidR="007F2367">
        <w:rPr>
          <w:rFonts w:eastAsia="仿宋_GB2312"/>
          <w:sz w:val="32"/>
          <w:szCs w:val="32"/>
        </w:rPr>
        <w:t>4</w:t>
      </w:r>
      <w:r>
        <w:rPr>
          <w:rFonts w:eastAsia="仿宋_GB2312" w:hint="eastAsia"/>
          <w:sz w:val="32"/>
          <w:szCs w:val="32"/>
        </w:rPr>
        <w:t>年度</w:t>
      </w:r>
      <w:r>
        <w:rPr>
          <w:rFonts w:eastAsia="仿宋_GB2312"/>
          <w:sz w:val="32"/>
          <w:szCs w:val="32"/>
        </w:rPr>
        <w:t>单位</w:t>
      </w:r>
      <w:r>
        <w:rPr>
          <w:rFonts w:eastAsia="仿宋_GB2312" w:hint="eastAsia"/>
          <w:sz w:val="32"/>
          <w:szCs w:val="32"/>
        </w:rPr>
        <w:t>一般公共预算财政拨款支出</w:t>
      </w:r>
      <w:r w:rsidR="007F2367">
        <w:rPr>
          <w:rFonts w:eastAsia="仿宋_GB2312"/>
          <w:sz w:val="32"/>
          <w:szCs w:val="32"/>
        </w:rPr>
        <w:t>598.25</w:t>
      </w:r>
      <w:r>
        <w:rPr>
          <w:rFonts w:eastAsia="仿宋_GB2312" w:hint="eastAsia"/>
          <w:sz w:val="32"/>
          <w:szCs w:val="32"/>
        </w:rPr>
        <w:t>万元</w:t>
      </w:r>
      <w:r>
        <w:rPr>
          <w:rFonts w:eastAsia="仿宋_GB2312"/>
          <w:sz w:val="32"/>
          <w:szCs w:val="32"/>
        </w:rPr>
        <w:t>其中：项目支出</w:t>
      </w:r>
      <w:r w:rsidR="007F2367">
        <w:rPr>
          <w:rFonts w:eastAsia="仿宋_GB2312"/>
          <w:sz w:val="32"/>
          <w:szCs w:val="32"/>
        </w:rPr>
        <w:t>337.6</w:t>
      </w:r>
      <w:r>
        <w:rPr>
          <w:rFonts w:eastAsia="仿宋_GB2312" w:hint="eastAsia"/>
          <w:sz w:val="32"/>
          <w:szCs w:val="32"/>
        </w:rPr>
        <w:t>万元</w:t>
      </w:r>
      <w:r>
        <w:rPr>
          <w:rFonts w:eastAsia="仿宋_GB2312"/>
          <w:sz w:val="32"/>
          <w:szCs w:val="32"/>
        </w:rPr>
        <w:t>，基本支出</w:t>
      </w:r>
      <w:r w:rsidR="007F2367">
        <w:rPr>
          <w:rFonts w:eastAsia="仿宋_GB2312"/>
          <w:sz w:val="32"/>
          <w:szCs w:val="32"/>
        </w:rPr>
        <w:t>260.65</w:t>
      </w:r>
      <w:r>
        <w:rPr>
          <w:rFonts w:eastAsia="仿宋_GB2312"/>
          <w:sz w:val="32"/>
          <w:szCs w:val="32"/>
        </w:rPr>
        <w:t>万元，其中：人员经费</w:t>
      </w:r>
      <w:r w:rsidR="00EB207F">
        <w:rPr>
          <w:rFonts w:eastAsia="仿宋_GB2312"/>
          <w:sz w:val="32"/>
          <w:szCs w:val="32"/>
        </w:rPr>
        <w:t>229.62</w:t>
      </w:r>
      <w:r>
        <w:rPr>
          <w:rFonts w:eastAsia="仿宋_GB2312"/>
          <w:sz w:val="32"/>
          <w:szCs w:val="32"/>
        </w:rPr>
        <w:t>万元，公用经费</w:t>
      </w:r>
      <w:r w:rsidR="00EB207F">
        <w:rPr>
          <w:rFonts w:eastAsia="仿宋_GB2312"/>
          <w:sz w:val="32"/>
          <w:szCs w:val="32"/>
        </w:rPr>
        <w:t>31.03</w:t>
      </w:r>
      <w:r>
        <w:rPr>
          <w:rFonts w:eastAsia="仿宋_GB2312" w:hint="eastAsia"/>
          <w:sz w:val="32"/>
          <w:szCs w:val="32"/>
        </w:rPr>
        <w:t>万</w:t>
      </w:r>
      <w:r>
        <w:rPr>
          <w:rFonts w:eastAsia="仿宋_GB2312"/>
          <w:sz w:val="32"/>
          <w:szCs w:val="32"/>
        </w:rPr>
        <w:t>元。</w:t>
      </w:r>
    </w:p>
    <w:p w14:paraId="06B38C22" w14:textId="5808A983"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（二）项目支出情况</w:t>
      </w:r>
    </w:p>
    <w:p w14:paraId="5F5BF34F" w14:textId="2830ED08" w:rsidR="00E64544" w:rsidRDefault="00E64544">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意识形态项目支出</w:t>
      </w:r>
      <w:r w:rsidR="00F07A0B">
        <w:rPr>
          <w:rFonts w:eastAsia="仿宋_GB2312"/>
          <w:sz w:val="32"/>
          <w:szCs w:val="32"/>
        </w:rPr>
        <w:t>337.6</w:t>
      </w:r>
      <w:r>
        <w:rPr>
          <w:rFonts w:eastAsia="仿宋_GB2312" w:hint="eastAsia"/>
          <w:sz w:val="32"/>
          <w:szCs w:val="32"/>
        </w:rPr>
        <w:t>万元。</w:t>
      </w:r>
    </w:p>
    <w:p w14:paraId="18A56FE6" w14:textId="77777777" w:rsidR="00DA55A8" w:rsidRDefault="00AD6B7A">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三、政府性基金预算支出情况</w:t>
      </w:r>
    </w:p>
    <w:p w14:paraId="1DC27D82" w14:textId="00769286" w:rsidR="00DA55A8" w:rsidRDefault="001D4DE4">
      <w:pPr>
        <w:spacing w:line="560" w:lineRule="exact"/>
        <w:ind w:firstLineChars="200" w:firstLine="640"/>
        <w:rPr>
          <w:rFonts w:eastAsia="仿宋_GB2312"/>
          <w:sz w:val="32"/>
          <w:szCs w:val="32"/>
        </w:rPr>
      </w:pPr>
      <w:r>
        <w:rPr>
          <w:rFonts w:eastAsia="仿宋_GB2312"/>
          <w:sz w:val="32"/>
          <w:szCs w:val="32"/>
        </w:rPr>
        <w:t>2024</w:t>
      </w:r>
      <w:r w:rsidR="00AD6B7A">
        <w:rPr>
          <w:rFonts w:eastAsia="仿宋_GB2312" w:hint="eastAsia"/>
          <w:sz w:val="32"/>
          <w:szCs w:val="32"/>
        </w:rPr>
        <w:t>年度政府性基金预算财政拨款收入</w:t>
      </w:r>
      <w:r>
        <w:rPr>
          <w:rFonts w:eastAsia="仿宋_GB2312"/>
          <w:sz w:val="32"/>
          <w:szCs w:val="32"/>
        </w:rPr>
        <w:t>16</w:t>
      </w:r>
      <w:r w:rsidR="00AD6B7A">
        <w:rPr>
          <w:rFonts w:eastAsia="仿宋_GB2312" w:hint="eastAsia"/>
          <w:sz w:val="32"/>
          <w:szCs w:val="32"/>
        </w:rPr>
        <w:t>万元，年初结转和结余</w:t>
      </w:r>
      <w:r w:rsidR="00AD6B7A">
        <w:rPr>
          <w:rFonts w:eastAsia="仿宋_GB2312"/>
          <w:sz w:val="32"/>
          <w:szCs w:val="32"/>
        </w:rPr>
        <w:t>0</w:t>
      </w:r>
      <w:r w:rsidR="00AD6B7A">
        <w:rPr>
          <w:rFonts w:eastAsia="仿宋_GB2312" w:hint="eastAsia"/>
          <w:sz w:val="32"/>
          <w:szCs w:val="32"/>
        </w:rPr>
        <w:t>万元，支出</w:t>
      </w:r>
      <w:r>
        <w:rPr>
          <w:rFonts w:eastAsia="仿宋_GB2312"/>
          <w:sz w:val="32"/>
          <w:szCs w:val="32"/>
        </w:rPr>
        <w:t>16</w:t>
      </w:r>
      <w:r w:rsidR="00AD6B7A">
        <w:rPr>
          <w:rFonts w:eastAsia="仿宋_GB2312" w:hint="eastAsia"/>
          <w:sz w:val="32"/>
          <w:szCs w:val="32"/>
        </w:rPr>
        <w:t>万元，其中基本支出</w:t>
      </w:r>
      <w:r w:rsidR="00AD6B7A">
        <w:rPr>
          <w:rFonts w:eastAsia="仿宋_GB2312"/>
          <w:sz w:val="32"/>
          <w:szCs w:val="32"/>
        </w:rPr>
        <w:t>0</w:t>
      </w:r>
      <w:r w:rsidR="00AD6B7A">
        <w:rPr>
          <w:rFonts w:eastAsia="仿宋_GB2312" w:hint="eastAsia"/>
          <w:sz w:val="32"/>
          <w:szCs w:val="32"/>
        </w:rPr>
        <w:t>万元，项目支出</w:t>
      </w:r>
      <w:r>
        <w:rPr>
          <w:rFonts w:eastAsia="仿宋_GB2312"/>
          <w:sz w:val="32"/>
          <w:szCs w:val="32"/>
        </w:rPr>
        <w:t>16</w:t>
      </w:r>
      <w:r w:rsidR="00AD6B7A">
        <w:rPr>
          <w:rFonts w:eastAsia="仿宋_GB2312" w:hint="eastAsia"/>
          <w:sz w:val="32"/>
          <w:szCs w:val="32"/>
        </w:rPr>
        <w:t>万元，年末结转和结余</w:t>
      </w:r>
      <w:r w:rsidR="00AD6B7A">
        <w:rPr>
          <w:rFonts w:eastAsia="仿宋_GB2312"/>
          <w:sz w:val="32"/>
          <w:szCs w:val="32"/>
        </w:rPr>
        <w:t>0</w:t>
      </w:r>
      <w:r w:rsidR="00AD6B7A">
        <w:rPr>
          <w:rFonts w:eastAsia="仿宋_GB2312" w:hint="eastAsia"/>
          <w:sz w:val="32"/>
          <w:szCs w:val="32"/>
        </w:rPr>
        <w:t>万元。</w:t>
      </w:r>
    </w:p>
    <w:p w14:paraId="4955AB7C" w14:textId="77777777" w:rsidR="00DA55A8" w:rsidRDefault="00AD6B7A">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四、国有资本经营预算支出情况</w:t>
      </w:r>
    </w:p>
    <w:p w14:paraId="0EC9438E" w14:textId="07AE4298" w:rsidR="001D4DE4" w:rsidRDefault="001D4DE4" w:rsidP="001D4DE4">
      <w:pPr>
        <w:spacing w:line="560" w:lineRule="exact"/>
        <w:ind w:firstLineChars="200" w:firstLine="640"/>
        <w:rPr>
          <w:rFonts w:eastAsia="仿宋_GB2312"/>
          <w:sz w:val="32"/>
          <w:szCs w:val="32"/>
        </w:rPr>
      </w:pPr>
      <w:r>
        <w:rPr>
          <w:rFonts w:eastAsia="仿宋_GB2312"/>
          <w:sz w:val="32"/>
          <w:szCs w:val="32"/>
        </w:rPr>
        <w:t>2024</w:t>
      </w:r>
      <w:r>
        <w:rPr>
          <w:rFonts w:eastAsia="仿宋_GB2312" w:hint="eastAsia"/>
          <w:sz w:val="32"/>
          <w:szCs w:val="32"/>
        </w:rPr>
        <w:t>年度</w:t>
      </w:r>
      <w:r w:rsidRPr="001D4DE4">
        <w:rPr>
          <w:rFonts w:eastAsia="仿宋_GB2312" w:hint="eastAsia"/>
          <w:sz w:val="32"/>
          <w:szCs w:val="32"/>
        </w:rPr>
        <w:t>国有资本经营预算</w:t>
      </w:r>
      <w:r>
        <w:rPr>
          <w:rFonts w:eastAsia="仿宋_GB2312" w:hint="eastAsia"/>
          <w:sz w:val="32"/>
          <w:szCs w:val="32"/>
        </w:rPr>
        <w:t>财政拨款收入</w:t>
      </w:r>
      <w:r>
        <w:rPr>
          <w:rFonts w:eastAsia="仿宋_GB2312"/>
          <w:sz w:val="32"/>
          <w:szCs w:val="32"/>
        </w:rPr>
        <w:t>27.76</w:t>
      </w:r>
      <w:r>
        <w:rPr>
          <w:rFonts w:eastAsia="仿宋_GB2312" w:hint="eastAsia"/>
          <w:sz w:val="32"/>
          <w:szCs w:val="32"/>
        </w:rPr>
        <w:t>万元，年初结转和结余</w:t>
      </w:r>
      <w:r>
        <w:rPr>
          <w:rFonts w:eastAsia="仿宋_GB2312"/>
          <w:sz w:val="32"/>
          <w:szCs w:val="32"/>
        </w:rPr>
        <w:t>0</w:t>
      </w:r>
      <w:r>
        <w:rPr>
          <w:rFonts w:eastAsia="仿宋_GB2312" w:hint="eastAsia"/>
          <w:sz w:val="32"/>
          <w:szCs w:val="32"/>
        </w:rPr>
        <w:t>万元，支出</w:t>
      </w:r>
      <w:r>
        <w:rPr>
          <w:rFonts w:eastAsia="仿宋_GB2312"/>
          <w:sz w:val="32"/>
          <w:szCs w:val="32"/>
        </w:rPr>
        <w:t>27.76</w:t>
      </w:r>
      <w:r>
        <w:rPr>
          <w:rFonts w:eastAsia="仿宋_GB2312" w:hint="eastAsia"/>
          <w:sz w:val="32"/>
          <w:szCs w:val="32"/>
        </w:rPr>
        <w:t>万元，其中基本支出</w:t>
      </w:r>
      <w:r>
        <w:rPr>
          <w:rFonts w:eastAsia="仿宋_GB2312"/>
          <w:sz w:val="32"/>
          <w:szCs w:val="32"/>
        </w:rPr>
        <w:t>0</w:t>
      </w:r>
      <w:r>
        <w:rPr>
          <w:rFonts w:eastAsia="仿宋_GB2312" w:hint="eastAsia"/>
          <w:sz w:val="32"/>
          <w:szCs w:val="32"/>
        </w:rPr>
        <w:t>万元，项目支出</w:t>
      </w:r>
      <w:r>
        <w:rPr>
          <w:rFonts w:eastAsia="仿宋_GB2312"/>
          <w:sz w:val="32"/>
          <w:szCs w:val="32"/>
        </w:rPr>
        <w:t>27.76</w:t>
      </w:r>
      <w:r>
        <w:rPr>
          <w:rFonts w:eastAsia="仿宋_GB2312" w:hint="eastAsia"/>
          <w:sz w:val="32"/>
          <w:szCs w:val="32"/>
        </w:rPr>
        <w:t>万元，年末结转和结余</w:t>
      </w:r>
      <w:r>
        <w:rPr>
          <w:rFonts w:eastAsia="仿宋_GB2312"/>
          <w:sz w:val="32"/>
          <w:szCs w:val="32"/>
        </w:rPr>
        <w:t>0</w:t>
      </w:r>
      <w:r>
        <w:rPr>
          <w:rFonts w:eastAsia="仿宋_GB2312" w:hint="eastAsia"/>
          <w:sz w:val="32"/>
          <w:szCs w:val="32"/>
        </w:rPr>
        <w:t>万元。</w:t>
      </w:r>
    </w:p>
    <w:p w14:paraId="06F1C057" w14:textId="77777777" w:rsidR="00DA55A8" w:rsidRDefault="00AD6B7A">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五、社会保险基金预算支出情况</w:t>
      </w:r>
    </w:p>
    <w:p w14:paraId="036C87BA" w14:textId="77777777" w:rsidR="00DA55A8" w:rsidRDefault="00AD6B7A">
      <w:pPr>
        <w:pStyle w:val="a8"/>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无。</w:t>
      </w:r>
    </w:p>
    <w:p w14:paraId="759F8DEF" w14:textId="77777777" w:rsidR="00DA55A8" w:rsidRDefault="00AD6B7A">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六、资金使用及绩效情况（包含单位管理的公共专项）</w:t>
      </w:r>
    </w:p>
    <w:p w14:paraId="0514FFD7"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（一）整体支出绩效情况</w:t>
      </w:r>
    </w:p>
    <w:p w14:paraId="11A791E2" w14:textId="021E90CC"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中国共产党株洲市芦淞区委员会宣传部的基本支出主要为用于保障机构正常运转、完成日常工作而发生的支出，包括人员经费和公用经费等。</w:t>
      </w:r>
      <w:r>
        <w:rPr>
          <w:rFonts w:eastAsia="仿宋_GB2312" w:hint="eastAsia"/>
          <w:sz w:val="32"/>
          <w:szCs w:val="32"/>
        </w:rPr>
        <w:t>202</w:t>
      </w:r>
      <w:r w:rsidR="000429D2">
        <w:rPr>
          <w:rFonts w:eastAsia="仿宋_GB2312"/>
          <w:sz w:val="32"/>
          <w:szCs w:val="32"/>
        </w:rPr>
        <w:t>4</w:t>
      </w:r>
      <w:r>
        <w:rPr>
          <w:rFonts w:eastAsia="仿宋_GB2312" w:hint="eastAsia"/>
          <w:sz w:val="32"/>
          <w:szCs w:val="32"/>
        </w:rPr>
        <w:t>年基本支出合计</w:t>
      </w:r>
      <w:r w:rsidR="000429D2">
        <w:rPr>
          <w:rFonts w:eastAsia="仿宋_GB2312"/>
          <w:sz w:val="32"/>
          <w:szCs w:val="32"/>
        </w:rPr>
        <w:t>260.65</w:t>
      </w:r>
      <w:r>
        <w:rPr>
          <w:rFonts w:eastAsia="仿宋_GB2312" w:hint="eastAsia"/>
          <w:sz w:val="32"/>
          <w:szCs w:val="32"/>
        </w:rPr>
        <w:t>万元。其中：</w:t>
      </w:r>
    </w:p>
    <w:p w14:paraId="6494361C" w14:textId="165ABFF8"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工资福利支出</w:t>
      </w:r>
      <w:r w:rsidR="000429D2">
        <w:rPr>
          <w:rFonts w:eastAsia="仿宋_GB2312"/>
          <w:sz w:val="32"/>
          <w:szCs w:val="32"/>
        </w:rPr>
        <w:t>229.62</w:t>
      </w:r>
      <w:r>
        <w:rPr>
          <w:rFonts w:eastAsia="仿宋_GB2312" w:hint="eastAsia"/>
          <w:sz w:val="32"/>
          <w:szCs w:val="32"/>
        </w:rPr>
        <w:t>万元。工资福利支出指基本工资、津贴补贴、奖金、机关事业单位基本养老保险缴费、职工基本医疗保险缴费、其他社会保障缴费、住房公积金、医疗费。</w:t>
      </w:r>
    </w:p>
    <w:p w14:paraId="24ECB40E" w14:textId="20986343"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商品和服务支出</w:t>
      </w:r>
      <w:r w:rsidR="000429D2">
        <w:rPr>
          <w:rFonts w:eastAsia="仿宋_GB2312"/>
          <w:sz w:val="32"/>
          <w:szCs w:val="32"/>
        </w:rPr>
        <w:t>31.03</w:t>
      </w:r>
      <w:r>
        <w:rPr>
          <w:rFonts w:eastAsia="仿宋_GB2312" w:hint="eastAsia"/>
          <w:sz w:val="32"/>
          <w:szCs w:val="32"/>
        </w:rPr>
        <w:t>万元。商品和服务支出为芦淞区委员会宣传部行政运行的办公费、邮电费、差旅费、委托业务费、工会经费、其他交通费、其他商品和服务等。</w:t>
      </w:r>
    </w:p>
    <w:p w14:paraId="27C4356F" w14:textId="61CF5321"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芦淞区委员会宣传部</w:t>
      </w:r>
      <w:r>
        <w:rPr>
          <w:rFonts w:eastAsia="仿宋_GB2312" w:hint="eastAsia"/>
          <w:sz w:val="32"/>
          <w:szCs w:val="32"/>
        </w:rPr>
        <w:t>202</w:t>
      </w:r>
      <w:r w:rsidR="00EA3299">
        <w:rPr>
          <w:rFonts w:eastAsia="仿宋_GB2312"/>
          <w:sz w:val="32"/>
          <w:szCs w:val="32"/>
        </w:rPr>
        <w:t>4</w:t>
      </w:r>
      <w:r>
        <w:rPr>
          <w:rFonts w:eastAsia="仿宋_GB2312" w:hint="eastAsia"/>
          <w:sz w:val="32"/>
          <w:szCs w:val="32"/>
        </w:rPr>
        <w:t>年度“三公”经费财政拨款支出</w:t>
      </w:r>
      <w:r>
        <w:rPr>
          <w:rFonts w:eastAsia="仿宋_GB2312"/>
          <w:sz w:val="32"/>
          <w:szCs w:val="32"/>
        </w:rPr>
        <w:t>0.</w:t>
      </w:r>
      <w:r w:rsidR="00EA3299">
        <w:rPr>
          <w:rFonts w:eastAsia="仿宋_GB2312"/>
          <w:sz w:val="32"/>
          <w:szCs w:val="32"/>
        </w:rPr>
        <w:t>6</w:t>
      </w:r>
      <w:r>
        <w:rPr>
          <w:rFonts w:eastAsia="仿宋_GB2312" w:hint="eastAsia"/>
          <w:sz w:val="32"/>
          <w:szCs w:val="32"/>
        </w:rPr>
        <w:t>万元，主要是公务接待</w:t>
      </w:r>
      <w:r>
        <w:rPr>
          <w:rFonts w:eastAsia="仿宋_GB2312"/>
          <w:sz w:val="32"/>
          <w:szCs w:val="32"/>
        </w:rPr>
        <w:t>0.</w:t>
      </w:r>
      <w:r w:rsidR="00EA3299">
        <w:rPr>
          <w:rFonts w:eastAsia="仿宋_GB2312"/>
          <w:sz w:val="32"/>
          <w:szCs w:val="32"/>
        </w:rPr>
        <w:t>6</w:t>
      </w:r>
      <w:r>
        <w:rPr>
          <w:rFonts w:eastAsia="仿宋_GB2312" w:hint="eastAsia"/>
          <w:sz w:val="32"/>
          <w:szCs w:val="32"/>
        </w:rPr>
        <w:t>万元。</w:t>
      </w:r>
    </w:p>
    <w:p w14:paraId="2D42AD94" w14:textId="3107DE52" w:rsidR="00DA55A8" w:rsidRPr="00491417" w:rsidRDefault="00AD6B7A" w:rsidP="00491417">
      <w:pPr>
        <w:spacing w:line="560" w:lineRule="exact"/>
        <w:ind w:firstLineChars="200" w:firstLine="640"/>
        <w:rPr>
          <w:rFonts w:eastAsia="仿宋_GB2312"/>
          <w:sz w:val="32"/>
          <w:szCs w:val="32"/>
        </w:rPr>
      </w:pPr>
      <w:r>
        <w:rPr>
          <w:rFonts w:eastAsia="仿宋_GB2312" w:hint="eastAsia"/>
          <w:sz w:val="32"/>
          <w:szCs w:val="32"/>
        </w:rPr>
        <w:t>4.2</w:t>
      </w:r>
      <w:r w:rsidR="00B429F1">
        <w:rPr>
          <w:rFonts w:eastAsia="仿宋_GB2312"/>
          <w:sz w:val="32"/>
          <w:szCs w:val="32"/>
        </w:rPr>
        <w:t>024</w:t>
      </w:r>
      <w:r>
        <w:rPr>
          <w:rFonts w:eastAsia="仿宋_GB2312" w:hint="eastAsia"/>
          <w:sz w:val="32"/>
          <w:szCs w:val="32"/>
        </w:rPr>
        <w:t>年</w:t>
      </w:r>
      <w:r w:rsidR="00491417">
        <w:rPr>
          <w:rFonts w:eastAsia="仿宋_GB2312" w:hint="eastAsia"/>
          <w:sz w:val="32"/>
          <w:szCs w:val="32"/>
        </w:rPr>
        <w:t>项目</w:t>
      </w:r>
      <w:r>
        <w:rPr>
          <w:rFonts w:eastAsia="仿宋_GB2312" w:hint="eastAsia"/>
          <w:sz w:val="32"/>
          <w:szCs w:val="32"/>
        </w:rPr>
        <w:t>工作</w:t>
      </w:r>
      <w:r w:rsidR="00491417">
        <w:rPr>
          <w:rFonts w:eastAsia="仿宋_GB2312" w:hint="eastAsia"/>
          <w:sz w:val="32"/>
          <w:szCs w:val="32"/>
        </w:rPr>
        <w:t>经费</w:t>
      </w:r>
      <w:r>
        <w:rPr>
          <w:rFonts w:eastAsia="仿宋_GB2312" w:hint="eastAsia"/>
          <w:sz w:val="32"/>
          <w:szCs w:val="32"/>
        </w:rPr>
        <w:t>共支出</w:t>
      </w:r>
      <w:r w:rsidR="00F51F88">
        <w:rPr>
          <w:rFonts w:eastAsia="仿宋_GB2312"/>
          <w:sz w:val="32"/>
          <w:szCs w:val="32"/>
        </w:rPr>
        <w:t>337.6</w:t>
      </w:r>
      <w:r>
        <w:rPr>
          <w:rFonts w:eastAsia="仿宋_GB2312" w:hint="eastAsia"/>
          <w:sz w:val="32"/>
          <w:szCs w:val="32"/>
        </w:rPr>
        <w:t>万元，支出绩效情况如下：</w:t>
      </w:r>
      <w:r w:rsidR="00491417" w:rsidRPr="007618F4">
        <w:rPr>
          <w:rFonts w:eastAsia="仿宋_GB2312" w:hint="eastAsia"/>
          <w:sz w:val="32"/>
          <w:szCs w:val="32"/>
        </w:rPr>
        <w:t>区委常委会会议安排“第一议题”学习</w:t>
      </w:r>
      <w:r w:rsidR="00491417" w:rsidRPr="007618F4">
        <w:rPr>
          <w:rFonts w:eastAsia="仿宋_GB2312" w:hint="eastAsia"/>
          <w:sz w:val="32"/>
          <w:szCs w:val="32"/>
        </w:rPr>
        <w:t xml:space="preserve"> 23 </w:t>
      </w:r>
      <w:r w:rsidR="00491417" w:rsidRPr="007618F4">
        <w:rPr>
          <w:rFonts w:eastAsia="仿宋_GB2312" w:hint="eastAsia"/>
          <w:sz w:val="32"/>
          <w:szCs w:val="32"/>
        </w:rPr>
        <w:t>次，开展区委理论学习中心组学习</w:t>
      </w:r>
      <w:r w:rsidR="00491417" w:rsidRPr="007618F4">
        <w:rPr>
          <w:rFonts w:eastAsia="仿宋_GB2312" w:hint="eastAsia"/>
          <w:sz w:val="32"/>
          <w:szCs w:val="32"/>
        </w:rPr>
        <w:t xml:space="preserve"> 12 </w:t>
      </w:r>
      <w:r w:rsidR="00491417" w:rsidRPr="007618F4">
        <w:rPr>
          <w:rFonts w:eastAsia="仿宋_GB2312" w:hint="eastAsia"/>
          <w:sz w:val="32"/>
          <w:szCs w:val="32"/>
        </w:rPr>
        <w:t>次。组建学习贯彻党的二十届三中全会精神区委宣讲团，开展专题宣讲</w:t>
      </w:r>
      <w:r w:rsidR="00491417" w:rsidRPr="007618F4">
        <w:rPr>
          <w:rFonts w:eastAsia="仿宋_GB2312" w:hint="eastAsia"/>
          <w:sz w:val="32"/>
          <w:szCs w:val="32"/>
        </w:rPr>
        <w:t xml:space="preserve"> 50 </w:t>
      </w:r>
      <w:r w:rsidR="00491417" w:rsidRPr="007618F4">
        <w:rPr>
          <w:rFonts w:eastAsia="仿宋_GB2312" w:hint="eastAsia"/>
          <w:sz w:val="32"/>
          <w:szCs w:val="32"/>
        </w:rPr>
        <w:t>余场。通过互动宣讲、国旗下的讲话、音乐快板等形式，积极开展花式基层微宣讲活</w:t>
      </w:r>
      <w:r w:rsidR="00491417" w:rsidRPr="007618F4">
        <w:rPr>
          <w:rFonts w:eastAsia="仿宋_GB2312" w:hint="eastAsia"/>
          <w:sz w:val="32"/>
          <w:szCs w:val="32"/>
        </w:rPr>
        <w:t xml:space="preserve"> </w:t>
      </w:r>
      <w:r w:rsidR="00491417" w:rsidRPr="007618F4">
        <w:rPr>
          <w:rFonts w:eastAsia="仿宋_GB2312" w:hint="eastAsia"/>
          <w:sz w:val="32"/>
          <w:szCs w:val="32"/>
        </w:rPr>
        <w:t>动，有效实现镇（街道）全覆盖，</w:t>
      </w:r>
      <w:r w:rsidR="00491417" w:rsidRPr="007618F4">
        <w:rPr>
          <w:rFonts w:eastAsia="仿宋_GB2312" w:hint="eastAsia"/>
          <w:sz w:val="32"/>
          <w:szCs w:val="32"/>
        </w:rPr>
        <w:t xml:space="preserve"> </w:t>
      </w:r>
      <w:r w:rsidR="00491417" w:rsidRPr="007618F4">
        <w:rPr>
          <w:rFonts w:eastAsia="仿宋_GB2312" w:hint="eastAsia"/>
          <w:sz w:val="32"/>
          <w:szCs w:val="32"/>
        </w:rPr>
        <w:t>区直机关、辖区企业等广</w:t>
      </w:r>
      <w:r w:rsidR="00491417" w:rsidRPr="007618F4">
        <w:rPr>
          <w:rFonts w:eastAsia="仿宋_GB2312" w:hint="eastAsia"/>
          <w:sz w:val="32"/>
          <w:szCs w:val="32"/>
        </w:rPr>
        <w:t xml:space="preserve"> </w:t>
      </w:r>
      <w:r w:rsidR="00491417" w:rsidRPr="007618F4">
        <w:rPr>
          <w:rFonts w:eastAsia="仿宋_GB2312" w:hint="eastAsia"/>
          <w:sz w:val="32"/>
          <w:szCs w:val="32"/>
        </w:rPr>
        <w:t>覆盖。组织区直部门、镇（街道）集中赴西安、延安开展“全</w:t>
      </w:r>
      <w:r w:rsidR="00491417" w:rsidRPr="007618F4">
        <w:rPr>
          <w:rFonts w:eastAsia="仿宋_GB2312" w:hint="eastAsia"/>
          <w:sz w:val="32"/>
          <w:szCs w:val="32"/>
        </w:rPr>
        <w:t xml:space="preserve"> </w:t>
      </w:r>
      <w:r w:rsidR="00491417" w:rsidRPr="007618F4">
        <w:rPr>
          <w:rFonts w:eastAsia="仿宋_GB2312" w:hint="eastAsia"/>
          <w:sz w:val="32"/>
          <w:szCs w:val="32"/>
        </w:rPr>
        <w:t>媒大脑”新闻实训营，进一步提高基层领导干部对意识形态、</w:t>
      </w:r>
      <w:r w:rsidR="00491417" w:rsidRPr="007618F4">
        <w:rPr>
          <w:rFonts w:eastAsia="仿宋_GB2312" w:hint="eastAsia"/>
          <w:sz w:val="32"/>
          <w:szCs w:val="32"/>
        </w:rPr>
        <w:t xml:space="preserve"> </w:t>
      </w:r>
      <w:r w:rsidR="00491417" w:rsidRPr="007618F4">
        <w:rPr>
          <w:rFonts w:eastAsia="仿宋_GB2312" w:hint="eastAsia"/>
          <w:sz w:val="32"/>
          <w:szCs w:val="32"/>
        </w:rPr>
        <w:t>新闻宣传等宣传思想工作的认识。召开区委常委会议、全区党务工作会议专题研究部署意识形态工作</w:t>
      </w:r>
      <w:r w:rsidR="00491417" w:rsidRPr="007618F4">
        <w:rPr>
          <w:rFonts w:eastAsia="仿宋_GB2312" w:hint="eastAsia"/>
          <w:sz w:val="32"/>
          <w:szCs w:val="32"/>
        </w:rPr>
        <w:t xml:space="preserve"> 3 </w:t>
      </w:r>
      <w:r w:rsidR="00491417" w:rsidRPr="007618F4">
        <w:rPr>
          <w:rFonts w:eastAsia="仿宋_GB2312" w:hint="eastAsia"/>
          <w:sz w:val="32"/>
          <w:szCs w:val="32"/>
        </w:rPr>
        <w:t>次，听取意识形态领域形势报告</w:t>
      </w:r>
      <w:r w:rsidR="00491417">
        <w:rPr>
          <w:rFonts w:eastAsia="仿宋_GB2312" w:hint="eastAsia"/>
          <w:sz w:val="32"/>
          <w:szCs w:val="32"/>
        </w:rPr>
        <w:t>1</w:t>
      </w:r>
      <w:r w:rsidR="00491417" w:rsidRPr="007618F4">
        <w:rPr>
          <w:rFonts w:eastAsia="仿宋_GB2312" w:hint="eastAsia"/>
          <w:sz w:val="32"/>
          <w:szCs w:val="32"/>
        </w:rPr>
        <w:lastRenderedPageBreak/>
        <w:t>次，坚持每季度召开意识形态领域风险分析研判会议。开展意识形态领域专项检查</w:t>
      </w:r>
      <w:r w:rsidR="00491417">
        <w:rPr>
          <w:rFonts w:eastAsia="仿宋_GB2312" w:hint="eastAsia"/>
          <w:sz w:val="32"/>
          <w:szCs w:val="32"/>
        </w:rPr>
        <w:t>3</w:t>
      </w:r>
      <w:r w:rsidR="00491417" w:rsidRPr="007618F4">
        <w:rPr>
          <w:rFonts w:eastAsia="仿宋_GB2312" w:hint="eastAsia"/>
          <w:sz w:val="32"/>
          <w:szCs w:val="32"/>
        </w:rPr>
        <w:t>轮，反馈问题</w:t>
      </w:r>
      <w:r w:rsidR="00491417">
        <w:rPr>
          <w:rFonts w:eastAsia="仿宋_GB2312" w:hint="eastAsia"/>
          <w:sz w:val="32"/>
          <w:szCs w:val="32"/>
        </w:rPr>
        <w:t>122</w:t>
      </w:r>
      <w:r w:rsidR="00491417" w:rsidRPr="007618F4">
        <w:rPr>
          <w:rFonts w:eastAsia="仿宋_GB2312" w:hint="eastAsia"/>
          <w:sz w:val="32"/>
          <w:szCs w:val="32"/>
        </w:rPr>
        <w:t>个，完成整改</w:t>
      </w:r>
      <w:r w:rsidR="00491417">
        <w:rPr>
          <w:rFonts w:eastAsia="仿宋_GB2312" w:hint="eastAsia"/>
          <w:sz w:val="32"/>
          <w:szCs w:val="32"/>
        </w:rPr>
        <w:t>100</w:t>
      </w:r>
      <w:r w:rsidR="00491417" w:rsidRPr="007618F4">
        <w:rPr>
          <w:rFonts w:eastAsia="仿宋_GB2312" w:hint="eastAsia"/>
          <w:sz w:val="32"/>
          <w:szCs w:val="32"/>
        </w:rPr>
        <w:t>个，其余正加快整改。在各大影院和政务视频号播放《扫码》《免费</w:t>
      </w:r>
      <w:r w:rsidR="00491417" w:rsidRPr="007618F4">
        <w:rPr>
          <w:rFonts w:eastAsia="仿宋_GB2312" w:hint="eastAsia"/>
          <w:sz w:val="32"/>
          <w:szCs w:val="32"/>
        </w:rPr>
        <w:t xml:space="preserve"> </w:t>
      </w:r>
      <w:proofErr w:type="spellStart"/>
      <w:r w:rsidR="00491417" w:rsidRPr="007618F4">
        <w:rPr>
          <w:rFonts w:eastAsia="仿宋_GB2312" w:hint="eastAsia"/>
          <w:sz w:val="32"/>
          <w:szCs w:val="32"/>
        </w:rPr>
        <w:t>Wifi</w:t>
      </w:r>
      <w:proofErr w:type="spellEnd"/>
      <w:r w:rsidR="00491417" w:rsidRPr="007618F4">
        <w:rPr>
          <w:rFonts w:eastAsia="仿宋_GB2312" w:hint="eastAsia"/>
          <w:sz w:val="32"/>
          <w:szCs w:val="32"/>
        </w:rPr>
        <w:t>》</w:t>
      </w:r>
      <w:r w:rsidR="00491417" w:rsidRPr="007618F4">
        <w:rPr>
          <w:rFonts w:eastAsia="仿宋_GB2312" w:hint="eastAsia"/>
          <w:sz w:val="32"/>
          <w:szCs w:val="32"/>
        </w:rPr>
        <w:t xml:space="preserve"> </w:t>
      </w:r>
      <w:r w:rsidR="00491417" w:rsidRPr="007618F4">
        <w:rPr>
          <w:rFonts w:eastAsia="仿宋_GB2312" w:hint="eastAsia"/>
          <w:sz w:val="32"/>
          <w:szCs w:val="32"/>
        </w:rPr>
        <w:t>网络安全宣传原创短视频，常态化开展风险摸排整治，化解风险点</w:t>
      </w:r>
      <w:r w:rsidR="00491417">
        <w:rPr>
          <w:rFonts w:eastAsia="仿宋_GB2312" w:hint="eastAsia"/>
          <w:sz w:val="32"/>
          <w:szCs w:val="32"/>
        </w:rPr>
        <w:t>15</w:t>
      </w:r>
      <w:r w:rsidR="00491417" w:rsidRPr="007618F4">
        <w:rPr>
          <w:rFonts w:eastAsia="仿宋_GB2312" w:hint="eastAsia"/>
          <w:sz w:val="32"/>
          <w:szCs w:val="32"/>
        </w:rPr>
        <w:t>个，稳妥处置涉区舆情</w:t>
      </w:r>
      <w:r w:rsidR="00491417">
        <w:rPr>
          <w:rFonts w:eastAsia="仿宋_GB2312" w:hint="eastAsia"/>
          <w:sz w:val="32"/>
          <w:szCs w:val="32"/>
        </w:rPr>
        <w:t>1000</w:t>
      </w:r>
      <w:r w:rsidR="00491417" w:rsidRPr="007618F4">
        <w:rPr>
          <w:rFonts w:eastAsia="仿宋_GB2312" w:hint="eastAsia"/>
          <w:sz w:val="32"/>
          <w:szCs w:val="32"/>
        </w:rPr>
        <w:t>余条，办理违反《网络安全法》案件</w:t>
      </w:r>
      <w:r w:rsidR="00491417">
        <w:rPr>
          <w:rFonts w:eastAsia="仿宋_GB2312" w:hint="eastAsia"/>
          <w:sz w:val="32"/>
          <w:szCs w:val="32"/>
        </w:rPr>
        <w:t>4</w:t>
      </w:r>
      <w:r w:rsidR="00491417" w:rsidRPr="007618F4">
        <w:rPr>
          <w:rFonts w:eastAsia="仿宋_GB2312" w:hint="eastAsia"/>
          <w:sz w:val="32"/>
          <w:szCs w:val="32"/>
        </w:rPr>
        <w:t>起，查处非法宗教活动</w:t>
      </w:r>
      <w:r w:rsidR="00491417" w:rsidRPr="007618F4">
        <w:rPr>
          <w:rFonts w:eastAsia="仿宋_GB2312" w:hint="eastAsia"/>
          <w:sz w:val="32"/>
          <w:szCs w:val="32"/>
        </w:rPr>
        <w:t xml:space="preserve">4 </w:t>
      </w:r>
      <w:r w:rsidR="00491417" w:rsidRPr="007618F4">
        <w:rPr>
          <w:rFonts w:eastAsia="仿宋_GB2312" w:hint="eastAsia"/>
          <w:sz w:val="32"/>
          <w:szCs w:val="32"/>
        </w:rPr>
        <w:t>起。围绕通航服饰新材料产业、文旅融合、党建引领基层治理等重点工作，开展反映全区经济社会各方面发展成就系列报道。今年以来，区级融媒平台累计发稿</w:t>
      </w:r>
      <w:r w:rsidR="00491417" w:rsidRPr="007618F4">
        <w:rPr>
          <w:rFonts w:eastAsia="仿宋_GB2312" w:hint="eastAsia"/>
          <w:sz w:val="32"/>
          <w:szCs w:val="32"/>
        </w:rPr>
        <w:t xml:space="preserve">2200 </w:t>
      </w:r>
      <w:r w:rsidR="00491417" w:rsidRPr="007618F4">
        <w:rPr>
          <w:rFonts w:eastAsia="仿宋_GB2312" w:hint="eastAsia"/>
          <w:sz w:val="32"/>
          <w:szCs w:val="32"/>
        </w:rPr>
        <w:t>余条，较去年增长</w:t>
      </w:r>
      <w:r w:rsidR="00491417" w:rsidRPr="007618F4">
        <w:rPr>
          <w:rFonts w:eastAsia="仿宋_GB2312" w:hint="eastAsia"/>
          <w:sz w:val="32"/>
          <w:szCs w:val="32"/>
        </w:rPr>
        <w:t>25%</w:t>
      </w:r>
      <w:r w:rsidR="00491417" w:rsidRPr="007618F4">
        <w:rPr>
          <w:rFonts w:eastAsia="仿宋_GB2312" w:hint="eastAsia"/>
          <w:sz w:val="32"/>
          <w:szCs w:val="32"/>
        </w:rPr>
        <w:t>。积极与中央和省级媒体联系对接，多平台推介芦淞良</w:t>
      </w:r>
      <w:r w:rsidR="00491417" w:rsidRPr="007618F4">
        <w:rPr>
          <w:rFonts w:eastAsia="仿宋_GB2312" w:hint="eastAsia"/>
          <w:sz w:val="32"/>
          <w:szCs w:val="32"/>
        </w:rPr>
        <w:t xml:space="preserve">   </w:t>
      </w:r>
      <w:r w:rsidR="00491417" w:rsidRPr="007618F4">
        <w:rPr>
          <w:rFonts w:eastAsia="仿宋_GB2312" w:hint="eastAsia"/>
          <w:sz w:val="32"/>
          <w:szCs w:val="32"/>
        </w:rPr>
        <w:t>好形象，在市级媒体以上共发稿</w:t>
      </w:r>
      <w:r w:rsidR="00491417">
        <w:rPr>
          <w:rFonts w:eastAsia="仿宋_GB2312" w:hint="eastAsia"/>
          <w:sz w:val="32"/>
          <w:szCs w:val="32"/>
        </w:rPr>
        <w:t>3000</w:t>
      </w:r>
      <w:r w:rsidR="00491417" w:rsidRPr="007618F4">
        <w:rPr>
          <w:rFonts w:eastAsia="仿宋_GB2312" w:hint="eastAsia"/>
          <w:sz w:val="32"/>
          <w:szCs w:val="32"/>
        </w:rPr>
        <w:t>余篇次。其中，</w:t>
      </w:r>
      <w:r w:rsidR="00491417" w:rsidRPr="007618F4">
        <w:rPr>
          <w:rFonts w:eastAsia="仿宋_GB2312" w:hint="eastAsia"/>
          <w:sz w:val="32"/>
          <w:szCs w:val="32"/>
        </w:rPr>
        <w:t xml:space="preserve"> </w:t>
      </w:r>
      <w:r w:rsidR="00491417" w:rsidRPr="007618F4">
        <w:rPr>
          <w:rFonts w:eastAsia="仿宋_GB2312" w:hint="eastAsia"/>
          <w:sz w:val="32"/>
          <w:szCs w:val="32"/>
        </w:rPr>
        <w:t>中央电视台、中国日报大篇幅报道芦淞航空产业发展；新华社发</w:t>
      </w:r>
      <w:r w:rsidR="00491417">
        <w:rPr>
          <w:rFonts w:eastAsia="仿宋_GB2312" w:hint="eastAsia"/>
          <w:sz w:val="32"/>
          <w:szCs w:val="32"/>
        </w:rPr>
        <w:t>稿《身边的改革故事</w:t>
      </w:r>
      <w:r w:rsidR="00491417" w:rsidRPr="007618F4">
        <w:rPr>
          <w:rFonts w:eastAsia="仿宋_GB2312" w:hint="eastAsia"/>
          <w:sz w:val="32"/>
          <w:szCs w:val="32"/>
        </w:rPr>
        <w:t>“低空经济”，为什么会被反复</w:t>
      </w:r>
      <w:r w:rsidR="00491417" w:rsidRPr="007618F4">
        <w:rPr>
          <w:rFonts w:eastAsia="仿宋_GB2312" w:hint="eastAsia"/>
          <w:sz w:val="32"/>
          <w:szCs w:val="32"/>
        </w:rPr>
        <w:t>@</w:t>
      </w:r>
      <w:r w:rsidR="00491417" w:rsidRPr="007618F4">
        <w:rPr>
          <w:rFonts w:eastAsia="仿宋_GB2312" w:hint="eastAsia"/>
          <w:sz w:val="32"/>
          <w:szCs w:val="32"/>
        </w:rPr>
        <w:t>》获得近</w:t>
      </w:r>
      <w:r w:rsidR="00491417" w:rsidRPr="007618F4">
        <w:rPr>
          <w:rFonts w:eastAsia="仿宋_GB2312" w:hint="eastAsia"/>
          <w:sz w:val="32"/>
          <w:szCs w:val="32"/>
        </w:rPr>
        <w:t xml:space="preserve"> 200 </w:t>
      </w:r>
      <w:r w:rsidR="00491417" w:rsidRPr="007618F4">
        <w:rPr>
          <w:rFonts w:eastAsia="仿宋_GB2312" w:hint="eastAsia"/>
          <w:sz w:val="32"/>
          <w:szCs w:val="32"/>
        </w:rPr>
        <w:t>万点击率；人民网、央广网、湖南日报等</w:t>
      </w:r>
      <w:r w:rsidR="00491417" w:rsidRPr="007618F4">
        <w:rPr>
          <w:rFonts w:eastAsia="仿宋_GB2312" w:hint="eastAsia"/>
          <w:sz w:val="32"/>
          <w:szCs w:val="32"/>
        </w:rPr>
        <w:t xml:space="preserve">20 </w:t>
      </w:r>
      <w:r w:rsidR="00491417" w:rsidRPr="007618F4">
        <w:rPr>
          <w:rFonts w:eastAsia="仿宋_GB2312" w:hint="eastAsia"/>
          <w:sz w:val="32"/>
          <w:szCs w:val="32"/>
        </w:rPr>
        <w:t>多家上级媒体对“</w:t>
      </w:r>
      <w:r w:rsidR="00491417" w:rsidRPr="007618F4">
        <w:rPr>
          <w:rFonts w:eastAsia="仿宋_GB2312" w:hint="eastAsia"/>
          <w:sz w:val="32"/>
          <w:szCs w:val="32"/>
        </w:rPr>
        <w:t xml:space="preserve">2024 </w:t>
      </w:r>
      <w:r w:rsidR="00491417" w:rsidRPr="007618F4">
        <w:rPr>
          <w:rFonts w:eastAsia="仿宋_GB2312" w:hint="eastAsia"/>
          <w:sz w:val="32"/>
          <w:szCs w:val="32"/>
        </w:rPr>
        <w:t>湖南服饰博览会”“</w:t>
      </w:r>
      <w:r w:rsidR="00491417" w:rsidRPr="007618F4">
        <w:rPr>
          <w:rFonts w:eastAsia="仿宋_GB2312" w:hint="eastAsia"/>
          <w:sz w:val="32"/>
          <w:szCs w:val="32"/>
        </w:rPr>
        <w:t xml:space="preserve">2024 </w:t>
      </w:r>
      <w:r w:rsidR="00491417" w:rsidRPr="007618F4">
        <w:rPr>
          <w:rFonts w:eastAsia="仿宋_GB2312" w:hint="eastAsia"/>
          <w:sz w:val="32"/>
          <w:szCs w:val="32"/>
        </w:rPr>
        <w:t>株洲航空嘉年华”活动开幕式进行重点报道和跟踪报道，全网服博会相关话题</w:t>
      </w:r>
      <w:r w:rsidR="00491417" w:rsidRPr="007618F4">
        <w:rPr>
          <w:rFonts w:eastAsia="仿宋_GB2312" w:hint="eastAsia"/>
          <w:sz w:val="32"/>
          <w:szCs w:val="32"/>
        </w:rPr>
        <w:t xml:space="preserve"> </w:t>
      </w:r>
      <w:r w:rsidR="00491417" w:rsidRPr="007618F4">
        <w:rPr>
          <w:rFonts w:eastAsia="仿宋_GB2312" w:hint="eastAsia"/>
          <w:sz w:val="32"/>
          <w:szCs w:val="32"/>
        </w:rPr>
        <w:t>发稿</w:t>
      </w:r>
      <w:r w:rsidR="00491417" w:rsidRPr="007618F4">
        <w:rPr>
          <w:rFonts w:eastAsia="仿宋_GB2312" w:hint="eastAsia"/>
          <w:sz w:val="32"/>
          <w:szCs w:val="32"/>
        </w:rPr>
        <w:t xml:space="preserve"> 800 </w:t>
      </w:r>
      <w:r w:rsidR="00491417" w:rsidRPr="007618F4">
        <w:rPr>
          <w:rFonts w:eastAsia="仿宋_GB2312" w:hint="eastAsia"/>
          <w:sz w:val="32"/>
          <w:szCs w:val="32"/>
        </w:rPr>
        <w:t>余条次，浏览量超过</w:t>
      </w:r>
      <w:r w:rsidR="00491417" w:rsidRPr="007618F4">
        <w:rPr>
          <w:rFonts w:eastAsia="仿宋_GB2312" w:hint="eastAsia"/>
          <w:sz w:val="32"/>
          <w:szCs w:val="32"/>
        </w:rPr>
        <w:t xml:space="preserve"> 3000 </w:t>
      </w:r>
      <w:r w:rsidR="00491417" w:rsidRPr="007618F4">
        <w:rPr>
          <w:rFonts w:eastAsia="仿宋_GB2312" w:hint="eastAsia"/>
          <w:sz w:val="32"/>
          <w:szCs w:val="32"/>
        </w:rPr>
        <w:t>万；湖南日报头版《一个城中村的蝶变》大篇幅重点报道芦淞区党建引领，解决基</w:t>
      </w:r>
      <w:r w:rsidR="00491417" w:rsidRPr="007618F4">
        <w:rPr>
          <w:rFonts w:eastAsia="仿宋_GB2312" w:hint="eastAsia"/>
          <w:sz w:val="32"/>
          <w:szCs w:val="32"/>
        </w:rPr>
        <w:t xml:space="preserve"> </w:t>
      </w:r>
      <w:r w:rsidR="00491417" w:rsidRPr="007618F4">
        <w:rPr>
          <w:rFonts w:eastAsia="仿宋_GB2312" w:hint="eastAsia"/>
          <w:sz w:val="32"/>
          <w:szCs w:val="32"/>
        </w:rPr>
        <w:t>层治理难点，痛点问题。推进思想道德建设，</w:t>
      </w:r>
      <w:r w:rsidR="00491417">
        <w:rPr>
          <w:rFonts w:eastAsia="仿宋_GB2312" w:hint="eastAsia"/>
          <w:sz w:val="32"/>
          <w:szCs w:val="32"/>
        </w:rPr>
        <w:t>7</w:t>
      </w:r>
      <w:r w:rsidR="00491417" w:rsidRPr="007618F4">
        <w:rPr>
          <w:rFonts w:eastAsia="仿宋_GB2312" w:hint="eastAsia"/>
          <w:sz w:val="32"/>
          <w:szCs w:val="32"/>
        </w:rPr>
        <w:t>人获评“株洲好人”，</w:t>
      </w:r>
      <w:r w:rsidR="00491417" w:rsidRPr="007618F4">
        <w:rPr>
          <w:rFonts w:eastAsia="仿宋_GB2312" w:hint="eastAsia"/>
          <w:sz w:val="32"/>
          <w:szCs w:val="32"/>
        </w:rPr>
        <w:t xml:space="preserve">3 </w:t>
      </w:r>
      <w:r w:rsidR="00491417" w:rsidRPr="007618F4">
        <w:rPr>
          <w:rFonts w:eastAsia="仿宋_GB2312" w:hint="eastAsia"/>
          <w:sz w:val="32"/>
          <w:szCs w:val="32"/>
        </w:rPr>
        <w:t>名同学被评为</w:t>
      </w:r>
      <w:r w:rsidR="00491417">
        <w:rPr>
          <w:rFonts w:eastAsia="仿宋_GB2312" w:hint="eastAsia"/>
          <w:sz w:val="32"/>
          <w:szCs w:val="32"/>
        </w:rPr>
        <w:t xml:space="preserve"> </w:t>
      </w:r>
      <w:r w:rsidR="00491417" w:rsidRPr="007618F4">
        <w:rPr>
          <w:rFonts w:eastAsia="仿宋_GB2312" w:hint="eastAsia"/>
          <w:sz w:val="32"/>
          <w:szCs w:val="32"/>
        </w:rPr>
        <w:t>“</w:t>
      </w:r>
      <w:r w:rsidR="00491417" w:rsidRPr="007618F4">
        <w:rPr>
          <w:rFonts w:eastAsia="仿宋_GB2312" w:hint="eastAsia"/>
          <w:sz w:val="32"/>
          <w:szCs w:val="32"/>
        </w:rPr>
        <w:t xml:space="preserve">2024 </w:t>
      </w:r>
      <w:r w:rsidR="00491417" w:rsidRPr="007618F4">
        <w:rPr>
          <w:rFonts w:eastAsia="仿宋_GB2312" w:hint="eastAsia"/>
          <w:sz w:val="32"/>
          <w:szCs w:val="32"/>
        </w:rPr>
        <w:t>年度株洲市新时代好青年”，引领广大群众争做良好文明风尚的践行者。</w:t>
      </w:r>
      <w:r w:rsidR="00491417" w:rsidRPr="007618F4">
        <w:rPr>
          <w:rFonts w:eastAsia="仿宋_GB2312" w:hint="eastAsia"/>
          <w:sz w:val="32"/>
          <w:szCs w:val="32"/>
        </w:rPr>
        <w:t xml:space="preserve"> </w:t>
      </w:r>
      <w:r w:rsidR="00491417" w:rsidRPr="007618F4">
        <w:rPr>
          <w:rFonts w:eastAsia="仿宋_GB2312" w:hint="eastAsia"/>
          <w:sz w:val="32"/>
          <w:szCs w:val="32"/>
        </w:rPr>
        <w:t>区志愿服务总队优秀志愿者何梦花获评湖南省第三届学雷锋优秀志愿者，其结对帮扶、悉心关怀高龄独居老人的画面和典型事迹先后在中央电视台新闻联</w:t>
      </w:r>
      <w:r w:rsidR="00491417" w:rsidRPr="007618F4">
        <w:rPr>
          <w:rFonts w:eastAsia="仿宋_GB2312" w:hint="eastAsia"/>
          <w:sz w:val="32"/>
          <w:szCs w:val="32"/>
        </w:rPr>
        <w:lastRenderedPageBreak/>
        <w:t>播和湖南卫视宣传推介。强化爱国主义教育，在全区中小学校开展《强国复兴有我》巡回宣讲</w:t>
      </w:r>
      <w:r w:rsidR="00491417" w:rsidRPr="007618F4">
        <w:rPr>
          <w:rFonts w:eastAsia="仿宋_GB2312" w:hint="eastAsia"/>
          <w:sz w:val="32"/>
          <w:szCs w:val="32"/>
        </w:rPr>
        <w:t xml:space="preserve"> 5 </w:t>
      </w:r>
      <w:r w:rsidR="00491417" w:rsidRPr="007618F4">
        <w:rPr>
          <w:rFonts w:eastAsia="仿宋_GB2312" w:hint="eastAsia"/>
          <w:sz w:val="32"/>
          <w:szCs w:val="32"/>
        </w:rPr>
        <w:t>场。组织开展“我们的节日</w:t>
      </w:r>
      <w:r w:rsidR="00491417" w:rsidRPr="007618F4">
        <w:rPr>
          <w:rFonts w:eastAsia="仿宋_GB2312" w:hint="eastAsia"/>
          <w:sz w:val="32"/>
          <w:szCs w:val="32"/>
        </w:rPr>
        <w:t xml:space="preserve"> </w:t>
      </w:r>
      <w:r w:rsidR="00491417" w:rsidRPr="007618F4">
        <w:rPr>
          <w:rFonts w:eastAsia="仿宋_GB2312" w:hint="eastAsia"/>
          <w:sz w:val="32"/>
          <w:szCs w:val="32"/>
        </w:rPr>
        <w:t>·芦淞晓月中秋游园会”“微心愿小变化大民生”“学雷锋志愿服</w:t>
      </w:r>
      <w:r w:rsidR="00491417" w:rsidRPr="007618F4">
        <w:rPr>
          <w:rFonts w:eastAsia="仿宋_GB2312" w:hint="eastAsia"/>
          <w:sz w:val="32"/>
          <w:szCs w:val="32"/>
        </w:rPr>
        <w:t xml:space="preserve"> </w:t>
      </w:r>
      <w:r w:rsidR="00491417" w:rsidRPr="007618F4">
        <w:rPr>
          <w:rFonts w:eastAsia="仿宋_GB2312" w:hint="eastAsia"/>
          <w:sz w:val="32"/>
          <w:szCs w:val="32"/>
        </w:rPr>
        <w:t>务月”等文明实践活动，开展各类志愿服务</w:t>
      </w:r>
      <w:r w:rsidR="00491417" w:rsidRPr="007618F4">
        <w:rPr>
          <w:rFonts w:eastAsia="仿宋_GB2312" w:hint="eastAsia"/>
          <w:sz w:val="32"/>
          <w:szCs w:val="32"/>
        </w:rPr>
        <w:t xml:space="preserve"> 260 </w:t>
      </w:r>
      <w:r w:rsidR="00491417" w:rsidRPr="007618F4">
        <w:rPr>
          <w:rFonts w:eastAsia="仿宋_GB2312" w:hint="eastAsia"/>
          <w:sz w:val="32"/>
          <w:szCs w:val="32"/>
        </w:rPr>
        <w:t>余场次。创新培育“小鬼到家”“青年夜校”等青少年文明实践活动品牌。统筹策划文明中国</w:t>
      </w:r>
      <w:r w:rsidR="00491417" w:rsidRPr="007618F4">
        <w:rPr>
          <w:rFonts w:ascii="微软雅黑" w:eastAsia="微软雅黑" w:hAnsi="微软雅黑" w:cs="微软雅黑" w:hint="eastAsia"/>
          <w:sz w:val="32"/>
          <w:szCs w:val="32"/>
        </w:rPr>
        <w:t>•</w:t>
      </w:r>
      <w:r w:rsidR="00491417" w:rsidRPr="007618F4">
        <w:rPr>
          <w:rFonts w:ascii="仿宋" w:eastAsia="仿宋" w:hAnsi="仿宋" w:cs="仿宋" w:hint="eastAsia"/>
          <w:sz w:val="32"/>
          <w:szCs w:val="32"/>
        </w:rPr>
        <w:t>株洲行子栏目《文明家乡我来说》，以芦淞</w:t>
      </w:r>
      <w:r w:rsidR="00491417" w:rsidRPr="007618F4">
        <w:rPr>
          <w:rFonts w:eastAsia="仿宋_GB2312" w:hint="eastAsia"/>
          <w:sz w:val="32"/>
          <w:szCs w:val="32"/>
        </w:rPr>
        <w:t>视野展示全市文明建设总体面貌和共建成果。坚持常态长效，推动全区</w:t>
      </w:r>
      <w:r w:rsidR="00491417">
        <w:rPr>
          <w:rFonts w:eastAsia="仿宋_GB2312" w:hint="eastAsia"/>
          <w:sz w:val="32"/>
          <w:szCs w:val="32"/>
        </w:rPr>
        <w:t xml:space="preserve"> 81</w:t>
      </w:r>
      <w:r w:rsidR="00491417" w:rsidRPr="007618F4">
        <w:rPr>
          <w:rFonts w:eastAsia="仿宋_GB2312" w:hint="eastAsia"/>
          <w:sz w:val="32"/>
          <w:szCs w:val="32"/>
        </w:rPr>
        <w:t>个新时代文明实践所站实现四有标准，联合相关部门开展“农贸市场集中整治攻坚月”行动，在建设街道选取</w:t>
      </w:r>
      <w:r w:rsidR="00491417" w:rsidRPr="007618F4">
        <w:rPr>
          <w:rFonts w:eastAsia="仿宋_GB2312" w:hint="eastAsia"/>
          <w:sz w:val="32"/>
          <w:szCs w:val="32"/>
        </w:rPr>
        <w:t xml:space="preserve"> 3 </w:t>
      </w:r>
      <w:r w:rsidR="00491417" w:rsidRPr="007618F4">
        <w:rPr>
          <w:rFonts w:eastAsia="仿宋_GB2312" w:hint="eastAsia"/>
          <w:sz w:val="32"/>
          <w:szCs w:val="32"/>
        </w:rPr>
        <w:t>个村（社区）开展牛皮癣治理试点，通过创意绘画的方式成功打造萌宠小巷、麻园巷、回味龙泉三个网红打卡点，形成“校社联动、居民参与、文明共建”的良好氛围。举办“迎七一、颂党恩”“幸福邻里时尚芦淞”第二届群众文化艺术节、送戏曲进乡村等文化惠民活动</w:t>
      </w:r>
      <w:r w:rsidR="00491417" w:rsidRPr="007618F4">
        <w:rPr>
          <w:rFonts w:eastAsia="仿宋_GB2312" w:hint="eastAsia"/>
          <w:sz w:val="32"/>
          <w:szCs w:val="32"/>
        </w:rPr>
        <w:t xml:space="preserve"> 100 </w:t>
      </w:r>
      <w:r w:rsidR="00491417" w:rsidRPr="007618F4">
        <w:rPr>
          <w:rFonts w:eastAsia="仿宋_GB2312" w:hint="eastAsia"/>
          <w:sz w:val="32"/>
          <w:szCs w:val="32"/>
        </w:rPr>
        <w:t>余场。开展走进金轮侨心“剪纸话税收”、百井剪刻纸亮相“厂</w:t>
      </w:r>
      <w:r w:rsidR="00491417" w:rsidRPr="007618F4">
        <w:rPr>
          <w:rFonts w:eastAsia="仿宋_GB2312" w:hint="eastAsia"/>
          <w:sz w:val="32"/>
          <w:szCs w:val="32"/>
        </w:rPr>
        <w:t xml:space="preserve"> BA</w:t>
      </w:r>
      <w:r w:rsidR="00491417" w:rsidRPr="007618F4">
        <w:rPr>
          <w:rFonts w:eastAsia="仿宋_GB2312" w:hint="eastAsia"/>
          <w:sz w:val="32"/>
          <w:szCs w:val="32"/>
        </w:rPr>
        <w:t>”等非遗活动，推动非遗保护成果全民共享。航空小镇列入湖南省工业旅游</w:t>
      </w:r>
      <w:r w:rsidR="00491417" w:rsidRPr="007618F4">
        <w:rPr>
          <w:rFonts w:eastAsia="仿宋_GB2312" w:hint="eastAsia"/>
          <w:sz w:val="32"/>
          <w:szCs w:val="32"/>
        </w:rPr>
        <w:t xml:space="preserve">  </w:t>
      </w:r>
      <w:r w:rsidR="00491417" w:rsidRPr="007618F4">
        <w:rPr>
          <w:rFonts w:eastAsia="仿宋_GB2312" w:hint="eastAsia"/>
          <w:sz w:val="32"/>
          <w:szCs w:val="32"/>
        </w:rPr>
        <w:t>精品线路之一，大汉悦中心入选湖南省夜间消费集聚区，不断推动文旅融合发展走深走实。创作推出红色题材实景舞台剧《百年八叠》以及书画、摄影等文艺文学作品。创作龙凤庵村歌—《春风又绿龙凤庵》荣获</w:t>
      </w:r>
      <w:r w:rsidR="00491417" w:rsidRPr="007618F4">
        <w:rPr>
          <w:rFonts w:eastAsia="仿宋_GB2312" w:hint="eastAsia"/>
          <w:sz w:val="32"/>
          <w:szCs w:val="32"/>
        </w:rPr>
        <w:t xml:space="preserve"> 2024 </w:t>
      </w:r>
      <w:r w:rsidR="00491417" w:rsidRPr="007618F4">
        <w:rPr>
          <w:rFonts w:eastAsia="仿宋_GB2312" w:hint="eastAsia"/>
          <w:sz w:val="32"/>
          <w:szCs w:val="32"/>
        </w:rPr>
        <w:t>中国村歌大赛三等奖和优秀词曲奖。强力净化文化市场环境，加强“扫黄打非”力度，开展集中整治行动</w:t>
      </w:r>
      <w:r w:rsidR="00491417" w:rsidRPr="007618F4">
        <w:rPr>
          <w:rFonts w:eastAsia="仿宋_GB2312" w:hint="eastAsia"/>
          <w:sz w:val="32"/>
          <w:szCs w:val="32"/>
        </w:rPr>
        <w:t xml:space="preserve"> 5 </w:t>
      </w:r>
      <w:r w:rsidR="00491417" w:rsidRPr="007618F4">
        <w:rPr>
          <w:rFonts w:eastAsia="仿宋_GB2312" w:hint="eastAsia"/>
          <w:sz w:val="32"/>
          <w:szCs w:val="32"/>
        </w:rPr>
        <w:t>次，检查出版物经营单位</w:t>
      </w:r>
      <w:r w:rsidR="00491417" w:rsidRPr="007618F4">
        <w:rPr>
          <w:rFonts w:eastAsia="仿宋_GB2312" w:hint="eastAsia"/>
          <w:sz w:val="32"/>
          <w:szCs w:val="32"/>
        </w:rPr>
        <w:t xml:space="preserve"> 50 </w:t>
      </w:r>
      <w:r w:rsidR="00491417" w:rsidRPr="007618F4">
        <w:rPr>
          <w:rFonts w:eastAsia="仿宋_GB2312" w:hint="eastAsia"/>
          <w:sz w:val="32"/>
          <w:szCs w:val="32"/>
        </w:rPr>
        <w:t>余家。</w:t>
      </w:r>
    </w:p>
    <w:p w14:paraId="7209E0D4" w14:textId="3A7EE9AA" w:rsidR="00DA55A8" w:rsidRDefault="00AD6B7A">
      <w:pPr>
        <w:spacing w:line="560" w:lineRule="exact"/>
        <w:ind w:firstLineChars="200" w:firstLine="640"/>
        <w:rPr>
          <w:rFonts w:eastAsia="仿宋_GB2312"/>
          <w:sz w:val="32"/>
          <w:szCs w:val="32"/>
        </w:rPr>
      </w:pPr>
      <w:r>
        <w:rPr>
          <w:rFonts w:eastAsia="仿宋_GB2312" w:hint="eastAsia"/>
          <w:sz w:val="32"/>
          <w:szCs w:val="32"/>
        </w:rPr>
        <w:t>经反馈，芦淞区社会各界对芦淞区委员会宣传部履职情况满</w:t>
      </w:r>
      <w:r>
        <w:rPr>
          <w:rFonts w:eastAsia="仿宋_GB2312" w:hint="eastAsia"/>
          <w:sz w:val="32"/>
          <w:szCs w:val="32"/>
        </w:rPr>
        <w:lastRenderedPageBreak/>
        <w:t>意占</w:t>
      </w:r>
      <w:r>
        <w:rPr>
          <w:rFonts w:eastAsia="仿宋_GB2312"/>
          <w:sz w:val="32"/>
          <w:szCs w:val="32"/>
        </w:rPr>
        <w:t>96</w:t>
      </w:r>
      <w:r>
        <w:rPr>
          <w:rFonts w:eastAsia="仿宋_GB2312" w:hint="eastAsia"/>
          <w:sz w:val="32"/>
          <w:szCs w:val="32"/>
        </w:rPr>
        <w:t>%</w:t>
      </w:r>
      <w:r>
        <w:rPr>
          <w:rFonts w:eastAsia="仿宋_GB2312" w:hint="eastAsia"/>
          <w:sz w:val="32"/>
          <w:szCs w:val="32"/>
        </w:rPr>
        <w:t>，基本满意占</w:t>
      </w:r>
      <w:r w:rsidR="00491417">
        <w:rPr>
          <w:rFonts w:eastAsia="仿宋_GB2312"/>
          <w:sz w:val="32"/>
          <w:szCs w:val="32"/>
        </w:rPr>
        <w:t>4</w:t>
      </w:r>
      <w:r>
        <w:rPr>
          <w:rFonts w:eastAsia="仿宋_GB2312" w:hint="eastAsia"/>
          <w:sz w:val="32"/>
          <w:szCs w:val="32"/>
        </w:rPr>
        <w:t>%</w:t>
      </w:r>
      <w:r>
        <w:rPr>
          <w:rFonts w:eastAsia="仿宋_GB2312" w:hint="eastAsia"/>
          <w:sz w:val="32"/>
          <w:szCs w:val="32"/>
        </w:rPr>
        <w:t>，不满意占</w:t>
      </w:r>
      <w:r>
        <w:rPr>
          <w:rFonts w:eastAsia="仿宋_GB2312" w:hint="eastAsia"/>
          <w:sz w:val="32"/>
          <w:szCs w:val="32"/>
        </w:rPr>
        <w:t>0%</w:t>
      </w:r>
      <w:r>
        <w:rPr>
          <w:rFonts w:eastAsia="仿宋_GB2312" w:hint="eastAsia"/>
          <w:sz w:val="32"/>
          <w:szCs w:val="32"/>
        </w:rPr>
        <w:t>。</w:t>
      </w:r>
    </w:p>
    <w:p w14:paraId="00030B99"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（二）项目支出绩效情况</w:t>
      </w:r>
    </w:p>
    <w:p w14:paraId="0FE09353" w14:textId="036F5272"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年初预算项目“意识形态”专项经费金额</w:t>
      </w:r>
      <w:r w:rsidR="005A650E">
        <w:rPr>
          <w:rFonts w:eastAsia="仿宋_GB2312"/>
          <w:sz w:val="32"/>
          <w:szCs w:val="32"/>
        </w:rPr>
        <w:t>188</w:t>
      </w:r>
      <w:r>
        <w:rPr>
          <w:rFonts w:eastAsia="仿宋_GB2312" w:hint="eastAsia"/>
          <w:sz w:val="32"/>
          <w:szCs w:val="32"/>
        </w:rPr>
        <w:t>万元，</w:t>
      </w:r>
      <w:r w:rsidR="00D35BF8">
        <w:rPr>
          <w:rFonts w:eastAsia="仿宋_GB2312" w:hint="eastAsia"/>
          <w:sz w:val="32"/>
          <w:szCs w:val="32"/>
        </w:rPr>
        <w:t>品牌宣传推介经费</w:t>
      </w:r>
      <w:r w:rsidR="005A650E">
        <w:rPr>
          <w:rFonts w:eastAsia="仿宋_GB2312"/>
          <w:sz w:val="32"/>
          <w:szCs w:val="32"/>
        </w:rPr>
        <w:t>90</w:t>
      </w:r>
      <w:r w:rsidR="00D35BF8">
        <w:rPr>
          <w:rFonts w:eastAsia="仿宋_GB2312" w:hint="eastAsia"/>
          <w:sz w:val="32"/>
          <w:szCs w:val="32"/>
        </w:rPr>
        <w:t>万元，</w:t>
      </w:r>
      <w:r w:rsidR="005A650E" w:rsidRPr="005A650E">
        <w:rPr>
          <w:rFonts w:eastAsia="仿宋_GB2312" w:hint="eastAsia"/>
          <w:sz w:val="32"/>
          <w:szCs w:val="32"/>
        </w:rPr>
        <w:t>老电影放映员补助</w:t>
      </w:r>
      <w:r w:rsidR="005A650E">
        <w:rPr>
          <w:rFonts w:eastAsia="仿宋_GB2312" w:hint="eastAsia"/>
          <w:sz w:val="32"/>
          <w:szCs w:val="32"/>
        </w:rPr>
        <w:t>0</w:t>
      </w:r>
      <w:r w:rsidR="005A650E">
        <w:rPr>
          <w:rFonts w:eastAsia="仿宋_GB2312"/>
          <w:sz w:val="32"/>
          <w:szCs w:val="32"/>
        </w:rPr>
        <w:t>.4</w:t>
      </w:r>
      <w:r w:rsidR="005A650E">
        <w:rPr>
          <w:rFonts w:eastAsia="仿宋_GB2312" w:hint="eastAsia"/>
          <w:sz w:val="32"/>
          <w:szCs w:val="32"/>
        </w:rPr>
        <w:t>万元，</w:t>
      </w:r>
      <w:r>
        <w:rPr>
          <w:rFonts w:ascii="仿宋_GB2312" w:eastAsia="仿宋_GB2312" w:hint="eastAsia"/>
          <w:sz w:val="32"/>
          <w:szCs w:val="32"/>
        </w:rPr>
        <w:t>年中执行调</w:t>
      </w:r>
      <w:r w:rsidRPr="00996B9B">
        <w:rPr>
          <w:rFonts w:ascii="仿宋_GB2312" w:eastAsia="仿宋_GB2312" w:hint="eastAsia"/>
          <w:sz w:val="32"/>
          <w:szCs w:val="32"/>
        </w:rPr>
        <w:t>增</w:t>
      </w:r>
      <w:r w:rsidR="00F51F88">
        <w:rPr>
          <w:rFonts w:ascii="仿宋_GB2312" w:eastAsia="仿宋_GB2312"/>
          <w:sz w:val="32"/>
          <w:szCs w:val="32"/>
        </w:rPr>
        <w:t>59.2</w:t>
      </w:r>
      <w:r w:rsidRPr="00D35BF8">
        <w:rPr>
          <w:rFonts w:ascii="仿宋_GB2312" w:eastAsia="仿宋_GB2312" w:hint="eastAsia"/>
          <w:sz w:val="32"/>
          <w:szCs w:val="32"/>
        </w:rPr>
        <w:t>万</w:t>
      </w:r>
      <w:r>
        <w:rPr>
          <w:rFonts w:ascii="仿宋_GB2312" w:eastAsia="仿宋_GB2312" w:hint="eastAsia"/>
          <w:sz w:val="32"/>
          <w:szCs w:val="32"/>
        </w:rPr>
        <w:t>元，</w:t>
      </w:r>
      <w:r>
        <w:rPr>
          <w:rFonts w:eastAsia="仿宋_GB2312" w:hint="eastAsia"/>
          <w:sz w:val="32"/>
          <w:szCs w:val="32"/>
        </w:rPr>
        <w:t>实际支出</w:t>
      </w:r>
      <w:r w:rsidR="00F51F88">
        <w:rPr>
          <w:rFonts w:eastAsia="仿宋_GB2312"/>
          <w:sz w:val="32"/>
          <w:szCs w:val="32"/>
        </w:rPr>
        <w:t>337.6</w:t>
      </w:r>
      <w:r>
        <w:rPr>
          <w:rFonts w:eastAsia="仿宋_GB2312" w:hint="eastAsia"/>
          <w:sz w:val="32"/>
          <w:szCs w:val="32"/>
        </w:rPr>
        <w:t>万元，结余结转</w:t>
      </w:r>
      <w:r>
        <w:rPr>
          <w:rFonts w:eastAsia="仿宋_GB2312"/>
          <w:sz w:val="32"/>
          <w:szCs w:val="32"/>
        </w:rPr>
        <w:t>0</w:t>
      </w:r>
      <w:r>
        <w:rPr>
          <w:rFonts w:eastAsia="仿宋_GB2312" w:hint="eastAsia"/>
          <w:sz w:val="32"/>
          <w:szCs w:val="32"/>
        </w:rPr>
        <w:t>万元。项目实施及绩效情况如下：</w:t>
      </w:r>
    </w:p>
    <w:p w14:paraId="6C0677D5" w14:textId="05F13613" w:rsidR="007618F4" w:rsidRDefault="00AD6B7A" w:rsidP="007618F4">
      <w:pPr>
        <w:spacing w:line="560" w:lineRule="exact"/>
        <w:ind w:firstLineChars="200" w:firstLine="640"/>
        <w:rPr>
          <w:rFonts w:eastAsia="仿宋_GB2312"/>
          <w:sz w:val="32"/>
          <w:szCs w:val="32"/>
        </w:rPr>
      </w:pPr>
      <w:r>
        <w:rPr>
          <w:rFonts w:eastAsia="仿宋_GB2312" w:hint="eastAsia"/>
          <w:sz w:val="32"/>
          <w:szCs w:val="32"/>
        </w:rPr>
        <w:t>项目支出</w:t>
      </w:r>
      <w:r w:rsidR="00F51F88">
        <w:rPr>
          <w:rFonts w:eastAsia="仿宋_GB2312"/>
          <w:sz w:val="32"/>
          <w:szCs w:val="32"/>
        </w:rPr>
        <w:t>337.6</w:t>
      </w:r>
      <w:r>
        <w:rPr>
          <w:rFonts w:eastAsia="仿宋_GB2312" w:hint="eastAsia"/>
          <w:sz w:val="32"/>
          <w:szCs w:val="32"/>
        </w:rPr>
        <w:t>万元，主要用于</w:t>
      </w:r>
      <w:r w:rsidR="007618F4" w:rsidRPr="007618F4">
        <w:rPr>
          <w:rFonts w:eastAsia="仿宋_GB2312" w:hint="eastAsia"/>
          <w:sz w:val="32"/>
          <w:szCs w:val="32"/>
        </w:rPr>
        <w:t>区委常委会会议安排“第一议题”学习</w:t>
      </w:r>
      <w:r w:rsidR="007618F4" w:rsidRPr="007618F4">
        <w:rPr>
          <w:rFonts w:eastAsia="仿宋_GB2312" w:hint="eastAsia"/>
          <w:sz w:val="32"/>
          <w:szCs w:val="32"/>
        </w:rPr>
        <w:t xml:space="preserve"> 23 </w:t>
      </w:r>
      <w:r w:rsidR="007618F4" w:rsidRPr="007618F4">
        <w:rPr>
          <w:rFonts w:eastAsia="仿宋_GB2312" w:hint="eastAsia"/>
          <w:sz w:val="32"/>
          <w:szCs w:val="32"/>
        </w:rPr>
        <w:t>次，开展区委理论学习中心组学习</w:t>
      </w:r>
      <w:r w:rsidR="007618F4" w:rsidRPr="007618F4">
        <w:rPr>
          <w:rFonts w:eastAsia="仿宋_GB2312" w:hint="eastAsia"/>
          <w:sz w:val="32"/>
          <w:szCs w:val="32"/>
        </w:rPr>
        <w:t xml:space="preserve"> 12 </w:t>
      </w:r>
      <w:r w:rsidR="007618F4" w:rsidRPr="007618F4">
        <w:rPr>
          <w:rFonts w:eastAsia="仿宋_GB2312" w:hint="eastAsia"/>
          <w:sz w:val="32"/>
          <w:szCs w:val="32"/>
        </w:rPr>
        <w:t>次。组建学习贯彻党的二十届三中全会精神区委宣讲团，开展专题宣讲</w:t>
      </w:r>
      <w:r w:rsidR="007618F4" w:rsidRPr="007618F4">
        <w:rPr>
          <w:rFonts w:eastAsia="仿宋_GB2312" w:hint="eastAsia"/>
          <w:sz w:val="32"/>
          <w:szCs w:val="32"/>
        </w:rPr>
        <w:t xml:space="preserve"> 50 </w:t>
      </w:r>
      <w:r w:rsidR="007618F4" w:rsidRPr="007618F4">
        <w:rPr>
          <w:rFonts w:eastAsia="仿宋_GB2312" w:hint="eastAsia"/>
          <w:sz w:val="32"/>
          <w:szCs w:val="32"/>
        </w:rPr>
        <w:t>余场。通过互动宣讲、国旗下的讲话、音乐快板等形式，积极开展花式基层微宣讲活</w:t>
      </w:r>
      <w:r w:rsidR="007618F4" w:rsidRPr="007618F4">
        <w:rPr>
          <w:rFonts w:eastAsia="仿宋_GB2312" w:hint="eastAsia"/>
          <w:sz w:val="32"/>
          <w:szCs w:val="32"/>
        </w:rPr>
        <w:t xml:space="preserve"> </w:t>
      </w:r>
      <w:r w:rsidR="007618F4" w:rsidRPr="007618F4">
        <w:rPr>
          <w:rFonts w:eastAsia="仿宋_GB2312" w:hint="eastAsia"/>
          <w:sz w:val="32"/>
          <w:szCs w:val="32"/>
        </w:rPr>
        <w:t>动，有效实现镇（街道）全覆盖，</w:t>
      </w:r>
      <w:r w:rsidR="007618F4" w:rsidRPr="007618F4">
        <w:rPr>
          <w:rFonts w:eastAsia="仿宋_GB2312" w:hint="eastAsia"/>
          <w:sz w:val="32"/>
          <w:szCs w:val="32"/>
        </w:rPr>
        <w:t xml:space="preserve"> </w:t>
      </w:r>
      <w:r w:rsidR="007618F4" w:rsidRPr="007618F4">
        <w:rPr>
          <w:rFonts w:eastAsia="仿宋_GB2312" w:hint="eastAsia"/>
          <w:sz w:val="32"/>
          <w:szCs w:val="32"/>
        </w:rPr>
        <w:t>区直机关、辖区企业等广</w:t>
      </w:r>
      <w:r w:rsidR="007618F4" w:rsidRPr="007618F4">
        <w:rPr>
          <w:rFonts w:eastAsia="仿宋_GB2312" w:hint="eastAsia"/>
          <w:sz w:val="32"/>
          <w:szCs w:val="32"/>
        </w:rPr>
        <w:t xml:space="preserve"> </w:t>
      </w:r>
      <w:r w:rsidR="007618F4" w:rsidRPr="007618F4">
        <w:rPr>
          <w:rFonts w:eastAsia="仿宋_GB2312" w:hint="eastAsia"/>
          <w:sz w:val="32"/>
          <w:szCs w:val="32"/>
        </w:rPr>
        <w:t>覆盖。组织区直部门、镇（街道）集中赴西安、延安开展“全</w:t>
      </w:r>
      <w:r w:rsidR="007618F4" w:rsidRPr="007618F4">
        <w:rPr>
          <w:rFonts w:eastAsia="仿宋_GB2312" w:hint="eastAsia"/>
          <w:sz w:val="32"/>
          <w:szCs w:val="32"/>
        </w:rPr>
        <w:t xml:space="preserve"> </w:t>
      </w:r>
      <w:r w:rsidR="007618F4" w:rsidRPr="007618F4">
        <w:rPr>
          <w:rFonts w:eastAsia="仿宋_GB2312" w:hint="eastAsia"/>
          <w:sz w:val="32"/>
          <w:szCs w:val="32"/>
        </w:rPr>
        <w:t>媒大脑”新闻实训营，进一步提高基层领导干部对意识形态、</w:t>
      </w:r>
      <w:r w:rsidR="007618F4" w:rsidRPr="007618F4">
        <w:rPr>
          <w:rFonts w:eastAsia="仿宋_GB2312" w:hint="eastAsia"/>
          <w:sz w:val="32"/>
          <w:szCs w:val="32"/>
        </w:rPr>
        <w:t xml:space="preserve"> </w:t>
      </w:r>
      <w:r w:rsidR="007618F4" w:rsidRPr="007618F4">
        <w:rPr>
          <w:rFonts w:eastAsia="仿宋_GB2312" w:hint="eastAsia"/>
          <w:sz w:val="32"/>
          <w:szCs w:val="32"/>
        </w:rPr>
        <w:t>新闻宣传等宣传思想工作的认识。召开区委常委会议、全区党务工作会议专题研究部署意识形态工作</w:t>
      </w:r>
      <w:r w:rsidR="007618F4" w:rsidRPr="007618F4">
        <w:rPr>
          <w:rFonts w:eastAsia="仿宋_GB2312" w:hint="eastAsia"/>
          <w:sz w:val="32"/>
          <w:szCs w:val="32"/>
        </w:rPr>
        <w:t xml:space="preserve"> 3 </w:t>
      </w:r>
      <w:r w:rsidR="007618F4" w:rsidRPr="007618F4">
        <w:rPr>
          <w:rFonts w:eastAsia="仿宋_GB2312" w:hint="eastAsia"/>
          <w:sz w:val="32"/>
          <w:szCs w:val="32"/>
        </w:rPr>
        <w:t>次，听取意识形态领域形势报告</w:t>
      </w:r>
      <w:r w:rsidR="007618F4">
        <w:rPr>
          <w:rFonts w:eastAsia="仿宋_GB2312" w:hint="eastAsia"/>
          <w:sz w:val="32"/>
          <w:szCs w:val="32"/>
        </w:rPr>
        <w:t>1</w:t>
      </w:r>
      <w:r w:rsidR="007618F4" w:rsidRPr="007618F4">
        <w:rPr>
          <w:rFonts w:eastAsia="仿宋_GB2312" w:hint="eastAsia"/>
          <w:sz w:val="32"/>
          <w:szCs w:val="32"/>
        </w:rPr>
        <w:t>次，坚持每季度召开意识形态领域风险分析研判会议。开展意识形态领域专项检查</w:t>
      </w:r>
      <w:r w:rsidR="007618F4">
        <w:rPr>
          <w:rFonts w:eastAsia="仿宋_GB2312" w:hint="eastAsia"/>
          <w:sz w:val="32"/>
          <w:szCs w:val="32"/>
        </w:rPr>
        <w:t>3</w:t>
      </w:r>
      <w:r w:rsidR="007618F4" w:rsidRPr="007618F4">
        <w:rPr>
          <w:rFonts w:eastAsia="仿宋_GB2312" w:hint="eastAsia"/>
          <w:sz w:val="32"/>
          <w:szCs w:val="32"/>
        </w:rPr>
        <w:t>轮，反馈问题</w:t>
      </w:r>
      <w:r w:rsidR="007618F4">
        <w:rPr>
          <w:rFonts w:eastAsia="仿宋_GB2312" w:hint="eastAsia"/>
          <w:sz w:val="32"/>
          <w:szCs w:val="32"/>
        </w:rPr>
        <w:t>122</w:t>
      </w:r>
      <w:r w:rsidR="007618F4" w:rsidRPr="007618F4">
        <w:rPr>
          <w:rFonts w:eastAsia="仿宋_GB2312" w:hint="eastAsia"/>
          <w:sz w:val="32"/>
          <w:szCs w:val="32"/>
        </w:rPr>
        <w:t>个，完成整改</w:t>
      </w:r>
      <w:r w:rsidR="007618F4">
        <w:rPr>
          <w:rFonts w:eastAsia="仿宋_GB2312" w:hint="eastAsia"/>
          <w:sz w:val="32"/>
          <w:szCs w:val="32"/>
        </w:rPr>
        <w:t>100</w:t>
      </w:r>
      <w:r w:rsidR="007618F4" w:rsidRPr="007618F4">
        <w:rPr>
          <w:rFonts w:eastAsia="仿宋_GB2312" w:hint="eastAsia"/>
          <w:sz w:val="32"/>
          <w:szCs w:val="32"/>
        </w:rPr>
        <w:t>个，其余正加快整改。在各大影院和政务视频号播放《扫码》《免费</w:t>
      </w:r>
      <w:r w:rsidR="007618F4" w:rsidRPr="007618F4">
        <w:rPr>
          <w:rFonts w:eastAsia="仿宋_GB2312" w:hint="eastAsia"/>
          <w:sz w:val="32"/>
          <w:szCs w:val="32"/>
        </w:rPr>
        <w:t xml:space="preserve"> </w:t>
      </w:r>
      <w:proofErr w:type="spellStart"/>
      <w:r w:rsidR="007618F4" w:rsidRPr="007618F4">
        <w:rPr>
          <w:rFonts w:eastAsia="仿宋_GB2312" w:hint="eastAsia"/>
          <w:sz w:val="32"/>
          <w:szCs w:val="32"/>
        </w:rPr>
        <w:t>Wifi</w:t>
      </w:r>
      <w:proofErr w:type="spellEnd"/>
      <w:r w:rsidR="007618F4" w:rsidRPr="007618F4">
        <w:rPr>
          <w:rFonts w:eastAsia="仿宋_GB2312" w:hint="eastAsia"/>
          <w:sz w:val="32"/>
          <w:szCs w:val="32"/>
        </w:rPr>
        <w:t>》</w:t>
      </w:r>
      <w:r w:rsidR="007618F4" w:rsidRPr="007618F4">
        <w:rPr>
          <w:rFonts w:eastAsia="仿宋_GB2312" w:hint="eastAsia"/>
          <w:sz w:val="32"/>
          <w:szCs w:val="32"/>
        </w:rPr>
        <w:t xml:space="preserve"> </w:t>
      </w:r>
      <w:r w:rsidR="007618F4" w:rsidRPr="007618F4">
        <w:rPr>
          <w:rFonts w:eastAsia="仿宋_GB2312" w:hint="eastAsia"/>
          <w:sz w:val="32"/>
          <w:szCs w:val="32"/>
        </w:rPr>
        <w:t>网络安全宣传原创短视频，常态化开展风险摸排整治，化解风险点</w:t>
      </w:r>
      <w:r w:rsidR="007618F4">
        <w:rPr>
          <w:rFonts w:eastAsia="仿宋_GB2312" w:hint="eastAsia"/>
          <w:sz w:val="32"/>
          <w:szCs w:val="32"/>
        </w:rPr>
        <w:t>15</w:t>
      </w:r>
      <w:r w:rsidR="007618F4" w:rsidRPr="007618F4">
        <w:rPr>
          <w:rFonts w:eastAsia="仿宋_GB2312" w:hint="eastAsia"/>
          <w:sz w:val="32"/>
          <w:szCs w:val="32"/>
        </w:rPr>
        <w:t>个，稳妥处置涉区舆情</w:t>
      </w:r>
      <w:r w:rsidR="007618F4">
        <w:rPr>
          <w:rFonts w:eastAsia="仿宋_GB2312" w:hint="eastAsia"/>
          <w:sz w:val="32"/>
          <w:szCs w:val="32"/>
        </w:rPr>
        <w:t>1000</w:t>
      </w:r>
      <w:r w:rsidR="007618F4" w:rsidRPr="007618F4">
        <w:rPr>
          <w:rFonts w:eastAsia="仿宋_GB2312" w:hint="eastAsia"/>
          <w:sz w:val="32"/>
          <w:szCs w:val="32"/>
        </w:rPr>
        <w:t>余条，办理违反《网络安全法》案件</w:t>
      </w:r>
      <w:r w:rsidR="007618F4">
        <w:rPr>
          <w:rFonts w:eastAsia="仿宋_GB2312" w:hint="eastAsia"/>
          <w:sz w:val="32"/>
          <w:szCs w:val="32"/>
        </w:rPr>
        <w:t>4</w:t>
      </w:r>
      <w:r w:rsidR="007618F4" w:rsidRPr="007618F4">
        <w:rPr>
          <w:rFonts w:eastAsia="仿宋_GB2312" w:hint="eastAsia"/>
          <w:sz w:val="32"/>
          <w:szCs w:val="32"/>
        </w:rPr>
        <w:t>起，查处非法宗教活动</w:t>
      </w:r>
      <w:r w:rsidR="007618F4" w:rsidRPr="007618F4">
        <w:rPr>
          <w:rFonts w:eastAsia="仿宋_GB2312" w:hint="eastAsia"/>
          <w:sz w:val="32"/>
          <w:szCs w:val="32"/>
        </w:rPr>
        <w:t xml:space="preserve">4 </w:t>
      </w:r>
      <w:r w:rsidR="007618F4" w:rsidRPr="007618F4">
        <w:rPr>
          <w:rFonts w:eastAsia="仿宋_GB2312" w:hint="eastAsia"/>
          <w:sz w:val="32"/>
          <w:szCs w:val="32"/>
        </w:rPr>
        <w:t>起。围绕通航服饰新材料产业、文旅融合、党建引领基</w:t>
      </w:r>
      <w:r w:rsidR="007618F4" w:rsidRPr="007618F4">
        <w:rPr>
          <w:rFonts w:eastAsia="仿宋_GB2312" w:hint="eastAsia"/>
          <w:sz w:val="32"/>
          <w:szCs w:val="32"/>
        </w:rPr>
        <w:lastRenderedPageBreak/>
        <w:t>层治理等重点工作，开展反映全区经济社会各方面发展成就系列报道。今年以来，区级融媒平台累计发稿</w:t>
      </w:r>
      <w:r w:rsidR="007618F4" w:rsidRPr="007618F4">
        <w:rPr>
          <w:rFonts w:eastAsia="仿宋_GB2312" w:hint="eastAsia"/>
          <w:sz w:val="32"/>
          <w:szCs w:val="32"/>
        </w:rPr>
        <w:t xml:space="preserve">2200 </w:t>
      </w:r>
      <w:r w:rsidR="007618F4" w:rsidRPr="007618F4">
        <w:rPr>
          <w:rFonts w:eastAsia="仿宋_GB2312" w:hint="eastAsia"/>
          <w:sz w:val="32"/>
          <w:szCs w:val="32"/>
        </w:rPr>
        <w:t>余条，较去年增长</w:t>
      </w:r>
      <w:r w:rsidR="007618F4" w:rsidRPr="007618F4">
        <w:rPr>
          <w:rFonts w:eastAsia="仿宋_GB2312" w:hint="eastAsia"/>
          <w:sz w:val="32"/>
          <w:szCs w:val="32"/>
        </w:rPr>
        <w:t>25%</w:t>
      </w:r>
      <w:r w:rsidR="007618F4" w:rsidRPr="007618F4">
        <w:rPr>
          <w:rFonts w:eastAsia="仿宋_GB2312" w:hint="eastAsia"/>
          <w:sz w:val="32"/>
          <w:szCs w:val="32"/>
        </w:rPr>
        <w:t>。积极与中央和省级媒体联系对接，多平台推介芦淞良</w:t>
      </w:r>
      <w:r w:rsidR="007618F4" w:rsidRPr="007618F4">
        <w:rPr>
          <w:rFonts w:eastAsia="仿宋_GB2312" w:hint="eastAsia"/>
          <w:sz w:val="32"/>
          <w:szCs w:val="32"/>
        </w:rPr>
        <w:t xml:space="preserve">   </w:t>
      </w:r>
      <w:r w:rsidR="007618F4" w:rsidRPr="007618F4">
        <w:rPr>
          <w:rFonts w:eastAsia="仿宋_GB2312" w:hint="eastAsia"/>
          <w:sz w:val="32"/>
          <w:szCs w:val="32"/>
        </w:rPr>
        <w:t>好形象，在市级媒体以上共发稿</w:t>
      </w:r>
      <w:r w:rsidR="007618F4">
        <w:rPr>
          <w:rFonts w:eastAsia="仿宋_GB2312" w:hint="eastAsia"/>
          <w:sz w:val="32"/>
          <w:szCs w:val="32"/>
        </w:rPr>
        <w:t>3000</w:t>
      </w:r>
      <w:r w:rsidR="007618F4" w:rsidRPr="007618F4">
        <w:rPr>
          <w:rFonts w:eastAsia="仿宋_GB2312" w:hint="eastAsia"/>
          <w:sz w:val="32"/>
          <w:szCs w:val="32"/>
        </w:rPr>
        <w:t>余篇次。其中，</w:t>
      </w:r>
      <w:r w:rsidR="007618F4" w:rsidRPr="007618F4">
        <w:rPr>
          <w:rFonts w:eastAsia="仿宋_GB2312" w:hint="eastAsia"/>
          <w:sz w:val="32"/>
          <w:szCs w:val="32"/>
        </w:rPr>
        <w:t xml:space="preserve"> </w:t>
      </w:r>
      <w:r w:rsidR="007618F4" w:rsidRPr="007618F4">
        <w:rPr>
          <w:rFonts w:eastAsia="仿宋_GB2312" w:hint="eastAsia"/>
          <w:sz w:val="32"/>
          <w:szCs w:val="32"/>
        </w:rPr>
        <w:t>中央电视台、中国日报大篇幅报道芦淞航空产业发展；新华社发</w:t>
      </w:r>
      <w:r w:rsidR="007618F4">
        <w:rPr>
          <w:rFonts w:eastAsia="仿宋_GB2312" w:hint="eastAsia"/>
          <w:sz w:val="32"/>
          <w:szCs w:val="32"/>
        </w:rPr>
        <w:t>稿《身边的改革故事</w:t>
      </w:r>
      <w:r w:rsidR="007618F4" w:rsidRPr="007618F4">
        <w:rPr>
          <w:rFonts w:eastAsia="仿宋_GB2312" w:hint="eastAsia"/>
          <w:sz w:val="32"/>
          <w:szCs w:val="32"/>
        </w:rPr>
        <w:t>“低空经济”，为什么会被反复</w:t>
      </w:r>
      <w:r w:rsidR="007618F4" w:rsidRPr="007618F4">
        <w:rPr>
          <w:rFonts w:eastAsia="仿宋_GB2312" w:hint="eastAsia"/>
          <w:sz w:val="32"/>
          <w:szCs w:val="32"/>
        </w:rPr>
        <w:t>@</w:t>
      </w:r>
      <w:r w:rsidR="007618F4" w:rsidRPr="007618F4">
        <w:rPr>
          <w:rFonts w:eastAsia="仿宋_GB2312" w:hint="eastAsia"/>
          <w:sz w:val="32"/>
          <w:szCs w:val="32"/>
        </w:rPr>
        <w:t>》获得近</w:t>
      </w:r>
      <w:r w:rsidR="007618F4" w:rsidRPr="007618F4">
        <w:rPr>
          <w:rFonts w:eastAsia="仿宋_GB2312" w:hint="eastAsia"/>
          <w:sz w:val="32"/>
          <w:szCs w:val="32"/>
        </w:rPr>
        <w:t xml:space="preserve"> 200 </w:t>
      </w:r>
      <w:r w:rsidR="007618F4" w:rsidRPr="007618F4">
        <w:rPr>
          <w:rFonts w:eastAsia="仿宋_GB2312" w:hint="eastAsia"/>
          <w:sz w:val="32"/>
          <w:szCs w:val="32"/>
        </w:rPr>
        <w:t>万点击率；人民网、央广网、湖南日报等</w:t>
      </w:r>
      <w:r w:rsidR="007618F4" w:rsidRPr="007618F4">
        <w:rPr>
          <w:rFonts w:eastAsia="仿宋_GB2312" w:hint="eastAsia"/>
          <w:sz w:val="32"/>
          <w:szCs w:val="32"/>
        </w:rPr>
        <w:t xml:space="preserve">20 </w:t>
      </w:r>
      <w:r w:rsidR="007618F4" w:rsidRPr="007618F4">
        <w:rPr>
          <w:rFonts w:eastAsia="仿宋_GB2312" w:hint="eastAsia"/>
          <w:sz w:val="32"/>
          <w:szCs w:val="32"/>
        </w:rPr>
        <w:t>多家上级媒体对“</w:t>
      </w:r>
      <w:r w:rsidR="007618F4" w:rsidRPr="007618F4">
        <w:rPr>
          <w:rFonts w:eastAsia="仿宋_GB2312" w:hint="eastAsia"/>
          <w:sz w:val="32"/>
          <w:szCs w:val="32"/>
        </w:rPr>
        <w:t xml:space="preserve">2024 </w:t>
      </w:r>
      <w:r w:rsidR="007618F4" w:rsidRPr="007618F4">
        <w:rPr>
          <w:rFonts w:eastAsia="仿宋_GB2312" w:hint="eastAsia"/>
          <w:sz w:val="32"/>
          <w:szCs w:val="32"/>
        </w:rPr>
        <w:t>湖南服饰博览会”“</w:t>
      </w:r>
      <w:r w:rsidR="007618F4" w:rsidRPr="007618F4">
        <w:rPr>
          <w:rFonts w:eastAsia="仿宋_GB2312" w:hint="eastAsia"/>
          <w:sz w:val="32"/>
          <w:szCs w:val="32"/>
        </w:rPr>
        <w:t xml:space="preserve">2024 </w:t>
      </w:r>
      <w:r w:rsidR="007618F4" w:rsidRPr="007618F4">
        <w:rPr>
          <w:rFonts w:eastAsia="仿宋_GB2312" w:hint="eastAsia"/>
          <w:sz w:val="32"/>
          <w:szCs w:val="32"/>
        </w:rPr>
        <w:t>株洲航空嘉年华”活动开幕式进行重点报道和跟踪报道，全网服博会相关话题</w:t>
      </w:r>
      <w:r w:rsidR="007618F4" w:rsidRPr="007618F4">
        <w:rPr>
          <w:rFonts w:eastAsia="仿宋_GB2312" w:hint="eastAsia"/>
          <w:sz w:val="32"/>
          <w:szCs w:val="32"/>
        </w:rPr>
        <w:t xml:space="preserve"> </w:t>
      </w:r>
      <w:r w:rsidR="007618F4" w:rsidRPr="007618F4">
        <w:rPr>
          <w:rFonts w:eastAsia="仿宋_GB2312" w:hint="eastAsia"/>
          <w:sz w:val="32"/>
          <w:szCs w:val="32"/>
        </w:rPr>
        <w:t>发稿</w:t>
      </w:r>
      <w:r w:rsidR="007618F4" w:rsidRPr="007618F4">
        <w:rPr>
          <w:rFonts w:eastAsia="仿宋_GB2312" w:hint="eastAsia"/>
          <w:sz w:val="32"/>
          <w:szCs w:val="32"/>
        </w:rPr>
        <w:t xml:space="preserve"> 800 </w:t>
      </w:r>
      <w:r w:rsidR="007618F4" w:rsidRPr="007618F4">
        <w:rPr>
          <w:rFonts w:eastAsia="仿宋_GB2312" w:hint="eastAsia"/>
          <w:sz w:val="32"/>
          <w:szCs w:val="32"/>
        </w:rPr>
        <w:t>余条次，浏览量超过</w:t>
      </w:r>
      <w:r w:rsidR="007618F4" w:rsidRPr="007618F4">
        <w:rPr>
          <w:rFonts w:eastAsia="仿宋_GB2312" w:hint="eastAsia"/>
          <w:sz w:val="32"/>
          <w:szCs w:val="32"/>
        </w:rPr>
        <w:t xml:space="preserve"> 3000 </w:t>
      </w:r>
      <w:r w:rsidR="007618F4" w:rsidRPr="007618F4">
        <w:rPr>
          <w:rFonts w:eastAsia="仿宋_GB2312" w:hint="eastAsia"/>
          <w:sz w:val="32"/>
          <w:szCs w:val="32"/>
        </w:rPr>
        <w:t>万；湖南日报头版《一个城中村的蝶变》大篇幅重点报道芦淞区党建引领，解决基</w:t>
      </w:r>
      <w:r w:rsidR="007618F4" w:rsidRPr="007618F4">
        <w:rPr>
          <w:rFonts w:eastAsia="仿宋_GB2312" w:hint="eastAsia"/>
          <w:sz w:val="32"/>
          <w:szCs w:val="32"/>
        </w:rPr>
        <w:t xml:space="preserve"> </w:t>
      </w:r>
      <w:r w:rsidR="007618F4" w:rsidRPr="007618F4">
        <w:rPr>
          <w:rFonts w:eastAsia="仿宋_GB2312" w:hint="eastAsia"/>
          <w:sz w:val="32"/>
          <w:szCs w:val="32"/>
        </w:rPr>
        <w:t>层治理难点，痛点问题。推进思想道德建设，</w:t>
      </w:r>
      <w:r w:rsidR="007618F4">
        <w:rPr>
          <w:rFonts w:eastAsia="仿宋_GB2312" w:hint="eastAsia"/>
          <w:sz w:val="32"/>
          <w:szCs w:val="32"/>
        </w:rPr>
        <w:t>7</w:t>
      </w:r>
      <w:r w:rsidR="007618F4" w:rsidRPr="007618F4">
        <w:rPr>
          <w:rFonts w:eastAsia="仿宋_GB2312" w:hint="eastAsia"/>
          <w:sz w:val="32"/>
          <w:szCs w:val="32"/>
        </w:rPr>
        <w:t>人获评“株洲好人”，</w:t>
      </w:r>
      <w:r w:rsidR="007618F4" w:rsidRPr="007618F4">
        <w:rPr>
          <w:rFonts w:eastAsia="仿宋_GB2312" w:hint="eastAsia"/>
          <w:sz w:val="32"/>
          <w:szCs w:val="32"/>
        </w:rPr>
        <w:t xml:space="preserve">3 </w:t>
      </w:r>
      <w:r w:rsidR="007618F4" w:rsidRPr="007618F4">
        <w:rPr>
          <w:rFonts w:eastAsia="仿宋_GB2312" w:hint="eastAsia"/>
          <w:sz w:val="32"/>
          <w:szCs w:val="32"/>
        </w:rPr>
        <w:t>名同学被评为</w:t>
      </w:r>
      <w:r w:rsidR="007618F4">
        <w:rPr>
          <w:rFonts w:eastAsia="仿宋_GB2312" w:hint="eastAsia"/>
          <w:sz w:val="32"/>
          <w:szCs w:val="32"/>
        </w:rPr>
        <w:t xml:space="preserve"> </w:t>
      </w:r>
      <w:r w:rsidR="007618F4" w:rsidRPr="007618F4">
        <w:rPr>
          <w:rFonts w:eastAsia="仿宋_GB2312" w:hint="eastAsia"/>
          <w:sz w:val="32"/>
          <w:szCs w:val="32"/>
        </w:rPr>
        <w:t>“</w:t>
      </w:r>
      <w:r w:rsidR="007618F4" w:rsidRPr="007618F4">
        <w:rPr>
          <w:rFonts w:eastAsia="仿宋_GB2312" w:hint="eastAsia"/>
          <w:sz w:val="32"/>
          <w:szCs w:val="32"/>
        </w:rPr>
        <w:t xml:space="preserve">2024 </w:t>
      </w:r>
      <w:r w:rsidR="007618F4" w:rsidRPr="007618F4">
        <w:rPr>
          <w:rFonts w:eastAsia="仿宋_GB2312" w:hint="eastAsia"/>
          <w:sz w:val="32"/>
          <w:szCs w:val="32"/>
        </w:rPr>
        <w:t>年度株洲市新时代好青年”，引领广大群众争做良好文明风尚的践行者。</w:t>
      </w:r>
      <w:r w:rsidR="007618F4" w:rsidRPr="007618F4">
        <w:rPr>
          <w:rFonts w:eastAsia="仿宋_GB2312" w:hint="eastAsia"/>
          <w:sz w:val="32"/>
          <w:szCs w:val="32"/>
        </w:rPr>
        <w:t xml:space="preserve"> </w:t>
      </w:r>
      <w:r w:rsidR="007618F4" w:rsidRPr="007618F4">
        <w:rPr>
          <w:rFonts w:eastAsia="仿宋_GB2312" w:hint="eastAsia"/>
          <w:sz w:val="32"/>
          <w:szCs w:val="32"/>
        </w:rPr>
        <w:t>区志愿服务总队优秀志愿者何梦花获评湖南省第三届学雷锋优秀志愿者，其结对帮扶、悉心关怀高龄独居老人的画面和典型事迹先后在中央电视台新闻联播和湖南卫视宣传推介。强化爱国主义教育，在全区中小学校开展《强国复兴有我》巡回宣讲</w:t>
      </w:r>
      <w:r w:rsidR="007618F4" w:rsidRPr="007618F4">
        <w:rPr>
          <w:rFonts w:eastAsia="仿宋_GB2312" w:hint="eastAsia"/>
          <w:sz w:val="32"/>
          <w:szCs w:val="32"/>
        </w:rPr>
        <w:t xml:space="preserve"> 5 </w:t>
      </w:r>
      <w:r w:rsidR="007618F4" w:rsidRPr="007618F4">
        <w:rPr>
          <w:rFonts w:eastAsia="仿宋_GB2312" w:hint="eastAsia"/>
          <w:sz w:val="32"/>
          <w:szCs w:val="32"/>
        </w:rPr>
        <w:t>场。组织开展“我们的节日</w:t>
      </w:r>
      <w:r w:rsidR="007618F4" w:rsidRPr="007618F4">
        <w:rPr>
          <w:rFonts w:eastAsia="仿宋_GB2312" w:hint="eastAsia"/>
          <w:sz w:val="32"/>
          <w:szCs w:val="32"/>
        </w:rPr>
        <w:t xml:space="preserve"> </w:t>
      </w:r>
      <w:r w:rsidR="007618F4" w:rsidRPr="007618F4">
        <w:rPr>
          <w:rFonts w:eastAsia="仿宋_GB2312" w:hint="eastAsia"/>
          <w:sz w:val="32"/>
          <w:szCs w:val="32"/>
        </w:rPr>
        <w:t>·芦淞晓月中秋游园会”“微心愿小变化大民生”“学雷锋志愿服</w:t>
      </w:r>
      <w:r w:rsidR="007618F4" w:rsidRPr="007618F4">
        <w:rPr>
          <w:rFonts w:eastAsia="仿宋_GB2312" w:hint="eastAsia"/>
          <w:sz w:val="32"/>
          <w:szCs w:val="32"/>
        </w:rPr>
        <w:t xml:space="preserve"> </w:t>
      </w:r>
      <w:r w:rsidR="007618F4" w:rsidRPr="007618F4">
        <w:rPr>
          <w:rFonts w:eastAsia="仿宋_GB2312" w:hint="eastAsia"/>
          <w:sz w:val="32"/>
          <w:szCs w:val="32"/>
        </w:rPr>
        <w:t>务月”等文明实践活动，开展各类志愿服务</w:t>
      </w:r>
      <w:r w:rsidR="007618F4" w:rsidRPr="007618F4">
        <w:rPr>
          <w:rFonts w:eastAsia="仿宋_GB2312" w:hint="eastAsia"/>
          <w:sz w:val="32"/>
          <w:szCs w:val="32"/>
        </w:rPr>
        <w:t xml:space="preserve"> 260 </w:t>
      </w:r>
      <w:r w:rsidR="007618F4" w:rsidRPr="007618F4">
        <w:rPr>
          <w:rFonts w:eastAsia="仿宋_GB2312" w:hint="eastAsia"/>
          <w:sz w:val="32"/>
          <w:szCs w:val="32"/>
        </w:rPr>
        <w:t>余场次。创新培育“小鬼到家”“青年夜校”等青少年文明实践活动品牌。统筹策划文明中国</w:t>
      </w:r>
      <w:r w:rsidR="007618F4" w:rsidRPr="007618F4">
        <w:rPr>
          <w:rFonts w:ascii="微软雅黑" w:eastAsia="微软雅黑" w:hAnsi="微软雅黑" w:cs="微软雅黑" w:hint="eastAsia"/>
          <w:sz w:val="32"/>
          <w:szCs w:val="32"/>
        </w:rPr>
        <w:t>•</w:t>
      </w:r>
      <w:r w:rsidR="007618F4" w:rsidRPr="007618F4">
        <w:rPr>
          <w:rFonts w:ascii="仿宋" w:eastAsia="仿宋" w:hAnsi="仿宋" w:cs="仿宋" w:hint="eastAsia"/>
          <w:sz w:val="32"/>
          <w:szCs w:val="32"/>
        </w:rPr>
        <w:t>株洲行子栏目《文明家乡我来说》，以芦淞</w:t>
      </w:r>
      <w:r w:rsidR="007618F4" w:rsidRPr="007618F4">
        <w:rPr>
          <w:rFonts w:eastAsia="仿宋_GB2312" w:hint="eastAsia"/>
          <w:sz w:val="32"/>
          <w:szCs w:val="32"/>
        </w:rPr>
        <w:t>视野展示全市文明建设总体面貌和</w:t>
      </w:r>
      <w:r w:rsidR="007618F4" w:rsidRPr="007618F4">
        <w:rPr>
          <w:rFonts w:eastAsia="仿宋_GB2312" w:hint="eastAsia"/>
          <w:sz w:val="32"/>
          <w:szCs w:val="32"/>
        </w:rPr>
        <w:lastRenderedPageBreak/>
        <w:t>共建成果。坚持常态长效，推动全区</w:t>
      </w:r>
      <w:r w:rsidR="007618F4">
        <w:rPr>
          <w:rFonts w:eastAsia="仿宋_GB2312" w:hint="eastAsia"/>
          <w:sz w:val="32"/>
          <w:szCs w:val="32"/>
        </w:rPr>
        <w:t xml:space="preserve"> 81</w:t>
      </w:r>
      <w:r w:rsidR="007618F4" w:rsidRPr="007618F4">
        <w:rPr>
          <w:rFonts w:eastAsia="仿宋_GB2312" w:hint="eastAsia"/>
          <w:sz w:val="32"/>
          <w:szCs w:val="32"/>
        </w:rPr>
        <w:t>个新时代文明实践所站实现四有标准，联合相关部门开展“农贸市场集中整治攻坚月”行动，在建设街道选取</w:t>
      </w:r>
      <w:r w:rsidR="007618F4" w:rsidRPr="007618F4">
        <w:rPr>
          <w:rFonts w:eastAsia="仿宋_GB2312" w:hint="eastAsia"/>
          <w:sz w:val="32"/>
          <w:szCs w:val="32"/>
        </w:rPr>
        <w:t xml:space="preserve"> 3 </w:t>
      </w:r>
      <w:r w:rsidR="007618F4" w:rsidRPr="007618F4">
        <w:rPr>
          <w:rFonts w:eastAsia="仿宋_GB2312" w:hint="eastAsia"/>
          <w:sz w:val="32"/>
          <w:szCs w:val="32"/>
        </w:rPr>
        <w:t>个村（社区）开展牛皮癣治理试点，通过创意绘画的方式成功打造萌宠小巷、麻园巷、回味龙泉三个网红打卡点，形成“校社联动、居民参与、文明共建”的良好氛围。举办“迎七一、颂党恩”“幸福邻里时尚芦淞”第二届群众文化艺术节、送戏曲进乡村等文化惠民活动</w:t>
      </w:r>
      <w:r w:rsidR="007618F4" w:rsidRPr="007618F4">
        <w:rPr>
          <w:rFonts w:eastAsia="仿宋_GB2312" w:hint="eastAsia"/>
          <w:sz w:val="32"/>
          <w:szCs w:val="32"/>
        </w:rPr>
        <w:t xml:space="preserve"> 100 </w:t>
      </w:r>
      <w:r w:rsidR="007618F4" w:rsidRPr="007618F4">
        <w:rPr>
          <w:rFonts w:eastAsia="仿宋_GB2312" w:hint="eastAsia"/>
          <w:sz w:val="32"/>
          <w:szCs w:val="32"/>
        </w:rPr>
        <w:t>余场。开展走进金轮侨心“剪纸话税收”、百井剪刻纸亮相“厂</w:t>
      </w:r>
      <w:r w:rsidR="007618F4" w:rsidRPr="007618F4">
        <w:rPr>
          <w:rFonts w:eastAsia="仿宋_GB2312" w:hint="eastAsia"/>
          <w:sz w:val="32"/>
          <w:szCs w:val="32"/>
        </w:rPr>
        <w:t xml:space="preserve"> BA</w:t>
      </w:r>
      <w:r w:rsidR="007618F4" w:rsidRPr="007618F4">
        <w:rPr>
          <w:rFonts w:eastAsia="仿宋_GB2312" w:hint="eastAsia"/>
          <w:sz w:val="32"/>
          <w:szCs w:val="32"/>
        </w:rPr>
        <w:t>”等非遗活动，推动非遗保护成果全民共享。航空小镇列入湖南省工业旅游</w:t>
      </w:r>
      <w:r w:rsidR="007618F4" w:rsidRPr="007618F4">
        <w:rPr>
          <w:rFonts w:eastAsia="仿宋_GB2312" w:hint="eastAsia"/>
          <w:sz w:val="32"/>
          <w:szCs w:val="32"/>
        </w:rPr>
        <w:t xml:space="preserve">  </w:t>
      </w:r>
      <w:r w:rsidR="007618F4" w:rsidRPr="007618F4">
        <w:rPr>
          <w:rFonts w:eastAsia="仿宋_GB2312" w:hint="eastAsia"/>
          <w:sz w:val="32"/>
          <w:szCs w:val="32"/>
        </w:rPr>
        <w:t>精品线路之一，大汉悦中心入选湖南省夜间消费集聚区，不断推动文旅融合发展走深走实。创作推出红色题材实景舞台剧《百年八叠》以及书画、摄影等文艺文学作品。创作龙凤庵村歌—《春风又绿龙凤庵》荣获</w:t>
      </w:r>
      <w:r w:rsidR="007618F4" w:rsidRPr="007618F4">
        <w:rPr>
          <w:rFonts w:eastAsia="仿宋_GB2312" w:hint="eastAsia"/>
          <w:sz w:val="32"/>
          <w:szCs w:val="32"/>
        </w:rPr>
        <w:t xml:space="preserve"> 2024 </w:t>
      </w:r>
      <w:r w:rsidR="007618F4" w:rsidRPr="007618F4">
        <w:rPr>
          <w:rFonts w:eastAsia="仿宋_GB2312" w:hint="eastAsia"/>
          <w:sz w:val="32"/>
          <w:szCs w:val="32"/>
        </w:rPr>
        <w:t>中国村歌大赛三等奖和优秀词曲奖。强力净化文化市场环境，加强“扫黄打非”力度，开展集中整治行动</w:t>
      </w:r>
      <w:r w:rsidR="007618F4" w:rsidRPr="007618F4">
        <w:rPr>
          <w:rFonts w:eastAsia="仿宋_GB2312" w:hint="eastAsia"/>
          <w:sz w:val="32"/>
          <w:szCs w:val="32"/>
        </w:rPr>
        <w:t xml:space="preserve"> 5 </w:t>
      </w:r>
      <w:r w:rsidR="007618F4" w:rsidRPr="007618F4">
        <w:rPr>
          <w:rFonts w:eastAsia="仿宋_GB2312" w:hint="eastAsia"/>
          <w:sz w:val="32"/>
          <w:szCs w:val="32"/>
        </w:rPr>
        <w:t>次，检查出版物经营单位</w:t>
      </w:r>
      <w:r w:rsidR="007618F4" w:rsidRPr="007618F4">
        <w:rPr>
          <w:rFonts w:eastAsia="仿宋_GB2312" w:hint="eastAsia"/>
          <w:sz w:val="32"/>
          <w:szCs w:val="32"/>
        </w:rPr>
        <w:t xml:space="preserve"> 50 </w:t>
      </w:r>
      <w:r w:rsidR="007618F4" w:rsidRPr="007618F4">
        <w:rPr>
          <w:rFonts w:eastAsia="仿宋_GB2312" w:hint="eastAsia"/>
          <w:sz w:val="32"/>
          <w:szCs w:val="32"/>
        </w:rPr>
        <w:t>余家。</w:t>
      </w:r>
    </w:p>
    <w:p w14:paraId="7B6BE01A" w14:textId="35251E41" w:rsidR="00DA55A8" w:rsidRDefault="00AD6B7A" w:rsidP="007618F4">
      <w:pPr>
        <w:spacing w:line="560" w:lineRule="exact"/>
        <w:ind w:firstLineChars="200" w:firstLine="640"/>
        <w:rPr>
          <w:rFonts w:ascii="黑体" w:eastAsia="黑体" w:hAnsi="黑体"/>
          <w:sz w:val="32"/>
          <w:szCs w:val="32"/>
        </w:rPr>
      </w:pPr>
      <w:r>
        <w:rPr>
          <w:rFonts w:ascii="黑体" w:eastAsia="黑体" w:hAnsi="黑体" w:hint="eastAsia"/>
          <w:sz w:val="32"/>
          <w:szCs w:val="32"/>
        </w:rPr>
        <w:t>七、存在的问题及原因分析</w:t>
      </w:r>
    </w:p>
    <w:p w14:paraId="74815142" w14:textId="77777777"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由于编制年度预算时考虑不周全，对部分绩效目标及指标设定不完全符合实际，加上年度预算执行过程中一些情况的变化，导致年度预算执行中有些调整。</w:t>
      </w:r>
    </w:p>
    <w:p w14:paraId="20174F15" w14:textId="77777777" w:rsidR="00DA55A8" w:rsidRDefault="00AD6B7A">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八、下一步改进措施</w:t>
      </w:r>
    </w:p>
    <w:p w14:paraId="0CC28B3D" w14:textId="77777777" w:rsidR="00B429F1" w:rsidRPr="00B429F1" w:rsidRDefault="00B429F1" w:rsidP="00B429F1">
      <w:pPr>
        <w:autoSpaceDE w:val="0"/>
        <w:autoSpaceDN w:val="0"/>
        <w:adjustRightInd w:val="0"/>
        <w:spacing w:line="520" w:lineRule="exact"/>
        <w:ind w:firstLine="640"/>
        <w:rPr>
          <w:rFonts w:ascii="仿宋" w:eastAsia="仿宋"/>
          <w:sz w:val="32"/>
        </w:rPr>
      </w:pPr>
      <w:r w:rsidRPr="00B429F1">
        <w:rPr>
          <w:rFonts w:ascii="仿宋" w:eastAsia="仿宋" w:hint="eastAsia"/>
          <w:sz w:val="32"/>
        </w:rPr>
        <w:t>财务主管领导高度重视预算绩效管理工作，指导财务人员以预算绩效管理为主线，合理安排预算资金，规范预算编制，并督</w:t>
      </w:r>
      <w:r w:rsidRPr="00B429F1">
        <w:rPr>
          <w:rFonts w:ascii="仿宋" w:eastAsia="仿宋" w:hint="eastAsia"/>
          <w:sz w:val="32"/>
        </w:rPr>
        <w:lastRenderedPageBreak/>
        <w:t>促严格执行预算。</w:t>
      </w:r>
    </w:p>
    <w:p w14:paraId="26B38AED" w14:textId="77777777" w:rsidR="00DA55A8" w:rsidRDefault="00AD6B7A">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九、部门整体支出绩效自评结果拟应用和公开情况</w:t>
      </w:r>
    </w:p>
    <w:p w14:paraId="50E565B6" w14:textId="39286A36" w:rsidR="00DA55A8" w:rsidRDefault="00AD6B7A">
      <w:pPr>
        <w:spacing w:line="560" w:lineRule="exact"/>
        <w:ind w:firstLineChars="200" w:firstLine="640"/>
        <w:rPr>
          <w:rFonts w:eastAsia="仿宋_GB2312"/>
          <w:sz w:val="32"/>
          <w:szCs w:val="32"/>
        </w:rPr>
      </w:pPr>
      <w:r>
        <w:rPr>
          <w:rFonts w:eastAsia="仿宋_GB2312" w:hint="eastAsia"/>
          <w:sz w:val="32"/>
          <w:szCs w:val="32"/>
        </w:rPr>
        <w:t>根据预算绩效管理要求，本单位组织对</w:t>
      </w:r>
      <w:r>
        <w:rPr>
          <w:rFonts w:eastAsia="仿宋_GB2312" w:hint="eastAsia"/>
          <w:sz w:val="32"/>
          <w:szCs w:val="32"/>
        </w:rPr>
        <w:t>202</w:t>
      </w:r>
      <w:r w:rsidR="00B429F1">
        <w:rPr>
          <w:rFonts w:eastAsia="仿宋_GB2312"/>
          <w:sz w:val="32"/>
          <w:szCs w:val="32"/>
        </w:rPr>
        <w:t>4</w:t>
      </w:r>
      <w:r>
        <w:rPr>
          <w:rFonts w:eastAsia="仿宋_GB2312" w:hint="eastAsia"/>
          <w:sz w:val="32"/>
          <w:szCs w:val="32"/>
        </w:rPr>
        <w:t>年度部门整体支出开展了绩效自评，从评价情况来看，预算执行及时、有效，绩效目标得到较好实现，绩效管理水平不断提高。</w:t>
      </w:r>
    </w:p>
    <w:p w14:paraId="0B7BD920" w14:textId="77777777" w:rsidR="00DA55A8" w:rsidRDefault="00AD6B7A">
      <w:pPr>
        <w:spacing w:line="560" w:lineRule="exact"/>
        <w:ind w:firstLineChars="200" w:firstLine="640"/>
        <w:rPr>
          <w:rFonts w:eastAsia="仿宋_GB2312"/>
          <w:sz w:val="32"/>
          <w:szCs w:val="32"/>
        </w:rPr>
      </w:pPr>
      <w:r>
        <w:rPr>
          <w:rFonts w:eastAsia="仿宋_GB2312" w:hint="eastAsia"/>
          <w:sz w:val="32"/>
          <w:szCs w:val="32"/>
        </w:rPr>
        <w:t>本单位没有独立网站，因此只在芦淞区政府信息公开专栏中公开。</w:t>
      </w:r>
    </w:p>
    <w:p w14:paraId="29456A95" w14:textId="77777777" w:rsidR="00DA55A8" w:rsidRDefault="00DA55A8">
      <w:pPr>
        <w:tabs>
          <w:tab w:val="left" w:pos="7560"/>
        </w:tabs>
        <w:adjustRightInd w:val="0"/>
        <w:snapToGrid w:val="0"/>
        <w:spacing w:line="560" w:lineRule="exact"/>
        <w:ind w:firstLineChars="200" w:firstLine="640"/>
        <w:rPr>
          <w:rFonts w:eastAsia="仿宋_GB2312"/>
          <w:sz w:val="32"/>
          <w:szCs w:val="32"/>
        </w:rPr>
      </w:pPr>
    </w:p>
    <w:p w14:paraId="67169451" w14:textId="5C998F33" w:rsidR="00DA55A8" w:rsidRDefault="00AD6B7A">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附件：</w:t>
      </w:r>
      <w:r w:rsidR="00B429F1">
        <w:rPr>
          <w:rFonts w:eastAsia="仿宋_GB2312" w:hint="eastAsia"/>
          <w:sz w:val="32"/>
          <w:szCs w:val="32"/>
        </w:rPr>
        <w:t>1. 202</w:t>
      </w:r>
      <w:r w:rsidR="00B429F1">
        <w:rPr>
          <w:rFonts w:eastAsia="仿宋_GB2312"/>
          <w:sz w:val="32"/>
          <w:szCs w:val="32"/>
        </w:rPr>
        <w:t>4</w:t>
      </w:r>
      <w:r>
        <w:rPr>
          <w:rFonts w:eastAsia="仿宋_GB2312" w:hint="eastAsia"/>
          <w:sz w:val="32"/>
          <w:szCs w:val="32"/>
        </w:rPr>
        <w:t>年度部门整体支出绩效评价基础数据表</w:t>
      </w:r>
    </w:p>
    <w:p w14:paraId="6844DE7C" w14:textId="28697951" w:rsidR="00DA55A8" w:rsidRDefault="00B429F1">
      <w:pPr>
        <w:tabs>
          <w:tab w:val="left" w:pos="7560"/>
        </w:tabs>
        <w:adjustRightInd w:val="0"/>
        <w:snapToGrid w:val="0"/>
        <w:spacing w:line="560" w:lineRule="exact"/>
        <w:ind w:firstLineChars="500" w:firstLine="1600"/>
        <w:rPr>
          <w:rFonts w:eastAsia="仿宋_GB2312"/>
          <w:sz w:val="32"/>
          <w:szCs w:val="32"/>
        </w:rPr>
      </w:pPr>
      <w:r>
        <w:rPr>
          <w:rFonts w:eastAsia="仿宋_GB2312" w:hint="eastAsia"/>
          <w:sz w:val="32"/>
          <w:szCs w:val="32"/>
        </w:rPr>
        <w:t>2. 202</w:t>
      </w:r>
      <w:r>
        <w:rPr>
          <w:rFonts w:eastAsia="仿宋_GB2312"/>
          <w:sz w:val="32"/>
          <w:szCs w:val="32"/>
        </w:rPr>
        <w:t>4</w:t>
      </w:r>
      <w:r w:rsidR="00AD6B7A">
        <w:rPr>
          <w:rFonts w:eastAsia="仿宋_GB2312" w:hint="eastAsia"/>
          <w:sz w:val="32"/>
          <w:szCs w:val="32"/>
        </w:rPr>
        <w:t>年度部门整体支出绩效自评表</w:t>
      </w:r>
    </w:p>
    <w:p w14:paraId="35182CF0" w14:textId="77777777" w:rsidR="00DA55A8" w:rsidRDefault="00DA55A8">
      <w:pPr>
        <w:spacing w:afterLines="50" w:after="120" w:line="600" w:lineRule="exact"/>
        <w:rPr>
          <w:rFonts w:eastAsia="黑体"/>
          <w:sz w:val="32"/>
          <w:szCs w:val="32"/>
        </w:rPr>
      </w:pPr>
    </w:p>
    <w:p w14:paraId="7B80D09F" w14:textId="77777777" w:rsidR="00DA55A8" w:rsidRDefault="00AD6B7A">
      <w:pPr>
        <w:rPr>
          <w:rFonts w:eastAsia="黑体"/>
          <w:sz w:val="32"/>
          <w:szCs w:val="32"/>
        </w:rPr>
      </w:pPr>
      <w:r>
        <w:rPr>
          <w:rFonts w:eastAsia="黑体"/>
          <w:sz w:val="32"/>
          <w:szCs w:val="32"/>
        </w:rPr>
        <w:br w:type="page"/>
      </w:r>
    </w:p>
    <w:p w14:paraId="17D05103" w14:textId="77777777" w:rsidR="00DA55A8" w:rsidRDefault="00AD6B7A">
      <w:pPr>
        <w:spacing w:afterLines="50" w:after="120" w:line="600" w:lineRule="exact"/>
        <w:rPr>
          <w:rFonts w:eastAsia="黑体"/>
          <w:sz w:val="32"/>
          <w:szCs w:val="32"/>
        </w:rPr>
      </w:pPr>
      <w:r>
        <w:rPr>
          <w:rFonts w:eastAsia="黑体"/>
          <w:sz w:val="32"/>
          <w:szCs w:val="32"/>
        </w:rPr>
        <w:lastRenderedPageBreak/>
        <w:t>附件</w:t>
      </w:r>
      <w:r>
        <w:rPr>
          <w:rFonts w:eastAsia="黑体" w:hint="eastAsia"/>
          <w:sz w:val="32"/>
          <w:szCs w:val="32"/>
        </w:rPr>
        <w:t>2</w:t>
      </w:r>
    </w:p>
    <w:p w14:paraId="2DC08D46" w14:textId="054572FA" w:rsidR="00DA55A8" w:rsidRDefault="00C70E95">
      <w:pPr>
        <w:spacing w:afterLines="50" w:after="120" w:line="600" w:lineRule="exact"/>
        <w:jc w:val="center"/>
        <w:rPr>
          <w:rFonts w:eastAsia="方正大标宋简体"/>
          <w:sz w:val="24"/>
        </w:rPr>
      </w:pPr>
      <w:r>
        <w:rPr>
          <w:rFonts w:eastAsia="方正大标宋简体" w:hint="eastAsia"/>
          <w:sz w:val="36"/>
          <w:szCs w:val="36"/>
        </w:rPr>
        <w:t>202</w:t>
      </w:r>
      <w:r>
        <w:rPr>
          <w:rFonts w:eastAsia="方正大标宋简体"/>
          <w:sz w:val="36"/>
          <w:szCs w:val="36"/>
        </w:rPr>
        <w:t>4</w:t>
      </w:r>
      <w:r w:rsidR="00AD6B7A">
        <w:rPr>
          <w:rFonts w:eastAsia="方正大标宋简体" w:hint="eastAsia"/>
          <w:sz w:val="36"/>
          <w:szCs w:val="36"/>
        </w:rPr>
        <w:t>年度部门（单位）整体支出绩效评价基础数据表</w:t>
      </w:r>
    </w:p>
    <w:tbl>
      <w:tblPr>
        <w:tblW w:w="9673" w:type="dxa"/>
        <w:jc w:val="center"/>
        <w:tblLayout w:type="fixed"/>
        <w:tblLook w:val="04A0" w:firstRow="1" w:lastRow="0" w:firstColumn="1" w:lastColumn="0" w:noHBand="0" w:noVBand="1"/>
      </w:tblPr>
      <w:tblGrid>
        <w:gridCol w:w="3354"/>
        <w:gridCol w:w="1189"/>
        <w:gridCol w:w="849"/>
        <w:gridCol w:w="1129"/>
        <w:gridCol w:w="1111"/>
        <w:gridCol w:w="1081"/>
        <w:gridCol w:w="960"/>
      </w:tblGrid>
      <w:tr w:rsidR="00DA55A8" w14:paraId="01031A1B" w14:textId="77777777">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14:paraId="4EF87E36" w14:textId="77777777" w:rsidR="00DA55A8" w:rsidRDefault="00AD6B7A">
            <w:pPr>
              <w:widowControl/>
              <w:spacing w:line="360" w:lineRule="exact"/>
              <w:jc w:val="center"/>
              <w:rPr>
                <w:rFonts w:eastAsia="仿宋_GB2312"/>
                <w:sz w:val="20"/>
                <w:szCs w:val="20"/>
              </w:rPr>
            </w:pPr>
            <w:r>
              <w:rPr>
                <w:rFonts w:eastAsia="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14:paraId="2E0EB7E8" w14:textId="77777777" w:rsidR="00DA55A8" w:rsidRDefault="00AD6B7A">
            <w:pPr>
              <w:widowControl/>
              <w:spacing w:line="360" w:lineRule="exact"/>
              <w:jc w:val="center"/>
              <w:rPr>
                <w:rFonts w:eastAsia="仿宋_GB2312"/>
                <w:b/>
                <w:bCs/>
                <w:sz w:val="20"/>
                <w:szCs w:val="20"/>
              </w:rPr>
            </w:pPr>
            <w:r>
              <w:rPr>
                <w:rFonts w:eastAsia="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14:paraId="05B21467" w14:textId="05610F2F" w:rsidR="00DA55A8" w:rsidRDefault="00C70E95">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AD6B7A">
              <w:rPr>
                <w:rFonts w:eastAsia="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vAlign w:val="center"/>
          </w:tcPr>
          <w:p w14:paraId="1BC57415" w14:textId="77777777" w:rsidR="00DA55A8" w:rsidRDefault="00AD6B7A">
            <w:pPr>
              <w:widowControl/>
              <w:spacing w:line="360" w:lineRule="exact"/>
              <w:jc w:val="center"/>
              <w:rPr>
                <w:rFonts w:eastAsia="仿宋_GB2312"/>
                <w:b/>
                <w:bCs/>
                <w:sz w:val="20"/>
                <w:szCs w:val="20"/>
              </w:rPr>
            </w:pPr>
            <w:r>
              <w:rPr>
                <w:rFonts w:eastAsia="仿宋_GB2312" w:hint="eastAsia"/>
                <w:b/>
                <w:bCs/>
                <w:sz w:val="20"/>
                <w:szCs w:val="20"/>
              </w:rPr>
              <w:t>控制率</w:t>
            </w:r>
          </w:p>
        </w:tc>
      </w:tr>
      <w:tr w:rsidR="00DA55A8" w14:paraId="2B4CF2F5" w14:textId="77777777">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14:paraId="6F0D346E" w14:textId="77777777" w:rsidR="00DA55A8" w:rsidRDefault="00DA55A8">
            <w:pPr>
              <w:widowControl/>
              <w:spacing w:line="360" w:lineRule="exact"/>
              <w:jc w:val="left"/>
              <w:rPr>
                <w:rFonts w:eastAsia="仿宋_GB2312"/>
                <w:sz w:val="20"/>
                <w:szCs w:val="20"/>
              </w:rPr>
            </w:pPr>
          </w:p>
        </w:tc>
        <w:tc>
          <w:tcPr>
            <w:tcW w:w="2038" w:type="dxa"/>
            <w:gridSpan w:val="2"/>
            <w:tcBorders>
              <w:top w:val="single" w:sz="4" w:space="0" w:color="auto"/>
              <w:left w:val="nil"/>
              <w:bottom w:val="single" w:sz="4" w:space="0" w:color="auto"/>
              <w:right w:val="single" w:sz="4" w:space="0" w:color="auto"/>
            </w:tcBorders>
            <w:vAlign w:val="center"/>
          </w:tcPr>
          <w:p w14:paraId="68A149C2" w14:textId="513DB978" w:rsidR="00DA55A8" w:rsidRDefault="00DC5F34">
            <w:pPr>
              <w:widowControl/>
              <w:spacing w:line="360" w:lineRule="exact"/>
              <w:jc w:val="center"/>
              <w:rPr>
                <w:rFonts w:eastAsia="仿宋_GB2312"/>
                <w:sz w:val="20"/>
                <w:szCs w:val="20"/>
              </w:rPr>
            </w:pPr>
            <w:r>
              <w:rPr>
                <w:rFonts w:eastAsia="仿宋_GB2312"/>
                <w:sz w:val="20"/>
                <w:szCs w:val="20"/>
              </w:rPr>
              <w:t>14</w:t>
            </w:r>
          </w:p>
        </w:tc>
        <w:tc>
          <w:tcPr>
            <w:tcW w:w="2240" w:type="dxa"/>
            <w:gridSpan w:val="2"/>
            <w:tcBorders>
              <w:top w:val="single" w:sz="4" w:space="0" w:color="auto"/>
              <w:left w:val="nil"/>
              <w:bottom w:val="single" w:sz="4" w:space="0" w:color="auto"/>
              <w:right w:val="single" w:sz="4" w:space="0" w:color="auto"/>
            </w:tcBorders>
            <w:vAlign w:val="center"/>
          </w:tcPr>
          <w:p w14:paraId="0E978F24" w14:textId="62438F95" w:rsidR="00DA55A8" w:rsidRDefault="00DC5F34">
            <w:pPr>
              <w:widowControl/>
              <w:spacing w:line="360" w:lineRule="exact"/>
              <w:jc w:val="center"/>
              <w:rPr>
                <w:rFonts w:eastAsia="仿宋_GB2312"/>
                <w:sz w:val="20"/>
                <w:szCs w:val="20"/>
              </w:rPr>
            </w:pPr>
            <w:r>
              <w:rPr>
                <w:rFonts w:eastAsia="仿宋_GB2312"/>
                <w:sz w:val="20"/>
                <w:szCs w:val="20"/>
              </w:rPr>
              <w:t>14</w:t>
            </w:r>
          </w:p>
        </w:tc>
        <w:tc>
          <w:tcPr>
            <w:tcW w:w="2041" w:type="dxa"/>
            <w:gridSpan w:val="2"/>
            <w:tcBorders>
              <w:top w:val="single" w:sz="4" w:space="0" w:color="auto"/>
              <w:left w:val="nil"/>
              <w:bottom w:val="single" w:sz="4" w:space="0" w:color="auto"/>
              <w:right w:val="single" w:sz="4" w:space="0" w:color="auto"/>
            </w:tcBorders>
            <w:vAlign w:val="center"/>
          </w:tcPr>
          <w:p w14:paraId="675B0EA0" w14:textId="115F85F6" w:rsidR="00DA55A8" w:rsidRDefault="00DC5F34">
            <w:pPr>
              <w:widowControl/>
              <w:spacing w:line="360" w:lineRule="exact"/>
              <w:jc w:val="center"/>
              <w:rPr>
                <w:rFonts w:eastAsia="仿宋_GB2312"/>
                <w:sz w:val="20"/>
                <w:szCs w:val="20"/>
              </w:rPr>
            </w:pPr>
            <w:r>
              <w:rPr>
                <w:rFonts w:eastAsia="仿宋_GB2312"/>
                <w:sz w:val="20"/>
                <w:szCs w:val="20"/>
              </w:rPr>
              <w:t>100</w:t>
            </w:r>
            <w:r w:rsidR="00AD6B7A">
              <w:rPr>
                <w:rFonts w:eastAsia="仿宋_GB2312" w:hint="eastAsia"/>
                <w:sz w:val="20"/>
                <w:szCs w:val="20"/>
              </w:rPr>
              <w:t>%</w:t>
            </w:r>
          </w:p>
        </w:tc>
      </w:tr>
      <w:tr w:rsidR="00DA55A8" w14:paraId="1C334F73" w14:textId="77777777">
        <w:trPr>
          <w:jc w:val="center"/>
        </w:trPr>
        <w:tc>
          <w:tcPr>
            <w:tcW w:w="3354" w:type="dxa"/>
            <w:tcBorders>
              <w:top w:val="nil"/>
              <w:left w:val="single" w:sz="4" w:space="0" w:color="auto"/>
              <w:bottom w:val="single" w:sz="4" w:space="0" w:color="auto"/>
              <w:right w:val="single" w:sz="4" w:space="0" w:color="auto"/>
            </w:tcBorders>
            <w:vAlign w:val="center"/>
          </w:tcPr>
          <w:p w14:paraId="42116AE2" w14:textId="77777777" w:rsidR="00DA55A8" w:rsidRDefault="00AD6B7A">
            <w:pPr>
              <w:widowControl/>
              <w:spacing w:line="360" w:lineRule="exact"/>
              <w:jc w:val="center"/>
              <w:rPr>
                <w:rFonts w:eastAsia="仿宋_GB2312"/>
                <w:sz w:val="20"/>
                <w:szCs w:val="20"/>
              </w:rPr>
            </w:pPr>
            <w:r>
              <w:rPr>
                <w:rFonts w:eastAsia="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14:paraId="313E3DB0" w14:textId="4E931F80" w:rsidR="00DA55A8" w:rsidRDefault="00DC5F34">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3</w:t>
            </w:r>
            <w:r w:rsidR="00AD6B7A">
              <w:rPr>
                <w:rFonts w:eastAsia="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vAlign w:val="center"/>
          </w:tcPr>
          <w:p w14:paraId="3BD15DC2" w14:textId="4DC4696E" w:rsidR="00DA55A8" w:rsidRDefault="00DC5F34">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AD6B7A">
              <w:rPr>
                <w:rFonts w:eastAsia="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vAlign w:val="center"/>
          </w:tcPr>
          <w:p w14:paraId="6A06A6A1" w14:textId="7C1B0E7A" w:rsidR="00DA55A8" w:rsidRDefault="00DC5F34">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AD6B7A">
              <w:rPr>
                <w:rFonts w:eastAsia="仿宋_GB2312" w:hint="eastAsia"/>
                <w:b/>
                <w:bCs/>
                <w:sz w:val="20"/>
                <w:szCs w:val="20"/>
              </w:rPr>
              <w:t>年决算数</w:t>
            </w:r>
          </w:p>
        </w:tc>
      </w:tr>
      <w:tr w:rsidR="00DA55A8" w14:paraId="7CFE6EE1" w14:textId="77777777">
        <w:trPr>
          <w:jc w:val="center"/>
        </w:trPr>
        <w:tc>
          <w:tcPr>
            <w:tcW w:w="3354" w:type="dxa"/>
            <w:tcBorders>
              <w:top w:val="nil"/>
              <w:left w:val="single" w:sz="4" w:space="0" w:color="auto"/>
              <w:bottom w:val="single" w:sz="4" w:space="0" w:color="auto"/>
              <w:right w:val="single" w:sz="4" w:space="0" w:color="auto"/>
            </w:tcBorders>
            <w:vAlign w:val="center"/>
          </w:tcPr>
          <w:p w14:paraId="777BA3E6" w14:textId="77777777" w:rsidR="00DA55A8" w:rsidRDefault="00AD6B7A">
            <w:pPr>
              <w:widowControl/>
              <w:spacing w:line="360" w:lineRule="exact"/>
              <w:jc w:val="left"/>
              <w:rPr>
                <w:rFonts w:eastAsia="仿宋_GB2312"/>
                <w:sz w:val="20"/>
                <w:szCs w:val="20"/>
              </w:rPr>
            </w:pPr>
            <w:r>
              <w:rPr>
                <w:rFonts w:eastAsia="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vAlign w:val="center"/>
          </w:tcPr>
          <w:p w14:paraId="5D4BA670" w14:textId="4FA32F17" w:rsidR="00DA55A8" w:rsidRDefault="00DC5F34">
            <w:pPr>
              <w:widowControl/>
              <w:spacing w:line="360" w:lineRule="exact"/>
              <w:jc w:val="center"/>
              <w:rPr>
                <w:rFonts w:eastAsia="仿宋_GB2312"/>
                <w:sz w:val="20"/>
                <w:szCs w:val="20"/>
              </w:rPr>
            </w:pPr>
            <w:r>
              <w:rPr>
                <w:rFonts w:eastAsia="仿宋_GB2312"/>
                <w:sz w:val="20"/>
                <w:szCs w:val="20"/>
              </w:rPr>
              <w:t>0.14</w:t>
            </w:r>
          </w:p>
        </w:tc>
        <w:tc>
          <w:tcPr>
            <w:tcW w:w="2240" w:type="dxa"/>
            <w:gridSpan w:val="2"/>
            <w:tcBorders>
              <w:top w:val="single" w:sz="4" w:space="0" w:color="auto"/>
              <w:left w:val="nil"/>
              <w:bottom w:val="single" w:sz="4" w:space="0" w:color="auto"/>
              <w:right w:val="single" w:sz="4" w:space="0" w:color="000000"/>
            </w:tcBorders>
            <w:vAlign w:val="center"/>
          </w:tcPr>
          <w:p w14:paraId="3A3D0881" w14:textId="3499B1BC" w:rsidR="00DA55A8" w:rsidRDefault="00AD6B7A">
            <w:pPr>
              <w:widowControl/>
              <w:spacing w:line="360" w:lineRule="exact"/>
              <w:jc w:val="center"/>
              <w:rPr>
                <w:rFonts w:eastAsia="仿宋_GB2312"/>
                <w:sz w:val="20"/>
                <w:szCs w:val="20"/>
              </w:rPr>
            </w:pPr>
            <w:r>
              <w:rPr>
                <w:rFonts w:eastAsia="仿宋_GB2312" w:hint="eastAsia"/>
                <w:sz w:val="20"/>
                <w:szCs w:val="20"/>
              </w:rPr>
              <w:t>0</w:t>
            </w:r>
            <w:r w:rsidR="00C70E95">
              <w:rPr>
                <w:rFonts w:eastAsia="仿宋_GB2312"/>
                <w:sz w:val="20"/>
                <w:szCs w:val="20"/>
              </w:rPr>
              <w:t>.6</w:t>
            </w:r>
          </w:p>
        </w:tc>
        <w:tc>
          <w:tcPr>
            <w:tcW w:w="2041" w:type="dxa"/>
            <w:gridSpan w:val="2"/>
            <w:tcBorders>
              <w:top w:val="single" w:sz="4" w:space="0" w:color="auto"/>
              <w:left w:val="nil"/>
              <w:bottom w:val="single" w:sz="4" w:space="0" w:color="auto"/>
              <w:right w:val="single" w:sz="4" w:space="0" w:color="000000"/>
            </w:tcBorders>
            <w:vAlign w:val="center"/>
          </w:tcPr>
          <w:p w14:paraId="527C1354" w14:textId="02CE53A8" w:rsidR="00DA55A8" w:rsidRDefault="00C70E95">
            <w:pPr>
              <w:widowControl/>
              <w:spacing w:line="360" w:lineRule="exact"/>
              <w:jc w:val="center"/>
              <w:rPr>
                <w:rFonts w:eastAsia="仿宋_GB2312"/>
                <w:sz w:val="20"/>
                <w:szCs w:val="20"/>
              </w:rPr>
            </w:pPr>
            <w:r>
              <w:rPr>
                <w:rFonts w:eastAsia="仿宋_GB2312"/>
                <w:sz w:val="20"/>
                <w:szCs w:val="20"/>
              </w:rPr>
              <w:t>0.6</w:t>
            </w:r>
          </w:p>
        </w:tc>
      </w:tr>
      <w:tr w:rsidR="00DA55A8" w14:paraId="2547789E" w14:textId="77777777">
        <w:trPr>
          <w:jc w:val="center"/>
        </w:trPr>
        <w:tc>
          <w:tcPr>
            <w:tcW w:w="3354" w:type="dxa"/>
            <w:tcBorders>
              <w:top w:val="nil"/>
              <w:left w:val="single" w:sz="4" w:space="0" w:color="auto"/>
              <w:bottom w:val="single" w:sz="4" w:space="0" w:color="auto"/>
              <w:right w:val="single" w:sz="4" w:space="0" w:color="auto"/>
            </w:tcBorders>
            <w:vAlign w:val="center"/>
          </w:tcPr>
          <w:p w14:paraId="47F0A71F"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1</w:t>
            </w:r>
            <w:r>
              <w:rPr>
                <w:rFonts w:eastAsia="仿宋_GB2312" w:hint="eastAsia"/>
                <w:sz w:val="20"/>
                <w:szCs w:val="20"/>
              </w:rPr>
              <w:t>、公务用车购置和维护经费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14:paraId="764833FD"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4AFF680C"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43476701" w14:textId="77777777" w:rsidR="00DA55A8" w:rsidRDefault="00DA55A8">
            <w:pPr>
              <w:widowControl/>
              <w:spacing w:line="360" w:lineRule="exact"/>
              <w:jc w:val="center"/>
              <w:rPr>
                <w:rFonts w:eastAsia="仿宋_GB2312"/>
                <w:sz w:val="20"/>
                <w:szCs w:val="20"/>
              </w:rPr>
            </w:pPr>
          </w:p>
        </w:tc>
      </w:tr>
      <w:tr w:rsidR="00DA55A8" w14:paraId="04100C59" w14:textId="77777777">
        <w:trPr>
          <w:jc w:val="center"/>
        </w:trPr>
        <w:tc>
          <w:tcPr>
            <w:tcW w:w="3354" w:type="dxa"/>
            <w:tcBorders>
              <w:top w:val="nil"/>
              <w:left w:val="single" w:sz="4" w:space="0" w:color="auto"/>
              <w:bottom w:val="single" w:sz="4" w:space="0" w:color="auto"/>
              <w:right w:val="single" w:sz="4" w:space="0" w:color="auto"/>
            </w:tcBorders>
            <w:vAlign w:val="center"/>
          </w:tcPr>
          <w:p w14:paraId="41EB046A"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其中：公车购置</w:t>
            </w:r>
          </w:p>
        </w:tc>
        <w:tc>
          <w:tcPr>
            <w:tcW w:w="2038" w:type="dxa"/>
            <w:gridSpan w:val="2"/>
            <w:tcBorders>
              <w:top w:val="single" w:sz="4" w:space="0" w:color="auto"/>
              <w:left w:val="nil"/>
              <w:bottom w:val="single" w:sz="4" w:space="0" w:color="auto"/>
              <w:right w:val="single" w:sz="4" w:space="0" w:color="000000"/>
            </w:tcBorders>
            <w:vAlign w:val="center"/>
          </w:tcPr>
          <w:p w14:paraId="70152721"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768B07E8"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4EBB5747" w14:textId="77777777" w:rsidR="00DA55A8" w:rsidRDefault="00DA55A8">
            <w:pPr>
              <w:widowControl/>
              <w:spacing w:line="360" w:lineRule="exact"/>
              <w:jc w:val="center"/>
              <w:rPr>
                <w:rFonts w:eastAsia="仿宋_GB2312"/>
                <w:sz w:val="20"/>
                <w:szCs w:val="20"/>
              </w:rPr>
            </w:pPr>
          </w:p>
        </w:tc>
      </w:tr>
      <w:tr w:rsidR="00DA55A8" w14:paraId="5F394837" w14:textId="77777777">
        <w:trPr>
          <w:jc w:val="center"/>
        </w:trPr>
        <w:tc>
          <w:tcPr>
            <w:tcW w:w="3354" w:type="dxa"/>
            <w:tcBorders>
              <w:top w:val="nil"/>
              <w:left w:val="single" w:sz="4" w:space="0" w:color="auto"/>
              <w:bottom w:val="single" w:sz="4" w:space="0" w:color="auto"/>
              <w:right w:val="single" w:sz="4" w:space="0" w:color="auto"/>
            </w:tcBorders>
            <w:vAlign w:val="center"/>
          </w:tcPr>
          <w:p w14:paraId="76B665BB"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公车运行维护</w:t>
            </w:r>
          </w:p>
        </w:tc>
        <w:tc>
          <w:tcPr>
            <w:tcW w:w="2038" w:type="dxa"/>
            <w:gridSpan w:val="2"/>
            <w:tcBorders>
              <w:top w:val="single" w:sz="4" w:space="0" w:color="auto"/>
              <w:left w:val="nil"/>
              <w:bottom w:val="single" w:sz="4" w:space="0" w:color="auto"/>
              <w:right w:val="single" w:sz="4" w:space="0" w:color="000000"/>
            </w:tcBorders>
            <w:vAlign w:val="center"/>
          </w:tcPr>
          <w:p w14:paraId="4E69A800"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465EE596"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419A8050" w14:textId="77777777" w:rsidR="00DA55A8" w:rsidRDefault="00DA55A8">
            <w:pPr>
              <w:widowControl/>
              <w:spacing w:line="360" w:lineRule="exact"/>
              <w:jc w:val="center"/>
              <w:rPr>
                <w:rFonts w:eastAsia="仿宋_GB2312"/>
                <w:sz w:val="20"/>
                <w:szCs w:val="20"/>
              </w:rPr>
            </w:pPr>
          </w:p>
        </w:tc>
      </w:tr>
      <w:tr w:rsidR="00DA55A8" w14:paraId="6AF9D345" w14:textId="77777777">
        <w:trPr>
          <w:jc w:val="center"/>
        </w:trPr>
        <w:tc>
          <w:tcPr>
            <w:tcW w:w="3354" w:type="dxa"/>
            <w:tcBorders>
              <w:top w:val="nil"/>
              <w:left w:val="single" w:sz="4" w:space="0" w:color="auto"/>
              <w:bottom w:val="single" w:sz="4" w:space="0" w:color="auto"/>
              <w:right w:val="single" w:sz="4" w:space="0" w:color="auto"/>
            </w:tcBorders>
            <w:vAlign w:val="center"/>
          </w:tcPr>
          <w:p w14:paraId="339446F0"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2</w:t>
            </w:r>
            <w:r>
              <w:rPr>
                <w:rFonts w:eastAsia="仿宋_GB2312" w:hint="eastAsia"/>
                <w:sz w:val="20"/>
                <w:szCs w:val="20"/>
              </w:rPr>
              <w:t>、出国经费</w:t>
            </w:r>
          </w:p>
        </w:tc>
        <w:tc>
          <w:tcPr>
            <w:tcW w:w="2038" w:type="dxa"/>
            <w:gridSpan w:val="2"/>
            <w:tcBorders>
              <w:top w:val="single" w:sz="4" w:space="0" w:color="auto"/>
              <w:left w:val="nil"/>
              <w:bottom w:val="single" w:sz="4" w:space="0" w:color="auto"/>
              <w:right w:val="single" w:sz="4" w:space="0" w:color="000000"/>
            </w:tcBorders>
            <w:vAlign w:val="center"/>
          </w:tcPr>
          <w:p w14:paraId="5A7240AC"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6C27FE5E"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55564DF7" w14:textId="77777777" w:rsidR="00DA55A8" w:rsidRDefault="00DA55A8">
            <w:pPr>
              <w:widowControl/>
              <w:spacing w:line="360" w:lineRule="exact"/>
              <w:jc w:val="center"/>
              <w:rPr>
                <w:rFonts w:eastAsia="仿宋_GB2312"/>
                <w:sz w:val="20"/>
                <w:szCs w:val="20"/>
              </w:rPr>
            </w:pPr>
          </w:p>
        </w:tc>
      </w:tr>
      <w:tr w:rsidR="00DA55A8" w14:paraId="5E7BF2B0" w14:textId="77777777">
        <w:trPr>
          <w:jc w:val="center"/>
        </w:trPr>
        <w:tc>
          <w:tcPr>
            <w:tcW w:w="3354" w:type="dxa"/>
            <w:tcBorders>
              <w:top w:val="nil"/>
              <w:left w:val="single" w:sz="4" w:space="0" w:color="auto"/>
              <w:bottom w:val="single" w:sz="4" w:space="0" w:color="auto"/>
              <w:right w:val="single" w:sz="4" w:space="0" w:color="auto"/>
            </w:tcBorders>
            <w:vAlign w:val="center"/>
          </w:tcPr>
          <w:p w14:paraId="0D2AF668"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3</w:t>
            </w:r>
            <w:r>
              <w:rPr>
                <w:rFonts w:eastAsia="仿宋_GB2312" w:hint="eastAsia"/>
                <w:sz w:val="20"/>
                <w:szCs w:val="20"/>
              </w:rPr>
              <w:t>、公务接待</w:t>
            </w:r>
          </w:p>
        </w:tc>
        <w:tc>
          <w:tcPr>
            <w:tcW w:w="2038" w:type="dxa"/>
            <w:gridSpan w:val="2"/>
            <w:tcBorders>
              <w:top w:val="single" w:sz="4" w:space="0" w:color="auto"/>
              <w:left w:val="nil"/>
              <w:bottom w:val="single" w:sz="4" w:space="0" w:color="auto"/>
              <w:right w:val="single" w:sz="4" w:space="0" w:color="000000"/>
            </w:tcBorders>
            <w:vAlign w:val="center"/>
          </w:tcPr>
          <w:p w14:paraId="443B9C78" w14:textId="2CB9B41D" w:rsidR="00DA55A8" w:rsidRDefault="00DC5F34">
            <w:pPr>
              <w:widowControl/>
              <w:spacing w:line="360" w:lineRule="exact"/>
              <w:jc w:val="center"/>
              <w:rPr>
                <w:rFonts w:eastAsia="仿宋_GB2312"/>
                <w:sz w:val="20"/>
                <w:szCs w:val="20"/>
              </w:rPr>
            </w:pPr>
            <w:r>
              <w:rPr>
                <w:rFonts w:eastAsia="仿宋_GB2312"/>
                <w:sz w:val="20"/>
                <w:szCs w:val="20"/>
              </w:rPr>
              <w:t>0.14</w:t>
            </w:r>
          </w:p>
        </w:tc>
        <w:tc>
          <w:tcPr>
            <w:tcW w:w="2240" w:type="dxa"/>
            <w:gridSpan w:val="2"/>
            <w:tcBorders>
              <w:top w:val="single" w:sz="4" w:space="0" w:color="auto"/>
              <w:left w:val="nil"/>
              <w:bottom w:val="single" w:sz="4" w:space="0" w:color="auto"/>
              <w:right w:val="single" w:sz="4" w:space="0" w:color="000000"/>
            </w:tcBorders>
            <w:vAlign w:val="center"/>
          </w:tcPr>
          <w:p w14:paraId="3DEE7346" w14:textId="7A97E491" w:rsidR="00DA55A8" w:rsidRDefault="00C70E95">
            <w:pPr>
              <w:widowControl/>
              <w:spacing w:line="360" w:lineRule="exact"/>
              <w:jc w:val="center"/>
              <w:rPr>
                <w:rFonts w:eastAsia="仿宋_GB2312"/>
                <w:sz w:val="20"/>
                <w:szCs w:val="20"/>
              </w:rPr>
            </w:pPr>
            <w:r>
              <w:rPr>
                <w:rFonts w:eastAsia="仿宋_GB2312"/>
                <w:sz w:val="20"/>
                <w:szCs w:val="20"/>
              </w:rPr>
              <w:t>0.6</w:t>
            </w:r>
          </w:p>
        </w:tc>
        <w:tc>
          <w:tcPr>
            <w:tcW w:w="2041" w:type="dxa"/>
            <w:gridSpan w:val="2"/>
            <w:tcBorders>
              <w:top w:val="single" w:sz="4" w:space="0" w:color="auto"/>
              <w:left w:val="nil"/>
              <w:bottom w:val="single" w:sz="4" w:space="0" w:color="auto"/>
              <w:right w:val="single" w:sz="4" w:space="0" w:color="000000"/>
            </w:tcBorders>
            <w:vAlign w:val="center"/>
          </w:tcPr>
          <w:p w14:paraId="7FC9096F" w14:textId="46DAA949" w:rsidR="00DA55A8" w:rsidRDefault="00C70E95">
            <w:pPr>
              <w:widowControl/>
              <w:spacing w:line="360" w:lineRule="exact"/>
              <w:jc w:val="center"/>
              <w:rPr>
                <w:rFonts w:eastAsia="仿宋_GB2312"/>
                <w:sz w:val="20"/>
                <w:szCs w:val="20"/>
              </w:rPr>
            </w:pPr>
            <w:r>
              <w:rPr>
                <w:rFonts w:eastAsia="仿宋_GB2312"/>
                <w:sz w:val="20"/>
                <w:szCs w:val="20"/>
              </w:rPr>
              <w:t>0.6</w:t>
            </w:r>
          </w:p>
        </w:tc>
      </w:tr>
      <w:tr w:rsidR="00DA55A8" w14:paraId="1C5F620C" w14:textId="77777777">
        <w:trPr>
          <w:jc w:val="center"/>
        </w:trPr>
        <w:tc>
          <w:tcPr>
            <w:tcW w:w="3354" w:type="dxa"/>
            <w:tcBorders>
              <w:top w:val="nil"/>
              <w:left w:val="single" w:sz="4" w:space="0" w:color="auto"/>
              <w:bottom w:val="single" w:sz="4" w:space="0" w:color="auto"/>
              <w:right w:val="single" w:sz="4" w:space="0" w:color="auto"/>
            </w:tcBorders>
            <w:vAlign w:val="center"/>
          </w:tcPr>
          <w:p w14:paraId="541A4472" w14:textId="77777777" w:rsidR="00DA55A8" w:rsidRDefault="00AD6B7A">
            <w:pPr>
              <w:widowControl/>
              <w:spacing w:line="360" w:lineRule="exact"/>
              <w:jc w:val="left"/>
              <w:rPr>
                <w:rFonts w:eastAsia="仿宋_GB2312"/>
                <w:sz w:val="20"/>
                <w:szCs w:val="20"/>
              </w:rPr>
            </w:pPr>
            <w:r>
              <w:rPr>
                <w:rFonts w:eastAsia="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vAlign w:val="center"/>
          </w:tcPr>
          <w:p w14:paraId="0EC0A295" w14:textId="23E83C66" w:rsidR="00DA55A8" w:rsidRDefault="00DC5F34">
            <w:pPr>
              <w:widowControl/>
              <w:spacing w:line="360" w:lineRule="exact"/>
              <w:jc w:val="center"/>
              <w:rPr>
                <w:rFonts w:eastAsia="仿宋_GB2312"/>
                <w:sz w:val="20"/>
                <w:szCs w:val="20"/>
              </w:rPr>
            </w:pPr>
            <w:r>
              <w:rPr>
                <w:rFonts w:eastAsia="仿宋_GB2312"/>
                <w:sz w:val="20"/>
                <w:szCs w:val="20"/>
              </w:rPr>
              <w:t>222.21</w:t>
            </w:r>
          </w:p>
        </w:tc>
        <w:tc>
          <w:tcPr>
            <w:tcW w:w="2240" w:type="dxa"/>
            <w:gridSpan w:val="2"/>
            <w:tcBorders>
              <w:top w:val="single" w:sz="4" w:space="0" w:color="auto"/>
              <w:left w:val="nil"/>
              <w:bottom w:val="single" w:sz="4" w:space="0" w:color="auto"/>
              <w:right w:val="single" w:sz="4" w:space="0" w:color="000000"/>
            </w:tcBorders>
            <w:vAlign w:val="center"/>
          </w:tcPr>
          <w:p w14:paraId="0F29E774" w14:textId="70B3745F" w:rsidR="00DA55A8" w:rsidRDefault="00F51F88">
            <w:pPr>
              <w:widowControl/>
              <w:spacing w:line="360" w:lineRule="exact"/>
              <w:jc w:val="center"/>
              <w:rPr>
                <w:rFonts w:eastAsia="仿宋_GB2312"/>
                <w:sz w:val="20"/>
                <w:szCs w:val="20"/>
              </w:rPr>
            </w:pPr>
            <w:r>
              <w:rPr>
                <w:rFonts w:eastAsia="仿宋_GB2312"/>
                <w:sz w:val="20"/>
                <w:szCs w:val="20"/>
              </w:rPr>
              <w:t>278.4</w:t>
            </w:r>
          </w:p>
        </w:tc>
        <w:tc>
          <w:tcPr>
            <w:tcW w:w="2041" w:type="dxa"/>
            <w:gridSpan w:val="2"/>
            <w:tcBorders>
              <w:top w:val="single" w:sz="4" w:space="0" w:color="auto"/>
              <w:left w:val="nil"/>
              <w:bottom w:val="single" w:sz="4" w:space="0" w:color="auto"/>
              <w:right w:val="single" w:sz="4" w:space="0" w:color="000000"/>
            </w:tcBorders>
            <w:vAlign w:val="center"/>
          </w:tcPr>
          <w:p w14:paraId="55A0FEE4" w14:textId="578AE0DC" w:rsidR="00DA55A8" w:rsidRDefault="003602D2">
            <w:pPr>
              <w:widowControl/>
              <w:spacing w:line="360" w:lineRule="exact"/>
              <w:jc w:val="center"/>
              <w:rPr>
                <w:rFonts w:eastAsia="仿宋_GB2312"/>
                <w:sz w:val="20"/>
                <w:szCs w:val="20"/>
              </w:rPr>
            </w:pPr>
            <w:r>
              <w:rPr>
                <w:rFonts w:eastAsia="仿宋_GB2312"/>
                <w:sz w:val="20"/>
                <w:szCs w:val="20"/>
              </w:rPr>
              <w:t>381.36</w:t>
            </w:r>
          </w:p>
        </w:tc>
      </w:tr>
      <w:tr w:rsidR="00DA55A8" w14:paraId="04453420" w14:textId="77777777">
        <w:trPr>
          <w:jc w:val="center"/>
        </w:trPr>
        <w:tc>
          <w:tcPr>
            <w:tcW w:w="3354" w:type="dxa"/>
            <w:tcBorders>
              <w:top w:val="nil"/>
              <w:left w:val="single" w:sz="4" w:space="0" w:color="auto"/>
              <w:bottom w:val="single" w:sz="4" w:space="0" w:color="auto"/>
              <w:right w:val="single" w:sz="4" w:space="0" w:color="auto"/>
            </w:tcBorders>
            <w:vAlign w:val="center"/>
          </w:tcPr>
          <w:p w14:paraId="12412B72"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1</w:t>
            </w:r>
            <w:r>
              <w:rPr>
                <w:rFonts w:eastAsia="仿宋_GB2312" w:hint="eastAsia"/>
                <w:sz w:val="20"/>
                <w:szCs w:val="20"/>
              </w:rPr>
              <w:t>、业务工作经费</w:t>
            </w:r>
          </w:p>
        </w:tc>
        <w:tc>
          <w:tcPr>
            <w:tcW w:w="2038" w:type="dxa"/>
            <w:gridSpan w:val="2"/>
            <w:tcBorders>
              <w:top w:val="single" w:sz="4" w:space="0" w:color="auto"/>
              <w:left w:val="nil"/>
              <w:bottom w:val="single" w:sz="4" w:space="0" w:color="auto"/>
              <w:right w:val="single" w:sz="4" w:space="0" w:color="000000"/>
            </w:tcBorders>
            <w:vAlign w:val="center"/>
          </w:tcPr>
          <w:p w14:paraId="692C7A05"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6A520833"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8118C6E" w14:textId="0196D821" w:rsidR="00DA55A8" w:rsidRDefault="00C2396B">
            <w:pPr>
              <w:widowControl/>
              <w:spacing w:line="360" w:lineRule="exact"/>
              <w:jc w:val="center"/>
              <w:rPr>
                <w:rFonts w:eastAsia="仿宋_GB2312"/>
                <w:sz w:val="20"/>
                <w:szCs w:val="20"/>
              </w:rPr>
            </w:pPr>
            <w:r>
              <w:rPr>
                <w:rFonts w:eastAsia="仿宋_GB2312" w:hint="eastAsia"/>
                <w:sz w:val="20"/>
                <w:szCs w:val="20"/>
              </w:rPr>
              <w:t>4</w:t>
            </w:r>
            <w:r>
              <w:rPr>
                <w:rFonts w:eastAsia="仿宋_GB2312"/>
                <w:sz w:val="20"/>
                <w:szCs w:val="20"/>
              </w:rPr>
              <w:t>3.76</w:t>
            </w:r>
            <w:bookmarkStart w:id="0" w:name="_GoBack"/>
            <w:bookmarkEnd w:id="0"/>
          </w:p>
        </w:tc>
      </w:tr>
      <w:tr w:rsidR="00DA55A8" w14:paraId="4CB5B5E4" w14:textId="77777777">
        <w:trPr>
          <w:jc w:val="center"/>
        </w:trPr>
        <w:tc>
          <w:tcPr>
            <w:tcW w:w="3354" w:type="dxa"/>
            <w:tcBorders>
              <w:top w:val="nil"/>
              <w:left w:val="single" w:sz="4" w:space="0" w:color="auto"/>
              <w:bottom w:val="single" w:sz="4" w:space="0" w:color="auto"/>
              <w:right w:val="single" w:sz="4" w:space="0" w:color="auto"/>
            </w:tcBorders>
            <w:vAlign w:val="center"/>
          </w:tcPr>
          <w:p w14:paraId="6DED7322"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2</w:t>
            </w:r>
            <w:r>
              <w:rPr>
                <w:rFonts w:eastAsia="仿宋_GB2312" w:hint="eastAsia"/>
                <w:sz w:val="20"/>
                <w:szCs w:val="20"/>
              </w:rPr>
              <w:t>、运行维护经费</w:t>
            </w:r>
          </w:p>
        </w:tc>
        <w:tc>
          <w:tcPr>
            <w:tcW w:w="2038" w:type="dxa"/>
            <w:gridSpan w:val="2"/>
            <w:tcBorders>
              <w:top w:val="single" w:sz="4" w:space="0" w:color="auto"/>
              <w:left w:val="nil"/>
              <w:bottom w:val="single" w:sz="4" w:space="0" w:color="auto"/>
              <w:right w:val="single" w:sz="4" w:space="0" w:color="000000"/>
            </w:tcBorders>
            <w:vAlign w:val="center"/>
          </w:tcPr>
          <w:p w14:paraId="4966D271"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08A412E5"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19758681" w14:textId="77777777" w:rsidR="00DA55A8" w:rsidRDefault="00DA55A8">
            <w:pPr>
              <w:widowControl/>
              <w:spacing w:line="360" w:lineRule="exact"/>
              <w:jc w:val="center"/>
              <w:rPr>
                <w:rFonts w:eastAsia="仿宋_GB2312"/>
                <w:sz w:val="20"/>
                <w:szCs w:val="20"/>
              </w:rPr>
            </w:pPr>
          </w:p>
        </w:tc>
      </w:tr>
      <w:tr w:rsidR="00DA55A8" w14:paraId="15808001" w14:textId="77777777">
        <w:trPr>
          <w:jc w:val="center"/>
        </w:trPr>
        <w:tc>
          <w:tcPr>
            <w:tcW w:w="3354" w:type="dxa"/>
            <w:tcBorders>
              <w:top w:val="nil"/>
              <w:left w:val="single" w:sz="4" w:space="0" w:color="auto"/>
              <w:bottom w:val="single" w:sz="4" w:space="0" w:color="auto"/>
              <w:right w:val="single" w:sz="4" w:space="0" w:color="auto"/>
            </w:tcBorders>
            <w:vAlign w:val="center"/>
          </w:tcPr>
          <w:p w14:paraId="720FBA0D" w14:textId="77777777" w:rsidR="00DA55A8" w:rsidRDefault="00AD6B7A">
            <w:pPr>
              <w:widowControl/>
              <w:spacing w:line="360" w:lineRule="exact"/>
              <w:jc w:val="center"/>
              <w:rPr>
                <w:rFonts w:eastAsia="仿宋_GB2312"/>
                <w:sz w:val="20"/>
                <w:szCs w:val="20"/>
              </w:rPr>
            </w:pPr>
            <w:r>
              <w:rPr>
                <w:rFonts w:eastAsia="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vAlign w:val="center"/>
          </w:tcPr>
          <w:p w14:paraId="606176D6"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1618E229"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53A90062" w14:textId="77777777" w:rsidR="00DA55A8" w:rsidRDefault="00DA55A8">
            <w:pPr>
              <w:widowControl/>
              <w:spacing w:line="360" w:lineRule="exact"/>
              <w:jc w:val="center"/>
              <w:rPr>
                <w:rFonts w:eastAsia="仿宋_GB2312"/>
                <w:sz w:val="20"/>
                <w:szCs w:val="20"/>
              </w:rPr>
            </w:pPr>
          </w:p>
        </w:tc>
      </w:tr>
      <w:tr w:rsidR="00DA55A8" w14:paraId="1209AA4D" w14:textId="77777777">
        <w:trPr>
          <w:jc w:val="center"/>
        </w:trPr>
        <w:tc>
          <w:tcPr>
            <w:tcW w:w="3354" w:type="dxa"/>
            <w:tcBorders>
              <w:top w:val="nil"/>
              <w:left w:val="single" w:sz="4" w:space="0" w:color="auto"/>
              <w:bottom w:val="single" w:sz="4" w:space="0" w:color="auto"/>
              <w:right w:val="single" w:sz="4" w:space="0" w:color="auto"/>
            </w:tcBorders>
            <w:vAlign w:val="center"/>
          </w:tcPr>
          <w:p w14:paraId="7DBB5604" w14:textId="77777777" w:rsidR="00DA55A8" w:rsidRDefault="00AD6B7A">
            <w:pPr>
              <w:widowControl/>
              <w:spacing w:line="360" w:lineRule="exact"/>
              <w:jc w:val="left"/>
              <w:rPr>
                <w:rFonts w:eastAsia="仿宋_GB2312"/>
                <w:sz w:val="20"/>
                <w:szCs w:val="20"/>
              </w:rPr>
            </w:pPr>
            <w:r>
              <w:rPr>
                <w:rFonts w:eastAsia="仿宋_GB2312" w:hint="eastAsia"/>
                <w:sz w:val="20"/>
                <w:szCs w:val="20"/>
              </w:rPr>
              <w:t>3</w:t>
            </w:r>
            <w:r>
              <w:rPr>
                <w:rFonts w:eastAsia="仿宋_GB2312" w:hint="eastAsia"/>
                <w:sz w:val="20"/>
                <w:szCs w:val="20"/>
              </w:rPr>
              <w:t>、区级专项资金（一个专项一行）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14:paraId="16DFC560"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21A3B956"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2109DA55" w14:textId="77777777" w:rsidR="00DA55A8" w:rsidRDefault="00DA55A8">
            <w:pPr>
              <w:widowControl/>
              <w:spacing w:line="360" w:lineRule="exact"/>
              <w:jc w:val="center"/>
              <w:rPr>
                <w:rFonts w:eastAsia="仿宋_GB2312"/>
                <w:sz w:val="20"/>
                <w:szCs w:val="20"/>
              </w:rPr>
            </w:pPr>
          </w:p>
        </w:tc>
      </w:tr>
      <w:tr w:rsidR="00DA55A8" w14:paraId="12B3CB56" w14:textId="77777777">
        <w:trPr>
          <w:jc w:val="center"/>
        </w:trPr>
        <w:tc>
          <w:tcPr>
            <w:tcW w:w="3354" w:type="dxa"/>
            <w:tcBorders>
              <w:top w:val="nil"/>
              <w:left w:val="single" w:sz="4" w:space="0" w:color="auto"/>
              <w:bottom w:val="single" w:sz="4" w:space="0" w:color="auto"/>
              <w:right w:val="single" w:sz="4" w:space="0" w:color="auto"/>
            </w:tcBorders>
            <w:vAlign w:val="center"/>
          </w:tcPr>
          <w:p w14:paraId="17D70106" w14:textId="77777777" w:rsidR="00DA55A8" w:rsidRDefault="00AD6B7A">
            <w:pPr>
              <w:widowControl/>
              <w:spacing w:line="360" w:lineRule="exact"/>
              <w:jc w:val="center"/>
              <w:rPr>
                <w:rFonts w:eastAsia="仿宋_GB2312"/>
                <w:sz w:val="20"/>
                <w:szCs w:val="20"/>
              </w:rPr>
            </w:pPr>
            <w:r>
              <w:rPr>
                <w:rFonts w:eastAsia="仿宋_GB2312" w:hint="eastAsia"/>
                <w:sz w:val="20"/>
                <w:szCs w:val="20"/>
              </w:rPr>
              <w:t>意识形态专项资金</w:t>
            </w:r>
          </w:p>
        </w:tc>
        <w:tc>
          <w:tcPr>
            <w:tcW w:w="2038" w:type="dxa"/>
            <w:gridSpan w:val="2"/>
            <w:tcBorders>
              <w:top w:val="single" w:sz="4" w:space="0" w:color="auto"/>
              <w:left w:val="nil"/>
              <w:bottom w:val="single" w:sz="4" w:space="0" w:color="auto"/>
              <w:right w:val="single" w:sz="4" w:space="0" w:color="000000"/>
            </w:tcBorders>
            <w:vAlign w:val="center"/>
          </w:tcPr>
          <w:p w14:paraId="2E4F0DBC" w14:textId="26AC5452" w:rsidR="00DA55A8" w:rsidRDefault="00DC5F34">
            <w:pPr>
              <w:widowControl/>
              <w:spacing w:line="360" w:lineRule="exact"/>
              <w:jc w:val="center"/>
              <w:rPr>
                <w:rFonts w:eastAsia="仿宋_GB2312"/>
                <w:sz w:val="20"/>
                <w:szCs w:val="20"/>
              </w:rPr>
            </w:pPr>
            <w:r>
              <w:rPr>
                <w:rFonts w:eastAsia="仿宋_GB2312"/>
                <w:sz w:val="20"/>
                <w:szCs w:val="20"/>
              </w:rPr>
              <w:t>222.21</w:t>
            </w:r>
          </w:p>
        </w:tc>
        <w:tc>
          <w:tcPr>
            <w:tcW w:w="2240" w:type="dxa"/>
            <w:gridSpan w:val="2"/>
            <w:tcBorders>
              <w:top w:val="single" w:sz="4" w:space="0" w:color="auto"/>
              <w:left w:val="nil"/>
              <w:bottom w:val="single" w:sz="4" w:space="0" w:color="auto"/>
              <w:right w:val="single" w:sz="4" w:space="0" w:color="000000"/>
            </w:tcBorders>
            <w:vAlign w:val="center"/>
          </w:tcPr>
          <w:p w14:paraId="29CEB4DF" w14:textId="58288625" w:rsidR="00DA55A8" w:rsidRDefault="00F51F88">
            <w:pPr>
              <w:widowControl/>
              <w:spacing w:line="360" w:lineRule="exact"/>
              <w:jc w:val="center"/>
              <w:rPr>
                <w:rFonts w:eastAsia="仿宋_GB2312"/>
                <w:sz w:val="20"/>
                <w:szCs w:val="20"/>
              </w:rPr>
            </w:pPr>
            <w:r>
              <w:rPr>
                <w:rFonts w:eastAsia="仿宋_GB2312"/>
                <w:sz w:val="20"/>
                <w:szCs w:val="20"/>
              </w:rPr>
              <w:t>278.4</w:t>
            </w:r>
          </w:p>
        </w:tc>
        <w:tc>
          <w:tcPr>
            <w:tcW w:w="2041" w:type="dxa"/>
            <w:gridSpan w:val="2"/>
            <w:tcBorders>
              <w:top w:val="single" w:sz="4" w:space="0" w:color="auto"/>
              <w:left w:val="nil"/>
              <w:bottom w:val="single" w:sz="4" w:space="0" w:color="auto"/>
              <w:right w:val="single" w:sz="4" w:space="0" w:color="000000"/>
            </w:tcBorders>
            <w:vAlign w:val="center"/>
          </w:tcPr>
          <w:p w14:paraId="79FDA51A" w14:textId="2373746C" w:rsidR="00DA55A8" w:rsidRDefault="009F4A90">
            <w:pPr>
              <w:widowControl/>
              <w:spacing w:line="360" w:lineRule="exact"/>
              <w:jc w:val="center"/>
              <w:rPr>
                <w:rFonts w:eastAsia="仿宋_GB2312"/>
                <w:sz w:val="20"/>
                <w:szCs w:val="20"/>
              </w:rPr>
            </w:pPr>
            <w:r>
              <w:rPr>
                <w:rFonts w:eastAsia="仿宋_GB2312"/>
                <w:sz w:val="20"/>
                <w:szCs w:val="20"/>
              </w:rPr>
              <w:t>337.6</w:t>
            </w:r>
          </w:p>
        </w:tc>
      </w:tr>
      <w:tr w:rsidR="00DA55A8" w14:paraId="15FE1DD1" w14:textId="77777777">
        <w:trPr>
          <w:jc w:val="center"/>
        </w:trPr>
        <w:tc>
          <w:tcPr>
            <w:tcW w:w="3354" w:type="dxa"/>
            <w:tcBorders>
              <w:top w:val="nil"/>
              <w:left w:val="single" w:sz="4" w:space="0" w:color="auto"/>
              <w:bottom w:val="single" w:sz="4" w:space="0" w:color="auto"/>
              <w:right w:val="single" w:sz="4" w:space="0" w:color="auto"/>
            </w:tcBorders>
            <w:vAlign w:val="center"/>
          </w:tcPr>
          <w:p w14:paraId="168C6382" w14:textId="77777777" w:rsidR="00DA55A8" w:rsidRDefault="00AD6B7A">
            <w:pPr>
              <w:widowControl/>
              <w:spacing w:line="360" w:lineRule="exact"/>
              <w:jc w:val="left"/>
              <w:rPr>
                <w:rFonts w:eastAsia="仿宋_GB2312"/>
                <w:sz w:val="20"/>
                <w:szCs w:val="20"/>
              </w:rPr>
            </w:pPr>
            <w:r>
              <w:rPr>
                <w:rFonts w:eastAsia="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vAlign w:val="center"/>
          </w:tcPr>
          <w:p w14:paraId="22D22DB9" w14:textId="2FDA75C9" w:rsidR="00DA55A8" w:rsidRDefault="00DC5F34">
            <w:pPr>
              <w:widowControl/>
              <w:spacing w:line="360" w:lineRule="exact"/>
              <w:jc w:val="center"/>
              <w:rPr>
                <w:rFonts w:eastAsia="仿宋_GB2312"/>
                <w:sz w:val="20"/>
                <w:szCs w:val="20"/>
              </w:rPr>
            </w:pPr>
            <w:r>
              <w:rPr>
                <w:rFonts w:eastAsia="仿宋_GB2312"/>
                <w:sz w:val="20"/>
                <w:szCs w:val="20"/>
              </w:rPr>
              <w:t>25.1</w:t>
            </w:r>
          </w:p>
        </w:tc>
        <w:tc>
          <w:tcPr>
            <w:tcW w:w="2240" w:type="dxa"/>
            <w:gridSpan w:val="2"/>
            <w:tcBorders>
              <w:top w:val="single" w:sz="4" w:space="0" w:color="auto"/>
              <w:left w:val="nil"/>
              <w:bottom w:val="single" w:sz="4" w:space="0" w:color="auto"/>
              <w:right w:val="single" w:sz="4" w:space="0" w:color="000000"/>
            </w:tcBorders>
            <w:vAlign w:val="center"/>
          </w:tcPr>
          <w:p w14:paraId="7430CE39" w14:textId="6E2749CE" w:rsidR="00DA55A8" w:rsidRDefault="007E6EE1">
            <w:pPr>
              <w:widowControl/>
              <w:spacing w:line="360" w:lineRule="exact"/>
              <w:jc w:val="center"/>
              <w:rPr>
                <w:rFonts w:eastAsia="仿宋_GB2312"/>
                <w:sz w:val="20"/>
                <w:szCs w:val="20"/>
              </w:rPr>
            </w:pPr>
            <w:r>
              <w:rPr>
                <w:rFonts w:eastAsia="仿宋_GB2312"/>
                <w:sz w:val="20"/>
                <w:szCs w:val="20"/>
              </w:rPr>
              <w:t>20.46</w:t>
            </w:r>
          </w:p>
        </w:tc>
        <w:tc>
          <w:tcPr>
            <w:tcW w:w="2041" w:type="dxa"/>
            <w:gridSpan w:val="2"/>
            <w:tcBorders>
              <w:top w:val="single" w:sz="4" w:space="0" w:color="auto"/>
              <w:left w:val="nil"/>
              <w:bottom w:val="single" w:sz="4" w:space="0" w:color="auto"/>
              <w:right w:val="single" w:sz="4" w:space="0" w:color="000000"/>
            </w:tcBorders>
            <w:vAlign w:val="center"/>
          </w:tcPr>
          <w:p w14:paraId="0F644D82" w14:textId="5B76D3CA" w:rsidR="00DA55A8" w:rsidRDefault="00F778EE">
            <w:pPr>
              <w:widowControl/>
              <w:spacing w:line="360" w:lineRule="exact"/>
              <w:jc w:val="center"/>
              <w:rPr>
                <w:rFonts w:eastAsia="仿宋_GB2312"/>
                <w:sz w:val="20"/>
                <w:szCs w:val="20"/>
              </w:rPr>
            </w:pPr>
            <w:r>
              <w:rPr>
                <w:rFonts w:eastAsia="仿宋_GB2312"/>
                <w:sz w:val="20"/>
                <w:szCs w:val="20"/>
              </w:rPr>
              <w:t>31.03</w:t>
            </w:r>
          </w:p>
        </w:tc>
      </w:tr>
      <w:tr w:rsidR="00DA55A8" w14:paraId="3A6C66FF" w14:textId="77777777">
        <w:trPr>
          <w:jc w:val="center"/>
        </w:trPr>
        <w:tc>
          <w:tcPr>
            <w:tcW w:w="3354" w:type="dxa"/>
            <w:tcBorders>
              <w:top w:val="nil"/>
              <w:left w:val="single" w:sz="4" w:space="0" w:color="auto"/>
              <w:bottom w:val="single" w:sz="4" w:space="0" w:color="auto"/>
              <w:right w:val="single" w:sz="4" w:space="0" w:color="auto"/>
            </w:tcBorders>
            <w:vAlign w:val="center"/>
          </w:tcPr>
          <w:p w14:paraId="50CA8722"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其中：办公经费</w:t>
            </w:r>
          </w:p>
        </w:tc>
        <w:tc>
          <w:tcPr>
            <w:tcW w:w="2038" w:type="dxa"/>
            <w:gridSpan w:val="2"/>
            <w:tcBorders>
              <w:top w:val="single" w:sz="4" w:space="0" w:color="auto"/>
              <w:left w:val="nil"/>
              <w:bottom w:val="single" w:sz="4" w:space="0" w:color="auto"/>
              <w:right w:val="single" w:sz="4" w:space="0" w:color="000000"/>
            </w:tcBorders>
            <w:vAlign w:val="center"/>
          </w:tcPr>
          <w:p w14:paraId="04AF03A3" w14:textId="6640E54E" w:rsidR="00DA55A8" w:rsidRDefault="00DC5F34">
            <w:pPr>
              <w:widowControl/>
              <w:spacing w:line="360" w:lineRule="exact"/>
              <w:jc w:val="center"/>
              <w:rPr>
                <w:rFonts w:eastAsia="仿宋_GB2312"/>
                <w:sz w:val="20"/>
                <w:szCs w:val="20"/>
              </w:rPr>
            </w:pPr>
            <w:r>
              <w:rPr>
                <w:rFonts w:eastAsia="仿宋_GB2312"/>
                <w:sz w:val="20"/>
                <w:szCs w:val="20"/>
              </w:rPr>
              <w:t>7.47</w:t>
            </w:r>
          </w:p>
        </w:tc>
        <w:tc>
          <w:tcPr>
            <w:tcW w:w="2240" w:type="dxa"/>
            <w:gridSpan w:val="2"/>
            <w:tcBorders>
              <w:top w:val="single" w:sz="4" w:space="0" w:color="auto"/>
              <w:left w:val="nil"/>
              <w:bottom w:val="single" w:sz="4" w:space="0" w:color="auto"/>
              <w:right w:val="single" w:sz="4" w:space="0" w:color="000000"/>
            </w:tcBorders>
            <w:vAlign w:val="center"/>
          </w:tcPr>
          <w:p w14:paraId="492B475A" w14:textId="71DE4510" w:rsidR="00DA55A8" w:rsidRDefault="007E6EE1">
            <w:pPr>
              <w:widowControl/>
              <w:spacing w:line="360" w:lineRule="exact"/>
              <w:jc w:val="center"/>
              <w:rPr>
                <w:rFonts w:eastAsia="仿宋_GB2312"/>
                <w:sz w:val="20"/>
                <w:szCs w:val="20"/>
              </w:rPr>
            </w:pPr>
            <w:r>
              <w:rPr>
                <w:rFonts w:eastAsia="仿宋_GB2312"/>
                <w:sz w:val="20"/>
                <w:szCs w:val="20"/>
              </w:rPr>
              <w:t>3</w:t>
            </w:r>
          </w:p>
        </w:tc>
        <w:tc>
          <w:tcPr>
            <w:tcW w:w="2041" w:type="dxa"/>
            <w:gridSpan w:val="2"/>
            <w:tcBorders>
              <w:top w:val="single" w:sz="4" w:space="0" w:color="auto"/>
              <w:left w:val="nil"/>
              <w:bottom w:val="single" w:sz="4" w:space="0" w:color="auto"/>
              <w:right w:val="single" w:sz="4" w:space="0" w:color="000000"/>
            </w:tcBorders>
            <w:vAlign w:val="center"/>
          </w:tcPr>
          <w:p w14:paraId="1C5D17F2" w14:textId="738444F5" w:rsidR="00DA55A8" w:rsidRDefault="007E6EE1">
            <w:pPr>
              <w:widowControl/>
              <w:spacing w:line="360" w:lineRule="exact"/>
              <w:jc w:val="center"/>
              <w:rPr>
                <w:rFonts w:eastAsia="仿宋_GB2312"/>
                <w:sz w:val="20"/>
                <w:szCs w:val="20"/>
              </w:rPr>
            </w:pPr>
            <w:r>
              <w:rPr>
                <w:rFonts w:eastAsia="仿宋_GB2312"/>
                <w:sz w:val="20"/>
                <w:szCs w:val="20"/>
              </w:rPr>
              <w:t>5.59</w:t>
            </w:r>
          </w:p>
        </w:tc>
      </w:tr>
      <w:tr w:rsidR="00DA55A8" w14:paraId="29F78ADB" w14:textId="77777777">
        <w:trPr>
          <w:jc w:val="center"/>
        </w:trPr>
        <w:tc>
          <w:tcPr>
            <w:tcW w:w="3354" w:type="dxa"/>
            <w:tcBorders>
              <w:top w:val="nil"/>
              <w:left w:val="single" w:sz="4" w:space="0" w:color="auto"/>
              <w:bottom w:val="single" w:sz="4" w:space="0" w:color="auto"/>
              <w:right w:val="single" w:sz="4" w:space="0" w:color="auto"/>
            </w:tcBorders>
            <w:vAlign w:val="center"/>
          </w:tcPr>
          <w:p w14:paraId="6BB8146F"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水费、电费、差旅费</w:t>
            </w:r>
          </w:p>
        </w:tc>
        <w:tc>
          <w:tcPr>
            <w:tcW w:w="2038" w:type="dxa"/>
            <w:gridSpan w:val="2"/>
            <w:tcBorders>
              <w:top w:val="single" w:sz="4" w:space="0" w:color="auto"/>
              <w:left w:val="nil"/>
              <w:bottom w:val="single" w:sz="4" w:space="0" w:color="auto"/>
              <w:right w:val="single" w:sz="4" w:space="0" w:color="000000"/>
            </w:tcBorders>
            <w:vAlign w:val="center"/>
          </w:tcPr>
          <w:p w14:paraId="0FF4D153" w14:textId="3E0DF1AC" w:rsidR="00DA55A8" w:rsidRDefault="00DC5F34">
            <w:pPr>
              <w:widowControl/>
              <w:spacing w:line="360" w:lineRule="exact"/>
              <w:jc w:val="center"/>
              <w:rPr>
                <w:rFonts w:eastAsia="仿宋_GB2312"/>
                <w:sz w:val="20"/>
                <w:szCs w:val="20"/>
              </w:rPr>
            </w:pPr>
            <w:r>
              <w:rPr>
                <w:rFonts w:eastAsia="仿宋_GB2312" w:hint="eastAsia"/>
                <w:sz w:val="20"/>
                <w:szCs w:val="20"/>
              </w:rPr>
              <w:t>3</w:t>
            </w:r>
            <w:r>
              <w:rPr>
                <w:rFonts w:eastAsia="仿宋_GB2312"/>
                <w:sz w:val="20"/>
                <w:szCs w:val="20"/>
              </w:rPr>
              <w:t>.28</w:t>
            </w:r>
          </w:p>
        </w:tc>
        <w:tc>
          <w:tcPr>
            <w:tcW w:w="2240" w:type="dxa"/>
            <w:gridSpan w:val="2"/>
            <w:tcBorders>
              <w:top w:val="single" w:sz="4" w:space="0" w:color="auto"/>
              <w:left w:val="nil"/>
              <w:bottom w:val="single" w:sz="4" w:space="0" w:color="auto"/>
              <w:right w:val="single" w:sz="4" w:space="0" w:color="000000"/>
            </w:tcBorders>
            <w:vAlign w:val="center"/>
          </w:tcPr>
          <w:p w14:paraId="3E0F1F51" w14:textId="77777777" w:rsidR="00DA55A8" w:rsidRDefault="00AD6B7A">
            <w:pPr>
              <w:widowControl/>
              <w:spacing w:line="360" w:lineRule="exact"/>
              <w:jc w:val="center"/>
              <w:rPr>
                <w:rFonts w:eastAsia="仿宋_GB2312"/>
                <w:sz w:val="20"/>
                <w:szCs w:val="20"/>
              </w:rPr>
            </w:pPr>
            <w:r>
              <w:rPr>
                <w:rFonts w:eastAsia="仿宋_GB2312" w:hint="eastAsia"/>
                <w:sz w:val="20"/>
                <w:szCs w:val="20"/>
              </w:rPr>
              <w:t>0</w:t>
            </w:r>
            <w:r>
              <w:rPr>
                <w:rFonts w:eastAsia="仿宋_GB2312"/>
                <w:sz w:val="20"/>
                <w:szCs w:val="20"/>
              </w:rPr>
              <w:t>.5</w:t>
            </w:r>
          </w:p>
        </w:tc>
        <w:tc>
          <w:tcPr>
            <w:tcW w:w="2041" w:type="dxa"/>
            <w:gridSpan w:val="2"/>
            <w:tcBorders>
              <w:top w:val="single" w:sz="4" w:space="0" w:color="auto"/>
              <w:left w:val="nil"/>
              <w:bottom w:val="single" w:sz="4" w:space="0" w:color="auto"/>
              <w:right w:val="single" w:sz="4" w:space="0" w:color="000000"/>
            </w:tcBorders>
            <w:vAlign w:val="center"/>
          </w:tcPr>
          <w:p w14:paraId="653128CF" w14:textId="1B39EBB3" w:rsidR="00DA55A8" w:rsidRDefault="007E6EE1">
            <w:pPr>
              <w:widowControl/>
              <w:spacing w:line="360" w:lineRule="exact"/>
              <w:jc w:val="center"/>
              <w:rPr>
                <w:rFonts w:eastAsia="仿宋_GB2312"/>
                <w:sz w:val="20"/>
                <w:szCs w:val="20"/>
              </w:rPr>
            </w:pPr>
            <w:r>
              <w:rPr>
                <w:rFonts w:eastAsia="仿宋_GB2312"/>
                <w:sz w:val="20"/>
                <w:szCs w:val="20"/>
              </w:rPr>
              <w:t>1.22</w:t>
            </w:r>
          </w:p>
        </w:tc>
      </w:tr>
      <w:tr w:rsidR="00DA55A8" w14:paraId="28CE9E9E" w14:textId="77777777">
        <w:trPr>
          <w:jc w:val="center"/>
        </w:trPr>
        <w:tc>
          <w:tcPr>
            <w:tcW w:w="3354" w:type="dxa"/>
            <w:tcBorders>
              <w:top w:val="nil"/>
              <w:left w:val="single" w:sz="4" w:space="0" w:color="auto"/>
              <w:bottom w:val="single" w:sz="4" w:space="0" w:color="auto"/>
              <w:right w:val="single" w:sz="4" w:space="0" w:color="auto"/>
            </w:tcBorders>
            <w:vAlign w:val="center"/>
          </w:tcPr>
          <w:p w14:paraId="1896BE7D"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会议费、培训费</w:t>
            </w:r>
          </w:p>
        </w:tc>
        <w:tc>
          <w:tcPr>
            <w:tcW w:w="2038" w:type="dxa"/>
            <w:gridSpan w:val="2"/>
            <w:tcBorders>
              <w:top w:val="single" w:sz="4" w:space="0" w:color="auto"/>
              <w:left w:val="nil"/>
              <w:bottom w:val="single" w:sz="4" w:space="0" w:color="auto"/>
              <w:right w:val="single" w:sz="4" w:space="0" w:color="000000"/>
            </w:tcBorders>
            <w:vAlign w:val="center"/>
          </w:tcPr>
          <w:p w14:paraId="6A168D76" w14:textId="77777777" w:rsidR="00DA55A8" w:rsidRDefault="00DA55A8">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7E3DCFB7" w14:textId="77777777" w:rsidR="00DA55A8" w:rsidRDefault="00DA55A8">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2456963E" w14:textId="77777777" w:rsidR="00DA55A8" w:rsidRDefault="00DA55A8">
            <w:pPr>
              <w:widowControl/>
              <w:spacing w:line="360" w:lineRule="exact"/>
              <w:jc w:val="center"/>
              <w:rPr>
                <w:rFonts w:eastAsia="仿宋_GB2312"/>
                <w:sz w:val="20"/>
                <w:szCs w:val="20"/>
              </w:rPr>
            </w:pPr>
          </w:p>
        </w:tc>
      </w:tr>
      <w:tr w:rsidR="00DA55A8" w14:paraId="38217FC8" w14:textId="77777777">
        <w:trPr>
          <w:jc w:val="center"/>
        </w:trPr>
        <w:tc>
          <w:tcPr>
            <w:tcW w:w="3354" w:type="dxa"/>
            <w:tcBorders>
              <w:top w:val="nil"/>
              <w:left w:val="single" w:sz="4" w:space="0" w:color="auto"/>
              <w:bottom w:val="single" w:sz="4" w:space="0" w:color="auto"/>
              <w:right w:val="single" w:sz="4" w:space="0" w:color="auto"/>
            </w:tcBorders>
            <w:vAlign w:val="center"/>
          </w:tcPr>
          <w:p w14:paraId="19A7E1ED" w14:textId="77777777" w:rsidR="00DA55A8" w:rsidRDefault="00AD6B7A">
            <w:pPr>
              <w:widowControl/>
              <w:spacing w:line="360" w:lineRule="exact"/>
              <w:jc w:val="left"/>
              <w:rPr>
                <w:rFonts w:eastAsia="仿宋_GB2312"/>
                <w:sz w:val="20"/>
                <w:szCs w:val="20"/>
              </w:rPr>
            </w:pPr>
            <w:r>
              <w:rPr>
                <w:rFonts w:eastAsia="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vAlign w:val="center"/>
          </w:tcPr>
          <w:p w14:paraId="5893025C" w14:textId="77777777" w:rsidR="00DA55A8" w:rsidRDefault="00AD6B7A">
            <w:pPr>
              <w:widowControl/>
              <w:spacing w:line="360" w:lineRule="exact"/>
              <w:jc w:val="center"/>
              <w:rPr>
                <w:rFonts w:eastAsia="仿宋_GB2312"/>
                <w:sz w:val="20"/>
                <w:szCs w:val="20"/>
              </w:rPr>
            </w:pPr>
            <w:r>
              <w:rPr>
                <w:rFonts w:eastAsia="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14:paraId="1ACE6548" w14:textId="67E99D06" w:rsidR="00DA55A8" w:rsidRDefault="00396A0D">
            <w:pPr>
              <w:widowControl/>
              <w:spacing w:line="360" w:lineRule="exact"/>
              <w:jc w:val="center"/>
              <w:rPr>
                <w:rFonts w:eastAsia="仿宋_GB2312"/>
                <w:sz w:val="20"/>
                <w:szCs w:val="20"/>
              </w:rPr>
            </w:pPr>
            <w:r>
              <w:rPr>
                <w:rFonts w:eastAsia="仿宋_GB2312"/>
                <w:sz w:val="20"/>
                <w:szCs w:val="20"/>
              </w:rPr>
              <w:t>360.02</w:t>
            </w:r>
          </w:p>
        </w:tc>
        <w:tc>
          <w:tcPr>
            <w:tcW w:w="2041" w:type="dxa"/>
            <w:gridSpan w:val="2"/>
            <w:tcBorders>
              <w:top w:val="single" w:sz="4" w:space="0" w:color="auto"/>
              <w:left w:val="nil"/>
              <w:bottom w:val="single" w:sz="4" w:space="0" w:color="auto"/>
              <w:right w:val="single" w:sz="4" w:space="0" w:color="000000"/>
            </w:tcBorders>
            <w:vAlign w:val="center"/>
          </w:tcPr>
          <w:p w14:paraId="7B10372C" w14:textId="260DBBF8" w:rsidR="00DA55A8" w:rsidRDefault="00396A0D">
            <w:pPr>
              <w:widowControl/>
              <w:spacing w:line="360" w:lineRule="exact"/>
              <w:jc w:val="center"/>
              <w:rPr>
                <w:rFonts w:eastAsia="仿宋_GB2312"/>
                <w:sz w:val="20"/>
                <w:szCs w:val="20"/>
              </w:rPr>
            </w:pPr>
            <w:r>
              <w:rPr>
                <w:rFonts w:eastAsia="仿宋_GB2312"/>
                <w:sz w:val="20"/>
                <w:szCs w:val="20"/>
              </w:rPr>
              <w:t>360.02</w:t>
            </w:r>
          </w:p>
        </w:tc>
      </w:tr>
      <w:tr w:rsidR="00DA55A8" w14:paraId="543F9B74" w14:textId="77777777">
        <w:trPr>
          <w:jc w:val="center"/>
        </w:trPr>
        <w:tc>
          <w:tcPr>
            <w:tcW w:w="3354" w:type="dxa"/>
            <w:tcBorders>
              <w:top w:val="nil"/>
              <w:left w:val="single" w:sz="4" w:space="0" w:color="auto"/>
              <w:bottom w:val="single" w:sz="4" w:space="0" w:color="auto"/>
              <w:right w:val="single" w:sz="4" w:space="0" w:color="auto"/>
            </w:tcBorders>
            <w:vAlign w:val="center"/>
          </w:tcPr>
          <w:p w14:paraId="782FEB9A" w14:textId="77777777" w:rsidR="00DA55A8" w:rsidRDefault="00AD6B7A">
            <w:pPr>
              <w:widowControl/>
              <w:spacing w:line="360" w:lineRule="exact"/>
              <w:jc w:val="left"/>
              <w:rPr>
                <w:rFonts w:eastAsia="仿宋_GB2312"/>
                <w:sz w:val="20"/>
                <w:szCs w:val="20"/>
              </w:rPr>
            </w:pPr>
            <w:r>
              <w:rPr>
                <w:rFonts w:eastAsia="仿宋_GB2312" w:hint="eastAsia"/>
                <w:sz w:val="20"/>
                <w:szCs w:val="20"/>
              </w:rPr>
              <w:t>部门基本支出预算调整</w:t>
            </w:r>
            <w:r>
              <w:rPr>
                <w:rFonts w:eastAsia="仿宋_GB2312" w:hint="eastAsia"/>
                <w:sz w:val="20"/>
                <w:szCs w:val="20"/>
              </w:rPr>
              <w:t xml:space="preserve"> </w:t>
            </w:r>
          </w:p>
        </w:tc>
        <w:tc>
          <w:tcPr>
            <w:tcW w:w="2038" w:type="dxa"/>
            <w:gridSpan w:val="2"/>
            <w:tcBorders>
              <w:top w:val="single" w:sz="4" w:space="0" w:color="auto"/>
              <w:left w:val="nil"/>
              <w:bottom w:val="single" w:sz="4" w:space="0" w:color="auto"/>
              <w:right w:val="single" w:sz="4" w:space="0" w:color="000000"/>
            </w:tcBorders>
            <w:vAlign w:val="center"/>
          </w:tcPr>
          <w:p w14:paraId="616E6BE1" w14:textId="77777777" w:rsidR="00DA55A8" w:rsidRDefault="00AD6B7A">
            <w:pPr>
              <w:widowControl/>
              <w:spacing w:line="360" w:lineRule="exact"/>
              <w:jc w:val="center"/>
              <w:rPr>
                <w:rFonts w:eastAsia="仿宋_GB2312"/>
                <w:sz w:val="20"/>
                <w:szCs w:val="20"/>
              </w:rPr>
            </w:pPr>
            <w:r>
              <w:rPr>
                <w:rFonts w:eastAsia="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14:paraId="642D772B" w14:textId="5FC2EEED" w:rsidR="00DA55A8" w:rsidRDefault="00396A0D">
            <w:pPr>
              <w:widowControl/>
              <w:spacing w:line="360" w:lineRule="exact"/>
              <w:jc w:val="center"/>
              <w:rPr>
                <w:rFonts w:eastAsia="仿宋_GB2312"/>
                <w:sz w:val="20"/>
                <w:szCs w:val="20"/>
              </w:rPr>
            </w:pPr>
            <w:r>
              <w:rPr>
                <w:rFonts w:eastAsia="仿宋_GB2312"/>
                <w:sz w:val="20"/>
                <w:szCs w:val="20"/>
              </w:rPr>
              <w:t>198.34</w:t>
            </w:r>
          </w:p>
        </w:tc>
        <w:tc>
          <w:tcPr>
            <w:tcW w:w="2041" w:type="dxa"/>
            <w:gridSpan w:val="2"/>
            <w:tcBorders>
              <w:top w:val="single" w:sz="4" w:space="0" w:color="auto"/>
              <w:left w:val="nil"/>
              <w:bottom w:val="single" w:sz="4" w:space="0" w:color="auto"/>
              <w:right w:val="single" w:sz="4" w:space="0" w:color="000000"/>
            </w:tcBorders>
            <w:vAlign w:val="center"/>
          </w:tcPr>
          <w:p w14:paraId="3F41A40F" w14:textId="6E38096E" w:rsidR="00DA55A8" w:rsidRDefault="00396A0D">
            <w:pPr>
              <w:widowControl/>
              <w:spacing w:line="360" w:lineRule="exact"/>
              <w:jc w:val="center"/>
              <w:rPr>
                <w:rFonts w:eastAsia="仿宋_GB2312"/>
                <w:sz w:val="20"/>
                <w:szCs w:val="20"/>
              </w:rPr>
            </w:pPr>
            <w:r>
              <w:rPr>
                <w:rFonts w:eastAsia="仿宋_GB2312"/>
                <w:sz w:val="20"/>
                <w:szCs w:val="20"/>
              </w:rPr>
              <w:t>260.65</w:t>
            </w:r>
          </w:p>
        </w:tc>
      </w:tr>
      <w:tr w:rsidR="00DA55A8" w14:paraId="7CD81FA1" w14:textId="77777777">
        <w:trPr>
          <w:jc w:val="center"/>
        </w:trPr>
        <w:tc>
          <w:tcPr>
            <w:tcW w:w="3354" w:type="dxa"/>
            <w:vMerge w:val="restart"/>
            <w:tcBorders>
              <w:top w:val="nil"/>
              <w:left w:val="single" w:sz="4" w:space="0" w:color="auto"/>
              <w:bottom w:val="single" w:sz="4" w:space="0" w:color="auto"/>
              <w:right w:val="single" w:sz="4" w:space="0" w:color="auto"/>
            </w:tcBorders>
            <w:vAlign w:val="center"/>
          </w:tcPr>
          <w:p w14:paraId="273BA056" w14:textId="77777777" w:rsidR="00DA55A8" w:rsidRDefault="00AD6B7A">
            <w:pPr>
              <w:widowControl/>
              <w:spacing w:line="360" w:lineRule="exact"/>
              <w:jc w:val="center"/>
              <w:rPr>
                <w:rFonts w:eastAsia="仿宋_GB2312"/>
                <w:sz w:val="20"/>
                <w:szCs w:val="20"/>
              </w:rPr>
            </w:pPr>
            <w:r>
              <w:rPr>
                <w:rFonts w:eastAsia="仿宋_GB2312" w:hint="eastAsia"/>
                <w:sz w:val="20"/>
                <w:szCs w:val="20"/>
              </w:rPr>
              <w:t>楼堂馆所控制情况</w:t>
            </w:r>
          </w:p>
          <w:p w14:paraId="3582CC00" w14:textId="034BBAFF" w:rsidR="00DA55A8" w:rsidRDefault="00AD6B7A">
            <w:pPr>
              <w:widowControl/>
              <w:spacing w:line="360" w:lineRule="exact"/>
              <w:jc w:val="center"/>
              <w:rPr>
                <w:rFonts w:eastAsia="仿宋_GB2312"/>
                <w:sz w:val="20"/>
                <w:szCs w:val="20"/>
              </w:rPr>
            </w:pPr>
            <w:r>
              <w:rPr>
                <w:rFonts w:eastAsia="仿宋_GB2312" w:hint="eastAsia"/>
                <w:sz w:val="20"/>
                <w:szCs w:val="20"/>
              </w:rPr>
              <w:t>（</w:t>
            </w:r>
            <w:r w:rsidR="00C8695B">
              <w:rPr>
                <w:rFonts w:eastAsia="仿宋_GB2312" w:hint="eastAsia"/>
                <w:sz w:val="20"/>
                <w:szCs w:val="20"/>
              </w:rPr>
              <w:t>202</w:t>
            </w:r>
            <w:r w:rsidR="00C8695B">
              <w:rPr>
                <w:rFonts w:eastAsia="仿宋_GB2312"/>
                <w:sz w:val="20"/>
                <w:szCs w:val="20"/>
              </w:rPr>
              <w:t>4</w:t>
            </w:r>
            <w:r>
              <w:rPr>
                <w:rFonts w:eastAsia="仿宋_GB2312" w:hint="eastAsia"/>
                <w:sz w:val="20"/>
                <w:szCs w:val="20"/>
              </w:rPr>
              <w:t>年完工项目）</w:t>
            </w:r>
          </w:p>
        </w:tc>
        <w:tc>
          <w:tcPr>
            <w:tcW w:w="1189" w:type="dxa"/>
            <w:tcBorders>
              <w:top w:val="nil"/>
              <w:left w:val="nil"/>
              <w:bottom w:val="single" w:sz="4" w:space="0" w:color="auto"/>
              <w:right w:val="single" w:sz="4" w:space="0" w:color="auto"/>
            </w:tcBorders>
            <w:vAlign w:val="center"/>
          </w:tcPr>
          <w:p w14:paraId="75D8DDC9" w14:textId="77777777" w:rsidR="00DA55A8" w:rsidRDefault="00AD6B7A">
            <w:pPr>
              <w:widowControl/>
              <w:spacing w:line="360" w:lineRule="exact"/>
              <w:jc w:val="center"/>
              <w:rPr>
                <w:rFonts w:eastAsia="仿宋_GB2312"/>
                <w:bCs/>
                <w:sz w:val="20"/>
                <w:szCs w:val="20"/>
              </w:rPr>
            </w:pPr>
            <w:r>
              <w:rPr>
                <w:rFonts w:eastAsia="仿宋_GB2312" w:hint="eastAsia"/>
                <w:bCs/>
                <w:sz w:val="20"/>
                <w:szCs w:val="20"/>
              </w:rPr>
              <w:t>批复规模</w:t>
            </w:r>
          </w:p>
          <w:p w14:paraId="1BC1544B" w14:textId="77777777" w:rsidR="00DA55A8" w:rsidRDefault="00AD6B7A">
            <w:pPr>
              <w:widowControl/>
              <w:spacing w:line="360" w:lineRule="exact"/>
              <w:jc w:val="center"/>
              <w:rPr>
                <w:rFonts w:eastAsia="仿宋_GB2312"/>
                <w:bCs/>
                <w:sz w:val="20"/>
                <w:szCs w:val="20"/>
              </w:rPr>
            </w:pPr>
            <w:r>
              <w:rPr>
                <w:rFonts w:eastAsia="仿宋_GB2312" w:hint="eastAsia"/>
                <w:bCs/>
                <w:sz w:val="20"/>
                <w:szCs w:val="20"/>
              </w:rPr>
              <w:t>（</w:t>
            </w:r>
            <w:r>
              <w:rPr>
                <w:rFonts w:hint="eastAsia"/>
                <w:bCs/>
                <w:sz w:val="20"/>
                <w:szCs w:val="20"/>
              </w:rPr>
              <w:t>㎡</w:t>
            </w:r>
            <w:r>
              <w:rPr>
                <w:rFonts w:eastAsia="仿宋_GB2312" w:hint="eastAsia"/>
                <w:bCs/>
                <w:sz w:val="20"/>
                <w:szCs w:val="20"/>
              </w:rPr>
              <w:t>）</w:t>
            </w:r>
          </w:p>
        </w:tc>
        <w:tc>
          <w:tcPr>
            <w:tcW w:w="849" w:type="dxa"/>
            <w:tcBorders>
              <w:top w:val="nil"/>
              <w:left w:val="nil"/>
              <w:bottom w:val="single" w:sz="4" w:space="0" w:color="auto"/>
              <w:right w:val="single" w:sz="4" w:space="0" w:color="auto"/>
            </w:tcBorders>
            <w:vAlign w:val="center"/>
          </w:tcPr>
          <w:p w14:paraId="62CB86DA" w14:textId="77777777" w:rsidR="00DA55A8" w:rsidRDefault="00AD6B7A">
            <w:pPr>
              <w:widowControl/>
              <w:spacing w:line="360" w:lineRule="exact"/>
              <w:jc w:val="center"/>
              <w:rPr>
                <w:rFonts w:eastAsia="仿宋_GB2312"/>
                <w:bCs/>
                <w:sz w:val="20"/>
                <w:szCs w:val="20"/>
              </w:rPr>
            </w:pPr>
            <w:r>
              <w:rPr>
                <w:rFonts w:eastAsia="仿宋_GB2312" w:hint="eastAsia"/>
                <w:bCs/>
                <w:sz w:val="20"/>
                <w:szCs w:val="20"/>
              </w:rPr>
              <w:t>实际规模（</w:t>
            </w:r>
            <w:r>
              <w:rPr>
                <w:rFonts w:hint="eastAsia"/>
                <w:bCs/>
                <w:sz w:val="20"/>
                <w:szCs w:val="20"/>
              </w:rPr>
              <w:t>㎡</w:t>
            </w:r>
            <w:r>
              <w:rPr>
                <w:rFonts w:eastAsia="仿宋_GB2312" w:hint="eastAsia"/>
                <w:bCs/>
                <w:sz w:val="20"/>
                <w:szCs w:val="20"/>
              </w:rPr>
              <w:t>）</w:t>
            </w:r>
          </w:p>
        </w:tc>
        <w:tc>
          <w:tcPr>
            <w:tcW w:w="1129" w:type="dxa"/>
            <w:tcBorders>
              <w:top w:val="nil"/>
              <w:left w:val="nil"/>
              <w:bottom w:val="single" w:sz="4" w:space="0" w:color="auto"/>
              <w:right w:val="single" w:sz="4" w:space="0" w:color="auto"/>
            </w:tcBorders>
            <w:vAlign w:val="center"/>
          </w:tcPr>
          <w:p w14:paraId="35014F95" w14:textId="77777777" w:rsidR="00DA55A8" w:rsidRDefault="00AD6B7A">
            <w:pPr>
              <w:widowControl/>
              <w:spacing w:line="360" w:lineRule="exact"/>
              <w:jc w:val="center"/>
              <w:rPr>
                <w:rFonts w:eastAsia="仿宋_GB2312"/>
                <w:bCs/>
                <w:sz w:val="20"/>
                <w:szCs w:val="20"/>
              </w:rPr>
            </w:pPr>
            <w:r>
              <w:rPr>
                <w:rFonts w:eastAsia="仿宋_GB2312" w:hint="eastAsia"/>
                <w:bCs/>
                <w:sz w:val="20"/>
                <w:szCs w:val="20"/>
              </w:rPr>
              <w:t>规模控制率</w:t>
            </w:r>
          </w:p>
        </w:tc>
        <w:tc>
          <w:tcPr>
            <w:tcW w:w="1111" w:type="dxa"/>
            <w:tcBorders>
              <w:top w:val="nil"/>
              <w:left w:val="nil"/>
              <w:bottom w:val="single" w:sz="4" w:space="0" w:color="auto"/>
              <w:right w:val="single" w:sz="4" w:space="0" w:color="auto"/>
            </w:tcBorders>
            <w:vAlign w:val="center"/>
          </w:tcPr>
          <w:p w14:paraId="0E56E0AC" w14:textId="77777777" w:rsidR="00DA55A8" w:rsidRDefault="00AD6B7A">
            <w:pPr>
              <w:widowControl/>
              <w:spacing w:line="360" w:lineRule="exact"/>
              <w:jc w:val="center"/>
              <w:rPr>
                <w:rFonts w:eastAsia="仿宋_GB2312"/>
                <w:bCs/>
                <w:sz w:val="20"/>
                <w:szCs w:val="20"/>
              </w:rPr>
            </w:pPr>
            <w:r>
              <w:rPr>
                <w:rFonts w:eastAsia="仿宋_GB2312" w:hint="eastAsia"/>
                <w:bCs/>
                <w:sz w:val="20"/>
                <w:szCs w:val="20"/>
              </w:rPr>
              <w:t>预算投资（万元）</w:t>
            </w:r>
          </w:p>
        </w:tc>
        <w:tc>
          <w:tcPr>
            <w:tcW w:w="1081" w:type="dxa"/>
            <w:tcBorders>
              <w:top w:val="nil"/>
              <w:left w:val="nil"/>
              <w:bottom w:val="single" w:sz="4" w:space="0" w:color="auto"/>
              <w:right w:val="single" w:sz="4" w:space="0" w:color="auto"/>
            </w:tcBorders>
            <w:vAlign w:val="center"/>
          </w:tcPr>
          <w:p w14:paraId="35F5DC49" w14:textId="77777777" w:rsidR="00DA55A8" w:rsidRDefault="00AD6B7A">
            <w:pPr>
              <w:widowControl/>
              <w:spacing w:line="360" w:lineRule="exact"/>
              <w:jc w:val="center"/>
              <w:rPr>
                <w:rFonts w:eastAsia="仿宋_GB2312"/>
                <w:bCs/>
                <w:sz w:val="20"/>
                <w:szCs w:val="20"/>
              </w:rPr>
            </w:pPr>
            <w:r>
              <w:rPr>
                <w:rFonts w:eastAsia="仿宋_GB2312" w:hint="eastAsia"/>
                <w:bCs/>
                <w:sz w:val="20"/>
                <w:szCs w:val="20"/>
              </w:rPr>
              <w:t>实际投资（万元）</w:t>
            </w:r>
          </w:p>
        </w:tc>
        <w:tc>
          <w:tcPr>
            <w:tcW w:w="960" w:type="dxa"/>
            <w:tcBorders>
              <w:top w:val="nil"/>
              <w:left w:val="nil"/>
              <w:bottom w:val="single" w:sz="4" w:space="0" w:color="auto"/>
              <w:right w:val="single" w:sz="4" w:space="0" w:color="auto"/>
            </w:tcBorders>
            <w:vAlign w:val="center"/>
          </w:tcPr>
          <w:p w14:paraId="3410A008" w14:textId="77777777" w:rsidR="00DA55A8" w:rsidRDefault="00AD6B7A">
            <w:pPr>
              <w:widowControl/>
              <w:spacing w:line="360" w:lineRule="exact"/>
              <w:jc w:val="center"/>
              <w:rPr>
                <w:rFonts w:eastAsia="仿宋_GB2312"/>
                <w:bCs/>
                <w:sz w:val="20"/>
                <w:szCs w:val="20"/>
              </w:rPr>
            </w:pPr>
            <w:r>
              <w:rPr>
                <w:rFonts w:eastAsia="仿宋_GB2312" w:hint="eastAsia"/>
                <w:bCs/>
                <w:sz w:val="20"/>
                <w:szCs w:val="20"/>
              </w:rPr>
              <w:t>投资概算控制率</w:t>
            </w:r>
          </w:p>
        </w:tc>
      </w:tr>
      <w:tr w:rsidR="00DA55A8" w14:paraId="5ABABA14" w14:textId="77777777">
        <w:trPr>
          <w:jc w:val="center"/>
        </w:trPr>
        <w:tc>
          <w:tcPr>
            <w:tcW w:w="3354" w:type="dxa"/>
            <w:vMerge/>
            <w:tcBorders>
              <w:top w:val="nil"/>
              <w:left w:val="single" w:sz="4" w:space="0" w:color="auto"/>
              <w:bottom w:val="single" w:sz="4" w:space="0" w:color="auto"/>
              <w:right w:val="single" w:sz="4" w:space="0" w:color="auto"/>
            </w:tcBorders>
            <w:vAlign w:val="center"/>
          </w:tcPr>
          <w:p w14:paraId="0A4263B2" w14:textId="77777777" w:rsidR="00DA55A8" w:rsidRDefault="00DA55A8">
            <w:pPr>
              <w:widowControl/>
              <w:spacing w:line="360" w:lineRule="exact"/>
              <w:jc w:val="left"/>
              <w:rPr>
                <w:rFonts w:eastAsia="仿宋_GB2312"/>
                <w:sz w:val="20"/>
                <w:szCs w:val="20"/>
              </w:rPr>
            </w:pPr>
          </w:p>
        </w:tc>
        <w:tc>
          <w:tcPr>
            <w:tcW w:w="1189" w:type="dxa"/>
            <w:tcBorders>
              <w:top w:val="nil"/>
              <w:left w:val="nil"/>
              <w:bottom w:val="single" w:sz="4" w:space="0" w:color="auto"/>
              <w:right w:val="single" w:sz="4" w:space="0" w:color="auto"/>
            </w:tcBorders>
            <w:vAlign w:val="center"/>
          </w:tcPr>
          <w:p w14:paraId="2FF74F0D" w14:textId="77777777" w:rsidR="00DA55A8" w:rsidRDefault="00AD6B7A">
            <w:pPr>
              <w:widowControl/>
              <w:spacing w:line="360" w:lineRule="exact"/>
              <w:jc w:val="center"/>
              <w:rPr>
                <w:rFonts w:eastAsia="仿宋_GB2312"/>
                <w:sz w:val="20"/>
                <w:szCs w:val="20"/>
              </w:rPr>
            </w:pPr>
            <w:r>
              <w:rPr>
                <w:rFonts w:eastAsia="仿宋_GB2312" w:hint="eastAsia"/>
                <w:sz w:val="20"/>
                <w:szCs w:val="20"/>
              </w:rPr>
              <w:t xml:space="preserve">　</w:t>
            </w:r>
          </w:p>
        </w:tc>
        <w:tc>
          <w:tcPr>
            <w:tcW w:w="849" w:type="dxa"/>
            <w:tcBorders>
              <w:top w:val="nil"/>
              <w:left w:val="nil"/>
              <w:bottom w:val="single" w:sz="4" w:space="0" w:color="auto"/>
              <w:right w:val="single" w:sz="4" w:space="0" w:color="auto"/>
            </w:tcBorders>
            <w:vAlign w:val="center"/>
          </w:tcPr>
          <w:p w14:paraId="3DA05FB8"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p>
        </w:tc>
        <w:tc>
          <w:tcPr>
            <w:tcW w:w="1129" w:type="dxa"/>
            <w:tcBorders>
              <w:top w:val="nil"/>
              <w:left w:val="nil"/>
              <w:bottom w:val="single" w:sz="4" w:space="0" w:color="auto"/>
              <w:right w:val="single" w:sz="4" w:space="0" w:color="auto"/>
            </w:tcBorders>
            <w:vAlign w:val="center"/>
          </w:tcPr>
          <w:p w14:paraId="4C84DFF3"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p>
        </w:tc>
        <w:tc>
          <w:tcPr>
            <w:tcW w:w="1111" w:type="dxa"/>
            <w:tcBorders>
              <w:top w:val="nil"/>
              <w:left w:val="nil"/>
              <w:bottom w:val="single" w:sz="4" w:space="0" w:color="auto"/>
              <w:right w:val="single" w:sz="4" w:space="0" w:color="auto"/>
            </w:tcBorders>
            <w:vAlign w:val="center"/>
          </w:tcPr>
          <w:p w14:paraId="20903968"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p>
        </w:tc>
        <w:tc>
          <w:tcPr>
            <w:tcW w:w="1081" w:type="dxa"/>
            <w:tcBorders>
              <w:top w:val="nil"/>
              <w:left w:val="nil"/>
              <w:bottom w:val="single" w:sz="4" w:space="0" w:color="auto"/>
              <w:right w:val="single" w:sz="4" w:space="0" w:color="auto"/>
            </w:tcBorders>
            <w:vAlign w:val="center"/>
          </w:tcPr>
          <w:p w14:paraId="57F7133C"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p>
        </w:tc>
        <w:tc>
          <w:tcPr>
            <w:tcW w:w="960" w:type="dxa"/>
            <w:tcBorders>
              <w:top w:val="nil"/>
              <w:left w:val="nil"/>
              <w:bottom w:val="single" w:sz="4" w:space="0" w:color="auto"/>
              <w:right w:val="single" w:sz="4" w:space="0" w:color="auto"/>
            </w:tcBorders>
            <w:vAlign w:val="center"/>
          </w:tcPr>
          <w:p w14:paraId="3CA9D770" w14:textId="77777777" w:rsidR="00DA55A8" w:rsidRDefault="00AD6B7A">
            <w:pPr>
              <w:widowControl/>
              <w:spacing w:line="360" w:lineRule="exact"/>
              <w:jc w:val="left"/>
              <w:rPr>
                <w:rFonts w:eastAsia="仿宋_GB2312"/>
                <w:sz w:val="20"/>
                <w:szCs w:val="20"/>
              </w:rPr>
            </w:pPr>
            <w:r>
              <w:rPr>
                <w:rFonts w:eastAsia="仿宋_GB2312" w:hint="eastAsia"/>
                <w:sz w:val="20"/>
                <w:szCs w:val="20"/>
              </w:rPr>
              <w:t xml:space="preserve">　</w:t>
            </w:r>
          </w:p>
        </w:tc>
      </w:tr>
      <w:tr w:rsidR="00DA55A8" w14:paraId="7272FDE8" w14:textId="77777777">
        <w:trPr>
          <w:jc w:val="center"/>
        </w:trPr>
        <w:tc>
          <w:tcPr>
            <w:tcW w:w="3354" w:type="dxa"/>
            <w:tcBorders>
              <w:top w:val="nil"/>
              <w:left w:val="single" w:sz="4" w:space="0" w:color="auto"/>
              <w:bottom w:val="single" w:sz="4" w:space="0" w:color="auto"/>
              <w:right w:val="single" w:sz="4" w:space="0" w:color="auto"/>
            </w:tcBorders>
            <w:vAlign w:val="center"/>
          </w:tcPr>
          <w:p w14:paraId="48817BAA" w14:textId="77777777" w:rsidR="00DA55A8" w:rsidRDefault="00AD6B7A">
            <w:pPr>
              <w:widowControl/>
              <w:spacing w:line="360" w:lineRule="exact"/>
              <w:jc w:val="center"/>
              <w:rPr>
                <w:rFonts w:eastAsia="仿宋_GB2312"/>
                <w:sz w:val="20"/>
                <w:szCs w:val="20"/>
              </w:rPr>
            </w:pPr>
            <w:r>
              <w:rPr>
                <w:rFonts w:eastAsia="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14:paraId="2A71FFE7" w14:textId="77777777" w:rsidR="00DA55A8" w:rsidRDefault="00AD6B7A">
            <w:pPr>
              <w:widowControl/>
              <w:spacing w:line="360" w:lineRule="exact"/>
              <w:jc w:val="center"/>
              <w:rPr>
                <w:rFonts w:eastAsia="仿宋_GB2312"/>
                <w:sz w:val="20"/>
                <w:szCs w:val="20"/>
              </w:rPr>
            </w:pPr>
            <w:r>
              <w:rPr>
                <w:rFonts w:eastAsia="仿宋_GB2312" w:hint="eastAsia"/>
                <w:sz w:val="20"/>
                <w:szCs w:val="20"/>
              </w:rPr>
              <w:t xml:space="preserve">　无</w:t>
            </w:r>
          </w:p>
        </w:tc>
      </w:tr>
    </w:tbl>
    <w:p w14:paraId="4083A7F0" w14:textId="77777777" w:rsidR="00DA55A8" w:rsidRDefault="00AD6B7A">
      <w:pPr>
        <w:widowControl/>
        <w:spacing w:line="400" w:lineRule="exact"/>
        <w:jc w:val="left"/>
        <w:rPr>
          <w:rFonts w:eastAsia="仿宋_GB2312"/>
          <w:sz w:val="22"/>
        </w:rPr>
      </w:pPr>
      <w:r>
        <w:rPr>
          <w:rFonts w:eastAsia="仿宋_GB2312" w:hint="eastAsia"/>
          <w:sz w:val="22"/>
        </w:rPr>
        <w:t>说明：“项目支出”需要填报基本支出以外的所有项目支出情况，“公用经费”填报基本支出中的一般商品和服务支出。</w:t>
      </w:r>
    </w:p>
    <w:p w14:paraId="6CEFE3D4" w14:textId="7577AF09" w:rsidR="00DA55A8" w:rsidRDefault="00AD6B7A">
      <w:pPr>
        <w:rPr>
          <w:rFonts w:eastAsia="黑体"/>
          <w:sz w:val="32"/>
          <w:szCs w:val="32"/>
        </w:rPr>
      </w:pPr>
      <w:r>
        <w:rPr>
          <w:rFonts w:eastAsia="仿宋_GB2312" w:hint="eastAsia"/>
          <w:sz w:val="22"/>
        </w:rPr>
        <w:t>填表人：</w:t>
      </w:r>
      <w:r w:rsidR="0093582E">
        <w:rPr>
          <w:rFonts w:eastAsia="仿宋_GB2312" w:hint="eastAsia"/>
          <w:sz w:val="22"/>
        </w:rPr>
        <w:t>易静</w:t>
      </w:r>
      <w:r>
        <w:rPr>
          <w:rFonts w:eastAsia="仿宋_GB2312" w:hint="eastAsia"/>
          <w:sz w:val="22"/>
        </w:rPr>
        <w:t xml:space="preserve">   </w:t>
      </w:r>
      <w:r>
        <w:rPr>
          <w:rFonts w:eastAsia="仿宋_GB2312" w:hint="eastAsia"/>
          <w:sz w:val="22"/>
        </w:rPr>
        <w:t>填报日期：</w:t>
      </w:r>
      <w:r w:rsidR="0093582E">
        <w:rPr>
          <w:rFonts w:eastAsia="仿宋_GB2312" w:hint="eastAsia"/>
          <w:sz w:val="22"/>
        </w:rPr>
        <w:t>2</w:t>
      </w:r>
      <w:r w:rsidR="00C8695B">
        <w:rPr>
          <w:rFonts w:eastAsia="仿宋_GB2312"/>
          <w:sz w:val="22"/>
        </w:rPr>
        <w:t>025.10.10</w:t>
      </w:r>
      <w:r>
        <w:rPr>
          <w:rFonts w:eastAsia="仿宋_GB2312" w:hint="eastAsia"/>
          <w:sz w:val="22"/>
        </w:rPr>
        <w:t xml:space="preserve">  </w:t>
      </w:r>
      <w:r>
        <w:rPr>
          <w:rFonts w:eastAsia="仿宋_GB2312" w:hint="eastAsia"/>
          <w:sz w:val="22"/>
        </w:rPr>
        <w:t>联系电话：</w:t>
      </w:r>
      <w:r w:rsidR="0093582E" w:rsidRPr="0093582E">
        <w:rPr>
          <w:rFonts w:eastAsia="仿宋_GB2312"/>
          <w:sz w:val="22"/>
        </w:rPr>
        <w:t>28580500</w:t>
      </w:r>
      <w:r>
        <w:rPr>
          <w:rFonts w:eastAsia="仿宋_GB2312" w:hint="eastAsia"/>
          <w:sz w:val="22"/>
        </w:rPr>
        <w:t xml:space="preserve">    </w:t>
      </w:r>
      <w:r>
        <w:rPr>
          <w:rFonts w:eastAsia="仿宋_GB2312" w:hint="eastAsia"/>
          <w:sz w:val="22"/>
        </w:rPr>
        <w:t>单位负责人签字：</w:t>
      </w:r>
      <w:r w:rsidR="009161C1">
        <w:rPr>
          <w:rFonts w:eastAsia="仿宋_GB2312" w:hint="eastAsia"/>
          <w:sz w:val="22"/>
        </w:rPr>
        <w:t>文韶松</w:t>
      </w:r>
    </w:p>
    <w:p w14:paraId="638E3CCD" w14:textId="6E208401" w:rsidR="00810472" w:rsidRDefault="00810472">
      <w:pPr>
        <w:widowControl/>
        <w:spacing w:line="400" w:lineRule="exact"/>
        <w:jc w:val="left"/>
        <w:rPr>
          <w:rFonts w:eastAsia="黑体"/>
          <w:sz w:val="32"/>
          <w:szCs w:val="32"/>
        </w:rPr>
      </w:pPr>
    </w:p>
    <w:p w14:paraId="53DA28D7" w14:textId="77777777" w:rsidR="00C156D9" w:rsidRDefault="00C156D9">
      <w:pPr>
        <w:widowControl/>
        <w:spacing w:line="400" w:lineRule="exact"/>
        <w:jc w:val="left"/>
        <w:rPr>
          <w:rFonts w:eastAsia="黑体"/>
          <w:sz w:val="32"/>
          <w:szCs w:val="32"/>
        </w:rPr>
      </w:pPr>
    </w:p>
    <w:p w14:paraId="4A042118" w14:textId="707501FD" w:rsidR="00DA55A8" w:rsidRDefault="00AD6B7A">
      <w:pPr>
        <w:widowControl/>
        <w:spacing w:line="400" w:lineRule="exact"/>
        <w:jc w:val="left"/>
        <w:rPr>
          <w:rFonts w:eastAsia="黑体"/>
          <w:sz w:val="32"/>
          <w:szCs w:val="32"/>
        </w:rPr>
      </w:pPr>
      <w:r>
        <w:rPr>
          <w:rFonts w:eastAsia="黑体"/>
          <w:sz w:val="32"/>
          <w:szCs w:val="32"/>
        </w:rPr>
        <w:t>附件</w:t>
      </w:r>
      <w:r>
        <w:rPr>
          <w:rFonts w:eastAsia="黑体" w:hint="eastAsia"/>
          <w:sz w:val="32"/>
          <w:szCs w:val="32"/>
        </w:rPr>
        <w:t>3</w:t>
      </w:r>
    </w:p>
    <w:p w14:paraId="1B7670E9" w14:textId="7B30210A" w:rsidR="00DA55A8" w:rsidRDefault="00510ACF">
      <w:pPr>
        <w:widowControl/>
        <w:spacing w:afterLines="50" w:after="120"/>
        <w:jc w:val="center"/>
        <w:rPr>
          <w:rFonts w:eastAsia="方正大标宋简体"/>
          <w:color w:val="000000"/>
          <w:sz w:val="36"/>
          <w:szCs w:val="36"/>
        </w:rPr>
      </w:pPr>
      <w:r>
        <w:rPr>
          <w:rFonts w:eastAsia="方正大标宋简体" w:hint="eastAsia"/>
          <w:color w:val="000000"/>
          <w:sz w:val="36"/>
          <w:szCs w:val="36"/>
        </w:rPr>
        <w:t>202</w:t>
      </w:r>
      <w:r>
        <w:rPr>
          <w:rFonts w:eastAsia="方正大标宋简体"/>
          <w:color w:val="000000"/>
          <w:sz w:val="36"/>
          <w:szCs w:val="36"/>
        </w:rPr>
        <w:t>4</w:t>
      </w:r>
      <w:r w:rsidR="00AD6B7A">
        <w:rPr>
          <w:rFonts w:eastAsia="方正大标宋简体" w:hint="eastAsia"/>
          <w:color w:val="000000"/>
          <w:sz w:val="36"/>
          <w:szCs w:val="36"/>
        </w:rPr>
        <w:t>年度部门（单位）整体支出绩效自评表</w:t>
      </w:r>
    </w:p>
    <w:tbl>
      <w:tblPr>
        <w:tblW w:w="10079" w:type="dxa"/>
        <w:jc w:val="center"/>
        <w:tblLook w:val="04A0" w:firstRow="1" w:lastRow="0" w:firstColumn="1" w:lastColumn="0" w:noHBand="0" w:noVBand="1"/>
      </w:tblPr>
      <w:tblGrid>
        <w:gridCol w:w="1080"/>
        <w:gridCol w:w="1080"/>
        <w:gridCol w:w="1521"/>
        <w:gridCol w:w="1276"/>
        <w:gridCol w:w="992"/>
        <w:gridCol w:w="1095"/>
        <w:gridCol w:w="716"/>
        <w:gridCol w:w="873"/>
        <w:gridCol w:w="1446"/>
      </w:tblGrid>
      <w:tr w:rsidR="00DA55A8" w14:paraId="48DFC50B" w14:textId="77777777">
        <w:trPr>
          <w:trHeight w:val="331"/>
          <w:jc w:val="center"/>
        </w:trPr>
        <w:tc>
          <w:tcPr>
            <w:tcW w:w="3681" w:type="dxa"/>
            <w:gridSpan w:val="3"/>
            <w:tcBorders>
              <w:top w:val="single" w:sz="4" w:space="0" w:color="auto"/>
              <w:left w:val="single" w:sz="4" w:space="0" w:color="auto"/>
              <w:bottom w:val="single" w:sz="4" w:space="0" w:color="auto"/>
              <w:right w:val="single" w:sz="4" w:space="0" w:color="auto"/>
            </w:tcBorders>
            <w:vAlign w:val="center"/>
          </w:tcPr>
          <w:p w14:paraId="29D6504B"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市级预算部门（单位）名称</w:t>
            </w:r>
          </w:p>
        </w:tc>
        <w:tc>
          <w:tcPr>
            <w:tcW w:w="6398" w:type="dxa"/>
            <w:gridSpan w:val="6"/>
            <w:tcBorders>
              <w:top w:val="single" w:sz="4" w:space="0" w:color="auto"/>
              <w:left w:val="nil"/>
              <w:bottom w:val="single" w:sz="4" w:space="0" w:color="auto"/>
              <w:right w:val="single" w:sz="4" w:space="0" w:color="auto"/>
            </w:tcBorders>
            <w:vAlign w:val="center"/>
          </w:tcPr>
          <w:p w14:paraId="1DD3292F"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 xml:space="preserve">中国共产党株洲市芦淞区委员会宣传部　</w:t>
            </w:r>
          </w:p>
        </w:tc>
      </w:tr>
      <w:tr w:rsidR="00DA55A8" w14:paraId="05563ECA" w14:textId="77777777">
        <w:trPr>
          <w:trHeight w:val="334"/>
          <w:jc w:val="center"/>
        </w:trPr>
        <w:tc>
          <w:tcPr>
            <w:tcW w:w="1080" w:type="dxa"/>
            <w:vMerge w:val="restart"/>
            <w:tcBorders>
              <w:top w:val="nil"/>
              <w:left w:val="single" w:sz="4" w:space="0" w:color="auto"/>
              <w:right w:val="single" w:sz="4" w:space="0" w:color="auto"/>
            </w:tcBorders>
            <w:vAlign w:val="center"/>
          </w:tcPr>
          <w:p w14:paraId="4B971016"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年度预</w:t>
            </w:r>
          </w:p>
          <w:p w14:paraId="7D50F4B4"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算申请</w:t>
            </w:r>
          </w:p>
          <w:p w14:paraId="25C89FFE"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（万元）</w:t>
            </w:r>
          </w:p>
        </w:tc>
        <w:tc>
          <w:tcPr>
            <w:tcW w:w="2601" w:type="dxa"/>
            <w:gridSpan w:val="2"/>
            <w:tcBorders>
              <w:top w:val="nil"/>
              <w:left w:val="nil"/>
              <w:bottom w:val="single" w:sz="4" w:space="0" w:color="auto"/>
              <w:right w:val="single" w:sz="4" w:space="0" w:color="auto"/>
            </w:tcBorders>
            <w:vAlign w:val="center"/>
          </w:tcPr>
          <w:p w14:paraId="1CAE9DD4" w14:textId="77777777" w:rsidR="00DA55A8" w:rsidRDefault="00DA55A8">
            <w:pPr>
              <w:spacing w:line="240" w:lineRule="exact"/>
              <w:jc w:val="center"/>
              <w:rPr>
                <w:rFonts w:eastAsia="仿宋_GB2312"/>
                <w:sz w:val="20"/>
                <w:szCs w:val="20"/>
              </w:rPr>
            </w:pPr>
          </w:p>
        </w:tc>
        <w:tc>
          <w:tcPr>
            <w:tcW w:w="1276" w:type="dxa"/>
            <w:tcBorders>
              <w:top w:val="nil"/>
              <w:left w:val="nil"/>
              <w:bottom w:val="single" w:sz="4" w:space="0" w:color="auto"/>
              <w:right w:val="single" w:sz="4" w:space="0" w:color="auto"/>
            </w:tcBorders>
            <w:vAlign w:val="center"/>
          </w:tcPr>
          <w:p w14:paraId="71E99D96" w14:textId="77777777" w:rsidR="00DA55A8" w:rsidRDefault="00AD6B7A">
            <w:pPr>
              <w:spacing w:line="240" w:lineRule="exact"/>
              <w:jc w:val="center"/>
              <w:rPr>
                <w:rFonts w:eastAsia="仿宋_GB2312"/>
                <w:sz w:val="20"/>
                <w:szCs w:val="20"/>
              </w:rPr>
            </w:pPr>
            <w:r>
              <w:rPr>
                <w:rFonts w:eastAsia="仿宋_GB2312" w:hint="eastAsia"/>
                <w:sz w:val="20"/>
                <w:szCs w:val="20"/>
              </w:rPr>
              <w:t>年初预算数</w:t>
            </w:r>
          </w:p>
        </w:tc>
        <w:tc>
          <w:tcPr>
            <w:tcW w:w="992" w:type="dxa"/>
            <w:tcBorders>
              <w:top w:val="nil"/>
              <w:left w:val="nil"/>
              <w:bottom w:val="single" w:sz="4" w:space="0" w:color="auto"/>
              <w:right w:val="single" w:sz="4" w:space="0" w:color="auto"/>
            </w:tcBorders>
            <w:vAlign w:val="center"/>
          </w:tcPr>
          <w:p w14:paraId="2A4F7FF3" w14:textId="77777777" w:rsidR="00DA55A8" w:rsidRDefault="00AD6B7A">
            <w:pPr>
              <w:spacing w:line="240" w:lineRule="exact"/>
              <w:jc w:val="center"/>
              <w:rPr>
                <w:rFonts w:eastAsia="仿宋_GB2312"/>
                <w:sz w:val="20"/>
                <w:szCs w:val="20"/>
              </w:rPr>
            </w:pPr>
            <w:r>
              <w:rPr>
                <w:rFonts w:eastAsia="仿宋_GB2312" w:hint="eastAsia"/>
                <w:sz w:val="20"/>
                <w:szCs w:val="20"/>
              </w:rPr>
              <w:t>全年预算数</w:t>
            </w:r>
          </w:p>
        </w:tc>
        <w:tc>
          <w:tcPr>
            <w:tcW w:w="1095" w:type="dxa"/>
            <w:tcBorders>
              <w:top w:val="nil"/>
              <w:left w:val="nil"/>
              <w:bottom w:val="single" w:sz="4" w:space="0" w:color="auto"/>
              <w:right w:val="single" w:sz="4" w:space="0" w:color="auto"/>
            </w:tcBorders>
            <w:vAlign w:val="center"/>
          </w:tcPr>
          <w:p w14:paraId="46EC5BE1" w14:textId="77777777" w:rsidR="00DA55A8" w:rsidRDefault="00AD6B7A">
            <w:pPr>
              <w:spacing w:line="240" w:lineRule="exact"/>
              <w:jc w:val="center"/>
              <w:rPr>
                <w:rFonts w:eastAsia="仿宋_GB2312"/>
                <w:sz w:val="20"/>
                <w:szCs w:val="20"/>
              </w:rPr>
            </w:pPr>
            <w:r>
              <w:rPr>
                <w:rFonts w:eastAsia="仿宋_GB2312" w:hint="eastAsia"/>
                <w:sz w:val="20"/>
                <w:szCs w:val="20"/>
              </w:rPr>
              <w:t>全年执行数</w:t>
            </w:r>
          </w:p>
        </w:tc>
        <w:tc>
          <w:tcPr>
            <w:tcW w:w="716" w:type="dxa"/>
            <w:tcBorders>
              <w:top w:val="nil"/>
              <w:left w:val="nil"/>
              <w:bottom w:val="single" w:sz="4" w:space="0" w:color="auto"/>
              <w:right w:val="single" w:sz="4" w:space="0" w:color="auto"/>
            </w:tcBorders>
            <w:vAlign w:val="center"/>
          </w:tcPr>
          <w:p w14:paraId="748D8EF7" w14:textId="77777777" w:rsidR="00DA55A8" w:rsidRDefault="00AD6B7A">
            <w:pPr>
              <w:spacing w:line="240" w:lineRule="exact"/>
              <w:jc w:val="center"/>
              <w:rPr>
                <w:rFonts w:eastAsia="仿宋_GB2312"/>
                <w:sz w:val="20"/>
                <w:szCs w:val="20"/>
              </w:rPr>
            </w:pPr>
            <w:r>
              <w:rPr>
                <w:rFonts w:eastAsia="仿宋_GB2312" w:hint="eastAsia"/>
                <w:sz w:val="20"/>
                <w:szCs w:val="20"/>
              </w:rPr>
              <w:t>分值</w:t>
            </w:r>
          </w:p>
        </w:tc>
        <w:tc>
          <w:tcPr>
            <w:tcW w:w="873" w:type="dxa"/>
            <w:tcBorders>
              <w:top w:val="nil"/>
              <w:left w:val="nil"/>
              <w:bottom w:val="single" w:sz="4" w:space="0" w:color="auto"/>
              <w:right w:val="single" w:sz="4" w:space="0" w:color="auto"/>
            </w:tcBorders>
            <w:vAlign w:val="center"/>
          </w:tcPr>
          <w:p w14:paraId="75B29DD3" w14:textId="77777777" w:rsidR="00DA55A8" w:rsidRDefault="00AD6B7A">
            <w:pPr>
              <w:spacing w:line="240" w:lineRule="exact"/>
              <w:jc w:val="center"/>
              <w:rPr>
                <w:rFonts w:eastAsia="仿宋_GB2312"/>
                <w:sz w:val="20"/>
                <w:szCs w:val="20"/>
              </w:rPr>
            </w:pPr>
            <w:r>
              <w:rPr>
                <w:rFonts w:eastAsia="仿宋_GB2312" w:hint="eastAsia"/>
                <w:sz w:val="20"/>
                <w:szCs w:val="20"/>
              </w:rPr>
              <w:t>执行率</w:t>
            </w:r>
          </w:p>
        </w:tc>
        <w:tc>
          <w:tcPr>
            <w:tcW w:w="1446" w:type="dxa"/>
            <w:tcBorders>
              <w:top w:val="nil"/>
              <w:left w:val="nil"/>
              <w:bottom w:val="single" w:sz="4" w:space="0" w:color="auto"/>
              <w:right w:val="single" w:sz="4" w:space="0" w:color="auto"/>
            </w:tcBorders>
            <w:vAlign w:val="center"/>
          </w:tcPr>
          <w:p w14:paraId="605DB0D8" w14:textId="77777777" w:rsidR="00DA55A8" w:rsidRDefault="00AD6B7A">
            <w:pPr>
              <w:spacing w:line="240" w:lineRule="exact"/>
              <w:jc w:val="center"/>
              <w:rPr>
                <w:rFonts w:eastAsia="仿宋_GB2312"/>
                <w:sz w:val="20"/>
                <w:szCs w:val="20"/>
              </w:rPr>
            </w:pPr>
            <w:r>
              <w:rPr>
                <w:rFonts w:eastAsia="仿宋_GB2312" w:hint="eastAsia"/>
                <w:sz w:val="20"/>
                <w:szCs w:val="20"/>
              </w:rPr>
              <w:t>得分</w:t>
            </w:r>
          </w:p>
        </w:tc>
      </w:tr>
      <w:tr w:rsidR="00DA55A8" w14:paraId="045789E1" w14:textId="77777777">
        <w:trPr>
          <w:trHeight w:val="358"/>
          <w:jc w:val="center"/>
        </w:trPr>
        <w:tc>
          <w:tcPr>
            <w:tcW w:w="1080" w:type="dxa"/>
            <w:vMerge/>
            <w:tcBorders>
              <w:top w:val="nil"/>
              <w:left w:val="single" w:sz="4" w:space="0" w:color="auto"/>
              <w:right w:val="single" w:sz="4" w:space="0" w:color="auto"/>
            </w:tcBorders>
            <w:vAlign w:val="center"/>
          </w:tcPr>
          <w:p w14:paraId="58B38992" w14:textId="77777777" w:rsidR="00DA55A8" w:rsidRDefault="00DA55A8">
            <w:pPr>
              <w:widowControl/>
              <w:spacing w:line="240" w:lineRule="exact"/>
              <w:jc w:val="center"/>
              <w:rPr>
                <w:rFonts w:eastAsia="仿宋_GB2312"/>
                <w:color w:val="000000"/>
                <w:sz w:val="20"/>
                <w:szCs w:val="20"/>
              </w:rPr>
            </w:pPr>
          </w:p>
        </w:tc>
        <w:tc>
          <w:tcPr>
            <w:tcW w:w="2601" w:type="dxa"/>
            <w:gridSpan w:val="2"/>
            <w:tcBorders>
              <w:top w:val="nil"/>
              <w:left w:val="nil"/>
              <w:bottom w:val="single" w:sz="4" w:space="0" w:color="auto"/>
              <w:right w:val="single" w:sz="4" w:space="0" w:color="auto"/>
            </w:tcBorders>
            <w:vAlign w:val="center"/>
          </w:tcPr>
          <w:p w14:paraId="7AB19D19" w14:textId="77777777" w:rsidR="00DA55A8" w:rsidRDefault="00AD6B7A">
            <w:pPr>
              <w:spacing w:line="240" w:lineRule="exact"/>
              <w:jc w:val="center"/>
              <w:rPr>
                <w:rFonts w:eastAsia="仿宋_GB2312"/>
                <w:sz w:val="20"/>
                <w:szCs w:val="20"/>
              </w:rPr>
            </w:pPr>
            <w:r>
              <w:rPr>
                <w:rFonts w:eastAsia="仿宋_GB2312" w:hint="eastAsia"/>
                <w:color w:val="000000"/>
                <w:sz w:val="20"/>
                <w:szCs w:val="20"/>
              </w:rPr>
              <w:t>年度资金总额</w:t>
            </w:r>
          </w:p>
        </w:tc>
        <w:tc>
          <w:tcPr>
            <w:tcW w:w="1276" w:type="dxa"/>
            <w:tcBorders>
              <w:top w:val="nil"/>
              <w:left w:val="nil"/>
              <w:bottom w:val="single" w:sz="4" w:space="0" w:color="auto"/>
              <w:right w:val="single" w:sz="4" w:space="0" w:color="auto"/>
            </w:tcBorders>
            <w:vAlign w:val="center"/>
          </w:tcPr>
          <w:p w14:paraId="0AE4B9FA" w14:textId="434B8B37" w:rsidR="00DA55A8" w:rsidRDefault="00510ACF">
            <w:pPr>
              <w:spacing w:line="240" w:lineRule="exact"/>
              <w:jc w:val="center"/>
              <w:rPr>
                <w:rFonts w:eastAsia="仿宋_GB2312"/>
                <w:sz w:val="20"/>
                <w:szCs w:val="20"/>
              </w:rPr>
            </w:pPr>
            <w:r>
              <w:rPr>
                <w:rFonts w:eastAsia="仿宋_GB2312"/>
                <w:sz w:val="20"/>
                <w:szCs w:val="20"/>
              </w:rPr>
              <w:t>476.74</w:t>
            </w:r>
          </w:p>
        </w:tc>
        <w:tc>
          <w:tcPr>
            <w:tcW w:w="992" w:type="dxa"/>
            <w:tcBorders>
              <w:top w:val="nil"/>
              <w:left w:val="nil"/>
              <w:bottom w:val="single" w:sz="4" w:space="0" w:color="auto"/>
              <w:right w:val="single" w:sz="4" w:space="0" w:color="auto"/>
            </w:tcBorders>
            <w:vAlign w:val="center"/>
          </w:tcPr>
          <w:p w14:paraId="03BF62E6" w14:textId="13F1A26C" w:rsidR="00DA55A8" w:rsidRDefault="00C229F6">
            <w:pPr>
              <w:spacing w:line="240" w:lineRule="exact"/>
              <w:jc w:val="center"/>
              <w:rPr>
                <w:rFonts w:eastAsia="仿宋_GB2312"/>
                <w:sz w:val="20"/>
                <w:szCs w:val="20"/>
              </w:rPr>
            </w:pPr>
            <w:r>
              <w:rPr>
                <w:rFonts w:eastAsia="仿宋_GB2312"/>
                <w:sz w:val="20"/>
                <w:szCs w:val="20"/>
              </w:rPr>
              <w:t>642.01</w:t>
            </w:r>
          </w:p>
        </w:tc>
        <w:tc>
          <w:tcPr>
            <w:tcW w:w="1095" w:type="dxa"/>
            <w:tcBorders>
              <w:top w:val="nil"/>
              <w:left w:val="nil"/>
              <w:bottom w:val="single" w:sz="4" w:space="0" w:color="auto"/>
              <w:right w:val="single" w:sz="4" w:space="0" w:color="auto"/>
            </w:tcBorders>
            <w:vAlign w:val="center"/>
          </w:tcPr>
          <w:p w14:paraId="6041B212" w14:textId="58B18C42" w:rsidR="00DA55A8" w:rsidRDefault="00C229F6">
            <w:pPr>
              <w:spacing w:line="240" w:lineRule="exact"/>
              <w:jc w:val="center"/>
              <w:rPr>
                <w:rFonts w:eastAsia="仿宋_GB2312"/>
                <w:sz w:val="20"/>
                <w:szCs w:val="20"/>
              </w:rPr>
            </w:pPr>
            <w:r>
              <w:rPr>
                <w:rFonts w:eastAsia="仿宋_GB2312"/>
                <w:sz w:val="20"/>
                <w:szCs w:val="20"/>
              </w:rPr>
              <w:t>642.01</w:t>
            </w:r>
          </w:p>
        </w:tc>
        <w:tc>
          <w:tcPr>
            <w:tcW w:w="716" w:type="dxa"/>
            <w:tcBorders>
              <w:top w:val="nil"/>
              <w:left w:val="nil"/>
              <w:bottom w:val="single" w:sz="4" w:space="0" w:color="auto"/>
              <w:right w:val="single" w:sz="4" w:space="0" w:color="auto"/>
            </w:tcBorders>
            <w:vAlign w:val="center"/>
          </w:tcPr>
          <w:p w14:paraId="5359564C" w14:textId="77777777" w:rsidR="00DA55A8" w:rsidRDefault="00AD6B7A">
            <w:pPr>
              <w:spacing w:line="240" w:lineRule="exact"/>
              <w:jc w:val="center"/>
              <w:rPr>
                <w:rFonts w:eastAsia="仿宋_GB2312"/>
                <w:sz w:val="20"/>
                <w:szCs w:val="20"/>
              </w:rPr>
            </w:pPr>
            <w:r>
              <w:rPr>
                <w:rFonts w:eastAsia="仿宋_GB2312" w:hint="eastAsia"/>
                <w:sz w:val="20"/>
                <w:szCs w:val="20"/>
              </w:rPr>
              <w:t>10</w:t>
            </w:r>
          </w:p>
        </w:tc>
        <w:tc>
          <w:tcPr>
            <w:tcW w:w="873" w:type="dxa"/>
            <w:tcBorders>
              <w:top w:val="nil"/>
              <w:left w:val="nil"/>
              <w:bottom w:val="single" w:sz="4" w:space="0" w:color="auto"/>
              <w:right w:val="single" w:sz="4" w:space="0" w:color="auto"/>
            </w:tcBorders>
            <w:vAlign w:val="center"/>
          </w:tcPr>
          <w:p w14:paraId="255081D2" w14:textId="77777777" w:rsidR="00DA55A8" w:rsidRDefault="00AD6B7A">
            <w:pPr>
              <w:spacing w:line="240" w:lineRule="exact"/>
              <w:jc w:val="center"/>
              <w:rPr>
                <w:rFonts w:eastAsia="仿宋_GB2312"/>
                <w:sz w:val="20"/>
                <w:szCs w:val="20"/>
              </w:rPr>
            </w:pPr>
            <w:r>
              <w:rPr>
                <w:rFonts w:eastAsia="仿宋_GB2312" w:hint="eastAsia"/>
                <w:sz w:val="20"/>
                <w:szCs w:val="20"/>
              </w:rPr>
              <w:t>1</w:t>
            </w:r>
            <w:r>
              <w:rPr>
                <w:rFonts w:eastAsia="仿宋_GB2312"/>
                <w:sz w:val="20"/>
                <w:szCs w:val="20"/>
              </w:rPr>
              <w:t>00%</w:t>
            </w:r>
          </w:p>
        </w:tc>
        <w:tc>
          <w:tcPr>
            <w:tcW w:w="1446" w:type="dxa"/>
            <w:tcBorders>
              <w:top w:val="nil"/>
              <w:left w:val="nil"/>
              <w:bottom w:val="single" w:sz="4" w:space="0" w:color="auto"/>
              <w:right w:val="single" w:sz="4" w:space="0" w:color="auto"/>
            </w:tcBorders>
            <w:vAlign w:val="center"/>
          </w:tcPr>
          <w:p w14:paraId="1C911175" w14:textId="77777777" w:rsidR="00DA55A8" w:rsidRDefault="00AD6B7A">
            <w:pPr>
              <w:spacing w:line="240" w:lineRule="exact"/>
              <w:jc w:val="center"/>
              <w:rPr>
                <w:rFonts w:eastAsia="仿宋_GB2312"/>
                <w:sz w:val="20"/>
                <w:szCs w:val="20"/>
              </w:rPr>
            </w:pPr>
            <w:r>
              <w:rPr>
                <w:rFonts w:eastAsia="仿宋_GB2312" w:hint="eastAsia"/>
                <w:sz w:val="20"/>
                <w:szCs w:val="20"/>
              </w:rPr>
              <w:t>1</w:t>
            </w:r>
            <w:r>
              <w:rPr>
                <w:rFonts w:eastAsia="仿宋_GB2312"/>
                <w:sz w:val="20"/>
                <w:szCs w:val="20"/>
              </w:rPr>
              <w:t>0</w:t>
            </w:r>
          </w:p>
        </w:tc>
      </w:tr>
      <w:tr w:rsidR="00DA55A8" w14:paraId="599F539B" w14:textId="77777777">
        <w:trPr>
          <w:trHeight w:val="418"/>
          <w:jc w:val="center"/>
        </w:trPr>
        <w:tc>
          <w:tcPr>
            <w:tcW w:w="1080" w:type="dxa"/>
            <w:vMerge/>
            <w:tcBorders>
              <w:left w:val="single" w:sz="4" w:space="0" w:color="auto"/>
              <w:right w:val="single" w:sz="4" w:space="0" w:color="auto"/>
            </w:tcBorders>
            <w:vAlign w:val="center"/>
          </w:tcPr>
          <w:p w14:paraId="2D511E15" w14:textId="77777777" w:rsidR="00DA55A8" w:rsidRDefault="00DA55A8">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1BFBDEF4" w14:textId="7B3D30BD" w:rsidR="00DA55A8" w:rsidRDefault="00AD6B7A" w:rsidP="00C229F6">
            <w:pPr>
              <w:widowControl/>
              <w:spacing w:line="240" w:lineRule="exact"/>
              <w:jc w:val="left"/>
              <w:rPr>
                <w:rFonts w:eastAsia="仿宋_GB2312"/>
                <w:color w:val="000000"/>
                <w:sz w:val="20"/>
                <w:szCs w:val="20"/>
              </w:rPr>
            </w:pPr>
            <w:r>
              <w:rPr>
                <w:rFonts w:eastAsia="仿宋_GB2312" w:hint="eastAsia"/>
                <w:color w:val="000000"/>
                <w:sz w:val="20"/>
                <w:szCs w:val="20"/>
              </w:rPr>
              <w:t>按收入性质分：</w:t>
            </w:r>
            <w:r w:rsidR="00C229F6">
              <w:rPr>
                <w:rFonts w:eastAsia="仿宋_GB2312"/>
                <w:color w:val="000000"/>
                <w:sz w:val="20"/>
                <w:szCs w:val="20"/>
              </w:rPr>
              <w:t>642.01</w:t>
            </w:r>
          </w:p>
        </w:tc>
        <w:tc>
          <w:tcPr>
            <w:tcW w:w="4130" w:type="dxa"/>
            <w:gridSpan w:val="4"/>
            <w:tcBorders>
              <w:top w:val="nil"/>
              <w:left w:val="nil"/>
              <w:bottom w:val="single" w:sz="4" w:space="0" w:color="auto"/>
              <w:right w:val="single" w:sz="4" w:space="0" w:color="auto"/>
            </w:tcBorders>
            <w:vAlign w:val="center"/>
          </w:tcPr>
          <w:p w14:paraId="28A4E985" w14:textId="3F7B2855" w:rsidR="00DA55A8" w:rsidRDefault="00AD6B7A" w:rsidP="00C229F6">
            <w:pPr>
              <w:widowControl/>
              <w:spacing w:line="240" w:lineRule="exact"/>
              <w:jc w:val="left"/>
              <w:rPr>
                <w:rFonts w:eastAsia="仿宋_GB2312"/>
                <w:color w:val="000000"/>
                <w:sz w:val="20"/>
                <w:szCs w:val="20"/>
              </w:rPr>
            </w:pPr>
            <w:r>
              <w:rPr>
                <w:rFonts w:eastAsia="仿宋_GB2312" w:hint="eastAsia"/>
                <w:color w:val="000000"/>
                <w:sz w:val="20"/>
                <w:szCs w:val="20"/>
              </w:rPr>
              <w:t>按支出性质分：</w:t>
            </w:r>
            <w:r w:rsidR="00C229F6">
              <w:rPr>
                <w:rFonts w:eastAsia="仿宋_GB2312"/>
                <w:color w:val="000000"/>
                <w:sz w:val="20"/>
                <w:szCs w:val="20"/>
              </w:rPr>
              <w:t>642.01</w:t>
            </w:r>
          </w:p>
        </w:tc>
      </w:tr>
      <w:tr w:rsidR="00DA55A8" w14:paraId="1528A388" w14:textId="77777777">
        <w:trPr>
          <w:trHeight w:val="406"/>
          <w:jc w:val="center"/>
        </w:trPr>
        <w:tc>
          <w:tcPr>
            <w:tcW w:w="1080" w:type="dxa"/>
            <w:vMerge/>
            <w:tcBorders>
              <w:left w:val="single" w:sz="4" w:space="0" w:color="auto"/>
              <w:right w:val="single" w:sz="4" w:space="0" w:color="auto"/>
            </w:tcBorders>
            <w:vAlign w:val="center"/>
          </w:tcPr>
          <w:p w14:paraId="5057354D" w14:textId="77777777" w:rsidR="00DA55A8" w:rsidRDefault="00DA55A8">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3CA4BC91" w14:textId="33540F2A" w:rsidR="00DA55A8" w:rsidRDefault="00AD6B7A" w:rsidP="00C229F6">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hint="eastAsia"/>
                <w:color w:val="000000"/>
                <w:sz w:val="20"/>
                <w:szCs w:val="20"/>
              </w:rPr>
              <w:t>其中：</w:t>
            </w:r>
            <w:r>
              <w:rPr>
                <w:rFonts w:eastAsia="仿宋_GB2312" w:hint="eastAsia"/>
                <w:color w:val="000000"/>
                <w:sz w:val="20"/>
                <w:szCs w:val="20"/>
              </w:rPr>
              <w:t xml:space="preserve">  </w:t>
            </w:r>
            <w:r>
              <w:rPr>
                <w:rFonts w:eastAsia="仿宋_GB2312" w:hint="eastAsia"/>
                <w:color w:val="000000"/>
                <w:sz w:val="20"/>
                <w:szCs w:val="20"/>
              </w:rPr>
              <w:t>一般公共预算：</w:t>
            </w:r>
            <w:r w:rsidR="00C229F6">
              <w:rPr>
                <w:rFonts w:eastAsia="仿宋_GB2312"/>
                <w:color w:val="000000"/>
                <w:sz w:val="20"/>
                <w:szCs w:val="20"/>
              </w:rPr>
              <w:t>598.25</w:t>
            </w:r>
          </w:p>
        </w:tc>
        <w:tc>
          <w:tcPr>
            <w:tcW w:w="4130" w:type="dxa"/>
            <w:gridSpan w:val="4"/>
            <w:tcBorders>
              <w:top w:val="nil"/>
              <w:left w:val="nil"/>
              <w:bottom w:val="single" w:sz="4" w:space="0" w:color="auto"/>
              <w:right w:val="single" w:sz="4" w:space="0" w:color="auto"/>
            </w:tcBorders>
            <w:vAlign w:val="center"/>
          </w:tcPr>
          <w:p w14:paraId="16E2C83E" w14:textId="4A9E0351" w:rsidR="00DA55A8" w:rsidRDefault="00AD6B7A" w:rsidP="00C229F6">
            <w:pPr>
              <w:widowControl/>
              <w:spacing w:line="240" w:lineRule="exact"/>
              <w:jc w:val="left"/>
              <w:rPr>
                <w:rFonts w:eastAsia="仿宋_GB2312"/>
                <w:color w:val="000000"/>
                <w:sz w:val="20"/>
                <w:szCs w:val="20"/>
              </w:rPr>
            </w:pPr>
            <w:r>
              <w:rPr>
                <w:rFonts w:eastAsia="仿宋_GB2312" w:hint="eastAsia"/>
                <w:color w:val="000000"/>
                <w:sz w:val="20"/>
                <w:szCs w:val="20"/>
              </w:rPr>
              <w:t>其中：基本支出：</w:t>
            </w:r>
            <w:r w:rsidR="00C229F6">
              <w:rPr>
                <w:rFonts w:eastAsia="仿宋_GB2312"/>
                <w:color w:val="000000"/>
                <w:sz w:val="20"/>
                <w:szCs w:val="20"/>
              </w:rPr>
              <w:t>260.65</w:t>
            </w:r>
          </w:p>
        </w:tc>
      </w:tr>
      <w:tr w:rsidR="00DA55A8" w14:paraId="26921186" w14:textId="77777777">
        <w:trPr>
          <w:trHeight w:val="430"/>
          <w:jc w:val="center"/>
        </w:trPr>
        <w:tc>
          <w:tcPr>
            <w:tcW w:w="1080" w:type="dxa"/>
            <w:vMerge/>
            <w:tcBorders>
              <w:left w:val="single" w:sz="4" w:space="0" w:color="auto"/>
              <w:right w:val="single" w:sz="4" w:space="0" w:color="auto"/>
            </w:tcBorders>
            <w:vAlign w:val="center"/>
          </w:tcPr>
          <w:p w14:paraId="531643F0" w14:textId="77777777" w:rsidR="00DA55A8" w:rsidRDefault="00DA55A8">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18393C7C" w14:textId="78233924" w:rsidR="00DA55A8" w:rsidRDefault="00AD6B7A" w:rsidP="00C229F6">
            <w:pPr>
              <w:widowControl/>
              <w:spacing w:line="240" w:lineRule="exact"/>
              <w:ind w:firstLineChars="400" w:firstLine="800"/>
              <w:jc w:val="left"/>
              <w:rPr>
                <w:rFonts w:eastAsia="仿宋_GB2312"/>
                <w:color w:val="000000"/>
                <w:sz w:val="20"/>
                <w:szCs w:val="20"/>
              </w:rPr>
            </w:pPr>
            <w:r>
              <w:rPr>
                <w:rFonts w:eastAsia="仿宋_GB2312" w:hint="eastAsia"/>
                <w:color w:val="000000"/>
                <w:sz w:val="20"/>
                <w:szCs w:val="20"/>
              </w:rPr>
              <w:t>政府性基金拨款：</w:t>
            </w:r>
            <w:r w:rsidR="00C229F6">
              <w:rPr>
                <w:rFonts w:eastAsia="仿宋_GB2312"/>
                <w:color w:val="000000"/>
                <w:sz w:val="20"/>
                <w:szCs w:val="20"/>
              </w:rPr>
              <w:t>16</w:t>
            </w:r>
          </w:p>
        </w:tc>
        <w:tc>
          <w:tcPr>
            <w:tcW w:w="4130" w:type="dxa"/>
            <w:gridSpan w:val="4"/>
            <w:tcBorders>
              <w:top w:val="nil"/>
              <w:left w:val="nil"/>
              <w:bottom w:val="single" w:sz="4" w:space="0" w:color="auto"/>
              <w:right w:val="single" w:sz="4" w:space="0" w:color="auto"/>
            </w:tcBorders>
            <w:vAlign w:val="center"/>
          </w:tcPr>
          <w:p w14:paraId="66D222E8" w14:textId="11BF05F5" w:rsidR="00DA55A8" w:rsidRDefault="00AD6B7A" w:rsidP="00C229F6">
            <w:pPr>
              <w:widowControl/>
              <w:spacing w:line="240" w:lineRule="exact"/>
              <w:ind w:firstLineChars="300" w:firstLine="600"/>
              <w:jc w:val="left"/>
              <w:rPr>
                <w:rFonts w:eastAsia="仿宋_GB2312"/>
                <w:color w:val="000000"/>
                <w:sz w:val="20"/>
                <w:szCs w:val="20"/>
              </w:rPr>
            </w:pPr>
            <w:r>
              <w:rPr>
                <w:rFonts w:eastAsia="仿宋_GB2312" w:hint="eastAsia"/>
                <w:color w:val="000000"/>
                <w:sz w:val="20"/>
                <w:szCs w:val="20"/>
              </w:rPr>
              <w:t>项目支出：</w:t>
            </w:r>
            <w:r w:rsidR="00C229F6">
              <w:rPr>
                <w:rFonts w:eastAsia="仿宋_GB2312"/>
                <w:color w:val="000000"/>
                <w:sz w:val="20"/>
                <w:szCs w:val="20"/>
              </w:rPr>
              <w:t>381.36</w:t>
            </w:r>
          </w:p>
        </w:tc>
      </w:tr>
      <w:tr w:rsidR="00DA55A8" w14:paraId="1AB18B19" w14:textId="77777777">
        <w:trPr>
          <w:trHeight w:val="380"/>
          <w:jc w:val="center"/>
        </w:trPr>
        <w:tc>
          <w:tcPr>
            <w:tcW w:w="1080" w:type="dxa"/>
            <w:vMerge/>
            <w:tcBorders>
              <w:left w:val="single" w:sz="4" w:space="0" w:color="auto"/>
              <w:right w:val="single" w:sz="4" w:space="0" w:color="auto"/>
            </w:tcBorders>
            <w:vAlign w:val="center"/>
          </w:tcPr>
          <w:p w14:paraId="4CB70317" w14:textId="77777777" w:rsidR="00DA55A8" w:rsidRDefault="00DA55A8">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23FE7927"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纳入专户管理的非税收入拨款：</w:t>
            </w:r>
          </w:p>
        </w:tc>
        <w:tc>
          <w:tcPr>
            <w:tcW w:w="4130" w:type="dxa"/>
            <w:gridSpan w:val="4"/>
            <w:tcBorders>
              <w:top w:val="nil"/>
              <w:left w:val="nil"/>
              <w:bottom w:val="single" w:sz="4" w:space="0" w:color="auto"/>
              <w:right w:val="single" w:sz="4" w:space="0" w:color="auto"/>
            </w:tcBorders>
            <w:vAlign w:val="center"/>
          </w:tcPr>
          <w:p w14:paraId="747A80F1" w14:textId="77777777" w:rsidR="00DA55A8" w:rsidRDefault="00DA55A8">
            <w:pPr>
              <w:widowControl/>
              <w:spacing w:line="240" w:lineRule="exact"/>
              <w:jc w:val="left"/>
              <w:rPr>
                <w:rFonts w:eastAsia="仿宋_GB2312"/>
                <w:color w:val="000000"/>
                <w:sz w:val="20"/>
                <w:szCs w:val="20"/>
              </w:rPr>
            </w:pPr>
          </w:p>
        </w:tc>
      </w:tr>
      <w:tr w:rsidR="00DA55A8" w14:paraId="2695E5CB" w14:textId="77777777">
        <w:trPr>
          <w:trHeight w:val="372"/>
          <w:jc w:val="center"/>
        </w:trPr>
        <w:tc>
          <w:tcPr>
            <w:tcW w:w="1080" w:type="dxa"/>
            <w:vMerge/>
            <w:tcBorders>
              <w:left w:val="single" w:sz="4" w:space="0" w:color="auto"/>
              <w:bottom w:val="single" w:sz="4" w:space="0" w:color="000000"/>
              <w:right w:val="single" w:sz="4" w:space="0" w:color="auto"/>
            </w:tcBorders>
            <w:vAlign w:val="center"/>
          </w:tcPr>
          <w:p w14:paraId="28320724" w14:textId="77777777" w:rsidR="00DA55A8" w:rsidRDefault="00DA55A8">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2248A761" w14:textId="7FA1F6B3" w:rsidR="00DA55A8" w:rsidRDefault="00AD6B7A">
            <w:pPr>
              <w:widowControl/>
              <w:spacing w:line="240" w:lineRule="exact"/>
              <w:ind w:firstLineChars="700" w:firstLine="1400"/>
              <w:jc w:val="left"/>
              <w:rPr>
                <w:rFonts w:eastAsia="仿宋_GB2312"/>
                <w:color w:val="000000"/>
                <w:sz w:val="20"/>
                <w:szCs w:val="20"/>
              </w:rPr>
            </w:pPr>
            <w:r>
              <w:rPr>
                <w:rFonts w:eastAsia="仿宋_GB2312" w:hint="eastAsia"/>
                <w:color w:val="000000"/>
                <w:sz w:val="20"/>
                <w:szCs w:val="20"/>
              </w:rPr>
              <w:t>其他资金：</w:t>
            </w:r>
            <w:r w:rsidR="00C229F6">
              <w:rPr>
                <w:rFonts w:eastAsia="仿宋_GB2312" w:hint="eastAsia"/>
                <w:color w:val="000000"/>
                <w:sz w:val="20"/>
                <w:szCs w:val="20"/>
              </w:rPr>
              <w:t>2</w:t>
            </w:r>
            <w:r w:rsidR="00C229F6">
              <w:rPr>
                <w:rFonts w:eastAsia="仿宋_GB2312"/>
                <w:color w:val="000000"/>
                <w:sz w:val="20"/>
                <w:szCs w:val="20"/>
              </w:rPr>
              <w:t>7.76</w:t>
            </w:r>
          </w:p>
        </w:tc>
        <w:tc>
          <w:tcPr>
            <w:tcW w:w="4130" w:type="dxa"/>
            <w:gridSpan w:val="4"/>
            <w:tcBorders>
              <w:top w:val="nil"/>
              <w:left w:val="nil"/>
              <w:bottom w:val="single" w:sz="4" w:space="0" w:color="auto"/>
              <w:right w:val="single" w:sz="4" w:space="0" w:color="auto"/>
            </w:tcBorders>
            <w:vAlign w:val="center"/>
          </w:tcPr>
          <w:p w14:paraId="5849E9A9" w14:textId="77777777" w:rsidR="00DA55A8" w:rsidRDefault="00DA55A8">
            <w:pPr>
              <w:widowControl/>
              <w:spacing w:line="240" w:lineRule="exact"/>
              <w:jc w:val="left"/>
              <w:rPr>
                <w:rFonts w:eastAsia="仿宋_GB2312"/>
                <w:color w:val="000000"/>
                <w:sz w:val="20"/>
                <w:szCs w:val="20"/>
              </w:rPr>
            </w:pPr>
          </w:p>
        </w:tc>
      </w:tr>
      <w:tr w:rsidR="00DA55A8" w14:paraId="2FB6A8FE" w14:textId="77777777">
        <w:trPr>
          <w:trHeight w:val="432"/>
          <w:jc w:val="center"/>
        </w:trPr>
        <w:tc>
          <w:tcPr>
            <w:tcW w:w="1080" w:type="dxa"/>
            <w:vMerge w:val="restart"/>
            <w:tcBorders>
              <w:top w:val="nil"/>
              <w:left w:val="single" w:sz="4" w:space="0" w:color="auto"/>
              <w:bottom w:val="single" w:sz="4" w:space="0" w:color="000000"/>
              <w:right w:val="single" w:sz="4" w:space="0" w:color="auto"/>
            </w:tcBorders>
            <w:vAlign w:val="center"/>
          </w:tcPr>
          <w:p w14:paraId="5F9D57B7"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年度总体目标</w:t>
            </w:r>
          </w:p>
        </w:tc>
        <w:tc>
          <w:tcPr>
            <w:tcW w:w="4869" w:type="dxa"/>
            <w:gridSpan w:val="4"/>
            <w:tcBorders>
              <w:top w:val="single" w:sz="4" w:space="0" w:color="auto"/>
              <w:left w:val="nil"/>
              <w:bottom w:val="single" w:sz="4" w:space="0" w:color="auto"/>
              <w:right w:val="single" w:sz="4" w:space="0" w:color="000000"/>
            </w:tcBorders>
            <w:vAlign w:val="center"/>
          </w:tcPr>
          <w:p w14:paraId="323ADF73"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预期目标</w:t>
            </w:r>
          </w:p>
        </w:tc>
        <w:tc>
          <w:tcPr>
            <w:tcW w:w="4130" w:type="dxa"/>
            <w:gridSpan w:val="4"/>
            <w:tcBorders>
              <w:top w:val="single" w:sz="4" w:space="0" w:color="auto"/>
              <w:left w:val="nil"/>
              <w:bottom w:val="single" w:sz="4" w:space="0" w:color="auto"/>
              <w:right w:val="single" w:sz="4" w:space="0" w:color="auto"/>
            </w:tcBorders>
            <w:vAlign w:val="center"/>
          </w:tcPr>
          <w:p w14:paraId="179AFBB2"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 xml:space="preserve">实际完成情况　</w:t>
            </w:r>
          </w:p>
        </w:tc>
      </w:tr>
      <w:tr w:rsidR="00DA55A8" w14:paraId="4D38E564" w14:textId="77777777">
        <w:trPr>
          <w:trHeight w:val="602"/>
          <w:jc w:val="center"/>
        </w:trPr>
        <w:tc>
          <w:tcPr>
            <w:tcW w:w="1080" w:type="dxa"/>
            <w:vMerge/>
            <w:tcBorders>
              <w:top w:val="nil"/>
              <w:left w:val="single" w:sz="4" w:space="0" w:color="auto"/>
              <w:bottom w:val="single" w:sz="4" w:space="0" w:color="auto"/>
              <w:right w:val="single" w:sz="4" w:space="0" w:color="auto"/>
            </w:tcBorders>
            <w:vAlign w:val="center"/>
          </w:tcPr>
          <w:p w14:paraId="0D7DDD23" w14:textId="77777777" w:rsidR="00DA55A8" w:rsidRDefault="00DA55A8">
            <w:pPr>
              <w:widowControl/>
              <w:spacing w:line="240" w:lineRule="exact"/>
              <w:jc w:val="left"/>
              <w:rPr>
                <w:rFonts w:eastAsia="仿宋_GB2312"/>
                <w:color w:val="000000"/>
                <w:sz w:val="20"/>
                <w:szCs w:val="20"/>
              </w:rPr>
            </w:pPr>
          </w:p>
        </w:tc>
        <w:tc>
          <w:tcPr>
            <w:tcW w:w="4869" w:type="dxa"/>
            <w:gridSpan w:val="4"/>
            <w:tcBorders>
              <w:top w:val="single" w:sz="4" w:space="0" w:color="auto"/>
              <w:left w:val="nil"/>
              <w:bottom w:val="single" w:sz="4" w:space="0" w:color="auto"/>
              <w:right w:val="single" w:sz="4" w:space="0" w:color="000000"/>
            </w:tcBorders>
            <w:vAlign w:val="center"/>
          </w:tcPr>
          <w:p w14:paraId="3099386B" w14:textId="77777777" w:rsidR="00DA55A8" w:rsidRDefault="00AD6B7A">
            <w:pPr>
              <w:widowControl/>
              <w:spacing w:line="240" w:lineRule="exact"/>
              <w:ind w:firstLineChars="200" w:firstLine="400"/>
              <w:jc w:val="left"/>
              <w:rPr>
                <w:rFonts w:eastAsia="仿宋_GB2312"/>
                <w:color w:val="000000"/>
                <w:sz w:val="20"/>
                <w:szCs w:val="20"/>
              </w:rPr>
            </w:pPr>
            <w:r>
              <w:rPr>
                <w:rFonts w:eastAsia="仿宋_GB2312" w:hint="eastAsia"/>
                <w:color w:val="000000"/>
                <w:sz w:val="20"/>
                <w:szCs w:val="20"/>
              </w:rPr>
              <w:t>通过多样化的宣传手段，及时准确地传达芦淞区的新情况、新成绩、新经验和新典型，提升宣传质量，打造有特色的宣传品牌，展现芦淞形象，利用品牌效应，提升芦淞区整体经济，为芦淞区的发展营造良好的舆论氛围。</w:t>
            </w:r>
          </w:p>
        </w:tc>
        <w:tc>
          <w:tcPr>
            <w:tcW w:w="4130" w:type="dxa"/>
            <w:gridSpan w:val="4"/>
            <w:tcBorders>
              <w:top w:val="single" w:sz="4" w:space="0" w:color="auto"/>
              <w:left w:val="nil"/>
              <w:bottom w:val="single" w:sz="4" w:space="0" w:color="auto"/>
              <w:right w:val="single" w:sz="4" w:space="0" w:color="auto"/>
            </w:tcBorders>
            <w:vAlign w:val="center"/>
          </w:tcPr>
          <w:p w14:paraId="01163D43" w14:textId="77777777" w:rsidR="00DA55A8" w:rsidRDefault="00AD6B7A">
            <w:pPr>
              <w:widowControl/>
              <w:spacing w:line="240" w:lineRule="exact"/>
              <w:ind w:firstLineChars="200" w:firstLine="400"/>
              <w:jc w:val="left"/>
              <w:rPr>
                <w:rFonts w:eastAsia="仿宋_GB2312"/>
                <w:color w:val="000000"/>
                <w:sz w:val="20"/>
                <w:szCs w:val="20"/>
              </w:rPr>
            </w:pPr>
            <w:r>
              <w:rPr>
                <w:rFonts w:eastAsia="仿宋_GB2312" w:hint="eastAsia"/>
                <w:color w:val="000000"/>
                <w:sz w:val="20"/>
                <w:szCs w:val="20"/>
              </w:rPr>
              <w:t>围绕信息传播、品牌建设等目标积极行动，高质量完成各类任务，及时发布准确信息，有效提升了芦淞区的整体形象，通过丰富的宣传活动，引导了正确舆论方向，总体目标完成出色，为芦淞区发展营造了良好氛围。</w:t>
            </w:r>
          </w:p>
        </w:tc>
      </w:tr>
      <w:tr w:rsidR="00DA55A8" w14:paraId="6A40D3A0" w14:textId="77777777">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1AC5140F"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绩</w:t>
            </w:r>
          </w:p>
          <w:p w14:paraId="159F4384"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效</w:t>
            </w:r>
          </w:p>
          <w:p w14:paraId="19EDDE0C"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指</w:t>
            </w:r>
          </w:p>
          <w:p w14:paraId="556C2396"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标</w:t>
            </w:r>
          </w:p>
          <w:p w14:paraId="309E184C" w14:textId="77777777" w:rsidR="00DA55A8" w:rsidRDefault="00DA55A8">
            <w:pPr>
              <w:widowControl/>
              <w:spacing w:line="240" w:lineRule="exact"/>
              <w:jc w:val="center"/>
              <w:rPr>
                <w:rFonts w:eastAsia="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C16D72E"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一级指标</w:t>
            </w:r>
          </w:p>
        </w:tc>
        <w:tc>
          <w:tcPr>
            <w:tcW w:w="1521" w:type="dxa"/>
            <w:tcBorders>
              <w:top w:val="single" w:sz="4" w:space="0" w:color="auto"/>
              <w:left w:val="single" w:sz="4" w:space="0" w:color="auto"/>
              <w:bottom w:val="single" w:sz="4" w:space="0" w:color="auto"/>
              <w:right w:val="single" w:sz="4" w:space="0" w:color="auto"/>
            </w:tcBorders>
            <w:vAlign w:val="center"/>
          </w:tcPr>
          <w:p w14:paraId="5349C2B2"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二级指标</w:t>
            </w:r>
          </w:p>
        </w:tc>
        <w:tc>
          <w:tcPr>
            <w:tcW w:w="1276" w:type="dxa"/>
            <w:tcBorders>
              <w:top w:val="single" w:sz="4" w:space="0" w:color="auto"/>
              <w:left w:val="single" w:sz="4" w:space="0" w:color="auto"/>
              <w:bottom w:val="single" w:sz="4" w:space="0" w:color="auto"/>
              <w:right w:val="single" w:sz="4" w:space="0" w:color="auto"/>
            </w:tcBorders>
            <w:vAlign w:val="center"/>
          </w:tcPr>
          <w:p w14:paraId="4FBF0F57"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三级指标</w:t>
            </w:r>
          </w:p>
        </w:tc>
        <w:tc>
          <w:tcPr>
            <w:tcW w:w="992" w:type="dxa"/>
            <w:tcBorders>
              <w:top w:val="single" w:sz="4" w:space="0" w:color="auto"/>
              <w:left w:val="single" w:sz="4" w:space="0" w:color="auto"/>
              <w:bottom w:val="single" w:sz="4" w:space="0" w:color="auto"/>
              <w:right w:val="single" w:sz="4" w:space="0" w:color="auto"/>
            </w:tcBorders>
            <w:vAlign w:val="center"/>
          </w:tcPr>
          <w:p w14:paraId="6FBC4CED" w14:textId="77777777" w:rsidR="00DA55A8" w:rsidRDefault="00AD6B7A">
            <w:pPr>
              <w:widowControl/>
              <w:spacing w:line="240" w:lineRule="exact"/>
              <w:rPr>
                <w:rFonts w:eastAsia="仿宋_GB2312"/>
                <w:color w:val="000000"/>
                <w:sz w:val="20"/>
                <w:szCs w:val="20"/>
              </w:rPr>
            </w:pPr>
            <w:r>
              <w:rPr>
                <w:rFonts w:eastAsia="仿宋_GB2312" w:hint="eastAsia"/>
                <w:color w:val="000000"/>
                <w:sz w:val="20"/>
                <w:szCs w:val="20"/>
              </w:rPr>
              <w:t>年度指标值</w:t>
            </w:r>
          </w:p>
        </w:tc>
        <w:tc>
          <w:tcPr>
            <w:tcW w:w="1095" w:type="dxa"/>
            <w:tcBorders>
              <w:top w:val="single" w:sz="4" w:space="0" w:color="auto"/>
              <w:left w:val="single" w:sz="4" w:space="0" w:color="auto"/>
              <w:bottom w:val="single" w:sz="4" w:space="0" w:color="auto"/>
              <w:right w:val="single" w:sz="4" w:space="0" w:color="auto"/>
            </w:tcBorders>
            <w:vAlign w:val="center"/>
          </w:tcPr>
          <w:p w14:paraId="25E01583" w14:textId="77777777" w:rsidR="00DA55A8" w:rsidRDefault="00AD6B7A">
            <w:pPr>
              <w:widowControl/>
              <w:spacing w:line="240" w:lineRule="exact"/>
              <w:rPr>
                <w:rFonts w:eastAsia="仿宋_GB2312"/>
                <w:color w:val="000000"/>
                <w:sz w:val="20"/>
                <w:szCs w:val="20"/>
              </w:rPr>
            </w:pPr>
            <w:r>
              <w:rPr>
                <w:rFonts w:eastAsia="仿宋_GB2312" w:hint="eastAsia"/>
                <w:color w:val="000000"/>
                <w:sz w:val="20"/>
                <w:szCs w:val="20"/>
              </w:rPr>
              <w:t>实际完成值</w:t>
            </w:r>
          </w:p>
        </w:tc>
        <w:tc>
          <w:tcPr>
            <w:tcW w:w="716" w:type="dxa"/>
            <w:tcBorders>
              <w:top w:val="single" w:sz="4" w:space="0" w:color="auto"/>
              <w:left w:val="single" w:sz="4" w:space="0" w:color="auto"/>
              <w:bottom w:val="single" w:sz="4" w:space="0" w:color="auto"/>
              <w:right w:val="single" w:sz="4" w:space="0" w:color="auto"/>
            </w:tcBorders>
            <w:vAlign w:val="center"/>
          </w:tcPr>
          <w:p w14:paraId="20A60E58"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分值</w:t>
            </w:r>
          </w:p>
        </w:tc>
        <w:tc>
          <w:tcPr>
            <w:tcW w:w="873" w:type="dxa"/>
            <w:tcBorders>
              <w:top w:val="single" w:sz="4" w:space="0" w:color="auto"/>
              <w:left w:val="single" w:sz="4" w:space="0" w:color="auto"/>
              <w:bottom w:val="single" w:sz="4" w:space="0" w:color="auto"/>
              <w:right w:val="single" w:sz="4" w:space="0" w:color="auto"/>
            </w:tcBorders>
            <w:vAlign w:val="center"/>
          </w:tcPr>
          <w:p w14:paraId="1D8111F3"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得分</w:t>
            </w:r>
          </w:p>
        </w:tc>
        <w:tc>
          <w:tcPr>
            <w:tcW w:w="1446" w:type="dxa"/>
            <w:tcBorders>
              <w:top w:val="single" w:sz="4" w:space="0" w:color="auto"/>
              <w:left w:val="single" w:sz="4" w:space="0" w:color="auto"/>
              <w:bottom w:val="single" w:sz="4" w:space="0" w:color="auto"/>
              <w:right w:val="single" w:sz="4" w:space="0" w:color="auto"/>
            </w:tcBorders>
            <w:vAlign w:val="center"/>
          </w:tcPr>
          <w:p w14:paraId="7B9A51CB" w14:textId="77777777" w:rsidR="00DA55A8" w:rsidRDefault="00AD6B7A">
            <w:pPr>
              <w:widowControl/>
              <w:spacing w:line="240" w:lineRule="exact"/>
              <w:rPr>
                <w:rFonts w:eastAsia="仿宋_GB2312"/>
                <w:color w:val="000000"/>
                <w:sz w:val="20"/>
                <w:szCs w:val="20"/>
              </w:rPr>
            </w:pPr>
            <w:r>
              <w:rPr>
                <w:rFonts w:eastAsia="仿宋_GB2312" w:hint="eastAsia"/>
                <w:color w:val="000000"/>
                <w:sz w:val="20"/>
                <w:szCs w:val="20"/>
              </w:rPr>
              <w:t>偏差原因分析及改进措施</w:t>
            </w:r>
          </w:p>
        </w:tc>
      </w:tr>
      <w:tr w:rsidR="00DA55A8" w14:paraId="297E04F0" w14:textId="7777777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54039D21" w14:textId="77777777" w:rsidR="00DA55A8" w:rsidRDefault="00DA55A8">
            <w:pPr>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29AFEC6E"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产出指标</w:t>
            </w:r>
          </w:p>
          <w:p w14:paraId="5D0E11F3" w14:textId="77777777" w:rsidR="00DA55A8" w:rsidRDefault="00DA55A8">
            <w:pPr>
              <w:widowControl/>
              <w:spacing w:line="240" w:lineRule="exact"/>
              <w:jc w:val="center"/>
              <w:rPr>
                <w:rFonts w:eastAsia="仿宋_GB2312"/>
                <w:color w:val="000000"/>
                <w:sz w:val="20"/>
                <w:szCs w:val="20"/>
              </w:rPr>
            </w:pPr>
          </w:p>
          <w:p w14:paraId="7FD376E2"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(40</w:t>
            </w:r>
            <w:r>
              <w:rPr>
                <w:rFonts w:eastAsia="仿宋_GB2312" w:hint="eastAsia"/>
                <w:color w:val="000000"/>
                <w:sz w:val="20"/>
                <w:szCs w:val="20"/>
              </w:rPr>
              <w:t>分</w:t>
            </w:r>
            <w:r>
              <w:rPr>
                <w:rFonts w:eastAsia="仿宋_GB2312" w:hint="eastAsia"/>
                <w:color w:val="000000"/>
                <w:sz w:val="20"/>
                <w:szCs w:val="20"/>
              </w:rPr>
              <w:t>)</w:t>
            </w:r>
          </w:p>
        </w:tc>
        <w:tc>
          <w:tcPr>
            <w:tcW w:w="1521" w:type="dxa"/>
            <w:vMerge w:val="restart"/>
            <w:tcBorders>
              <w:top w:val="single" w:sz="4" w:space="0" w:color="auto"/>
              <w:left w:val="single" w:sz="4" w:space="0" w:color="auto"/>
              <w:right w:val="single" w:sz="4" w:space="0" w:color="auto"/>
            </w:tcBorders>
            <w:vAlign w:val="center"/>
          </w:tcPr>
          <w:p w14:paraId="6E84B39C"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数量指标</w:t>
            </w:r>
          </w:p>
        </w:tc>
        <w:tc>
          <w:tcPr>
            <w:tcW w:w="1276" w:type="dxa"/>
            <w:tcBorders>
              <w:top w:val="single" w:sz="4" w:space="0" w:color="auto"/>
              <w:left w:val="single" w:sz="4" w:space="0" w:color="auto"/>
              <w:bottom w:val="single" w:sz="4" w:space="0" w:color="auto"/>
              <w:right w:val="single" w:sz="4" w:space="0" w:color="auto"/>
            </w:tcBorders>
            <w:vAlign w:val="center"/>
          </w:tcPr>
          <w:p w14:paraId="73EB5D15"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中心组学习</w:t>
            </w:r>
          </w:p>
        </w:tc>
        <w:tc>
          <w:tcPr>
            <w:tcW w:w="992" w:type="dxa"/>
            <w:tcBorders>
              <w:top w:val="single" w:sz="4" w:space="0" w:color="auto"/>
              <w:left w:val="single" w:sz="4" w:space="0" w:color="auto"/>
              <w:bottom w:val="single" w:sz="4" w:space="0" w:color="auto"/>
              <w:right w:val="single" w:sz="4" w:space="0" w:color="auto"/>
            </w:tcBorders>
            <w:vAlign w:val="center"/>
          </w:tcPr>
          <w:p w14:paraId="275EE0BF"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2</w:t>
            </w:r>
            <w:r>
              <w:rPr>
                <w:rFonts w:eastAsia="仿宋_GB2312" w:hint="eastAsia"/>
                <w:color w:val="000000"/>
                <w:sz w:val="20"/>
                <w:szCs w:val="20"/>
              </w:rPr>
              <w:t>次</w:t>
            </w:r>
          </w:p>
        </w:tc>
        <w:tc>
          <w:tcPr>
            <w:tcW w:w="1095" w:type="dxa"/>
            <w:tcBorders>
              <w:top w:val="single" w:sz="4" w:space="0" w:color="auto"/>
              <w:left w:val="single" w:sz="4" w:space="0" w:color="auto"/>
              <w:bottom w:val="single" w:sz="4" w:space="0" w:color="auto"/>
              <w:right w:val="single" w:sz="4" w:space="0" w:color="auto"/>
            </w:tcBorders>
            <w:vAlign w:val="center"/>
          </w:tcPr>
          <w:p w14:paraId="7DE0CB6F" w14:textId="2D393E8B" w:rsidR="00DA55A8" w:rsidRDefault="0097496D">
            <w:pPr>
              <w:widowControl/>
              <w:spacing w:line="240" w:lineRule="exact"/>
              <w:jc w:val="center"/>
              <w:rPr>
                <w:rFonts w:eastAsia="仿宋_GB2312"/>
                <w:color w:val="000000"/>
                <w:sz w:val="20"/>
                <w:szCs w:val="20"/>
              </w:rPr>
            </w:pPr>
            <w:r>
              <w:rPr>
                <w:rFonts w:eastAsia="仿宋_GB2312"/>
                <w:color w:val="000000"/>
                <w:sz w:val="20"/>
                <w:szCs w:val="20"/>
              </w:rPr>
              <w:t>12</w:t>
            </w:r>
            <w:r w:rsidR="00AD6B7A">
              <w:rPr>
                <w:rFonts w:eastAsia="仿宋_GB2312" w:hint="eastAsia"/>
                <w:color w:val="000000"/>
                <w:sz w:val="20"/>
                <w:szCs w:val="20"/>
              </w:rPr>
              <w:t>次</w:t>
            </w:r>
          </w:p>
        </w:tc>
        <w:tc>
          <w:tcPr>
            <w:tcW w:w="716" w:type="dxa"/>
            <w:tcBorders>
              <w:top w:val="single" w:sz="4" w:space="0" w:color="auto"/>
              <w:left w:val="single" w:sz="4" w:space="0" w:color="auto"/>
              <w:bottom w:val="single" w:sz="4" w:space="0" w:color="auto"/>
              <w:right w:val="single" w:sz="4" w:space="0" w:color="auto"/>
            </w:tcBorders>
            <w:vAlign w:val="center"/>
          </w:tcPr>
          <w:p w14:paraId="33E96F8A"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1D68D1AF"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5940E42A"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p>
        </w:tc>
      </w:tr>
      <w:tr w:rsidR="00DA55A8" w14:paraId="6C4A3723" w14:textId="77777777">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2903152" w14:textId="77777777" w:rsidR="00DA55A8" w:rsidRDefault="00DA55A8">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0C0F13A" w14:textId="77777777" w:rsidR="00DA55A8" w:rsidRDefault="00DA55A8">
            <w:pPr>
              <w:spacing w:line="240" w:lineRule="exact"/>
              <w:jc w:val="left"/>
              <w:rPr>
                <w:rFonts w:eastAsia="仿宋_GB2312"/>
                <w:color w:val="000000"/>
                <w:sz w:val="20"/>
                <w:szCs w:val="20"/>
              </w:rPr>
            </w:pPr>
          </w:p>
        </w:tc>
        <w:tc>
          <w:tcPr>
            <w:tcW w:w="1521" w:type="dxa"/>
            <w:vMerge/>
            <w:tcBorders>
              <w:left w:val="single" w:sz="4" w:space="0" w:color="auto"/>
              <w:right w:val="single" w:sz="4" w:space="0" w:color="auto"/>
            </w:tcBorders>
            <w:vAlign w:val="center"/>
          </w:tcPr>
          <w:p w14:paraId="14F32121" w14:textId="77777777" w:rsidR="00DA55A8" w:rsidRDefault="00DA55A8">
            <w:pPr>
              <w:spacing w:line="240" w:lineRule="exact"/>
              <w:jc w:val="center"/>
              <w:rPr>
                <w:rFonts w:eastAsia="仿宋_GB2312"/>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4AA769" w14:textId="08C0DF38" w:rsidR="00DA55A8" w:rsidRDefault="0097496D">
            <w:pPr>
              <w:widowControl/>
              <w:spacing w:line="240" w:lineRule="exact"/>
              <w:jc w:val="left"/>
              <w:rPr>
                <w:rFonts w:eastAsia="仿宋_GB2312"/>
                <w:color w:val="000000"/>
                <w:sz w:val="20"/>
                <w:szCs w:val="20"/>
              </w:rPr>
            </w:pPr>
            <w:r w:rsidRPr="0097496D">
              <w:rPr>
                <w:rFonts w:eastAsia="仿宋_GB2312" w:hint="eastAsia"/>
                <w:color w:val="000000"/>
                <w:sz w:val="20"/>
                <w:szCs w:val="20"/>
              </w:rPr>
              <w:t>《强国复兴有我》巡回宣讲</w:t>
            </w:r>
          </w:p>
        </w:tc>
        <w:tc>
          <w:tcPr>
            <w:tcW w:w="992" w:type="dxa"/>
            <w:tcBorders>
              <w:top w:val="single" w:sz="4" w:space="0" w:color="auto"/>
              <w:left w:val="single" w:sz="4" w:space="0" w:color="auto"/>
              <w:bottom w:val="single" w:sz="4" w:space="0" w:color="auto"/>
              <w:right w:val="single" w:sz="4" w:space="0" w:color="auto"/>
            </w:tcBorders>
            <w:vAlign w:val="center"/>
          </w:tcPr>
          <w:p w14:paraId="2105385E" w14:textId="24DA7E3E" w:rsidR="00DA55A8" w:rsidRDefault="00B06530">
            <w:pPr>
              <w:widowControl/>
              <w:spacing w:line="240" w:lineRule="exact"/>
              <w:jc w:val="center"/>
              <w:rPr>
                <w:rFonts w:eastAsia="仿宋_GB2312"/>
                <w:color w:val="000000"/>
                <w:sz w:val="20"/>
                <w:szCs w:val="20"/>
              </w:rPr>
            </w:pPr>
            <w:r w:rsidRPr="00B06530">
              <w:rPr>
                <w:rFonts w:eastAsia="仿宋_GB2312" w:hint="eastAsia"/>
                <w:color w:val="000000"/>
                <w:sz w:val="20"/>
                <w:szCs w:val="20"/>
              </w:rPr>
              <w:t>≥</w:t>
            </w:r>
            <w:r>
              <w:rPr>
                <w:rFonts w:eastAsia="仿宋_GB2312" w:hint="eastAsia"/>
                <w:color w:val="000000"/>
                <w:sz w:val="20"/>
                <w:szCs w:val="20"/>
              </w:rPr>
              <w:t>5</w:t>
            </w:r>
            <w:r>
              <w:rPr>
                <w:rFonts w:eastAsia="仿宋_GB2312" w:hint="eastAsia"/>
                <w:color w:val="000000"/>
                <w:sz w:val="20"/>
                <w:szCs w:val="20"/>
              </w:rPr>
              <w:t>场</w:t>
            </w:r>
          </w:p>
        </w:tc>
        <w:tc>
          <w:tcPr>
            <w:tcW w:w="1095" w:type="dxa"/>
            <w:tcBorders>
              <w:top w:val="single" w:sz="4" w:space="0" w:color="auto"/>
              <w:left w:val="single" w:sz="4" w:space="0" w:color="auto"/>
              <w:bottom w:val="single" w:sz="4" w:space="0" w:color="auto"/>
              <w:right w:val="single" w:sz="4" w:space="0" w:color="auto"/>
            </w:tcBorders>
            <w:vAlign w:val="center"/>
          </w:tcPr>
          <w:p w14:paraId="60504417" w14:textId="52648CF6" w:rsidR="00DA55A8" w:rsidRDefault="0097496D">
            <w:pPr>
              <w:widowControl/>
              <w:spacing w:line="240" w:lineRule="exact"/>
              <w:ind w:firstLineChars="100" w:firstLine="200"/>
              <w:jc w:val="center"/>
              <w:rPr>
                <w:rFonts w:eastAsia="仿宋_GB2312"/>
                <w:color w:val="000000"/>
                <w:sz w:val="20"/>
                <w:szCs w:val="20"/>
              </w:rPr>
            </w:pPr>
            <w:r>
              <w:rPr>
                <w:rFonts w:eastAsia="仿宋_GB2312"/>
                <w:color w:val="000000"/>
                <w:sz w:val="20"/>
                <w:szCs w:val="20"/>
              </w:rPr>
              <w:t>5</w:t>
            </w:r>
            <w:r>
              <w:rPr>
                <w:rFonts w:eastAsia="仿宋_GB2312" w:hint="eastAsia"/>
                <w:color w:val="000000"/>
                <w:sz w:val="20"/>
                <w:szCs w:val="20"/>
              </w:rPr>
              <w:t>场</w:t>
            </w:r>
          </w:p>
        </w:tc>
        <w:tc>
          <w:tcPr>
            <w:tcW w:w="716" w:type="dxa"/>
            <w:tcBorders>
              <w:top w:val="single" w:sz="4" w:space="0" w:color="auto"/>
              <w:left w:val="single" w:sz="4" w:space="0" w:color="auto"/>
              <w:bottom w:val="single" w:sz="4" w:space="0" w:color="auto"/>
              <w:right w:val="single" w:sz="4" w:space="0" w:color="auto"/>
            </w:tcBorders>
            <w:vAlign w:val="center"/>
          </w:tcPr>
          <w:p w14:paraId="02510D50"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7A785933"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760300FF" w14:textId="77777777" w:rsidR="00DA55A8" w:rsidRDefault="00DA55A8">
            <w:pPr>
              <w:widowControl/>
              <w:spacing w:line="240" w:lineRule="exact"/>
              <w:jc w:val="left"/>
              <w:rPr>
                <w:rFonts w:eastAsia="仿宋_GB2312"/>
                <w:color w:val="000000"/>
                <w:sz w:val="20"/>
                <w:szCs w:val="20"/>
              </w:rPr>
            </w:pPr>
          </w:p>
        </w:tc>
      </w:tr>
      <w:tr w:rsidR="00DA55A8" w14:paraId="18F74145" w14:textId="77777777">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76322755" w14:textId="77777777" w:rsidR="00DA55A8" w:rsidRDefault="00DA55A8">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D1BDE30" w14:textId="77777777" w:rsidR="00DA55A8" w:rsidRDefault="00DA55A8">
            <w:pPr>
              <w:spacing w:line="240" w:lineRule="exact"/>
              <w:jc w:val="left"/>
              <w:rPr>
                <w:rFonts w:eastAsia="仿宋_GB2312"/>
                <w:color w:val="000000"/>
                <w:sz w:val="20"/>
                <w:szCs w:val="20"/>
              </w:rPr>
            </w:pPr>
          </w:p>
        </w:tc>
        <w:tc>
          <w:tcPr>
            <w:tcW w:w="1521" w:type="dxa"/>
            <w:vMerge/>
            <w:tcBorders>
              <w:left w:val="single" w:sz="4" w:space="0" w:color="auto"/>
              <w:right w:val="single" w:sz="4" w:space="0" w:color="auto"/>
            </w:tcBorders>
            <w:vAlign w:val="center"/>
          </w:tcPr>
          <w:p w14:paraId="3127D073" w14:textId="77777777" w:rsidR="00DA55A8" w:rsidRDefault="00DA55A8">
            <w:pPr>
              <w:spacing w:line="240" w:lineRule="exact"/>
              <w:jc w:val="center"/>
              <w:rPr>
                <w:rFonts w:eastAsia="仿宋_GB2312"/>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748CBD" w14:textId="2FA5B775" w:rsidR="00DA55A8" w:rsidRDefault="009F0CDC">
            <w:pPr>
              <w:widowControl/>
              <w:spacing w:line="240" w:lineRule="exact"/>
              <w:jc w:val="left"/>
              <w:rPr>
                <w:rFonts w:eastAsia="仿宋_GB2312"/>
                <w:color w:val="000000"/>
                <w:sz w:val="20"/>
                <w:szCs w:val="20"/>
              </w:rPr>
            </w:pPr>
            <w:r w:rsidRPr="009F0CDC">
              <w:rPr>
                <w:rFonts w:eastAsia="仿宋_GB2312" w:hint="eastAsia"/>
                <w:color w:val="000000"/>
                <w:sz w:val="20"/>
                <w:szCs w:val="20"/>
              </w:rPr>
              <w:t>文化惠民活动</w:t>
            </w:r>
          </w:p>
        </w:tc>
        <w:tc>
          <w:tcPr>
            <w:tcW w:w="992" w:type="dxa"/>
            <w:tcBorders>
              <w:top w:val="single" w:sz="4" w:space="0" w:color="auto"/>
              <w:left w:val="single" w:sz="4" w:space="0" w:color="auto"/>
              <w:bottom w:val="single" w:sz="4" w:space="0" w:color="auto"/>
              <w:right w:val="single" w:sz="4" w:space="0" w:color="auto"/>
            </w:tcBorders>
            <w:vAlign w:val="center"/>
          </w:tcPr>
          <w:p w14:paraId="15481B02" w14:textId="62237C62" w:rsidR="00DA55A8" w:rsidRDefault="009F0CDC" w:rsidP="009F0CDC">
            <w:pPr>
              <w:widowControl/>
              <w:spacing w:line="240" w:lineRule="exact"/>
              <w:jc w:val="center"/>
              <w:rPr>
                <w:rFonts w:eastAsia="仿宋_GB2312"/>
                <w:color w:val="000000"/>
                <w:sz w:val="20"/>
                <w:szCs w:val="20"/>
              </w:rPr>
            </w:pPr>
            <w:r w:rsidRPr="00B06530">
              <w:rPr>
                <w:rFonts w:eastAsia="仿宋_GB2312" w:hint="eastAsia"/>
                <w:color w:val="000000"/>
                <w:sz w:val="20"/>
                <w:szCs w:val="20"/>
              </w:rPr>
              <w:t>≥</w:t>
            </w:r>
            <w:r>
              <w:rPr>
                <w:rFonts w:eastAsia="仿宋_GB2312"/>
                <w:color w:val="000000"/>
                <w:sz w:val="20"/>
                <w:szCs w:val="20"/>
              </w:rPr>
              <w:t>100</w:t>
            </w:r>
            <w:r>
              <w:rPr>
                <w:rFonts w:eastAsia="仿宋_GB2312" w:hint="eastAsia"/>
                <w:color w:val="000000"/>
                <w:sz w:val="20"/>
                <w:szCs w:val="20"/>
              </w:rPr>
              <w:t>场</w:t>
            </w:r>
          </w:p>
        </w:tc>
        <w:tc>
          <w:tcPr>
            <w:tcW w:w="1095" w:type="dxa"/>
            <w:tcBorders>
              <w:top w:val="single" w:sz="4" w:space="0" w:color="auto"/>
              <w:left w:val="single" w:sz="4" w:space="0" w:color="auto"/>
              <w:bottom w:val="single" w:sz="4" w:space="0" w:color="auto"/>
              <w:right w:val="single" w:sz="4" w:space="0" w:color="auto"/>
            </w:tcBorders>
            <w:vAlign w:val="center"/>
          </w:tcPr>
          <w:p w14:paraId="0A40E83B" w14:textId="5D743FAF" w:rsidR="00DA55A8" w:rsidRDefault="009F0CDC">
            <w:pPr>
              <w:widowControl/>
              <w:spacing w:line="240" w:lineRule="exact"/>
              <w:jc w:val="center"/>
              <w:rPr>
                <w:rFonts w:eastAsia="仿宋_GB2312"/>
                <w:color w:val="000000"/>
                <w:sz w:val="20"/>
                <w:szCs w:val="20"/>
              </w:rPr>
            </w:pPr>
            <w:r w:rsidRPr="00B06530">
              <w:rPr>
                <w:rFonts w:eastAsia="仿宋_GB2312" w:hint="eastAsia"/>
                <w:color w:val="000000"/>
                <w:sz w:val="20"/>
                <w:szCs w:val="20"/>
              </w:rPr>
              <w:t>≥</w:t>
            </w:r>
            <w:r>
              <w:rPr>
                <w:rFonts w:eastAsia="仿宋_GB2312"/>
                <w:color w:val="000000"/>
                <w:sz w:val="20"/>
                <w:szCs w:val="20"/>
              </w:rPr>
              <w:t>100</w:t>
            </w:r>
            <w:r>
              <w:rPr>
                <w:rFonts w:eastAsia="仿宋_GB2312" w:hint="eastAsia"/>
                <w:color w:val="000000"/>
                <w:sz w:val="20"/>
                <w:szCs w:val="20"/>
              </w:rPr>
              <w:t>场</w:t>
            </w:r>
          </w:p>
        </w:tc>
        <w:tc>
          <w:tcPr>
            <w:tcW w:w="716" w:type="dxa"/>
            <w:tcBorders>
              <w:top w:val="single" w:sz="4" w:space="0" w:color="auto"/>
              <w:left w:val="single" w:sz="4" w:space="0" w:color="auto"/>
              <w:bottom w:val="single" w:sz="4" w:space="0" w:color="auto"/>
              <w:right w:val="single" w:sz="4" w:space="0" w:color="auto"/>
            </w:tcBorders>
            <w:vAlign w:val="center"/>
          </w:tcPr>
          <w:p w14:paraId="7719E45D"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375AC82F"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30BE8B6A" w14:textId="77777777" w:rsidR="00DA55A8" w:rsidRDefault="00DA55A8">
            <w:pPr>
              <w:widowControl/>
              <w:spacing w:line="240" w:lineRule="exact"/>
              <w:jc w:val="left"/>
              <w:rPr>
                <w:rFonts w:eastAsia="仿宋_GB2312"/>
                <w:color w:val="000000"/>
                <w:sz w:val="20"/>
                <w:szCs w:val="20"/>
              </w:rPr>
            </w:pPr>
          </w:p>
        </w:tc>
      </w:tr>
      <w:tr w:rsidR="00DA55A8" w14:paraId="0EB2D11B" w14:textId="77777777">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08FACC9" w14:textId="77777777" w:rsidR="00DA55A8" w:rsidRDefault="00DA55A8">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2E4881F" w14:textId="77777777" w:rsidR="00DA55A8" w:rsidRDefault="00DA55A8">
            <w:pPr>
              <w:spacing w:line="240" w:lineRule="exact"/>
              <w:jc w:val="left"/>
              <w:rPr>
                <w:rFonts w:eastAsia="仿宋_GB2312"/>
                <w:color w:val="000000"/>
                <w:sz w:val="20"/>
                <w:szCs w:val="20"/>
              </w:rPr>
            </w:pPr>
          </w:p>
        </w:tc>
        <w:tc>
          <w:tcPr>
            <w:tcW w:w="1521" w:type="dxa"/>
            <w:vMerge/>
            <w:tcBorders>
              <w:left w:val="single" w:sz="4" w:space="0" w:color="auto"/>
              <w:bottom w:val="single" w:sz="4" w:space="0" w:color="auto"/>
              <w:right w:val="single" w:sz="4" w:space="0" w:color="auto"/>
            </w:tcBorders>
            <w:vAlign w:val="center"/>
          </w:tcPr>
          <w:p w14:paraId="1446AC5C" w14:textId="77777777" w:rsidR="00DA55A8" w:rsidRDefault="00DA55A8">
            <w:pPr>
              <w:spacing w:line="240" w:lineRule="exact"/>
              <w:jc w:val="center"/>
              <w:rPr>
                <w:rFonts w:eastAsia="仿宋_GB2312"/>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4F0782" w14:textId="6ED039E0" w:rsidR="00DA55A8" w:rsidRDefault="00CD7CE0">
            <w:pPr>
              <w:widowControl/>
              <w:spacing w:line="240" w:lineRule="exact"/>
              <w:jc w:val="left"/>
              <w:rPr>
                <w:rFonts w:eastAsia="仿宋_GB2312"/>
                <w:color w:val="000000"/>
                <w:sz w:val="20"/>
                <w:szCs w:val="20"/>
              </w:rPr>
            </w:pPr>
            <w:r w:rsidRPr="00CD7CE0">
              <w:rPr>
                <w:rFonts w:eastAsia="仿宋_GB2312" w:hint="eastAsia"/>
                <w:color w:val="000000"/>
                <w:sz w:val="20"/>
                <w:szCs w:val="20"/>
              </w:rPr>
              <w:t>查处非法宗教活动</w:t>
            </w:r>
          </w:p>
        </w:tc>
        <w:tc>
          <w:tcPr>
            <w:tcW w:w="992" w:type="dxa"/>
            <w:tcBorders>
              <w:top w:val="single" w:sz="4" w:space="0" w:color="auto"/>
              <w:left w:val="single" w:sz="4" w:space="0" w:color="auto"/>
              <w:bottom w:val="single" w:sz="4" w:space="0" w:color="auto"/>
              <w:right w:val="single" w:sz="4" w:space="0" w:color="auto"/>
            </w:tcBorders>
            <w:vAlign w:val="center"/>
          </w:tcPr>
          <w:p w14:paraId="50DFFF03" w14:textId="01F2E0CF" w:rsidR="00DA55A8" w:rsidRDefault="00CD7CE0" w:rsidP="00CD7CE0">
            <w:pPr>
              <w:widowControl/>
              <w:spacing w:line="240" w:lineRule="exact"/>
              <w:jc w:val="center"/>
              <w:rPr>
                <w:rFonts w:eastAsia="仿宋_GB2312"/>
                <w:color w:val="000000"/>
                <w:sz w:val="20"/>
                <w:szCs w:val="20"/>
              </w:rPr>
            </w:pPr>
            <w:r w:rsidRPr="00B06530">
              <w:rPr>
                <w:rFonts w:eastAsia="仿宋_GB2312" w:hint="eastAsia"/>
                <w:color w:val="000000"/>
                <w:sz w:val="20"/>
                <w:szCs w:val="20"/>
              </w:rPr>
              <w:t>≥</w:t>
            </w:r>
            <w:r>
              <w:rPr>
                <w:rFonts w:eastAsia="仿宋_GB2312"/>
                <w:color w:val="000000"/>
                <w:sz w:val="20"/>
                <w:szCs w:val="20"/>
              </w:rPr>
              <w:t>4</w:t>
            </w:r>
            <w:r>
              <w:rPr>
                <w:rFonts w:eastAsia="仿宋_GB2312" w:hint="eastAsia"/>
                <w:color w:val="000000"/>
                <w:sz w:val="20"/>
                <w:szCs w:val="20"/>
              </w:rPr>
              <w:t>起</w:t>
            </w:r>
          </w:p>
        </w:tc>
        <w:tc>
          <w:tcPr>
            <w:tcW w:w="1095" w:type="dxa"/>
            <w:tcBorders>
              <w:top w:val="single" w:sz="4" w:space="0" w:color="auto"/>
              <w:left w:val="single" w:sz="4" w:space="0" w:color="auto"/>
              <w:bottom w:val="single" w:sz="4" w:space="0" w:color="auto"/>
              <w:right w:val="single" w:sz="4" w:space="0" w:color="auto"/>
            </w:tcBorders>
            <w:vAlign w:val="center"/>
          </w:tcPr>
          <w:p w14:paraId="3C46E870" w14:textId="2DE4EC27" w:rsidR="00DA55A8" w:rsidRDefault="00CD7CE0">
            <w:pPr>
              <w:widowControl/>
              <w:spacing w:line="240" w:lineRule="exact"/>
              <w:ind w:firstLineChars="100" w:firstLine="200"/>
              <w:jc w:val="center"/>
              <w:rPr>
                <w:rFonts w:eastAsia="仿宋_GB2312"/>
                <w:color w:val="000000"/>
                <w:sz w:val="20"/>
                <w:szCs w:val="20"/>
              </w:rPr>
            </w:pPr>
            <w:r>
              <w:rPr>
                <w:rFonts w:eastAsia="仿宋_GB2312"/>
                <w:color w:val="000000"/>
                <w:sz w:val="20"/>
                <w:szCs w:val="20"/>
              </w:rPr>
              <w:t>4</w:t>
            </w:r>
            <w:r>
              <w:rPr>
                <w:rFonts w:eastAsia="仿宋_GB2312" w:hint="eastAsia"/>
                <w:color w:val="000000"/>
                <w:sz w:val="20"/>
                <w:szCs w:val="20"/>
              </w:rPr>
              <w:t>起</w:t>
            </w:r>
          </w:p>
        </w:tc>
        <w:tc>
          <w:tcPr>
            <w:tcW w:w="716" w:type="dxa"/>
            <w:tcBorders>
              <w:top w:val="single" w:sz="4" w:space="0" w:color="auto"/>
              <w:left w:val="single" w:sz="4" w:space="0" w:color="auto"/>
              <w:bottom w:val="single" w:sz="4" w:space="0" w:color="auto"/>
              <w:right w:val="single" w:sz="4" w:space="0" w:color="auto"/>
            </w:tcBorders>
            <w:vAlign w:val="center"/>
          </w:tcPr>
          <w:p w14:paraId="074FDC12"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1DBA47AD"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0E5C86FA" w14:textId="77777777" w:rsidR="00DA55A8" w:rsidRDefault="00DA55A8">
            <w:pPr>
              <w:widowControl/>
              <w:spacing w:line="240" w:lineRule="exact"/>
              <w:jc w:val="left"/>
              <w:rPr>
                <w:rFonts w:eastAsia="仿宋_GB2312"/>
                <w:color w:val="000000"/>
                <w:sz w:val="20"/>
                <w:szCs w:val="20"/>
              </w:rPr>
            </w:pPr>
          </w:p>
        </w:tc>
      </w:tr>
      <w:tr w:rsidR="00DA55A8" w14:paraId="43B77567" w14:textId="77777777">
        <w:trPr>
          <w:trHeight w:val="282"/>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7D0CB9B1" w14:textId="77777777" w:rsidR="00DA55A8" w:rsidRDefault="00DA55A8">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C3CC70A" w14:textId="77777777" w:rsidR="00DA55A8" w:rsidRDefault="00DA55A8">
            <w:pPr>
              <w:spacing w:line="240" w:lineRule="exact"/>
              <w:jc w:val="left"/>
              <w:rPr>
                <w:rFonts w:eastAsia="仿宋_GB2312"/>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vAlign w:val="center"/>
          </w:tcPr>
          <w:p w14:paraId="72ACC1B1"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质量指标</w:t>
            </w:r>
          </w:p>
        </w:tc>
        <w:tc>
          <w:tcPr>
            <w:tcW w:w="1276" w:type="dxa"/>
            <w:tcBorders>
              <w:top w:val="single" w:sz="4" w:space="0" w:color="auto"/>
              <w:left w:val="single" w:sz="4" w:space="0" w:color="auto"/>
              <w:bottom w:val="single" w:sz="4" w:space="0" w:color="auto"/>
              <w:right w:val="single" w:sz="4" w:space="0" w:color="auto"/>
            </w:tcBorders>
            <w:vAlign w:val="center"/>
          </w:tcPr>
          <w:p w14:paraId="688F9544"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完成率</w:t>
            </w:r>
          </w:p>
        </w:tc>
        <w:tc>
          <w:tcPr>
            <w:tcW w:w="992" w:type="dxa"/>
            <w:tcBorders>
              <w:top w:val="single" w:sz="4" w:space="0" w:color="auto"/>
              <w:left w:val="single" w:sz="4" w:space="0" w:color="auto"/>
              <w:bottom w:val="single" w:sz="4" w:space="0" w:color="auto"/>
              <w:right w:val="single" w:sz="4" w:space="0" w:color="auto"/>
            </w:tcBorders>
            <w:vAlign w:val="center"/>
          </w:tcPr>
          <w:p w14:paraId="675E362E"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00%</w:t>
            </w:r>
          </w:p>
        </w:tc>
        <w:tc>
          <w:tcPr>
            <w:tcW w:w="1095" w:type="dxa"/>
            <w:tcBorders>
              <w:top w:val="single" w:sz="4" w:space="0" w:color="auto"/>
              <w:left w:val="single" w:sz="4" w:space="0" w:color="auto"/>
              <w:bottom w:val="single" w:sz="4" w:space="0" w:color="auto"/>
              <w:right w:val="single" w:sz="4" w:space="0" w:color="auto"/>
            </w:tcBorders>
            <w:vAlign w:val="center"/>
          </w:tcPr>
          <w:p w14:paraId="245172CE" w14:textId="77777777" w:rsidR="00DA55A8" w:rsidRDefault="00AD6B7A">
            <w:pPr>
              <w:widowControl/>
              <w:spacing w:line="240" w:lineRule="exact"/>
              <w:ind w:firstLineChars="100" w:firstLine="200"/>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00%</w:t>
            </w:r>
          </w:p>
        </w:tc>
        <w:tc>
          <w:tcPr>
            <w:tcW w:w="716" w:type="dxa"/>
            <w:tcBorders>
              <w:top w:val="single" w:sz="4" w:space="0" w:color="auto"/>
              <w:left w:val="single" w:sz="4" w:space="0" w:color="auto"/>
              <w:bottom w:val="single" w:sz="4" w:space="0" w:color="auto"/>
              <w:right w:val="single" w:sz="4" w:space="0" w:color="auto"/>
            </w:tcBorders>
            <w:vAlign w:val="center"/>
          </w:tcPr>
          <w:p w14:paraId="63AE187C"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w:t>
            </w:r>
          </w:p>
        </w:tc>
        <w:tc>
          <w:tcPr>
            <w:tcW w:w="873" w:type="dxa"/>
            <w:tcBorders>
              <w:top w:val="single" w:sz="4" w:space="0" w:color="auto"/>
              <w:left w:val="single" w:sz="4" w:space="0" w:color="auto"/>
              <w:bottom w:val="single" w:sz="4" w:space="0" w:color="auto"/>
              <w:right w:val="single" w:sz="4" w:space="0" w:color="auto"/>
            </w:tcBorders>
            <w:vAlign w:val="center"/>
          </w:tcPr>
          <w:p w14:paraId="28EE2A1C"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w:t>
            </w:r>
          </w:p>
        </w:tc>
        <w:tc>
          <w:tcPr>
            <w:tcW w:w="1446" w:type="dxa"/>
            <w:tcBorders>
              <w:top w:val="single" w:sz="4" w:space="0" w:color="auto"/>
              <w:left w:val="single" w:sz="4" w:space="0" w:color="auto"/>
              <w:bottom w:val="single" w:sz="4" w:space="0" w:color="auto"/>
              <w:right w:val="single" w:sz="4" w:space="0" w:color="auto"/>
            </w:tcBorders>
            <w:vAlign w:val="center"/>
          </w:tcPr>
          <w:p w14:paraId="53D23E93" w14:textId="77777777" w:rsidR="00DA55A8" w:rsidRDefault="00DA55A8">
            <w:pPr>
              <w:widowControl/>
              <w:spacing w:line="240" w:lineRule="exact"/>
              <w:jc w:val="left"/>
              <w:rPr>
                <w:rFonts w:eastAsia="仿宋_GB2312"/>
                <w:color w:val="000000"/>
                <w:sz w:val="20"/>
                <w:szCs w:val="20"/>
              </w:rPr>
            </w:pPr>
          </w:p>
        </w:tc>
      </w:tr>
      <w:tr w:rsidR="00DA55A8" w14:paraId="69A1B4D8" w14:textId="77777777">
        <w:trPr>
          <w:trHeight w:val="292"/>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701FCEC0" w14:textId="77777777" w:rsidR="00DA55A8" w:rsidRDefault="00DA55A8">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F4B8FE4" w14:textId="77777777" w:rsidR="00DA55A8" w:rsidRDefault="00DA55A8">
            <w:pPr>
              <w:spacing w:line="240" w:lineRule="exact"/>
              <w:jc w:val="left"/>
              <w:rPr>
                <w:rFonts w:eastAsia="仿宋_GB2312"/>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vAlign w:val="center"/>
          </w:tcPr>
          <w:p w14:paraId="60DBE648"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时效指标</w:t>
            </w:r>
          </w:p>
        </w:tc>
        <w:tc>
          <w:tcPr>
            <w:tcW w:w="1276" w:type="dxa"/>
            <w:tcBorders>
              <w:top w:val="single" w:sz="4" w:space="0" w:color="auto"/>
              <w:left w:val="single" w:sz="4" w:space="0" w:color="auto"/>
              <w:bottom w:val="single" w:sz="4" w:space="0" w:color="auto"/>
              <w:right w:val="single" w:sz="4" w:space="0" w:color="auto"/>
            </w:tcBorders>
            <w:vAlign w:val="center"/>
          </w:tcPr>
          <w:p w14:paraId="6F1E4ACB" w14:textId="77777777" w:rsidR="00DA55A8" w:rsidRDefault="00AD6B7A">
            <w:pPr>
              <w:widowControl/>
              <w:spacing w:line="240" w:lineRule="exact"/>
              <w:ind w:firstLineChars="100" w:firstLine="200"/>
              <w:jc w:val="left"/>
              <w:rPr>
                <w:rFonts w:eastAsia="仿宋_GB2312"/>
                <w:color w:val="000000"/>
                <w:sz w:val="20"/>
                <w:szCs w:val="20"/>
              </w:rPr>
            </w:pPr>
            <w:r>
              <w:rPr>
                <w:rFonts w:eastAsia="仿宋_GB2312" w:hint="eastAsia"/>
                <w:color w:val="000000"/>
                <w:sz w:val="20"/>
                <w:szCs w:val="20"/>
              </w:rPr>
              <w:t>全年</w:t>
            </w:r>
          </w:p>
        </w:tc>
        <w:tc>
          <w:tcPr>
            <w:tcW w:w="992" w:type="dxa"/>
            <w:tcBorders>
              <w:top w:val="single" w:sz="4" w:space="0" w:color="auto"/>
              <w:left w:val="single" w:sz="4" w:space="0" w:color="auto"/>
              <w:bottom w:val="single" w:sz="4" w:space="0" w:color="auto"/>
              <w:right w:val="single" w:sz="4" w:space="0" w:color="auto"/>
            </w:tcBorders>
            <w:vAlign w:val="center"/>
          </w:tcPr>
          <w:p w14:paraId="78284A80"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全年</w:t>
            </w:r>
          </w:p>
        </w:tc>
        <w:tc>
          <w:tcPr>
            <w:tcW w:w="1095" w:type="dxa"/>
            <w:tcBorders>
              <w:top w:val="single" w:sz="4" w:space="0" w:color="auto"/>
              <w:left w:val="single" w:sz="4" w:space="0" w:color="auto"/>
              <w:bottom w:val="single" w:sz="4" w:space="0" w:color="auto"/>
              <w:right w:val="single" w:sz="4" w:space="0" w:color="auto"/>
            </w:tcBorders>
            <w:vAlign w:val="center"/>
          </w:tcPr>
          <w:p w14:paraId="3CBEFAF9"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全年</w:t>
            </w:r>
          </w:p>
        </w:tc>
        <w:tc>
          <w:tcPr>
            <w:tcW w:w="716" w:type="dxa"/>
            <w:tcBorders>
              <w:top w:val="single" w:sz="4" w:space="0" w:color="auto"/>
              <w:left w:val="single" w:sz="4" w:space="0" w:color="auto"/>
              <w:bottom w:val="single" w:sz="4" w:space="0" w:color="auto"/>
              <w:right w:val="single" w:sz="4" w:space="0" w:color="auto"/>
            </w:tcBorders>
            <w:vAlign w:val="center"/>
          </w:tcPr>
          <w:p w14:paraId="05AF00A5"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w:t>
            </w:r>
          </w:p>
        </w:tc>
        <w:tc>
          <w:tcPr>
            <w:tcW w:w="873" w:type="dxa"/>
            <w:tcBorders>
              <w:top w:val="single" w:sz="4" w:space="0" w:color="auto"/>
              <w:left w:val="single" w:sz="4" w:space="0" w:color="auto"/>
              <w:bottom w:val="single" w:sz="4" w:space="0" w:color="auto"/>
              <w:right w:val="single" w:sz="4" w:space="0" w:color="auto"/>
            </w:tcBorders>
            <w:vAlign w:val="center"/>
          </w:tcPr>
          <w:p w14:paraId="25B879C8"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w:t>
            </w:r>
          </w:p>
        </w:tc>
        <w:tc>
          <w:tcPr>
            <w:tcW w:w="1446" w:type="dxa"/>
            <w:tcBorders>
              <w:top w:val="single" w:sz="4" w:space="0" w:color="auto"/>
              <w:left w:val="single" w:sz="4" w:space="0" w:color="auto"/>
              <w:bottom w:val="single" w:sz="4" w:space="0" w:color="auto"/>
              <w:right w:val="single" w:sz="4" w:space="0" w:color="auto"/>
            </w:tcBorders>
            <w:vAlign w:val="center"/>
          </w:tcPr>
          <w:p w14:paraId="3124BE35" w14:textId="77777777" w:rsidR="00DA55A8" w:rsidRDefault="00DA55A8">
            <w:pPr>
              <w:widowControl/>
              <w:spacing w:line="240" w:lineRule="exact"/>
              <w:jc w:val="left"/>
              <w:rPr>
                <w:rFonts w:eastAsia="仿宋_GB2312"/>
                <w:color w:val="000000"/>
                <w:sz w:val="20"/>
                <w:szCs w:val="20"/>
              </w:rPr>
            </w:pPr>
          </w:p>
        </w:tc>
      </w:tr>
      <w:tr w:rsidR="00DA55A8" w14:paraId="7C92DD41" w14:textId="77777777">
        <w:trPr>
          <w:trHeight w:val="9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7BA3A825" w14:textId="77777777" w:rsidR="00DA55A8" w:rsidRDefault="00DA55A8">
            <w:pPr>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0767FF0"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效益指标</w:t>
            </w:r>
          </w:p>
          <w:p w14:paraId="6D16F4A0" w14:textId="77777777" w:rsidR="00DA55A8" w:rsidRDefault="00DA55A8">
            <w:pPr>
              <w:widowControl/>
              <w:spacing w:line="240" w:lineRule="exact"/>
              <w:jc w:val="left"/>
              <w:rPr>
                <w:rFonts w:eastAsia="仿宋_GB2312"/>
                <w:color w:val="000000"/>
                <w:sz w:val="20"/>
                <w:szCs w:val="20"/>
              </w:rPr>
            </w:pPr>
          </w:p>
          <w:p w14:paraId="24B3812F"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w:t>
            </w:r>
            <w:r>
              <w:rPr>
                <w:rFonts w:eastAsia="仿宋_GB2312" w:hint="eastAsia"/>
                <w:color w:val="000000"/>
                <w:sz w:val="20"/>
                <w:szCs w:val="20"/>
              </w:rPr>
              <w:t>20</w:t>
            </w:r>
            <w:r>
              <w:rPr>
                <w:rFonts w:eastAsia="仿宋_GB2312" w:hint="eastAsia"/>
                <w:color w:val="000000"/>
                <w:sz w:val="20"/>
                <w:szCs w:val="20"/>
              </w:rPr>
              <w:t>分）</w:t>
            </w:r>
          </w:p>
          <w:p w14:paraId="156FA0A6"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14:paraId="7672B919" w14:textId="77777777" w:rsidR="00DA55A8" w:rsidRDefault="00AD6B7A">
            <w:pPr>
              <w:widowControl/>
              <w:spacing w:line="240" w:lineRule="exact"/>
              <w:rPr>
                <w:rFonts w:eastAsia="仿宋_GB2312"/>
                <w:color w:val="000000"/>
                <w:sz w:val="20"/>
                <w:szCs w:val="20"/>
              </w:rPr>
            </w:pPr>
            <w:r>
              <w:rPr>
                <w:rFonts w:eastAsia="仿宋_GB2312" w:hint="eastAsia"/>
                <w:color w:val="000000"/>
                <w:sz w:val="20"/>
                <w:szCs w:val="20"/>
              </w:rPr>
              <w:t>经济效益指标</w:t>
            </w:r>
          </w:p>
        </w:tc>
        <w:tc>
          <w:tcPr>
            <w:tcW w:w="1276" w:type="dxa"/>
            <w:tcBorders>
              <w:top w:val="single" w:sz="4" w:space="0" w:color="auto"/>
              <w:left w:val="single" w:sz="4" w:space="0" w:color="auto"/>
              <w:bottom w:val="single" w:sz="4" w:space="0" w:color="auto"/>
              <w:right w:val="single" w:sz="4" w:space="0" w:color="auto"/>
            </w:tcBorders>
            <w:vAlign w:val="center"/>
          </w:tcPr>
          <w:p w14:paraId="2A33E826"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品片宣传</w:t>
            </w:r>
          </w:p>
        </w:tc>
        <w:tc>
          <w:tcPr>
            <w:tcW w:w="992" w:type="dxa"/>
            <w:tcBorders>
              <w:top w:val="single" w:sz="4" w:space="0" w:color="auto"/>
              <w:left w:val="single" w:sz="4" w:space="0" w:color="auto"/>
              <w:bottom w:val="single" w:sz="4" w:space="0" w:color="auto"/>
              <w:right w:val="single" w:sz="4" w:space="0" w:color="auto"/>
            </w:tcBorders>
            <w:vAlign w:val="center"/>
          </w:tcPr>
          <w:p w14:paraId="245DBB38"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1095" w:type="dxa"/>
            <w:tcBorders>
              <w:top w:val="single" w:sz="4" w:space="0" w:color="auto"/>
              <w:left w:val="single" w:sz="4" w:space="0" w:color="auto"/>
              <w:bottom w:val="single" w:sz="4" w:space="0" w:color="auto"/>
              <w:right w:val="single" w:sz="4" w:space="0" w:color="auto"/>
            </w:tcBorders>
            <w:vAlign w:val="center"/>
          </w:tcPr>
          <w:p w14:paraId="3AE41CC6"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716" w:type="dxa"/>
            <w:tcBorders>
              <w:top w:val="single" w:sz="4" w:space="0" w:color="auto"/>
              <w:left w:val="single" w:sz="4" w:space="0" w:color="auto"/>
              <w:bottom w:val="single" w:sz="4" w:space="0" w:color="auto"/>
              <w:right w:val="single" w:sz="4" w:space="0" w:color="auto"/>
            </w:tcBorders>
            <w:vAlign w:val="center"/>
          </w:tcPr>
          <w:p w14:paraId="5C30B211"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532C23B8"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5F63391C" w14:textId="77777777" w:rsidR="00DA55A8" w:rsidRDefault="00DA55A8">
            <w:pPr>
              <w:widowControl/>
              <w:spacing w:line="240" w:lineRule="exact"/>
              <w:jc w:val="left"/>
              <w:rPr>
                <w:rFonts w:eastAsia="仿宋_GB2312"/>
                <w:color w:val="000000"/>
                <w:sz w:val="20"/>
                <w:szCs w:val="20"/>
              </w:rPr>
            </w:pPr>
          </w:p>
        </w:tc>
      </w:tr>
      <w:tr w:rsidR="00DA55A8" w14:paraId="46B85650" w14:textId="77777777">
        <w:trPr>
          <w:trHeight w:val="19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293F1102" w14:textId="77777777" w:rsidR="00DA55A8" w:rsidRDefault="00DA55A8">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37C4015" w14:textId="77777777" w:rsidR="00DA55A8" w:rsidRDefault="00DA55A8">
            <w:pPr>
              <w:spacing w:line="240" w:lineRule="exact"/>
              <w:jc w:val="left"/>
              <w:rPr>
                <w:rFonts w:eastAsia="仿宋_GB2312"/>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vAlign w:val="center"/>
          </w:tcPr>
          <w:p w14:paraId="00B354FA" w14:textId="77777777" w:rsidR="00DA55A8" w:rsidRDefault="00AD6B7A">
            <w:pPr>
              <w:widowControl/>
              <w:spacing w:line="240" w:lineRule="exact"/>
              <w:rPr>
                <w:rFonts w:eastAsia="仿宋_GB2312"/>
                <w:color w:val="000000"/>
                <w:sz w:val="20"/>
                <w:szCs w:val="20"/>
              </w:rPr>
            </w:pPr>
            <w:r>
              <w:rPr>
                <w:rFonts w:eastAsia="仿宋_GB2312" w:hint="eastAsia"/>
                <w:color w:val="000000"/>
                <w:sz w:val="20"/>
                <w:szCs w:val="20"/>
              </w:rPr>
              <w:t>社会效益指标</w:t>
            </w:r>
          </w:p>
        </w:tc>
        <w:tc>
          <w:tcPr>
            <w:tcW w:w="1276" w:type="dxa"/>
            <w:tcBorders>
              <w:top w:val="single" w:sz="4" w:space="0" w:color="auto"/>
              <w:left w:val="single" w:sz="4" w:space="0" w:color="auto"/>
              <w:bottom w:val="single" w:sz="4" w:space="0" w:color="auto"/>
              <w:right w:val="single" w:sz="4" w:space="0" w:color="auto"/>
            </w:tcBorders>
            <w:vAlign w:val="center"/>
          </w:tcPr>
          <w:p w14:paraId="7ACFAB4C"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品牌形像</w:t>
            </w:r>
          </w:p>
        </w:tc>
        <w:tc>
          <w:tcPr>
            <w:tcW w:w="992" w:type="dxa"/>
            <w:tcBorders>
              <w:top w:val="single" w:sz="4" w:space="0" w:color="auto"/>
              <w:left w:val="single" w:sz="4" w:space="0" w:color="auto"/>
              <w:bottom w:val="single" w:sz="4" w:space="0" w:color="auto"/>
              <w:right w:val="single" w:sz="4" w:space="0" w:color="auto"/>
            </w:tcBorders>
            <w:vAlign w:val="center"/>
          </w:tcPr>
          <w:p w14:paraId="0BEB7075"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1095" w:type="dxa"/>
            <w:tcBorders>
              <w:top w:val="single" w:sz="4" w:space="0" w:color="auto"/>
              <w:left w:val="single" w:sz="4" w:space="0" w:color="auto"/>
              <w:bottom w:val="single" w:sz="4" w:space="0" w:color="auto"/>
              <w:right w:val="single" w:sz="4" w:space="0" w:color="auto"/>
            </w:tcBorders>
            <w:vAlign w:val="center"/>
          </w:tcPr>
          <w:p w14:paraId="62460275"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716" w:type="dxa"/>
            <w:tcBorders>
              <w:top w:val="single" w:sz="4" w:space="0" w:color="auto"/>
              <w:left w:val="single" w:sz="4" w:space="0" w:color="auto"/>
              <w:bottom w:val="single" w:sz="4" w:space="0" w:color="auto"/>
              <w:right w:val="single" w:sz="4" w:space="0" w:color="auto"/>
            </w:tcBorders>
            <w:vAlign w:val="center"/>
          </w:tcPr>
          <w:p w14:paraId="32D9270F"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4FBC3B25"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0335EC56" w14:textId="77777777" w:rsidR="00DA55A8" w:rsidRDefault="00DA55A8">
            <w:pPr>
              <w:widowControl/>
              <w:spacing w:line="240" w:lineRule="exact"/>
              <w:jc w:val="left"/>
              <w:rPr>
                <w:rFonts w:eastAsia="仿宋_GB2312"/>
                <w:color w:val="000000"/>
                <w:sz w:val="20"/>
                <w:szCs w:val="20"/>
              </w:rPr>
            </w:pPr>
          </w:p>
        </w:tc>
      </w:tr>
      <w:tr w:rsidR="00DA55A8" w14:paraId="1360936E" w14:textId="77777777">
        <w:trPr>
          <w:trHeight w:val="26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28D42850" w14:textId="77777777" w:rsidR="00DA55A8" w:rsidRDefault="00DA55A8">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E1B4918" w14:textId="77777777" w:rsidR="00DA55A8" w:rsidRDefault="00DA55A8">
            <w:pPr>
              <w:spacing w:line="240" w:lineRule="exact"/>
              <w:jc w:val="left"/>
              <w:rPr>
                <w:rFonts w:eastAsia="仿宋_GB2312"/>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vAlign w:val="center"/>
          </w:tcPr>
          <w:p w14:paraId="27D01B3A" w14:textId="77777777" w:rsidR="00DA55A8" w:rsidRDefault="00AD6B7A">
            <w:pPr>
              <w:widowControl/>
              <w:spacing w:line="240" w:lineRule="exact"/>
              <w:rPr>
                <w:rFonts w:eastAsia="仿宋_GB2312"/>
                <w:color w:val="000000"/>
                <w:sz w:val="20"/>
                <w:szCs w:val="20"/>
              </w:rPr>
            </w:pPr>
            <w:r>
              <w:rPr>
                <w:rFonts w:eastAsia="仿宋_GB2312" w:hint="eastAsia"/>
                <w:color w:val="000000"/>
                <w:sz w:val="20"/>
                <w:szCs w:val="20"/>
              </w:rPr>
              <w:t>生态效益指标</w:t>
            </w:r>
          </w:p>
        </w:tc>
        <w:tc>
          <w:tcPr>
            <w:tcW w:w="1276" w:type="dxa"/>
            <w:tcBorders>
              <w:top w:val="single" w:sz="4" w:space="0" w:color="auto"/>
              <w:left w:val="single" w:sz="4" w:space="0" w:color="auto"/>
              <w:bottom w:val="single" w:sz="4" w:space="0" w:color="auto"/>
              <w:right w:val="single" w:sz="4" w:space="0" w:color="auto"/>
            </w:tcBorders>
            <w:vAlign w:val="center"/>
          </w:tcPr>
          <w:p w14:paraId="75B13D22"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生态文明</w:t>
            </w:r>
          </w:p>
        </w:tc>
        <w:tc>
          <w:tcPr>
            <w:tcW w:w="992" w:type="dxa"/>
            <w:tcBorders>
              <w:top w:val="single" w:sz="4" w:space="0" w:color="auto"/>
              <w:left w:val="single" w:sz="4" w:space="0" w:color="auto"/>
              <w:bottom w:val="single" w:sz="4" w:space="0" w:color="auto"/>
              <w:right w:val="single" w:sz="4" w:space="0" w:color="auto"/>
            </w:tcBorders>
            <w:vAlign w:val="center"/>
          </w:tcPr>
          <w:p w14:paraId="2B8342FB"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1095" w:type="dxa"/>
            <w:tcBorders>
              <w:top w:val="single" w:sz="4" w:space="0" w:color="auto"/>
              <w:left w:val="single" w:sz="4" w:space="0" w:color="auto"/>
              <w:bottom w:val="single" w:sz="4" w:space="0" w:color="auto"/>
              <w:right w:val="single" w:sz="4" w:space="0" w:color="auto"/>
            </w:tcBorders>
            <w:vAlign w:val="center"/>
          </w:tcPr>
          <w:p w14:paraId="65AD53F3"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716" w:type="dxa"/>
            <w:tcBorders>
              <w:top w:val="single" w:sz="4" w:space="0" w:color="auto"/>
              <w:left w:val="single" w:sz="4" w:space="0" w:color="auto"/>
              <w:bottom w:val="single" w:sz="4" w:space="0" w:color="auto"/>
              <w:right w:val="single" w:sz="4" w:space="0" w:color="auto"/>
            </w:tcBorders>
            <w:vAlign w:val="center"/>
          </w:tcPr>
          <w:p w14:paraId="457A7708"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06353B03"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4325920B" w14:textId="77777777" w:rsidR="00DA55A8" w:rsidRDefault="00DA55A8">
            <w:pPr>
              <w:widowControl/>
              <w:spacing w:line="240" w:lineRule="exact"/>
              <w:jc w:val="left"/>
              <w:rPr>
                <w:rFonts w:eastAsia="仿宋_GB2312"/>
                <w:color w:val="000000"/>
                <w:sz w:val="20"/>
                <w:szCs w:val="20"/>
              </w:rPr>
            </w:pPr>
          </w:p>
        </w:tc>
      </w:tr>
      <w:tr w:rsidR="00DA55A8" w14:paraId="6B5EE61E" w14:textId="77777777">
        <w:trPr>
          <w:trHeight w:val="33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7B0497DB" w14:textId="77777777" w:rsidR="00DA55A8" w:rsidRDefault="00DA55A8">
            <w:pPr>
              <w:widowControl/>
              <w:spacing w:line="240" w:lineRule="exact"/>
              <w:jc w:val="center"/>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A42B5E6" w14:textId="77777777" w:rsidR="00DA55A8" w:rsidRDefault="00DA55A8">
            <w:pPr>
              <w:widowControl/>
              <w:spacing w:line="240" w:lineRule="exact"/>
              <w:jc w:val="left"/>
              <w:rPr>
                <w:rFonts w:eastAsia="仿宋_GB2312"/>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vAlign w:val="center"/>
          </w:tcPr>
          <w:p w14:paraId="6C4936CE" w14:textId="77777777" w:rsidR="00DA55A8" w:rsidRDefault="00AD6B7A">
            <w:pPr>
              <w:widowControl/>
              <w:spacing w:line="240" w:lineRule="exact"/>
              <w:rPr>
                <w:rFonts w:eastAsia="仿宋_GB2312"/>
                <w:color w:val="000000"/>
                <w:sz w:val="20"/>
                <w:szCs w:val="20"/>
              </w:rPr>
            </w:pPr>
            <w:r>
              <w:rPr>
                <w:rFonts w:eastAsia="仿宋_GB2312" w:hint="eastAsia"/>
                <w:color w:val="000000"/>
                <w:sz w:val="20"/>
                <w:szCs w:val="20"/>
              </w:rPr>
              <w:t>可持续影响指标</w:t>
            </w:r>
          </w:p>
        </w:tc>
        <w:tc>
          <w:tcPr>
            <w:tcW w:w="1276" w:type="dxa"/>
            <w:tcBorders>
              <w:top w:val="single" w:sz="4" w:space="0" w:color="auto"/>
              <w:left w:val="single" w:sz="4" w:space="0" w:color="auto"/>
              <w:bottom w:val="single" w:sz="4" w:space="0" w:color="auto"/>
              <w:right w:val="single" w:sz="4" w:space="0" w:color="auto"/>
            </w:tcBorders>
            <w:vAlign w:val="center"/>
          </w:tcPr>
          <w:p w14:paraId="4FC87F96"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投资环境</w:t>
            </w:r>
          </w:p>
        </w:tc>
        <w:tc>
          <w:tcPr>
            <w:tcW w:w="992" w:type="dxa"/>
            <w:tcBorders>
              <w:top w:val="single" w:sz="4" w:space="0" w:color="auto"/>
              <w:left w:val="single" w:sz="4" w:space="0" w:color="auto"/>
              <w:bottom w:val="single" w:sz="4" w:space="0" w:color="auto"/>
              <w:right w:val="single" w:sz="4" w:space="0" w:color="auto"/>
            </w:tcBorders>
            <w:vAlign w:val="center"/>
          </w:tcPr>
          <w:p w14:paraId="59D375FB"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1095" w:type="dxa"/>
            <w:tcBorders>
              <w:top w:val="single" w:sz="4" w:space="0" w:color="auto"/>
              <w:left w:val="single" w:sz="4" w:space="0" w:color="auto"/>
              <w:bottom w:val="single" w:sz="4" w:space="0" w:color="auto"/>
              <w:right w:val="single" w:sz="4" w:space="0" w:color="auto"/>
            </w:tcBorders>
            <w:vAlign w:val="center"/>
          </w:tcPr>
          <w:p w14:paraId="20620BE2"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716" w:type="dxa"/>
            <w:tcBorders>
              <w:top w:val="single" w:sz="4" w:space="0" w:color="auto"/>
              <w:left w:val="single" w:sz="4" w:space="0" w:color="auto"/>
              <w:bottom w:val="single" w:sz="4" w:space="0" w:color="auto"/>
              <w:right w:val="single" w:sz="4" w:space="0" w:color="auto"/>
            </w:tcBorders>
            <w:vAlign w:val="center"/>
          </w:tcPr>
          <w:p w14:paraId="6C6E8D94"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14:paraId="683A549C"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20CCC99A" w14:textId="77777777" w:rsidR="00DA55A8" w:rsidRDefault="00DA55A8">
            <w:pPr>
              <w:widowControl/>
              <w:spacing w:line="240" w:lineRule="exact"/>
              <w:jc w:val="left"/>
              <w:rPr>
                <w:rFonts w:eastAsia="仿宋_GB2312"/>
                <w:color w:val="000000"/>
                <w:sz w:val="20"/>
                <w:szCs w:val="20"/>
              </w:rPr>
            </w:pPr>
          </w:p>
        </w:tc>
      </w:tr>
      <w:tr w:rsidR="00DA55A8" w14:paraId="6703DE5C" w14:textId="77777777">
        <w:trPr>
          <w:trHeight w:val="33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32AF108C" w14:textId="77777777" w:rsidR="00DA55A8" w:rsidRDefault="00DA55A8">
            <w:pPr>
              <w:spacing w:line="240" w:lineRule="exact"/>
              <w:jc w:val="left"/>
              <w:rPr>
                <w:rFonts w:eastAsia="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11AAA3F"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满意度</w:t>
            </w:r>
          </w:p>
          <w:p w14:paraId="7701EF20"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指标</w:t>
            </w:r>
          </w:p>
          <w:p w14:paraId="203FA054"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w:t>
            </w:r>
            <w:r>
              <w:rPr>
                <w:rFonts w:eastAsia="仿宋_GB2312" w:hint="eastAsia"/>
                <w:color w:val="000000"/>
                <w:sz w:val="20"/>
                <w:szCs w:val="20"/>
              </w:rPr>
              <w:t>10</w:t>
            </w:r>
            <w:r>
              <w:rPr>
                <w:rFonts w:eastAsia="仿宋_GB2312" w:hint="eastAsia"/>
                <w:color w:val="000000"/>
                <w:sz w:val="20"/>
                <w:szCs w:val="20"/>
              </w:rPr>
              <w:t>分）</w:t>
            </w:r>
          </w:p>
        </w:tc>
        <w:tc>
          <w:tcPr>
            <w:tcW w:w="1521" w:type="dxa"/>
            <w:tcBorders>
              <w:top w:val="single" w:sz="4" w:space="0" w:color="auto"/>
              <w:left w:val="single" w:sz="4" w:space="0" w:color="auto"/>
              <w:bottom w:val="single" w:sz="4" w:space="0" w:color="auto"/>
              <w:right w:val="single" w:sz="4" w:space="0" w:color="auto"/>
            </w:tcBorders>
            <w:vAlign w:val="center"/>
          </w:tcPr>
          <w:p w14:paraId="43F685B7"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服务对象满意度指标</w:t>
            </w:r>
          </w:p>
        </w:tc>
        <w:tc>
          <w:tcPr>
            <w:tcW w:w="1276" w:type="dxa"/>
            <w:tcBorders>
              <w:top w:val="single" w:sz="4" w:space="0" w:color="auto"/>
              <w:left w:val="single" w:sz="4" w:space="0" w:color="auto"/>
              <w:bottom w:val="single" w:sz="4" w:space="0" w:color="auto"/>
              <w:right w:val="single" w:sz="4" w:space="0" w:color="auto"/>
            </w:tcBorders>
            <w:vAlign w:val="center"/>
          </w:tcPr>
          <w:p w14:paraId="63749718"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公众满意度</w:t>
            </w:r>
          </w:p>
        </w:tc>
        <w:tc>
          <w:tcPr>
            <w:tcW w:w="992" w:type="dxa"/>
            <w:tcBorders>
              <w:top w:val="single" w:sz="4" w:space="0" w:color="auto"/>
              <w:left w:val="single" w:sz="4" w:space="0" w:color="auto"/>
              <w:bottom w:val="single" w:sz="4" w:space="0" w:color="auto"/>
              <w:right w:val="single" w:sz="4" w:space="0" w:color="auto"/>
            </w:tcBorders>
            <w:vAlign w:val="center"/>
          </w:tcPr>
          <w:p w14:paraId="0AD556DA" w14:textId="346C7B87" w:rsidR="00DA55A8" w:rsidRDefault="00CD7CE0">
            <w:pPr>
              <w:widowControl/>
              <w:spacing w:line="240" w:lineRule="exact"/>
              <w:jc w:val="center"/>
              <w:rPr>
                <w:rFonts w:eastAsia="仿宋_GB2312"/>
                <w:color w:val="000000"/>
                <w:sz w:val="20"/>
                <w:szCs w:val="20"/>
              </w:rPr>
            </w:pPr>
            <w:r>
              <w:rPr>
                <w:rFonts w:eastAsia="仿宋_GB2312"/>
                <w:color w:val="000000"/>
                <w:sz w:val="20"/>
                <w:szCs w:val="20"/>
              </w:rPr>
              <w:t>95</w:t>
            </w:r>
            <w:r w:rsidR="00AD6B7A">
              <w:rPr>
                <w:rFonts w:eastAsia="仿宋_GB2312"/>
                <w:color w:val="000000"/>
                <w:sz w:val="20"/>
                <w:szCs w:val="20"/>
              </w:rPr>
              <w:t>%</w:t>
            </w:r>
          </w:p>
        </w:tc>
        <w:tc>
          <w:tcPr>
            <w:tcW w:w="1095" w:type="dxa"/>
            <w:tcBorders>
              <w:top w:val="single" w:sz="4" w:space="0" w:color="auto"/>
              <w:left w:val="single" w:sz="4" w:space="0" w:color="auto"/>
              <w:bottom w:val="single" w:sz="4" w:space="0" w:color="auto"/>
              <w:right w:val="single" w:sz="4" w:space="0" w:color="auto"/>
            </w:tcBorders>
            <w:vAlign w:val="center"/>
          </w:tcPr>
          <w:p w14:paraId="3571A896" w14:textId="2FD4FB8E" w:rsidR="00DA55A8" w:rsidRDefault="00CD7CE0">
            <w:pPr>
              <w:widowControl/>
              <w:spacing w:line="240" w:lineRule="exact"/>
              <w:jc w:val="center"/>
              <w:rPr>
                <w:rFonts w:eastAsia="仿宋_GB2312"/>
                <w:color w:val="000000"/>
                <w:sz w:val="20"/>
                <w:szCs w:val="20"/>
              </w:rPr>
            </w:pPr>
            <w:r>
              <w:rPr>
                <w:rFonts w:eastAsia="仿宋_GB2312"/>
                <w:color w:val="000000"/>
                <w:sz w:val="20"/>
                <w:szCs w:val="20"/>
              </w:rPr>
              <w:t>96</w:t>
            </w:r>
            <w:r w:rsidR="00AD6B7A">
              <w:rPr>
                <w:rFonts w:eastAsia="仿宋_GB2312"/>
                <w:color w:val="000000"/>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14:paraId="6AC35089"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w:t>
            </w:r>
          </w:p>
        </w:tc>
        <w:tc>
          <w:tcPr>
            <w:tcW w:w="873" w:type="dxa"/>
            <w:tcBorders>
              <w:top w:val="single" w:sz="4" w:space="0" w:color="auto"/>
              <w:left w:val="single" w:sz="4" w:space="0" w:color="auto"/>
              <w:bottom w:val="single" w:sz="4" w:space="0" w:color="auto"/>
              <w:right w:val="single" w:sz="4" w:space="0" w:color="auto"/>
            </w:tcBorders>
            <w:vAlign w:val="center"/>
          </w:tcPr>
          <w:p w14:paraId="61F57B33" w14:textId="77777777" w:rsidR="00DA55A8" w:rsidRDefault="00AD6B7A">
            <w:pPr>
              <w:widowControl/>
              <w:spacing w:line="240" w:lineRule="exact"/>
              <w:jc w:val="center"/>
              <w:rPr>
                <w:rFonts w:eastAsia="仿宋_GB2312"/>
                <w:color w:val="000000"/>
                <w:sz w:val="20"/>
                <w:szCs w:val="20"/>
              </w:rPr>
            </w:pPr>
            <w:r>
              <w:rPr>
                <w:rFonts w:eastAsia="仿宋_GB2312"/>
                <w:color w:val="000000"/>
                <w:sz w:val="20"/>
                <w:szCs w:val="20"/>
              </w:rPr>
              <w:t>10</w:t>
            </w:r>
          </w:p>
        </w:tc>
        <w:tc>
          <w:tcPr>
            <w:tcW w:w="1446" w:type="dxa"/>
            <w:tcBorders>
              <w:top w:val="single" w:sz="4" w:space="0" w:color="auto"/>
              <w:left w:val="single" w:sz="4" w:space="0" w:color="auto"/>
              <w:bottom w:val="single" w:sz="4" w:space="0" w:color="auto"/>
              <w:right w:val="single" w:sz="4" w:space="0" w:color="auto"/>
            </w:tcBorders>
            <w:vAlign w:val="center"/>
          </w:tcPr>
          <w:p w14:paraId="21842ECB" w14:textId="77777777" w:rsidR="00DA55A8" w:rsidRDefault="00DA55A8">
            <w:pPr>
              <w:widowControl/>
              <w:spacing w:line="240" w:lineRule="exact"/>
              <w:jc w:val="left"/>
              <w:rPr>
                <w:rFonts w:eastAsia="仿宋_GB2312"/>
                <w:color w:val="000000"/>
                <w:sz w:val="20"/>
                <w:szCs w:val="20"/>
              </w:rPr>
            </w:pPr>
          </w:p>
        </w:tc>
      </w:tr>
      <w:tr w:rsidR="00DA55A8" w14:paraId="0AEF3B73" w14:textId="77777777">
        <w:trPr>
          <w:trHeight w:val="20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1A766D9B" w14:textId="77777777" w:rsidR="00DA55A8" w:rsidRDefault="00DA55A8">
            <w:pPr>
              <w:widowControl/>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4C57824A"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成本指标（</w:t>
            </w:r>
            <w:r>
              <w:rPr>
                <w:rFonts w:eastAsia="仿宋_GB2312" w:hint="eastAsia"/>
                <w:color w:val="000000"/>
                <w:sz w:val="20"/>
                <w:szCs w:val="20"/>
              </w:rPr>
              <w:t>20</w:t>
            </w:r>
            <w:r>
              <w:rPr>
                <w:rFonts w:eastAsia="仿宋_GB2312" w:hint="eastAsia"/>
                <w:color w:val="000000"/>
                <w:sz w:val="20"/>
                <w:szCs w:val="20"/>
              </w:rPr>
              <w:t>分）</w:t>
            </w:r>
          </w:p>
        </w:tc>
        <w:tc>
          <w:tcPr>
            <w:tcW w:w="1521" w:type="dxa"/>
            <w:tcBorders>
              <w:top w:val="single" w:sz="4" w:space="0" w:color="auto"/>
              <w:left w:val="single" w:sz="4" w:space="0" w:color="auto"/>
              <w:bottom w:val="single" w:sz="4" w:space="0" w:color="auto"/>
              <w:right w:val="single" w:sz="4" w:space="0" w:color="auto"/>
            </w:tcBorders>
            <w:vAlign w:val="center"/>
          </w:tcPr>
          <w:p w14:paraId="542E2673"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经济成本指标</w:t>
            </w:r>
          </w:p>
        </w:tc>
        <w:tc>
          <w:tcPr>
            <w:tcW w:w="1276" w:type="dxa"/>
            <w:tcBorders>
              <w:top w:val="single" w:sz="4" w:space="0" w:color="auto"/>
              <w:left w:val="single" w:sz="4" w:space="0" w:color="auto"/>
              <w:bottom w:val="single" w:sz="4" w:space="0" w:color="auto"/>
              <w:right w:val="single" w:sz="4" w:space="0" w:color="auto"/>
            </w:tcBorders>
            <w:vAlign w:val="center"/>
          </w:tcPr>
          <w:p w14:paraId="0985F441"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整体支出</w:t>
            </w:r>
          </w:p>
        </w:tc>
        <w:tc>
          <w:tcPr>
            <w:tcW w:w="992" w:type="dxa"/>
            <w:tcBorders>
              <w:top w:val="single" w:sz="4" w:space="0" w:color="auto"/>
              <w:left w:val="single" w:sz="4" w:space="0" w:color="auto"/>
              <w:bottom w:val="single" w:sz="4" w:space="0" w:color="auto"/>
              <w:right w:val="single" w:sz="4" w:space="0" w:color="auto"/>
            </w:tcBorders>
            <w:vAlign w:val="center"/>
          </w:tcPr>
          <w:p w14:paraId="72F8195B" w14:textId="4F18F05D" w:rsidR="00DA55A8" w:rsidRDefault="00CD7CE0">
            <w:pPr>
              <w:widowControl/>
              <w:spacing w:line="240" w:lineRule="exact"/>
              <w:jc w:val="center"/>
              <w:rPr>
                <w:rFonts w:eastAsia="仿宋_GB2312"/>
                <w:color w:val="000000"/>
                <w:sz w:val="20"/>
                <w:szCs w:val="20"/>
              </w:rPr>
            </w:pPr>
            <w:r>
              <w:rPr>
                <w:rFonts w:eastAsia="仿宋_GB2312"/>
                <w:color w:val="000000"/>
                <w:sz w:val="20"/>
                <w:szCs w:val="20"/>
              </w:rPr>
              <w:t>476.74</w:t>
            </w:r>
            <w:r w:rsidR="00AD6B7A">
              <w:rPr>
                <w:rFonts w:eastAsia="仿宋_GB2312" w:hint="eastAsia"/>
                <w:color w:val="000000"/>
                <w:sz w:val="20"/>
                <w:szCs w:val="20"/>
              </w:rPr>
              <w:t>万</w:t>
            </w:r>
            <w:r>
              <w:rPr>
                <w:rFonts w:eastAsia="仿宋_GB2312" w:hint="eastAsia"/>
                <w:color w:val="000000"/>
                <w:sz w:val="20"/>
                <w:szCs w:val="20"/>
              </w:rPr>
              <w:t>元</w:t>
            </w:r>
          </w:p>
        </w:tc>
        <w:tc>
          <w:tcPr>
            <w:tcW w:w="1095" w:type="dxa"/>
            <w:tcBorders>
              <w:top w:val="single" w:sz="4" w:space="0" w:color="auto"/>
              <w:left w:val="single" w:sz="4" w:space="0" w:color="auto"/>
              <w:bottom w:val="single" w:sz="4" w:space="0" w:color="auto"/>
              <w:right w:val="single" w:sz="4" w:space="0" w:color="auto"/>
            </w:tcBorders>
            <w:vAlign w:val="center"/>
          </w:tcPr>
          <w:p w14:paraId="32F1BDA8" w14:textId="43B7878D" w:rsidR="00DA55A8" w:rsidRDefault="00CD7CE0">
            <w:pPr>
              <w:widowControl/>
              <w:spacing w:line="240" w:lineRule="exact"/>
              <w:jc w:val="center"/>
              <w:rPr>
                <w:rFonts w:eastAsia="仿宋_GB2312"/>
                <w:color w:val="000000"/>
                <w:sz w:val="20"/>
                <w:szCs w:val="20"/>
              </w:rPr>
            </w:pPr>
            <w:r>
              <w:rPr>
                <w:rFonts w:eastAsia="仿宋_GB2312"/>
                <w:color w:val="000000"/>
                <w:sz w:val="20"/>
                <w:szCs w:val="20"/>
              </w:rPr>
              <w:t>642.01</w:t>
            </w:r>
            <w:r w:rsidR="00AD6B7A">
              <w:rPr>
                <w:rFonts w:eastAsia="仿宋_GB2312" w:hint="eastAsia"/>
                <w:color w:val="000000"/>
                <w:sz w:val="20"/>
                <w:szCs w:val="20"/>
              </w:rPr>
              <w:t>万</w:t>
            </w:r>
            <w:r>
              <w:rPr>
                <w:rFonts w:eastAsia="仿宋_GB2312" w:hint="eastAsia"/>
                <w:color w:val="000000"/>
                <w:sz w:val="20"/>
                <w:szCs w:val="20"/>
              </w:rPr>
              <w:t>元</w:t>
            </w:r>
          </w:p>
        </w:tc>
        <w:tc>
          <w:tcPr>
            <w:tcW w:w="716" w:type="dxa"/>
            <w:tcBorders>
              <w:top w:val="single" w:sz="4" w:space="0" w:color="auto"/>
              <w:left w:val="single" w:sz="4" w:space="0" w:color="auto"/>
              <w:bottom w:val="single" w:sz="4" w:space="0" w:color="auto"/>
              <w:right w:val="single" w:sz="4" w:space="0" w:color="auto"/>
            </w:tcBorders>
            <w:vAlign w:val="center"/>
          </w:tcPr>
          <w:p w14:paraId="7F05AAC6"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2</w:t>
            </w:r>
            <w:r>
              <w:rPr>
                <w:rFonts w:eastAsia="仿宋_GB2312"/>
                <w:color w:val="000000"/>
                <w:sz w:val="20"/>
                <w:szCs w:val="20"/>
              </w:rPr>
              <w:t>0</w:t>
            </w:r>
          </w:p>
        </w:tc>
        <w:tc>
          <w:tcPr>
            <w:tcW w:w="873" w:type="dxa"/>
            <w:tcBorders>
              <w:top w:val="single" w:sz="4" w:space="0" w:color="auto"/>
              <w:left w:val="single" w:sz="4" w:space="0" w:color="auto"/>
              <w:bottom w:val="single" w:sz="4" w:space="0" w:color="auto"/>
              <w:right w:val="single" w:sz="4" w:space="0" w:color="auto"/>
            </w:tcBorders>
            <w:vAlign w:val="center"/>
          </w:tcPr>
          <w:p w14:paraId="1775587B" w14:textId="4C5EAC5D" w:rsidR="00DA55A8" w:rsidRDefault="00CD7CE0">
            <w:pPr>
              <w:widowControl/>
              <w:spacing w:line="240" w:lineRule="exact"/>
              <w:jc w:val="center"/>
              <w:rPr>
                <w:rFonts w:eastAsia="仿宋_GB2312"/>
                <w:color w:val="000000"/>
                <w:sz w:val="20"/>
                <w:szCs w:val="20"/>
              </w:rPr>
            </w:pPr>
            <w:r>
              <w:rPr>
                <w:rFonts w:eastAsia="仿宋_GB2312"/>
                <w:color w:val="000000"/>
                <w:sz w:val="20"/>
                <w:szCs w:val="20"/>
              </w:rPr>
              <w:t>17</w:t>
            </w:r>
          </w:p>
        </w:tc>
        <w:tc>
          <w:tcPr>
            <w:tcW w:w="1446" w:type="dxa"/>
            <w:tcBorders>
              <w:top w:val="single" w:sz="4" w:space="0" w:color="auto"/>
              <w:left w:val="single" w:sz="4" w:space="0" w:color="auto"/>
              <w:bottom w:val="single" w:sz="4" w:space="0" w:color="auto"/>
              <w:right w:val="single" w:sz="4" w:space="0" w:color="auto"/>
            </w:tcBorders>
            <w:vAlign w:val="center"/>
          </w:tcPr>
          <w:p w14:paraId="0BD0258D" w14:textId="0821B2B3" w:rsidR="00DA55A8" w:rsidRDefault="0093582E" w:rsidP="00CD7CE0">
            <w:pPr>
              <w:widowControl/>
              <w:spacing w:line="240" w:lineRule="exact"/>
              <w:jc w:val="left"/>
              <w:rPr>
                <w:rFonts w:eastAsia="仿宋_GB2312"/>
                <w:color w:val="000000"/>
                <w:sz w:val="20"/>
                <w:szCs w:val="20"/>
              </w:rPr>
            </w:pPr>
            <w:r>
              <w:rPr>
                <w:rFonts w:eastAsia="仿宋_GB2312" w:hint="eastAsia"/>
                <w:color w:val="000000"/>
                <w:sz w:val="20"/>
                <w:szCs w:val="20"/>
              </w:rPr>
              <w:t>因资金紧张部分款项夸年度支付</w:t>
            </w:r>
            <w:r w:rsidR="00CD7CE0">
              <w:rPr>
                <w:rFonts w:eastAsia="仿宋_GB2312" w:hint="eastAsia"/>
                <w:color w:val="000000"/>
                <w:sz w:val="20"/>
                <w:szCs w:val="20"/>
              </w:rPr>
              <w:t>。</w:t>
            </w:r>
            <w:r w:rsidR="00AD6B7A">
              <w:rPr>
                <w:rFonts w:eastAsia="仿宋_GB2312" w:hint="eastAsia"/>
                <w:color w:val="000000"/>
                <w:sz w:val="20"/>
                <w:szCs w:val="20"/>
              </w:rPr>
              <w:t xml:space="preserve">   </w:t>
            </w:r>
          </w:p>
        </w:tc>
      </w:tr>
      <w:tr w:rsidR="00DA55A8" w14:paraId="5FDC0E68" w14:textId="77777777">
        <w:trPr>
          <w:trHeight w:val="236"/>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16C86539" w14:textId="77777777" w:rsidR="00DA55A8" w:rsidRDefault="00DA55A8">
            <w:pPr>
              <w:widowControl/>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0E00943" w14:textId="77777777" w:rsidR="00DA55A8" w:rsidRDefault="00DA55A8">
            <w:pPr>
              <w:widowControl/>
              <w:spacing w:line="240" w:lineRule="exact"/>
              <w:jc w:val="left"/>
              <w:rPr>
                <w:rFonts w:eastAsia="仿宋_GB2312"/>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vAlign w:val="center"/>
          </w:tcPr>
          <w:p w14:paraId="4DD002BD"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社会成本指标</w:t>
            </w:r>
          </w:p>
        </w:tc>
        <w:tc>
          <w:tcPr>
            <w:tcW w:w="1276" w:type="dxa"/>
            <w:tcBorders>
              <w:top w:val="single" w:sz="4" w:space="0" w:color="auto"/>
              <w:left w:val="single" w:sz="4" w:space="0" w:color="auto"/>
              <w:bottom w:val="single" w:sz="4" w:space="0" w:color="auto"/>
              <w:right w:val="single" w:sz="4" w:space="0" w:color="auto"/>
            </w:tcBorders>
            <w:vAlign w:val="center"/>
          </w:tcPr>
          <w:p w14:paraId="4005FDBA"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无</w:t>
            </w:r>
          </w:p>
        </w:tc>
        <w:tc>
          <w:tcPr>
            <w:tcW w:w="992" w:type="dxa"/>
            <w:tcBorders>
              <w:top w:val="single" w:sz="4" w:space="0" w:color="auto"/>
              <w:left w:val="single" w:sz="4" w:space="0" w:color="auto"/>
              <w:bottom w:val="single" w:sz="4" w:space="0" w:color="auto"/>
              <w:right w:val="single" w:sz="4" w:space="0" w:color="auto"/>
            </w:tcBorders>
            <w:vAlign w:val="center"/>
          </w:tcPr>
          <w:p w14:paraId="40E3A615" w14:textId="77777777" w:rsidR="00DA55A8" w:rsidRDefault="00DA55A8">
            <w:pPr>
              <w:widowControl/>
              <w:spacing w:line="240" w:lineRule="exact"/>
              <w:jc w:val="center"/>
              <w:rPr>
                <w:rFonts w:eastAsia="仿宋_GB2312"/>
                <w:color w:val="000000"/>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tcPr>
          <w:p w14:paraId="7867417A" w14:textId="77777777" w:rsidR="00DA55A8" w:rsidRDefault="00DA55A8">
            <w:pPr>
              <w:widowControl/>
              <w:spacing w:line="240" w:lineRule="exact"/>
              <w:jc w:val="center"/>
              <w:rPr>
                <w:rFonts w:eastAsia="仿宋_GB2312"/>
                <w:color w:val="00000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14:paraId="2C47DAF6" w14:textId="77777777" w:rsidR="00DA55A8" w:rsidRDefault="00DA55A8">
            <w:pPr>
              <w:widowControl/>
              <w:spacing w:line="240" w:lineRule="exact"/>
              <w:jc w:val="center"/>
              <w:rPr>
                <w:rFonts w:eastAsia="仿宋_GB2312"/>
                <w:color w:val="000000"/>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tcPr>
          <w:p w14:paraId="5BA7C9BC" w14:textId="77777777" w:rsidR="00DA55A8" w:rsidRDefault="00DA55A8">
            <w:pPr>
              <w:widowControl/>
              <w:spacing w:line="240" w:lineRule="exact"/>
              <w:jc w:val="center"/>
              <w:rPr>
                <w:rFonts w:eastAsia="仿宋_GB2312"/>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4EF31E3E" w14:textId="77777777" w:rsidR="00DA55A8" w:rsidRDefault="00DA55A8">
            <w:pPr>
              <w:widowControl/>
              <w:spacing w:line="240" w:lineRule="exact"/>
              <w:jc w:val="left"/>
              <w:rPr>
                <w:rFonts w:eastAsia="仿宋_GB2312"/>
                <w:color w:val="000000"/>
                <w:sz w:val="20"/>
                <w:szCs w:val="20"/>
              </w:rPr>
            </w:pPr>
          </w:p>
        </w:tc>
      </w:tr>
      <w:tr w:rsidR="00DA55A8" w14:paraId="674AC68F" w14:textId="77777777">
        <w:trPr>
          <w:trHeight w:val="18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18219C7A" w14:textId="77777777" w:rsidR="00DA55A8" w:rsidRDefault="00DA55A8">
            <w:pPr>
              <w:widowControl/>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C7CAEFD" w14:textId="77777777" w:rsidR="00DA55A8" w:rsidRDefault="00DA55A8">
            <w:pPr>
              <w:widowControl/>
              <w:spacing w:line="240" w:lineRule="exact"/>
              <w:jc w:val="left"/>
              <w:rPr>
                <w:rFonts w:eastAsia="仿宋_GB2312"/>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vAlign w:val="center"/>
          </w:tcPr>
          <w:p w14:paraId="3652025E"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生态环境成本指标</w:t>
            </w:r>
          </w:p>
        </w:tc>
        <w:tc>
          <w:tcPr>
            <w:tcW w:w="1276" w:type="dxa"/>
            <w:tcBorders>
              <w:top w:val="single" w:sz="4" w:space="0" w:color="auto"/>
              <w:left w:val="single" w:sz="4" w:space="0" w:color="auto"/>
              <w:bottom w:val="single" w:sz="4" w:space="0" w:color="auto"/>
              <w:right w:val="single" w:sz="4" w:space="0" w:color="auto"/>
            </w:tcBorders>
            <w:vAlign w:val="center"/>
          </w:tcPr>
          <w:p w14:paraId="03319D8E"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无</w:t>
            </w:r>
          </w:p>
        </w:tc>
        <w:tc>
          <w:tcPr>
            <w:tcW w:w="992" w:type="dxa"/>
            <w:tcBorders>
              <w:top w:val="single" w:sz="4" w:space="0" w:color="auto"/>
              <w:left w:val="single" w:sz="4" w:space="0" w:color="auto"/>
              <w:bottom w:val="single" w:sz="4" w:space="0" w:color="auto"/>
              <w:right w:val="single" w:sz="4" w:space="0" w:color="auto"/>
            </w:tcBorders>
            <w:vAlign w:val="center"/>
          </w:tcPr>
          <w:p w14:paraId="2175F60D" w14:textId="77777777" w:rsidR="00DA55A8" w:rsidRDefault="00DA55A8">
            <w:pPr>
              <w:widowControl/>
              <w:spacing w:line="240" w:lineRule="exact"/>
              <w:jc w:val="center"/>
              <w:rPr>
                <w:rFonts w:eastAsia="仿宋_GB2312"/>
                <w:color w:val="000000"/>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tcPr>
          <w:p w14:paraId="456D23AC" w14:textId="77777777" w:rsidR="00DA55A8" w:rsidRDefault="00DA55A8">
            <w:pPr>
              <w:widowControl/>
              <w:spacing w:line="240" w:lineRule="exact"/>
              <w:jc w:val="center"/>
              <w:rPr>
                <w:rFonts w:eastAsia="仿宋_GB2312"/>
                <w:color w:val="00000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14:paraId="06FE4AE4" w14:textId="77777777" w:rsidR="00DA55A8" w:rsidRDefault="00DA55A8">
            <w:pPr>
              <w:widowControl/>
              <w:spacing w:line="240" w:lineRule="exact"/>
              <w:jc w:val="center"/>
              <w:rPr>
                <w:rFonts w:eastAsia="仿宋_GB2312"/>
                <w:color w:val="000000"/>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tcPr>
          <w:p w14:paraId="648BB24A" w14:textId="77777777" w:rsidR="00DA55A8" w:rsidRDefault="00DA55A8">
            <w:pPr>
              <w:widowControl/>
              <w:spacing w:line="240" w:lineRule="exact"/>
              <w:jc w:val="center"/>
              <w:rPr>
                <w:rFonts w:eastAsia="仿宋_GB2312"/>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5E43BA31" w14:textId="77777777" w:rsidR="00DA55A8" w:rsidRDefault="00DA55A8">
            <w:pPr>
              <w:widowControl/>
              <w:spacing w:line="240" w:lineRule="exact"/>
              <w:jc w:val="left"/>
              <w:rPr>
                <w:rFonts w:eastAsia="仿宋_GB2312"/>
                <w:color w:val="000000"/>
                <w:sz w:val="20"/>
                <w:szCs w:val="20"/>
              </w:rPr>
            </w:pPr>
          </w:p>
        </w:tc>
      </w:tr>
      <w:tr w:rsidR="00DA55A8" w14:paraId="0A4BB530" w14:textId="77777777">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vAlign w:val="center"/>
          </w:tcPr>
          <w:p w14:paraId="3AB05735"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总分</w:t>
            </w:r>
          </w:p>
        </w:tc>
        <w:tc>
          <w:tcPr>
            <w:tcW w:w="716" w:type="dxa"/>
            <w:tcBorders>
              <w:top w:val="single" w:sz="4" w:space="0" w:color="auto"/>
              <w:left w:val="nil"/>
              <w:bottom w:val="single" w:sz="4" w:space="0" w:color="auto"/>
              <w:right w:val="single" w:sz="4" w:space="0" w:color="auto"/>
            </w:tcBorders>
            <w:vAlign w:val="center"/>
          </w:tcPr>
          <w:p w14:paraId="1A0E5E61" w14:textId="77777777" w:rsidR="00DA55A8" w:rsidRDefault="00AD6B7A">
            <w:pPr>
              <w:widowControl/>
              <w:spacing w:line="240" w:lineRule="exact"/>
              <w:jc w:val="center"/>
              <w:rPr>
                <w:rFonts w:eastAsia="仿宋_GB2312"/>
                <w:color w:val="000000"/>
                <w:sz w:val="20"/>
                <w:szCs w:val="20"/>
              </w:rPr>
            </w:pPr>
            <w:r>
              <w:rPr>
                <w:rFonts w:eastAsia="仿宋_GB2312" w:hint="eastAsia"/>
                <w:color w:val="000000"/>
                <w:sz w:val="20"/>
                <w:szCs w:val="20"/>
              </w:rPr>
              <w:t>100</w:t>
            </w:r>
          </w:p>
        </w:tc>
        <w:tc>
          <w:tcPr>
            <w:tcW w:w="873" w:type="dxa"/>
            <w:tcBorders>
              <w:top w:val="single" w:sz="4" w:space="0" w:color="auto"/>
              <w:left w:val="nil"/>
              <w:bottom w:val="single" w:sz="4" w:space="0" w:color="auto"/>
              <w:right w:val="single" w:sz="4" w:space="0" w:color="auto"/>
            </w:tcBorders>
            <w:vAlign w:val="center"/>
          </w:tcPr>
          <w:p w14:paraId="344765B6" w14:textId="6A7D0292" w:rsidR="00DA55A8" w:rsidRDefault="00CD7CE0">
            <w:pPr>
              <w:widowControl/>
              <w:spacing w:line="240" w:lineRule="exact"/>
              <w:jc w:val="center"/>
              <w:rPr>
                <w:rFonts w:eastAsia="仿宋_GB2312"/>
                <w:color w:val="000000"/>
                <w:sz w:val="20"/>
                <w:szCs w:val="20"/>
              </w:rPr>
            </w:pPr>
            <w:r>
              <w:rPr>
                <w:rFonts w:eastAsia="仿宋_GB2312"/>
                <w:color w:val="000000"/>
                <w:sz w:val="20"/>
                <w:szCs w:val="20"/>
              </w:rPr>
              <w:t>97</w:t>
            </w:r>
          </w:p>
        </w:tc>
        <w:tc>
          <w:tcPr>
            <w:tcW w:w="1446" w:type="dxa"/>
            <w:tcBorders>
              <w:top w:val="single" w:sz="4" w:space="0" w:color="auto"/>
              <w:left w:val="nil"/>
              <w:bottom w:val="single" w:sz="4" w:space="0" w:color="auto"/>
              <w:right w:val="single" w:sz="4" w:space="0" w:color="auto"/>
            </w:tcBorders>
            <w:vAlign w:val="center"/>
          </w:tcPr>
          <w:p w14:paraId="3215D2FB" w14:textId="77777777" w:rsidR="00DA55A8" w:rsidRDefault="00AD6B7A">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p>
        </w:tc>
      </w:tr>
    </w:tbl>
    <w:p w14:paraId="1572A94A" w14:textId="47524E56" w:rsidR="00DA55A8" w:rsidRDefault="00AD6B7A">
      <w:pPr>
        <w:tabs>
          <w:tab w:val="left" w:pos="7560"/>
        </w:tabs>
        <w:adjustRightInd w:val="0"/>
        <w:snapToGrid w:val="0"/>
        <w:spacing w:line="560" w:lineRule="exact"/>
        <w:rPr>
          <w:rFonts w:eastAsia="仿宋_GB2312"/>
          <w:sz w:val="22"/>
          <w:szCs w:val="22"/>
        </w:rPr>
      </w:pPr>
      <w:r>
        <w:rPr>
          <w:rFonts w:eastAsia="仿宋_GB2312"/>
          <w:sz w:val="22"/>
          <w:szCs w:val="22"/>
        </w:rPr>
        <w:t>填表人：</w:t>
      </w:r>
      <w:r w:rsidR="0093582E">
        <w:rPr>
          <w:rFonts w:eastAsia="仿宋_GB2312" w:hint="eastAsia"/>
          <w:sz w:val="22"/>
          <w:szCs w:val="22"/>
        </w:rPr>
        <w:t>易静</w:t>
      </w:r>
      <w:r>
        <w:rPr>
          <w:rFonts w:eastAsia="仿宋_GB2312"/>
          <w:sz w:val="22"/>
          <w:szCs w:val="22"/>
        </w:rPr>
        <w:t xml:space="preserve">  </w:t>
      </w:r>
      <w:r>
        <w:rPr>
          <w:rFonts w:eastAsia="仿宋_GB2312"/>
          <w:sz w:val="22"/>
          <w:szCs w:val="22"/>
        </w:rPr>
        <w:t>填报日期</w:t>
      </w:r>
      <w:r w:rsidR="0093582E">
        <w:rPr>
          <w:rFonts w:eastAsia="仿宋_GB2312" w:hint="eastAsia"/>
          <w:sz w:val="22"/>
          <w:szCs w:val="22"/>
        </w:rPr>
        <w:t>：</w:t>
      </w:r>
      <w:r w:rsidR="00CD7CE0">
        <w:rPr>
          <w:rFonts w:eastAsia="仿宋_GB2312"/>
          <w:sz w:val="22"/>
          <w:szCs w:val="22"/>
        </w:rPr>
        <w:t>2025.10.10</w:t>
      </w:r>
      <w:r w:rsidR="009161C1">
        <w:rPr>
          <w:rFonts w:eastAsia="仿宋_GB2312"/>
          <w:sz w:val="22"/>
          <w:szCs w:val="22"/>
        </w:rPr>
        <w:t xml:space="preserve">   </w:t>
      </w:r>
      <w:r>
        <w:rPr>
          <w:rFonts w:eastAsia="仿宋_GB2312"/>
          <w:sz w:val="22"/>
          <w:szCs w:val="22"/>
        </w:rPr>
        <w:t xml:space="preserve"> </w:t>
      </w:r>
      <w:r>
        <w:rPr>
          <w:rFonts w:eastAsia="仿宋_GB2312"/>
          <w:sz w:val="22"/>
          <w:szCs w:val="22"/>
        </w:rPr>
        <w:t>联系电话：</w:t>
      </w:r>
      <w:r w:rsidR="0093582E" w:rsidRPr="0093582E">
        <w:rPr>
          <w:rFonts w:eastAsia="仿宋_GB2312"/>
          <w:sz w:val="22"/>
          <w:szCs w:val="22"/>
        </w:rPr>
        <w:t>28580500</w:t>
      </w:r>
      <w:r w:rsidR="009161C1">
        <w:rPr>
          <w:rFonts w:eastAsia="仿宋_GB2312"/>
          <w:sz w:val="22"/>
          <w:szCs w:val="22"/>
        </w:rPr>
        <w:t xml:space="preserve">  </w:t>
      </w:r>
      <w:r>
        <w:rPr>
          <w:rFonts w:eastAsia="仿宋_GB2312"/>
          <w:sz w:val="22"/>
          <w:szCs w:val="22"/>
        </w:rPr>
        <w:t>单位负责人签字：</w:t>
      </w:r>
      <w:r w:rsidR="009161C1">
        <w:rPr>
          <w:rFonts w:eastAsia="仿宋_GB2312" w:hint="eastAsia"/>
          <w:sz w:val="22"/>
        </w:rPr>
        <w:t>文韶松</w:t>
      </w:r>
    </w:p>
    <w:p w14:paraId="0F4D30AF" w14:textId="77777777" w:rsidR="00DA55A8" w:rsidRPr="009161C1" w:rsidRDefault="00DA55A8"/>
    <w:sectPr w:rsidR="00DA55A8" w:rsidRPr="009161C1" w:rsidSect="00C156D9">
      <w:footerReference w:type="default" r:id="rId7"/>
      <w:pgSz w:w="11906" w:h="16838"/>
      <w:pgMar w:top="2098" w:right="1531" w:bottom="1985" w:left="1531" w:header="851" w:footer="1588"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36F88" w14:textId="77777777" w:rsidR="00222540" w:rsidRDefault="00222540">
      <w:r>
        <w:separator/>
      </w:r>
    </w:p>
  </w:endnote>
  <w:endnote w:type="continuationSeparator" w:id="0">
    <w:p w14:paraId="136A9533" w14:textId="77777777" w:rsidR="00222540" w:rsidRDefault="0022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iLiHei"/>
    <w:charset w:val="86"/>
    <w:family w:val="script"/>
    <w:pitch w:val="default"/>
    <w:sig w:usb0="00000000" w:usb1="080E0000" w:usb2="00000000" w:usb3="00000000" w:csb0="00040000" w:csb1="00000000"/>
  </w:font>
  <w:font w:name="方正大标宋简体">
    <w:altName w:val="iLiHei"/>
    <w:charset w:val="86"/>
    <w:family w:val="script"/>
    <w:pitch w:val="default"/>
    <w:sig w:usb0="00000000" w:usb1="00000000" w:usb2="00000000" w:usb3="00000000" w:csb0="00040001" w:csb1="00000000"/>
  </w:font>
  <w:font w:name="仿宋_GB2312">
    <w:altName w:val="仿宋"/>
    <w:panose1 w:val="00000000000000000000"/>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7D52" w14:textId="77777777" w:rsidR="00276477" w:rsidRDefault="002764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8BBB" w14:textId="77777777" w:rsidR="00222540" w:rsidRDefault="00222540">
      <w:r>
        <w:separator/>
      </w:r>
    </w:p>
  </w:footnote>
  <w:footnote w:type="continuationSeparator" w:id="0">
    <w:p w14:paraId="311F0601" w14:textId="77777777" w:rsidR="00222540" w:rsidRDefault="0022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21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NzM3ZTkxYWQ4YTFhNmRiMjhmYjBmNzdhZTI5MzMifQ=="/>
  </w:docVars>
  <w:rsids>
    <w:rsidRoot w:val="3B7EF2ED"/>
    <w:rsid w:val="000112D5"/>
    <w:rsid w:val="000128D4"/>
    <w:rsid w:val="000429D2"/>
    <w:rsid w:val="00080700"/>
    <w:rsid w:val="00091623"/>
    <w:rsid w:val="000D03A6"/>
    <w:rsid w:val="00156D91"/>
    <w:rsid w:val="001702C9"/>
    <w:rsid w:val="001970F3"/>
    <w:rsid w:val="001B7DD3"/>
    <w:rsid w:val="001D4DE4"/>
    <w:rsid w:val="00222540"/>
    <w:rsid w:val="00247319"/>
    <w:rsid w:val="002736F6"/>
    <w:rsid w:val="00274BF0"/>
    <w:rsid w:val="00276477"/>
    <w:rsid w:val="00295499"/>
    <w:rsid w:val="002B1B78"/>
    <w:rsid w:val="00301A6B"/>
    <w:rsid w:val="00320478"/>
    <w:rsid w:val="00350753"/>
    <w:rsid w:val="003602D2"/>
    <w:rsid w:val="00380BDB"/>
    <w:rsid w:val="00396A0D"/>
    <w:rsid w:val="003D14F6"/>
    <w:rsid w:val="003D592A"/>
    <w:rsid w:val="003E045A"/>
    <w:rsid w:val="003F5AF5"/>
    <w:rsid w:val="00413C10"/>
    <w:rsid w:val="004328F4"/>
    <w:rsid w:val="00436560"/>
    <w:rsid w:val="00442B98"/>
    <w:rsid w:val="00454EA4"/>
    <w:rsid w:val="00467618"/>
    <w:rsid w:val="00471802"/>
    <w:rsid w:val="00491417"/>
    <w:rsid w:val="00510ACF"/>
    <w:rsid w:val="00522C47"/>
    <w:rsid w:val="005257AC"/>
    <w:rsid w:val="0056477F"/>
    <w:rsid w:val="005A650E"/>
    <w:rsid w:val="005B30A7"/>
    <w:rsid w:val="005C6786"/>
    <w:rsid w:val="006002B3"/>
    <w:rsid w:val="006105FD"/>
    <w:rsid w:val="00610DAA"/>
    <w:rsid w:val="00611722"/>
    <w:rsid w:val="00671677"/>
    <w:rsid w:val="006B2224"/>
    <w:rsid w:val="006B683B"/>
    <w:rsid w:val="006D23F6"/>
    <w:rsid w:val="006E118F"/>
    <w:rsid w:val="007001EE"/>
    <w:rsid w:val="0073090A"/>
    <w:rsid w:val="007618F4"/>
    <w:rsid w:val="007B4509"/>
    <w:rsid w:val="007C0E95"/>
    <w:rsid w:val="007E6EE1"/>
    <w:rsid w:val="007F2367"/>
    <w:rsid w:val="00810472"/>
    <w:rsid w:val="008456DA"/>
    <w:rsid w:val="008E4A74"/>
    <w:rsid w:val="008F0D4C"/>
    <w:rsid w:val="009004AD"/>
    <w:rsid w:val="009041A7"/>
    <w:rsid w:val="009055E8"/>
    <w:rsid w:val="00913105"/>
    <w:rsid w:val="009161C1"/>
    <w:rsid w:val="0093582E"/>
    <w:rsid w:val="00944D92"/>
    <w:rsid w:val="00957B74"/>
    <w:rsid w:val="0097496D"/>
    <w:rsid w:val="009776A3"/>
    <w:rsid w:val="0098777A"/>
    <w:rsid w:val="009943D9"/>
    <w:rsid w:val="00996B9B"/>
    <w:rsid w:val="009F0CDC"/>
    <w:rsid w:val="009F4A90"/>
    <w:rsid w:val="00A27C13"/>
    <w:rsid w:val="00AB2842"/>
    <w:rsid w:val="00AB6B0C"/>
    <w:rsid w:val="00AD6B7A"/>
    <w:rsid w:val="00B06530"/>
    <w:rsid w:val="00B429F1"/>
    <w:rsid w:val="00B46A61"/>
    <w:rsid w:val="00B557E6"/>
    <w:rsid w:val="00B63689"/>
    <w:rsid w:val="00B6702F"/>
    <w:rsid w:val="00B672FA"/>
    <w:rsid w:val="00BB13DC"/>
    <w:rsid w:val="00C156D9"/>
    <w:rsid w:val="00C15D62"/>
    <w:rsid w:val="00C229F6"/>
    <w:rsid w:val="00C2396B"/>
    <w:rsid w:val="00C240D0"/>
    <w:rsid w:val="00C30DC9"/>
    <w:rsid w:val="00C50AF4"/>
    <w:rsid w:val="00C70E95"/>
    <w:rsid w:val="00C8695B"/>
    <w:rsid w:val="00CD7CE0"/>
    <w:rsid w:val="00CE1C8D"/>
    <w:rsid w:val="00CF34A9"/>
    <w:rsid w:val="00D3439B"/>
    <w:rsid w:val="00D35BF8"/>
    <w:rsid w:val="00DA1168"/>
    <w:rsid w:val="00DA39A4"/>
    <w:rsid w:val="00DA4488"/>
    <w:rsid w:val="00DA55A8"/>
    <w:rsid w:val="00DC5F34"/>
    <w:rsid w:val="00DE7815"/>
    <w:rsid w:val="00E03397"/>
    <w:rsid w:val="00E11001"/>
    <w:rsid w:val="00E64544"/>
    <w:rsid w:val="00E748FD"/>
    <w:rsid w:val="00E93821"/>
    <w:rsid w:val="00E95252"/>
    <w:rsid w:val="00EA3299"/>
    <w:rsid w:val="00EB207F"/>
    <w:rsid w:val="00EB3DCA"/>
    <w:rsid w:val="00EF41B9"/>
    <w:rsid w:val="00F07A0B"/>
    <w:rsid w:val="00F1773B"/>
    <w:rsid w:val="00F4158A"/>
    <w:rsid w:val="00F51F88"/>
    <w:rsid w:val="00F74AAC"/>
    <w:rsid w:val="00F778EE"/>
    <w:rsid w:val="00FA1B77"/>
    <w:rsid w:val="00FC5ACE"/>
    <w:rsid w:val="00FD10A0"/>
    <w:rsid w:val="00FE5F72"/>
    <w:rsid w:val="2A0D71A6"/>
    <w:rsid w:val="2BF05F92"/>
    <w:rsid w:val="34FC13FE"/>
    <w:rsid w:val="3B7EF2ED"/>
    <w:rsid w:val="43526BF2"/>
    <w:rsid w:val="5E50292A"/>
    <w:rsid w:val="77AA3964"/>
    <w:rsid w:val="7866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A064"/>
  <w15:docId w15:val="{E9ED27CE-0809-46F2-A600-1370DBB3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41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styleId="a8">
    <w:name w:val="List Paragraph"/>
    <w:basedOn w:val="a"/>
    <w:uiPriority w:val="99"/>
    <w:qFormat/>
    <w:pPr>
      <w:ind w:firstLineChars="200" w:firstLine="420"/>
    </w:pPr>
    <w:rPr>
      <w:rFonts w:ascii="Calibri" w:hAnsi="Calibri"/>
      <w:szCs w:val="22"/>
    </w:rPr>
  </w:style>
  <w:style w:type="character" w:customStyle="1" w:styleId="a6">
    <w:name w:val="页眉 字符"/>
    <w:basedOn w:val="a0"/>
    <w:link w:val="a5"/>
    <w:qFormat/>
    <w:rPr>
      <w:rFonts w:ascii="Times New Roman" w:hAnsi="Times New Roman"/>
      <w:kern w:val="2"/>
      <w:sz w:val="18"/>
      <w:szCs w:val="18"/>
    </w:rPr>
  </w:style>
  <w:style w:type="character" w:styleId="a9">
    <w:name w:val="annotation reference"/>
    <w:basedOn w:val="a0"/>
    <w:rPr>
      <w:sz w:val="21"/>
      <w:szCs w:val="21"/>
    </w:rPr>
  </w:style>
  <w:style w:type="paragraph" w:styleId="aa">
    <w:name w:val="Balloon Text"/>
    <w:basedOn w:val="a"/>
    <w:link w:val="ab"/>
    <w:rsid w:val="0093582E"/>
    <w:rPr>
      <w:sz w:val="18"/>
      <w:szCs w:val="18"/>
    </w:rPr>
  </w:style>
  <w:style w:type="character" w:customStyle="1" w:styleId="ab">
    <w:name w:val="批注框文本 字符"/>
    <w:basedOn w:val="a0"/>
    <w:link w:val="aa"/>
    <w:rsid w:val="0093582E"/>
    <w:rPr>
      <w:rFonts w:ascii="Times New Roman" w:hAnsi="Times New Roman"/>
      <w:kern w:val="2"/>
      <w:sz w:val="18"/>
      <w:szCs w:val="18"/>
    </w:rPr>
  </w:style>
  <w:style w:type="paragraph" w:styleId="ac">
    <w:name w:val="Revision"/>
    <w:hidden/>
    <w:uiPriority w:val="99"/>
    <w:semiHidden/>
    <w:rsid w:val="00996B9B"/>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E0BB-9A16-4007-92F0-F5F48968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Administrator</cp:lastModifiedBy>
  <cp:revision>112</cp:revision>
  <dcterms:created xsi:type="dcterms:W3CDTF">2024-10-14T08:26:00Z</dcterms:created>
  <dcterms:modified xsi:type="dcterms:W3CDTF">2025-10-10T10:05:00Z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E88AB053A31F499FB751E396A8431016_13</vt:lpwstr>
  </property>
</Properties>
</file>