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3CBAE" w14:textId="77777777" w:rsidR="00392BBD" w:rsidRDefault="0070589C">
      <w:pPr>
        <w:tabs>
          <w:tab w:val="left" w:pos="7560"/>
        </w:tabs>
        <w:adjustRightInd w:val="0"/>
        <w:snapToGrid w:val="0"/>
        <w:spacing w:line="560" w:lineRule="exact"/>
        <w:jc w:val="left"/>
        <w:rPr>
          <w:rFonts w:eastAsia="黑体"/>
          <w:sz w:val="32"/>
          <w:szCs w:val="32"/>
        </w:rPr>
      </w:pPr>
      <w:r>
        <w:rPr>
          <w:rFonts w:eastAsia="黑体" w:hint="eastAsia"/>
          <w:sz w:val="32"/>
          <w:szCs w:val="32"/>
        </w:rPr>
        <w:t>附件</w:t>
      </w:r>
      <w:r>
        <w:rPr>
          <w:rFonts w:eastAsia="黑体" w:hint="eastAsia"/>
          <w:sz w:val="32"/>
          <w:szCs w:val="32"/>
        </w:rPr>
        <w:t>1</w:t>
      </w:r>
    </w:p>
    <w:p w14:paraId="5A199DD0" w14:textId="77777777" w:rsidR="00392BBD" w:rsidRDefault="00392BBD">
      <w:pPr>
        <w:tabs>
          <w:tab w:val="left" w:pos="7560"/>
        </w:tabs>
        <w:adjustRightInd w:val="0"/>
        <w:snapToGrid w:val="0"/>
        <w:spacing w:line="560" w:lineRule="exact"/>
        <w:jc w:val="left"/>
        <w:rPr>
          <w:rFonts w:eastAsia="黑体"/>
          <w:sz w:val="32"/>
          <w:szCs w:val="32"/>
        </w:rPr>
      </w:pPr>
    </w:p>
    <w:p w14:paraId="23C818F8" w14:textId="604C7A7E" w:rsidR="00392BBD" w:rsidRDefault="005F2480">
      <w:pPr>
        <w:snapToGrid w:val="0"/>
        <w:spacing w:line="560" w:lineRule="exact"/>
        <w:jc w:val="center"/>
        <w:rPr>
          <w:rFonts w:eastAsia="方正小标宋简体"/>
          <w:sz w:val="48"/>
          <w:szCs w:val="44"/>
        </w:rPr>
      </w:pPr>
      <w:r>
        <w:rPr>
          <w:rFonts w:eastAsia="方正小标宋简体" w:hint="eastAsia"/>
          <w:sz w:val="48"/>
          <w:szCs w:val="44"/>
        </w:rPr>
        <w:t>202</w:t>
      </w:r>
      <w:r>
        <w:rPr>
          <w:rFonts w:eastAsia="方正小标宋简体"/>
          <w:sz w:val="48"/>
          <w:szCs w:val="44"/>
        </w:rPr>
        <w:t>4</w:t>
      </w:r>
      <w:r w:rsidR="0070589C">
        <w:rPr>
          <w:rFonts w:eastAsia="方正小标宋简体" w:hint="eastAsia"/>
          <w:sz w:val="48"/>
          <w:szCs w:val="44"/>
        </w:rPr>
        <w:t>年度部门（单位）整体支出</w:t>
      </w:r>
    </w:p>
    <w:p w14:paraId="4E72A4DB" w14:textId="77777777" w:rsidR="00392BBD" w:rsidRDefault="0070589C">
      <w:pPr>
        <w:snapToGrid w:val="0"/>
        <w:spacing w:line="560" w:lineRule="exact"/>
        <w:jc w:val="center"/>
        <w:rPr>
          <w:rFonts w:eastAsia="方正大标宋简体"/>
          <w:sz w:val="48"/>
          <w:szCs w:val="52"/>
        </w:rPr>
      </w:pPr>
      <w:r>
        <w:rPr>
          <w:rFonts w:eastAsia="方正小标宋简体" w:hint="eastAsia"/>
          <w:sz w:val="48"/>
          <w:szCs w:val="44"/>
        </w:rPr>
        <w:t>绩效自评报告</w:t>
      </w:r>
    </w:p>
    <w:p w14:paraId="1F2B3955" w14:textId="77777777" w:rsidR="00392BBD" w:rsidRDefault="00392BBD">
      <w:pPr>
        <w:spacing w:line="600" w:lineRule="exact"/>
        <w:ind w:firstLineChars="1100" w:firstLine="3520"/>
        <w:jc w:val="left"/>
        <w:rPr>
          <w:rFonts w:eastAsia="仿宋_GB2312"/>
          <w:sz w:val="32"/>
          <w:szCs w:val="32"/>
        </w:rPr>
      </w:pPr>
    </w:p>
    <w:p w14:paraId="58432833" w14:textId="77777777" w:rsidR="00392BBD" w:rsidRDefault="00392BBD">
      <w:pPr>
        <w:jc w:val="center"/>
        <w:rPr>
          <w:rFonts w:eastAsia="楷体_GB2312"/>
          <w:b/>
          <w:sz w:val="32"/>
          <w:szCs w:val="32"/>
        </w:rPr>
      </w:pPr>
    </w:p>
    <w:p w14:paraId="236A20D1" w14:textId="77777777" w:rsidR="00392BBD" w:rsidRDefault="00392BBD">
      <w:pPr>
        <w:jc w:val="center"/>
        <w:rPr>
          <w:rFonts w:eastAsia="楷体_GB2312"/>
          <w:b/>
          <w:sz w:val="32"/>
          <w:szCs w:val="32"/>
        </w:rPr>
      </w:pPr>
    </w:p>
    <w:p w14:paraId="3979C82B" w14:textId="77777777" w:rsidR="00392BBD" w:rsidRDefault="00392BBD">
      <w:pPr>
        <w:jc w:val="center"/>
        <w:rPr>
          <w:rFonts w:eastAsia="楷体_GB2312"/>
          <w:b/>
          <w:sz w:val="32"/>
          <w:szCs w:val="32"/>
        </w:rPr>
      </w:pPr>
    </w:p>
    <w:p w14:paraId="1000F616" w14:textId="77777777" w:rsidR="00392BBD" w:rsidRDefault="00392BBD">
      <w:pPr>
        <w:jc w:val="center"/>
        <w:rPr>
          <w:rFonts w:eastAsia="楷体_GB2312"/>
          <w:b/>
          <w:sz w:val="32"/>
          <w:szCs w:val="32"/>
        </w:rPr>
      </w:pPr>
    </w:p>
    <w:p w14:paraId="0FED6304" w14:textId="77777777" w:rsidR="00392BBD" w:rsidRDefault="00392BBD">
      <w:pPr>
        <w:jc w:val="center"/>
        <w:rPr>
          <w:rFonts w:eastAsia="楷体_GB2312"/>
          <w:b/>
          <w:sz w:val="32"/>
          <w:szCs w:val="32"/>
        </w:rPr>
      </w:pPr>
    </w:p>
    <w:p w14:paraId="20FC4CB3" w14:textId="77777777" w:rsidR="00392BBD" w:rsidRDefault="00392BBD">
      <w:pPr>
        <w:jc w:val="center"/>
        <w:rPr>
          <w:rFonts w:eastAsia="楷体_GB2312"/>
          <w:b/>
          <w:sz w:val="32"/>
          <w:szCs w:val="32"/>
        </w:rPr>
      </w:pPr>
    </w:p>
    <w:p w14:paraId="0A172401" w14:textId="77777777" w:rsidR="00392BBD" w:rsidRDefault="00392BBD">
      <w:pPr>
        <w:jc w:val="center"/>
        <w:rPr>
          <w:rFonts w:eastAsia="黑体"/>
          <w:sz w:val="32"/>
          <w:szCs w:val="32"/>
        </w:rPr>
      </w:pPr>
    </w:p>
    <w:p w14:paraId="34CCFDF3" w14:textId="77777777" w:rsidR="00392BBD" w:rsidRDefault="00392BBD">
      <w:pPr>
        <w:jc w:val="center"/>
        <w:rPr>
          <w:rFonts w:eastAsia="黑体"/>
          <w:sz w:val="32"/>
          <w:szCs w:val="32"/>
        </w:rPr>
      </w:pPr>
    </w:p>
    <w:p w14:paraId="373726F9" w14:textId="77777777" w:rsidR="00392BBD" w:rsidRDefault="00392BBD">
      <w:pPr>
        <w:jc w:val="center"/>
        <w:rPr>
          <w:rFonts w:eastAsia="黑体"/>
          <w:sz w:val="32"/>
          <w:szCs w:val="32"/>
        </w:rPr>
      </w:pPr>
    </w:p>
    <w:p w14:paraId="59DEF42C" w14:textId="77777777" w:rsidR="00392BBD" w:rsidRDefault="00392BBD">
      <w:pPr>
        <w:jc w:val="center"/>
        <w:rPr>
          <w:rFonts w:eastAsia="黑体"/>
          <w:sz w:val="32"/>
          <w:szCs w:val="32"/>
        </w:rPr>
      </w:pPr>
    </w:p>
    <w:p w14:paraId="594A3465" w14:textId="77777777" w:rsidR="00392BBD" w:rsidRDefault="00392BBD">
      <w:pPr>
        <w:jc w:val="center"/>
        <w:rPr>
          <w:rFonts w:eastAsia="黑体"/>
          <w:sz w:val="32"/>
          <w:szCs w:val="32"/>
        </w:rPr>
      </w:pPr>
    </w:p>
    <w:p w14:paraId="0EC8DC90" w14:textId="77777777" w:rsidR="00392BBD" w:rsidRDefault="00392BBD">
      <w:pPr>
        <w:jc w:val="center"/>
        <w:rPr>
          <w:rFonts w:eastAsia="黑体"/>
          <w:sz w:val="32"/>
          <w:szCs w:val="32"/>
        </w:rPr>
      </w:pPr>
    </w:p>
    <w:p w14:paraId="4AC239EF" w14:textId="77777777" w:rsidR="00392BBD" w:rsidRDefault="00392BBD">
      <w:pPr>
        <w:jc w:val="center"/>
        <w:rPr>
          <w:rFonts w:eastAsia="黑体"/>
          <w:sz w:val="32"/>
          <w:szCs w:val="32"/>
        </w:rPr>
      </w:pPr>
    </w:p>
    <w:p w14:paraId="18355374" w14:textId="77777777" w:rsidR="00392BBD" w:rsidRDefault="00392BBD">
      <w:pPr>
        <w:jc w:val="center"/>
        <w:rPr>
          <w:rFonts w:eastAsia="黑体"/>
          <w:sz w:val="32"/>
          <w:szCs w:val="32"/>
        </w:rPr>
      </w:pPr>
    </w:p>
    <w:p w14:paraId="50CF4382" w14:textId="77777777" w:rsidR="00392BBD" w:rsidRDefault="00392BBD">
      <w:pPr>
        <w:jc w:val="center"/>
        <w:rPr>
          <w:rFonts w:eastAsia="黑体"/>
          <w:sz w:val="32"/>
          <w:szCs w:val="32"/>
        </w:rPr>
      </w:pPr>
    </w:p>
    <w:p w14:paraId="3A5DBF2C" w14:textId="77777777" w:rsidR="00392BBD" w:rsidRDefault="00392BBD">
      <w:pPr>
        <w:jc w:val="center"/>
        <w:rPr>
          <w:rFonts w:eastAsia="黑体"/>
          <w:sz w:val="32"/>
          <w:szCs w:val="32"/>
        </w:rPr>
      </w:pPr>
    </w:p>
    <w:p w14:paraId="397BD8DF" w14:textId="77777777" w:rsidR="00392BBD" w:rsidRDefault="0070589C">
      <w:pPr>
        <w:spacing w:line="600" w:lineRule="exact"/>
        <w:jc w:val="center"/>
        <w:rPr>
          <w:rFonts w:eastAsia="仿宋_GB2312"/>
          <w:sz w:val="32"/>
          <w:szCs w:val="32"/>
          <w:u w:val="single"/>
        </w:rPr>
      </w:pPr>
      <w:r>
        <w:rPr>
          <w:rFonts w:eastAsia="仿宋_GB2312" w:hint="eastAsia"/>
          <w:sz w:val="32"/>
          <w:szCs w:val="32"/>
        </w:rPr>
        <w:t>部门（单位）名称：</w:t>
      </w:r>
      <w:r>
        <w:rPr>
          <w:rFonts w:eastAsia="仿宋_GB2312" w:hint="eastAsia"/>
          <w:sz w:val="32"/>
          <w:szCs w:val="32"/>
          <w:u w:val="single"/>
        </w:rPr>
        <w:t>株洲市芦淞区文学艺术界联合会（盖章）</w:t>
      </w:r>
    </w:p>
    <w:p w14:paraId="5F3BAD57" w14:textId="54AA9743" w:rsidR="00392BBD" w:rsidRDefault="00E32FD5">
      <w:pPr>
        <w:spacing w:line="600" w:lineRule="exact"/>
        <w:ind w:firstLineChars="1000" w:firstLine="3200"/>
        <w:rPr>
          <w:rFonts w:eastAsia="仿宋_GB2312"/>
          <w:sz w:val="32"/>
          <w:szCs w:val="32"/>
        </w:rPr>
      </w:pPr>
      <w:r>
        <w:rPr>
          <w:rFonts w:eastAsia="仿宋_GB2312" w:hint="eastAsia"/>
          <w:sz w:val="32"/>
          <w:szCs w:val="32"/>
        </w:rPr>
        <w:t>2</w:t>
      </w:r>
      <w:r w:rsidR="00D055CB">
        <w:rPr>
          <w:rFonts w:eastAsia="仿宋_GB2312"/>
          <w:sz w:val="32"/>
          <w:szCs w:val="32"/>
        </w:rPr>
        <w:t>025</w:t>
      </w:r>
      <w:r w:rsidR="0070589C">
        <w:rPr>
          <w:rFonts w:eastAsia="仿宋_GB2312" w:hint="eastAsia"/>
          <w:sz w:val="32"/>
          <w:szCs w:val="32"/>
        </w:rPr>
        <w:t>年</w:t>
      </w:r>
      <w:r w:rsidR="0070589C">
        <w:rPr>
          <w:rFonts w:eastAsia="仿宋_GB2312" w:hint="eastAsia"/>
          <w:sz w:val="32"/>
          <w:szCs w:val="32"/>
        </w:rPr>
        <w:t xml:space="preserve"> </w:t>
      </w:r>
      <w:r>
        <w:rPr>
          <w:rFonts w:eastAsia="仿宋_GB2312"/>
          <w:sz w:val="32"/>
          <w:szCs w:val="32"/>
        </w:rPr>
        <w:t>10</w:t>
      </w:r>
      <w:r w:rsidR="0070589C">
        <w:rPr>
          <w:rFonts w:eastAsia="仿宋_GB2312" w:hint="eastAsia"/>
          <w:sz w:val="32"/>
          <w:szCs w:val="32"/>
        </w:rPr>
        <w:t xml:space="preserve"> </w:t>
      </w:r>
      <w:r w:rsidR="0070589C">
        <w:rPr>
          <w:rFonts w:eastAsia="仿宋_GB2312" w:hint="eastAsia"/>
          <w:sz w:val="32"/>
          <w:szCs w:val="32"/>
        </w:rPr>
        <w:t>月</w:t>
      </w:r>
      <w:r w:rsidR="0070589C">
        <w:rPr>
          <w:rFonts w:eastAsia="仿宋_GB2312" w:hint="eastAsia"/>
          <w:sz w:val="32"/>
          <w:szCs w:val="32"/>
        </w:rPr>
        <w:t xml:space="preserve"> </w:t>
      </w:r>
      <w:r w:rsidR="005F2480">
        <w:rPr>
          <w:rFonts w:eastAsia="仿宋_GB2312"/>
          <w:sz w:val="32"/>
          <w:szCs w:val="32"/>
        </w:rPr>
        <w:t>10</w:t>
      </w:r>
      <w:r w:rsidR="0070589C">
        <w:rPr>
          <w:rFonts w:eastAsia="仿宋_GB2312" w:hint="eastAsia"/>
          <w:sz w:val="32"/>
          <w:szCs w:val="32"/>
        </w:rPr>
        <w:t xml:space="preserve"> </w:t>
      </w:r>
      <w:r w:rsidR="0070589C">
        <w:rPr>
          <w:rFonts w:eastAsia="仿宋_GB2312" w:hint="eastAsia"/>
          <w:sz w:val="32"/>
          <w:szCs w:val="32"/>
        </w:rPr>
        <w:t>日</w:t>
      </w:r>
    </w:p>
    <w:p w14:paraId="0F75C3A4" w14:textId="77777777" w:rsidR="00392BBD" w:rsidRDefault="00392BBD">
      <w:pPr>
        <w:jc w:val="center"/>
        <w:rPr>
          <w:rFonts w:eastAsia="仿宋_GB2312"/>
          <w:sz w:val="32"/>
          <w:szCs w:val="32"/>
        </w:rPr>
      </w:pPr>
    </w:p>
    <w:p w14:paraId="33DF26AC" w14:textId="77777777" w:rsidR="00392BBD" w:rsidRDefault="00392BBD">
      <w:pPr>
        <w:ind w:firstLineChars="900" w:firstLine="2880"/>
        <w:rPr>
          <w:rFonts w:eastAsia="仿宋_GB2312"/>
          <w:sz w:val="32"/>
          <w:szCs w:val="32"/>
        </w:rPr>
      </w:pPr>
    </w:p>
    <w:p w14:paraId="12DB61E3" w14:textId="77777777" w:rsidR="00392BBD" w:rsidRDefault="00392BBD">
      <w:pPr>
        <w:ind w:firstLineChars="900" w:firstLine="2880"/>
        <w:rPr>
          <w:rFonts w:eastAsia="仿宋_GB2312"/>
          <w:sz w:val="32"/>
          <w:szCs w:val="32"/>
        </w:rPr>
      </w:pPr>
    </w:p>
    <w:p w14:paraId="05470D4C" w14:textId="77777777" w:rsidR="00392BBD" w:rsidRDefault="00392BBD">
      <w:pPr>
        <w:ind w:firstLineChars="900" w:firstLine="2880"/>
        <w:rPr>
          <w:rFonts w:ascii="仿宋_GB2312" w:eastAsia="仿宋_GB2312"/>
          <w:sz w:val="32"/>
          <w:szCs w:val="32"/>
        </w:rPr>
      </w:pPr>
    </w:p>
    <w:p w14:paraId="11D5C932" w14:textId="77777777" w:rsidR="00392BBD" w:rsidRDefault="00392BBD">
      <w:pPr>
        <w:ind w:firstLineChars="900" w:firstLine="2880"/>
        <w:rPr>
          <w:rFonts w:ascii="仿宋_GB2312" w:eastAsia="仿宋_GB2312"/>
          <w:sz w:val="32"/>
          <w:szCs w:val="32"/>
        </w:rPr>
      </w:pPr>
    </w:p>
    <w:p w14:paraId="3E711E35" w14:textId="48A27F03" w:rsidR="00392BBD" w:rsidRDefault="00392BBD">
      <w:pPr>
        <w:rPr>
          <w:rFonts w:ascii="方正小标宋简体" w:eastAsia="方正小标宋简体"/>
          <w:sz w:val="40"/>
          <w:szCs w:val="32"/>
        </w:rPr>
      </w:pPr>
    </w:p>
    <w:p w14:paraId="14A0A961" w14:textId="4F8D49A8" w:rsidR="00392BBD" w:rsidRDefault="00536FE9">
      <w:pPr>
        <w:jc w:val="center"/>
        <w:rPr>
          <w:rFonts w:eastAsia="方正小标宋简体"/>
          <w:sz w:val="40"/>
          <w:szCs w:val="32"/>
        </w:rPr>
      </w:pPr>
      <w:r>
        <w:rPr>
          <w:rFonts w:eastAsia="方正小标宋简体" w:hint="eastAsia"/>
          <w:sz w:val="40"/>
          <w:szCs w:val="32"/>
        </w:rPr>
        <w:lastRenderedPageBreak/>
        <w:t>202</w:t>
      </w:r>
      <w:r>
        <w:rPr>
          <w:rFonts w:eastAsia="方正小标宋简体"/>
          <w:sz w:val="40"/>
          <w:szCs w:val="32"/>
        </w:rPr>
        <w:t>4</w:t>
      </w:r>
      <w:r w:rsidR="0070589C">
        <w:rPr>
          <w:rFonts w:eastAsia="方正小标宋简体" w:hint="eastAsia"/>
          <w:sz w:val="40"/>
          <w:szCs w:val="32"/>
        </w:rPr>
        <w:t>年度株洲市芦淞区文学艺术界联合会</w:t>
      </w:r>
    </w:p>
    <w:p w14:paraId="728EA4B5" w14:textId="77777777" w:rsidR="00392BBD" w:rsidRDefault="0070589C">
      <w:pPr>
        <w:jc w:val="center"/>
        <w:rPr>
          <w:rFonts w:eastAsia="方正小标宋简体"/>
          <w:sz w:val="40"/>
          <w:szCs w:val="32"/>
        </w:rPr>
      </w:pPr>
      <w:r>
        <w:rPr>
          <w:rFonts w:eastAsia="方正小标宋简体" w:hint="eastAsia"/>
          <w:sz w:val="40"/>
          <w:szCs w:val="32"/>
        </w:rPr>
        <w:t>整体支出绩效自评报告</w:t>
      </w:r>
    </w:p>
    <w:p w14:paraId="6551B5FA" w14:textId="77777777" w:rsidR="00392BBD" w:rsidRDefault="00392BBD">
      <w:pPr>
        <w:jc w:val="left"/>
        <w:rPr>
          <w:rFonts w:eastAsia="仿宋_GB2312"/>
          <w:sz w:val="32"/>
          <w:szCs w:val="32"/>
        </w:rPr>
      </w:pPr>
    </w:p>
    <w:p w14:paraId="0ABF2C56" w14:textId="77777777" w:rsidR="00392BBD" w:rsidRDefault="00392BBD">
      <w:pPr>
        <w:jc w:val="left"/>
        <w:rPr>
          <w:rFonts w:eastAsia="仿宋_GB2312"/>
          <w:sz w:val="32"/>
          <w:szCs w:val="32"/>
        </w:rPr>
      </w:pPr>
    </w:p>
    <w:p w14:paraId="6314A406" w14:textId="77777777" w:rsidR="00392BBD" w:rsidRDefault="0070589C">
      <w:pPr>
        <w:tabs>
          <w:tab w:val="left" w:pos="7560"/>
        </w:tabs>
        <w:adjustRightInd w:val="0"/>
        <w:snapToGrid w:val="0"/>
        <w:spacing w:line="560" w:lineRule="exact"/>
        <w:ind w:firstLineChars="200" w:firstLine="640"/>
        <w:rPr>
          <w:rFonts w:eastAsia="黑体"/>
          <w:sz w:val="32"/>
          <w:szCs w:val="32"/>
        </w:rPr>
      </w:pPr>
      <w:r>
        <w:rPr>
          <w:rFonts w:eastAsia="黑体" w:hint="eastAsia"/>
          <w:sz w:val="32"/>
          <w:szCs w:val="32"/>
        </w:rPr>
        <w:t>一、部门（单位）基本情况</w:t>
      </w:r>
    </w:p>
    <w:p w14:paraId="5FB83808" w14:textId="54925B93" w:rsidR="00392BBD" w:rsidRDefault="0070589C" w:rsidP="008E296F">
      <w:pPr>
        <w:snapToGrid w:val="0"/>
        <w:spacing w:line="560" w:lineRule="exact"/>
        <w:ind w:firstLineChars="200" w:firstLine="640"/>
        <w:rPr>
          <w:rFonts w:eastAsia="仿宋_GB2312"/>
          <w:sz w:val="32"/>
          <w:szCs w:val="32"/>
        </w:rPr>
      </w:pPr>
      <w:r>
        <w:rPr>
          <w:rFonts w:eastAsia="仿宋_GB2312" w:hint="eastAsia"/>
          <w:sz w:val="32"/>
          <w:szCs w:val="32"/>
        </w:rPr>
        <w:t>团结带领全区文艺工作者，贯彻落实党的文艺方针，组织、引导文艺工作者学习党的文艺理论，使全区文艺事业健康持续发展。对团体会员进行组织、协调、联络、指导、服务，向有关方面反映团体会员的情况和要求；发挥党委、政府、社会各界与文艺界之间的桥梁作用，做好民主协商，充分调动文艺工作者创作积极性。与政府主管部门和其他有关部门、群众团体密切合作，开展文艺活动，共同发展全区文化艺术事业；组织、鼓励文艺工作者深入生活，勤奋创作，出人才、出优秀作品。参与制订全区文艺创作和文艺事业发展规划，研究激励机制，营造良好的人文环境和创作氛围。组织开展学术研讨活动；参与提高群众文化素质和城市文化品位的有关工作。加强与区外文学艺术团体和文艺界人士的联系；宣传芦淞，推出有地域特色的文艺精品。维护文艺工作者和文艺团体的合法权益；在团体会员的正当权益受到侵犯时，依法采取保护措施。截止</w:t>
      </w:r>
      <w:r>
        <w:rPr>
          <w:rFonts w:eastAsia="仿宋_GB2312" w:hint="eastAsia"/>
          <w:sz w:val="32"/>
          <w:szCs w:val="32"/>
        </w:rPr>
        <w:t>202</w:t>
      </w:r>
      <w:r w:rsidR="007128C0">
        <w:rPr>
          <w:rFonts w:eastAsia="仿宋_GB2312"/>
          <w:sz w:val="32"/>
          <w:szCs w:val="32"/>
        </w:rPr>
        <w:t>4</w:t>
      </w:r>
      <w:r>
        <w:rPr>
          <w:rFonts w:eastAsia="仿宋_GB2312" w:hint="eastAsia"/>
          <w:sz w:val="32"/>
          <w:szCs w:val="32"/>
        </w:rPr>
        <w:t>年</w:t>
      </w:r>
      <w:r>
        <w:rPr>
          <w:rFonts w:eastAsia="仿宋_GB2312" w:hint="eastAsia"/>
          <w:sz w:val="32"/>
          <w:szCs w:val="32"/>
        </w:rPr>
        <w:t>12</w:t>
      </w:r>
      <w:r>
        <w:rPr>
          <w:rFonts w:eastAsia="仿宋_GB2312" w:hint="eastAsia"/>
          <w:sz w:val="32"/>
          <w:szCs w:val="32"/>
        </w:rPr>
        <w:t>月，株洲市芦淞区文学艺术界联合会在职人员</w:t>
      </w:r>
      <w:r>
        <w:rPr>
          <w:rFonts w:eastAsia="仿宋_GB2312" w:hint="eastAsia"/>
          <w:sz w:val="32"/>
          <w:szCs w:val="32"/>
        </w:rPr>
        <w:t>4</w:t>
      </w:r>
      <w:r>
        <w:rPr>
          <w:rFonts w:eastAsia="仿宋_GB2312" w:hint="eastAsia"/>
          <w:sz w:val="32"/>
          <w:szCs w:val="32"/>
        </w:rPr>
        <w:t>人，离休人员</w:t>
      </w:r>
      <w:r>
        <w:rPr>
          <w:rFonts w:eastAsia="仿宋_GB2312" w:hint="eastAsia"/>
          <w:sz w:val="32"/>
          <w:szCs w:val="32"/>
        </w:rPr>
        <w:t>0</w:t>
      </w:r>
      <w:r>
        <w:rPr>
          <w:rFonts w:eastAsia="仿宋_GB2312" w:hint="eastAsia"/>
          <w:sz w:val="32"/>
          <w:szCs w:val="32"/>
        </w:rPr>
        <w:t>人，退休人员</w:t>
      </w:r>
      <w:r>
        <w:rPr>
          <w:rFonts w:eastAsia="仿宋_GB2312" w:hint="eastAsia"/>
          <w:sz w:val="32"/>
          <w:szCs w:val="32"/>
        </w:rPr>
        <w:t xml:space="preserve"> 0</w:t>
      </w:r>
      <w:r>
        <w:rPr>
          <w:rFonts w:eastAsia="仿宋_GB2312" w:hint="eastAsia"/>
          <w:sz w:val="32"/>
          <w:szCs w:val="32"/>
        </w:rPr>
        <w:t>人。</w:t>
      </w:r>
      <w:r w:rsidR="008E296F" w:rsidRPr="008E296F">
        <w:rPr>
          <w:rFonts w:eastAsia="仿宋_GB2312" w:hint="eastAsia"/>
          <w:sz w:val="32"/>
          <w:szCs w:val="32"/>
        </w:rPr>
        <w:t>株洲市</w:t>
      </w:r>
      <w:r w:rsidR="008E296F">
        <w:rPr>
          <w:rFonts w:eastAsia="仿宋_GB2312" w:hint="eastAsia"/>
          <w:sz w:val="32"/>
          <w:szCs w:val="32"/>
        </w:rPr>
        <w:t>芦淞区文学艺术界联合会是区人民政府主管文艺工作的正科级事业机关，无内设机构。</w:t>
      </w:r>
    </w:p>
    <w:p w14:paraId="394A7528" w14:textId="77777777" w:rsidR="00392BBD" w:rsidRDefault="0070589C">
      <w:pPr>
        <w:tabs>
          <w:tab w:val="left" w:pos="7560"/>
        </w:tabs>
        <w:adjustRightInd w:val="0"/>
        <w:snapToGrid w:val="0"/>
        <w:spacing w:line="560" w:lineRule="exact"/>
        <w:ind w:firstLineChars="200" w:firstLine="640"/>
        <w:rPr>
          <w:rFonts w:eastAsia="黑体"/>
          <w:sz w:val="32"/>
          <w:szCs w:val="32"/>
        </w:rPr>
      </w:pPr>
      <w:r>
        <w:rPr>
          <w:rFonts w:eastAsia="黑体" w:hint="eastAsia"/>
          <w:sz w:val="32"/>
          <w:szCs w:val="32"/>
        </w:rPr>
        <w:t>二、一般公共预算支出情况</w:t>
      </w:r>
    </w:p>
    <w:p w14:paraId="787D48BC" w14:textId="77777777" w:rsidR="00392BBD" w:rsidRDefault="0070589C">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lastRenderedPageBreak/>
        <w:t>（一）基本支出情况</w:t>
      </w:r>
    </w:p>
    <w:p w14:paraId="795C3FE4" w14:textId="6CAFE79A" w:rsidR="00392BBD" w:rsidRDefault="0070589C">
      <w:pPr>
        <w:pStyle w:val="a9"/>
        <w:spacing w:line="560" w:lineRule="exact"/>
        <w:ind w:firstLine="624"/>
        <w:rPr>
          <w:rFonts w:ascii="Times New Roman" w:eastAsia="仿宋_GB2312" w:hAnsi="Times New Roman"/>
          <w:color w:val="000000"/>
          <w:sz w:val="32"/>
          <w:szCs w:val="32"/>
        </w:rPr>
      </w:pPr>
      <w:r>
        <w:rPr>
          <w:rFonts w:ascii="Times New Roman" w:eastAsia="仿宋_GB2312" w:hAnsi="Times New Roman" w:hint="eastAsia"/>
          <w:spacing w:val="-4"/>
          <w:sz w:val="32"/>
          <w:szCs w:val="32"/>
        </w:rPr>
        <w:t>1.</w:t>
      </w:r>
      <w:r w:rsidR="00536FE9">
        <w:rPr>
          <w:rFonts w:ascii="Times New Roman" w:eastAsia="仿宋_GB2312" w:hAnsi="Times New Roman"/>
          <w:spacing w:val="-4"/>
          <w:sz w:val="32"/>
          <w:szCs w:val="32"/>
        </w:rPr>
        <w:t>2024</w:t>
      </w:r>
      <w:r>
        <w:rPr>
          <w:rFonts w:ascii="Times New Roman" w:eastAsia="仿宋_GB2312" w:hAnsi="Times New Roman"/>
          <w:spacing w:val="-4"/>
          <w:sz w:val="32"/>
          <w:szCs w:val="32"/>
        </w:rPr>
        <w:t>年预算</w:t>
      </w:r>
      <w:r>
        <w:rPr>
          <w:rFonts w:ascii="Times New Roman" w:eastAsia="仿宋_GB2312" w:hAnsi="Times New Roman"/>
          <w:color w:val="000000"/>
          <w:sz w:val="32"/>
          <w:szCs w:val="32"/>
        </w:rPr>
        <w:t>资金</w:t>
      </w:r>
      <w:r>
        <w:rPr>
          <w:rFonts w:ascii="Times New Roman" w:eastAsia="仿宋_GB2312" w:hAnsi="Times New Roman"/>
          <w:sz w:val="32"/>
          <w:szCs w:val="32"/>
        </w:rPr>
        <w:t>6</w:t>
      </w:r>
      <w:r w:rsidR="00536FE9">
        <w:rPr>
          <w:rFonts w:ascii="Times New Roman" w:eastAsia="仿宋_GB2312" w:hAnsi="Times New Roman"/>
          <w:sz w:val="32"/>
          <w:szCs w:val="32"/>
        </w:rPr>
        <w:t>9.89</w:t>
      </w:r>
      <w:r>
        <w:rPr>
          <w:rFonts w:ascii="Times New Roman" w:eastAsia="仿宋_GB2312" w:hAnsi="Times New Roman" w:hint="eastAsia"/>
          <w:sz w:val="32"/>
          <w:szCs w:val="32"/>
        </w:rPr>
        <w:t>万元。</w:t>
      </w:r>
    </w:p>
    <w:p w14:paraId="630C07BC" w14:textId="358701F4" w:rsidR="00392BBD" w:rsidRDefault="00536FE9">
      <w:pPr>
        <w:pStyle w:val="a9"/>
        <w:spacing w:line="560" w:lineRule="exact"/>
        <w:ind w:firstLine="624"/>
        <w:rPr>
          <w:rFonts w:ascii="Times New Roman" w:eastAsia="仿宋_GB2312" w:hAnsi="Times New Roman"/>
          <w:spacing w:val="-4"/>
          <w:sz w:val="32"/>
          <w:szCs w:val="32"/>
        </w:rPr>
      </w:pPr>
      <w:r>
        <w:rPr>
          <w:rFonts w:ascii="Times New Roman" w:eastAsia="仿宋_GB2312" w:hAnsi="Times New Roman" w:hint="eastAsia"/>
          <w:spacing w:val="-4"/>
          <w:sz w:val="32"/>
          <w:szCs w:val="32"/>
        </w:rPr>
        <w:t>2.202</w:t>
      </w:r>
      <w:r>
        <w:rPr>
          <w:rFonts w:ascii="Times New Roman" w:eastAsia="仿宋_GB2312" w:hAnsi="Times New Roman"/>
          <w:spacing w:val="-4"/>
          <w:sz w:val="32"/>
          <w:szCs w:val="32"/>
        </w:rPr>
        <w:t>4</w:t>
      </w:r>
      <w:r w:rsidR="0070589C">
        <w:rPr>
          <w:rFonts w:ascii="Times New Roman" w:eastAsia="仿宋_GB2312" w:hAnsi="Times New Roman" w:hint="eastAsia"/>
          <w:spacing w:val="-4"/>
          <w:sz w:val="32"/>
          <w:szCs w:val="32"/>
        </w:rPr>
        <w:t>年度</w:t>
      </w:r>
      <w:r w:rsidR="0070589C">
        <w:rPr>
          <w:rFonts w:ascii="Times New Roman" w:eastAsia="仿宋_GB2312" w:hAnsi="Times New Roman"/>
          <w:spacing w:val="-4"/>
          <w:sz w:val="32"/>
          <w:szCs w:val="32"/>
        </w:rPr>
        <w:t>单位</w:t>
      </w:r>
      <w:r w:rsidR="0070589C">
        <w:rPr>
          <w:rFonts w:ascii="Times New Roman" w:eastAsia="仿宋_GB2312" w:hAnsi="Times New Roman" w:hint="eastAsia"/>
          <w:spacing w:val="-4"/>
          <w:sz w:val="32"/>
          <w:szCs w:val="32"/>
        </w:rPr>
        <w:t>一般公共预算财政拨款</w:t>
      </w:r>
      <w:r w:rsidR="0070589C">
        <w:rPr>
          <w:rFonts w:ascii="Times New Roman" w:eastAsia="仿宋_GB2312" w:hAnsi="Times New Roman"/>
          <w:spacing w:val="-4"/>
          <w:sz w:val="32"/>
          <w:szCs w:val="32"/>
        </w:rPr>
        <w:t>收入</w:t>
      </w:r>
      <w:r>
        <w:rPr>
          <w:rFonts w:ascii="Times New Roman" w:eastAsia="仿宋_GB2312" w:hAnsi="Times New Roman"/>
          <w:spacing w:val="-4"/>
          <w:sz w:val="32"/>
          <w:szCs w:val="32"/>
        </w:rPr>
        <w:t>80.25</w:t>
      </w:r>
      <w:r w:rsidR="0070589C">
        <w:rPr>
          <w:rFonts w:ascii="Times New Roman" w:eastAsia="仿宋_GB2312" w:hAnsi="Times New Roman" w:hint="eastAsia"/>
          <w:spacing w:val="-4"/>
          <w:sz w:val="32"/>
          <w:szCs w:val="32"/>
        </w:rPr>
        <w:t>万元。</w:t>
      </w:r>
    </w:p>
    <w:p w14:paraId="5F91A584" w14:textId="67FB80E9" w:rsidR="00392BBD" w:rsidRDefault="0070589C">
      <w:pPr>
        <w:spacing w:line="560" w:lineRule="exact"/>
        <w:ind w:firstLineChars="200" w:firstLine="624"/>
        <w:rPr>
          <w:rFonts w:eastAsia="仿宋_GB2312"/>
          <w:color w:val="0000FF"/>
          <w:sz w:val="32"/>
          <w:szCs w:val="32"/>
        </w:rPr>
      </w:pPr>
      <w:r>
        <w:rPr>
          <w:rFonts w:eastAsia="仿宋_GB2312"/>
          <w:spacing w:val="-4"/>
          <w:sz w:val="32"/>
          <w:szCs w:val="32"/>
        </w:rPr>
        <w:t>3</w:t>
      </w:r>
      <w:r w:rsidR="00536FE9">
        <w:rPr>
          <w:rFonts w:eastAsia="仿宋_GB2312" w:hint="eastAsia"/>
          <w:spacing w:val="-4"/>
          <w:sz w:val="32"/>
          <w:szCs w:val="32"/>
        </w:rPr>
        <w:t>.202</w:t>
      </w:r>
      <w:r w:rsidR="00536FE9">
        <w:rPr>
          <w:rFonts w:eastAsia="仿宋_GB2312"/>
          <w:spacing w:val="-4"/>
          <w:sz w:val="32"/>
          <w:szCs w:val="32"/>
        </w:rPr>
        <w:t>4</w:t>
      </w:r>
      <w:r>
        <w:rPr>
          <w:rFonts w:eastAsia="仿宋_GB2312" w:hint="eastAsia"/>
          <w:spacing w:val="-4"/>
          <w:sz w:val="32"/>
          <w:szCs w:val="32"/>
        </w:rPr>
        <w:t>年</w:t>
      </w:r>
      <w:r>
        <w:rPr>
          <w:rFonts w:eastAsia="仿宋_GB2312" w:hint="eastAsia"/>
          <w:sz w:val="32"/>
          <w:szCs w:val="32"/>
        </w:rPr>
        <w:t>度</w:t>
      </w:r>
      <w:r>
        <w:rPr>
          <w:rFonts w:eastAsia="仿宋_GB2312"/>
          <w:sz w:val="32"/>
          <w:szCs w:val="32"/>
        </w:rPr>
        <w:t>单位</w:t>
      </w:r>
      <w:r>
        <w:rPr>
          <w:rFonts w:eastAsia="仿宋_GB2312" w:hint="eastAsia"/>
          <w:sz w:val="32"/>
          <w:szCs w:val="32"/>
        </w:rPr>
        <w:t>一般公共预算财政拨款支出</w:t>
      </w:r>
      <w:r w:rsidR="00536FE9">
        <w:rPr>
          <w:rFonts w:eastAsia="仿宋_GB2312"/>
          <w:sz w:val="32"/>
          <w:szCs w:val="32"/>
        </w:rPr>
        <w:t>80.25</w:t>
      </w:r>
      <w:r>
        <w:rPr>
          <w:rFonts w:eastAsia="仿宋_GB2312" w:hint="eastAsia"/>
          <w:sz w:val="32"/>
          <w:szCs w:val="32"/>
        </w:rPr>
        <w:t>万元</w:t>
      </w:r>
      <w:r>
        <w:rPr>
          <w:rFonts w:eastAsia="仿宋_GB2312"/>
          <w:sz w:val="32"/>
          <w:szCs w:val="32"/>
        </w:rPr>
        <w:t>其中：项目支出</w:t>
      </w:r>
      <w:r w:rsidR="00536FE9">
        <w:rPr>
          <w:rFonts w:eastAsia="仿宋_GB2312"/>
          <w:sz w:val="32"/>
          <w:szCs w:val="32"/>
        </w:rPr>
        <w:t>10.15</w:t>
      </w:r>
      <w:r>
        <w:rPr>
          <w:rFonts w:eastAsia="仿宋_GB2312" w:hint="eastAsia"/>
          <w:sz w:val="32"/>
          <w:szCs w:val="32"/>
        </w:rPr>
        <w:t>万元</w:t>
      </w:r>
      <w:r>
        <w:rPr>
          <w:rFonts w:eastAsia="仿宋_GB2312"/>
          <w:sz w:val="32"/>
          <w:szCs w:val="32"/>
        </w:rPr>
        <w:t>，基本支出</w:t>
      </w:r>
      <w:r w:rsidR="00536FE9">
        <w:rPr>
          <w:rFonts w:eastAsia="仿宋_GB2312"/>
          <w:sz w:val="32"/>
          <w:szCs w:val="32"/>
        </w:rPr>
        <w:t>70.1</w:t>
      </w:r>
      <w:r>
        <w:rPr>
          <w:rFonts w:eastAsia="仿宋_GB2312"/>
          <w:sz w:val="32"/>
          <w:szCs w:val="32"/>
        </w:rPr>
        <w:t>万元，其中：人员经费</w:t>
      </w:r>
      <w:r w:rsidR="00536FE9">
        <w:rPr>
          <w:rFonts w:eastAsia="仿宋_GB2312"/>
          <w:sz w:val="32"/>
          <w:szCs w:val="32"/>
        </w:rPr>
        <w:t>60.5</w:t>
      </w:r>
      <w:r>
        <w:rPr>
          <w:rFonts w:eastAsia="仿宋_GB2312"/>
          <w:sz w:val="32"/>
          <w:szCs w:val="32"/>
        </w:rPr>
        <w:t>万元，公用经费</w:t>
      </w:r>
      <w:r w:rsidR="00536FE9">
        <w:rPr>
          <w:rFonts w:eastAsia="仿宋_GB2312"/>
          <w:sz w:val="32"/>
          <w:szCs w:val="32"/>
        </w:rPr>
        <w:t>9.6</w:t>
      </w:r>
      <w:r>
        <w:rPr>
          <w:rFonts w:eastAsia="仿宋_GB2312" w:hint="eastAsia"/>
          <w:sz w:val="32"/>
          <w:szCs w:val="32"/>
        </w:rPr>
        <w:t>万</w:t>
      </w:r>
      <w:r>
        <w:rPr>
          <w:rFonts w:eastAsia="仿宋_GB2312"/>
          <w:sz w:val="32"/>
          <w:szCs w:val="32"/>
        </w:rPr>
        <w:t>元。</w:t>
      </w:r>
    </w:p>
    <w:p w14:paraId="71879A35" w14:textId="77777777" w:rsidR="00392BBD" w:rsidRDefault="0070589C">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（二）项目支出情况</w:t>
      </w:r>
    </w:p>
    <w:p w14:paraId="7A33DA9D" w14:textId="1C29E3B8" w:rsidR="00392BBD" w:rsidRDefault="0070589C">
      <w:pPr>
        <w:pStyle w:val="a9"/>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文艺扶持项目支出</w:t>
      </w:r>
      <w:r w:rsidR="00536FE9">
        <w:rPr>
          <w:rFonts w:ascii="Times New Roman" w:eastAsia="仿宋_GB2312" w:hAnsi="Times New Roman"/>
          <w:sz w:val="32"/>
          <w:szCs w:val="32"/>
        </w:rPr>
        <w:t>10.15</w:t>
      </w:r>
      <w:r>
        <w:rPr>
          <w:rFonts w:ascii="Times New Roman" w:eastAsia="仿宋_GB2312" w:hAnsi="Times New Roman" w:hint="eastAsia"/>
          <w:sz w:val="32"/>
          <w:szCs w:val="32"/>
        </w:rPr>
        <w:t>万元。</w:t>
      </w:r>
    </w:p>
    <w:p w14:paraId="3256A083" w14:textId="77777777" w:rsidR="00392BBD" w:rsidRDefault="0070589C">
      <w:pPr>
        <w:tabs>
          <w:tab w:val="left" w:pos="7560"/>
        </w:tabs>
        <w:adjustRightInd w:val="0"/>
        <w:snapToGrid w:val="0"/>
        <w:spacing w:line="560" w:lineRule="exact"/>
        <w:ind w:firstLineChars="200" w:firstLine="640"/>
        <w:rPr>
          <w:rFonts w:eastAsia="黑体"/>
          <w:sz w:val="32"/>
          <w:szCs w:val="32"/>
        </w:rPr>
      </w:pPr>
      <w:r>
        <w:rPr>
          <w:rFonts w:eastAsia="黑体" w:hint="eastAsia"/>
          <w:sz w:val="32"/>
          <w:szCs w:val="32"/>
        </w:rPr>
        <w:t>三、政府性基金预算支出情况</w:t>
      </w:r>
    </w:p>
    <w:p w14:paraId="40589596" w14:textId="77777777" w:rsidR="00392BBD" w:rsidRDefault="0070589C">
      <w:pPr>
        <w:pStyle w:val="a9"/>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无。</w:t>
      </w:r>
    </w:p>
    <w:p w14:paraId="216F66B9" w14:textId="77777777" w:rsidR="00392BBD" w:rsidRDefault="0070589C">
      <w:pPr>
        <w:tabs>
          <w:tab w:val="left" w:pos="7560"/>
        </w:tabs>
        <w:adjustRightInd w:val="0"/>
        <w:snapToGrid w:val="0"/>
        <w:spacing w:line="560" w:lineRule="exact"/>
        <w:ind w:firstLineChars="200" w:firstLine="640"/>
        <w:rPr>
          <w:rFonts w:eastAsia="黑体"/>
          <w:sz w:val="32"/>
          <w:szCs w:val="32"/>
        </w:rPr>
      </w:pPr>
      <w:r>
        <w:rPr>
          <w:rFonts w:eastAsia="黑体" w:hint="eastAsia"/>
          <w:sz w:val="32"/>
          <w:szCs w:val="32"/>
        </w:rPr>
        <w:t>四、国有资本经营预算支出情况</w:t>
      </w:r>
    </w:p>
    <w:p w14:paraId="49C488C5" w14:textId="77777777" w:rsidR="00392BBD" w:rsidRDefault="0070589C">
      <w:pPr>
        <w:pStyle w:val="a9"/>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无。</w:t>
      </w:r>
    </w:p>
    <w:p w14:paraId="13BFC4F0" w14:textId="77777777" w:rsidR="00392BBD" w:rsidRDefault="0070589C">
      <w:pPr>
        <w:tabs>
          <w:tab w:val="left" w:pos="7560"/>
        </w:tabs>
        <w:adjustRightInd w:val="0"/>
        <w:snapToGrid w:val="0"/>
        <w:spacing w:line="560" w:lineRule="exact"/>
        <w:ind w:firstLineChars="200" w:firstLine="640"/>
        <w:rPr>
          <w:rFonts w:eastAsia="黑体"/>
          <w:sz w:val="32"/>
          <w:szCs w:val="32"/>
        </w:rPr>
      </w:pPr>
      <w:r>
        <w:rPr>
          <w:rFonts w:eastAsia="黑体" w:hint="eastAsia"/>
          <w:sz w:val="32"/>
          <w:szCs w:val="32"/>
        </w:rPr>
        <w:t>五、社会保险基金预算支出情况</w:t>
      </w:r>
    </w:p>
    <w:p w14:paraId="3EF2D6B9" w14:textId="77777777" w:rsidR="00392BBD" w:rsidRDefault="0070589C">
      <w:pPr>
        <w:pStyle w:val="a9"/>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无。</w:t>
      </w:r>
    </w:p>
    <w:p w14:paraId="05243F24" w14:textId="77777777" w:rsidR="00392BBD" w:rsidRDefault="0070589C">
      <w:pPr>
        <w:tabs>
          <w:tab w:val="left" w:pos="7560"/>
        </w:tabs>
        <w:adjustRightInd w:val="0"/>
        <w:snapToGrid w:val="0"/>
        <w:spacing w:line="560" w:lineRule="exact"/>
        <w:ind w:firstLineChars="200" w:firstLine="640"/>
        <w:rPr>
          <w:rFonts w:eastAsia="黑体"/>
          <w:sz w:val="32"/>
          <w:szCs w:val="32"/>
        </w:rPr>
      </w:pPr>
      <w:r>
        <w:rPr>
          <w:rFonts w:eastAsia="黑体" w:hint="eastAsia"/>
          <w:sz w:val="32"/>
          <w:szCs w:val="32"/>
        </w:rPr>
        <w:t>六、资金使用及绩效情况（包含单位管理的公共专项）</w:t>
      </w:r>
    </w:p>
    <w:p w14:paraId="5A9709F0" w14:textId="77777777" w:rsidR="00392BBD" w:rsidRDefault="0070589C">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（一）整体支出绩效情况</w:t>
      </w:r>
    </w:p>
    <w:p w14:paraId="6F652F6D" w14:textId="4AC0704C" w:rsidR="00392BBD" w:rsidRPr="00385519" w:rsidRDefault="0070589C" w:rsidP="00385519">
      <w:pPr>
        <w:spacing w:line="560" w:lineRule="exact"/>
        <w:ind w:firstLineChars="200" w:firstLine="640"/>
        <w:rPr>
          <w:rFonts w:eastAsia="仿宋_GB2312"/>
          <w:sz w:val="32"/>
          <w:szCs w:val="32"/>
        </w:rPr>
      </w:pPr>
      <w:r>
        <w:rPr>
          <w:rFonts w:eastAsia="仿宋_GB2312" w:hint="eastAsia"/>
          <w:sz w:val="32"/>
          <w:szCs w:val="32"/>
        </w:rPr>
        <w:t>芦淞区文学艺术界联合会的基本支出主要为用于保障机构正常运转、完成日常工作而发生的支出，包括人员经费和公用经费等。</w:t>
      </w:r>
      <w:r w:rsidR="003C4E53">
        <w:rPr>
          <w:rFonts w:eastAsia="仿宋_GB2312" w:hint="eastAsia"/>
          <w:sz w:val="32"/>
          <w:szCs w:val="32"/>
        </w:rPr>
        <w:t>202</w:t>
      </w:r>
      <w:r w:rsidR="003C4E53">
        <w:rPr>
          <w:rFonts w:eastAsia="仿宋_GB2312"/>
          <w:sz w:val="32"/>
          <w:szCs w:val="32"/>
        </w:rPr>
        <w:t>4</w:t>
      </w:r>
      <w:r>
        <w:rPr>
          <w:rFonts w:eastAsia="仿宋_GB2312" w:hint="eastAsia"/>
          <w:sz w:val="32"/>
          <w:szCs w:val="32"/>
        </w:rPr>
        <w:t>年基本支出合计</w:t>
      </w:r>
      <w:r w:rsidR="003C4E53">
        <w:rPr>
          <w:rFonts w:eastAsia="仿宋_GB2312"/>
          <w:sz w:val="32"/>
          <w:szCs w:val="32"/>
        </w:rPr>
        <w:t>70.1</w:t>
      </w:r>
      <w:r>
        <w:rPr>
          <w:rFonts w:eastAsia="仿宋_GB2312" w:hint="eastAsia"/>
          <w:sz w:val="32"/>
          <w:szCs w:val="32"/>
        </w:rPr>
        <w:t>万元。其中：</w:t>
      </w:r>
      <w:r>
        <w:rPr>
          <w:rFonts w:eastAsia="仿宋_GB2312" w:hint="eastAsia"/>
          <w:sz w:val="32"/>
          <w:szCs w:val="32"/>
        </w:rPr>
        <w:t>1.</w:t>
      </w:r>
      <w:r>
        <w:rPr>
          <w:rFonts w:eastAsia="仿宋_GB2312" w:hint="eastAsia"/>
          <w:sz w:val="32"/>
          <w:szCs w:val="32"/>
        </w:rPr>
        <w:t>工资福利支出</w:t>
      </w:r>
      <w:r w:rsidR="003C4E53">
        <w:rPr>
          <w:rFonts w:eastAsia="仿宋_GB2312"/>
          <w:sz w:val="32"/>
          <w:szCs w:val="32"/>
        </w:rPr>
        <w:t>60.5</w:t>
      </w:r>
      <w:r>
        <w:rPr>
          <w:rFonts w:eastAsia="仿宋_GB2312" w:hint="eastAsia"/>
          <w:sz w:val="32"/>
          <w:szCs w:val="32"/>
        </w:rPr>
        <w:t>万元。工资福利支出为芦淞区文联行政运行的基本工资、津贴补贴、奖金、机关事业单位基本养老保险缴费、职工基本医疗保险缴费、其他社会保障缴费、住房公积金、医疗费。</w:t>
      </w:r>
      <w:r>
        <w:rPr>
          <w:rFonts w:eastAsia="仿宋_GB2312" w:hint="eastAsia"/>
          <w:sz w:val="32"/>
          <w:szCs w:val="32"/>
        </w:rPr>
        <w:t>2.</w:t>
      </w:r>
      <w:r>
        <w:rPr>
          <w:rFonts w:eastAsia="仿宋_GB2312" w:hint="eastAsia"/>
          <w:sz w:val="32"/>
          <w:szCs w:val="32"/>
        </w:rPr>
        <w:t>商品和</w:t>
      </w:r>
      <w:r>
        <w:rPr>
          <w:rFonts w:eastAsia="仿宋_GB2312" w:hint="eastAsia"/>
          <w:sz w:val="32"/>
          <w:szCs w:val="32"/>
        </w:rPr>
        <w:lastRenderedPageBreak/>
        <w:t>服务支出</w:t>
      </w:r>
      <w:r w:rsidR="003C4E53">
        <w:rPr>
          <w:rFonts w:eastAsia="仿宋_GB2312"/>
          <w:sz w:val="32"/>
          <w:szCs w:val="32"/>
        </w:rPr>
        <w:t>9.6</w:t>
      </w:r>
      <w:r>
        <w:rPr>
          <w:rFonts w:eastAsia="仿宋_GB2312" w:hint="eastAsia"/>
          <w:sz w:val="32"/>
          <w:szCs w:val="32"/>
        </w:rPr>
        <w:t>万元。商品和服务支出为芦淞区文联行政运行的办公费、邮电费、差旅费、委托业务费、工会经费、其他商品和服务等。</w:t>
      </w:r>
      <w:r>
        <w:rPr>
          <w:rFonts w:eastAsia="仿宋_GB2312"/>
          <w:sz w:val="32"/>
          <w:szCs w:val="32"/>
        </w:rPr>
        <w:t>3</w:t>
      </w:r>
      <w:r>
        <w:rPr>
          <w:rFonts w:eastAsia="仿宋_GB2312" w:hint="eastAsia"/>
          <w:sz w:val="32"/>
          <w:szCs w:val="32"/>
        </w:rPr>
        <w:t>.</w:t>
      </w:r>
      <w:r>
        <w:rPr>
          <w:rFonts w:eastAsia="仿宋_GB2312" w:hint="eastAsia"/>
          <w:sz w:val="32"/>
          <w:szCs w:val="32"/>
        </w:rPr>
        <w:t>芦淞区文联</w:t>
      </w:r>
      <w:r w:rsidR="003C4E53">
        <w:rPr>
          <w:rFonts w:eastAsia="仿宋_GB2312" w:hint="eastAsia"/>
          <w:sz w:val="32"/>
          <w:szCs w:val="32"/>
        </w:rPr>
        <w:t>202</w:t>
      </w:r>
      <w:r w:rsidR="003C4E53">
        <w:rPr>
          <w:rFonts w:eastAsia="仿宋_GB2312"/>
          <w:sz w:val="32"/>
          <w:szCs w:val="32"/>
        </w:rPr>
        <w:t>4</w:t>
      </w:r>
      <w:r>
        <w:rPr>
          <w:rFonts w:eastAsia="仿宋_GB2312" w:hint="eastAsia"/>
          <w:sz w:val="32"/>
          <w:szCs w:val="32"/>
        </w:rPr>
        <w:t>年度无“三公”经费财政拨款支出。</w:t>
      </w:r>
      <w:r>
        <w:rPr>
          <w:rFonts w:eastAsia="仿宋_GB2312" w:hint="eastAsia"/>
          <w:sz w:val="32"/>
          <w:szCs w:val="32"/>
        </w:rPr>
        <w:t>4.</w:t>
      </w:r>
      <w:r>
        <w:rPr>
          <w:rFonts w:eastAsia="仿宋_GB2312" w:hint="eastAsia"/>
          <w:sz w:val="32"/>
          <w:szCs w:val="32"/>
        </w:rPr>
        <w:t>文艺扶持项目支出</w:t>
      </w:r>
      <w:r w:rsidR="003C4E53">
        <w:rPr>
          <w:rFonts w:eastAsia="仿宋_GB2312"/>
          <w:sz w:val="32"/>
          <w:szCs w:val="32"/>
        </w:rPr>
        <w:t>10.15</w:t>
      </w:r>
      <w:r>
        <w:rPr>
          <w:rFonts w:eastAsia="仿宋_GB2312" w:hint="eastAsia"/>
          <w:sz w:val="32"/>
          <w:szCs w:val="32"/>
        </w:rPr>
        <w:t>万元，主要体现在</w:t>
      </w:r>
      <w:r w:rsidR="00385519" w:rsidRPr="00385519">
        <w:rPr>
          <w:rFonts w:eastAsia="仿宋_GB2312" w:hint="eastAsia"/>
          <w:b/>
          <w:bCs/>
          <w:sz w:val="32"/>
          <w:szCs w:val="32"/>
        </w:rPr>
        <w:t>1.</w:t>
      </w:r>
      <w:r w:rsidR="00385519" w:rsidRPr="00385519">
        <w:rPr>
          <w:rFonts w:eastAsia="仿宋_GB2312" w:hint="eastAsia"/>
          <w:b/>
          <w:bCs/>
          <w:sz w:val="32"/>
          <w:szCs w:val="32"/>
        </w:rPr>
        <w:t>积极参与</w:t>
      </w:r>
      <w:r w:rsidR="00385519" w:rsidRPr="00385519">
        <w:rPr>
          <w:rFonts w:eastAsia="仿宋_GB2312" w:hint="eastAsia"/>
          <w:sz w:val="32"/>
          <w:szCs w:val="32"/>
        </w:rPr>
        <w:t>市人大系统庆祝人大成立</w:t>
      </w:r>
      <w:r w:rsidR="00385519" w:rsidRPr="00385519">
        <w:rPr>
          <w:rFonts w:eastAsia="仿宋_GB2312" w:hint="eastAsia"/>
          <w:sz w:val="32"/>
          <w:szCs w:val="32"/>
        </w:rPr>
        <w:t>70</w:t>
      </w:r>
      <w:r w:rsidR="00385519" w:rsidRPr="00385519">
        <w:rPr>
          <w:rFonts w:eastAsia="仿宋_GB2312" w:hint="eastAsia"/>
          <w:sz w:val="32"/>
          <w:szCs w:val="32"/>
        </w:rPr>
        <w:t>周年书法作品展芦淞展区组织工作，创作</w:t>
      </w:r>
      <w:r w:rsidR="00385519" w:rsidRPr="00385519">
        <w:rPr>
          <w:rFonts w:eastAsia="仿宋_GB2312" w:hint="eastAsia"/>
          <w:sz w:val="32"/>
          <w:szCs w:val="32"/>
        </w:rPr>
        <w:t>89</w:t>
      </w:r>
      <w:r w:rsidR="00385519" w:rsidRPr="00385519">
        <w:rPr>
          <w:rFonts w:eastAsia="仿宋_GB2312" w:hint="eastAsia"/>
          <w:sz w:val="32"/>
          <w:szCs w:val="32"/>
        </w:rPr>
        <w:t>首诗联，并评选征集的书法作品，其中</w:t>
      </w:r>
      <w:r w:rsidR="00385519" w:rsidRPr="00385519">
        <w:rPr>
          <w:rFonts w:eastAsia="仿宋_GB2312" w:hint="eastAsia"/>
          <w:sz w:val="32"/>
          <w:szCs w:val="32"/>
        </w:rPr>
        <w:t>18</w:t>
      </w:r>
      <w:r w:rsidR="00385519" w:rsidRPr="00385519">
        <w:rPr>
          <w:rFonts w:eastAsia="仿宋_GB2312" w:hint="eastAsia"/>
          <w:sz w:val="32"/>
          <w:szCs w:val="32"/>
        </w:rPr>
        <w:t>幅被市人大登记展出。近期，还将推出区本级诗书画线上展，预计展示作品</w:t>
      </w:r>
      <w:r w:rsidR="00385519" w:rsidRPr="00385519">
        <w:rPr>
          <w:rFonts w:eastAsia="仿宋_GB2312" w:hint="eastAsia"/>
          <w:sz w:val="32"/>
          <w:szCs w:val="32"/>
        </w:rPr>
        <w:t>60</w:t>
      </w:r>
      <w:r w:rsidR="00385519" w:rsidRPr="00385519">
        <w:rPr>
          <w:rFonts w:eastAsia="仿宋_GB2312" w:hint="eastAsia"/>
          <w:sz w:val="32"/>
          <w:szCs w:val="32"/>
        </w:rPr>
        <w:t>幅。</w:t>
      </w:r>
      <w:r w:rsidR="00385519" w:rsidRPr="00385519">
        <w:rPr>
          <w:rFonts w:eastAsia="仿宋_GB2312" w:hint="eastAsia"/>
          <w:b/>
          <w:bCs/>
          <w:sz w:val="32"/>
          <w:szCs w:val="32"/>
        </w:rPr>
        <w:t>2.</w:t>
      </w:r>
      <w:r w:rsidR="00385519" w:rsidRPr="00385519">
        <w:rPr>
          <w:rFonts w:eastAsia="仿宋_GB2312" w:hint="eastAsia"/>
          <w:b/>
          <w:bCs/>
          <w:sz w:val="32"/>
          <w:szCs w:val="32"/>
        </w:rPr>
        <w:t>“立体式”开展</w:t>
      </w:r>
      <w:r w:rsidR="00385519" w:rsidRPr="00385519">
        <w:rPr>
          <w:rFonts w:eastAsia="仿宋_GB2312" w:hint="eastAsia"/>
          <w:sz w:val="32"/>
          <w:szCs w:val="32"/>
        </w:rPr>
        <w:t>民族团结进步主题文艺活动，包括举办《艺·凝》诗书画作品展，联合区教育局在枫溪学校展出湖南工业大学谭向晖、蒋冰、晏铭三位名家的</w:t>
      </w:r>
      <w:r w:rsidR="00385519" w:rsidRPr="00385519">
        <w:rPr>
          <w:rFonts w:eastAsia="仿宋_GB2312" w:hint="eastAsia"/>
          <w:sz w:val="32"/>
          <w:szCs w:val="32"/>
        </w:rPr>
        <w:t>60</w:t>
      </w:r>
      <w:r w:rsidR="00385519" w:rsidRPr="00385519">
        <w:rPr>
          <w:rFonts w:eastAsia="仿宋_GB2312" w:hint="eastAsia"/>
          <w:sz w:val="32"/>
          <w:szCs w:val="32"/>
        </w:rPr>
        <w:t>余幅诗书画作品，以及联合区教育局、团区委等单位举办“民族团结进步暨童心·童画少儿书画作品展”，并为活动提供诗词创作、作品评选支持。</w:t>
      </w:r>
      <w:r w:rsidR="00385519" w:rsidRPr="00385519">
        <w:rPr>
          <w:rFonts w:eastAsia="仿宋_GB2312" w:hint="eastAsia"/>
          <w:b/>
          <w:bCs/>
          <w:sz w:val="32"/>
          <w:szCs w:val="32"/>
        </w:rPr>
        <w:t>3.</w:t>
      </w:r>
      <w:r w:rsidR="00385519" w:rsidRPr="00385519">
        <w:rPr>
          <w:rFonts w:eastAsia="仿宋_GB2312" w:hint="eastAsia"/>
          <w:b/>
          <w:bCs/>
          <w:sz w:val="32"/>
          <w:szCs w:val="32"/>
        </w:rPr>
        <w:t>组织开展</w:t>
      </w:r>
      <w:r w:rsidR="00385519" w:rsidRPr="00385519">
        <w:rPr>
          <w:rFonts w:eastAsia="仿宋_GB2312" w:hint="eastAsia"/>
          <w:sz w:val="32"/>
          <w:szCs w:val="32"/>
        </w:rPr>
        <w:t>“铭记光辉</w:t>
      </w:r>
      <w:r w:rsidR="00385519" w:rsidRPr="00385519">
        <w:rPr>
          <w:rFonts w:eastAsia="仿宋_GB2312" w:hint="eastAsia"/>
          <w:sz w:val="32"/>
          <w:szCs w:val="32"/>
        </w:rPr>
        <w:t xml:space="preserve"> </w:t>
      </w:r>
      <w:r w:rsidR="00385519" w:rsidRPr="00385519">
        <w:rPr>
          <w:rFonts w:eastAsia="仿宋_GB2312" w:hint="eastAsia"/>
          <w:sz w:val="32"/>
          <w:szCs w:val="32"/>
        </w:rPr>
        <w:t>共绘新篇”八叠支部红色文艺作品征集活动，共征集诗书画、视频摄影、文章等各类作品</w:t>
      </w:r>
      <w:r w:rsidR="00385519" w:rsidRPr="00385519">
        <w:rPr>
          <w:rFonts w:eastAsia="仿宋_GB2312" w:hint="eastAsia"/>
          <w:sz w:val="32"/>
          <w:szCs w:val="32"/>
        </w:rPr>
        <w:t>117</w:t>
      </w:r>
      <w:r w:rsidR="00385519" w:rsidRPr="00385519">
        <w:rPr>
          <w:rFonts w:eastAsia="仿宋_GB2312" w:hint="eastAsia"/>
          <w:sz w:val="32"/>
          <w:szCs w:val="32"/>
        </w:rPr>
        <w:t>件，并从中选取了</w:t>
      </w:r>
      <w:r w:rsidR="00385519" w:rsidRPr="00385519">
        <w:rPr>
          <w:rFonts w:eastAsia="仿宋_GB2312" w:hint="eastAsia"/>
          <w:sz w:val="32"/>
          <w:szCs w:val="32"/>
        </w:rPr>
        <w:t>20</w:t>
      </w:r>
      <w:r w:rsidR="00385519" w:rsidRPr="00385519">
        <w:rPr>
          <w:rFonts w:eastAsia="仿宋_GB2312" w:hint="eastAsia"/>
          <w:sz w:val="32"/>
          <w:szCs w:val="32"/>
        </w:rPr>
        <w:t>余幅优秀作品，在纪念日活动现场营造艺术氛围。</w:t>
      </w:r>
      <w:r w:rsidR="00385519">
        <w:rPr>
          <w:rFonts w:eastAsia="仿宋_GB2312" w:hint="eastAsia"/>
          <w:b/>
          <w:bCs/>
          <w:sz w:val="32"/>
          <w:szCs w:val="32"/>
        </w:rPr>
        <w:t>4</w:t>
      </w:r>
      <w:r w:rsidR="00385519">
        <w:rPr>
          <w:rFonts w:eastAsia="仿宋_GB2312"/>
          <w:b/>
          <w:bCs/>
          <w:sz w:val="32"/>
          <w:szCs w:val="32"/>
        </w:rPr>
        <w:t>.</w:t>
      </w:r>
      <w:r w:rsidR="00385519" w:rsidRPr="00385519">
        <w:rPr>
          <w:rFonts w:eastAsia="仿宋_GB2312" w:hint="eastAsia"/>
          <w:sz w:val="32"/>
          <w:szCs w:val="32"/>
        </w:rPr>
        <w:t>坚持正确导向，将政治学习融入协会活动，组织学习二十届三中全会、习近平文艺座谈会精神，学用马克思主义文艺理论进行创作。开展画家写生创作活动，包括“画家渌口古镇写生创作活动”和“绘就美丽大京共庆祖国</w:t>
      </w:r>
      <w:r w:rsidR="00385519" w:rsidRPr="00385519">
        <w:rPr>
          <w:rFonts w:eastAsia="仿宋_GB2312" w:hint="eastAsia"/>
          <w:sz w:val="32"/>
          <w:szCs w:val="32"/>
        </w:rPr>
        <w:t>75</w:t>
      </w:r>
      <w:r w:rsidR="00385519" w:rsidRPr="00385519">
        <w:rPr>
          <w:rFonts w:eastAsia="仿宋_GB2312" w:hint="eastAsia"/>
          <w:sz w:val="32"/>
          <w:szCs w:val="32"/>
        </w:rPr>
        <w:t>华诞写生创作活动”，邀请</w:t>
      </w:r>
      <w:r w:rsidR="00385519" w:rsidRPr="00385519">
        <w:rPr>
          <w:rFonts w:eastAsia="仿宋_GB2312" w:hint="eastAsia"/>
          <w:sz w:val="32"/>
          <w:szCs w:val="32"/>
        </w:rPr>
        <w:t>80</w:t>
      </w:r>
      <w:r w:rsidR="00385519" w:rsidRPr="00385519">
        <w:rPr>
          <w:rFonts w:eastAsia="仿宋_GB2312" w:hint="eastAsia"/>
          <w:sz w:val="32"/>
          <w:szCs w:val="32"/>
        </w:rPr>
        <w:t>余位画家参与，以国画、油画等形式展现渌口和大京风光，弘扬了红色精神，为文艺交流和文旅融合注入了新的活力。坚持传承传统文化，组织了甲辰端午节吟诵会，活动包括吟诵排律、湘剧高腔吟唱等多种</w:t>
      </w:r>
      <w:r w:rsidR="00385519" w:rsidRPr="00385519">
        <w:rPr>
          <w:rFonts w:eastAsia="仿宋_GB2312" w:hint="eastAsia"/>
          <w:sz w:val="32"/>
          <w:szCs w:val="32"/>
        </w:rPr>
        <w:lastRenderedPageBreak/>
        <w:t>形式。</w:t>
      </w:r>
      <w:r w:rsidR="00385519">
        <w:rPr>
          <w:rFonts w:eastAsia="仿宋_GB2312" w:hint="eastAsia"/>
          <w:b/>
          <w:bCs/>
          <w:sz w:val="32"/>
          <w:szCs w:val="32"/>
        </w:rPr>
        <w:t>5</w:t>
      </w:r>
      <w:r w:rsidR="00385519">
        <w:rPr>
          <w:rFonts w:eastAsia="仿宋_GB2312"/>
          <w:b/>
          <w:bCs/>
          <w:sz w:val="32"/>
          <w:szCs w:val="32"/>
        </w:rPr>
        <w:t>.</w:t>
      </w:r>
      <w:r w:rsidR="00385519" w:rsidRPr="00385519">
        <w:rPr>
          <w:rFonts w:eastAsia="仿宋_GB2312" w:hint="eastAsia"/>
          <w:sz w:val="32"/>
          <w:szCs w:val="32"/>
        </w:rPr>
        <w:t>助力基层精神文明建设，在机关、集市、社区举办了</w:t>
      </w:r>
      <w:r w:rsidR="00385519" w:rsidRPr="00385519">
        <w:rPr>
          <w:rFonts w:eastAsia="仿宋_GB2312" w:hint="eastAsia"/>
          <w:sz w:val="32"/>
          <w:szCs w:val="32"/>
        </w:rPr>
        <w:t>9</w:t>
      </w:r>
      <w:r w:rsidR="00385519" w:rsidRPr="00385519">
        <w:rPr>
          <w:rFonts w:eastAsia="仿宋_GB2312" w:hint="eastAsia"/>
          <w:sz w:val="32"/>
          <w:szCs w:val="32"/>
        </w:rPr>
        <w:t>场新春文艺惠民活动，共吸引</w:t>
      </w:r>
      <w:r w:rsidR="00385519" w:rsidRPr="00385519">
        <w:rPr>
          <w:rFonts w:eastAsia="仿宋_GB2312" w:hint="eastAsia"/>
          <w:sz w:val="32"/>
          <w:szCs w:val="32"/>
        </w:rPr>
        <w:t>4000</w:t>
      </w:r>
      <w:r w:rsidR="00385519" w:rsidRPr="00385519">
        <w:rPr>
          <w:rFonts w:eastAsia="仿宋_GB2312" w:hint="eastAsia"/>
          <w:sz w:val="32"/>
          <w:szCs w:val="32"/>
        </w:rPr>
        <w:t>人次参与，传递了文化的温暖。将文艺志愿服务送进暑期托管课堂：如音协、舞协参与白关镇农村儿童夏令营活动，教授了</w:t>
      </w:r>
      <w:r w:rsidR="00385519" w:rsidRPr="00385519">
        <w:rPr>
          <w:rFonts w:eastAsia="仿宋_GB2312" w:hint="eastAsia"/>
          <w:sz w:val="32"/>
          <w:szCs w:val="32"/>
        </w:rPr>
        <w:t>80</w:t>
      </w:r>
      <w:r w:rsidR="00385519" w:rsidRPr="00385519">
        <w:rPr>
          <w:rFonts w:eastAsia="仿宋_GB2312" w:hint="eastAsia"/>
          <w:sz w:val="32"/>
          <w:szCs w:val="32"/>
        </w:rPr>
        <w:t>年代经典少儿歌曲和舞蹈；如美协在庆云山社区、湘江村与孩子们体验非遗漆扇制作，传播传统技艺的魅力。组织书协、美协参与建宁文化市集活动，并邀请市文联专题报道，发表的文章在省文联公众号宣传推介。</w:t>
      </w:r>
      <w:r w:rsidR="00385519">
        <w:rPr>
          <w:rFonts w:eastAsia="仿宋_GB2312" w:hint="eastAsia"/>
          <w:b/>
          <w:bCs/>
          <w:sz w:val="32"/>
          <w:szCs w:val="32"/>
        </w:rPr>
        <w:t>6</w:t>
      </w:r>
      <w:r w:rsidR="00385519">
        <w:rPr>
          <w:rFonts w:eastAsia="仿宋_GB2312"/>
          <w:b/>
          <w:bCs/>
          <w:sz w:val="32"/>
          <w:szCs w:val="32"/>
        </w:rPr>
        <w:t>.</w:t>
      </w:r>
      <w:r w:rsidR="00385519" w:rsidRPr="00385519">
        <w:rPr>
          <w:rFonts w:eastAsia="仿宋_GB2312" w:hint="eastAsia"/>
          <w:sz w:val="32"/>
          <w:szCs w:val="32"/>
        </w:rPr>
        <w:t>动员学习“</w:t>
      </w:r>
      <w:r w:rsidR="00385519" w:rsidRPr="00385519">
        <w:rPr>
          <w:rFonts w:eastAsia="仿宋_GB2312" w:hint="eastAsia"/>
          <w:sz w:val="32"/>
          <w:szCs w:val="32"/>
        </w:rPr>
        <w:t>AI+</w:t>
      </w:r>
      <w:r w:rsidR="00385519" w:rsidRPr="00385519">
        <w:rPr>
          <w:rFonts w:eastAsia="仿宋_GB2312" w:hint="eastAsia"/>
          <w:sz w:val="32"/>
          <w:szCs w:val="32"/>
        </w:rPr>
        <w:t>文艺”，探索创作新路径，探索</w:t>
      </w:r>
      <w:r w:rsidR="00385519" w:rsidRPr="00385519">
        <w:rPr>
          <w:rFonts w:eastAsia="仿宋_GB2312" w:hint="eastAsia"/>
          <w:sz w:val="32"/>
          <w:szCs w:val="32"/>
        </w:rPr>
        <w:t>VR</w:t>
      </w:r>
      <w:r w:rsidR="00385519" w:rsidRPr="00385519">
        <w:rPr>
          <w:rFonts w:eastAsia="仿宋_GB2312" w:hint="eastAsia"/>
          <w:sz w:val="32"/>
          <w:szCs w:val="32"/>
        </w:rPr>
        <w:t>线上展、可移动式巡展等展览新形式。持续开展“遇见分袂亭”沙龙活动，邀请著名画家洪涛，诗协会长易佳良开展《漫谈工业版画》、《浅谈律诗四联怎样出彩》讲座，进一步提升了会员的创作水平。易佳良的《登天心阁感怀》获省文联、天心区委政府“纪念天心阁公园建园百周年诗词优秀奖”。区音协成功吸收俄罗斯国立师范大学博士殷雅澜成为新会员，在市音协和区文旅局的大力支持下，</w:t>
      </w:r>
      <w:r w:rsidR="00385519" w:rsidRPr="00385519">
        <w:rPr>
          <w:rFonts w:eastAsia="仿宋_GB2312" w:hint="eastAsia"/>
          <w:sz w:val="32"/>
          <w:szCs w:val="32"/>
        </w:rPr>
        <w:t>2023</w:t>
      </w:r>
      <w:r w:rsidR="00385519" w:rsidRPr="00385519">
        <w:rPr>
          <w:rFonts w:eastAsia="仿宋_GB2312" w:hint="eastAsia"/>
          <w:sz w:val="32"/>
          <w:szCs w:val="32"/>
        </w:rPr>
        <w:t>年区音协邀请知名词曲作家采风并推出歌曲《春风又绿龙凤庵》，</w:t>
      </w:r>
      <w:r w:rsidR="00385519" w:rsidRPr="00385519">
        <w:rPr>
          <w:rFonts w:eastAsia="仿宋_GB2312" w:hint="eastAsia"/>
          <w:sz w:val="32"/>
          <w:szCs w:val="32"/>
        </w:rPr>
        <w:t>2024</w:t>
      </w:r>
      <w:r w:rsidR="00385519" w:rsidRPr="00385519">
        <w:rPr>
          <w:rFonts w:eastAsia="仿宋_GB2312" w:hint="eastAsia"/>
          <w:sz w:val="32"/>
          <w:szCs w:val="32"/>
        </w:rPr>
        <w:t>年该协会组织会员参与的四重唱节目，在全国村歌大赛中荣获三等奖，同时该作品也获得了优秀词曲奖。</w:t>
      </w:r>
    </w:p>
    <w:p w14:paraId="17D95060" w14:textId="0CDD505E" w:rsidR="00392BBD" w:rsidRDefault="0070589C">
      <w:pPr>
        <w:spacing w:line="560" w:lineRule="exact"/>
        <w:ind w:firstLineChars="200" w:firstLine="640"/>
        <w:rPr>
          <w:rFonts w:eastAsia="仿宋_GB2312"/>
          <w:b/>
          <w:sz w:val="32"/>
          <w:szCs w:val="32"/>
        </w:rPr>
      </w:pPr>
      <w:r>
        <w:rPr>
          <w:rFonts w:eastAsia="仿宋_GB2312" w:hint="eastAsia"/>
          <w:sz w:val="32"/>
          <w:szCs w:val="32"/>
        </w:rPr>
        <w:t>经反馈，芦淞区社会各界对芦淞区文联履职情况满意占</w:t>
      </w:r>
      <w:r>
        <w:rPr>
          <w:rFonts w:eastAsia="仿宋_GB2312" w:hint="eastAsia"/>
          <w:sz w:val="32"/>
          <w:szCs w:val="32"/>
        </w:rPr>
        <w:t xml:space="preserve"> </w:t>
      </w:r>
      <w:r w:rsidR="00D41E0C">
        <w:rPr>
          <w:rFonts w:eastAsia="仿宋_GB2312"/>
          <w:sz w:val="32"/>
          <w:szCs w:val="32"/>
        </w:rPr>
        <w:t>90</w:t>
      </w:r>
      <w:r>
        <w:rPr>
          <w:rFonts w:eastAsia="仿宋_GB2312" w:hint="eastAsia"/>
          <w:sz w:val="32"/>
          <w:szCs w:val="32"/>
        </w:rPr>
        <w:t>%</w:t>
      </w:r>
      <w:r>
        <w:rPr>
          <w:rFonts w:eastAsia="仿宋_GB2312" w:hint="eastAsia"/>
          <w:sz w:val="32"/>
          <w:szCs w:val="32"/>
        </w:rPr>
        <w:t>，基本满意占</w:t>
      </w:r>
      <w:r w:rsidR="00D41E0C">
        <w:rPr>
          <w:rFonts w:eastAsia="仿宋_GB2312"/>
          <w:sz w:val="32"/>
          <w:szCs w:val="32"/>
        </w:rPr>
        <w:t>10</w:t>
      </w:r>
      <w:r>
        <w:rPr>
          <w:rFonts w:eastAsia="仿宋_GB2312" w:hint="eastAsia"/>
          <w:sz w:val="32"/>
          <w:szCs w:val="32"/>
        </w:rPr>
        <w:t>%</w:t>
      </w:r>
      <w:r>
        <w:rPr>
          <w:rFonts w:eastAsia="仿宋_GB2312" w:hint="eastAsia"/>
          <w:sz w:val="32"/>
          <w:szCs w:val="32"/>
        </w:rPr>
        <w:t>，不满意占</w:t>
      </w:r>
      <w:r>
        <w:rPr>
          <w:rFonts w:eastAsia="仿宋_GB2312" w:hint="eastAsia"/>
          <w:sz w:val="32"/>
          <w:szCs w:val="32"/>
        </w:rPr>
        <w:t>0%</w:t>
      </w:r>
      <w:r>
        <w:rPr>
          <w:rFonts w:eastAsia="仿宋_GB2312" w:hint="eastAsia"/>
          <w:sz w:val="32"/>
          <w:szCs w:val="32"/>
        </w:rPr>
        <w:t>。</w:t>
      </w:r>
    </w:p>
    <w:p w14:paraId="06ED3C62" w14:textId="77777777" w:rsidR="00392BBD" w:rsidRDefault="0070589C">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（二）项目支出绩效情况</w:t>
      </w:r>
    </w:p>
    <w:p w14:paraId="56323658" w14:textId="488D3AB4" w:rsidR="00392BBD" w:rsidRDefault="0070589C">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年初预算项目“文艺扶持专项资金，年中执行调增</w:t>
      </w:r>
      <w:r w:rsidR="009E0B20">
        <w:rPr>
          <w:rFonts w:eastAsia="仿宋_GB2312"/>
          <w:sz w:val="32"/>
          <w:szCs w:val="32"/>
        </w:rPr>
        <w:t>7.15</w:t>
      </w:r>
      <w:r>
        <w:rPr>
          <w:rFonts w:eastAsia="仿宋_GB2312" w:hint="eastAsia"/>
          <w:sz w:val="32"/>
          <w:szCs w:val="32"/>
        </w:rPr>
        <w:t>万元，实际支出</w:t>
      </w:r>
      <w:r w:rsidR="009E0B20">
        <w:rPr>
          <w:rFonts w:eastAsia="仿宋_GB2312"/>
          <w:sz w:val="32"/>
          <w:szCs w:val="32"/>
        </w:rPr>
        <w:t>10.15</w:t>
      </w:r>
      <w:r>
        <w:rPr>
          <w:rFonts w:eastAsia="仿宋_GB2312" w:hint="eastAsia"/>
          <w:sz w:val="32"/>
          <w:szCs w:val="32"/>
        </w:rPr>
        <w:t>万元，结余结转</w:t>
      </w:r>
      <w:r>
        <w:rPr>
          <w:rFonts w:eastAsia="仿宋_GB2312"/>
          <w:sz w:val="32"/>
          <w:szCs w:val="32"/>
        </w:rPr>
        <w:t>0</w:t>
      </w:r>
      <w:r>
        <w:rPr>
          <w:rFonts w:eastAsia="仿宋_GB2312" w:hint="eastAsia"/>
          <w:sz w:val="32"/>
          <w:szCs w:val="32"/>
        </w:rPr>
        <w:t>万元。项目实施及绩效情</w:t>
      </w:r>
      <w:r>
        <w:rPr>
          <w:rFonts w:eastAsia="仿宋_GB2312" w:hint="eastAsia"/>
          <w:sz w:val="32"/>
          <w:szCs w:val="32"/>
        </w:rPr>
        <w:lastRenderedPageBreak/>
        <w:t>况如下：</w:t>
      </w:r>
    </w:p>
    <w:p w14:paraId="2C093A08" w14:textId="77777777" w:rsidR="009E0B20" w:rsidRDefault="0070589C">
      <w:pPr>
        <w:spacing w:line="560" w:lineRule="exact"/>
        <w:ind w:firstLineChars="200" w:firstLine="640"/>
        <w:rPr>
          <w:rFonts w:eastAsia="仿宋_GB2312"/>
          <w:sz w:val="32"/>
          <w:szCs w:val="32"/>
        </w:rPr>
      </w:pPr>
      <w:r>
        <w:rPr>
          <w:rFonts w:eastAsia="仿宋_GB2312" w:hint="eastAsia"/>
          <w:sz w:val="32"/>
          <w:szCs w:val="32"/>
        </w:rPr>
        <w:t>项目支出</w:t>
      </w:r>
      <w:r w:rsidR="009E0B20">
        <w:rPr>
          <w:rFonts w:eastAsia="仿宋_GB2312"/>
          <w:sz w:val="32"/>
          <w:szCs w:val="32"/>
        </w:rPr>
        <w:t>10.15</w:t>
      </w:r>
      <w:r>
        <w:rPr>
          <w:rFonts w:eastAsia="仿宋_GB2312" w:hint="eastAsia"/>
          <w:sz w:val="32"/>
          <w:szCs w:val="32"/>
        </w:rPr>
        <w:t>万元，主要用于</w:t>
      </w:r>
      <w:r w:rsidR="009E0B20" w:rsidRPr="00385519">
        <w:rPr>
          <w:rFonts w:eastAsia="仿宋_GB2312" w:hint="eastAsia"/>
          <w:b/>
          <w:bCs/>
          <w:sz w:val="32"/>
          <w:szCs w:val="32"/>
        </w:rPr>
        <w:t>1.</w:t>
      </w:r>
      <w:r w:rsidR="009E0B20" w:rsidRPr="00385519">
        <w:rPr>
          <w:rFonts w:eastAsia="仿宋_GB2312" w:hint="eastAsia"/>
          <w:b/>
          <w:bCs/>
          <w:sz w:val="32"/>
          <w:szCs w:val="32"/>
        </w:rPr>
        <w:t>积极参与</w:t>
      </w:r>
      <w:r w:rsidR="009E0B20" w:rsidRPr="00385519">
        <w:rPr>
          <w:rFonts w:eastAsia="仿宋_GB2312" w:hint="eastAsia"/>
          <w:sz w:val="32"/>
          <w:szCs w:val="32"/>
        </w:rPr>
        <w:t>市人大系统庆祝人大成立</w:t>
      </w:r>
      <w:r w:rsidR="009E0B20" w:rsidRPr="00385519">
        <w:rPr>
          <w:rFonts w:eastAsia="仿宋_GB2312" w:hint="eastAsia"/>
          <w:sz w:val="32"/>
          <w:szCs w:val="32"/>
        </w:rPr>
        <w:t>70</w:t>
      </w:r>
      <w:r w:rsidR="009E0B20" w:rsidRPr="00385519">
        <w:rPr>
          <w:rFonts w:eastAsia="仿宋_GB2312" w:hint="eastAsia"/>
          <w:sz w:val="32"/>
          <w:szCs w:val="32"/>
        </w:rPr>
        <w:t>周年书法作品展芦淞展区组织工作，创作</w:t>
      </w:r>
      <w:r w:rsidR="009E0B20" w:rsidRPr="00385519">
        <w:rPr>
          <w:rFonts w:eastAsia="仿宋_GB2312" w:hint="eastAsia"/>
          <w:sz w:val="32"/>
          <w:szCs w:val="32"/>
        </w:rPr>
        <w:t>89</w:t>
      </w:r>
      <w:r w:rsidR="009E0B20" w:rsidRPr="00385519">
        <w:rPr>
          <w:rFonts w:eastAsia="仿宋_GB2312" w:hint="eastAsia"/>
          <w:sz w:val="32"/>
          <w:szCs w:val="32"/>
        </w:rPr>
        <w:t>首诗联，并评选征集的书法作品，其中</w:t>
      </w:r>
      <w:r w:rsidR="009E0B20" w:rsidRPr="00385519">
        <w:rPr>
          <w:rFonts w:eastAsia="仿宋_GB2312" w:hint="eastAsia"/>
          <w:sz w:val="32"/>
          <w:szCs w:val="32"/>
        </w:rPr>
        <w:t>18</w:t>
      </w:r>
      <w:r w:rsidR="009E0B20" w:rsidRPr="00385519">
        <w:rPr>
          <w:rFonts w:eastAsia="仿宋_GB2312" w:hint="eastAsia"/>
          <w:sz w:val="32"/>
          <w:szCs w:val="32"/>
        </w:rPr>
        <w:t>幅被市人大登记展出。近期，还将推出区本级诗书画线上展，预计展示作品</w:t>
      </w:r>
      <w:r w:rsidR="009E0B20" w:rsidRPr="00385519">
        <w:rPr>
          <w:rFonts w:eastAsia="仿宋_GB2312" w:hint="eastAsia"/>
          <w:sz w:val="32"/>
          <w:szCs w:val="32"/>
        </w:rPr>
        <w:t>60</w:t>
      </w:r>
      <w:r w:rsidR="009E0B20" w:rsidRPr="00385519">
        <w:rPr>
          <w:rFonts w:eastAsia="仿宋_GB2312" w:hint="eastAsia"/>
          <w:sz w:val="32"/>
          <w:szCs w:val="32"/>
        </w:rPr>
        <w:t>幅。</w:t>
      </w:r>
      <w:r w:rsidR="009E0B20" w:rsidRPr="00385519">
        <w:rPr>
          <w:rFonts w:eastAsia="仿宋_GB2312" w:hint="eastAsia"/>
          <w:b/>
          <w:bCs/>
          <w:sz w:val="32"/>
          <w:szCs w:val="32"/>
        </w:rPr>
        <w:t>2.</w:t>
      </w:r>
      <w:r w:rsidR="009E0B20" w:rsidRPr="00385519">
        <w:rPr>
          <w:rFonts w:eastAsia="仿宋_GB2312" w:hint="eastAsia"/>
          <w:b/>
          <w:bCs/>
          <w:sz w:val="32"/>
          <w:szCs w:val="32"/>
        </w:rPr>
        <w:t>“立体式”开展</w:t>
      </w:r>
      <w:r w:rsidR="009E0B20" w:rsidRPr="00385519">
        <w:rPr>
          <w:rFonts w:eastAsia="仿宋_GB2312" w:hint="eastAsia"/>
          <w:sz w:val="32"/>
          <w:szCs w:val="32"/>
        </w:rPr>
        <w:t>民族团结进步主题文艺活动，包括举办《艺·凝》诗书画作品展，联合区教育局在枫溪学校展出湖南工业大学谭向晖、蒋冰、晏铭三位名家的</w:t>
      </w:r>
      <w:r w:rsidR="009E0B20" w:rsidRPr="00385519">
        <w:rPr>
          <w:rFonts w:eastAsia="仿宋_GB2312" w:hint="eastAsia"/>
          <w:sz w:val="32"/>
          <w:szCs w:val="32"/>
        </w:rPr>
        <w:t>60</w:t>
      </w:r>
      <w:r w:rsidR="009E0B20" w:rsidRPr="00385519">
        <w:rPr>
          <w:rFonts w:eastAsia="仿宋_GB2312" w:hint="eastAsia"/>
          <w:sz w:val="32"/>
          <w:szCs w:val="32"/>
        </w:rPr>
        <w:t>余幅诗书画作品，以及联合区教育局、团区委等单位举办“民族团结进步暨童心·童画少儿书画作品展”，并为活动提供诗词创作、作品评选支持。</w:t>
      </w:r>
      <w:r w:rsidR="009E0B20" w:rsidRPr="00385519">
        <w:rPr>
          <w:rFonts w:eastAsia="仿宋_GB2312" w:hint="eastAsia"/>
          <w:b/>
          <w:bCs/>
          <w:sz w:val="32"/>
          <w:szCs w:val="32"/>
        </w:rPr>
        <w:t>3.</w:t>
      </w:r>
      <w:r w:rsidR="009E0B20" w:rsidRPr="00385519">
        <w:rPr>
          <w:rFonts w:eastAsia="仿宋_GB2312" w:hint="eastAsia"/>
          <w:b/>
          <w:bCs/>
          <w:sz w:val="32"/>
          <w:szCs w:val="32"/>
        </w:rPr>
        <w:t>组织开展</w:t>
      </w:r>
      <w:r w:rsidR="009E0B20" w:rsidRPr="00385519">
        <w:rPr>
          <w:rFonts w:eastAsia="仿宋_GB2312" w:hint="eastAsia"/>
          <w:sz w:val="32"/>
          <w:szCs w:val="32"/>
        </w:rPr>
        <w:t>“铭记光辉</w:t>
      </w:r>
      <w:r w:rsidR="009E0B20" w:rsidRPr="00385519">
        <w:rPr>
          <w:rFonts w:eastAsia="仿宋_GB2312" w:hint="eastAsia"/>
          <w:sz w:val="32"/>
          <w:szCs w:val="32"/>
        </w:rPr>
        <w:t xml:space="preserve"> </w:t>
      </w:r>
      <w:r w:rsidR="009E0B20" w:rsidRPr="00385519">
        <w:rPr>
          <w:rFonts w:eastAsia="仿宋_GB2312" w:hint="eastAsia"/>
          <w:sz w:val="32"/>
          <w:szCs w:val="32"/>
        </w:rPr>
        <w:t>共绘新篇”八叠支部红色文艺作品征集活动，共征集诗书画、视频摄影、文章等各类作品</w:t>
      </w:r>
      <w:r w:rsidR="009E0B20" w:rsidRPr="00385519">
        <w:rPr>
          <w:rFonts w:eastAsia="仿宋_GB2312" w:hint="eastAsia"/>
          <w:sz w:val="32"/>
          <w:szCs w:val="32"/>
        </w:rPr>
        <w:t>117</w:t>
      </w:r>
      <w:r w:rsidR="009E0B20" w:rsidRPr="00385519">
        <w:rPr>
          <w:rFonts w:eastAsia="仿宋_GB2312" w:hint="eastAsia"/>
          <w:sz w:val="32"/>
          <w:szCs w:val="32"/>
        </w:rPr>
        <w:t>件，并从中选取了</w:t>
      </w:r>
      <w:r w:rsidR="009E0B20" w:rsidRPr="00385519">
        <w:rPr>
          <w:rFonts w:eastAsia="仿宋_GB2312" w:hint="eastAsia"/>
          <w:sz w:val="32"/>
          <w:szCs w:val="32"/>
        </w:rPr>
        <w:t>20</w:t>
      </w:r>
      <w:r w:rsidR="009E0B20" w:rsidRPr="00385519">
        <w:rPr>
          <w:rFonts w:eastAsia="仿宋_GB2312" w:hint="eastAsia"/>
          <w:sz w:val="32"/>
          <w:szCs w:val="32"/>
        </w:rPr>
        <w:t>余幅优秀作品，在纪念日活动现场营造艺术氛围。</w:t>
      </w:r>
      <w:r w:rsidR="009E0B20">
        <w:rPr>
          <w:rFonts w:eastAsia="仿宋_GB2312" w:hint="eastAsia"/>
          <w:b/>
          <w:bCs/>
          <w:sz w:val="32"/>
          <w:szCs w:val="32"/>
        </w:rPr>
        <w:t>4</w:t>
      </w:r>
      <w:r w:rsidR="009E0B20">
        <w:rPr>
          <w:rFonts w:eastAsia="仿宋_GB2312"/>
          <w:b/>
          <w:bCs/>
          <w:sz w:val="32"/>
          <w:szCs w:val="32"/>
        </w:rPr>
        <w:t>.</w:t>
      </w:r>
      <w:r w:rsidR="009E0B20" w:rsidRPr="00385519">
        <w:rPr>
          <w:rFonts w:eastAsia="仿宋_GB2312" w:hint="eastAsia"/>
          <w:sz w:val="32"/>
          <w:szCs w:val="32"/>
        </w:rPr>
        <w:t>坚持正确导向，将政治学习融入协会活动，组织学习二十届三中全会、习近平文艺座谈会精神，学用马克思主义文艺理论进行创作。开展画家写生创作活动，包括“画家渌口古镇写生创作活动”和“绘就美丽大京共庆祖国</w:t>
      </w:r>
      <w:r w:rsidR="009E0B20" w:rsidRPr="00385519">
        <w:rPr>
          <w:rFonts w:eastAsia="仿宋_GB2312" w:hint="eastAsia"/>
          <w:sz w:val="32"/>
          <w:szCs w:val="32"/>
        </w:rPr>
        <w:t>75</w:t>
      </w:r>
      <w:r w:rsidR="009E0B20" w:rsidRPr="00385519">
        <w:rPr>
          <w:rFonts w:eastAsia="仿宋_GB2312" w:hint="eastAsia"/>
          <w:sz w:val="32"/>
          <w:szCs w:val="32"/>
        </w:rPr>
        <w:t>华诞写生创作活动”，邀请</w:t>
      </w:r>
      <w:r w:rsidR="009E0B20" w:rsidRPr="00385519">
        <w:rPr>
          <w:rFonts w:eastAsia="仿宋_GB2312" w:hint="eastAsia"/>
          <w:sz w:val="32"/>
          <w:szCs w:val="32"/>
        </w:rPr>
        <w:t>80</w:t>
      </w:r>
      <w:r w:rsidR="009E0B20" w:rsidRPr="00385519">
        <w:rPr>
          <w:rFonts w:eastAsia="仿宋_GB2312" w:hint="eastAsia"/>
          <w:sz w:val="32"/>
          <w:szCs w:val="32"/>
        </w:rPr>
        <w:t>余位画家参与，以国画、油画等形式展现渌口和大京风光，弘扬了红色精神，为文艺交流和文旅融合注入了新的活力。坚持传承传统文化，组织了甲辰端午节吟诵会，活动包括吟诵排律、湘剧高腔吟唱等多种形式。</w:t>
      </w:r>
      <w:r w:rsidR="009E0B20">
        <w:rPr>
          <w:rFonts w:eastAsia="仿宋_GB2312" w:hint="eastAsia"/>
          <w:b/>
          <w:bCs/>
          <w:sz w:val="32"/>
          <w:szCs w:val="32"/>
        </w:rPr>
        <w:t>5</w:t>
      </w:r>
      <w:r w:rsidR="009E0B20">
        <w:rPr>
          <w:rFonts w:eastAsia="仿宋_GB2312"/>
          <w:b/>
          <w:bCs/>
          <w:sz w:val="32"/>
          <w:szCs w:val="32"/>
        </w:rPr>
        <w:t>.</w:t>
      </w:r>
      <w:r w:rsidR="009E0B20" w:rsidRPr="00385519">
        <w:rPr>
          <w:rFonts w:eastAsia="仿宋_GB2312" w:hint="eastAsia"/>
          <w:sz w:val="32"/>
          <w:szCs w:val="32"/>
        </w:rPr>
        <w:t>助力基层精神文明建设，在机关、集市、社区举办了</w:t>
      </w:r>
      <w:r w:rsidR="009E0B20" w:rsidRPr="00385519">
        <w:rPr>
          <w:rFonts w:eastAsia="仿宋_GB2312" w:hint="eastAsia"/>
          <w:sz w:val="32"/>
          <w:szCs w:val="32"/>
        </w:rPr>
        <w:t>9</w:t>
      </w:r>
      <w:r w:rsidR="009E0B20" w:rsidRPr="00385519">
        <w:rPr>
          <w:rFonts w:eastAsia="仿宋_GB2312" w:hint="eastAsia"/>
          <w:sz w:val="32"/>
          <w:szCs w:val="32"/>
        </w:rPr>
        <w:t>场新春文艺惠民活动，共吸引</w:t>
      </w:r>
      <w:r w:rsidR="009E0B20" w:rsidRPr="00385519">
        <w:rPr>
          <w:rFonts w:eastAsia="仿宋_GB2312" w:hint="eastAsia"/>
          <w:sz w:val="32"/>
          <w:szCs w:val="32"/>
        </w:rPr>
        <w:t>4000</w:t>
      </w:r>
      <w:r w:rsidR="009E0B20" w:rsidRPr="00385519">
        <w:rPr>
          <w:rFonts w:eastAsia="仿宋_GB2312" w:hint="eastAsia"/>
          <w:sz w:val="32"/>
          <w:szCs w:val="32"/>
        </w:rPr>
        <w:t>人次参与，传递了文化的温暖。将文</w:t>
      </w:r>
      <w:r w:rsidR="009E0B20" w:rsidRPr="00385519">
        <w:rPr>
          <w:rFonts w:eastAsia="仿宋_GB2312" w:hint="eastAsia"/>
          <w:sz w:val="32"/>
          <w:szCs w:val="32"/>
        </w:rPr>
        <w:lastRenderedPageBreak/>
        <w:t>艺志愿服务送进暑期托管课堂：如音协、舞协参与白关镇农村儿童夏令营活动，教授了</w:t>
      </w:r>
      <w:r w:rsidR="009E0B20" w:rsidRPr="00385519">
        <w:rPr>
          <w:rFonts w:eastAsia="仿宋_GB2312" w:hint="eastAsia"/>
          <w:sz w:val="32"/>
          <w:szCs w:val="32"/>
        </w:rPr>
        <w:t>80</w:t>
      </w:r>
      <w:r w:rsidR="009E0B20" w:rsidRPr="00385519">
        <w:rPr>
          <w:rFonts w:eastAsia="仿宋_GB2312" w:hint="eastAsia"/>
          <w:sz w:val="32"/>
          <w:szCs w:val="32"/>
        </w:rPr>
        <w:t>年代经典少儿歌曲和舞蹈；如美协在庆云山社区、湘江村与孩子们体验非遗漆扇制作，传播传统技艺的魅力。组织书协、美协参与建宁文化市集活动，并邀请市文联专题报道，发表的文章在省文联公众号宣传推介。</w:t>
      </w:r>
      <w:r w:rsidR="009E0B20">
        <w:rPr>
          <w:rFonts w:eastAsia="仿宋_GB2312" w:hint="eastAsia"/>
          <w:b/>
          <w:bCs/>
          <w:sz w:val="32"/>
          <w:szCs w:val="32"/>
        </w:rPr>
        <w:t>6</w:t>
      </w:r>
      <w:r w:rsidR="009E0B20">
        <w:rPr>
          <w:rFonts w:eastAsia="仿宋_GB2312"/>
          <w:b/>
          <w:bCs/>
          <w:sz w:val="32"/>
          <w:szCs w:val="32"/>
        </w:rPr>
        <w:t>.</w:t>
      </w:r>
      <w:r w:rsidR="009E0B20" w:rsidRPr="00385519">
        <w:rPr>
          <w:rFonts w:eastAsia="仿宋_GB2312" w:hint="eastAsia"/>
          <w:sz w:val="32"/>
          <w:szCs w:val="32"/>
        </w:rPr>
        <w:t>动员学习“</w:t>
      </w:r>
      <w:r w:rsidR="009E0B20" w:rsidRPr="00385519">
        <w:rPr>
          <w:rFonts w:eastAsia="仿宋_GB2312" w:hint="eastAsia"/>
          <w:sz w:val="32"/>
          <w:szCs w:val="32"/>
        </w:rPr>
        <w:t>AI+</w:t>
      </w:r>
      <w:r w:rsidR="009E0B20" w:rsidRPr="00385519">
        <w:rPr>
          <w:rFonts w:eastAsia="仿宋_GB2312" w:hint="eastAsia"/>
          <w:sz w:val="32"/>
          <w:szCs w:val="32"/>
        </w:rPr>
        <w:t>文艺”，探索创作新路径，探索</w:t>
      </w:r>
      <w:r w:rsidR="009E0B20" w:rsidRPr="00385519">
        <w:rPr>
          <w:rFonts w:eastAsia="仿宋_GB2312" w:hint="eastAsia"/>
          <w:sz w:val="32"/>
          <w:szCs w:val="32"/>
        </w:rPr>
        <w:t>VR</w:t>
      </w:r>
      <w:r w:rsidR="009E0B20" w:rsidRPr="00385519">
        <w:rPr>
          <w:rFonts w:eastAsia="仿宋_GB2312" w:hint="eastAsia"/>
          <w:sz w:val="32"/>
          <w:szCs w:val="32"/>
        </w:rPr>
        <w:t>线上展、可移动式巡展等展览新形式。持续开展“遇见分袂亭”沙龙活动，邀请著名画家洪涛，诗协会长易佳良开展《漫谈工业版画》、《浅谈律诗四联怎样出彩》讲座，进一步提升了会员的创作水平。易佳良的《登天心阁感怀》获省文联、天心区委政府“纪念天心阁公园建园百周年诗词优秀奖”。区音协成功吸收俄罗斯国立师范大学博士殷雅澜成为新会员，在市音协和区文旅局的大力支持下，</w:t>
      </w:r>
      <w:r w:rsidR="009E0B20" w:rsidRPr="00385519">
        <w:rPr>
          <w:rFonts w:eastAsia="仿宋_GB2312" w:hint="eastAsia"/>
          <w:sz w:val="32"/>
          <w:szCs w:val="32"/>
        </w:rPr>
        <w:t>2023</w:t>
      </w:r>
      <w:r w:rsidR="009E0B20" w:rsidRPr="00385519">
        <w:rPr>
          <w:rFonts w:eastAsia="仿宋_GB2312" w:hint="eastAsia"/>
          <w:sz w:val="32"/>
          <w:szCs w:val="32"/>
        </w:rPr>
        <w:t>年区音协邀请知名词曲作家采风并推出歌曲《春风又绿龙凤庵》，</w:t>
      </w:r>
      <w:r w:rsidR="009E0B20" w:rsidRPr="00385519">
        <w:rPr>
          <w:rFonts w:eastAsia="仿宋_GB2312" w:hint="eastAsia"/>
          <w:sz w:val="32"/>
          <w:szCs w:val="32"/>
        </w:rPr>
        <w:t>2024</w:t>
      </w:r>
      <w:r w:rsidR="009E0B20" w:rsidRPr="00385519">
        <w:rPr>
          <w:rFonts w:eastAsia="仿宋_GB2312" w:hint="eastAsia"/>
          <w:sz w:val="32"/>
          <w:szCs w:val="32"/>
        </w:rPr>
        <w:t>年该协会组织会员参与的四重唱节目，在全国村歌大赛中荣获三等奖，同时该作品也获得了优秀词曲奖。</w:t>
      </w:r>
    </w:p>
    <w:p w14:paraId="5C9766F8" w14:textId="16F40FA7" w:rsidR="00392BBD" w:rsidRDefault="0070589C">
      <w:pPr>
        <w:spacing w:line="560" w:lineRule="exact"/>
        <w:ind w:firstLineChars="200" w:firstLine="640"/>
        <w:rPr>
          <w:rFonts w:eastAsia="黑体"/>
          <w:sz w:val="32"/>
          <w:szCs w:val="32"/>
        </w:rPr>
      </w:pPr>
      <w:r>
        <w:rPr>
          <w:rFonts w:eastAsia="黑体" w:hint="eastAsia"/>
          <w:sz w:val="32"/>
          <w:szCs w:val="32"/>
        </w:rPr>
        <w:t>七、存在的问题及原因分析</w:t>
      </w:r>
    </w:p>
    <w:p w14:paraId="37562AA9" w14:textId="623B59A6" w:rsidR="00392BBD" w:rsidRDefault="0070589C">
      <w:pPr>
        <w:spacing w:line="560" w:lineRule="exact"/>
        <w:ind w:firstLineChars="200" w:firstLine="640"/>
        <w:rPr>
          <w:rFonts w:eastAsia="仿宋_GB2312"/>
          <w:sz w:val="32"/>
          <w:szCs w:val="32"/>
        </w:rPr>
      </w:pPr>
      <w:r>
        <w:rPr>
          <w:rFonts w:eastAsia="仿宋_GB2312" w:hint="eastAsia"/>
          <w:sz w:val="32"/>
          <w:szCs w:val="32"/>
        </w:rPr>
        <w:t>总体上项目预算规模与内容相匹配，总体成本控制较好，但</w:t>
      </w:r>
      <w:r w:rsidR="00D369BB" w:rsidRPr="00D369BB">
        <w:rPr>
          <w:rFonts w:eastAsia="仿宋_GB2312" w:hint="eastAsia"/>
          <w:sz w:val="32"/>
          <w:szCs w:val="32"/>
        </w:rPr>
        <w:t>资金短缺一直是制约文艺发展的瓶颈，对比全省、全市其它县市区，芦淞区对文联的专项预算较少。由于协会运行缺乏保障，作家协会、民间艺术协会、网络文艺协会等重要协会难以成立，目前芦淞区仍然是全市成立文艺协会数量最少的县市区之一。由于文艺事业基础不牢固，重活动而轻创作，“文化</w:t>
      </w:r>
      <w:r w:rsidR="00D369BB" w:rsidRPr="00D369BB">
        <w:rPr>
          <w:rFonts w:eastAsia="仿宋_GB2312" w:hint="eastAsia"/>
          <w:sz w:val="32"/>
          <w:szCs w:val="32"/>
        </w:rPr>
        <w:t>+</w:t>
      </w:r>
      <w:r w:rsidR="00D369BB" w:rsidRPr="00D369BB">
        <w:rPr>
          <w:rFonts w:eastAsia="仿宋_GB2312" w:hint="eastAsia"/>
          <w:sz w:val="32"/>
          <w:szCs w:val="32"/>
        </w:rPr>
        <w:t>旅游”、“文化</w:t>
      </w:r>
      <w:r w:rsidR="00D369BB" w:rsidRPr="00D369BB">
        <w:rPr>
          <w:rFonts w:eastAsia="仿宋_GB2312" w:hint="eastAsia"/>
          <w:sz w:val="32"/>
          <w:szCs w:val="32"/>
        </w:rPr>
        <w:t>+</w:t>
      </w:r>
      <w:r w:rsidR="00D369BB" w:rsidRPr="00D369BB">
        <w:rPr>
          <w:rFonts w:eastAsia="仿宋_GB2312" w:hint="eastAsia"/>
          <w:sz w:val="32"/>
          <w:szCs w:val="32"/>
        </w:rPr>
        <w:lastRenderedPageBreak/>
        <w:t>科技”</w:t>
      </w:r>
      <w:r w:rsidR="00D369BB">
        <w:rPr>
          <w:rFonts w:eastAsia="仿宋_GB2312" w:hint="eastAsia"/>
          <w:sz w:val="32"/>
          <w:szCs w:val="32"/>
        </w:rPr>
        <w:t>融合发展难，“一首歌、一本书带火一座城”的美好想象难以成为现实</w:t>
      </w:r>
      <w:r>
        <w:rPr>
          <w:rFonts w:eastAsia="仿宋_GB2312" w:hint="eastAsia"/>
          <w:sz w:val="32"/>
          <w:szCs w:val="32"/>
        </w:rPr>
        <w:t>。</w:t>
      </w:r>
    </w:p>
    <w:p w14:paraId="7FAF64D1" w14:textId="77777777" w:rsidR="00392BBD" w:rsidRDefault="0070589C">
      <w:pPr>
        <w:tabs>
          <w:tab w:val="left" w:pos="7560"/>
        </w:tabs>
        <w:adjustRightInd w:val="0"/>
        <w:snapToGrid w:val="0"/>
        <w:spacing w:line="560" w:lineRule="exact"/>
        <w:ind w:firstLineChars="200" w:firstLine="640"/>
        <w:rPr>
          <w:rFonts w:eastAsia="黑体"/>
          <w:sz w:val="32"/>
          <w:szCs w:val="32"/>
        </w:rPr>
      </w:pPr>
      <w:r>
        <w:rPr>
          <w:rFonts w:eastAsia="黑体" w:hint="eastAsia"/>
          <w:sz w:val="32"/>
          <w:szCs w:val="32"/>
        </w:rPr>
        <w:t>八、下一步改进措施</w:t>
      </w:r>
    </w:p>
    <w:p w14:paraId="06BB9473" w14:textId="12BCA4D4" w:rsidR="00392BBD" w:rsidRDefault="007A6619" w:rsidP="007A6619">
      <w:pPr>
        <w:spacing w:line="560" w:lineRule="exact"/>
        <w:ind w:firstLineChars="200" w:firstLine="640"/>
        <w:rPr>
          <w:rFonts w:eastAsia="仿宋_GB2312"/>
          <w:sz w:val="32"/>
          <w:szCs w:val="32"/>
        </w:rPr>
      </w:pPr>
      <w:r w:rsidRPr="007A6619">
        <w:rPr>
          <w:rFonts w:eastAsia="仿宋_GB2312" w:hint="eastAsia"/>
          <w:sz w:val="32"/>
          <w:szCs w:val="32"/>
        </w:rPr>
        <w:t>加强对文艺创新创作的引导和支持，鼓励艺术家们勇于尝试新的艺术形式和表现手法，创作出更多具有创新性和时代感的文艺作品。加强与兄弟县市区的交流与合作，学习借鉴先进经验和做法，推动文艺事业的</w:t>
      </w:r>
      <w:r>
        <w:rPr>
          <w:rFonts w:eastAsia="仿宋_GB2312" w:hint="eastAsia"/>
          <w:sz w:val="32"/>
          <w:szCs w:val="32"/>
        </w:rPr>
        <w:t>繁荣发展</w:t>
      </w:r>
      <w:r w:rsidR="0070589C">
        <w:rPr>
          <w:rFonts w:eastAsia="仿宋_GB2312" w:hint="eastAsia"/>
          <w:sz w:val="32"/>
          <w:szCs w:val="32"/>
        </w:rPr>
        <w:t>。</w:t>
      </w:r>
    </w:p>
    <w:p w14:paraId="653AB041" w14:textId="77777777" w:rsidR="00392BBD" w:rsidRDefault="0070589C">
      <w:pPr>
        <w:tabs>
          <w:tab w:val="left" w:pos="7560"/>
        </w:tabs>
        <w:adjustRightInd w:val="0"/>
        <w:snapToGrid w:val="0"/>
        <w:spacing w:line="560" w:lineRule="exact"/>
        <w:ind w:firstLineChars="200" w:firstLine="640"/>
        <w:rPr>
          <w:rFonts w:eastAsia="黑体"/>
          <w:sz w:val="32"/>
          <w:szCs w:val="32"/>
        </w:rPr>
      </w:pPr>
      <w:r>
        <w:rPr>
          <w:rFonts w:eastAsia="黑体" w:hint="eastAsia"/>
          <w:sz w:val="32"/>
          <w:szCs w:val="32"/>
        </w:rPr>
        <w:t>九、部门整体支出绩效自评结果拟应用和公开情况</w:t>
      </w:r>
    </w:p>
    <w:p w14:paraId="17889B76" w14:textId="3EA758C7" w:rsidR="00392BBD" w:rsidRDefault="0070589C">
      <w:pPr>
        <w:spacing w:line="560" w:lineRule="exact"/>
        <w:ind w:firstLineChars="200" w:firstLine="640"/>
        <w:rPr>
          <w:rFonts w:eastAsia="仿宋_GB2312"/>
          <w:sz w:val="32"/>
          <w:szCs w:val="32"/>
        </w:rPr>
      </w:pPr>
      <w:r>
        <w:rPr>
          <w:rFonts w:eastAsia="仿宋_GB2312" w:hint="eastAsia"/>
          <w:sz w:val="32"/>
          <w:szCs w:val="32"/>
        </w:rPr>
        <w:t>根据预算绩效管理要求，本单位组织对</w:t>
      </w:r>
      <w:r w:rsidR="003A5882">
        <w:rPr>
          <w:rFonts w:eastAsia="仿宋_GB2312" w:hint="eastAsia"/>
          <w:sz w:val="32"/>
          <w:szCs w:val="32"/>
        </w:rPr>
        <w:t>202</w:t>
      </w:r>
      <w:r w:rsidR="003A5882">
        <w:rPr>
          <w:rFonts w:eastAsia="仿宋_GB2312"/>
          <w:sz w:val="32"/>
          <w:szCs w:val="32"/>
        </w:rPr>
        <w:t>4</w:t>
      </w:r>
      <w:r>
        <w:rPr>
          <w:rFonts w:eastAsia="仿宋_GB2312" w:hint="eastAsia"/>
          <w:sz w:val="32"/>
          <w:szCs w:val="32"/>
        </w:rPr>
        <w:t>年度部门整体支出开展了绩效自评，从评价情况来看，资金使用合理预算执行及时、有效，绩效目标得到较好实现，绩效管理水平不断提高，未来将进一步优化资金分配，加强对重点项目的扶持，以更好的发挥资金效益，促进文化事业繁荣。</w:t>
      </w:r>
    </w:p>
    <w:p w14:paraId="6EC0BC48" w14:textId="77777777" w:rsidR="00392BBD" w:rsidRDefault="0070589C">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本单位没有独立网站，因此只在芦淞区政府信息公开专栏中公开。</w:t>
      </w:r>
    </w:p>
    <w:p w14:paraId="7303FBC2" w14:textId="77777777" w:rsidR="00392BBD" w:rsidRDefault="00392BBD">
      <w:pPr>
        <w:tabs>
          <w:tab w:val="left" w:pos="7560"/>
        </w:tabs>
        <w:adjustRightInd w:val="0"/>
        <w:snapToGrid w:val="0"/>
        <w:spacing w:line="560" w:lineRule="exact"/>
        <w:ind w:firstLineChars="200" w:firstLine="640"/>
        <w:rPr>
          <w:rFonts w:eastAsia="仿宋_GB2312"/>
          <w:sz w:val="32"/>
          <w:szCs w:val="32"/>
        </w:rPr>
      </w:pPr>
    </w:p>
    <w:p w14:paraId="7ADE2700" w14:textId="506B9DCB" w:rsidR="00392BBD" w:rsidRDefault="0070589C">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附件：</w:t>
      </w:r>
      <w:r w:rsidR="003A5882">
        <w:rPr>
          <w:rFonts w:eastAsia="仿宋_GB2312" w:hint="eastAsia"/>
          <w:sz w:val="32"/>
          <w:szCs w:val="32"/>
        </w:rPr>
        <w:t>1. 202</w:t>
      </w:r>
      <w:r w:rsidR="003A5882">
        <w:rPr>
          <w:rFonts w:eastAsia="仿宋_GB2312"/>
          <w:sz w:val="32"/>
          <w:szCs w:val="32"/>
        </w:rPr>
        <w:t>4</w:t>
      </w:r>
      <w:r>
        <w:rPr>
          <w:rFonts w:eastAsia="仿宋_GB2312" w:hint="eastAsia"/>
          <w:sz w:val="32"/>
          <w:szCs w:val="32"/>
        </w:rPr>
        <w:t>年度部门整体支出绩效评价基础数据表</w:t>
      </w:r>
    </w:p>
    <w:p w14:paraId="378B3000" w14:textId="2B2862FE" w:rsidR="00392BBD" w:rsidRDefault="003A5882">
      <w:pPr>
        <w:tabs>
          <w:tab w:val="left" w:pos="7560"/>
        </w:tabs>
        <w:adjustRightInd w:val="0"/>
        <w:snapToGrid w:val="0"/>
        <w:spacing w:line="560" w:lineRule="exact"/>
        <w:ind w:firstLineChars="500" w:firstLine="1600"/>
        <w:rPr>
          <w:rFonts w:eastAsia="仿宋_GB2312"/>
          <w:sz w:val="32"/>
          <w:szCs w:val="32"/>
        </w:rPr>
      </w:pPr>
      <w:r>
        <w:rPr>
          <w:rFonts w:eastAsia="仿宋_GB2312" w:hint="eastAsia"/>
          <w:sz w:val="32"/>
          <w:szCs w:val="32"/>
        </w:rPr>
        <w:t>2. 202</w:t>
      </w:r>
      <w:r>
        <w:rPr>
          <w:rFonts w:eastAsia="仿宋_GB2312"/>
          <w:sz w:val="32"/>
          <w:szCs w:val="32"/>
        </w:rPr>
        <w:t>4</w:t>
      </w:r>
      <w:r w:rsidR="0070589C">
        <w:rPr>
          <w:rFonts w:eastAsia="仿宋_GB2312" w:hint="eastAsia"/>
          <w:sz w:val="32"/>
          <w:szCs w:val="32"/>
        </w:rPr>
        <w:t>年度部门整体支出绩效自评表</w:t>
      </w:r>
    </w:p>
    <w:p w14:paraId="71BD335C" w14:textId="77777777" w:rsidR="00392BBD" w:rsidRDefault="0070589C">
      <w:pPr>
        <w:rPr>
          <w:rFonts w:ascii="黑体" w:eastAsia="黑体" w:hAnsi="黑体"/>
          <w:sz w:val="32"/>
          <w:szCs w:val="32"/>
        </w:rPr>
      </w:pPr>
      <w:r>
        <w:rPr>
          <w:rFonts w:ascii="黑体" w:eastAsia="黑体" w:hAnsi="黑体"/>
          <w:sz w:val="32"/>
          <w:szCs w:val="32"/>
        </w:rPr>
        <w:br w:type="page"/>
      </w:r>
    </w:p>
    <w:p w14:paraId="02683594" w14:textId="77777777" w:rsidR="00392BBD" w:rsidRDefault="0070589C">
      <w:pPr>
        <w:spacing w:afterLines="50" w:after="120" w:line="600" w:lineRule="exact"/>
        <w:rPr>
          <w:rFonts w:eastAsia="黑体"/>
          <w:sz w:val="32"/>
          <w:szCs w:val="32"/>
        </w:rPr>
      </w:pPr>
      <w:r>
        <w:rPr>
          <w:rFonts w:eastAsia="黑体"/>
          <w:sz w:val="32"/>
          <w:szCs w:val="32"/>
        </w:rPr>
        <w:lastRenderedPageBreak/>
        <w:t>附件</w:t>
      </w:r>
      <w:r>
        <w:rPr>
          <w:rFonts w:eastAsia="黑体" w:hint="eastAsia"/>
          <w:sz w:val="32"/>
          <w:szCs w:val="32"/>
        </w:rPr>
        <w:t>2</w:t>
      </w:r>
    </w:p>
    <w:p w14:paraId="72DC2AA1" w14:textId="313E68FA" w:rsidR="00392BBD" w:rsidRDefault="002227E9">
      <w:pPr>
        <w:spacing w:afterLines="50" w:after="120" w:line="600" w:lineRule="exact"/>
        <w:jc w:val="center"/>
        <w:rPr>
          <w:rFonts w:eastAsia="方正大标宋简体"/>
          <w:sz w:val="24"/>
        </w:rPr>
      </w:pPr>
      <w:r>
        <w:rPr>
          <w:rFonts w:eastAsia="方正大标宋简体" w:hint="eastAsia"/>
          <w:sz w:val="36"/>
          <w:szCs w:val="36"/>
        </w:rPr>
        <w:t>202</w:t>
      </w:r>
      <w:r>
        <w:rPr>
          <w:rFonts w:eastAsia="方正大标宋简体"/>
          <w:sz w:val="36"/>
          <w:szCs w:val="36"/>
        </w:rPr>
        <w:t>4</w:t>
      </w:r>
      <w:r w:rsidR="0070589C">
        <w:rPr>
          <w:rFonts w:eastAsia="方正大标宋简体" w:hint="eastAsia"/>
          <w:sz w:val="36"/>
          <w:szCs w:val="36"/>
        </w:rPr>
        <w:t>年度部门（单位）整体支出绩效评价基础数据表</w:t>
      </w:r>
    </w:p>
    <w:tbl>
      <w:tblPr>
        <w:tblW w:w="9673" w:type="dxa"/>
        <w:jc w:val="center"/>
        <w:tblLayout w:type="fixed"/>
        <w:tblLook w:val="04A0" w:firstRow="1" w:lastRow="0" w:firstColumn="1" w:lastColumn="0" w:noHBand="0" w:noVBand="1"/>
      </w:tblPr>
      <w:tblGrid>
        <w:gridCol w:w="3354"/>
        <w:gridCol w:w="1189"/>
        <w:gridCol w:w="849"/>
        <w:gridCol w:w="1129"/>
        <w:gridCol w:w="1111"/>
        <w:gridCol w:w="1081"/>
        <w:gridCol w:w="960"/>
      </w:tblGrid>
      <w:tr w:rsidR="00392BBD" w14:paraId="04FEF461" w14:textId="77777777">
        <w:trPr>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14:paraId="035C67B8" w14:textId="77777777" w:rsidR="00392BBD" w:rsidRDefault="0070589C">
            <w:pPr>
              <w:widowControl/>
              <w:spacing w:line="360" w:lineRule="exact"/>
              <w:jc w:val="center"/>
              <w:rPr>
                <w:rFonts w:eastAsia="仿宋_GB2312"/>
                <w:sz w:val="20"/>
                <w:szCs w:val="20"/>
              </w:rPr>
            </w:pPr>
            <w:r>
              <w:rPr>
                <w:rFonts w:eastAsia="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vAlign w:val="center"/>
          </w:tcPr>
          <w:p w14:paraId="0B03A064" w14:textId="77777777" w:rsidR="00392BBD" w:rsidRDefault="0070589C">
            <w:pPr>
              <w:widowControl/>
              <w:spacing w:line="360" w:lineRule="exact"/>
              <w:jc w:val="center"/>
              <w:rPr>
                <w:rFonts w:eastAsia="仿宋_GB2312"/>
                <w:b/>
                <w:bCs/>
                <w:sz w:val="20"/>
                <w:szCs w:val="20"/>
              </w:rPr>
            </w:pPr>
            <w:r>
              <w:rPr>
                <w:rFonts w:eastAsia="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vAlign w:val="center"/>
          </w:tcPr>
          <w:p w14:paraId="252CC5B1" w14:textId="17ED2D64" w:rsidR="00392BBD" w:rsidRDefault="002227E9">
            <w:pPr>
              <w:widowControl/>
              <w:spacing w:line="360" w:lineRule="exact"/>
              <w:jc w:val="center"/>
              <w:rPr>
                <w:rFonts w:eastAsia="仿宋_GB2312"/>
                <w:b/>
                <w:bCs/>
                <w:sz w:val="20"/>
                <w:szCs w:val="20"/>
              </w:rPr>
            </w:pPr>
            <w:r>
              <w:rPr>
                <w:rFonts w:eastAsia="仿宋_GB2312" w:hint="eastAsia"/>
                <w:b/>
                <w:bCs/>
                <w:sz w:val="20"/>
                <w:szCs w:val="20"/>
              </w:rPr>
              <w:t>202</w:t>
            </w:r>
            <w:r>
              <w:rPr>
                <w:rFonts w:eastAsia="仿宋_GB2312"/>
                <w:b/>
                <w:bCs/>
                <w:sz w:val="20"/>
                <w:szCs w:val="20"/>
              </w:rPr>
              <w:t>4</w:t>
            </w:r>
            <w:r w:rsidR="0070589C">
              <w:rPr>
                <w:rFonts w:eastAsia="仿宋_GB2312" w:hint="eastAsia"/>
                <w:b/>
                <w:bCs/>
                <w:sz w:val="20"/>
                <w:szCs w:val="20"/>
              </w:rPr>
              <w:t>年实际在职人数</w:t>
            </w:r>
          </w:p>
        </w:tc>
        <w:tc>
          <w:tcPr>
            <w:tcW w:w="2041" w:type="dxa"/>
            <w:gridSpan w:val="2"/>
            <w:tcBorders>
              <w:top w:val="single" w:sz="4" w:space="0" w:color="auto"/>
              <w:left w:val="nil"/>
              <w:bottom w:val="single" w:sz="4" w:space="0" w:color="auto"/>
              <w:right w:val="single" w:sz="4" w:space="0" w:color="auto"/>
            </w:tcBorders>
            <w:vAlign w:val="center"/>
          </w:tcPr>
          <w:p w14:paraId="41A8D4F8" w14:textId="77777777" w:rsidR="00392BBD" w:rsidRDefault="0070589C">
            <w:pPr>
              <w:widowControl/>
              <w:spacing w:line="360" w:lineRule="exact"/>
              <w:jc w:val="center"/>
              <w:rPr>
                <w:rFonts w:eastAsia="仿宋_GB2312"/>
                <w:b/>
                <w:bCs/>
                <w:sz w:val="20"/>
                <w:szCs w:val="20"/>
              </w:rPr>
            </w:pPr>
            <w:r>
              <w:rPr>
                <w:rFonts w:eastAsia="仿宋_GB2312" w:hint="eastAsia"/>
                <w:b/>
                <w:bCs/>
                <w:sz w:val="20"/>
                <w:szCs w:val="20"/>
              </w:rPr>
              <w:t>控制率</w:t>
            </w:r>
          </w:p>
        </w:tc>
      </w:tr>
      <w:tr w:rsidR="00392BBD" w14:paraId="0A799AB0" w14:textId="77777777">
        <w:trPr>
          <w:jc w:val="center"/>
        </w:trPr>
        <w:tc>
          <w:tcPr>
            <w:tcW w:w="3354" w:type="dxa"/>
            <w:vMerge/>
            <w:tcBorders>
              <w:top w:val="single" w:sz="4" w:space="0" w:color="auto"/>
              <w:left w:val="single" w:sz="4" w:space="0" w:color="auto"/>
              <w:bottom w:val="single" w:sz="4" w:space="0" w:color="auto"/>
              <w:right w:val="single" w:sz="4" w:space="0" w:color="auto"/>
            </w:tcBorders>
            <w:vAlign w:val="center"/>
          </w:tcPr>
          <w:p w14:paraId="43F1EF40" w14:textId="77777777" w:rsidR="00392BBD" w:rsidRDefault="00392BBD">
            <w:pPr>
              <w:widowControl/>
              <w:spacing w:line="360" w:lineRule="exact"/>
              <w:jc w:val="left"/>
              <w:rPr>
                <w:rFonts w:eastAsia="仿宋_GB2312"/>
                <w:sz w:val="20"/>
                <w:szCs w:val="20"/>
              </w:rPr>
            </w:pPr>
          </w:p>
        </w:tc>
        <w:tc>
          <w:tcPr>
            <w:tcW w:w="2038" w:type="dxa"/>
            <w:gridSpan w:val="2"/>
            <w:tcBorders>
              <w:top w:val="single" w:sz="4" w:space="0" w:color="auto"/>
              <w:left w:val="nil"/>
              <w:bottom w:val="single" w:sz="4" w:space="0" w:color="auto"/>
              <w:right w:val="single" w:sz="4" w:space="0" w:color="auto"/>
            </w:tcBorders>
            <w:vAlign w:val="center"/>
          </w:tcPr>
          <w:p w14:paraId="33744510" w14:textId="77777777" w:rsidR="00392BBD" w:rsidRDefault="0070589C">
            <w:pPr>
              <w:widowControl/>
              <w:spacing w:line="360" w:lineRule="exact"/>
              <w:jc w:val="center"/>
              <w:rPr>
                <w:rFonts w:eastAsia="仿宋_GB2312"/>
                <w:sz w:val="20"/>
                <w:szCs w:val="20"/>
              </w:rPr>
            </w:pPr>
            <w:r>
              <w:rPr>
                <w:rFonts w:eastAsia="仿宋_GB2312" w:hint="eastAsia"/>
                <w:sz w:val="20"/>
                <w:szCs w:val="20"/>
              </w:rPr>
              <w:t>4</w:t>
            </w:r>
          </w:p>
        </w:tc>
        <w:tc>
          <w:tcPr>
            <w:tcW w:w="2240" w:type="dxa"/>
            <w:gridSpan w:val="2"/>
            <w:tcBorders>
              <w:top w:val="single" w:sz="4" w:space="0" w:color="auto"/>
              <w:left w:val="nil"/>
              <w:bottom w:val="single" w:sz="4" w:space="0" w:color="auto"/>
              <w:right w:val="single" w:sz="4" w:space="0" w:color="auto"/>
            </w:tcBorders>
            <w:vAlign w:val="center"/>
          </w:tcPr>
          <w:p w14:paraId="0E8A5659" w14:textId="77777777" w:rsidR="00392BBD" w:rsidRDefault="0070589C">
            <w:pPr>
              <w:widowControl/>
              <w:spacing w:line="360" w:lineRule="exact"/>
              <w:jc w:val="center"/>
              <w:rPr>
                <w:rFonts w:eastAsia="仿宋_GB2312"/>
                <w:sz w:val="20"/>
                <w:szCs w:val="20"/>
              </w:rPr>
            </w:pPr>
            <w:r>
              <w:rPr>
                <w:rFonts w:eastAsia="仿宋_GB2312" w:hint="eastAsia"/>
                <w:sz w:val="20"/>
                <w:szCs w:val="20"/>
              </w:rPr>
              <w:t>4</w:t>
            </w:r>
          </w:p>
        </w:tc>
        <w:tc>
          <w:tcPr>
            <w:tcW w:w="2041" w:type="dxa"/>
            <w:gridSpan w:val="2"/>
            <w:tcBorders>
              <w:top w:val="single" w:sz="4" w:space="0" w:color="auto"/>
              <w:left w:val="nil"/>
              <w:bottom w:val="single" w:sz="4" w:space="0" w:color="auto"/>
              <w:right w:val="single" w:sz="4" w:space="0" w:color="auto"/>
            </w:tcBorders>
            <w:vAlign w:val="center"/>
          </w:tcPr>
          <w:p w14:paraId="6C1F5E82" w14:textId="77777777" w:rsidR="00392BBD" w:rsidRDefault="0070589C">
            <w:pPr>
              <w:widowControl/>
              <w:spacing w:line="360" w:lineRule="exact"/>
              <w:jc w:val="center"/>
              <w:rPr>
                <w:rFonts w:eastAsia="仿宋_GB2312"/>
                <w:sz w:val="20"/>
                <w:szCs w:val="20"/>
              </w:rPr>
            </w:pPr>
            <w:r>
              <w:rPr>
                <w:rFonts w:eastAsia="仿宋_GB2312" w:hint="eastAsia"/>
                <w:sz w:val="20"/>
                <w:szCs w:val="20"/>
              </w:rPr>
              <w:t>1</w:t>
            </w:r>
            <w:r>
              <w:rPr>
                <w:rFonts w:eastAsia="仿宋_GB2312"/>
                <w:sz w:val="20"/>
                <w:szCs w:val="20"/>
              </w:rPr>
              <w:t>00%</w:t>
            </w:r>
          </w:p>
        </w:tc>
      </w:tr>
      <w:tr w:rsidR="00392BBD" w14:paraId="1BF481A2" w14:textId="77777777">
        <w:trPr>
          <w:jc w:val="center"/>
        </w:trPr>
        <w:tc>
          <w:tcPr>
            <w:tcW w:w="3354" w:type="dxa"/>
            <w:tcBorders>
              <w:top w:val="nil"/>
              <w:left w:val="single" w:sz="4" w:space="0" w:color="auto"/>
              <w:bottom w:val="single" w:sz="4" w:space="0" w:color="auto"/>
              <w:right w:val="single" w:sz="4" w:space="0" w:color="auto"/>
            </w:tcBorders>
            <w:vAlign w:val="center"/>
          </w:tcPr>
          <w:p w14:paraId="76301658" w14:textId="77777777" w:rsidR="00392BBD" w:rsidRDefault="0070589C">
            <w:pPr>
              <w:widowControl/>
              <w:spacing w:line="360" w:lineRule="exact"/>
              <w:jc w:val="center"/>
              <w:rPr>
                <w:rFonts w:eastAsia="仿宋_GB2312"/>
                <w:sz w:val="20"/>
                <w:szCs w:val="20"/>
              </w:rPr>
            </w:pPr>
            <w:r>
              <w:rPr>
                <w:rFonts w:eastAsia="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vAlign w:val="center"/>
          </w:tcPr>
          <w:p w14:paraId="2DD627F4" w14:textId="63104273" w:rsidR="00392BBD" w:rsidRDefault="002227E9">
            <w:pPr>
              <w:widowControl/>
              <w:spacing w:line="360" w:lineRule="exact"/>
              <w:jc w:val="center"/>
              <w:rPr>
                <w:rFonts w:eastAsia="仿宋_GB2312"/>
                <w:b/>
                <w:bCs/>
                <w:sz w:val="20"/>
                <w:szCs w:val="20"/>
              </w:rPr>
            </w:pPr>
            <w:r>
              <w:rPr>
                <w:rFonts w:eastAsia="仿宋_GB2312" w:hint="eastAsia"/>
                <w:b/>
                <w:bCs/>
                <w:sz w:val="20"/>
                <w:szCs w:val="20"/>
              </w:rPr>
              <w:t>202</w:t>
            </w:r>
            <w:r>
              <w:rPr>
                <w:rFonts w:eastAsia="仿宋_GB2312"/>
                <w:b/>
                <w:bCs/>
                <w:sz w:val="20"/>
                <w:szCs w:val="20"/>
              </w:rPr>
              <w:t>3</w:t>
            </w:r>
            <w:r w:rsidR="0070589C">
              <w:rPr>
                <w:rFonts w:eastAsia="仿宋_GB2312" w:hint="eastAsia"/>
                <w:b/>
                <w:bCs/>
                <w:sz w:val="20"/>
                <w:szCs w:val="20"/>
              </w:rPr>
              <w:t>年决算数</w:t>
            </w:r>
          </w:p>
        </w:tc>
        <w:tc>
          <w:tcPr>
            <w:tcW w:w="2240" w:type="dxa"/>
            <w:gridSpan w:val="2"/>
            <w:tcBorders>
              <w:top w:val="single" w:sz="4" w:space="0" w:color="auto"/>
              <w:left w:val="nil"/>
              <w:bottom w:val="single" w:sz="4" w:space="0" w:color="auto"/>
              <w:right w:val="single" w:sz="4" w:space="0" w:color="000000"/>
            </w:tcBorders>
            <w:vAlign w:val="center"/>
          </w:tcPr>
          <w:p w14:paraId="0BC78A65" w14:textId="234F8496" w:rsidR="00392BBD" w:rsidRDefault="002227E9">
            <w:pPr>
              <w:widowControl/>
              <w:spacing w:line="360" w:lineRule="exact"/>
              <w:jc w:val="center"/>
              <w:rPr>
                <w:rFonts w:eastAsia="仿宋_GB2312"/>
                <w:b/>
                <w:bCs/>
                <w:sz w:val="20"/>
                <w:szCs w:val="20"/>
              </w:rPr>
            </w:pPr>
            <w:r>
              <w:rPr>
                <w:rFonts w:eastAsia="仿宋_GB2312" w:hint="eastAsia"/>
                <w:b/>
                <w:bCs/>
                <w:sz w:val="20"/>
                <w:szCs w:val="20"/>
              </w:rPr>
              <w:t>202</w:t>
            </w:r>
            <w:r>
              <w:rPr>
                <w:rFonts w:eastAsia="仿宋_GB2312"/>
                <w:b/>
                <w:bCs/>
                <w:sz w:val="20"/>
                <w:szCs w:val="20"/>
              </w:rPr>
              <w:t>4</w:t>
            </w:r>
            <w:r w:rsidR="0070589C">
              <w:rPr>
                <w:rFonts w:eastAsia="仿宋_GB2312" w:hint="eastAsia"/>
                <w:b/>
                <w:bCs/>
                <w:sz w:val="20"/>
                <w:szCs w:val="20"/>
              </w:rPr>
              <w:t>年预算数</w:t>
            </w:r>
          </w:p>
        </w:tc>
        <w:tc>
          <w:tcPr>
            <w:tcW w:w="2041" w:type="dxa"/>
            <w:gridSpan w:val="2"/>
            <w:tcBorders>
              <w:top w:val="single" w:sz="4" w:space="0" w:color="auto"/>
              <w:left w:val="nil"/>
              <w:bottom w:val="single" w:sz="4" w:space="0" w:color="auto"/>
              <w:right w:val="single" w:sz="4" w:space="0" w:color="000000"/>
            </w:tcBorders>
            <w:vAlign w:val="center"/>
          </w:tcPr>
          <w:p w14:paraId="0114F480" w14:textId="093BD016" w:rsidR="00392BBD" w:rsidRDefault="002227E9">
            <w:pPr>
              <w:widowControl/>
              <w:spacing w:line="360" w:lineRule="exact"/>
              <w:jc w:val="center"/>
              <w:rPr>
                <w:rFonts w:eastAsia="仿宋_GB2312"/>
                <w:b/>
                <w:bCs/>
                <w:sz w:val="20"/>
                <w:szCs w:val="20"/>
              </w:rPr>
            </w:pPr>
            <w:r>
              <w:rPr>
                <w:rFonts w:eastAsia="仿宋_GB2312" w:hint="eastAsia"/>
                <w:b/>
                <w:bCs/>
                <w:sz w:val="20"/>
                <w:szCs w:val="20"/>
              </w:rPr>
              <w:t>202</w:t>
            </w:r>
            <w:r>
              <w:rPr>
                <w:rFonts w:eastAsia="仿宋_GB2312"/>
                <w:b/>
                <w:bCs/>
                <w:sz w:val="20"/>
                <w:szCs w:val="20"/>
              </w:rPr>
              <w:t>4</w:t>
            </w:r>
            <w:r w:rsidR="0070589C">
              <w:rPr>
                <w:rFonts w:eastAsia="仿宋_GB2312" w:hint="eastAsia"/>
                <w:b/>
                <w:bCs/>
                <w:sz w:val="20"/>
                <w:szCs w:val="20"/>
              </w:rPr>
              <w:t>年决算数</w:t>
            </w:r>
          </w:p>
        </w:tc>
      </w:tr>
      <w:tr w:rsidR="00392BBD" w14:paraId="2E22840A" w14:textId="77777777">
        <w:trPr>
          <w:jc w:val="center"/>
        </w:trPr>
        <w:tc>
          <w:tcPr>
            <w:tcW w:w="3354" w:type="dxa"/>
            <w:tcBorders>
              <w:top w:val="nil"/>
              <w:left w:val="single" w:sz="4" w:space="0" w:color="auto"/>
              <w:bottom w:val="single" w:sz="4" w:space="0" w:color="auto"/>
              <w:right w:val="single" w:sz="4" w:space="0" w:color="auto"/>
            </w:tcBorders>
            <w:vAlign w:val="center"/>
          </w:tcPr>
          <w:p w14:paraId="0E1DE0FF" w14:textId="77777777" w:rsidR="00392BBD" w:rsidRDefault="0070589C">
            <w:pPr>
              <w:widowControl/>
              <w:spacing w:line="360" w:lineRule="exact"/>
              <w:jc w:val="left"/>
              <w:rPr>
                <w:rFonts w:eastAsia="仿宋_GB2312"/>
                <w:sz w:val="20"/>
                <w:szCs w:val="20"/>
              </w:rPr>
            </w:pPr>
            <w:r>
              <w:rPr>
                <w:rFonts w:eastAsia="仿宋_GB2312" w:hint="eastAsia"/>
                <w:sz w:val="20"/>
                <w:szCs w:val="20"/>
              </w:rPr>
              <w:t>三公经费</w:t>
            </w:r>
          </w:p>
        </w:tc>
        <w:tc>
          <w:tcPr>
            <w:tcW w:w="2038" w:type="dxa"/>
            <w:gridSpan w:val="2"/>
            <w:tcBorders>
              <w:top w:val="single" w:sz="4" w:space="0" w:color="auto"/>
              <w:left w:val="nil"/>
              <w:bottom w:val="single" w:sz="4" w:space="0" w:color="auto"/>
              <w:right w:val="single" w:sz="4" w:space="0" w:color="000000"/>
            </w:tcBorders>
            <w:vAlign w:val="center"/>
          </w:tcPr>
          <w:p w14:paraId="2B4D5E02" w14:textId="77777777" w:rsidR="00392BBD" w:rsidRDefault="0070589C">
            <w:pPr>
              <w:widowControl/>
              <w:spacing w:line="360" w:lineRule="exact"/>
              <w:jc w:val="center"/>
              <w:rPr>
                <w:rFonts w:eastAsia="仿宋_GB2312"/>
                <w:sz w:val="20"/>
                <w:szCs w:val="20"/>
              </w:rPr>
            </w:pPr>
            <w:r>
              <w:rPr>
                <w:rFonts w:eastAsia="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14:paraId="521C39DF" w14:textId="77777777" w:rsidR="00392BBD" w:rsidRDefault="0070589C">
            <w:pPr>
              <w:widowControl/>
              <w:spacing w:line="360" w:lineRule="exact"/>
              <w:jc w:val="center"/>
              <w:rPr>
                <w:rFonts w:eastAsia="仿宋_GB2312"/>
                <w:sz w:val="20"/>
                <w:szCs w:val="20"/>
              </w:rPr>
            </w:pPr>
            <w:r>
              <w:rPr>
                <w:rFonts w:eastAsia="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vAlign w:val="center"/>
          </w:tcPr>
          <w:p w14:paraId="1FE4F89E" w14:textId="77777777" w:rsidR="00392BBD" w:rsidRDefault="0070589C">
            <w:pPr>
              <w:widowControl/>
              <w:spacing w:line="360" w:lineRule="exact"/>
              <w:jc w:val="center"/>
              <w:rPr>
                <w:rFonts w:eastAsia="仿宋_GB2312"/>
                <w:sz w:val="20"/>
                <w:szCs w:val="20"/>
              </w:rPr>
            </w:pPr>
            <w:r>
              <w:rPr>
                <w:rFonts w:eastAsia="仿宋_GB2312" w:hint="eastAsia"/>
                <w:sz w:val="20"/>
                <w:szCs w:val="20"/>
              </w:rPr>
              <w:t>0</w:t>
            </w:r>
          </w:p>
        </w:tc>
      </w:tr>
      <w:tr w:rsidR="00392BBD" w14:paraId="6C5C2138" w14:textId="77777777">
        <w:trPr>
          <w:jc w:val="center"/>
        </w:trPr>
        <w:tc>
          <w:tcPr>
            <w:tcW w:w="3354" w:type="dxa"/>
            <w:tcBorders>
              <w:top w:val="nil"/>
              <w:left w:val="single" w:sz="4" w:space="0" w:color="auto"/>
              <w:bottom w:val="single" w:sz="4" w:space="0" w:color="auto"/>
              <w:right w:val="single" w:sz="4" w:space="0" w:color="auto"/>
            </w:tcBorders>
            <w:vAlign w:val="center"/>
          </w:tcPr>
          <w:p w14:paraId="7D3047C6"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1</w:t>
            </w:r>
            <w:r>
              <w:rPr>
                <w:rFonts w:eastAsia="仿宋_GB2312" w:hint="eastAsia"/>
                <w:sz w:val="20"/>
                <w:szCs w:val="20"/>
              </w:rPr>
              <w:t>、公务用车购置和维护经费</w:t>
            </w:r>
          </w:p>
        </w:tc>
        <w:tc>
          <w:tcPr>
            <w:tcW w:w="2038" w:type="dxa"/>
            <w:gridSpan w:val="2"/>
            <w:tcBorders>
              <w:top w:val="single" w:sz="4" w:space="0" w:color="auto"/>
              <w:left w:val="nil"/>
              <w:bottom w:val="single" w:sz="4" w:space="0" w:color="auto"/>
              <w:right w:val="single" w:sz="4" w:space="0" w:color="000000"/>
            </w:tcBorders>
            <w:vAlign w:val="center"/>
          </w:tcPr>
          <w:p w14:paraId="403E7675" w14:textId="77777777" w:rsidR="00392BBD" w:rsidRDefault="00392BBD">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37534657" w14:textId="77777777" w:rsidR="00392BBD" w:rsidRDefault="00392BBD">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10BE374C" w14:textId="77777777" w:rsidR="00392BBD" w:rsidRDefault="00392BBD">
            <w:pPr>
              <w:widowControl/>
              <w:spacing w:line="360" w:lineRule="exact"/>
              <w:jc w:val="center"/>
              <w:rPr>
                <w:rFonts w:eastAsia="仿宋_GB2312"/>
                <w:sz w:val="20"/>
                <w:szCs w:val="20"/>
              </w:rPr>
            </w:pPr>
          </w:p>
        </w:tc>
      </w:tr>
      <w:tr w:rsidR="00392BBD" w14:paraId="4D85A68C" w14:textId="77777777">
        <w:trPr>
          <w:jc w:val="center"/>
        </w:trPr>
        <w:tc>
          <w:tcPr>
            <w:tcW w:w="3354" w:type="dxa"/>
            <w:tcBorders>
              <w:top w:val="nil"/>
              <w:left w:val="single" w:sz="4" w:space="0" w:color="auto"/>
              <w:bottom w:val="single" w:sz="4" w:space="0" w:color="auto"/>
              <w:right w:val="single" w:sz="4" w:space="0" w:color="auto"/>
            </w:tcBorders>
            <w:vAlign w:val="center"/>
          </w:tcPr>
          <w:p w14:paraId="25734D8B"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w:t>
            </w:r>
            <w:r>
              <w:rPr>
                <w:rFonts w:eastAsia="仿宋_GB2312" w:hint="eastAsia"/>
                <w:sz w:val="20"/>
                <w:szCs w:val="20"/>
              </w:rPr>
              <w:t>其中：公车购置</w:t>
            </w:r>
          </w:p>
        </w:tc>
        <w:tc>
          <w:tcPr>
            <w:tcW w:w="2038" w:type="dxa"/>
            <w:gridSpan w:val="2"/>
            <w:tcBorders>
              <w:top w:val="single" w:sz="4" w:space="0" w:color="auto"/>
              <w:left w:val="nil"/>
              <w:bottom w:val="single" w:sz="4" w:space="0" w:color="auto"/>
              <w:right w:val="single" w:sz="4" w:space="0" w:color="000000"/>
            </w:tcBorders>
            <w:vAlign w:val="center"/>
          </w:tcPr>
          <w:p w14:paraId="53728C0F" w14:textId="77777777" w:rsidR="00392BBD" w:rsidRDefault="00392BBD">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6C740EFC" w14:textId="77777777" w:rsidR="00392BBD" w:rsidRDefault="00392BBD">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3B6FDD32" w14:textId="77777777" w:rsidR="00392BBD" w:rsidRDefault="00392BBD">
            <w:pPr>
              <w:widowControl/>
              <w:spacing w:line="360" w:lineRule="exact"/>
              <w:jc w:val="center"/>
              <w:rPr>
                <w:rFonts w:eastAsia="仿宋_GB2312"/>
                <w:sz w:val="20"/>
                <w:szCs w:val="20"/>
              </w:rPr>
            </w:pPr>
          </w:p>
        </w:tc>
      </w:tr>
      <w:tr w:rsidR="00392BBD" w14:paraId="618C1615" w14:textId="77777777">
        <w:trPr>
          <w:jc w:val="center"/>
        </w:trPr>
        <w:tc>
          <w:tcPr>
            <w:tcW w:w="3354" w:type="dxa"/>
            <w:tcBorders>
              <w:top w:val="nil"/>
              <w:left w:val="single" w:sz="4" w:space="0" w:color="auto"/>
              <w:bottom w:val="single" w:sz="4" w:space="0" w:color="auto"/>
              <w:right w:val="single" w:sz="4" w:space="0" w:color="auto"/>
            </w:tcBorders>
            <w:vAlign w:val="center"/>
          </w:tcPr>
          <w:p w14:paraId="1B532B78"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w:t>
            </w:r>
            <w:r>
              <w:rPr>
                <w:rFonts w:eastAsia="仿宋_GB2312" w:hint="eastAsia"/>
                <w:sz w:val="20"/>
                <w:szCs w:val="20"/>
              </w:rPr>
              <w:t>公车运行维护</w:t>
            </w:r>
          </w:p>
        </w:tc>
        <w:tc>
          <w:tcPr>
            <w:tcW w:w="2038" w:type="dxa"/>
            <w:gridSpan w:val="2"/>
            <w:tcBorders>
              <w:top w:val="single" w:sz="4" w:space="0" w:color="auto"/>
              <w:left w:val="nil"/>
              <w:bottom w:val="single" w:sz="4" w:space="0" w:color="auto"/>
              <w:right w:val="single" w:sz="4" w:space="0" w:color="000000"/>
            </w:tcBorders>
            <w:vAlign w:val="center"/>
          </w:tcPr>
          <w:p w14:paraId="60B74F91" w14:textId="77777777" w:rsidR="00392BBD" w:rsidRDefault="00392BBD">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7374579F" w14:textId="77777777" w:rsidR="00392BBD" w:rsidRDefault="00392BBD">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515268D2" w14:textId="77777777" w:rsidR="00392BBD" w:rsidRDefault="00392BBD">
            <w:pPr>
              <w:widowControl/>
              <w:spacing w:line="360" w:lineRule="exact"/>
              <w:jc w:val="center"/>
              <w:rPr>
                <w:rFonts w:eastAsia="仿宋_GB2312"/>
                <w:sz w:val="20"/>
                <w:szCs w:val="20"/>
              </w:rPr>
            </w:pPr>
          </w:p>
        </w:tc>
      </w:tr>
      <w:tr w:rsidR="00392BBD" w14:paraId="6D1C449B" w14:textId="77777777">
        <w:trPr>
          <w:jc w:val="center"/>
        </w:trPr>
        <w:tc>
          <w:tcPr>
            <w:tcW w:w="3354" w:type="dxa"/>
            <w:tcBorders>
              <w:top w:val="nil"/>
              <w:left w:val="single" w:sz="4" w:space="0" w:color="auto"/>
              <w:bottom w:val="single" w:sz="4" w:space="0" w:color="auto"/>
              <w:right w:val="single" w:sz="4" w:space="0" w:color="auto"/>
            </w:tcBorders>
            <w:vAlign w:val="center"/>
          </w:tcPr>
          <w:p w14:paraId="5637FCA5"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2</w:t>
            </w:r>
            <w:r>
              <w:rPr>
                <w:rFonts w:eastAsia="仿宋_GB2312" w:hint="eastAsia"/>
                <w:sz w:val="20"/>
                <w:szCs w:val="20"/>
              </w:rPr>
              <w:t>、出国经费</w:t>
            </w:r>
          </w:p>
        </w:tc>
        <w:tc>
          <w:tcPr>
            <w:tcW w:w="2038" w:type="dxa"/>
            <w:gridSpan w:val="2"/>
            <w:tcBorders>
              <w:top w:val="single" w:sz="4" w:space="0" w:color="auto"/>
              <w:left w:val="nil"/>
              <w:bottom w:val="single" w:sz="4" w:space="0" w:color="auto"/>
              <w:right w:val="single" w:sz="4" w:space="0" w:color="000000"/>
            </w:tcBorders>
            <w:vAlign w:val="center"/>
          </w:tcPr>
          <w:p w14:paraId="3CE417B0" w14:textId="77777777" w:rsidR="00392BBD" w:rsidRDefault="00392BBD">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156D9B4C" w14:textId="77777777" w:rsidR="00392BBD" w:rsidRDefault="00392BBD">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28EB7CB7" w14:textId="77777777" w:rsidR="00392BBD" w:rsidRDefault="00392BBD">
            <w:pPr>
              <w:widowControl/>
              <w:spacing w:line="360" w:lineRule="exact"/>
              <w:jc w:val="center"/>
              <w:rPr>
                <w:rFonts w:eastAsia="仿宋_GB2312"/>
                <w:sz w:val="20"/>
                <w:szCs w:val="20"/>
              </w:rPr>
            </w:pPr>
          </w:p>
        </w:tc>
      </w:tr>
      <w:tr w:rsidR="00392BBD" w14:paraId="233D4949" w14:textId="77777777">
        <w:trPr>
          <w:jc w:val="center"/>
        </w:trPr>
        <w:tc>
          <w:tcPr>
            <w:tcW w:w="3354" w:type="dxa"/>
            <w:tcBorders>
              <w:top w:val="nil"/>
              <w:left w:val="single" w:sz="4" w:space="0" w:color="auto"/>
              <w:bottom w:val="single" w:sz="4" w:space="0" w:color="auto"/>
              <w:right w:val="single" w:sz="4" w:space="0" w:color="auto"/>
            </w:tcBorders>
            <w:vAlign w:val="center"/>
          </w:tcPr>
          <w:p w14:paraId="7080DD20"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3</w:t>
            </w:r>
            <w:r>
              <w:rPr>
                <w:rFonts w:eastAsia="仿宋_GB2312" w:hint="eastAsia"/>
                <w:sz w:val="20"/>
                <w:szCs w:val="20"/>
              </w:rPr>
              <w:t>、公务接待</w:t>
            </w:r>
          </w:p>
        </w:tc>
        <w:tc>
          <w:tcPr>
            <w:tcW w:w="2038" w:type="dxa"/>
            <w:gridSpan w:val="2"/>
            <w:tcBorders>
              <w:top w:val="single" w:sz="4" w:space="0" w:color="auto"/>
              <w:left w:val="nil"/>
              <w:bottom w:val="single" w:sz="4" w:space="0" w:color="auto"/>
              <w:right w:val="single" w:sz="4" w:space="0" w:color="000000"/>
            </w:tcBorders>
            <w:vAlign w:val="center"/>
          </w:tcPr>
          <w:p w14:paraId="1AB00758" w14:textId="77777777" w:rsidR="00392BBD" w:rsidRDefault="00392BBD">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6E16720A" w14:textId="77777777" w:rsidR="00392BBD" w:rsidRDefault="00392BBD">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6E21D6E0" w14:textId="77777777" w:rsidR="00392BBD" w:rsidRDefault="00392BBD">
            <w:pPr>
              <w:widowControl/>
              <w:spacing w:line="360" w:lineRule="exact"/>
              <w:jc w:val="center"/>
              <w:rPr>
                <w:rFonts w:eastAsia="仿宋_GB2312"/>
                <w:sz w:val="20"/>
                <w:szCs w:val="20"/>
              </w:rPr>
            </w:pPr>
          </w:p>
        </w:tc>
      </w:tr>
      <w:tr w:rsidR="00392BBD" w14:paraId="74F20075" w14:textId="77777777">
        <w:trPr>
          <w:jc w:val="center"/>
        </w:trPr>
        <w:tc>
          <w:tcPr>
            <w:tcW w:w="3354" w:type="dxa"/>
            <w:tcBorders>
              <w:top w:val="nil"/>
              <w:left w:val="single" w:sz="4" w:space="0" w:color="auto"/>
              <w:bottom w:val="single" w:sz="4" w:space="0" w:color="auto"/>
              <w:right w:val="single" w:sz="4" w:space="0" w:color="auto"/>
            </w:tcBorders>
            <w:vAlign w:val="center"/>
          </w:tcPr>
          <w:p w14:paraId="01313D61" w14:textId="77777777" w:rsidR="00392BBD" w:rsidRDefault="0070589C">
            <w:pPr>
              <w:widowControl/>
              <w:spacing w:line="360" w:lineRule="exact"/>
              <w:jc w:val="left"/>
              <w:rPr>
                <w:rFonts w:eastAsia="仿宋_GB2312"/>
                <w:sz w:val="20"/>
                <w:szCs w:val="20"/>
              </w:rPr>
            </w:pPr>
            <w:r>
              <w:rPr>
                <w:rFonts w:eastAsia="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vAlign w:val="center"/>
          </w:tcPr>
          <w:p w14:paraId="590C6D21" w14:textId="0C8180C4" w:rsidR="00392BBD" w:rsidRDefault="002227E9">
            <w:pPr>
              <w:widowControl/>
              <w:spacing w:line="360" w:lineRule="exact"/>
              <w:jc w:val="center"/>
              <w:rPr>
                <w:rFonts w:eastAsia="仿宋_GB2312"/>
                <w:sz w:val="20"/>
                <w:szCs w:val="20"/>
              </w:rPr>
            </w:pPr>
            <w:r>
              <w:rPr>
                <w:rFonts w:eastAsia="仿宋_GB2312"/>
                <w:sz w:val="20"/>
                <w:szCs w:val="20"/>
              </w:rPr>
              <w:t>8</w:t>
            </w:r>
          </w:p>
        </w:tc>
        <w:tc>
          <w:tcPr>
            <w:tcW w:w="2240" w:type="dxa"/>
            <w:gridSpan w:val="2"/>
            <w:tcBorders>
              <w:top w:val="single" w:sz="4" w:space="0" w:color="auto"/>
              <w:left w:val="nil"/>
              <w:bottom w:val="single" w:sz="4" w:space="0" w:color="auto"/>
              <w:right w:val="single" w:sz="4" w:space="0" w:color="000000"/>
            </w:tcBorders>
            <w:vAlign w:val="center"/>
          </w:tcPr>
          <w:p w14:paraId="4CC3825A" w14:textId="77777777" w:rsidR="00392BBD" w:rsidRDefault="0070589C">
            <w:pPr>
              <w:widowControl/>
              <w:spacing w:line="360" w:lineRule="exact"/>
              <w:jc w:val="center"/>
              <w:rPr>
                <w:rFonts w:eastAsia="仿宋_GB2312"/>
                <w:sz w:val="20"/>
                <w:szCs w:val="20"/>
              </w:rPr>
            </w:pPr>
            <w:r>
              <w:rPr>
                <w:rFonts w:eastAsia="仿宋_GB2312" w:hint="eastAsia"/>
                <w:sz w:val="20"/>
                <w:szCs w:val="20"/>
              </w:rPr>
              <w:t>3</w:t>
            </w:r>
          </w:p>
        </w:tc>
        <w:tc>
          <w:tcPr>
            <w:tcW w:w="2041" w:type="dxa"/>
            <w:gridSpan w:val="2"/>
            <w:tcBorders>
              <w:top w:val="single" w:sz="4" w:space="0" w:color="auto"/>
              <w:left w:val="nil"/>
              <w:bottom w:val="single" w:sz="4" w:space="0" w:color="auto"/>
              <w:right w:val="single" w:sz="4" w:space="0" w:color="000000"/>
            </w:tcBorders>
            <w:vAlign w:val="center"/>
          </w:tcPr>
          <w:p w14:paraId="036C8333" w14:textId="4D7F36FF" w:rsidR="00392BBD" w:rsidRDefault="00BB72B7">
            <w:pPr>
              <w:widowControl/>
              <w:spacing w:line="360" w:lineRule="exact"/>
              <w:jc w:val="center"/>
              <w:rPr>
                <w:rFonts w:eastAsia="仿宋_GB2312"/>
                <w:sz w:val="20"/>
                <w:szCs w:val="20"/>
              </w:rPr>
            </w:pPr>
            <w:r>
              <w:rPr>
                <w:rFonts w:eastAsia="仿宋_GB2312"/>
                <w:sz w:val="20"/>
                <w:szCs w:val="20"/>
              </w:rPr>
              <w:t>10.15</w:t>
            </w:r>
          </w:p>
        </w:tc>
      </w:tr>
      <w:tr w:rsidR="00392BBD" w14:paraId="6C5D8280" w14:textId="77777777">
        <w:trPr>
          <w:jc w:val="center"/>
        </w:trPr>
        <w:tc>
          <w:tcPr>
            <w:tcW w:w="3354" w:type="dxa"/>
            <w:tcBorders>
              <w:top w:val="nil"/>
              <w:left w:val="single" w:sz="4" w:space="0" w:color="auto"/>
              <w:bottom w:val="single" w:sz="4" w:space="0" w:color="auto"/>
              <w:right w:val="single" w:sz="4" w:space="0" w:color="auto"/>
            </w:tcBorders>
            <w:vAlign w:val="center"/>
          </w:tcPr>
          <w:p w14:paraId="03088CE8"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1</w:t>
            </w:r>
            <w:r>
              <w:rPr>
                <w:rFonts w:eastAsia="仿宋_GB2312" w:hint="eastAsia"/>
                <w:sz w:val="20"/>
                <w:szCs w:val="20"/>
              </w:rPr>
              <w:t>、业务工作经费</w:t>
            </w:r>
          </w:p>
        </w:tc>
        <w:tc>
          <w:tcPr>
            <w:tcW w:w="2038" w:type="dxa"/>
            <w:gridSpan w:val="2"/>
            <w:tcBorders>
              <w:top w:val="single" w:sz="4" w:space="0" w:color="auto"/>
              <w:left w:val="nil"/>
              <w:bottom w:val="single" w:sz="4" w:space="0" w:color="auto"/>
              <w:right w:val="single" w:sz="4" w:space="0" w:color="000000"/>
            </w:tcBorders>
            <w:vAlign w:val="center"/>
          </w:tcPr>
          <w:p w14:paraId="7A125241" w14:textId="77777777" w:rsidR="00392BBD" w:rsidRDefault="00392BBD">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2BEA8DBD" w14:textId="77777777" w:rsidR="00392BBD" w:rsidRDefault="00392BBD">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604C5B75" w14:textId="77777777" w:rsidR="00392BBD" w:rsidRDefault="00392BBD">
            <w:pPr>
              <w:widowControl/>
              <w:spacing w:line="360" w:lineRule="exact"/>
              <w:jc w:val="center"/>
              <w:rPr>
                <w:rFonts w:eastAsia="仿宋_GB2312"/>
                <w:sz w:val="20"/>
                <w:szCs w:val="20"/>
              </w:rPr>
            </w:pPr>
          </w:p>
        </w:tc>
      </w:tr>
      <w:tr w:rsidR="00392BBD" w14:paraId="77B0AD53" w14:textId="77777777">
        <w:trPr>
          <w:jc w:val="center"/>
        </w:trPr>
        <w:tc>
          <w:tcPr>
            <w:tcW w:w="3354" w:type="dxa"/>
            <w:tcBorders>
              <w:top w:val="nil"/>
              <w:left w:val="single" w:sz="4" w:space="0" w:color="auto"/>
              <w:bottom w:val="single" w:sz="4" w:space="0" w:color="auto"/>
              <w:right w:val="single" w:sz="4" w:space="0" w:color="auto"/>
            </w:tcBorders>
            <w:vAlign w:val="center"/>
          </w:tcPr>
          <w:p w14:paraId="5A645106"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2</w:t>
            </w:r>
            <w:r>
              <w:rPr>
                <w:rFonts w:eastAsia="仿宋_GB2312" w:hint="eastAsia"/>
                <w:sz w:val="20"/>
                <w:szCs w:val="20"/>
              </w:rPr>
              <w:t>、运行维护经费</w:t>
            </w:r>
          </w:p>
        </w:tc>
        <w:tc>
          <w:tcPr>
            <w:tcW w:w="2038" w:type="dxa"/>
            <w:gridSpan w:val="2"/>
            <w:tcBorders>
              <w:top w:val="single" w:sz="4" w:space="0" w:color="auto"/>
              <w:left w:val="nil"/>
              <w:bottom w:val="single" w:sz="4" w:space="0" w:color="auto"/>
              <w:right w:val="single" w:sz="4" w:space="0" w:color="000000"/>
            </w:tcBorders>
            <w:vAlign w:val="center"/>
          </w:tcPr>
          <w:p w14:paraId="55853C01" w14:textId="77777777" w:rsidR="00392BBD" w:rsidRDefault="00392BBD">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735BD09F" w14:textId="77777777" w:rsidR="00392BBD" w:rsidRDefault="00392BBD">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245F50EF" w14:textId="77777777" w:rsidR="00392BBD" w:rsidRDefault="00392BBD">
            <w:pPr>
              <w:widowControl/>
              <w:spacing w:line="360" w:lineRule="exact"/>
              <w:jc w:val="center"/>
              <w:rPr>
                <w:rFonts w:eastAsia="仿宋_GB2312"/>
                <w:sz w:val="20"/>
                <w:szCs w:val="20"/>
              </w:rPr>
            </w:pPr>
          </w:p>
        </w:tc>
      </w:tr>
      <w:tr w:rsidR="00392BBD" w14:paraId="277F170B" w14:textId="77777777">
        <w:trPr>
          <w:jc w:val="center"/>
        </w:trPr>
        <w:tc>
          <w:tcPr>
            <w:tcW w:w="3354" w:type="dxa"/>
            <w:tcBorders>
              <w:top w:val="nil"/>
              <w:left w:val="single" w:sz="4" w:space="0" w:color="auto"/>
              <w:bottom w:val="single" w:sz="4" w:space="0" w:color="auto"/>
              <w:right w:val="single" w:sz="4" w:space="0" w:color="auto"/>
            </w:tcBorders>
            <w:vAlign w:val="center"/>
          </w:tcPr>
          <w:p w14:paraId="4FF63473" w14:textId="77777777" w:rsidR="00392BBD" w:rsidRDefault="0070589C">
            <w:pPr>
              <w:widowControl/>
              <w:spacing w:line="360" w:lineRule="exact"/>
              <w:jc w:val="center"/>
              <w:rPr>
                <w:rFonts w:eastAsia="仿宋_GB2312"/>
                <w:sz w:val="20"/>
                <w:szCs w:val="20"/>
              </w:rPr>
            </w:pPr>
            <w:r>
              <w:rPr>
                <w:rFonts w:eastAsia="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vAlign w:val="center"/>
          </w:tcPr>
          <w:p w14:paraId="3346FDD0" w14:textId="77777777" w:rsidR="00392BBD" w:rsidRDefault="00392BBD">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4583ECD4" w14:textId="77777777" w:rsidR="00392BBD" w:rsidRDefault="00392BBD">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712159CE" w14:textId="77777777" w:rsidR="00392BBD" w:rsidRDefault="00392BBD">
            <w:pPr>
              <w:widowControl/>
              <w:spacing w:line="360" w:lineRule="exact"/>
              <w:jc w:val="center"/>
              <w:rPr>
                <w:rFonts w:eastAsia="仿宋_GB2312"/>
                <w:sz w:val="20"/>
                <w:szCs w:val="20"/>
              </w:rPr>
            </w:pPr>
          </w:p>
        </w:tc>
      </w:tr>
      <w:tr w:rsidR="00392BBD" w14:paraId="4E8B5578" w14:textId="77777777">
        <w:trPr>
          <w:jc w:val="center"/>
        </w:trPr>
        <w:tc>
          <w:tcPr>
            <w:tcW w:w="3354" w:type="dxa"/>
            <w:tcBorders>
              <w:top w:val="nil"/>
              <w:left w:val="single" w:sz="4" w:space="0" w:color="auto"/>
              <w:bottom w:val="single" w:sz="4" w:space="0" w:color="auto"/>
              <w:right w:val="single" w:sz="4" w:space="0" w:color="auto"/>
            </w:tcBorders>
            <w:vAlign w:val="center"/>
          </w:tcPr>
          <w:p w14:paraId="51A3C75A" w14:textId="77777777" w:rsidR="00392BBD" w:rsidRDefault="0070589C">
            <w:pPr>
              <w:widowControl/>
              <w:spacing w:line="360" w:lineRule="exact"/>
              <w:jc w:val="left"/>
              <w:rPr>
                <w:rFonts w:eastAsia="仿宋_GB2312"/>
                <w:sz w:val="20"/>
                <w:szCs w:val="20"/>
              </w:rPr>
            </w:pPr>
            <w:r>
              <w:rPr>
                <w:rFonts w:eastAsia="仿宋_GB2312" w:hint="eastAsia"/>
                <w:sz w:val="20"/>
                <w:szCs w:val="20"/>
              </w:rPr>
              <w:t>3</w:t>
            </w:r>
            <w:r>
              <w:rPr>
                <w:rFonts w:eastAsia="仿宋_GB2312" w:hint="eastAsia"/>
                <w:sz w:val="20"/>
                <w:szCs w:val="20"/>
              </w:rPr>
              <w:t>、区级专项资金（一个专项一行）</w:t>
            </w:r>
          </w:p>
        </w:tc>
        <w:tc>
          <w:tcPr>
            <w:tcW w:w="2038" w:type="dxa"/>
            <w:gridSpan w:val="2"/>
            <w:tcBorders>
              <w:top w:val="single" w:sz="4" w:space="0" w:color="auto"/>
              <w:left w:val="nil"/>
              <w:bottom w:val="single" w:sz="4" w:space="0" w:color="auto"/>
              <w:right w:val="single" w:sz="4" w:space="0" w:color="000000"/>
            </w:tcBorders>
            <w:vAlign w:val="center"/>
          </w:tcPr>
          <w:p w14:paraId="1323B70B" w14:textId="77777777" w:rsidR="00392BBD" w:rsidRDefault="00392BBD">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5C31D153" w14:textId="77777777" w:rsidR="00392BBD" w:rsidRDefault="00392BBD">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7E383D0F" w14:textId="77777777" w:rsidR="00392BBD" w:rsidRDefault="00392BBD">
            <w:pPr>
              <w:widowControl/>
              <w:spacing w:line="360" w:lineRule="exact"/>
              <w:jc w:val="center"/>
              <w:rPr>
                <w:rFonts w:eastAsia="仿宋_GB2312"/>
                <w:sz w:val="20"/>
                <w:szCs w:val="20"/>
              </w:rPr>
            </w:pPr>
          </w:p>
        </w:tc>
      </w:tr>
      <w:tr w:rsidR="00392BBD" w14:paraId="1E294ACE" w14:textId="77777777">
        <w:trPr>
          <w:jc w:val="center"/>
        </w:trPr>
        <w:tc>
          <w:tcPr>
            <w:tcW w:w="3354" w:type="dxa"/>
            <w:tcBorders>
              <w:top w:val="nil"/>
              <w:left w:val="single" w:sz="4" w:space="0" w:color="auto"/>
              <w:bottom w:val="single" w:sz="4" w:space="0" w:color="auto"/>
              <w:right w:val="single" w:sz="4" w:space="0" w:color="auto"/>
            </w:tcBorders>
            <w:vAlign w:val="center"/>
          </w:tcPr>
          <w:p w14:paraId="525AC185" w14:textId="77777777" w:rsidR="00392BBD" w:rsidRDefault="0070589C">
            <w:pPr>
              <w:widowControl/>
              <w:spacing w:line="360" w:lineRule="exact"/>
              <w:jc w:val="center"/>
              <w:rPr>
                <w:rFonts w:eastAsia="仿宋_GB2312"/>
                <w:sz w:val="20"/>
                <w:szCs w:val="20"/>
              </w:rPr>
            </w:pPr>
            <w:r>
              <w:rPr>
                <w:rFonts w:eastAsia="仿宋_GB2312" w:hint="eastAsia"/>
                <w:sz w:val="20"/>
                <w:szCs w:val="20"/>
              </w:rPr>
              <w:t>文艺扶持</w:t>
            </w:r>
          </w:p>
        </w:tc>
        <w:tc>
          <w:tcPr>
            <w:tcW w:w="2038" w:type="dxa"/>
            <w:gridSpan w:val="2"/>
            <w:tcBorders>
              <w:top w:val="single" w:sz="4" w:space="0" w:color="auto"/>
              <w:left w:val="nil"/>
              <w:bottom w:val="single" w:sz="4" w:space="0" w:color="auto"/>
              <w:right w:val="single" w:sz="4" w:space="0" w:color="000000"/>
            </w:tcBorders>
            <w:vAlign w:val="center"/>
          </w:tcPr>
          <w:p w14:paraId="7EBEFEDA" w14:textId="1B488091" w:rsidR="00392BBD" w:rsidRDefault="002227E9">
            <w:pPr>
              <w:widowControl/>
              <w:spacing w:line="360" w:lineRule="exact"/>
              <w:jc w:val="center"/>
              <w:rPr>
                <w:rFonts w:eastAsia="仿宋_GB2312"/>
                <w:sz w:val="20"/>
                <w:szCs w:val="20"/>
              </w:rPr>
            </w:pPr>
            <w:r>
              <w:rPr>
                <w:rFonts w:eastAsia="仿宋_GB2312"/>
                <w:sz w:val="20"/>
                <w:szCs w:val="20"/>
              </w:rPr>
              <w:t>8</w:t>
            </w:r>
          </w:p>
        </w:tc>
        <w:tc>
          <w:tcPr>
            <w:tcW w:w="2240" w:type="dxa"/>
            <w:gridSpan w:val="2"/>
            <w:tcBorders>
              <w:top w:val="single" w:sz="4" w:space="0" w:color="auto"/>
              <w:left w:val="nil"/>
              <w:bottom w:val="single" w:sz="4" w:space="0" w:color="auto"/>
              <w:right w:val="single" w:sz="4" w:space="0" w:color="000000"/>
            </w:tcBorders>
            <w:vAlign w:val="center"/>
          </w:tcPr>
          <w:p w14:paraId="0043F4D9" w14:textId="77777777" w:rsidR="00392BBD" w:rsidRDefault="0070589C">
            <w:pPr>
              <w:widowControl/>
              <w:spacing w:line="360" w:lineRule="exact"/>
              <w:jc w:val="center"/>
              <w:rPr>
                <w:rFonts w:eastAsia="仿宋_GB2312"/>
                <w:sz w:val="20"/>
                <w:szCs w:val="20"/>
              </w:rPr>
            </w:pPr>
            <w:r>
              <w:rPr>
                <w:rFonts w:eastAsia="仿宋_GB2312" w:hint="eastAsia"/>
                <w:sz w:val="20"/>
                <w:szCs w:val="20"/>
              </w:rPr>
              <w:t>3</w:t>
            </w:r>
          </w:p>
        </w:tc>
        <w:tc>
          <w:tcPr>
            <w:tcW w:w="2041" w:type="dxa"/>
            <w:gridSpan w:val="2"/>
            <w:tcBorders>
              <w:top w:val="single" w:sz="4" w:space="0" w:color="auto"/>
              <w:left w:val="nil"/>
              <w:bottom w:val="single" w:sz="4" w:space="0" w:color="auto"/>
              <w:right w:val="single" w:sz="4" w:space="0" w:color="000000"/>
            </w:tcBorders>
            <w:vAlign w:val="center"/>
          </w:tcPr>
          <w:p w14:paraId="4A14E1DA" w14:textId="7839F519" w:rsidR="00392BBD" w:rsidRDefault="00BB72B7">
            <w:pPr>
              <w:widowControl/>
              <w:spacing w:line="360" w:lineRule="exact"/>
              <w:jc w:val="center"/>
              <w:rPr>
                <w:rFonts w:eastAsia="仿宋_GB2312"/>
                <w:sz w:val="20"/>
                <w:szCs w:val="20"/>
              </w:rPr>
            </w:pPr>
            <w:r>
              <w:rPr>
                <w:rFonts w:eastAsia="仿宋_GB2312"/>
                <w:sz w:val="20"/>
                <w:szCs w:val="20"/>
              </w:rPr>
              <w:t>10.15</w:t>
            </w:r>
          </w:p>
        </w:tc>
      </w:tr>
      <w:tr w:rsidR="00392BBD" w14:paraId="5088CE3D" w14:textId="77777777">
        <w:trPr>
          <w:jc w:val="center"/>
        </w:trPr>
        <w:tc>
          <w:tcPr>
            <w:tcW w:w="3354" w:type="dxa"/>
            <w:tcBorders>
              <w:top w:val="nil"/>
              <w:left w:val="single" w:sz="4" w:space="0" w:color="auto"/>
              <w:bottom w:val="single" w:sz="4" w:space="0" w:color="auto"/>
              <w:right w:val="single" w:sz="4" w:space="0" w:color="auto"/>
            </w:tcBorders>
            <w:vAlign w:val="center"/>
          </w:tcPr>
          <w:p w14:paraId="31278433" w14:textId="77777777" w:rsidR="00392BBD" w:rsidRDefault="0070589C">
            <w:pPr>
              <w:widowControl/>
              <w:spacing w:line="360" w:lineRule="exact"/>
              <w:jc w:val="left"/>
              <w:rPr>
                <w:rFonts w:eastAsia="仿宋_GB2312"/>
                <w:sz w:val="20"/>
                <w:szCs w:val="20"/>
              </w:rPr>
            </w:pPr>
            <w:r>
              <w:rPr>
                <w:rFonts w:eastAsia="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vAlign w:val="center"/>
          </w:tcPr>
          <w:p w14:paraId="54075751" w14:textId="0636AB63" w:rsidR="00392BBD" w:rsidRDefault="002227E9">
            <w:pPr>
              <w:widowControl/>
              <w:spacing w:line="360" w:lineRule="exact"/>
              <w:jc w:val="center"/>
              <w:rPr>
                <w:rFonts w:eastAsia="仿宋_GB2312"/>
                <w:sz w:val="20"/>
                <w:szCs w:val="20"/>
              </w:rPr>
            </w:pPr>
            <w:r>
              <w:rPr>
                <w:rFonts w:eastAsia="仿宋_GB2312"/>
                <w:sz w:val="20"/>
                <w:szCs w:val="20"/>
              </w:rPr>
              <w:t>7.25</w:t>
            </w:r>
          </w:p>
        </w:tc>
        <w:tc>
          <w:tcPr>
            <w:tcW w:w="2240" w:type="dxa"/>
            <w:gridSpan w:val="2"/>
            <w:tcBorders>
              <w:top w:val="single" w:sz="4" w:space="0" w:color="auto"/>
              <w:left w:val="nil"/>
              <w:bottom w:val="single" w:sz="4" w:space="0" w:color="auto"/>
              <w:right w:val="single" w:sz="4" w:space="0" w:color="000000"/>
            </w:tcBorders>
            <w:vAlign w:val="center"/>
          </w:tcPr>
          <w:p w14:paraId="38ADA082" w14:textId="6DCCF0D5" w:rsidR="00392BBD" w:rsidRDefault="00F8771B">
            <w:pPr>
              <w:widowControl/>
              <w:spacing w:line="360" w:lineRule="exact"/>
              <w:jc w:val="center"/>
              <w:rPr>
                <w:rFonts w:eastAsia="仿宋_GB2312"/>
                <w:sz w:val="20"/>
                <w:szCs w:val="20"/>
              </w:rPr>
            </w:pPr>
            <w:r>
              <w:rPr>
                <w:rFonts w:eastAsia="仿宋_GB2312"/>
                <w:sz w:val="20"/>
                <w:szCs w:val="20"/>
              </w:rPr>
              <w:t>7.78</w:t>
            </w:r>
          </w:p>
        </w:tc>
        <w:tc>
          <w:tcPr>
            <w:tcW w:w="2041" w:type="dxa"/>
            <w:gridSpan w:val="2"/>
            <w:tcBorders>
              <w:top w:val="single" w:sz="4" w:space="0" w:color="auto"/>
              <w:left w:val="nil"/>
              <w:bottom w:val="single" w:sz="4" w:space="0" w:color="auto"/>
              <w:right w:val="single" w:sz="4" w:space="0" w:color="000000"/>
            </w:tcBorders>
            <w:vAlign w:val="center"/>
          </w:tcPr>
          <w:p w14:paraId="77F36C25" w14:textId="1AAE4A57" w:rsidR="00392BBD" w:rsidRDefault="00BB72B7">
            <w:pPr>
              <w:widowControl/>
              <w:spacing w:line="360" w:lineRule="exact"/>
              <w:jc w:val="center"/>
              <w:rPr>
                <w:rFonts w:eastAsia="仿宋_GB2312"/>
                <w:sz w:val="20"/>
                <w:szCs w:val="20"/>
              </w:rPr>
            </w:pPr>
            <w:r>
              <w:rPr>
                <w:rFonts w:eastAsia="仿宋_GB2312"/>
                <w:sz w:val="20"/>
                <w:szCs w:val="20"/>
              </w:rPr>
              <w:t>9.6</w:t>
            </w:r>
          </w:p>
        </w:tc>
      </w:tr>
      <w:tr w:rsidR="00392BBD" w14:paraId="5F87CBE5" w14:textId="77777777">
        <w:trPr>
          <w:jc w:val="center"/>
        </w:trPr>
        <w:tc>
          <w:tcPr>
            <w:tcW w:w="3354" w:type="dxa"/>
            <w:tcBorders>
              <w:top w:val="nil"/>
              <w:left w:val="single" w:sz="4" w:space="0" w:color="auto"/>
              <w:bottom w:val="single" w:sz="4" w:space="0" w:color="auto"/>
              <w:right w:val="single" w:sz="4" w:space="0" w:color="auto"/>
            </w:tcBorders>
            <w:vAlign w:val="center"/>
          </w:tcPr>
          <w:p w14:paraId="2B5CCB4F"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w:t>
            </w:r>
            <w:r>
              <w:rPr>
                <w:rFonts w:eastAsia="仿宋_GB2312" w:hint="eastAsia"/>
                <w:sz w:val="20"/>
                <w:szCs w:val="20"/>
              </w:rPr>
              <w:t>其中：办公经费</w:t>
            </w:r>
          </w:p>
        </w:tc>
        <w:tc>
          <w:tcPr>
            <w:tcW w:w="2038" w:type="dxa"/>
            <w:gridSpan w:val="2"/>
            <w:tcBorders>
              <w:top w:val="single" w:sz="4" w:space="0" w:color="auto"/>
              <w:left w:val="nil"/>
              <w:bottom w:val="single" w:sz="4" w:space="0" w:color="auto"/>
              <w:right w:val="single" w:sz="4" w:space="0" w:color="000000"/>
            </w:tcBorders>
            <w:vAlign w:val="center"/>
          </w:tcPr>
          <w:p w14:paraId="21F064AD" w14:textId="1E5FEE57" w:rsidR="00392BBD" w:rsidRDefault="002227E9">
            <w:pPr>
              <w:widowControl/>
              <w:spacing w:line="360" w:lineRule="exact"/>
              <w:jc w:val="center"/>
              <w:rPr>
                <w:rFonts w:eastAsia="仿宋_GB2312"/>
                <w:sz w:val="20"/>
                <w:szCs w:val="20"/>
              </w:rPr>
            </w:pPr>
            <w:r>
              <w:rPr>
                <w:rFonts w:eastAsia="仿宋_GB2312"/>
                <w:sz w:val="20"/>
                <w:szCs w:val="20"/>
              </w:rPr>
              <w:t>1.35</w:t>
            </w:r>
          </w:p>
        </w:tc>
        <w:tc>
          <w:tcPr>
            <w:tcW w:w="2240" w:type="dxa"/>
            <w:gridSpan w:val="2"/>
            <w:tcBorders>
              <w:top w:val="single" w:sz="4" w:space="0" w:color="auto"/>
              <w:left w:val="nil"/>
              <w:bottom w:val="single" w:sz="4" w:space="0" w:color="auto"/>
              <w:right w:val="single" w:sz="4" w:space="0" w:color="000000"/>
            </w:tcBorders>
            <w:vAlign w:val="center"/>
          </w:tcPr>
          <w:p w14:paraId="1E53058F" w14:textId="2CE079E9" w:rsidR="00392BBD" w:rsidRDefault="00F8771B">
            <w:pPr>
              <w:widowControl/>
              <w:spacing w:line="360" w:lineRule="exact"/>
              <w:jc w:val="center"/>
              <w:rPr>
                <w:rFonts w:eastAsia="仿宋_GB2312"/>
                <w:sz w:val="20"/>
                <w:szCs w:val="20"/>
              </w:rPr>
            </w:pPr>
            <w:r>
              <w:rPr>
                <w:rFonts w:eastAsia="仿宋_GB2312"/>
                <w:sz w:val="20"/>
                <w:szCs w:val="20"/>
              </w:rPr>
              <w:t>0.2</w:t>
            </w:r>
          </w:p>
        </w:tc>
        <w:tc>
          <w:tcPr>
            <w:tcW w:w="2041" w:type="dxa"/>
            <w:gridSpan w:val="2"/>
            <w:tcBorders>
              <w:top w:val="single" w:sz="4" w:space="0" w:color="auto"/>
              <w:left w:val="nil"/>
              <w:bottom w:val="single" w:sz="4" w:space="0" w:color="auto"/>
              <w:right w:val="single" w:sz="4" w:space="0" w:color="000000"/>
            </w:tcBorders>
            <w:vAlign w:val="center"/>
          </w:tcPr>
          <w:p w14:paraId="72090814" w14:textId="6A4D18A7" w:rsidR="00392BBD" w:rsidRDefault="00BB72B7">
            <w:pPr>
              <w:widowControl/>
              <w:spacing w:line="360" w:lineRule="exact"/>
              <w:jc w:val="center"/>
              <w:rPr>
                <w:rFonts w:eastAsia="仿宋_GB2312"/>
                <w:sz w:val="20"/>
                <w:szCs w:val="20"/>
              </w:rPr>
            </w:pPr>
            <w:r>
              <w:rPr>
                <w:rFonts w:eastAsia="仿宋_GB2312"/>
                <w:sz w:val="20"/>
                <w:szCs w:val="20"/>
              </w:rPr>
              <w:t>0.76</w:t>
            </w:r>
          </w:p>
        </w:tc>
      </w:tr>
      <w:tr w:rsidR="00392BBD" w14:paraId="37E6DCD4" w14:textId="77777777">
        <w:trPr>
          <w:jc w:val="center"/>
        </w:trPr>
        <w:tc>
          <w:tcPr>
            <w:tcW w:w="3354" w:type="dxa"/>
            <w:tcBorders>
              <w:top w:val="nil"/>
              <w:left w:val="single" w:sz="4" w:space="0" w:color="auto"/>
              <w:bottom w:val="single" w:sz="4" w:space="0" w:color="auto"/>
              <w:right w:val="single" w:sz="4" w:space="0" w:color="auto"/>
            </w:tcBorders>
            <w:vAlign w:val="center"/>
          </w:tcPr>
          <w:p w14:paraId="77A5E7EE"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w:t>
            </w:r>
            <w:r>
              <w:rPr>
                <w:rFonts w:eastAsia="仿宋_GB2312" w:hint="eastAsia"/>
                <w:sz w:val="20"/>
                <w:szCs w:val="20"/>
              </w:rPr>
              <w:t>水费、电费、差旅费</w:t>
            </w:r>
          </w:p>
        </w:tc>
        <w:tc>
          <w:tcPr>
            <w:tcW w:w="2038" w:type="dxa"/>
            <w:gridSpan w:val="2"/>
            <w:tcBorders>
              <w:top w:val="single" w:sz="4" w:space="0" w:color="auto"/>
              <w:left w:val="nil"/>
              <w:bottom w:val="single" w:sz="4" w:space="0" w:color="auto"/>
              <w:right w:val="single" w:sz="4" w:space="0" w:color="000000"/>
            </w:tcBorders>
            <w:vAlign w:val="center"/>
          </w:tcPr>
          <w:p w14:paraId="32BF8A33" w14:textId="1B6A0D40" w:rsidR="00392BBD" w:rsidRDefault="00392BBD">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7925A05D" w14:textId="77777777" w:rsidR="00392BBD" w:rsidRDefault="00392BBD">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338607D2" w14:textId="77777777" w:rsidR="00392BBD" w:rsidRDefault="00392BBD">
            <w:pPr>
              <w:widowControl/>
              <w:spacing w:line="360" w:lineRule="exact"/>
              <w:jc w:val="center"/>
              <w:rPr>
                <w:rFonts w:eastAsia="仿宋_GB2312"/>
                <w:sz w:val="20"/>
                <w:szCs w:val="20"/>
              </w:rPr>
            </w:pPr>
          </w:p>
        </w:tc>
      </w:tr>
      <w:tr w:rsidR="00392BBD" w14:paraId="344FDCEE" w14:textId="77777777">
        <w:trPr>
          <w:jc w:val="center"/>
        </w:trPr>
        <w:tc>
          <w:tcPr>
            <w:tcW w:w="3354" w:type="dxa"/>
            <w:tcBorders>
              <w:top w:val="nil"/>
              <w:left w:val="single" w:sz="4" w:space="0" w:color="auto"/>
              <w:bottom w:val="single" w:sz="4" w:space="0" w:color="auto"/>
              <w:right w:val="single" w:sz="4" w:space="0" w:color="auto"/>
            </w:tcBorders>
            <w:vAlign w:val="center"/>
          </w:tcPr>
          <w:p w14:paraId="2EB28D2E"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w:t>
            </w:r>
            <w:r>
              <w:rPr>
                <w:rFonts w:eastAsia="仿宋_GB2312" w:hint="eastAsia"/>
                <w:sz w:val="20"/>
                <w:szCs w:val="20"/>
              </w:rPr>
              <w:t>会议费、培训费</w:t>
            </w:r>
          </w:p>
        </w:tc>
        <w:tc>
          <w:tcPr>
            <w:tcW w:w="2038" w:type="dxa"/>
            <w:gridSpan w:val="2"/>
            <w:tcBorders>
              <w:top w:val="single" w:sz="4" w:space="0" w:color="auto"/>
              <w:left w:val="nil"/>
              <w:bottom w:val="single" w:sz="4" w:space="0" w:color="auto"/>
              <w:right w:val="single" w:sz="4" w:space="0" w:color="000000"/>
            </w:tcBorders>
            <w:vAlign w:val="center"/>
          </w:tcPr>
          <w:p w14:paraId="12DEE139" w14:textId="77777777" w:rsidR="00392BBD" w:rsidRDefault="00392BBD">
            <w:pPr>
              <w:widowControl/>
              <w:spacing w:line="36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0B731470" w14:textId="77777777" w:rsidR="00392BBD" w:rsidRDefault="00392BBD">
            <w:pPr>
              <w:widowControl/>
              <w:spacing w:line="36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58E3C029" w14:textId="77777777" w:rsidR="00392BBD" w:rsidRDefault="00392BBD">
            <w:pPr>
              <w:widowControl/>
              <w:spacing w:line="360" w:lineRule="exact"/>
              <w:jc w:val="center"/>
              <w:rPr>
                <w:rFonts w:eastAsia="仿宋_GB2312"/>
                <w:sz w:val="20"/>
                <w:szCs w:val="20"/>
              </w:rPr>
            </w:pPr>
          </w:p>
        </w:tc>
      </w:tr>
      <w:tr w:rsidR="00392BBD" w14:paraId="3404EC59" w14:textId="77777777">
        <w:trPr>
          <w:jc w:val="center"/>
        </w:trPr>
        <w:tc>
          <w:tcPr>
            <w:tcW w:w="3354" w:type="dxa"/>
            <w:tcBorders>
              <w:top w:val="nil"/>
              <w:left w:val="single" w:sz="4" w:space="0" w:color="auto"/>
              <w:bottom w:val="single" w:sz="4" w:space="0" w:color="auto"/>
              <w:right w:val="single" w:sz="4" w:space="0" w:color="auto"/>
            </w:tcBorders>
            <w:vAlign w:val="center"/>
          </w:tcPr>
          <w:p w14:paraId="76DB6FD9" w14:textId="77777777" w:rsidR="00392BBD" w:rsidRDefault="0070589C">
            <w:pPr>
              <w:widowControl/>
              <w:spacing w:line="360" w:lineRule="exact"/>
              <w:jc w:val="left"/>
              <w:rPr>
                <w:rFonts w:eastAsia="仿宋_GB2312"/>
                <w:sz w:val="20"/>
                <w:szCs w:val="20"/>
              </w:rPr>
            </w:pPr>
            <w:r>
              <w:rPr>
                <w:rFonts w:eastAsia="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vAlign w:val="center"/>
          </w:tcPr>
          <w:p w14:paraId="5B5ECC6B" w14:textId="77777777" w:rsidR="00392BBD" w:rsidRDefault="0070589C">
            <w:pPr>
              <w:widowControl/>
              <w:spacing w:line="360" w:lineRule="exact"/>
              <w:jc w:val="center"/>
              <w:rPr>
                <w:rFonts w:eastAsia="仿宋_GB2312"/>
                <w:sz w:val="20"/>
                <w:szCs w:val="20"/>
              </w:rPr>
            </w:pPr>
            <w:r>
              <w:rPr>
                <w:rFonts w:eastAsia="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14:paraId="5ED516FC" w14:textId="36D31C35" w:rsidR="00392BBD" w:rsidRDefault="00474834">
            <w:pPr>
              <w:widowControl/>
              <w:spacing w:line="360" w:lineRule="exact"/>
              <w:jc w:val="center"/>
              <w:rPr>
                <w:rFonts w:eastAsia="仿宋_GB2312"/>
                <w:sz w:val="20"/>
                <w:szCs w:val="20"/>
              </w:rPr>
            </w:pPr>
            <w:r>
              <w:rPr>
                <w:rFonts w:eastAsia="仿宋_GB2312"/>
                <w:sz w:val="20"/>
                <w:szCs w:val="20"/>
              </w:rPr>
              <w:t>3.59</w:t>
            </w:r>
          </w:p>
        </w:tc>
        <w:tc>
          <w:tcPr>
            <w:tcW w:w="2041" w:type="dxa"/>
            <w:gridSpan w:val="2"/>
            <w:tcBorders>
              <w:top w:val="single" w:sz="4" w:space="0" w:color="auto"/>
              <w:left w:val="nil"/>
              <w:bottom w:val="single" w:sz="4" w:space="0" w:color="auto"/>
              <w:right w:val="single" w:sz="4" w:space="0" w:color="000000"/>
            </w:tcBorders>
            <w:vAlign w:val="center"/>
          </w:tcPr>
          <w:p w14:paraId="2FDFB3E4" w14:textId="03D557D6" w:rsidR="00392BBD" w:rsidRDefault="00474834">
            <w:pPr>
              <w:widowControl/>
              <w:spacing w:line="360" w:lineRule="exact"/>
              <w:jc w:val="center"/>
              <w:rPr>
                <w:rFonts w:eastAsia="仿宋_GB2312"/>
                <w:sz w:val="20"/>
                <w:szCs w:val="20"/>
              </w:rPr>
            </w:pPr>
            <w:r>
              <w:rPr>
                <w:rFonts w:eastAsia="仿宋_GB2312"/>
                <w:sz w:val="20"/>
                <w:szCs w:val="20"/>
              </w:rPr>
              <w:t>3.59</w:t>
            </w:r>
          </w:p>
        </w:tc>
      </w:tr>
      <w:tr w:rsidR="00392BBD" w14:paraId="5CDA176B" w14:textId="77777777">
        <w:trPr>
          <w:jc w:val="center"/>
        </w:trPr>
        <w:tc>
          <w:tcPr>
            <w:tcW w:w="3354" w:type="dxa"/>
            <w:tcBorders>
              <w:top w:val="nil"/>
              <w:left w:val="single" w:sz="4" w:space="0" w:color="auto"/>
              <w:bottom w:val="single" w:sz="4" w:space="0" w:color="auto"/>
              <w:right w:val="single" w:sz="4" w:space="0" w:color="auto"/>
            </w:tcBorders>
            <w:vAlign w:val="center"/>
          </w:tcPr>
          <w:p w14:paraId="3BEBE6DA" w14:textId="77777777" w:rsidR="00392BBD" w:rsidRDefault="0070589C">
            <w:pPr>
              <w:widowControl/>
              <w:spacing w:line="360" w:lineRule="exact"/>
              <w:jc w:val="left"/>
              <w:rPr>
                <w:rFonts w:eastAsia="仿宋_GB2312"/>
                <w:sz w:val="20"/>
                <w:szCs w:val="20"/>
              </w:rPr>
            </w:pPr>
            <w:r>
              <w:rPr>
                <w:rFonts w:eastAsia="仿宋_GB2312" w:hint="eastAsia"/>
                <w:sz w:val="20"/>
                <w:szCs w:val="20"/>
              </w:rPr>
              <w:t>部门基本支出预算调整</w:t>
            </w:r>
            <w:r>
              <w:rPr>
                <w:rFonts w:eastAsia="仿宋_GB2312" w:hint="eastAsia"/>
                <w:sz w:val="20"/>
                <w:szCs w:val="20"/>
              </w:rPr>
              <w:t xml:space="preserve"> </w:t>
            </w:r>
          </w:p>
        </w:tc>
        <w:tc>
          <w:tcPr>
            <w:tcW w:w="2038" w:type="dxa"/>
            <w:gridSpan w:val="2"/>
            <w:tcBorders>
              <w:top w:val="single" w:sz="4" w:space="0" w:color="auto"/>
              <w:left w:val="nil"/>
              <w:bottom w:val="single" w:sz="4" w:space="0" w:color="auto"/>
              <w:right w:val="single" w:sz="4" w:space="0" w:color="000000"/>
            </w:tcBorders>
            <w:vAlign w:val="center"/>
          </w:tcPr>
          <w:p w14:paraId="64040ED6" w14:textId="77777777" w:rsidR="00392BBD" w:rsidRDefault="0070589C">
            <w:pPr>
              <w:widowControl/>
              <w:spacing w:line="360" w:lineRule="exact"/>
              <w:jc w:val="center"/>
              <w:rPr>
                <w:rFonts w:eastAsia="仿宋_GB2312"/>
                <w:sz w:val="20"/>
                <w:szCs w:val="20"/>
              </w:rPr>
            </w:pPr>
            <w:r>
              <w:rPr>
                <w:rFonts w:eastAsia="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14:paraId="0ABA1930" w14:textId="33AE7970" w:rsidR="00392BBD" w:rsidRDefault="00474834">
            <w:pPr>
              <w:widowControl/>
              <w:spacing w:line="360" w:lineRule="exact"/>
              <w:jc w:val="center"/>
              <w:rPr>
                <w:rFonts w:eastAsia="仿宋_GB2312"/>
                <w:sz w:val="20"/>
                <w:szCs w:val="20"/>
              </w:rPr>
            </w:pPr>
            <w:r>
              <w:rPr>
                <w:rFonts w:eastAsia="仿宋_GB2312"/>
                <w:sz w:val="20"/>
                <w:szCs w:val="20"/>
              </w:rPr>
              <w:t>70.1</w:t>
            </w:r>
          </w:p>
        </w:tc>
        <w:tc>
          <w:tcPr>
            <w:tcW w:w="2041" w:type="dxa"/>
            <w:gridSpan w:val="2"/>
            <w:tcBorders>
              <w:top w:val="single" w:sz="4" w:space="0" w:color="auto"/>
              <w:left w:val="nil"/>
              <w:bottom w:val="single" w:sz="4" w:space="0" w:color="auto"/>
              <w:right w:val="single" w:sz="4" w:space="0" w:color="000000"/>
            </w:tcBorders>
            <w:vAlign w:val="center"/>
          </w:tcPr>
          <w:p w14:paraId="2064FA11" w14:textId="68ECD517" w:rsidR="00392BBD" w:rsidRDefault="00474834">
            <w:pPr>
              <w:widowControl/>
              <w:spacing w:line="360" w:lineRule="exact"/>
              <w:jc w:val="center"/>
              <w:rPr>
                <w:rFonts w:eastAsia="仿宋_GB2312"/>
                <w:sz w:val="20"/>
                <w:szCs w:val="20"/>
              </w:rPr>
            </w:pPr>
            <w:r>
              <w:rPr>
                <w:rFonts w:eastAsia="仿宋_GB2312"/>
                <w:sz w:val="20"/>
                <w:szCs w:val="20"/>
              </w:rPr>
              <w:t>70.1</w:t>
            </w:r>
          </w:p>
        </w:tc>
      </w:tr>
      <w:tr w:rsidR="00392BBD" w14:paraId="176FD2D0" w14:textId="77777777">
        <w:trPr>
          <w:jc w:val="center"/>
        </w:trPr>
        <w:tc>
          <w:tcPr>
            <w:tcW w:w="3354" w:type="dxa"/>
            <w:vMerge w:val="restart"/>
            <w:tcBorders>
              <w:top w:val="nil"/>
              <w:left w:val="single" w:sz="4" w:space="0" w:color="auto"/>
              <w:bottom w:val="single" w:sz="4" w:space="0" w:color="auto"/>
              <w:right w:val="single" w:sz="4" w:space="0" w:color="auto"/>
            </w:tcBorders>
            <w:vAlign w:val="center"/>
          </w:tcPr>
          <w:p w14:paraId="35C15B62" w14:textId="77777777" w:rsidR="00392BBD" w:rsidRDefault="0070589C">
            <w:pPr>
              <w:widowControl/>
              <w:spacing w:line="360" w:lineRule="exact"/>
              <w:jc w:val="center"/>
              <w:rPr>
                <w:rFonts w:eastAsia="仿宋_GB2312"/>
                <w:sz w:val="20"/>
                <w:szCs w:val="20"/>
              </w:rPr>
            </w:pPr>
            <w:r>
              <w:rPr>
                <w:rFonts w:eastAsia="仿宋_GB2312" w:hint="eastAsia"/>
                <w:sz w:val="20"/>
                <w:szCs w:val="20"/>
              </w:rPr>
              <w:t>楼堂馆所控制情况</w:t>
            </w:r>
          </w:p>
          <w:p w14:paraId="55DB8D93" w14:textId="324E0F9A" w:rsidR="00392BBD" w:rsidRDefault="0070589C">
            <w:pPr>
              <w:widowControl/>
              <w:spacing w:line="360" w:lineRule="exact"/>
              <w:jc w:val="center"/>
              <w:rPr>
                <w:rFonts w:eastAsia="仿宋_GB2312"/>
                <w:sz w:val="20"/>
                <w:szCs w:val="20"/>
              </w:rPr>
            </w:pPr>
            <w:r>
              <w:rPr>
                <w:rFonts w:eastAsia="仿宋_GB2312" w:hint="eastAsia"/>
                <w:sz w:val="20"/>
                <w:szCs w:val="20"/>
              </w:rPr>
              <w:t>（</w:t>
            </w:r>
            <w:r w:rsidR="009D7789">
              <w:rPr>
                <w:rFonts w:eastAsia="仿宋_GB2312" w:hint="eastAsia"/>
                <w:sz w:val="20"/>
                <w:szCs w:val="20"/>
              </w:rPr>
              <w:t>202</w:t>
            </w:r>
            <w:r w:rsidR="009D7789">
              <w:rPr>
                <w:rFonts w:eastAsia="仿宋_GB2312"/>
                <w:sz w:val="20"/>
                <w:szCs w:val="20"/>
              </w:rPr>
              <w:t>4</w:t>
            </w:r>
            <w:bookmarkStart w:id="0" w:name="_GoBack"/>
            <w:bookmarkEnd w:id="0"/>
            <w:r>
              <w:rPr>
                <w:rFonts w:eastAsia="仿宋_GB2312" w:hint="eastAsia"/>
                <w:sz w:val="20"/>
                <w:szCs w:val="20"/>
              </w:rPr>
              <w:t>年完工项目）</w:t>
            </w:r>
          </w:p>
        </w:tc>
        <w:tc>
          <w:tcPr>
            <w:tcW w:w="1189" w:type="dxa"/>
            <w:tcBorders>
              <w:top w:val="nil"/>
              <w:left w:val="nil"/>
              <w:bottom w:val="single" w:sz="4" w:space="0" w:color="auto"/>
              <w:right w:val="single" w:sz="4" w:space="0" w:color="auto"/>
            </w:tcBorders>
            <w:vAlign w:val="center"/>
          </w:tcPr>
          <w:p w14:paraId="62D32B79" w14:textId="77777777" w:rsidR="00392BBD" w:rsidRDefault="0070589C">
            <w:pPr>
              <w:widowControl/>
              <w:spacing w:line="360" w:lineRule="exact"/>
              <w:jc w:val="center"/>
              <w:rPr>
                <w:rFonts w:eastAsia="仿宋_GB2312"/>
                <w:bCs/>
                <w:sz w:val="20"/>
                <w:szCs w:val="20"/>
              </w:rPr>
            </w:pPr>
            <w:r>
              <w:rPr>
                <w:rFonts w:eastAsia="仿宋_GB2312" w:hint="eastAsia"/>
                <w:bCs/>
                <w:sz w:val="20"/>
                <w:szCs w:val="20"/>
              </w:rPr>
              <w:t>批复规模</w:t>
            </w:r>
          </w:p>
          <w:p w14:paraId="5A37B073" w14:textId="77777777" w:rsidR="00392BBD" w:rsidRDefault="0070589C">
            <w:pPr>
              <w:widowControl/>
              <w:spacing w:line="360" w:lineRule="exact"/>
              <w:jc w:val="center"/>
              <w:rPr>
                <w:rFonts w:eastAsia="仿宋_GB2312"/>
                <w:bCs/>
                <w:sz w:val="20"/>
                <w:szCs w:val="20"/>
              </w:rPr>
            </w:pPr>
            <w:r>
              <w:rPr>
                <w:rFonts w:eastAsia="仿宋_GB2312" w:hint="eastAsia"/>
                <w:bCs/>
                <w:sz w:val="20"/>
                <w:szCs w:val="20"/>
              </w:rPr>
              <w:t>（</w:t>
            </w:r>
            <w:r>
              <w:rPr>
                <w:rFonts w:hint="eastAsia"/>
                <w:bCs/>
                <w:sz w:val="20"/>
                <w:szCs w:val="20"/>
              </w:rPr>
              <w:t>㎡</w:t>
            </w:r>
            <w:r>
              <w:rPr>
                <w:rFonts w:eastAsia="仿宋_GB2312" w:hint="eastAsia"/>
                <w:bCs/>
                <w:sz w:val="20"/>
                <w:szCs w:val="20"/>
              </w:rPr>
              <w:t>）</w:t>
            </w:r>
          </w:p>
        </w:tc>
        <w:tc>
          <w:tcPr>
            <w:tcW w:w="849" w:type="dxa"/>
            <w:tcBorders>
              <w:top w:val="nil"/>
              <w:left w:val="nil"/>
              <w:bottom w:val="single" w:sz="4" w:space="0" w:color="auto"/>
              <w:right w:val="single" w:sz="4" w:space="0" w:color="auto"/>
            </w:tcBorders>
            <w:vAlign w:val="center"/>
          </w:tcPr>
          <w:p w14:paraId="25791068" w14:textId="77777777" w:rsidR="00392BBD" w:rsidRDefault="0070589C">
            <w:pPr>
              <w:widowControl/>
              <w:spacing w:line="360" w:lineRule="exact"/>
              <w:jc w:val="center"/>
              <w:rPr>
                <w:rFonts w:eastAsia="仿宋_GB2312"/>
                <w:bCs/>
                <w:sz w:val="20"/>
                <w:szCs w:val="20"/>
              </w:rPr>
            </w:pPr>
            <w:r>
              <w:rPr>
                <w:rFonts w:eastAsia="仿宋_GB2312" w:hint="eastAsia"/>
                <w:bCs/>
                <w:sz w:val="20"/>
                <w:szCs w:val="20"/>
              </w:rPr>
              <w:t>实际规模（</w:t>
            </w:r>
            <w:r>
              <w:rPr>
                <w:rFonts w:hint="eastAsia"/>
                <w:bCs/>
                <w:sz w:val="20"/>
                <w:szCs w:val="20"/>
              </w:rPr>
              <w:t>㎡</w:t>
            </w:r>
            <w:r>
              <w:rPr>
                <w:rFonts w:eastAsia="仿宋_GB2312" w:hint="eastAsia"/>
                <w:bCs/>
                <w:sz w:val="20"/>
                <w:szCs w:val="20"/>
              </w:rPr>
              <w:t>）</w:t>
            </w:r>
          </w:p>
        </w:tc>
        <w:tc>
          <w:tcPr>
            <w:tcW w:w="1129" w:type="dxa"/>
            <w:tcBorders>
              <w:top w:val="nil"/>
              <w:left w:val="nil"/>
              <w:bottom w:val="single" w:sz="4" w:space="0" w:color="auto"/>
              <w:right w:val="single" w:sz="4" w:space="0" w:color="auto"/>
            </w:tcBorders>
            <w:vAlign w:val="center"/>
          </w:tcPr>
          <w:p w14:paraId="30773D73" w14:textId="77777777" w:rsidR="00392BBD" w:rsidRDefault="0070589C">
            <w:pPr>
              <w:widowControl/>
              <w:spacing w:line="360" w:lineRule="exact"/>
              <w:jc w:val="center"/>
              <w:rPr>
                <w:rFonts w:eastAsia="仿宋_GB2312"/>
                <w:bCs/>
                <w:sz w:val="20"/>
                <w:szCs w:val="20"/>
              </w:rPr>
            </w:pPr>
            <w:r>
              <w:rPr>
                <w:rFonts w:eastAsia="仿宋_GB2312" w:hint="eastAsia"/>
                <w:bCs/>
                <w:sz w:val="20"/>
                <w:szCs w:val="20"/>
              </w:rPr>
              <w:t>规模控制率</w:t>
            </w:r>
          </w:p>
        </w:tc>
        <w:tc>
          <w:tcPr>
            <w:tcW w:w="1111" w:type="dxa"/>
            <w:tcBorders>
              <w:top w:val="nil"/>
              <w:left w:val="nil"/>
              <w:bottom w:val="single" w:sz="4" w:space="0" w:color="auto"/>
              <w:right w:val="single" w:sz="4" w:space="0" w:color="auto"/>
            </w:tcBorders>
            <w:vAlign w:val="center"/>
          </w:tcPr>
          <w:p w14:paraId="697D2C2F" w14:textId="77777777" w:rsidR="00392BBD" w:rsidRDefault="0070589C">
            <w:pPr>
              <w:widowControl/>
              <w:spacing w:line="360" w:lineRule="exact"/>
              <w:jc w:val="center"/>
              <w:rPr>
                <w:rFonts w:eastAsia="仿宋_GB2312"/>
                <w:bCs/>
                <w:sz w:val="20"/>
                <w:szCs w:val="20"/>
              </w:rPr>
            </w:pPr>
            <w:r>
              <w:rPr>
                <w:rFonts w:eastAsia="仿宋_GB2312" w:hint="eastAsia"/>
                <w:bCs/>
                <w:sz w:val="20"/>
                <w:szCs w:val="20"/>
              </w:rPr>
              <w:t>预算投资（万元）</w:t>
            </w:r>
          </w:p>
        </w:tc>
        <w:tc>
          <w:tcPr>
            <w:tcW w:w="1081" w:type="dxa"/>
            <w:tcBorders>
              <w:top w:val="nil"/>
              <w:left w:val="nil"/>
              <w:bottom w:val="single" w:sz="4" w:space="0" w:color="auto"/>
              <w:right w:val="single" w:sz="4" w:space="0" w:color="auto"/>
            </w:tcBorders>
            <w:vAlign w:val="center"/>
          </w:tcPr>
          <w:p w14:paraId="0214E4E3" w14:textId="77777777" w:rsidR="00392BBD" w:rsidRDefault="0070589C">
            <w:pPr>
              <w:widowControl/>
              <w:spacing w:line="360" w:lineRule="exact"/>
              <w:jc w:val="center"/>
              <w:rPr>
                <w:rFonts w:eastAsia="仿宋_GB2312"/>
                <w:bCs/>
                <w:sz w:val="20"/>
                <w:szCs w:val="20"/>
              </w:rPr>
            </w:pPr>
            <w:r>
              <w:rPr>
                <w:rFonts w:eastAsia="仿宋_GB2312" w:hint="eastAsia"/>
                <w:bCs/>
                <w:sz w:val="20"/>
                <w:szCs w:val="20"/>
              </w:rPr>
              <w:t>实际投资（万元）</w:t>
            </w:r>
          </w:p>
        </w:tc>
        <w:tc>
          <w:tcPr>
            <w:tcW w:w="960" w:type="dxa"/>
            <w:tcBorders>
              <w:top w:val="nil"/>
              <w:left w:val="nil"/>
              <w:bottom w:val="single" w:sz="4" w:space="0" w:color="auto"/>
              <w:right w:val="single" w:sz="4" w:space="0" w:color="auto"/>
            </w:tcBorders>
            <w:vAlign w:val="center"/>
          </w:tcPr>
          <w:p w14:paraId="769D9BD3" w14:textId="77777777" w:rsidR="00392BBD" w:rsidRDefault="0070589C">
            <w:pPr>
              <w:widowControl/>
              <w:spacing w:line="360" w:lineRule="exact"/>
              <w:jc w:val="center"/>
              <w:rPr>
                <w:rFonts w:eastAsia="仿宋_GB2312"/>
                <w:bCs/>
                <w:sz w:val="20"/>
                <w:szCs w:val="20"/>
              </w:rPr>
            </w:pPr>
            <w:r>
              <w:rPr>
                <w:rFonts w:eastAsia="仿宋_GB2312" w:hint="eastAsia"/>
                <w:bCs/>
                <w:sz w:val="20"/>
                <w:szCs w:val="20"/>
              </w:rPr>
              <w:t>投资概算控制率</w:t>
            </w:r>
          </w:p>
        </w:tc>
      </w:tr>
      <w:tr w:rsidR="00392BBD" w14:paraId="461F2274" w14:textId="77777777">
        <w:trPr>
          <w:jc w:val="center"/>
        </w:trPr>
        <w:tc>
          <w:tcPr>
            <w:tcW w:w="3354" w:type="dxa"/>
            <w:vMerge/>
            <w:tcBorders>
              <w:top w:val="nil"/>
              <w:left w:val="single" w:sz="4" w:space="0" w:color="auto"/>
              <w:bottom w:val="single" w:sz="4" w:space="0" w:color="auto"/>
              <w:right w:val="single" w:sz="4" w:space="0" w:color="auto"/>
            </w:tcBorders>
            <w:vAlign w:val="center"/>
          </w:tcPr>
          <w:p w14:paraId="37F721FF" w14:textId="77777777" w:rsidR="00392BBD" w:rsidRDefault="00392BBD">
            <w:pPr>
              <w:widowControl/>
              <w:spacing w:line="360" w:lineRule="exact"/>
              <w:jc w:val="left"/>
              <w:rPr>
                <w:rFonts w:eastAsia="仿宋_GB2312"/>
                <w:sz w:val="20"/>
                <w:szCs w:val="20"/>
              </w:rPr>
            </w:pPr>
          </w:p>
        </w:tc>
        <w:tc>
          <w:tcPr>
            <w:tcW w:w="1189" w:type="dxa"/>
            <w:tcBorders>
              <w:top w:val="nil"/>
              <w:left w:val="nil"/>
              <w:bottom w:val="single" w:sz="4" w:space="0" w:color="auto"/>
              <w:right w:val="single" w:sz="4" w:space="0" w:color="auto"/>
            </w:tcBorders>
            <w:vAlign w:val="center"/>
          </w:tcPr>
          <w:p w14:paraId="1EE00277" w14:textId="77777777" w:rsidR="00392BBD" w:rsidRDefault="0070589C">
            <w:pPr>
              <w:widowControl/>
              <w:spacing w:line="360" w:lineRule="exact"/>
              <w:jc w:val="center"/>
              <w:rPr>
                <w:rFonts w:eastAsia="仿宋_GB2312"/>
                <w:sz w:val="20"/>
                <w:szCs w:val="20"/>
              </w:rPr>
            </w:pPr>
            <w:r>
              <w:rPr>
                <w:rFonts w:eastAsia="仿宋_GB2312" w:hint="eastAsia"/>
                <w:sz w:val="20"/>
                <w:szCs w:val="20"/>
              </w:rPr>
              <w:t xml:space="preserve">　</w:t>
            </w:r>
          </w:p>
        </w:tc>
        <w:tc>
          <w:tcPr>
            <w:tcW w:w="849" w:type="dxa"/>
            <w:tcBorders>
              <w:top w:val="nil"/>
              <w:left w:val="nil"/>
              <w:bottom w:val="single" w:sz="4" w:space="0" w:color="auto"/>
              <w:right w:val="single" w:sz="4" w:space="0" w:color="auto"/>
            </w:tcBorders>
            <w:vAlign w:val="center"/>
          </w:tcPr>
          <w:p w14:paraId="12CB4602"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w:t>
            </w:r>
          </w:p>
        </w:tc>
        <w:tc>
          <w:tcPr>
            <w:tcW w:w="1129" w:type="dxa"/>
            <w:tcBorders>
              <w:top w:val="nil"/>
              <w:left w:val="nil"/>
              <w:bottom w:val="single" w:sz="4" w:space="0" w:color="auto"/>
              <w:right w:val="single" w:sz="4" w:space="0" w:color="auto"/>
            </w:tcBorders>
            <w:vAlign w:val="center"/>
          </w:tcPr>
          <w:p w14:paraId="1B4965BD"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w:t>
            </w:r>
          </w:p>
        </w:tc>
        <w:tc>
          <w:tcPr>
            <w:tcW w:w="1111" w:type="dxa"/>
            <w:tcBorders>
              <w:top w:val="nil"/>
              <w:left w:val="nil"/>
              <w:bottom w:val="single" w:sz="4" w:space="0" w:color="auto"/>
              <w:right w:val="single" w:sz="4" w:space="0" w:color="auto"/>
            </w:tcBorders>
            <w:vAlign w:val="center"/>
          </w:tcPr>
          <w:p w14:paraId="69D0C12D"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w:t>
            </w:r>
          </w:p>
        </w:tc>
        <w:tc>
          <w:tcPr>
            <w:tcW w:w="1081" w:type="dxa"/>
            <w:tcBorders>
              <w:top w:val="nil"/>
              <w:left w:val="nil"/>
              <w:bottom w:val="single" w:sz="4" w:space="0" w:color="auto"/>
              <w:right w:val="single" w:sz="4" w:space="0" w:color="auto"/>
            </w:tcBorders>
            <w:vAlign w:val="center"/>
          </w:tcPr>
          <w:p w14:paraId="088FBA10"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w:t>
            </w:r>
          </w:p>
        </w:tc>
        <w:tc>
          <w:tcPr>
            <w:tcW w:w="960" w:type="dxa"/>
            <w:tcBorders>
              <w:top w:val="nil"/>
              <w:left w:val="nil"/>
              <w:bottom w:val="single" w:sz="4" w:space="0" w:color="auto"/>
              <w:right w:val="single" w:sz="4" w:space="0" w:color="auto"/>
            </w:tcBorders>
            <w:vAlign w:val="center"/>
          </w:tcPr>
          <w:p w14:paraId="0CE19BB5" w14:textId="77777777" w:rsidR="00392BBD" w:rsidRDefault="0070589C">
            <w:pPr>
              <w:widowControl/>
              <w:spacing w:line="360" w:lineRule="exact"/>
              <w:jc w:val="left"/>
              <w:rPr>
                <w:rFonts w:eastAsia="仿宋_GB2312"/>
                <w:sz w:val="20"/>
                <w:szCs w:val="20"/>
              </w:rPr>
            </w:pPr>
            <w:r>
              <w:rPr>
                <w:rFonts w:eastAsia="仿宋_GB2312" w:hint="eastAsia"/>
                <w:sz w:val="20"/>
                <w:szCs w:val="20"/>
              </w:rPr>
              <w:t xml:space="preserve">　</w:t>
            </w:r>
          </w:p>
        </w:tc>
      </w:tr>
      <w:tr w:rsidR="00392BBD" w14:paraId="0C0CEF5D" w14:textId="77777777">
        <w:trPr>
          <w:jc w:val="center"/>
        </w:trPr>
        <w:tc>
          <w:tcPr>
            <w:tcW w:w="3354" w:type="dxa"/>
            <w:tcBorders>
              <w:top w:val="nil"/>
              <w:left w:val="single" w:sz="4" w:space="0" w:color="auto"/>
              <w:bottom w:val="single" w:sz="4" w:space="0" w:color="auto"/>
              <w:right w:val="single" w:sz="4" w:space="0" w:color="auto"/>
            </w:tcBorders>
            <w:vAlign w:val="center"/>
          </w:tcPr>
          <w:p w14:paraId="3379A2B8" w14:textId="77777777" w:rsidR="00392BBD" w:rsidRDefault="0070589C">
            <w:pPr>
              <w:widowControl/>
              <w:spacing w:line="360" w:lineRule="exact"/>
              <w:jc w:val="center"/>
              <w:rPr>
                <w:rFonts w:eastAsia="仿宋_GB2312"/>
                <w:sz w:val="20"/>
                <w:szCs w:val="20"/>
              </w:rPr>
            </w:pPr>
            <w:r>
              <w:rPr>
                <w:rFonts w:eastAsia="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vAlign w:val="center"/>
          </w:tcPr>
          <w:p w14:paraId="5C6439DE" w14:textId="77777777" w:rsidR="00392BBD" w:rsidRDefault="0070589C">
            <w:pPr>
              <w:widowControl/>
              <w:spacing w:line="360" w:lineRule="exact"/>
              <w:jc w:val="center"/>
              <w:rPr>
                <w:rFonts w:eastAsia="仿宋_GB2312"/>
                <w:sz w:val="20"/>
                <w:szCs w:val="20"/>
              </w:rPr>
            </w:pPr>
            <w:r>
              <w:rPr>
                <w:rFonts w:eastAsia="仿宋_GB2312" w:hint="eastAsia"/>
                <w:sz w:val="20"/>
                <w:szCs w:val="20"/>
              </w:rPr>
              <w:t xml:space="preserve">　</w:t>
            </w:r>
          </w:p>
        </w:tc>
      </w:tr>
    </w:tbl>
    <w:p w14:paraId="674783F8" w14:textId="77777777" w:rsidR="00392BBD" w:rsidRDefault="0070589C">
      <w:pPr>
        <w:widowControl/>
        <w:spacing w:line="400" w:lineRule="exact"/>
        <w:jc w:val="left"/>
        <w:rPr>
          <w:rFonts w:eastAsia="仿宋_GB2312"/>
          <w:sz w:val="22"/>
        </w:rPr>
      </w:pPr>
      <w:r>
        <w:rPr>
          <w:rFonts w:eastAsia="仿宋_GB2312" w:hint="eastAsia"/>
          <w:sz w:val="22"/>
        </w:rPr>
        <w:t>说明：“项目支出”需要填报基本支出以外的所有项目支出情况，“公用经费”填报基本支出中的一般商品和服务支出。</w:t>
      </w:r>
    </w:p>
    <w:p w14:paraId="3D9EC258" w14:textId="34F54BE9" w:rsidR="00392BBD" w:rsidRDefault="0070589C">
      <w:pPr>
        <w:tabs>
          <w:tab w:val="left" w:pos="7560"/>
        </w:tabs>
        <w:adjustRightInd w:val="0"/>
        <w:snapToGrid w:val="0"/>
        <w:spacing w:line="560" w:lineRule="exact"/>
        <w:rPr>
          <w:rFonts w:eastAsia="黑体"/>
          <w:sz w:val="32"/>
          <w:szCs w:val="32"/>
        </w:rPr>
      </w:pPr>
      <w:r>
        <w:rPr>
          <w:rFonts w:eastAsia="仿宋_GB2312" w:hint="eastAsia"/>
          <w:sz w:val="22"/>
        </w:rPr>
        <w:t>填表人：</w:t>
      </w:r>
      <w:r w:rsidR="003B7CD7">
        <w:rPr>
          <w:rFonts w:eastAsia="仿宋_GB2312" w:hint="eastAsia"/>
          <w:sz w:val="22"/>
        </w:rPr>
        <w:t>杨丹丹</w:t>
      </w:r>
      <w:r w:rsidR="003B7CD7">
        <w:rPr>
          <w:rFonts w:eastAsia="仿宋_GB2312" w:hint="eastAsia"/>
          <w:sz w:val="22"/>
        </w:rPr>
        <w:t xml:space="preserve"> </w:t>
      </w:r>
      <w:r>
        <w:rPr>
          <w:rFonts w:eastAsia="仿宋_GB2312" w:hint="eastAsia"/>
          <w:sz w:val="22"/>
        </w:rPr>
        <w:t xml:space="preserve"> </w:t>
      </w:r>
      <w:r>
        <w:rPr>
          <w:rFonts w:eastAsia="仿宋_GB2312" w:hint="eastAsia"/>
          <w:sz w:val="22"/>
        </w:rPr>
        <w:t>填报日期：</w:t>
      </w:r>
      <w:r w:rsidR="003B7CD7">
        <w:rPr>
          <w:rFonts w:eastAsia="仿宋_GB2312" w:hint="eastAsia"/>
          <w:sz w:val="22"/>
        </w:rPr>
        <w:t>2</w:t>
      </w:r>
      <w:r w:rsidR="002227E9">
        <w:rPr>
          <w:rFonts w:eastAsia="仿宋_GB2312"/>
          <w:sz w:val="22"/>
        </w:rPr>
        <w:t>025.10.10</w:t>
      </w:r>
      <w:r w:rsidR="003B7CD7">
        <w:rPr>
          <w:rFonts w:eastAsia="仿宋_GB2312" w:hint="eastAsia"/>
          <w:sz w:val="22"/>
        </w:rPr>
        <w:t xml:space="preserve">   </w:t>
      </w:r>
      <w:r>
        <w:rPr>
          <w:rFonts w:eastAsia="仿宋_GB2312" w:hint="eastAsia"/>
          <w:sz w:val="22"/>
        </w:rPr>
        <w:t>联系电话：</w:t>
      </w:r>
      <w:r w:rsidR="00C76208" w:rsidRPr="00C76208">
        <w:rPr>
          <w:rFonts w:eastAsia="仿宋_GB2312"/>
          <w:sz w:val="22"/>
        </w:rPr>
        <w:t>28580500</w:t>
      </w:r>
      <w:r w:rsidR="00C76208">
        <w:rPr>
          <w:rFonts w:eastAsia="仿宋_GB2312" w:hint="eastAsia"/>
          <w:sz w:val="22"/>
        </w:rPr>
        <w:t xml:space="preserve">  </w:t>
      </w:r>
      <w:r>
        <w:rPr>
          <w:rFonts w:eastAsia="仿宋_GB2312" w:hint="eastAsia"/>
          <w:sz w:val="22"/>
        </w:rPr>
        <w:t xml:space="preserve"> </w:t>
      </w:r>
      <w:r>
        <w:rPr>
          <w:rFonts w:eastAsia="仿宋_GB2312" w:hint="eastAsia"/>
          <w:sz w:val="22"/>
        </w:rPr>
        <w:t>单位负责人签字：</w:t>
      </w:r>
      <w:r w:rsidR="00C37FEC">
        <w:rPr>
          <w:rFonts w:eastAsia="仿宋_GB2312" w:hint="eastAsia"/>
          <w:sz w:val="22"/>
        </w:rPr>
        <w:t>谢玮</w:t>
      </w:r>
    </w:p>
    <w:p w14:paraId="27BD3804" w14:textId="6865D90C" w:rsidR="00392BBD" w:rsidRDefault="00392BBD">
      <w:pPr>
        <w:rPr>
          <w:rFonts w:ascii="黑体" w:eastAsia="黑体" w:hAnsi="黑体"/>
          <w:sz w:val="32"/>
          <w:szCs w:val="32"/>
        </w:rPr>
      </w:pPr>
    </w:p>
    <w:p w14:paraId="211AC4ED" w14:textId="77777777" w:rsidR="00392BBD" w:rsidRDefault="0070589C">
      <w:pPr>
        <w:widowControl/>
        <w:spacing w:line="400" w:lineRule="exact"/>
        <w:jc w:val="left"/>
        <w:rPr>
          <w:rFonts w:eastAsia="黑体"/>
          <w:sz w:val="32"/>
          <w:szCs w:val="32"/>
        </w:rPr>
      </w:pPr>
      <w:r>
        <w:rPr>
          <w:rFonts w:eastAsia="黑体"/>
          <w:sz w:val="32"/>
          <w:szCs w:val="32"/>
        </w:rPr>
        <w:t>附件</w:t>
      </w:r>
      <w:r>
        <w:rPr>
          <w:rFonts w:eastAsia="黑体" w:hint="eastAsia"/>
          <w:sz w:val="32"/>
          <w:szCs w:val="32"/>
        </w:rPr>
        <w:t>3</w:t>
      </w:r>
    </w:p>
    <w:p w14:paraId="1B0178EA" w14:textId="0604D469" w:rsidR="00392BBD" w:rsidRDefault="0056555E">
      <w:pPr>
        <w:widowControl/>
        <w:spacing w:afterLines="50" w:after="120"/>
        <w:jc w:val="center"/>
        <w:rPr>
          <w:rFonts w:eastAsia="方正大标宋简体"/>
          <w:color w:val="000000"/>
          <w:sz w:val="36"/>
          <w:szCs w:val="36"/>
        </w:rPr>
      </w:pPr>
      <w:r>
        <w:rPr>
          <w:rFonts w:eastAsia="方正大标宋简体" w:hint="eastAsia"/>
          <w:color w:val="000000"/>
          <w:sz w:val="36"/>
          <w:szCs w:val="36"/>
        </w:rPr>
        <w:t>202</w:t>
      </w:r>
      <w:r>
        <w:rPr>
          <w:rFonts w:eastAsia="方正大标宋简体"/>
          <w:color w:val="000000"/>
          <w:sz w:val="36"/>
          <w:szCs w:val="36"/>
        </w:rPr>
        <w:t>4</w:t>
      </w:r>
      <w:r w:rsidR="0070589C">
        <w:rPr>
          <w:rFonts w:eastAsia="方正大标宋简体" w:hint="eastAsia"/>
          <w:color w:val="000000"/>
          <w:sz w:val="36"/>
          <w:szCs w:val="36"/>
        </w:rPr>
        <w:t>年度部门（单位）整体支出绩效自评表</w:t>
      </w:r>
    </w:p>
    <w:tbl>
      <w:tblPr>
        <w:tblW w:w="10079" w:type="dxa"/>
        <w:jc w:val="center"/>
        <w:tblLook w:val="04A0" w:firstRow="1" w:lastRow="0" w:firstColumn="1" w:lastColumn="0" w:noHBand="0" w:noVBand="1"/>
      </w:tblPr>
      <w:tblGrid>
        <w:gridCol w:w="1080"/>
        <w:gridCol w:w="1080"/>
        <w:gridCol w:w="1034"/>
        <w:gridCol w:w="1270"/>
        <w:gridCol w:w="1311"/>
        <w:gridCol w:w="1269"/>
        <w:gridCol w:w="716"/>
        <w:gridCol w:w="873"/>
        <w:gridCol w:w="1446"/>
      </w:tblGrid>
      <w:tr w:rsidR="00392BBD" w14:paraId="5277F190" w14:textId="77777777">
        <w:trPr>
          <w:trHeight w:val="437"/>
          <w:jc w:val="center"/>
        </w:trPr>
        <w:tc>
          <w:tcPr>
            <w:tcW w:w="3194" w:type="dxa"/>
            <w:gridSpan w:val="3"/>
            <w:tcBorders>
              <w:top w:val="single" w:sz="4" w:space="0" w:color="auto"/>
              <w:left w:val="single" w:sz="4" w:space="0" w:color="auto"/>
              <w:bottom w:val="single" w:sz="4" w:space="0" w:color="auto"/>
              <w:right w:val="single" w:sz="4" w:space="0" w:color="auto"/>
            </w:tcBorders>
            <w:vAlign w:val="center"/>
          </w:tcPr>
          <w:p w14:paraId="2288610E"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区级预算部门（单位）名称</w:t>
            </w:r>
          </w:p>
        </w:tc>
        <w:tc>
          <w:tcPr>
            <w:tcW w:w="6885" w:type="dxa"/>
            <w:gridSpan w:val="6"/>
            <w:tcBorders>
              <w:top w:val="single" w:sz="4" w:space="0" w:color="auto"/>
              <w:left w:val="nil"/>
              <w:bottom w:val="single" w:sz="4" w:space="0" w:color="auto"/>
              <w:right w:val="single" w:sz="4" w:space="0" w:color="auto"/>
            </w:tcBorders>
            <w:vAlign w:val="center"/>
          </w:tcPr>
          <w:p w14:paraId="65002AD4"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株洲市芦淞区文学艺术界联合会</w:t>
            </w:r>
          </w:p>
        </w:tc>
      </w:tr>
      <w:tr w:rsidR="00392BBD" w14:paraId="2E454DB0" w14:textId="77777777">
        <w:trPr>
          <w:trHeight w:val="334"/>
          <w:jc w:val="center"/>
        </w:trPr>
        <w:tc>
          <w:tcPr>
            <w:tcW w:w="1080" w:type="dxa"/>
            <w:vMerge w:val="restart"/>
            <w:tcBorders>
              <w:top w:val="nil"/>
              <w:left w:val="single" w:sz="4" w:space="0" w:color="auto"/>
              <w:right w:val="single" w:sz="4" w:space="0" w:color="auto"/>
            </w:tcBorders>
            <w:vAlign w:val="center"/>
          </w:tcPr>
          <w:p w14:paraId="5E7B0664"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年度预</w:t>
            </w:r>
          </w:p>
          <w:p w14:paraId="30B10571"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算申请</w:t>
            </w:r>
          </w:p>
          <w:p w14:paraId="122A9519"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（万元）</w:t>
            </w:r>
          </w:p>
        </w:tc>
        <w:tc>
          <w:tcPr>
            <w:tcW w:w="2114" w:type="dxa"/>
            <w:gridSpan w:val="2"/>
            <w:tcBorders>
              <w:top w:val="nil"/>
              <w:left w:val="nil"/>
              <w:bottom w:val="single" w:sz="4" w:space="0" w:color="auto"/>
              <w:right w:val="single" w:sz="4" w:space="0" w:color="auto"/>
            </w:tcBorders>
            <w:vAlign w:val="center"/>
          </w:tcPr>
          <w:p w14:paraId="06A699C8" w14:textId="77777777" w:rsidR="00392BBD" w:rsidRDefault="00392BBD">
            <w:pPr>
              <w:spacing w:line="240" w:lineRule="exact"/>
              <w:jc w:val="center"/>
              <w:rPr>
                <w:rFonts w:eastAsia="仿宋_GB2312"/>
                <w:sz w:val="20"/>
                <w:szCs w:val="20"/>
              </w:rPr>
            </w:pPr>
          </w:p>
        </w:tc>
        <w:tc>
          <w:tcPr>
            <w:tcW w:w="1270" w:type="dxa"/>
            <w:tcBorders>
              <w:top w:val="nil"/>
              <w:left w:val="nil"/>
              <w:bottom w:val="single" w:sz="4" w:space="0" w:color="auto"/>
              <w:right w:val="single" w:sz="4" w:space="0" w:color="auto"/>
            </w:tcBorders>
            <w:vAlign w:val="center"/>
          </w:tcPr>
          <w:p w14:paraId="40663BE3" w14:textId="77777777" w:rsidR="00392BBD" w:rsidRDefault="0070589C">
            <w:pPr>
              <w:spacing w:line="240" w:lineRule="exact"/>
              <w:jc w:val="center"/>
              <w:rPr>
                <w:rFonts w:eastAsia="仿宋_GB2312"/>
                <w:sz w:val="20"/>
                <w:szCs w:val="20"/>
              </w:rPr>
            </w:pPr>
            <w:r>
              <w:rPr>
                <w:rFonts w:eastAsia="仿宋_GB2312" w:hint="eastAsia"/>
                <w:sz w:val="20"/>
                <w:szCs w:val="20"/>
              </w:rPr>
              <w:t>年初预算数</w:t>
            </w:r>
          </w:p>
        </w:tc>
        <w:tc>
          <w:tcPr>
            <w:tcW w:w="1311" w:type="dxa"/>
            <w:tcBorders>
              <w:top w:val="nil"/>
              <w:left w:val="nil"/>
              <w:bottom w:val="single" w:sz="4" w:space="0" w:color="auto"/>
              <w:right w:val="single" w:sz="4" w:space="0" w:color="auto"/>
            </w:tcBorders>
            <w:vAlign w:val="center"/>
          </w:tcPr>
          <w:p w14:paraId="2D145014" w14:textId="77777777" w:rsidR="00392BBD" w:rsidRDefault="0070589C">
            <w:pPr>
              <w:spacing w:line="240" w:lineRule="exact"/>
              <w:jc w:val="center"/>
              <w:rPr>
                <w:rFonts w:eastAsia="仿宋_GB2312"/>
                <w:sz w:val="20"/>
                <w:szCs w:val="20"/>
              </w:rPr>
            </w:pPr>
            <w:r>
              <w:rPr>
                <w:rFonts w:eastAsia="仿宋_GB2312" w:hint="eastAsia"/>
                <w:sz w:val="20"/>
                <w:szCs w:val="20"/>
              </w:rPr>
              <w:t>全年预算数</w:t>
            </w:r>
          </w:p>
        </w:tc>
        <w:tc>
          <w:tcPr>
            <w:tcW w:w="1269" w:type="dxa"/>
            <w:tcBorders>
              <w:top w:val="nil"/>
              <w:left w:val="nil"/>
              <w:bottom w:val="single" w:sz="4" w:space="0" w:color="auto"/>
              <w:right w:val="single" w:sz="4" w:space="0" w:color="auto"/>
            </w:tcBorders>
            <w:vAlign w:val="center"/>
          </w:tcPr>
          <w:p w14:paraId="7F50D638" w14:textId="77777777" w:rsidR="00392BBD" w:rsidRDefault="0070589C">
            <w:pPr>
              <w:spacing w:line="240" w:lineRule="exact"/>
              <w:jc w:val="center"/>
              <w:rPr>
                <w:rFonts w:eastAsia="仿宋_GB2312"/>
                <w:sz w:val="20"/>
                <w:szCs w:val="20"/>
              </w:rPr>
            </w:pPr>
            <w:r>
              <w:rPr>
                <w:rFonts w:eastAsia="仿宋_GB2312" w:hint="eastAsia"/>
                <w:sz w:val="20"/>
                <w:szCs w:val="20"/>
              </w:rPr>
              <w:t>全年执行数</w:t>
            </w:r>
          </w:p>
        </w:tc>
        <w:tc>
          <w:tcPr>
            <w:tcW w:w="716" w:type="dxa"/>
            <w:tcBorders>
              <w:top w:val="nil"/>
              <w:left w:val="nil"/>
              <w:bottom w:val="single" w:sz="4" w:space="0" w:color="auto"/>
              <w:right w:val="single" w:sz="4" w:space="0" w:color="auto"/>
            </w:tcBorders>
            <w:vAlign w:val="center"/>
          </w:tcPr>
          <w:p w14:paraId="5B372312" w14:textId="77777777" w:rsidR="00392BBD" w:rsidRDefault="0070589C">
            <w:pPr>
              <w:spacing w:line="240" w:lineRule="exact"/>
              <w:jc w:val="center"/>
              <w:rPr>
                <w:rFonts w:eastAsia="仿宋_GB2312"/>
                <w:sz w:val="20"/>
                <w:szCs w:val="20"/>
              </w:rPr>
            </w:pPr>
            <w:r>
              <w:rPr>
                <w:rFonts w:eastAsia="仿宋_GB2312" w:hint="eastAsia"/>
                <w:sz w:val="20"/>
                <w:szCs w:val="20"/>
              </w:rPr>
              <w:t>分值</w:t>
            </w:r>
          </w:p>
        </w:tc>
        <w:tc>
          <w:tcPr>
            <w:tcW w:w="873" w:type="dxa"/>
            <w:tcBorders>
              <w:top w:val="nil"/>
              <w:left w:val="nil"/>
              <w:bottom w:val="single" w:sz="4" w:space="0" w:color="auto"/>
              <w:right w:val="single" w:sz="4" w:space="0" w:color="auto"/>
            </w:tcBorders>
            <w:vAlign w:val="center"/>
          </w:tcPr>
          <w:p w14:paraId="6D4945C6" w14:textId="77777777" w:rsidR="00392BBD" w:rsidRDefault="0070589C">
            <w:pPr>
              <w:spacing w:line="240" w:lineRule="exact"/>
              <w:jc w:val="center"/>
              <w:rPr>
                <w:rFonts w:eastAsia="仿宋_GB2312"/>
                <w:sz w:val="20"/>
                <w:szCs w:val="20"/>
              </w:rPr>
            </w:pPr>
            <w:r>
              <w:rPr>
                <w:rFonts w:eastAsia="仿宋_GB2312" w:hint="eastAsia"/>
                <w:sz w:val="20"/>
                <w:szCs w:val="20"/>
              </w:rPr>
              <w:t>执行率</w:t>
            </w:r>
          </w:p>
        </w:tc>
        <w:tc>
          <w:tcPr>
            <w:tcW w:w="1446" w:type="dxa"/>
            <w:tcBorders>
              <w:top w:val="nil"/>
              <w:left w:val="nil"/>
              <w:bottom w:val="single" w:sz="4" w:space="0" w:color="auto"/>
              <w:right w:val="single" w:sz="4" w:space="0" w:color="auto"/>
            </w:tcBorders>
            <w:vAlign w:val="center"/>
          </w:tcPr>
          <w:p w14:paraId="2F06ADC6" w14:textId="77777777" w:rsidR="00392BBD" w:rsidRDefault="0070589C">
            <w:pPr>
              <w:spacing w:line="240" w:lineRule="exact"/>
              <w:jc w:val="center"/>
              <w:rPr>
                <w:rFonts w:eastAsia="仿宋_GB2312"/>
                <w:sz w:val="20"/>
                <w:szCs w:val="20"/>
              </w:rPr>
            </w:pPr>
            <w:r>
              <w:rPr>
                <w:rFonts w:eastAsia="仿宋_GB2312" w:hint="eastAsia"/>
                <w:sz w:val="20"/>
                <w:szCs w:val="20"/>
              </w:rPr>
              <w:t>得分</w:t>
            </w:r>
          </w:p>
        </w:tc>
      </w:tr>
      <w:tr w:rsidR="00392BBD" w14:paraId="09B7767A" w14:textId="77777777">
        <w:trPr>
          <w:trHeight w:val="358"/>
          <w:jc w:val="center"/>
        </w:trPr>
        <w:tc>
          <w:tcPr>
            <w:tcW w:w="1080" w:type="dxa"/>
            <w:vMerge/>
            <w:tcBorders>
              <w:top w:val="nil"/>
              <w:left w:val="single" w:sz="4" w:space="0" w:color="auto"/>
              <w:right w:val="single" w:sz="4" w:space="0" w:color="auto"/>
            </w:tcBorders>
            <w:vAlign w:val="center"/>
          </w:tcPr>
          <w:p w14:paraId="33C21ABA" w14:textId="77777777" w:rsidR="00392BBD" w:rsidRDefault="00392BBD">
            <w:pPr>
              <w:widowControl/>
              <w:spacing w:line="240" w:lineRule="exact"/>
              <w:jc w:val="center"/>
              <w:rPr>
                <w:rFonts w:eastAsia="仿宋_GB2312"/>
                <w:color w:val="000000"/>
                <w:sz w:val="20"/>
                <w:szCs w:val="20"/>
              </w:rPr>
            </w:pPr>
          </w:p>
        </w:tc>
        <w:tc>
          <w:tcPr>
            <w:tcW w:w="2114" w:type="dxa"/>
            <w:gridSpan w:val="2"/>
            <w:tcBorders>
              <w:top w:val="nil"/>
              <w:left w:val="nil"/>
              <w:bottom w:val="single" w:sz="4" w:space="0" w:color="auto"/>
              <w:right w:val="single" w:sz="4" w:space="0" w:color="auto"/>
            </w:tcBorders>
            <w:vAlign w:val="center"/>
          </w:tcPr>
          <w:p w14:paraId="3888177B" w14:textId="77777777" w:rsidR="00392BBD" w:rsidRDefault="0070589C">
            <w:pPr>
              <w:spacing w:line="240" w:lineRule="exact"/>
              <w:jc w:val="center"/>
              <w:rPr>
                <w:rFonts w:eastAsia="仿宋_GB2312"/>
                <w:sz w:val="20"/>
                <w:szCs w:val="20"/>
              </w:rPr>
            </w:pPr>
            <w:r>
              <w:rPr>
                <w:rFonts w:eastAsia="仿宋_GB2312" w:hint="eastAsia"/>
                <w:color w:val="000000"/>
                <w:sz w:val="20"/>
                <w:szCs w:val="20"/>
              </w:rPr>
              <w:t>年度资金总额</w:t>
            </w:r>
          </w:p>
        </w:tc>
        <w:tc>
          <w:tcPr>
            <w:tcW w:w="1270" w:type="dxa"/>
            <w:tcBorders>
              <w:top w:val="nil"/>
              <w:left w:val="nil"/>
              <w:bottom w:val="single" w:sz="4" w:space="0" w:color="auto"/>
              <w:right w:val="single" w:sz="4" w:space="0" w:color="auto"/>
            </w:tcBorders>
            <w:vAlign w:val="center"/>
          </w:tcPr>
          <w:p w14:paraId="57F98F37" w14:textId="5D7C9753" w:rsidR="00392BBD" w:rsidRDefault="0056555E">
            <w:pPr>
              <w:spacing w:line="240" w:lineRule="exact"/>
              <w:jc w:val="center"/>
              <w:rPr>
                <w:rFonts w:eastAsia="仿宋_GB2312"/>
                <w:sz w:val="20"/>
                <w:szCs w:val="20"/>
              </w:rPr>
            </w:pPr>
            <w:r>
              <w:rPr>
                <w:rFonts w:eastAsia="仿宋_GB2312"/>
                <w:sz w:val="20"/>
                <w:szCs w:val="20"/>
              </w:rPr>
              <w:t>69.89</w:t>
            </w:r>
          </w:p>
        </w:tc>
        <w:tc>
          <w:tcPr>
            <w:tcW w:w="1311" w:type="dxa"/>
            <w:tcBorders>
              <w:top w:val="nil"/>
              <w:left w:val="nil"/>
              <w:bottom w:val="single" w:sz="4" w:space="0" w:color="auto"/>
              <w:right w:val="single" w:sz="4" w:space="0" w:color="auto"/>
            </w:tcBorders>
            <w:vAlign w:val="center"/>
          </w:tcPr>
          <w:p w14:paraId="1BF82067" w14:textId="1EFD17FD" w:rsidR="00392BBD" w:rsidRDefault="0056555E">
            <w:pPr>
              <w:spacing w:line="240" w:lineRule="exact"/>
              <w:jc w:val="center"/>
              <w:rPr>
                <w:rFonts w:eastAsia="仿宋_GB2312"/>
                <w:sz w:val="20"/>
                <w:szCs w:val="20"/>
              </w:rPr>
            </w:pPr>
            <w:r>
              <w:rPr>
                <w:rFonts w:eastAsia="仿宋_GB2312"/>
                <w:sz w:val="20"/>
                <w:szCs w:val="20"/>
              </w:rPr>
              <w:t>80.25</w:t>
            </w:r>
          </w:p>
        </w:tc>
        <w:tc>
          <w:tcPr>
            <w:tcW w:w="1269" w:type="dxa"/>
            <w:tcBorders>
              <w:top w:val="nil"/>
              <w:left w:val="nil"/>
              <w:bottom w:val="single" w:sz="4" w:space="0" w:color="auto"/>
              <w:right w:val="single" w:sz="4" w:space="0" w:color="auto"/>
            </w:tcBorders>
            <w:vAlign w:val="center"/>
          </w:tcPr>
          <w:p w14:paraId="18FFC6B8" w14:textId="30C261C5" w:rsidR="00392BBD" w:rsidRDefault="0056555E">
            <w:pPr>
              <w:spacing w:line="240" w:lineRule="exact"/>
              <w:jc w:val="center"/>
              <w:rPr>
                <w:rFonts w:eastAsia="仿宋_GB2312"/>
                <w:sz w:val="20"/>
                <w:szCs w:val="20"/>
              </w:rPr>
            </w:pPr>
            <w:r>
              <w:rPr>
                <w:rFonts w:eastAsia="仿宋_GB2312"/>
                <w:sz w:val="20"/>
                <w:szCs w:val="20"/>
              </w:rPr>
              <w:t>80.25</w:t>
            </w:r>
          </w:p>
        </w:tc>
        <w:tc>
          <w:tcPr>
            <w:tcW w:w="716" w:type="dxa"/>
            <w:tcBorders>
              <w:top w:val="nil"/>
              <w:left w:val="nil"/>
              <w:bottom w:val="single" w:sz="4" w:space="0" w:color="auto"/>
              <w:right w:val="single" w:sz="4" w:space="0" w:color="auto"/>
            </w:tcBorders>
            <w:vAlign w:val="center"/>
          </w:tcPr>
          <w:p w14:paraId="27773645" w14:textId="77777777" w:rsidR="00392BBD" w:rsidRDefault="0070589C">
            <w:pPr>
              <w:spacing w:line="240" w:lineRule="exact"/>
              <w:jc w:val="center"/>
              <w:rPr>
                <w:rFonts w:eastAsia="仿宋_GB2312"/>
                <w:sz w:val="20"/>
                <w:szCs w:val="20"/>
              </w:rPr>
            </w:pPr>
            <w:r>
              <w:rPr>
                <w:rFonts w:eastAsia="仿宋_GB2312" w:hint="eastAsia"/>
                <w:sz w:val="20"/>
                <w:szCs w:val="20"/>
              </w:rPr>
              <w:t>10</w:t>
            </w:r>
          </w:p>
        </w:tc>
        <w:tc>
          <w:tcPr>
            <w:tcW w:w="873" w:type="dxa"/>
            <w:tcBorders>
              <w:top w:val="nil"/>
              <w:left w:val="nil"/>
              <w:bottom w:val="single" w:sz="4" w:space="0" w:color="auto"/>
              <w:right w:val="single" w:sz="4" w:space="0" w:color="auto"/>
            </w:tcBorders>
            <w:vAlign w:val="center"/>
          </w:tcPr>
          <w:p w14:paraId="2369BC1A" w14:textId="77777777" w:rsidR="00392BBD" w:rsidRDefault="0070589C">
            <w:pPr>
              <w:spacing w:line="240" w:lineRule="exact"/>
              <w:jc w:val="center"/>
              <w:rPr>
                <w:rFonts w:eastAsia="仿宋_GB2312"/>
                <w:sz w:val="20"/>
                <w:szCs w:val="20"/>
              </w:rPr>
            </w:pPr>
            <w:r>
              <w:rPr>
                <w:rFonts w:eastAsia="仿宋_GB2312" w:hint="eastAsia"/>
                <w:sz w:val="20"/>
                <w:szCs w:val="20"/>
              </w:rPr>
              <w:t>1</w:t>
            </w:r>
            <w:r>
              <w:rPr>
                <w:rFonts w:eastAsia="仿宋_GB2312"/>
                <w:sz w:val="20"/>
                <w:szCs w:val="20"/>
              </w:rPr>
              <w:t>00%</w:t>
            </w:r>
          </w:p>
        </w:tc>
        <w:tc>
          <w:tcPr>
            <w:tcW w:w="1446" w:type="dxa"/>
            <w:tcBorders>
              <w:top w:val="nil"/>
              <w:left w:val="nil"/>
              <w:bottom w:val="single" w:sz="4" w:space="0" w:color="auto"/>
              <w:right w:val="single" w:sz="4" w:space="0" w:color="auto"/>
            </w:tcBorders>
            <w:vAlign w:val="center"/>
          </w:tcPr>
          <w:p w14:paraId="2A61EC6A" w14:textId="77777777" w:rsidR="00392BBD" w:rsidRDefault="0070589C">
            <w:pPr>
              <w:spacing w:line="240" w:lineRule="exact"/>
              <w:jc w:val="center"/>
              <w:rPr>
                <w:rFonts w:eastAsia="仿宋_GB2312"/>
                <w:sz w:val="20"/>
                <w:szCs w:val="20"/>
              </w:rPr>
            </w:pPr>
            <w:r>
              <w:rPr>
                <w:rFonts w:eastAsia="仿宋_GB2312" w:hint="eastAsia"/>
                <w:sz w:val="20"/>
                <w:szCs w:val="20"/>
              </w:rPr>
              <w:t>1</w:t>
            </w:r>
            <w:r>
              <w:rPr>
                <w:rFonts w:eastAsia="仿宋_GB2312"/>
                <w:sz w:val="20"/>
                <w:szCs w:val="20"/>
              </w:rPr>
              <w:t>0</w:t>
            </w:r>
          </w:p>
        </w:tc>
      </w:tr>
      <w:tr w:rsidR="00392BBD" w14:paraId="4A745622" w14:textId="77777777">
        <w:trPr>
          <w:trHeight w:val="418"/>
          <w:jc w:val="center"/>
        </w:trPr>
        <w:tc>
          <w:tcPr>
            <w:tcW w:w="1080" w:type="dxa"/>
            <w:vMerge/>
            <w:tcBorders>
              <w:left w:val="single" w:sz="4" w:space="0" w:color="auto"/>
              <w:right w:val="single" w:sz="4" w:space="0" w:color="auto"/>
            </w:tcBorders>
            <w:vAlign w:val="center"/>
          </w:tcPr>
          <w:p w14:paraId="5E48E33C" w14:textId="77777777" w:rsidR="00392BBD" w:rsidRDefault="00392BBD">
            <w:pPr>
              <w:widowControl/>
              <w:spacing w:line="240" w:lineRule="exact"/>
              <w:jc w:val="left"/>
              <w:rPr>
                <w:rFonts w:eastAsia="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14:paraId="2D42687D" w14:textId="27F235DE" w:rsidR="00392BBD" w:rsidRDefault="0070589C" w:rsidP="0056555E">
            <w:pPr>
              <w:widowControl/>
              <w:spacing w:line="240" w:lineRule="exact"/>
              <w:jc w:val="left"/>
              <w:rPr>
                <w:rFonts w:eastAsia="仿宋_GB2312"/>
                <w:color w:val="000000"/>
                <w:sz w:val="20"/>
                <w:szCs w:val="20"/>
              </w:rPr>
            </w:pPr>
            <w:r>
              <w:rPr>
                <w:rFonts w:eastAsia="仿宋_GB2312" w:hint="eastAsia"/>
                <w:color w:val="000000"/>
                <w:sz w:val="20"/>
                <w:szCs w:val="20"/>
              </w:rPr>
              <w:t>按收入性质分：</w:t>
            </w:r>
            <w:r w:rsidR="0056555E">
              <w:rPr>
                <w:rFonts w:eastAsia="仿宋_GB2312"/>
                <w:color w:val="000000"/>
                <w:sz w:val="20"/>
                <w:szCs w:val="20"/>
              </w:rPr>
              <w:t>80.25</w:t>
            </w:r>
          </w:p>
        </w:tc>
        <w:tc>
          <w:tcPr>
            <w:tcW w:w="4304" w:type="dxa"/>
            <w:gridSpan w:val="4"/>
            <w:tcBorders>
              <w:top w:val="nil"/>
              <w:left w:val="nil"/>
              <w:bottom w:val="single" w:sz="4" w:space="0" w:color="auto"/>
              <w:right w:val="single" w:sz="4" w:space="0" w:color="auto"/>
            </w:tcBorders>
            <w:vAlign w:val="center"/>
          </w:tcPr>
          <w:p w14:paraId="67AF4844" w14:textId="21F39AF3" w:rsidR="00392BBD" w:rsidRDefault="0070589C" w:rsidP="0056555E">
            <w:pPr>
              <w:widowControl/>
              <w:spacing w:line="240" w:lineRule="exact"/>
              <w:jc w:val="left"/>
              <w:rPr>
                <w:rFonts w:eastAsia="仿宋_GB2312"/>
                <w:color w:val="000000"/>
                <w:sz w:val="20"/>
                <w:szCs w:val="20"/>
              </w:rPr>
            </w:pPr>
            <w:r>
              <w:rPr>
                <w:rFonts w:eastAsia="仿宋_GB2312" w:hint="eastAsia"/>
                <w:color w:val="000000"/>
                <w:sz w:val="20"/>
                <w:szCs w:val="20"/>
              </w:rPr>
              <w:t>按支出性质分：</w:t>
            </w:r>
            <w:r w:rsidR="0056555E">
              <w:rPr>
                <w:rFonts w:eastAsia="仿宋_GB2312"/>
                <w:color w:val="000000"/>
                <w:sz w:val="20"/>
                <w:szCs w:val="20"/>
              </w:rPr>
              <w:t>80.25</w:t>
            </w:r>
          </w:p>
        </w:tc>
      </w:tr>
      <w:tr w:rsidR="00392BBD" w14:paraId="14D71B74" w14:textId="77777777">
        <w:trPr>
          <w:trHeight w:val="406"/>
          <w:jc w:val="center"/>
        </w:trPr>
        <w:tc>
          <w:tcPr>
            <w:tcW w:w="1080" w:type="dxa"/>
            <w:vMerge/>
            <w:tcBorders>
              <w:left w:val="single" w:sz="4" w:space="0" w:color="auto"/>
              <w:right w:val="single" w:sz="4" w:space="0" w:color="auto"/>
            </w:tcBorders>
            <w:vAlign w:val="center"/>
          </w:tcPr>
          <w:p w14:paraId="6C1932BC" w14:textId="77777777" w:rsidR="00392BBD" w:rsidRDefault="00392BBD">
            <w:pPr>
              <w:widowControl/>
              <w:spacing w:line="240" w:lineRule="exact"/>
              <w:jc w:val="left"/>
              <w:rPr>
                <w:rFonts w:eastAsia="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14:paraId="1DBC5514" w14:textId="31E88E7F" w:rsidR="00392BBD" w:rsidRDefault="0070589C" w:rsidP="0056555E">
            <w:pPr>
              <w:widowControl/>
              <w:spacing w:line="24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hint="eastAsia"/>
                <w:color w:val="000000"/>
                <w:sz w:val="20"/>
                <w:szCs w:val="20"/>
              </w:rPr>
              <w:t>其中：</w:t>
            </w:r>
            <w:r>
              <w:rPr>
                <w:rFonts w:eastAsia="仿宋_GB2312" w:hint="eastAsia"/>
                <w:color w:val="000000"/>
                <w:sz w:val="20"/>
                <w:szCs w:val="20"/>
              </w:rPr>
              <w:t xml:space="preserve">  </w:t>
            </w:r>
            <w:r>
              <w:rPr>
                <w:rFonts w:eastAsia="仿宋_GB2312" w:hint="eastAsia"/>
                <w:color w:val="000000"/>
                <w:sz w:val="20"/>
                <w:szCs w:val="20"/>
              </w:rPr>
              <w:t>一般公共预算：</w:t>
            </w:r>
            <w:r w:rsidR="0056555E">
              <w:rPr>
                <w:rFonts w:eastAsia="仿宋_GB2312"/>
                <w:color w:val="000000"/>
                <w:sz w:val="20"/>
                <w:szCs w:val="20"/>
              </w:rPr>
              <w:t>80.25</w:t>
            </w:r>
          </w:p>
        </w:tc>
        <w:tc>
          <w:tcPr>
            <w:tcW w:w="4304" w:type="dxa"/>
            <w:gridSpan w:val="4"/>
            <w:tcBorders>
              <w:top w:val="nil"/>
              <w:left w:val="nil"/>
              <w:bottom w:val="single" w:sz="4" w:space="0" w:color="auto"/>
              <w:right w:val="single" w:sz="4" w:space="0" w:color="auto"/>
            </w:tcBorders>
            <w:vAlign w:val="center"/>
          </w:tcPr>
          <w:p w14:paraId="5D18A0A1" w14:textId="531B2E55" w:rsidR="00392BBD" w:rsidRDefault="0070589C" w:rsidP="0056555E">
            <w:pPr>
              <w:widowControl/>
              <w:spacing w:line="240" w:lineRule="exact"/>
              <w:jc w:val="left"/>
              <w:rPr>
                <w:rFonts w:eastAsia="仿宋_GB2312"/>
                <w:color w:val="000000"/>
                <w:sz w:val="20"/>
                <w:szCs w:val="20"/>
              </w:rPr>
            </w:pPr>
            <w:r>
              <w:rPr>
                <w:rFonts w:eastAsia="仿宋_GB2312" w:hint="eastAsia"/>
                <w:color w:val="000000"/>
                <w:sz w:val="20"/>
                <w:szCs w:val="20"/>
              </w:rPr>
              <w:t>其中：基本支出：</w:t>
            </w:r>
            <w:r w:rsidR="0056555E">
              <w:rPr>
                <w:rFonts w:eastAsia="仿宋_GB2312"/>
                <w:color w:val="000000"/>
                <w:sz w:val="20"/>
                <w:szCs w:val="20"/>
              </w:rPr>
              <w:t>70.1</w:t>
            </w:r>
          </w:p>
        </w:tc>
      </w:tr>
      <w:tr w:rsidR="00392BBD" w14:paraId="677537CF" w14:textId="77777777">
        <w:trPr>
          <w:trHeight w:val="430"/>
          <w:jc w:val="center"/>
        </w:trPr>
        <w:tc>
          <w:tcPr>
            <w:tcW w:w="1080" w:type="dxa"/>
            <w:vMerge/>
            <w:tcBorders>
              <w:left w:val="single" w:sz="4" w:space="0" w:color="auto"/>
              <w:right w:val="single" w:sz="4" w:space="0" w:color="auto"/>
            </w:tcBorders>
            <w:vAlign w:val="center"/>
          </w:tcPr>
          <w:p w14:paraId="1B44F840" w14:textId="77777777" w:rsidR="00392BBD" w:rsidRDefault="00392BBD">
            <w:pPr>
              <w:widowControl/>
              <w:spacing w:line="240" w:lineRule="exact"/>
              <w:jc w:val="left"/>
              <w:rPr>
                <w:rFonts w:eastAsia="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14:paraId="3FF47130" w14:textId="77777777" w:rsidR="00392BBD" w:rsidRDefault="0070589C">
            <w:pPr>
              <w:widowControl/>
              <w:spacing w:line="240" w:lineRule="exact"/>
              <w:ind w:firstLineChars="400" w:firstLine="800"/>
              <w:jc w:val="left"/>
              <w:rPr>
                <w:rFonts w:eastAsia="仿宋_GB2312"/>
                <w:color w:val="000000"/>
                <w:sz w:val="20"/>
                <w:szCs w:val="20"/>
              </w:rPr>
            </w:pPr>
            <w:r>
              <w:rPr>
                <w:rFonts w:eastAsia="仿宋_GB2312" w:hint="eastAsia"/>
                <w:color w:val="000000"/>
                <w:sz w:val="20"/>
                <w:szCs w:val="20"/>
              </w:rPr>
              <w:t>政府性基金拨款：</w:t>
            </w:r>
          </w:p>
        </w:tc>
        <w:tc>
          <w:tcPr>
            <w:tcW w:w="4304" w:type="dxa"/>
            <w:gridSpan w:val="4"/>
            <w:tcBorders>
              <w:top w:val="nil"/>
              <w:left w:val="nil"/>
              <w:bottom w:val="single" w:sz="4" w:space="0" w:color="auto"/>
              <w:right w:val="single" w:sz="4" w:space="0" w:color="auto"/>
            </w:tcBorders>
            <w:vAlign w:val="center"/>
          </w:tcPr>
          <w:p w14:paraId="1FA71249" w14:textId="0C72F2F6" w:rsidR="00392BBD" w:rsidRDefault="0070589C">
            <w:pPr>
              <w:widowControl/>
              <w:spacing w:line="240" w:lineRule="exact"/>
              <w:ind w:firstLineChars="300" w:firstLine="600"/>
              <w:jc w:val="left"/>
              <w:rPr>
                <w:rFonts w:eastAsia="仿宋_GB2312"/>
                <w:color w:val="000000"/>
                <w:sz w:val="20"/>
                <w:szCs w:val="20"/>
              </w:rPr>
            </w:pPr>
            <w:r>
              <w:rPr>
                <w:rFonts w:eastAsia="仿宋_GB2312" w:hint="eastAsia"/>
                <w:color w:val="000000"/>
                <w:sz w:val="20"/>
                <w:szCs w:val="20"/>
              </w:rPr>
              <w:t>项目支出：</w:t>
            </w:r>
            <w:r w:rsidR="0056555E">
              <w:rPr>
                <w:rFonts w:eastAsia="仿宋_GB2312"/>
                <w:color w:val="000000"/>
                <w:sz w:val="20"/>
                <w:szCs w:val="20"/>
              </w:rPr>
              <w:t>10.15</w:t>
            </w:r>
          </w:p>
        </w:tc>
      </w:tr>
      <w:tr w:rsidR="00392BBD" w14:paraId="482EAA38" w14:textId="77777777">
        <w:trPr>
          <w:trHeight w:val="380"/>
          <w:jc w:val="center"/>
        </w:trPr>
        <w:tc>
          <w:tcPr>
            <w:tcW w:w="1080" w:type="dxa"/>
            <w:vMerge/>
            <w:tcBorders>
              <w:left w:val="single" w:sz="4" w:space="0" w:color="auto"/>
              <w:right w:val="single" w:sz="4" w:space="0" w:color="auto"/>
            </w:tcBorders>
            <w:vAlign w:val="center"/>
          </w:tcPr>
          <w:p w14:paraId="16EAF05F" w14:textId="77777777" w:rsidR="00392BBD" w:rsidRDefault="00392BBD">
            <w:pPr>
              <w:widowControl/>
              <w:spacing w:line="240" w:lineRule="exact"/>
              <w:jc w:val="left"/>
              <w:rPr>
                <w:rFonts w:eastAsia="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14:paraId="4E141CC4"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纳入专户管理的非税收入拨款：</w:t>
            </w:r>
          </w:p>
        </w:tc>
        <w:tc>
          <w:tcPr>
            <w:tcW w:w="4304" w:type="dxa"/>
            <w:gridSpan w:val="4"/>
            <w:tcBorders>
              <w:top w:val="nil"/>
              <w:left w:val="nil"/>
              <w:bottom w:val="single" w:sz="4" w:space="0" w:color="auto"/>
              <w:right w:val="single" w:sz="4" w:space="0" w:color="auto"/>
            </w:tcBorders>
            <w:vAlign w:val="center"/>
          </w:tcPr>
          <w:p w14:paraId="74A06424" w14:textId="77777777" w:rsidR="00392BBD" w:rsidRDefault="00392BBD">
            <w:pPr>
              <w:widowControl/>
              <w:spacing w:line="240" w:lineRule="exact"/>
              <w:jc w:val="left"/>
              <w:rPr>
                <w:rFonts w:eastAsia="仿宋_GB2312"/>
                <w:color w:val="000000"/>
                <w:sz w:val="20"/>
                <w:szCs w:val="20"/>
              </w:rPr>
            </w:pPr>
          </w:p>
        </w:tc>
      </w:tr>
      <w:tr w:rsidR="00392BBD" w14:paraId="3A5511B8" w14:textId="77777777">
        <w:trPr>
          <w:trHeight w:val="372"/>
          <w:jc w:val="center"/>
        </w:trPr>
        <w:tc>
          <w:tcPr>
            <w:tcW w:w="1080" w:type="dxa"/>
            <w:vMerge/>
            <w:tcBorders>
              <w:left w:val="single" w:sz="4" w:space="0" w:color="auto"/>
              <w:bottom w:val="single" w:sz="4" w:space="0" w:color="000000"/>
              <w:right w:val="single" w:sz="4" w:space="0" w:color="auto"/>
            </w:tcBorders>
            <w:vAlign w:val="center"/>
          </w:tcPr>
          <w:p w14:paraId="41450AF9" w14:textId="77777777" w:rsidR="00392BBD" w:rsidRDefault="00392BBD">
            <w:pPr>
              <w:widowControl/>
              <w:spacing w:line="240" w:lineRule="exact"/>
              <w:jc w:val="left"/>
              <w:rPr>
                <w:rFonts w:eastAsia="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14:paraId="10C2CA20" w14:textId="77777777" w:rsidR="00392BBD" w:rsidRDefault="0070589C">
            <w:pPr>
              <w:widowControl/>
              <w:spacing w:line="240" w:lineRule="exact"/>
              <w:ind w:firstLineChars="700" w:firstLine="1400"/>
              <w:jc w:val="left"/>
              <w:rPr>
                <w:rFonts w:eastAsia="仿宋_GB2312"/>
                <w:color w:val="000000"/>
                <w:sz w:val="20"/>
                <w:szCs w:val="20"/>
              </w:rPr>
            </w:pPr>
            <w:r>
              <w:rPr>
                <w:rFonts w:eastAsia="仿宋_GB2312" w:hint="eastAsia"/>
                <w:color w:val="000000"/>
                <w:sz w:val="20"/>
                <w:szCs w:val="20"/>
              </w:rPr>
              <w:t>其他资金：</w:t>
            </w:r>
          </w:p>
        </w:tc>
        <w:tc>
          <w:tcPr>
            <w:tcW w:w="4304" w:type="dxa"/>
            <w:gridSpan w:val="4"/>
            <w:tcBorders>
              <w:top w:val="nil"/>
              <w:left w:val="nil"/>
              <w:bottom w:val="single" w:sz="4" w:space="0" w:color="auto"/>
              <w:right w:val="single" w:sz="4" w:space="0" w:color="auto"/>
            </w:tcBorders>
            <w:vAlign w:val="center"/>
          </w:tcPr>
          <w:p w14:paraId="1BD0F509" w14:textId="77777777" w:rsidR="00392BBD" w:rsidRDefault="00392BBD">
            <w:pPr>
              <w:widowControl/>
              <w:spacing w:line="240" w:lineRule="exact"/>
              <w:jc w:val="left"/>
              <w:rPr>
                <w:rFonts w:eastAsia="仿宋_GB2312"/>
                <w:color w:val="000000"/>
                <w:sz w:val="20"/>
                <w:szCs w:val="20"/>
              </w:rPr>
            </w:pPr>
          </w:p>
        </w:tc>
      </w:tr>
      <w:tr w:rsidR="00392BBD" w14:paraId="56FEB6EE" w14:textId="77777777">
        <w:trPr>
          <w:trHeight w:val="432"/>
          <w:jc w:val="center"/>
        </w:trPr>
        <w:tc>
          <w:tcPr>
            <w:tcW w:w="1080" w:type="dxa"/>
            <w:vMerge w:val="restart"/>
            <w:tcBorders>
              <w:top w:val="nil"/>
              <w:left w:val="single" w:sz="4" w:space="0" w:color="auto"/>
              <w:bottom w:val="single" w:sz="4" w:space="0" w:color="000000"/>
              <w:right w:val="single" w:sz="4" w:space="0" w:color="auto"/>
            </w:tcBorders>
            <w:vAlign w:val="center"/>
          </w:tcPr>
          <w:p w14:paraId="6C958334"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年度总体目标</w:t>
            </w:r>
          </w:p>
        </w:tc>
        <w:tc>
          <w:tcPr>
            <w:tcW w:w="4695" w:type="dxa"/>
            <w:gridSpan w:val="4"/>
            <w:tcBorders>
              <w:top w:val="single" w:sz="4" w:space="0" w:color="auto"/>
              <w:left w:val="nil"/>
              <w:bottom w:val="single" w:sz="4" w:space="0" w:color="auto"/>
              <w:right w:val="single" w:sz="4" w:space="0" w:color="000000"/>
            </w:tcBorders>
            <w:vAlign w:val="center"/>
          </w:tcPr>
          <w:p w14:paraId="3ED7470B"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预期目标</w:t>
            </w:r>
          </w:p>
        </w:tc>
        <w:tc>
          <w:tcPr>
            <w:tcW w:w="4304" w:type="dxa"/>
            <w:gridSpan w:val="4"/>
            <w:tcBorders>
              <w:top w:val="single" w:sz="4" w:space="0" w:color="auto"/>
              <w:left w:val="nil"/>
              <w:bottom w:val="single" w:sz="4" w:space="0" w:color="auto"/>
              <w:right w:val="single" w:sz="4" w:space="0" w:color="auto"/>
            </w:tcBorders>
            <w:vAlign w:val="center"/>
          </w:tcPr>
          <w:p w14:paraId="63CD533A"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 xml:space="preserve">实际完成情况　</w:t>
            </w:r>
          </w:p>
        </w:tc>
      </w:tr>
      <w:tr w:rsidR="00392BBD" w14:paraId="6BC0C216" w14:textId="77777777">
        <w:trPr>
          <w:trHeight w:val="602"/>
          <w:jc w:val="center"/>
        </w:trPr>
        <w:tc>
          <w:tcPr>
            <w:tcW w:w="1080" w:type="dxa"/>
            <w:vMerge/>
            <w:tcBorders>
              <w:top w:val="nil"/>
              <w:left w:val="single" w:sz="4" w:space="0" w:color="auto"/>
              <w:bottom w:val="single" w:sz="4" w:space="0" w:color="auto"/>
              <w:right w:val="single" w:sz="4" w:space="0" w:color="auto"/>
            </w:tcBorders>
            <w:vAlign w:val="center"/>
          </w:tcPr>
          <w:p w14:paraId="04BCA0A8" w14:textId="77777777" w:rsidR="00392BBD" w:rsidRDefault="00392BBD">
            <w:pPr>
              <w:widowControl/>
              <w:spacing w:line="240" w:lineRule="exact"/>
              <w:jc w:val="left"/>
              <w:rPr>
                <w:rFonts w:eastAsia="仿宋_GB2312"/>
                <w:color w:val="000000"/>
                <w:sz w:val="20"/>
                <w:szCs w:val="20"/>
              </w:rPr>
            </w:pPr>
          </w:p>
        </w:tc>
        <w:tc>
          <w:tcPr>
            <w:tcW w:w="4695" w:type="dxa"/>
            <w:gridSpan w:val="4"/>
            <w:tcBorders>
              <w:top w:val="single" w:sz="4" w:space="0" w:color="auto"/>
              <w:left w:val="nil"/>
              <w:bottom w:val="single" w:sz="4" w:space="0" w:color="auto"/>
              <w:right w:val="single" w:sz="4" w:space="0" w:color="000000"/>
            </w:tcBorders>
            <w:vAlign w:val="center"/>
          </w:tcPr>
          <w:p w14:paraId="536BF87D"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 xml:space="preserve">重点开展文艺创作、文化展览、文艺演出、文艺比赛等，继续做好文艺志愿服务和文化惠民等常规活动。　　</w:t>
            </w:r>
          </w:p>
        </w:tc>
        <w:tc>
          <w:tcPr>
            <w:tcW w:w="4304" w:type="dxa"/>
            <w:gridSpan w:val="4"/>
            <w:tcBorders>
              <w:top w:val="single" w:sz="4" w:space="0" w:color="auto"/>
              <w:left w:val="nil"/>
              <w:bottom w:val="single" w:sz="4" w:space="0" w:color="auto"/>
              <w:right w:val="single" w:sz="4" w:space="0" w:color="auto"/>
            </w:tcBorders>
            <w:vAlign w:val="center"/>
          </w:tcPr>
          <w:p w14:paraId="79EF4897" w14:textId="35D3E631"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 xml:space="preserve">　</w:t>
            </w:r>
            <w:r w:rsidR="00D66F17">
              <w:rPr>
                <w:rFonts w:eastAsia="仿宋_GB2312" w:hint="eastAsia"/>
                <w:color w:val="000000"/>
                <w:sz w:val="20"/>
                <w:szCs w:val="20"/>
              </w:rPr>
              <w:t>202</w:t>
            </w:r>
            <w:r w:rsidR="00D66F17">
              <w:rPr>
                <w:rFonts w:eastAsia="仿宋_GB2312"/>
                <w:color w:val="000000"/>
                <w:sz w:val="20"/>
                <w:szCs w:val="20"/>
              </w:rPr>
              <w:t>4</w:t>
            </w:r>
            <w:r>
              <w:rPr>
                <w:rFonts w:eastAsia="仿宋_GB2312" w:hint="eastAsia"/>
                <w:color w:val="000000"/>
                <w:sz w:val="20"/>
                <w:szCs w:val="20"/>
              </w:rPr>
              <w:t>年基本支出合计</w:t>
            </w:r>
            <w:r w:rsidR="00D66F17">
              <w:rPr>
                <w:rFonts w:eastAsia="仿宋_GB2312"/>
                <w:color w:val="000000"/>
                <w:sz w:val="20"/>
                <w:szCs w:val="20"/>
              </w:rPr>
              <w:t>70.1</w:t>
            </w:r>
            <w:r>
              <w:rPr>
                <w:rFonts w:eastAsia="仿宋_GB2312" w:hint="eastAsia"/>
                <w:color w:val="000000"/>
                <w:sz w:val="20"/>
                <w:szCs w:val="20"/>
              </w:rPr>
              <w:t>万元。其中：</w:t>
            </w:r>
            <w:r>
              <w:rPr>
                <w:rFonts w:eastAsia="仿宋_GB2312" w:hint="eastAsia"/>
                <w:color w:val="000000"/>
                <w:sz w:val="20"/>
                <w:szCs w:val="20"/>
              </w:rPr>
              <w:t xml:space="preserve"> 1</w:t>
            </w:r>
            <w:r>
              <w:rPr>
                <w:rFonts w:eastAsia="仿宋_GB2312" w:hint="eastAsia"/>
                <w:color w:val="000000"/>
                <w:sz w:val="20"/>
                <w:szCs w:val="20"/>
              </w:rPr>
              <w:t>、工资福利支出</w:t>
            </w:r>
            <w:r w:rsidR="00D66F17">
              <w:rPr>
                <w:rFonts w:eastAsia="仿宋_GB2312"/>
                <w:color w:val="000000"/>
                <w:sz w:val="20"/>
                <w:szCs w:val="20"/>
              </w:rPr>
              <w:t>60.5</w:t>
            </w:r>
            <w:r>
              <w:rPr>
                <w:rFonts w:eastAsia="仿宋_GB2312" w:hint="eastAsia"/>
                <w:color w:val="000000"/>
                <w:sz w:val="20"/>
                <w:szCs w:val="20"/>
              </w:rPr>
              <w:t>万元。工资福利支出为芦淞区文联行政运行的基本工资、津贴补贴、奖金、机关事业单位基本养老保险缴费、职工基本医疗保险缴费、其他社会保障缴费、住房公积金、医疗费。</w:t>
            </w:r>
            <w:r>
              <w:rPr>
                <w:rFonts w:eastAsia="仿宋_GB2312" w:hint="eastAsia"/>
                <w:color w:val="000000"/>
                <w:sz w:val="20"/>
                <w:szCs w:val="20"/>
              </w:rPr>
              <w:t xml:space="preserve"> 2</w:t>
            </w:r>
            <w:r>
              <w:rPr>
                <w:rFonts w:eastAsia="仿宋_GB2312" w:hint="eastAsia"/>
                <w:color w:val="000000"/>
                <w:sz w:val="20"/>
                <w:szCs w:val="20"/>
              </w:rPr>
              <w:t>、商品和服务支出</w:t>
            </w:r>
            <w:r w:rsidR="00D66F17">
              <w:rPr>
                <w:rFonts w:eastAsia="仿宋_GB2312"/>
                <w:color w:val="000000"/>
                <w:sz w:val="20"/>
                <w:szCs w:val="20"/>
              </w:rPr>
              <w:t>9.6</w:t>
            </w:r>
            <w:r>
              <w:rPr>
                <w:rFonts w:eastAsia="仿宋_GB2312" w:hint="eastAsia"/>
                <w:color w:val="000000"/>
                <w:sz w:val="20"/>
                <w:szCs w:val="20"/>
              </w:rPr>
              <w:t xml:space="preserve"> </w:t>
            </w:r>
            <w:r>
              <w:rPr>
                <w:rFonts w:eastAsia="仿宋_GB2312" w:hint="eastAsia"/>
                <w:color w:val="000000"/>
                <w:sz w:val="20"/>
                <w:szCs w:val="20"/>
              </w:rPr>
              <w:t>万元。商品和服务支出为芦淞区文联行政运行的办公费、邮电费、差旅费、委托业务费、工会经费、其他商品和服务等。</w:t>
            </w:r>
            <w:r>
              <w:rPr>
                <w:rFonts w:eastAsia="仿宋_GB2312"/>
                <w:color w:val="000000"/>
                <w:sz w:val="20"/>
                <w:szCs w:val="20"/>
              </w:rPr>
              <w:t>3</w:t>
            </w:r>
            <w:r>
              <w:rPr>
                <w:rFonts w:eastAsia="仿宋_GB2312" w:hint="eastAsia"/>
                <w:color w:val="000000"/>
                <w:sz w:val="20"/>
                <w:szCs w:val="20"/>
              </w:rPr>
              <w:t>、芦淞区文联</w:t>
            </w:r>
            <w:r w:rsidR="00D66F17">
              <w:rPr>
                <w:rFonts w:eastAsia="仿宋_GB2312" w:hint="eastAsia"/>
                <w:color w:val="000000"/>
                <w:sz w:val="20"/>
                <w:szCs w:val="20"/>
              </w:rPr>
              <w:t xml:space="preserve"> 202</w:t>
            </w:r>
            <w:r w:rsidR="00D66F17">
              <w:rPr>
                <w:rFonts w:eastAsia="仿宋_GB2312"/>
                <w:color w:val="000000"/>
                <w:sz w:val="20"/>
                <w:szCs w:val="20"/>
              </w:rPr>
              <w:t>4</w:t>
            </w:r>
            <w:r>
              <w:rPr>
                <w:rFonts w:eastAsia="仿宋_GB2312" w:hint="eastAsia"/>
                <w:color w:val="000000"/>
                <w:sz w:val="20"/>
                <w:szCs w:val="20"/>
              </w:rPr>
              <w:t>年度无“三公”经费财政拨款支出。文艺扶持项目支出</w:t>
            </w:r>
            <w:r w:rsidR="00D66F17">
              <w:rPr>
                <w:rFonts w:eastAsia="仿宋_GB2312"/>
                <w:color w:val="000000"/>
                <w:sz w:val="20"/>
                <w:szCs w:val="20"/>
              </w:rPr>
              <w:t>10.15</w:t>
            </w:r>
            <w:r>
              <w:rPr>
                <w:rFonts w:eastAsia="仿宋_GB2312" w:hint="eastAsia"/>
                <w:color w:val="000000"/>
                <w:sz w:val="20"/>
                <w:szCs w:val="20"/>
              </w:rPr>
              <w:t>万元</w:t>
            </w:r>
            <w:r>
              <w:rPr>
                <w:rFonts w:eastAsia="仿宋_GB2312"/>
                <w:color w:val="000000"/>
                <w:sz w:val="20"/>
                <w:szCs w:val="20"/>
              </w:rPr>
              <w:t>，</w:t>
            </w:r>
            <w:r>
              <w:rPr>
                <w:rFonts w:eastAsia="仿宋_GB2312" w:hint="eastAsia"/>
                <w:color w:val="000000"/>
                <w:sz w:val="20"/>
                <w:szCs w:val="20"/>
              </w:rPr>
              <w:t>主要体现在</w:t>
            </w:r>
            <w:r w:rsidR="00D66F17" w:rsidRPr="00D66F17">
              <w:rPr>
                <w:rFonts w:eastAsia="仿宋_GB2312" w:hint="eastAsia"/>
                <w:b/>
                <w:bCs/>
                <w:color w:val="000000"/>
                <w:sz w:val="20"/>
                <w:szCs w:val="20"/>
              </w:rPr>
              <w:t>1.</w:t>
            </w:r>
            <w:r w:rsidR="00D66F17" w:rsidRPr="00D66F17">
              <w:rPr>
                <w:rFonts w:eastAsia="仿宋_GB2312" w:hint="eastAsia"/>
                <w:b/>
                <w:bCs/>
                <w:color w:val="000000"/>
                <w:sz w:val="20"/>
                <w:szCs w:val="20"/>
              </w:rPr>
              <w:t>积极参与</w:t>
            </w:r>
            <w:r w:rsidR="00D66F17" w:rsidRPr="00D66F17">
              <w:rPr>
                <w:rFonts w:eastAsia="仿宋_GB2312" w:hint="eastAsia"/>
                <w:color w:val="000000"/>
                <w:sz w:val="20"/>
                <w:szCs w:val="20"/>
              </w:rPr>
              <w:t>市人大系统庆祝人大成立</w:t>
            </w:r>
            <w:r w:rsidR="00D66F17" w:rsidRPr="00D66F17">
              <w:rPr>
                <w:rFonts w:eastAsia="仿宋_GB2312" w:hint="eastAsia"/>
                <w:color w:val="000000"/>
                <w:sz w:val="20"/>
                <w:szCs w:val="20"/>
              </w:rPr>
              <w:t>70</w:t>
            </w:r>
            <w:r w:rsidR="00D66F17" w:rsidRPr="00D66F17">
              <w:rPr>
                <w:rFonts w:eastAsia="仿宋_GB2312" w:hint="eastAsia"/>
                <w:color w:val="000000"/>
                <w:sz w:val="20"/>
                <w:szCs w:val="20"/>
              </w:rPr>
              <w:t>周年书法作品展芦淞展区组织工作，创作</w:t>
            </w:r>
            <w:r w:rsidR="00D66F17" w:rsidRPr="00D66F17">
              <w:rPr>
                <w:rFonts w:eastAsia="仿宋_GB2312" w:hint="eastAsia"/>
                <w:color w:val="000000"/>
                <w:sz w:val="20"/>
                <w:szCs w:val="20"/>
              </w:rPr>
              <w:t>89</w:t>
            </w:r>
            <w:r w:rsidR="00D66F17" w:rsidRPr="00D66F17">
              <w:rPr>
                <w:rFonts w:eastAsia="仿宋_GB2312" w:hint="eastAsia"/>
                <w:color w:val="000000"/>
                <w:sz w:val="20"/>
                <w:szCs w:val="20"/>
              </w:rPr>
              <w:t>首诗联，并评选征集的书法作品，其中</w:t>
            </w:r>
            <w:r w:rsidR="00D66F17" w:rsidRPr="00D66F17">
              <w:rPr>
                <w:rFonts w:eastAsia="仿宋_GB2312" w:hint="eastAsia"/>
                <w:color w:val="000000"/>
                <w:sz w:val="20"/>
                <w:szCs w:val="20"/>
              </w:rPr>
              <w:t>18</w:t>
            </w:r>
            <w:r w:rsidR="00D66F17" w:rsidRPr="00D66F17">
              <w:rPr>
                <w:rFonts w:eastAsia="仿宋_GB2312" w:hint="eastAsia"/>
                <w:color w:val="000000"/>
                <w:sz w:val="20"/>
                <w:szCs w:val="20"/>
              </w:rPr>
              <w:t>幅被市人大登记展出。近期，还将推出区本级诗书画线上展，预计展示作品</w:t>
            </w:r>
            <w:r w:rsidR="00D66F17" w:rsidRPr="00D66F17">
              <w:rPr>
                <w:rFonts w:eastAsia="仿宋_GB2312" w:hint="eastAsia"/>
                <w:color w:val="000000"/>
                <w:sz w:val="20"/>
                <w:szCs w:val="20"/>
              </w:rPr>
              <w:t>60</w:t>
            </w:r>
            <w:r w:rsidR="00D66F17" w:rsidRPr="00D66F17">
              <w:rPr>
                <w:rFonts w:eastAsia="仿宋_GB2312" w:hint="eastAsia"/>
                <w:color w:val="000000"/>
                <w:sz w:val="20"/>
                <w:szCs w:val="20"/>
              </w:rPr>
              <w:t>幅。</w:t>
            </w:r>
            <w:r w:rsidR="00D66F17" w:rsidRPr="00D66F17">
              <w:rPr>
                <w:rFonts w:eastAsia="仿宋_GB2312" w:hint="eastAsia"/>
                <w:b/>
                <w:bCs/>
                <w:color w:val="000000"/>
                <w:sz w:val="20"/>
                <w:szCs w:val="20"/>
              </w:rPr>
              <w:t>2.</w:t>
            </w:r>
            <w:r w:rsidR="00D66F17" w:rsidRPr="00D66F17">
              <w:rPr>
                <w:rFonts w:eastAsia="仿宋_GB2312" w:hint="eastAsia"/>
                <w:b/>
                <w:bCs/>
                <w:color w:val="000000"/>
                <w:sz w:val="20"/>
                <w:szCs w:val="20"/>
              </w:rPr>
              <w:t>“立体式”开展</w:t>
            </w:r>
            <w:r w:rsidR="00D66F17" w:rsidRPr="00D66F17">
              <w:rPr>
                <w:rFonts w:eastAsia="仿宋_GB2312" w:hint="eastAsia"/>
                <w:color w:val="000000"/>
                <w:sz w:val="20"/>
                <w:szCs w:val="20"/>
              </w:rPr>
              <w:t>民族团结进步主题文艺活</w:t>
            </w:r>
            <w:r w:rsidR="00D66F17">
              <w:rPr>
                <w:rFonts w:eastAsia="仿宋_GB2312" w:hint="eastAsia"/>
                <w:color w:val="000000"/>
                <w:sz w:val="20"/>
                <w:szCs w:val="20"/>
              </w:rPr>
              <w:t>动，包括举</w:t>
            </w:r>
            <w:r w:rsidR="00D66F17" w:rsidRPr="00D66F17">
              <w:rPr>
                <w:rFonts w:eastAsia="仿宋_GB2312" w:hint="eastAsia"/>
                <w:color w:val="000000"/>
                <w:sz w:val="20"/>
                <w:szCs w:val="20"/>
              </w:rPr>
              <w:t>《艺·凝》诗书画作品展，联合区教育局在枫溪学校展出湖南工业大学谭向晖、蒋冰、晏铭三位名家的</w:t>
            </w:r>
            <w:r w:rsidR="00D66F17" w:rsidRPr="00D66F17">
              <w:rPr>
                <w:rFonts w:eastAsia="仿宋_GB2312" w:hint="eastAsia"/>
                <w:color w:val="000000"/>
                <w:sz w:val="20"/>
                <w:szCs w:val="20"/>
              </w:rPr>
              <w:t>60</w:t>
            </w:r>
            <w:r w:rsidR="00D66F17" w:rsidRPr="00D66F17">
              <w:rPr>
                <w:rFonts w:eastAsia="仿宋_GB2312" w:hint="eastAsia"/>
                <w:color w:val="000000"/>
                <w:sz w:val="20"/>
                <w:szCs w:val="20"/>
              </w:rPr>
              <w:t>余幅诗书画作品，以及联合区教育局、团区委等单位举办“民族团结进步暨童心·童画少儿书画作品展”，并为活动提供诗词创作、作品评选支持。</w:t>
            </w:r>
            <w:r w:rsidR="00D66F17" w:rsidRPr="00D66F17">
              <w:rPr>
                <w:rFonts w:eastAsia="仿宋_GB2312" w:hint="eastAsia"/>
                <w:b/>
                <w:bCs/>
                <w:color w:val="000000"/>
                <w:sz w:val="20"/>
                <w:szCs w:val="20"/>
              </w:rPr>
              <w:t>3.</w:t>
            </w:r>
            <w:r w:rsidR="00D66F17" w:rsidRPr="00D66F17">
              <w:rPr>
                <w:rFonts w:eastAsia="仿宋_GB2312" w:hint="eastAsia"/>
                <w:b/>
                <w:bCs/>
                <w:color w:val="000000"/>
                <w:sz w:val="20"/>
                <w:szCs w:val="20"/>
              </w:rPr>
              <w:t>组织开展</w:t>
            </w:r>
            <w:r w:rsidR="00D66F17" w:rsidRPr="00D66F17">
              <w:rPr>
                <w:rFonts w:eastAsia="仿宋_GB2312" w:hint="eastAsia"/>
                <w:color w:val="000000"/>
                <w:sz w:val="20"/>
                <w:szCs w:val="20"/>
              </w:rPr>
              <w:t>“铭记光辉</w:t>
            </w:r>
            <w:r w:rsidR="00D66F17" w:rsidRPr="00D66F17">
              <w:rPr>
                <w:rFonts w:eastAsia="仿宋_GB2312" w:hint="eastAsia"/>
                <w:color w:val="000000"/>
                <w:sz w:val="20"/>
                <w:szCs w:val="20"/>
              </w:rPr>
              <w:t xml:space="preserve"> </w:t>
            </w:r>
            <w:r w:rsidR="00D66F17" w:rsidRPr="00D66F17">
              <w:rPr>
                <w:rFonts w:eastAsia="仿宋_GB2312" w:hint="eastAsia"/>
                <w:color w:val="000000"/>
                <w:sz w:val="20"/>
                <w:szCs w:val="20"/>
              </w:rPr>
              <w:t>共绘新篇”八叠支部红色文艺作品征集活动，共征集诗书画、视频摄影、文章等各类作品</w:t>
            </w:r>
            <w:r w:rsidR="00D66F17" w:rsidRPr="00D66F17">
              <w:rPr>
                <w:rFonts w:eastAsia="仿宋_GB2312" w:hint="eastAsia"/>
                <w:color w:val="000000"/>
                <w:sz w:val="20"/>
                <w:szCs w:val="20"/>
              </w:rPr>
              <w:t>117</w:t>
            </w:r>
            <w:r w:rsidR="00D66F17" w:rsidRPr="00D66F17">
              <w:rPr>
                <w:rFonts w:eastAsia="仿宋_GB2312" w:hint="eastAsia"/>
                <w:color w:val="000000"/>
                <w:sz w:val="20"/>
                <w:szCs w:val="20"/>
              </w:rPr>
              <w:t>件，并从中选取了</w:t>
            </w:r>
            <w:r w:rsidR="00D66F17" w:rsidRPr="00D66F17">
              <w:rPr>
                <w:rFonts w:eastAsia="仿宋_GB2312" w:hint="eastAsia"/>
                <w:color w:val="000000"/>
                <w:sz w:val="20"/>
                <w:szCs w:val="20"/>
              </w:rPr>
              <w:t>20</w:t>
            </w:r>
            <w:r w:rsidR="00D66F17" w:rsidRPr="00D66F17">
              <w:rPr>
                <w:rFonts w:eastAsia="仿宋_GB2312" w:hint="eastAsia"/>
                <w:color w:val="000000"/>
                <w:sz w:val="20"/>
                <w:szCs w:val="20"/>
              </w:rPr>
              <w:t>余幅优秀作品，在纪念日活动现场营造艺术氛围。</w:t>
            </w:r>
            <w:r w:rsidR="00D66F17" w:rsidRPr="00D66F17">
              <w:rPr>
                <w:rFonts w:eastAsia="仿宋_GB2312" w:hint="eastAsia"/>
                <w:b/>
                <w:bCs/>
                <w:color w:val="000000"/>
                <w:sz w:val="20"/>
                <w:szCs w:val="20"/>
              </w:rPr>
              <w:t>4</w:t>
            </w:r>
            <w:r w:rsidR="00D66F17" w:rsidRPr="00D66F17">
              <w:rPr>
                <w:rFonts w:eastAsia="仿宋_GB2312"/>
                <w:b/>
                <w:bCs/>
                <w:color w:val="000000"/>
                <w:sz w:val="20"/>
                <w:szCs w:val="20"/>
              </w:rPr>
              <w:t>.</w:t>
            </w:r>
            <w:r w:rsidR="00D66F17" w:rsidRPr="00D66F17">
              <w:rPr>
                <w:rFonts w:eastAsia="仿宋_GB2312" w:hint="eastAsia"/>
                <w:color w:val="000000"/>
                <w:sz w:val="20"/>
                <w:szCs w:val="20"/>
              </w:rPr>
              <w:t>坚持正确导向，将政治学习融入协会活动，组织学习二十届三中全会、习近平文艺座谈会精神，学用马克思主义文艺理论进行创作。开展画家写生创作活动，包括“画家渌口古镇写生创作活动”和“绘就</w:t>
            </w:r>
            <w:r w:rsidR="00D66F17" w:rsidRPr="00D66F17">
              <w:rPr>
                <w:rFonts w:eastAsia="仿宋_GB2312" w:hint="eastAsia"/>
                <w:color w:val="000000"/>
                <w:sz w:val="20"/>
                <w:szCs w:val="20"/>
              </w:rPr>
              <w:lastRenderedPageBreak/>
              <w:t>美丽大京共庆祖国</w:t>
            </w:r>
            <w:r w:rsidR="00D66F17" w:rsidRPr="00D66F17">
              <w:rPr>
                <w:rFonts w:eastAsia="仿宋_GB2312" w:hint="eastAsia"/>
                <w:color w:val="000000"/>
                <w:sz w:val="20"/>
                <w:szCs w:val="20"/>
              </w:rPr>
              <w:t>75</w:t>
            </w:r>
            <w:r w:rsidR="00D66F17" w:rsidRPr="00D66F17">
              <w:rPr>
                <w:rFonts w:eastAsia="仿宋_GB2312" w:hint="eastAsia"/>
                <w:color w:val="000000"/>
                <w:sz w:val="20"/>
                <w:szCs w:val="20"/>
              </w:rPr>
              <w:t>华诞写生创作活动”，邀请</w:t>
            </w:r>
            <w:r w:rsidR="00D66F17" w:rsidRPr="00D66F17">
              <w:rPr>
                <w:rFonts w:eastAsia="仿宋_GB2312" w:hint="eastAsia"/>
                <w:color w:val="000000"/>
                <w:sz w:val="20"/>
                <w:szCs w:val="20"/>
              </w:rPr>
              <w:t>80</w:t>
            </w:r>
            <w:r w:rsidR="00D66F17" w:rsidRPr="00D66F17">
              <w:rPr>
                <w:rFonts w:eastAsia="仿宋_GB2312" w:hint="eastAsia"/>
                <w:color w:val="000000"/>
                <w:sz w:val="20"/>
                <w:szCs w:val="20"/>
              </w:rPr>
              <w:t>余位画家参与，以国画、油画等形式展现渌口和大京风光，弘扬了红色精神，为文艺交流和文旅融合注入了新的活力。坚持传承传统文化，组织了甲辰端午节吟诵会，活动包括吟诵排律、湘剧高腔吟唱等多种形式。</w:t>
            </w:r>
            <w:r w:rsidR="00D66F17" w:rsidRPr="00D66F17">
              <w:rPr>
                <w:rFonts w:eastAsia="仿宋_GB2312" w:hint="eastAsia"/>
                <w:b/>
                <w:bCs/>
                <w:color w:val="000000"/>
                <w:sz w:val="20"/>
                <w:szCs w:val="20"/>
              </w:rPr>
              <w:t>5</w:t>
            </w:r>
            <w:r w:rsidR="00D66F17" w:rsidRPr="00D66F17">
              <w:rPr>
                <w:rFonts w:eastAsia="仿宋_GB2312"/>
                <w:b/>
                <w:bCs/>
                <w:color w:val="000000"/>
                <w:sz w:val="20"/>
                <w:szCs w:val="20"/>
              </w:rPr>
              <w:t>.</w:t>
            </w:r>
            <w:r w:rsidR="00D66F17" w:rsidRPr="00D66F17">
              <w:rPr>
                <w:rFonts w:eastAsia="仿宋_GB2312" w:hint="eastAsia"/>
                <w:color w:val="000000"/>
                <w:sz w:val="20"/>
                <w:szCs w:val="20"/>
              </w:rPr>
              <w:t>助力基层精神文明建设，在机关、集市、社区举办了</w:t>
            </w:r>
            <w:r w:rsidR="00D66F17" w:rsidRPr="00D66F17">
              <w:rPr>
                <w:rFonts w:eastAsia="仿宋_GB2312" w:hint="eastAsia"/>
                <w:color w:val="000000"/>
                <w:sz w:val="20"/>
                <w:szCs w:val="20"/>
              </w:rPr>
              <w:t>9</w:t>
            </w:r>
            <w:r w:rsidR="00D66F17" w:rsidRPr="00D66F17">
              <w:rPr>
                <w:rFonts w:eastAsia="仿宋_GB2312" w:hint="eastAsia"/>
                <w:color w:val="000000"/>
                <w:sz w:val="20"/>
                <w:szCs w:val="20"/>
              </w:rPr>
              <w:t>场新春文艺惠民活动，共吸引</w:t>
            </w:r>
            <w:r w:rsidR="00D66F17" w:rsidRPr="00D66F17">
              <w:rPr>
                <w:rFonts w:eastAsia="仿宋_GB2312" w:hint="eastAsia"/>
                <w:color w:val="000000"/>
                <w:sz w:val="20"/>
                <w:szCs w:val="20"/>
              </w:rPr>
              <w:t>4000</w:t>
            </w:r>
            <w:r w:rsidR="00D66F17" w:rsidRPr="00D66F17">
              <w:rPr>
                <w:rFonts w:eastAsia="仿宋_GB2312" w:hint="eastAsia"/>
                <w:color w:val="000000"/>
                <w:sz w:val="20"/>
                <w:szCs w:val="20"/>
              </w:rPr>
              <w:t>人次参与，传递了文化的温暖。将文艺志愿服务送进暑期托管课堂：如音协、舞协参与白关镇农村儿童夏令营活动，教授了</w:t>
            </w:r>
            <w:r w:rsidR="00D66F17" w:rsidRPr="00D66F17">
              <w:rPr>
                <w:rFonts w:eastAsia="仿宋_GB2312" w:hint="eastAsia"/>
                <w:color w:val="000000"/>
                <w:sz w:val="20"/>
                <w:szCs w:val="20"/>
              </w:rPr>
              <w:t>80</w:t>
            </w:r>
            <w:r w:rsidR="00D66F17" w:rsidRPr="00D66F17">
              <w:rPr>
                <w:rFonts w:eastAsia="仿宋_GB2312" w:hint="eastAsia"/>
                <w:color w:val="000000"/>
                <w:sz w:val="20"/>
                <w:szCs w:val="20"/>
              </w:rPr>
              <w:t>年代经典少儿歌曲和舞蹈；如美协在庆云山社区、湘江村与孩子们体验非遗漆扇制作，传播传统技艺的魅力。组织书协、美协参与建宁文化市集活动，并邀请市文联专题报道，发表的文章在省文联公众号宣传推介。</w:t>
            </w:r>
            <w:r w:rsidR="00D66F17" w:rsidRPr="00D66F17">
              <w:rPr>
                <w:rFonts w:eastAsia="仿宋_GB2312" w:hint="eastAsia"/>
                <w:b/>
                <w:bCs/>
                <w:color w:val="000000"/>
                <w:sz w:val="20"/>
                <w:szCs w:val="20"/>
              </w:rPr>
              <w:t>6</w:t>
            </w:r>
            <w:r w:rsidR="00D66F17" w:rsidRPr="00D66F17">
              <w:rPr>
                <w:rFonts w:eastAsia="仿宋_GB2312"/>
                <w:b/>
                <w:bCs/>
                <w:color w:val="000000"/>
                <w:sz w:val="20"/>
                <w:szCs w:val="20"/>
              </w:rPr>
              <w:t>.</w:t>
            </w:r>
            <w:r w:rsidR="00D66F17" w:rsidRPr="00D66F17">
              <w:rPr>
                <w:rFonts w:eastAsia="仿宋_GB2312" w:hint="eastAsia"/>
                <w:color w:val="000000"/>
                <w:sz w:val="20"/>
                <w:szCs w:val="20"/>
              </w:rPr>
              <w:t>动员学习“</w:t>
            </w:r>
            <w:r w:rsidR="00D66F17" w:rsidRPr="00D66F17">
              <w:rPr>
                <w:rFonts w:eastAsia="仿宋_GB2312" w:hint="eastAsia"/>
                <w:color w:val="000000"/>
                <w:sz w:val="20"/>
                <w:szCs w:val="20"/>
              </w:rPr>
              <w:t>AI+</w:t>
            </w:r>
            <w:r w:rsidR="00D66F17" w:rsidRPr="00D66F17">
              <w:rPr>
                <w:rFonts w:eastAsia="仿宋_GB2312" w:hint="eastAsia"/>
                <w:color w:val="000000"/>
                <w:sz w:val="20"/>
                <w:szCs w:val="20"/>
              </w:rPr>
              <w:t>文艺”，探索创作新路径，探索</w:t>
            </w:r>
            <w:r w:rsidR="00D66F17" w:rsidRPr="00D66F17">
              <w:rPr>
                <w:rFonts w:eastAsia="仿宋_GB2312" w:hint="eastAsia"/>
                <w:color w:val="000000"/>
                <w:sz w:val="20"/>
                <w:szCs w:val="20"/>
              </w:rPr>
              <w:t>VR</w:t>
            </w:r>
            <w:r w:rsidR="00D66F17" w:rsidRPr="00D66F17">
              <w:rPr>
                <w:rFonts w:eastAsia="仿宋_GB2312" w:hint="eastAsia"/>
                <w:color w:val="000000"/>
                <w:sz w:val="20"/>
                <w:szCs w:val="20"/>
              </w:rPr>
              <w:t>线上展、可移动式巡展等展览新形式。持续开展“遇见分袂亭”沙龙活动，邀请著名画家洪涛，诗协会长易佳良开展《漫谈工业版画》、《浅谈律诗四联怎样出彩》讲座，进一步提升了会员的创作水平。易佳良的《登天心阁感怀》获省文联、天心区委政府“纪念天心阁公园建园百周年诗词优秀奖”。区音协成功吸收俄罗斯国立师范大学博士殷雅澜成为新会员，在市音协和区文旅局的大力支持下，</w:t>
            </w:r>
            <w:r w:rsidR="00D66F17" w:rsidRPr="00D66F17">
              <w:rPr>
                <w:rFonts w:eastAsia="仿宋_GB2312" w:hint="eastAsia"/>
                <w:color w:val="000000"/>
                <w:sz w:val="20"/>
                <w:szCs w:val="20"/>
              </w:rPr>
              <w:t>2023</w:t>
            </w:r>
            <w:r w:rsidR="00D66F17" w:rsidRPr="00D66F17">
              <w:rPr>
                <w:rFonts w:eastAsia="仿宋_GB2312" w:hint="eastAsia"/>
                <w:color w:val="000000"/>
                <w:sz w:val="20"/>
                <w:szCs w:val="20"/>
              </w:rPr>
              <w:t>年区音协邀请知名词曲作家采风并推出歌曲《春风又绿龙凤庵》，</w:t>
            </w:r>
            <w:r w:rsidR="00D66F17" w:rsidRPr="00D66F17">
              <w:rPr>
                <w:rFonts w:eastAsia="仿宋_GB2312" w:hint="eastAsia"/>
                <w:color w:val="000000"/>
                <w:sz w:val="20"/>
                <w:szCs w:val="20"/>
              </w:rPr>
              <w:t>2024</w:t>
            </w:r>
            <w:r w:rsidR="00D66F17" w:rsidRPr="00D66F17">
              <w:rPr>
                <w:rFonts w:eastAsia="仿宋_GB2312" w:hint="eastAsia"/>
                <w:color w:val="000000"/>
                <w:sz w:val="20"/>
                <w:szCs w:val="20"/>
              </w:rPr>
              <w:t>年该协会组织会员参与的四重唱节目，在全国村歌大赛中荣获三等奖，同时该作品也获得了优秀词曲奖。</w:t>
            </w:r>
          </w:p>
        </w:tc>
      </w:tr>
      <w:tr w:rsidR="00392BBD" w14:paraId="225D2142" w14:textId="77777777">
        <w:trPr>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5CE2C24C"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lastRenderedPageBreak/>
              <w:t>绩</w:t>
            </w:r>
          </w:p>
          <w:p w14:paraId="0244C4A4"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效</w:t>
            </w:r>
          </w:p>
          <w:p w14:paraId="233871B1"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指</w:t>
            </w:r>
          </w:p>
          <w:p w14:paraId="476E49ED"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标</w:t>
            </w:r>
          </w:p>
          <w:p w14:paraId="6D16E389" w14:textId="77777777" w:rsidR="00392BBD" w:rsidRDefault="00392BBD">
            <w:pPr>
              <w:widowControl/>
              <w:spacing w:line="240" w:lineRule="exact"/>
              <w:jc w:val="center"/>
              <w:rPr>
                <w:rFonts w:eastAsia="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223E1D4"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一级指标</w:t>
            </w:r>
          </w:p>
        </w:tc>
        <w:tc>
          <w:tcPr>
            <w:tcW w:w="1034" w:type="dxa"/>
            <w:tcBorders>
              <w:top w:val="single" w:sz="4" w:space="0" w:color="auto"/>
              <w:left w:val="single" w:sz="4" w:space="0" w:color="auto"/>
              <w:bottom w:val="single" w:sz="4" w:space="0" w:color="auto"/>
              <w:right w:val="single" w:sz="4" w:space="0" w:color="auto"/>
            </w:tcBorders>
            <w:vAlign w:val="center"/>
          </w:tcPr>
          <w:p w14:paraId="559B3A96"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二级指标</w:t>
            </w:r>
          </w:p>
        </w:tc>
        <w:tc>
          <w:tcPr>
            <w:tcW w:w="1270" w:type="dxa"/>
            <w:tcBorders>
              <w:top w:val="single" w:sz="4" w:space="0" w:color="auto"/>
              <w:left w:val="single" w:sz="4" w:space="0" w:color="auto"/>
              <w:bottom w:val="single" w:sz="4" w:space="0" w:color="auto"/>
              <w:right w:val="single" w:sz="4" w:space="0" w:color="auto"/>
            </w:tcBorders>
            <w:vAlign w:val="center"/>
          </w:tcPr>
          <w:p w14:paraId="3F236BA7"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三级指标</w:t>
            </w:r>
          </w:p>
        </w:tc>
        <w:tc>
          <w:tcPr>
            <w:tcW w:w="1311" w:type="dxa"/>
            <w:tcBorders>
              <w:top w:val="single" w:sz="4" w:space="0" w:color="auto"/>
              <w:left w:val="single" w:sz="4" w:space="0" w:color="auto"/>
              <w:bottom w:val="single" w:sz="4" w:space="0" w:color="auto"/>
              <w:right w:val="single" w:sz="4" w:space="0" w:color="auto"/>
            </w:tcBorders>
            <w:vAlign w:val="center"/>
          </w:tcPr>
          <w:p w14:paraId="4CE5B35E" w14:textId="77777777" w:rsidR="00392BBD" w:rsidRDefault="0070589C">
            <w:pPr>
              <w:widowControl/>
              <w:spacing w:line="240" w:lineRule="exact"/>
              <w:rPr>
                <w:rFonts w:eastAsia="仿宋_GB2312"/>
                <w:color w:val="000000"/>
                <w:sz w:val="20"/>
                <w:szCs w:val="20"/>
              </w:rPr>
            </w:pPr>
            <w:r>
              <w:rPr>
                <w:rFonts w:eastAsia="仿宋_GB2312" w:hint="eastAsia"/>
                <w:color w:val="000000"/>
                <w:sz w:val="20"/>
                <w:szCs w:val="20"/>
              </w:rPr>
              <w:t>年度指标值</w:t>
            </w:r>
          </w:p>
        </w:tc>
        <w:tc>
          <w:tcPr>
            <w:tcW w:w="1269" w:type="dxa"/>
            <w:tcBorders>
              <w:top w:val="single" w:sz="4" w:space="0" w:color="auto"/>
              <w:left w:val="single" w:sz="4" w:space="0" w:color="auto"/>
              <w:bottom w:val="single" w:sz="4" w:space="0" w:color="auto"/>
              <w:right w:val="single" w:sz="4" w:space="0" w:color="auto"/>
            </w:tcBorders>
            <w:vAlign w:val="center"/>
          </w:tcPr>
          <w:p w14:paraId="231F04DA" w14:textId="77777777" w:rsidR="00392BBD" w:rsidRDefault="0070589C">
            <w:pPr>
              <w:widowControl/>
              <w:spacing w:line="240" w:lineRule="exact"/>
              <w:rPr>
                <w:rFonts w:eastAsia="仿宋_GB2312"/>
                <w:color w:val="000000"/>
                <w:sz w:val="20"/>
                <w:szCs w:val="20"/>
              </w:rPr>
            </w:pPr>
            <w:r>
              <w:rPr>
                <w:rFonts w:eastAsia="仿宋_GB2312" w:hint="eastAsia"/>
                <w:color w:val="000000"/>
                <w:sz w:val="20"/>
                <w:szCs w:val="20"/>
              </w:rPr>
              <w:t>实际完成值</w:t>
            </w:r>
          </w:p>
        </w:tc>
        <w:tc>
          <w:tcPr>
            <w:tcW w:w="716" w:type="dxa"/>
            <w:tcBorders>
              <w:top w:val="single" w:sz="4" w:space="0" w:color="auto"/>
              <w:left w:val="single" w:sz="4" w:space="0" w:color="auto"/>
              <w:bottom w:val="single" w:sz="4" w:space="0" w:color="auto"/>
              <w:right w:val="single" w:sz="4" w:space="0" w:color="auto"/>
            </w:tcBorders>
            <w:vAlign w:val="center"/>
          </w:tcPr>
          <w:p w14:paraId="7809E1A7"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分值</w:t>
            </w:r>
          </w:p>
        </w:tc>
        <w:tc>
          <w:tcPr>
            <w:tcW w:w="873" w:type="dxa"/>
            <w:tcBorders>
              <w:top w:val="single" w:sz="4" w:space="0" w:color="auto"/>
              <w:left w:val="single" w:sz="4" w:space="0" w:color="auto"/>
              <w:bottom w:val="single" w:sz="4" w:space="0" w:color="auto"/>
              <w:right w:val="single" w:sz="4" w:space="0" w:color="auto"/>
            </w:tcBorders>
            <w:vAlign w:val="center"/>
          </w:tcPr>
          <w:p w14:paraId="2E22C84B"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得分</w:t>
            </w:r>
          </w:p>
        </w:tc>
        <w:tc>
          <w:tcPr>
            <w:tcW w:w="1446" w:type="dxa"/>
            <w:tcBorders>
              <w:top w:val="single" w:sz="4" w:space="0" w:color="auto"/>
              <w:left w:val="single" w:sz="4" w:space="0" w:color="auto"/>
              <w:bottom w:val="single" w:sz="4" w:space="0" w:color="auto"/>
              <w:right w:val="single" w:sz="4" w:space="0" w:color="auto"/>
            </w:tcBorders>
            <w:vAlign w:val="center"/>
          </w:tcPr>
          <w:p w14:paraId="076AAC35" w14:textId="77777777" w:rsidR="00392BBD" w:rsidRDefault="0070589C">
            <w:pPr>
              <w:widowControl/>
              <w:spacing w:line="240" w:lineRule="exact"/>
              <w:rPr>
                <w:rFonts w:eastAsia="仿宋_GB2312"/>
                <w:color w:val="000000"/>
                <w:sz w:val="20"/>
                <w:szCs w:val="20"/>
              </w:rPr>
            </w:pPr>
            <w:r>
              <w:rPr>
                <w:rFonts w:eastAsia="仿宋_GB2312" w:hint="eastAsia"/>
                <w:color w:val="000000"/>
                <w:sz w:val="20"/>
                <w:szCs w:val="20"/>
              </w:rPr>
              <w:t>偏差原因分析及改进措施</w:t>
            </w:r>
          </w:p>
        </w:tc>
      </w:tr>
      <w:tr w:rsidR="00392BBD" w14:paraId="1221ABA3" w14:textId="77777777">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69D196B3" w14:textId="77777777" w:rsidR="00392BBD" w:rsidRDefault="00392BBD">
            <w:pPr>
              <w:spacing w:line="240" w:lineRule="exact"/>
              <w:jc w:val="left"/>
              <w:rPr>
                <w:rFonts w:eastAsia="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288F33EF"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产出指标</w:t>
            </w:r>
          </w:p>
          <w:p w14:paraId="18C828AD" w14:textId="77777777" w:rsidR="00392BBD" w:rsidRDefault="00392BBD">
            <w:pPr>
              <w:widowControl/>
              <w:spacing w:line="240" w:lineRule="exact"/>
              <w:jc w:val="center"/>
              <w:rPr>
                <w:rFonts w:eastAsia="仿宋_GB2312"/>
                <w:color w:val="000000"/>
                <w:sz w:val="20"/>
                <w:szCs w:val="20"/>
              </w:rPr>
            </w:pPr>
          </w:p>
          <w:p w14:paraId="51CD27F3"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(40</w:t>
            </w:r>
            <w:r>
              <w:rPr>
                <w:rFonts w:eastAsia="仿宋_GB2312" w:hint="eastAsia"/>
                <w:color w:val="000000"/>
                <w:sz w:val="20"/>
                <w:szCs w:val="20"/>
              </w:rPr>
              <w:t>分</w:t>
            </w:r>
            <w:r>
              <w:rPr>
                <w:rFonts w:eastAsia="仿宋_GB2312" w:hint="eastAsia"/>
                <w:color w:val="000000"/>
                <w:sz w:val="20"/>
                <w:szCs w:val="20"/>
              </w:rPr>
              <w:t>)</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14:paraId="46826A79"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数量指标</w:t>
            </w:r>
          </w:p>
        </w:tc>
        <w:tc>
          <w:tcPr>
            <w:tcW w:w="1270" w:type="dxa"/>
            <w:tcBorders>
              <w:top w:val="nil"/>
              <w:left w:val="nil"/>
              <w:bottom w:val="single" w:sz="4" w:space="0" w:color="auto"/>
              <w:right w:val="single" w:sz="4" w:space="0" w:color="auto"/>
            </w:tcBorders>
            <w:vAlign w:val="center"/>
          </w:tcPr>
          <w:p w14:paraId="143B6B97" w14:textId="4E0A8D9F" w:rsidR="00392BBD" w:rsidRDefault="00942420">
            <w:pPr>
              <w:widowControl/>
              <w:spacing w:line="240" w:lineRule="exact"/>
              <w:jc w:val="left"/>
              <w:rPr>
                <w:rFonts w:eastAsia="仿宋_GB2312"/>
                <w:color w:val="000000"/>
                <w:sz w:val="20"/>
                <w:szCs w:val="20"/>
              </w:rPr>
            </w:pPr>
            <w:r>
              <w:rPr>
                <w:rFonts w:eastAsia="仿宋_GB2312" w:hint="eastAsia"/>
                <w:color w:val="000000"/>
                <w:sz w:val="20"/>
                <w:szCs w:val="20"/>
              </w:rPr>
              <w:t>新春文艺惠民活动</w:t>
            </w:r>
          </w:p>
        </w:tc>
        <w:tc>
          <w:tcPr>
            <w:tcW w:w="1311" w:type="dxa"/>
            <w:tcBorders>
              <w:top w:val="nil"/>
              <w:left w:val="nil"/>
              <w:bottom w:val="single" w:sz="4" w:space="0" w:color="auto"/>
              <w:right w:val="single" w:sz="4" w:space="0" w:color="auto"/>
            </w:tcBorders>
            <w:vAlign w:val="center"/>
          </w:tcPr>
          <w:p w14:paraId="469B4C35" w14:textId="4375C3C2" w:rsidR="00392BBD" w:rsidRDefault="00942420">
            <w:pPr>
              <w:widowControl/>
              <w:spacing w:line="240" w:lineRule="exact"/>
              <w:jc w:val="center"/>
              <w:rPr>
                <w:rFonts w:eastAsia="仿宋_GB2312"/>
                <w:color w:val="000000"/>
                <w:sz w:val="20"/>
                <w:szCs w:val="20"/>
              </w:rPr>
            </w:pPr>
            <w:r>
              <w:rPr>
                <w:rFonts w:eastAsia="仿宋_GB2312"/>
                <w:color w:val="000000"/>
                <w:sz w:val="20"/>
                <w:szCs w:val="20"/>
              </w:rPr>
              <w:t>9</w:t>
            </w:r>
            <w:r>
              <w:rPr>
                <w:rFonts w:eastAsia="仿宋_GB2312" w:hint="eastAsia"/>
                <w:color w:val="000000"/>
                <w:sz w:val="20"/>
                <w:szCs w:val="20"/>
              </w:rPr>
              <w:t>场</w:t>
            </w:r>
          </w:p>
        </w:tc>
        <w:tc>
          <w:tcPr>
            <w:tcW w:w="1269" w:type="dxa"/>
            <w:tcBorders>
              <w:top w:val="nil"/>
              <w:left w:val="nil"/>
              <w:bottom w:val="single" w:sz="4" w:space="0" w:color="auto"/>
              <w:right w:val="single" w:sz="4" w:space="0" w:color="auto"/>
            </w:tcBorders>
            <w:vAlign w:val="center"/>
          </w:tcPr>
          <w:p w14:paraId="4EC76A9D" w14:textId="3EA9EBDC" w:rsidR="00392BBD" w:rsidRDefault="00942420">
            <w:pPr>
              <w:widowControl/>
              <w:spacing w:line="240" w:lineRule="exact"/>
              <w:jc w:val="center"/>
              <w:rPr>
                <w:rFonts w:eastAsia="仿宋_GB2312"/>
                <w:color w:val="000000"/>
                <w:sz w:val="20"/>
                <w:szCs w:val="20"/>
              </w:rPr>
            </w:pPr>
            <w:r>
              <w:rPr>
                <w:rFonts w:eastAsia="仿宋_GB2312"/>
                <w:color w:val="000000"/>
                <w:sz w:val="20"/>
                <w:szCs w:val="20"/>
              </w:rPr>
              <w:t>9</w:t>
            </w:r>
            <w:r>
              <w:rPr>
                <w:rFonts w:eastAsia="仿宋_GB2312" w:hint="eastAsia"/>
                <w:color w:val="000000"/>
                <w:sz w:val="20"/>
                <w:szCs w:val="20"/>
              </w:rPr>
              <w:t>场</w:t>
            </w:r>
          </w:p>
        </w:tc>
        <w:tc>
          <w:tcPr>
            <w:tcW w:w="716" w:type="dxa"/>
            <w:tcBorders>
              <w:top w:val="nil"/>
              <w:left w:val="nil"/>
              <w:bottom w:val="single" w:sz="4" w:space="0" w:color="auto"/>
              <w:right w:val="single" w:sz="4" w:space="0" w:color="auto"/>
            </w:tcBorders>
            <w:vAlign w:val="center"/>
          </w:tcPr>
          <w:p w14:paraId="5351EF50"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8</w:t>
            </w:r>
          </w:p>
        </w:tc>
        <w:tc>
          <w:tcPr>
            <w:tcW w:w="873" w:type="dxa"/>
            <w:tcBorders>
              <w:top w:val="nil"/>
              <w:left w:val="nil"/>
              <w:bottom w:val="single" w:sz="4" w:space="0" w:color="auto"/>
              <w:right w:val="single" w:sz="4" w:space="0" w:color="auto"/>
            </w:tcBorders>
            <w:vAlign w:val="center"/>
          </w:tcPr>
          <w:p w14:paraId="0956A795"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8</w:t>
            </w:r>
          </w:p>
        </w:tc>
        <w:tc>
          <w:tcPr>
            <w:tcW w:w="1446" w:type="dxa"/>
            <w:tcBorders>
              <w:top w:val="single" w:sz="4" w:space="0" w:color="auto"/>
              <w:left w:val="single" w:sz="4" w:space="0" w:color="auto"/>
              <w:bottom w:val="single" w:sz="4" w:space="0" w:color="auto"/>
              <w:right w:val="single" w:sz="4" w:space="0" w:color="auto"/>
            </w:tcBorders>
            <w:vAlign w:val="center"/>
          </w:tcPr>
          <w:p w14:paraId="5C67B899"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 xml:space="preserve">　</w:t>
            </w:r>
          </w:p>
        </w:tc>
      </w:tr>
      <w:tr w:rsidR="00392BBD" w14:paraId="0F33B582" w14:textId="77777777">
        <w:trPr>
          <w:trHeight w:val="294"/>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30C24ED4" w14:textId="77777777" w:rsidR="00392BBD" w:rsidRDefault="00392BB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956E0DA" w14:textId="77777777" w:rsidR="00392BBD" w:rsidRDefault="00392BBD">
            <w:pPr>
              <w:spacing w:line="240" w:lineRule="exact"/>
              <w:jc w:val="left"/>
              <w:rPr>
                <w:rFonts w:eastAsia="仿宋_GB2312"/>
                <w:color w:val="000000"/>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04FCC9C4" w14:textId="77777777" w:rsidR="00392BBD" w:rsidRDefault="00392BBD">
            <w:pPr>
              <w:spacing w:line="240" w:lineRule="exact"/>
              <w:jc w:val="center"/>
              <w:rPr>
                <w:rFonts w:eastAsia="仿宋_GB2312"/>
                <w:color w:val="000000"/>
                <w:sz w:val="20"/>
                <w:szCs w:val="20"/>
              </w:rPr>
            </w:pPr>
          </w:p>
        </w:tc>
        <w:tc>
          <w:tcPr>
            <w:tcW w:w="1270" w:type="dxa"/>
            <w:tcBorders>
              <w:top w:val="nil"/>
              <w:left w:val="nil"/>
              <w:bottom w:val="single" w:sz="4" w:space="0" w:color="auto"/>
              <w:right w:val="single" w:sz="4" w:space="0" w:color="auto"/>
            </w:tcBorders>
            <w:vAlign w:val="center"/>
          </w:tcPr>
          <w:p w14:paraId="70D50B03" w14:textId="34D8CFE4" w:rsidR="00392BBD" w:rsidRDefault="00942420">
            <w:pPr>
              <w:widowControl/>
              <w:spacing w:line="240" w:lineRule="exact"/>
              <w:jc w:val="left"/>
              <w:rPr>
                <w:rFonts w:eastAsia="仿宋_GB2312"/>
                <w:color w:val="000000"/>
                <w:sz w:val="20"/>
                <w:szCs w:val="20"/>
              </w:rPr>
            </w:pPr>
            <w:r>
              <w:rPr>
                <w:rFonts w:eastAsia="仿宋_GB2312" w:hint="eastAsia"/>
                <w:color w:val="000000"/>
                <w:sz w:val="20"/>
                <w:szCs w:val="20"/>
              </w:rPr>
              <w:t>书法作品展出</w:t>
            </w:r>
          </w:p>
        </w:tc>
        <w:tc>
          <w:tcPr>
            <w:tcW w:w="1311" w:type="dxa"/>
            <w:tcBorders>
              <w:top w:val="nil"/>
              <w:left w:val="nil"/>
              <w:bottom w:val="single" w:sz="4" w:space="0" w:color="auto"/>
              <w:right w:val="single" w:sz="4" w:space="0" w:color="auto"/>
            </w:tcBorders>
            <w:vAlign w:val="center"/>
          </w:tcPr>
          <w:p w14:paraId="381475BD" w14:textId="087B9B61"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1</w:t>
            </w:r>
            <w:r w:rsidR="00942420">
              <w:rPr>
                <w:rFonts w:eastAsia="仿宋_GB2312"/>
                <w:color w:val="000000"/>
                <w:sz w:val="20"/>
                <w:szCs w:val="20"/>
              </w:rPr>
              <w:t>8</w:t>
            </w:r>
            <w:r w:rsidR="00942420">
              <w:rPr>
                <w:rFonts w:eastAsia="仿宋_GB2312" w:hint="eastAsia"/>
                <w:color w:val="000000"/>
                <w:sz w:val="20"/>
                <w:szCs w:val="20"/>
              </w:rPr>
              <w:t>幅</w:t>
            </w:r>
          </w:p>
        </w:tc>
        <w:tc>
          <w:tcPr>
            <w:tcW w:w="1269" w:type="dxa"/>
            <w:tcBorders>
              <w:top w:val="nil"/>
              <w:left w:val="nil"/>
              <w:bottom w:val="single" w:sz="4" w:space="0" w:color="auto"/>
              <w:right w:val="single" w:sz="4" w:space="0" w:color="auto"/>
            </w:tcBorders>
            <w:vAlign w:val="center"/>
          </w:tcPr>
          <w:p w14:paraId="03F5B30C" w14:textId="56B6DB80" w:rsidR="00392BBD" w:rsidRDefault="00942420">
            <w:pPr>
              <w:widowControl/>
              <w:spacing w:line="240" w:lineRule="exact"/>
              <w:jc w:val="center"/>
              <w:rPr>
                <w:rFonts w:eastAsia="仿宋_GB2312"/>
                <w:color w:val="000000"/>
                <w:sz w:val="20"/>
                <w:szCs w:val="20"/>
              </w:rPr>
            </w:pPr>
            <w:r>
              <w:rPr>
                <w:rFonts w:eastAsia="仿宋_GB2312"/>
                <w:color w:val="000000"/>
                <w:sz w:val="20"/>
                <w:szCs w:val="20"/>
              </w:rPr>
              <w:t>18</w:t>
            </w:r>
            <w:r>
              <w:rPr>
                <w:rFonts w:eastAsia="仿宋_GB2312" w:hint="eastAsia"/>
                <w:color w:val="000000"/>
                <w:sz w:val="20"/>
                <w:szCs w:val="20"/>
              </w:rPr>
              <w:t>幅</w:t>
            </w:r>
          </w:p>
        </w:tc>
        <w:tc>
          <w:tcPr>
            <w:tcW w:w="716" w:type="dxa"/>
            <w:tcBorders>
              <w:top w:val="nil"/>
              <w:left w:val="nil"/>
              <w:bottom w:val="single" w:sz="4" w:space="0" w:color="auto"/>
              <w:right w:val="single" w:sz="4" w:space="0" w:color="auto"/>
            </w:tcBorders>
            <w:vAlign w:val="center"/>
          </w:tcPr>
          <w:p w14:paraId="03E28F9B"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8</w:t>
            </w:r>
          </w:p>
        </w:tc>
        <w:tc>
          <w:tcPr>
            <w:tcW w:w="873" w:type="dxa"/>
            <w:tcBorders>
              <w:top w:val="nil"/>
              <w:left w:val="nil"/>
              <w:bottom w:val="single" w:sz="4" w:space="0" w:color="auto"/>
              <w:right w:val="single" w:sz="4" w:space="0" w:color="auto"/>
            </w:tcBorders>
            <w:vAlign w:val="center"/>
          </w:tcPr>
          <w:p w14:paraId="25ABE249"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8</w:t>
            </w:r>
          </w:p>
        </w:tc>
        <w:tc>
          <w:tcPr>
            <w:tcW w:w="1446" w:type="dxa"/>
            <w:tcBorders>
              <w:top w:val="single" w:sz="4" w:space="0" w:color="auto"/>
              <w:left w:val="single" w:sz="4" w:space="0" w:color="auto"/>
              <w:bottom w:val="single" w:sz="4" w:space="0" w:color="auto"/>
              <w:right w:val="single" w:sz="4" w:space="0" w:color="auto"/>
            </w:tcBorders>
            <w:vAlign w:val="center"/>
          </w:tcPr>
          <w:p w14:paraId="4E14CE1B" w14:textId="77777777" w:rsidR="00392BBD" w:rsidRDefault="00392BBD">
            <w:pPr>
              <w:widowControl/>
              <w:spacing w:line="240" w:lineRule="exact"/>
              <w:jc w:val="left"/>
              <w:rPr>
                <w:rFonts w:eastAsia="仿宋_GB2312"/>
                <w:color w:val="000000"/>
                <w:sz w:val="20"/>
                <w:szCs w:val="20"/>
              </w:rPr>
            </w:pPr>
          </w:p>
        </w:tc>
      </w:tr>
      <w:tr w:rsidR="00392BBD" w14:paraId="027D9454" w14:textId="77777777">
        <w:trPr>
          <w:trHeight w:val="294"/>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4DC6EB95" w14:textId="77777777" w:rsidR="00392BBD" w:rsidRDefault="00392BB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348852C" w14:textId="77777777" w:rsidR="00392BBD" w:rsidRDefault="00392BBD">
            <w:pPr>
              <w:spacing w:line="240" w:lineRule="exact"/>
              <w:jc w:val="left"/>
              <w:rPr>
                <w:rFonts w:eastAsia="仿宋_GB2312"/>
                <w:color w:val="000000"/>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7029E536" w14:textId="77777777" w:rsidR="00392BBD" w:rsidRDefault="00392BBD">
            <w:pPr>
              <w:spacing w:line="240" w:lineRule="exact"/>
              <w:jc w:val="center"/>
              <w:rPr>
                <w:rFonts w:eastAsia="仿宋_GB2312"/>
                <w:color w:val="000000"/>
                <w:sz w:val="20"/>
                <w:szCs w:val="20"/>
              </w:rPr>
            </w:pPr>
          </w:p>
        </w:tc>
        <w:tc>
          <w:tcPr>
            <w:tcW w:w="1270" w:type="dxa"/>
            <w:tcBorders>
              <w:top w:val="nil"/>
              <w:left w:val="nil"/>
              <w:bottom w:val="single" w:sz="4" w:space="0" w:color="auto"/>
              <w:right w:val="single" w:sz="4" w:space="0" w:color="auto"/>
            </w:tcBorders>
            <w:vAlign w:val="center"/>
          </w:tcPr>
          <w:p w14:paraId="124B4EF7" w14:textId="6C38627F" w:rsidR="00392BBD" w:rsidRDefault="00942420">
            <w:pPr>
              <w:widowControl/>
              <w:spacing w:line="240" w:lineRule="exact"/>
              <w:jc w:val="left"/>
              <w:rPr>
                <w:rFonts w:eastAsia="仿宋_GB2312"/>
                <w:color w:val="000000"/>
                <w:sz w:val="20"/>
                <w:szCs w:val="20"/>
              </w:rPr>
            </w:pPr>
            <w:r>
              <w:rPr>
                <w:rFonts w:eastAsia="仿宋_GB2312" w:hint="eastAsia"/>
                <w:color w:val="000000"/>
                <w:sz w:val="20"/>
                <w:szCs w:val="20"/>
              </w:rPr>
              <w:t>新春文艺惠民活动参加人数</w:t>
            </w:r>
          </w:p>
        </w:tc>
        <w:tc>
          <w:tcPr>
            <w:tcW w:w="1311" w:type="dxa"/>
            <w:tcBorders>
              <w:top w:val="nil"/>
              <w:left w:val="nil"/>
              <w:bottom w:val="single" w:sz="4" w:space="0" w:color="auto"/>
              <w:right w:val="single" w:sz="4" w:space="0" w:color="auto"/>
            </w:tcBorders>
            <w:vAlign w:val="center"/>
          </w:tcPr>
          <w:p w14:paraId="6E21276E" w14:textId="2430A40D" w:rsidR="00392BBD" w:rsidRDefault="00942420">
            <w:pPr>
              <w:widowControl/>
              <w:spacing w:line="240" w:lineRule="exact"/>
              <w:jc w:val="center"/>
              <w:rPr>
                <w:rFonts w:eastAsia="仿宋_GB2312"/>
                <w:color w:val="000000"/>
                <w:sz w:val="20"/>
                <w:szCs w:val="20"/>
              </w:rPr>
            </w:pPr>
            <w:r>
              <w:rPr>
                <w:rFonts w:eastAsia="仿宋_GB2312" w:hint="eastAsia"/>
                <w:color w:val="000000"/>
                <w:sz w:val="20"/>
                <w:szCs w:val="20"/>
              </w:rPr>
              <w:t>&gt;</w:t>
            </w:r>
            <w:r>
              <w:rPr>
                <w:rFonts w:eastAsia="仿宋_GB2312"/>
                <w:color w:val="000000"/>
                <w:sz w:val="20"/>
                <w:szCs w:val="20"/>
              </w:rPr>
              <w:t>3500</w:t>
            </w:r>
            <w:r>
              <w:rPr>
                <w:rFonts w:eastAsia="仿宋_GB2312" w:hint="eastAsia"/>
                <w:color w:val="000000"/>
                <w:sz w:val="20"/>
                <w:szCs w:val="20"/>
              </w:rPr>
              <w:t>人</w:t>
            </w:r>
          </w:p>
        </w:tc>
        <w:tc>
          <w:tcPr>
            <w:tcW w:w="1269" w:type="dxa"/>
            <w:tcBorders>
              <w:top w:val="nil"/>
              <w:left w:val="nil"/>
              <w:bottom w:val="single" w:sz="4" w:space="0" w:color="auto"/>
              <w:right w:val="single" w:sz="4" w:space="0" w:color="auto"/>
            </w:tcBorders>
            <w:vAlign w:val="center"/>
          </w:tcPr>
          <w:p w14:paraId="08F28EAA" w14:textId="686D1338" w:rsidR="00392BBD" w:rsidRDefault="00942420">
            <w:pPr>
              <w:widowControl/>
              <w:spacing w:line="240" w:lineRule="exact"/>
              <w:jc w:val="center"/>
              <w:rPr>
                <w:rFonts w:eastAsia="仿宋_GB2312"/>
                <w:color w:val="000000"/>
                <w:sz w:val="20"/>
                <w:szCs w:val="20"/>
              </w:rPr>
            </w:pPr>
            <w:r>
              <w:rPr>
                <w:rFonts w:eastAsia="仿宋_GB2312"/>
                <w:color w:val="000000"/>
                <w:sz w:val="20"/>
                <w:szCs w:val="20"/>
              </w:rPr>
              <w:t>4000</w:t>
            </w:r>
            <w:r>
              <w:rPr>
                <w:rFonts w:eastAsia="仿宋_GB2312" w:hint="eastAsia"/>
                <w:color w:val="000000"/>
                <w:sz w:val="20"/>
                <w:szCs w:val="20"/>
              </w:rPr>
              <w:t>人</w:t>
            </w:r>
          </w:p>
        </w:tc>
        <w:tc>
          <w:tcPr>
            <w:tcW w:w="716" w:type="dxa"/>
            <w:tcBorders>
              <w:top w:val="nil"/>
              <w:left w:val="nil"/>
              <w:bottom w:val="single" w:sz="4" w:space="0" w:color="auto"/>
              <w:right w:val="single" w:sz="4" w:space="0" w:color="auto"/>
            </w:tcBorders>
            <w:vAlign w:val="center"/>
          </w:tcPr>
          <w:p w14:paraId="5C57D238"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8</w:t>
            </w:r>
          </w:p>
        </w:tc>
        <w:tc>
          <w:tcPr>
            <w:tcW w:w="873" w:type="dxa"/>
            <w:tcBorders>
              <w:top w:val="nil"/>
              <w:left w:val="nil"/>
              <w:bottom w:val="single" w:sz="4" w:space="0" w:color="auto"/>
              <w:right w:val="single" w:sz="4" w:space="0" w:color="auto"/>
            </w:tcBorders>
            <w:vAlign w:val="center"/>
          </w:tcPr>
          <w:p w14:paraId="30288C9B"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8</w:t>
            </w:r>
          </w:p>
        </w:tc>
        <w:tc>
          <w:tcPr>
            <w:tcW w:w="1446" w:type="dxa"/>
            <w:tcBorders>
              <w:top w:val="single" w:sz="4" w:space="0" w:color="auto"/>
              <w:left w:val="single" w:sz="4" w:space="0" w:color="auto"/>
              <w:bottom w:val="single" w:sz="4" w:space="0" w:color="auto"/>
              <w:right w:val="single" w:sz="4" w:space="0" w:color="auto"/>
            </w:tcBorders>
            <w:vAlign w:val="center"/>
          </w:tcPr>
          <w:p w14:paraId="1EA6DD1E" w14:textId="77777777" w:rsidR="00392BBD" w:rsidRDefault="00392BBD">
            <w:pPr>
              <w:widowControl/>
              <w:spacing w:line="240" w:lineRule="exact"/>
              <w:jc w:val="left"/>
              <w:rPr>
                <w:rFonts w:eastAsia="仿宋_GB2312"/>
                <w:color w:val="000000"/>
                <w:sz w:val="20"/>
                <w:szCs w:val="20"/>
              </w:rPr>
            </w:pPr>
          </w:p>
        </w:tc>
      </w:tr>
      <w:tr w:rsidR="00392BBD" w14:paraId="641A7BDA" w14:textId="77777777">
        <w:trPr>
          <w:trHeight w:val="282"/>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26B0187C" w14:textId="77777777" w:rsidR="00392BBD" w:rsidRDefault="00392BB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CA808D7" w14:textId="77777777" w:rsidR="00392BBD" w:rsidRDefault="00392BBD">
            <w:pPr>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65680EFF"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质量指标</w:t>
            </w:r>
          </w:p>
        </w:tc>
        <w:tc>
          <w:tcPr>
            <w:tcW w:w="1270" w:type="dxa"/>
            <w:tcBorders>
              <w:top w:val="nil"/>
              <w:left w:val="nil"/>
              <w:bottom w:val="single" w:sz="4" w:space="0" w:color="auto"/>
              <w:right w:val="single" w:sz="4" w:space="0" w:color="auto"/>
            </w:tcBorders>
            <w:vAlign w:val="center"/>
          </w:tcPr>
          <w:p w14:paraId="6414463E"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原创程度</w:t>
            </w:r>
          </w:p>
        </w:tc>
        <w:tc>
          <w:tcPr>
            <w:tcW w:w="1311" w:type="dxa"/>
            <w:tcBorders>
              <w:top w:val="nil"/>
              <w:left w:val="nil"/>
              <w:bottom w:val="single" w:sz="4" w:space="0" w:color="auto"/>
              <w:right w:val="single" w:sz="4" w:space="0" w:color="auto"/>
            </w:tcBorders>
            <w:vAlign w:val="center"/>
          </w:tcPr>
          <w:p w14:paraId="78D7B128"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9</w:t>
            </w:r>
            <w:r>
              <w:rPr>
                <w:rFonts w:eastAsia="仿宋_GB2312"/>
                <w:color w:val="000000"/>
                <w:sz w:val="20"/>
                <w:szCs w:val="20"/>
              </w:rPr>
              <w:t>0%</w:t>
            </w:r>
          </w:p>
        </w:tc>
        <w:tc>
          <w:tcPr>
            <w:tcW w:w="1269" w:type="dxa"/>
            <w:tcBorders>
              <w:top w:val="nil"/>
              <w:left w:val="nil"/>
              <w:bottom w:val="single" w:sz="4" w:space="0" w:color="auto"/>
              <w:right w:val="single" w:sz="4" w:space="0" w:color="auto"/>
            </w:tcBorders>
            <w:vAlign w:val="center"/>
          </w:tcPr>
          <w:p w14:paraId="05B4364F"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1</w:t>
            </w:r>
            <w:r>
              <w:rPr>
                <w:rFonts w:eastAsia="仿宋_GB2312"/>
                <w:color w:val="000000"/>
                <w:sz w:val="20"/>
                <w:szCs w:val="20"/>
              </w:rPr>
              <w:t>00%</w:t>
            </w:r>
          </w:p>
        </w:tc>
        <w:tc>
          <w:tcPr>
            <w:tcW w:w="716" w:type="dxa"/>
            <w:tcBorders>
              <w:top w:val="nil"/>
              <w:left w:val="nil"/>
              <w:bottom w:val="single" w:sz="4" w:space="0" w:color="auto"/>
              <w:right w:val="single" w:sz="4" w:space="0" w:color="auto"/>
            </w:tcBorders>
            <w:vAlign w:val="center"/>
          </w:tcPr>
          <w:p w14:paraId="6D942207"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8</w:t>
            </w:r>
          </w:p>
        </w:tc>
        <w:tc>
          <w:tcPr>
            <w:tcW w:w="873" w:type="dxa"/>
            <w:tcBorders>
              <w:top w:val="nil"/>
              <w:left w:val="nil"/>
              <w:bottom w:val="single" w:sz="4" w:space="0" w:color="auto"/>
              <w:right w:val="single" w:sz="4" w:space="0" w:color="auto"/>
            </w:tcBorders>
            <w:vAlign w:val="center"/>
          </w:tcPr>
          <w:p w14:paraId="66EA629F"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8</w:t>
            </w:r>
          </w:p>
        </w:tc>
        <w:tc>
          <w:tcPr>
            <w:tcW w:w="1446" w:type="dxa"/>
            <w:tcBorders>
              <w:top w:val="single" w:sz="4" w:space="0" w:color="auto"/>
              <w:left w:val="single" w:sz="4" w:space="0" w:color="auto"/>
              <w:bottom w:val="single" w:sz="4" w:space="0" w:color="auto"/>
              <w:right w:val="single" w:sz="4" w:space="0" w:color="auto"/>
            </w:tcBorders>
            <w:vAlign w:val="center"/>
          </w:tcPr>
          <w:p w14:paraId="48D6662C" w14:textId="77777777" w:rsidR="00392BBD" w:rsidRDefault="00392BBD">
            <w:pPr>
              <w:widowControl/>
              <w:spacing w:line="240" w:lineRule="exact"/>
              <w:jc w:val="left"/>
              <w:rPr>
                <w:rFonts w:eastAsia="仿宋_GB2312"/>
                <w:color w:val="000000"/>
                <w:sz w:val="20"/>
                <w:szCs w:val="20"/>
              </w:rPr>
            </w:pPr>
          </w:p>
        </w:tc>
      </w:tr>
      <w:tr w:rsidR="00392BBD" w14:paraId="2F7D940E" w14:textId="77777777">
        <w:trPr>
          <w:trHeight w:val="292"/>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670E3A2D" w14:textId="77777777" w:rsidR="00392BBD" w:rsidRDefault="00392BB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7DAC457" w14:textId="77777777" w:rsidR="00392BBD" w:rsidRDefault="00392BBD">
            <w:pPr>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0EAAF7FA"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时效指标</w:t>
            </w:r>
          </w:p>
        </w:tc>
        <w:tc>
          <w:tcPr>
            <w:tcW w:w="1270" w:type="dxa"/>
            <w:tcBorders>
              <w:top w:val="nil"/>
              <w:left w:val="nil"/>
              <w:bottom w:val="single" w:sz="4" w:space="0" w:color="auto"/>
              <w:right w:val="single" w:sz="4" w:space="0" w:color="auto"/>
            </w:tcBorders>
            <w:vAlign w:val="center"/>
          </w:tcPr>
          <w:p w14:paraId="4FF7F867"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全年</w:t>
            </w:r>
          </w:p>
        </w:tc>
        <w:tc>
          <w:tcPr>
            <w:tcW w:w="1311" w:type="dxa"/>
            <w:tcBorders>
              <w:top w:val="nil"/>
              <w:left w:val="nil"/>
              <w:bottom w:val="single" w:sz="4" w:space="0" w:color="auto"/>
              <w:right w:val="single" w:sz="4" w:space="0" w:color="auto"/>
            </w:tcBorders>
            <w:vAlign w:val="center"/>
          </w:tcPr>
          <w:p w14:paraId="7701654D"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全年</w:t>
            </w:r>
          </w:p>
        </w:tc>
        <w:tc>
          <w:tcPr>
            <w:tcW w:w="1269" w:type="dxa"/>
            <w:tcBorders>
              <w:top w:val="nil"/>
              <w:left w:val="nil"/>
              <w:bottom w:val="single" w:sz="4" w:space="0" w:color="auto"/>
              <w:right w:val="single" w:sz="4" w:space="0" w:color="auto"/>
            </w:tcBorders>
            <w:vAlign w:val="center"/>
          </w:tcPr>
          <w:p w14:paraId="0B982BAB"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全年</w:t>
            </w:r>
          </w:p>
        </w:tc>
        <w:tc>
          <w:tcPr>
            <w:tcW w:w="716" w:type="dxa"/>
            <w:tcBorders>
              <w:top w:val="nil"/>
              <w:left w:val="nil"/>
              <w:bottom w:val="single" w:sz="4" w:space="0" w:color="auto"/>
              <w:right w:val="single" w:sz="4" w:space="0" w:color="auto"/>
            </w:tcBorders>
            <w:vAlign w:val="center"/>
          </w:tcPr>
          <w:p w14:paraId="67CFF9CA"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8</w:t>
            </w:r>
          </w:p>
        </w:tc>
        <w:tc>
          <w:tcPr>
            <w:tcW w:w="873" w:type="dxa"/>
            <w:tcBorders>
              <w:top w:val="nil"/>
              <w:left w:val="nil"/>
              <w:bottom w:val="single" w:sz="4" w:space="0" w:color="auto"/>
              <w:right w:val="single" w:sz="4" w:space="0" w:color="auto"/>
            </w:tcBorders>
            <w:vAlign w:val="center"/>
          </w:tcPr>
          <w:p w14:paraId="30AE9CD7"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8</w:t>
            </w:r>
          </w:p>
        </w:tc>
        <w:tc>
          <w:tcPr>
            <w:tcW w:w="1446" w:type="dxa"/>
            <w:tcBorders>
              <w:top w:val="single" w:sz="4" w:space="0" w:color="auto"/>
              <w:left w:val="single" w:sz="4" w:space="0" w:color="auto"/>
              <w:bottom w:val="single" w:sz="4" w:space="0" w:color="auto"/>
              <w:right w:val="single" w:sz="4" w:space="0" w:color="auto"/>
            </w:tcBorders>
            <w:vAlign w:val="center"/>
          </w:tcPr>
          <w:p w14:paraId="35C3B182" w14:textId="77777777" w:rsidR="00392BBD" w:rsidRDefault="00392BBD">
            <w:pPr>
              <w:widowControl/>
              <w:spacing w:line="240" w:lineRule="exact"/>
              <w:jc w:val="left"/>
              <w:rPr>
                <w:rFonts w:eastAsia="仿宋_GB2312"/>
                <w:color w:val="000000"/>
                <w:sz w:val="20"/>
                <w:szCs w:val="20"/>
              </w:rPr>
            </w:pPr>
          </w:p>
        </w:tc>
      </w:tr>
      <w:tr w:rsidR="00392BBD" w14:paraId="5F762332" w14:textId="77777777">
        <w:trPr>
          <w:trHeight w:val="90"/>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7FA5B007" w14:textId="77777777" w:rsidR="00392BBD" w:rsidRDefault="00392BBD">
            <w:pPr>
              <w:spacing w:line="240" w:lineRule="exact"/>
              <w:jc w:val="left"/>
              <w:rPr>
                <w:rFonts w:eastAsia="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125EFFAC"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效益指标</w:t>
            </w:r>
          </w:p>
          <w:p w14:paraId="6183182A" w14:textId="77777777" w:rsidR="00392BBD" w:rsidRDefault="00392BBD">
            <w:pPr>
              <w:widowControl/>
              <w:spacing w:line="240" w:lineRule="exact"/>
              <w:jc w:val="left"/>
              <w:rPr>
                <w:rFonts w:eastAsia="仿宋_GB2312"/>
                <w:color w:val="000000"/>
                <w:sz w:val="20"/>
                <w:szCs w:val="20"/>
              </w:rPr>
            </w:pPr>
          </w:p>
          <w:p w14:paraId="7D42E350"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w:t>
            </w:r>
            <w:r>
              <w:rPr>
                <w:rFonts w:eastAsia="仿宋_GB2312" w:hint="eastAsia"/>
                <w:color w:val="000000"/>
                <w:sz w:val="20"/>
                <w:szCs w:val="20"/>
              </w:rPr>
              <w:t>20</w:t>
            </w:r>
            <w:r>
              <w:rPr>
                <w:rFonts w:eastAsia="仿宋_GB2312" w:hint="eastAsia"/>
                <w:color w:val="000000"/>
                <w:sz w:val="20"/>
                <w:szCs w:val="20"/>
              </w:rPr>
              <w:t>分）</w:t>
            </w:r>
          </w:p>
          <w:p w14:paraId="0A176F06"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vAlign w:val="center"/>
          </w:tcPr>
          <w:p w14:paraId="400AEF81"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经济效</w:t>
            </w:r>
          </w:p>
          <w:p w14:paraId="7E92F5C9"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益指标</w:t>
            </w:r>
          </w:p>
        </w:tc>
        <w:tc>
          <w:tcPr>
            <w:tcW w:w="1270" w:type="dxa"/>
            <w:tcBorders>
              <w:top w:val="nil"/>
              <w:left w:val="nil"/>
              <w:bottom w:val="single" w:sz="4" w:space="0" w:color="auto"/>
              <w:right w:val="single" w:sz="4" w:space="0" w:color="auto"/>
            </w:tcBorders>
            <w:vAlign w:val="center"/>
          </w:tcPr>
          <w:p w14:paraId="66EC1CA0"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文化旅游</w:t>
            </w:r>
          </w:p>
        </w:tc>
        <w:tc>
          <w:tcPr>
            <w:tcW w:w="1311" w:type="dxa"/>
            <w:tcBorders>
              <w:top w:val="nil"/>
              <w:left w:val="nil"/>
              <w:bottom w:val="single" w:sz="4" w:space="0" w:color="auto"/>
              <w:right w:val="single" w:sz="4" w:space="0" w:color="auto"/>
            </w:tcBorders>
            <w:vAlign w:val="center"/>
          </w:tcPr>
          <w:p w14:paraId="0B1302AA"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发展</w:t>
            </w:r>
          </w:p>
        </w:tc>
        <w:tc>
          <w:tcPr>
            <w:tcW w:w="1269" w:type="dxa"/>
            <w:tcBorders>
              <w:top w:val="nil"/>
              <w:left w:val="nil"/>
              <w:bottom w:val="single" w:sz="4" w:space="0" w:color="auto"/>
              <w:right w:val="single" w:sz="4" w:space="0" w:color="auto"/>
            </w:tcBorders>
            <w:vAlign w:val="center"/>
          </w:tcPr>
          <w:p w14:paraId="7359F3BE"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发展</w:t>
            </w:r>
          </w:p>
        </w:tc>
        <w:tc>
          <w:tcPr>
            <w:tcW w:w="716" w:type="dxa"/>
            <w:tcBorders>
              <w:top w:val="nil"/>
              <w:left w:val="nil"/>
              <w:bottom w:val="single" w:sz="4" w:space="0" w:color="auto"/>
              <w:right w:val="single" w:sz="4" w:space="0" w:color="auto"/>
            </w:tcBorders>
            <w:vAlign w:val="center"/>
          </w:tcPr>
          <w:p w14:paraId="5CE8C4DF"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873" w:type="dxa"/>
            <w:tcBorders>
              <w:top w:val="nil"/>
              <w:left w:val="nil"/>
              <w:bottom w:val="single" w:sz="4" w:space="0" w:color="auto"/>
              <w:right w:val="single" w:sz="4" w:space="0" w:color="auto"/>
            </w:tcBorders>
            <w:vAlign w:val="center"/>
          </w:tcPr>
          <w:p w14:paraId="68D57ACC"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60D4D181" w14:textId="77777777" w:rsidR="00392BBD" w:rsidRDefault="00392BBD">
            <w:pPr>
              <w:widowControl/>
              <w:spacing w:line="240" w:lineRule="exact"/>
              <w:jc w:val="left"/>
              <w:rPr>
                <w:rFonts w:eastAsia="仿宋_GB2312"/>
                <w:color w:val="000000"/>
                <w:sz w:val="20"/>
                <w:szCs w:val="20"/>
              </w:rPr>
            </w:pPr>
          </w:p>
        </w:tc>
      </w:tr>
      <w:tr w:rsidR="00392BBD" w14:paraId="6F94B42A" w14:textId="77777777">
        <w:trPr>
          <w:trHeight w:val="19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52310D21" w14:textId="77777777" w:rsidR="00392BBD" w:rsidRDefault="00392BB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3ED18E45" w14:textId="77777777" w:rsidR="00392BBD" w:rsidRDefault="00392BBD">
            <w:pPr>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084BBA65"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社会效</w:t>
            </w:r>
          </w:p>
          <w:p w14:paraId="5C3A798D"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益指标</w:t>
            </w:r>
          </w:p>
        </w:tc>
        <w:tc>
          <w:tcPr>
            <w:tcW w:w="1270" w:type="dxa"/>
            <w:tcBorders>
              <w:top w:val="nil"/>
              <w:left w:val="nil"/>
              <w:bottom w:val="single" w:sz="4" w:space="0" w:color="auto"/>
              <w:right w:val="single" w:sz="4" w:space="0" w:color="auto"/>
            </w:tcBorders>
            <w:vAlign w:val="center"/>
          </w:tcPr>
          <w:p w14:paraId="4A55ED4A"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文化氛围</w:t>
            </w:r>
          </w:p>
        </w:tc>
        <w:tc>
          <w:tcPr>
            <w:tcW w:w="1311" w:type="dxa"/>
            <w:tcBorders>
              <w:top w:val="nil"/>
              <w:left w:val="nil"/>
              <w:bottom w:val="single" w:sz="4" w:space="0" w:color="auto"/>
              <w:right w:val="single" w:sz="4" w:space="0" w:color="auto"/>
            </w:tcBorders>
            <w:vAlign w:val="center"/>
          </w:tcPr>
          <w:p w14:paraId="5D7D0C45"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提升</w:t>
            </w:r>
          </w:p>
        </w:tc>
        <w:tc>
          <w:tcPr>
            <w:tcW w:w="1269" w:type="dxa"/>
            <w:tcBorders>
              <w:top w:val="nil"/>
              <w:left w:val="nil"/>
              <w:bottom w:val="single" w:sz="4" w:space="0" w:color="auto"/>
              <w:right w:val="single" w:sz="4" w:space="0" w:color="auto"/>
            </w:tcBorders>
            <w:vAlign w:val="center"/>
          </w:tcPr>
          <w:p w14:paraId="214C8B7C"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提升</w:t>
            </w:r>
          </w:p>
        </w:tc>
        <w:tc>
          <w:tcPr>
            <w:tcW w:w="716" w:type="dxa"/>
            <w:tcBorders>
              <w:top w:val="nil"/>
              <w:left w:val="nil"/>
              <w:bottom w:val="single" w:sz="4" w:space="0" w:color="auto"/>
              <w:right w:val="single" w:sz="4" w:space="0" w:color="auto"/>
            </w:tcBorders>
            <w:vAlign w:val="center"/>
          </w:tcPr>
          <w:p w14:paraId="108FD46A"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873" w:type="dxa"/>
            <w:tcBorders>
              <w:top w:val="nil"/>
              <w:left w:val="nil"/>
              <w:bottom w:val="single" w:sz="4" w:space="0" w:color="auto"/>
              <w:right w:val="single" w:sz="4" w:space="0" w:color="auto"/>
            </w:tcBorders>
            <w:vAlign w:val="center"/>
          </w:tcPr>
          <w:p w14:paraId="78D49B1B"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0F4F4848" w14:textId="77777777" w:rsidR="00392BBD" w:rsidRDefault="00392BBD">
            <w:pPr>
              <w:widowControl/>
              <w:spacing w:line="240" w:lineRule="exact"/>
              <w:jc w:val="left"/>
              <w:rPr>
                <w:rFonts w:eastAsia="仿宋_GB2312"/>
                <w:color w:val="000000"/>
                <w:sz w:val="20"/>
                <w:szCs w:val="20"/>
              </w:rPr>
            </w:pPr>
          </w:p>
        </w:tc>
      </w:tr>
      <w:tr w:rsidR="00392BBD" w14:paraId="0A93232A" w14:textId="77777777">
        <w:trPr>
          <w:trHeight w:val="260"/>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36D0B06F" w14:textId="77777777" w:rsidR="00392BBD" w:rsidRDefault="00392BB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F0D71DB" w14:textId="77777777" w:rsidR="00392BBD" w:rsidRDefault="00392BBD">
            <w:pPr>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41D5CF1A"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生态效</w:t>
            </w:r>
          </w:p>
          <w:p w14:paraId="4276EBB1"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益指标</w:t>
            </w:r>
          </w:p>
        </w:tc>
        <w:tc>
          <w:tcPr>
            <w:tcW w:w="1270" w:type="dxa"/>
            <w:tcBorders>
              <w:top w:val="nil"/>
              <w:left w:val="nil"/>
              <w:bottom w:val="single" w:sz="4" w:space="0" w:color="auto"/>
              <w:right w:val="single" w:sz="4" w:space="0" w:color="auto"/>
            </w:tcBorders>
            <w:vAlign w:val="center"/>
          </w:tcPr>
          <w:p w14:paraId="673CB792"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创作生态</w:t>
            </w:r>
          </w:p>
        </w:tc>
        <w:tc>
          <w:tcPr>
            <w:tcW w:w="1311" w:type="dxa"/>
            <w:tcBorders>
              <w:top w:val="nil"/>
              <w:left w:val="nil"/>
              <w:bottom w:val="single" w:sz="4" w:space="0" w:color="auto"/>
              <w:right w:val="single" w:sz="4" w:space="0" w:color="auto"/>
            </w:tcBorders>
            <w:vAlign w:val="center"/>
          </w:tcPr>
          <w:p w14:paraId="1F5B46D0"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改善</w:t>
            </w:r>
          </w:p>
        </w:tc>
        <w:tc>
          <w:tcPr>
            <w:tcW w:w="1269" w:type="dxa"/>
            <w:tcBorders>
              <w:top w:val="nil"/>
              <w:left w:val="nil"/>
              <w:bottom w:val="single" w:sz="4" w:space="0" w:color="auto"/>
              <w:right w:val="single" w:sz="4" w:space="0" w:color="auto"/>
            </w:tcBorders>
            <w:vAlign w:val="center"/>
          </w:tcPr>
          <w:p w14:paraId="0BB86D30"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改善</w:t>
            </w:r>
          </w:p>
        </w:tc>
        <w:tc>
          <w:tcPr>
            <w:tcW w:w="716" w:type="dxa"/>
            <w:tcBorders>
              <w:top w:val="nil"/>
              <w:left w:val="nil"/>
              <w:bottom w:val="single" w:sz="4" w:space="0" w:color="auto"/>
              <w:right w:val="single" w:sz="4" w:space="0" w:color="auto"/>
            </w:tcBorders>
            <w:vAlign w:val="center"/>
          </w:tcPr>
          <w:p w14:paraId="3D4172D3"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873" w:type="dxa"/>
            <w:tcBorders>
              <w:top w:val="nil"/>
              <w:left w:val="nil"/>
              <w:bottom w:val="single" w:sz="4" w:space="0" w:color="auto"/>
              <w:right w:val="single" w:sz="4" w:space="0" w:color="auto"/>
            </w:tcBorders>
            <w:vAlign w:val="center"/>
          </w:tcPr>
          <w:p w14:paraId="12DEDED3"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0B16F3C9" w14:textId="77777777" w:rsidR="00392BBD" w:rsidRDefault="00392BBD">
            <w:pPr>
              <w:widowControl/>
              <w:spacing w:line="240" w:lineRule="exact"/>
              <w:jc w:val="left"/>
              <w:rPr>
                <w:rFonts w:eastAsia="仿宋_GB2312"/>
                <w:color w:val="000000"/>
                <w:sz w:val="20"/>
                <w:szCs w:val="20"/>
              </w:rPr>
            </w:pPr>
          </w:p>
        </w:tc>
      </w:tr>
      <w:tr w:rsidR="00392BBD" w14:paraId="017426B9" w14:textId="77777777">
        <w:trPr>
          <w:trHeight w:val="33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49B8BE20" w14:textId="77777777" w:rsidR="00392BBD" w:rsidRDefault="00392BBD">
            <w:pPr>
              <w:widowControl/>
              <w:spacing w:line="240" w:lineRule="exact"/>
              <w:jc w:val="center"/>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F62B07C" w14:textId="77777777" w:rsidR="00392BBD" w:rsidRDefault="00392BBD">
            <w:pPr>
              <w:widowControl/>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18195D3E"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可持续影响指标</w:t>
            </w:r>
          </w:p>
        </w:tc>
        <w:tc>
          <w:tcPr>
            <w:tcW w:w="1270" w:type="dxa"/>
            <w:tcBorders>
              <w:top w:val="nil"/>
              <w:left w:val="nil"/>
              <w:bottom w:val="single" w:sz="4" w:space="0" w:color="auto"/>
              <w:right w:val="single" w:sz="4" w:space="0" w:color="auto"/>
            </w:tcBorders>
            <w:vAlign w:val="center"/>
          </w:tcPr>
          <w:p w14:paraId="201ABEFC"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长期</w:t>
            </w:r>
          </w:p>
        </w:tc>
        <w:tc>
          <w:tcPr>
            <w:tcW w:w="1311" w:type="dxa"/>
            <w:tcBorders>
              <w:top w:val="nil"/>
              <w:left w:val="nil"/>
              <w:bottom w:val="single" w:sz="4" w:space="0" w:color="auto"/>
              <w:right w:val="single" w:sz="4" w:space="0" w:color="auto"/>
            </w:tcBorders>
            <w:vAlign w:val="center"/>
          </w:tcPr>
          <w:p w14:paraId="3D1D8A83"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长期</w:t>
            </w:r>
          </w:p>
        </w:tc>
        <w:tc>
          <w:tcPr>
            <w:tcW w:w="1269" w:type="dxa"/>
            <w:tcBorders>
              <w:top w:val="nil"/>
              <w:left w:val="nil"/>
              <w:bottom w:val="single" w:sz="4" w:space="0" w:color="auto"/>
              <w:right w:val="single" w:sz="4" w:space="0" w:color="auto"/>
            </w:tcBorders>
            <w:vAlign w:val="center"/>
          </w:tcPr>
          <w:p w14:paraId="31578993"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长期</w:t>
            </w:r>
          </w:p>
        </w:tc>
        <w:tc>
          <w:tcPr>
            <w:tcW w:w="716" w:type="dxa"/>
            <w:tcBorders>
              <w:top w:val="nil"/>
              <w:left w:val="nil"/>
              <w:bottom w:val="single" w:sz="4" w:space="0" w:color="auto"/>
              <w:right w:val="single" w:sz="4" w:space="0" w:color="auto"/>
            </w:tcBorders>
            <w:vAlign w:val="center"/>
          </w:tcPr>
          <w:p w14:paraId="064598E8"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873" w:type="dxa"/>
            <w:tcBorders>
              <w:top w:val="nil"/>
              <w:left w:val="nil"/>
              <w:bottom w:val="single" w:sz="4" w:space="0" w:color="auto"/>
              <w:right w:val="single" w:sz="4" w:space="0" w:color="auto"/>
            </w:tcBorders>
            <w:vAlign w:val="center"/>
          </w:tcPr>
          <w:p w14:paraId="3707C137"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3F8C3904" w14:textId="77777777" w:rsidR="00392BBD" w:rsidRDefault="00392BBD">
            <w:pPr>
              <w:widowControl/>
              <w:spacing w:line="240" w:lineRule="exact"/>
              <w:jc w:val="left"/>
              <w:rPr>
                <w:rFonts w:eastAsia="仿宋_GB2312"/>
                <w:color w:val="000000"/>
                <w:sz w:val="20"/>
                <w:szCs w:val="20"/>
              </w:rPr>
            </w:pPr>
          </w:p>
        </w:tc>
      </w:tr>
      <w:tr w:rsidR="00392BBD" w14:paraId="3BD69DF1" w14:textId="77777777">
        <w:trPr>
          <w:trHeight w:val="33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5FFE39A2" w14:textId="77777777" w:rsidR="00392BBD" w:rsidRDefault="00392BBD">
            <w:pPr>
              <w:spacing w:line="240" w:lineRule="exact"/>
              <w:jc w:val="left"/>
              <w:rPr>
                <w:rFonts w:eastAsia="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36F5DF0F"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满意度</w:t>
            </w:r>
          </w:p>
          <w:p w14:paraId="117B1446"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指标</w:t>
            </w:r>
          </w:p>
          <w:p w14:paraId="39C58265"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w:t>
            </w:r>
            <w:r>
              <w:rPr>
                <w:rFonts w:eastAsia="仿宋_GB2312" w:hint="eastAsia"/>
                <w:color w:val="000000"/>
                <w:sz w:val="20"/>
                <w:szCs w:val="20"/>
              </w:rPr>
              <w:t>10</w:t>
            </w:r>
            <w:r>
              <w:rPr>
                <w:rFonts w:eastAsia="仿宋_GB2312" w:hint="eastAsia"/>
                <w:color w:val="000000"/>
                <w:sz w:val="20"/>
                <w:szCs w:val="20"/>
              </w:rPr>
              <w:t>分）</w:t>
            </w:r>
          </w:p>
        </w:tc>
        <w:tc>
          <w:tcPr>
            <w:tcW w:w="1034" w:type="dxa"/>
            <w:tcBorders>
              <w:top w:val="single" w:sz="4" w:space="0" w:color="auto"/>
              <w:left w:val="single" w:sz="4" w:space="0" w:color="auto"/>
              <w:bottom w:val="single" w:sz="4" w:space="0" w:color="auto"/>
              <w:right w:val="single" w:sz="4" w:space="0" w:color="auto"/>
            </w:tcBorders>
            <w:vAlign w:val="center"/>
          </w:tcPr>
          <w:p w14:paraId="692822AC"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服务对象满意度指标</w:t>
            </w:r>
          </w:p>
        </w:tc>
        <w:tc>
          <w:tcPr>
            <w:tcW w:w="1270" w:type="dxa"/>
            <w:tcBorders>
              <w:top w:val="single" w:sz="4" w:space="0" w:color="auto"/>
              <w:left w:val="single" w:sz="4" w:space="0" w:color="auto"/>
              <w:bottom w:val="single" w:sz="4" w:space="0" w:color="auto"/>
              <w:right w:val="single" w:sz="4" w:space="0" w:color="auto"/>
            </w:tcBorders>
            <w:vAlign w:val="center"/>
          </w:tcPr>
          <w:p w14:paraId="43C71359"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市民满意度</w:t>
            </w:r>
          </w:p>
        </w:tc>
        <w:tc>
          <w:tcPr>
            <w:tcW w:w="1311" w:type="dxa"/>
            <w:tcBorders>
              <w:top w:val="single" w:sz="4" w:space="0" w:color="auto"/>
              <w:left w:val="single" w:sz="4" w:space="0" w:color="auto"/>
              <w:bottom w:val="single" w:sz="4" w:space="0" w:color="auto"/>
              <w:right w:val="single" w:sz="4" w:space="0" w:color="auto"/>
            </w:tcBorders>
            <w:vAlign w:val="center"/>
          </w:tcPr>
          <w:p w14:paraId="473E28A1" w14:textId="525167F0"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9</w:t>
            </w:r>
            <w:r w:rsidR="002221B8">
              <w:rPr>
                <w:rFonts w:eastAsia="仿宋_GB2312"/>
                <w:color w:val="000000"/>
                <w:sz w:val="20"/>
                <w:szCs w:val="20"/>
              </w:rPr>
              <w:t>0</w:t>
            </w:r>
            <w:r>
              <w:rPr>
                <w:rFonts w:eastAsia="仿宋_GB2312"/>
                <w:color w:val="000000"/>
                <w:sz w:val="20"/>
                <w:szCs w:val="20"/>
              </w:rPr>
              <w:t>%</w:t>
            </w:r>
          </w:p>
        </w:tc>
        <w:tc>
          <w:tcPr>
            <w:tcW w:w="1269" w:type="dxa"/>
            <w:tcBorders>
              <w:top w:val="single" w:sz="4" w:space="0" w:color="auto"/>
              <w:left w:val="single" w:sz="4" w:space="0" w:color="auto"/>
              <w:bottom w:val="single" w:sz="4" w:space="0" w:color="auto"/>
              <w:right w:val="single" w:sz="4" w:space="0" w:color="auto"/>
            </w:tcBorders>
            <w:vAlign w:val="center"/>
          </w:tcPr>
          <w:p w14:paraId="36A98686"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9</w:t>
            </w:r>
            <w:r>
              <w:rPr>
                <w:rFonts w:eastAsia="仿宋_GB2312"/>
                <w:color w:val="000000"/>
                <w:sz w:val="20"/>
                <w:szCs w:val="20"/>
              </w:rPr>
              <w:t>5%</w:t>
            </w:r>
          </w:p>
        </w:tc>
        <w:tc>
          <w:tcPr>
            <w:tcW w:w="716" w:type="dxa"/>
            <w:tcBorders>
              <w:top w:val="single" w:sz="4" w:space="0" w:color="auto"/>
              <w:left w:val="single" w:sz="4" w:space="0" w:color="auto"/>
              <w:bottom w:val="single" w:sz="4" w:space="0" w:color="auto"/>
              <w:right w:val="single" w:sz="4" w:space="0" w:color="auto"/>
            </w:tcBorders>
            <w:vAlign w:val="center"/>
          </w:tcPr>
          <w:p w14:paraId="209A9AF3"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1</w:t>
            </w:r>
            <w:r>
              <w:rPr>
                <w:rFonts w:eastAsia="仿宋_GB2312"/>
                <w:color w:val="000000"/>
                <w:sz w:val="20"/>
                <w:szCs w:val="20"/>
              </w:rPr>
              <w:t>0</w:t>
            </w:r>
          </w:p>
        </w:tc>
        <w:tc>
          <w:tcPr>
            <w:tcW w:w="873" w:type="dxa"/>
            <w:tcBorders>
              <w:top w:val="single" w:sz="4" w:space="0" w:color="auto"/>
              <w:left w:val="single" w:sz="4" w:space="0" w:color="auto"/>
              <w:bottom w:val="single" w:sz="4" w:space="0" w:color="auto"/>
              <w:right w:val="single" w:sz="4" w:space="0" w:color="auto"/>
            </w:tcBorders>
            <w:vAlign w:val="center"/>
          </w:tcPr>
          <w:p w14:paraId="66370EB4"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1</w:t>
            </w:r>
            <w:r>
              <w:rPr>
                <w:rFonts w:eastAsia="仿宋_GB2312"/>
                <w:color w:val="000000"/>
                <w:sz w:val="20"/>
                <w:szCs w:val="20"/>
              </w:rPr>
              <w:t>0</w:t>
            </w:r>
          </w:p>
        </w:tc>
        <w:tc>
          <w:tcPr>
            <w:tcW w:w="1446" w:type="dxa"/>
            <w:tcBorders>
              <w:top w:val="single" w:sz="4" w:space="0" w:color="auto"/>
              <w:left w:val="single" w:sz="4" w:space="0" w:color="auto"/>
              <w:bottom w:val="single" w:sz="4" w:space="0" w:color="auto"/>
              <w:right w:val="single" w:sz="4" w:space="0" w:color="auto"/>
            </w:tcBorders>
            <w:vAlign w:val="center"/>
          </w:tcPr>
          <w:p w14:paraId="693BF298" w14:textId="77777777" w:rsidR="00392BBD" w:rsidRDefault="00392BBD">
            <w:pPr>
              <w:widowControl/>
              <w:spacing w:line="240" w:lineRule="exact"/>
              <w:jc w:val="left"/>
              <w:rPr>
                <w:rFonts w:eastAsia="仿宋_GB2312"/>
                <w:color w:val="000000"/>
                <w:sz w:val="20"/>
                <w:szCs w:val="20"/>
              </w:rPr>
            </w:pPr>
          </w:p>
        </w:tc>
      </w:tr>
      <w:tr w:rsidR="00392BBD" w14:paraId="6E152E89" w14:textId="77777777">
        <w:trPr>
          <w:trHeight w:val="200"/>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3375EF88" w14:textId="77777777" w:rsidR="00392BBD" w:rsidRDefault="00392BBD">
            <w:pPr>
              <w:widowControl/>
              <w:spacing w:line="240" w:lineRule="exact"/>
              <w:jc w:val="left"/>
              <w:rPr>
                <w:rFonts w:eastAsia="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4E730B19"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成本指标（</w:t>
            </w:r>
            <w:r>
              <w:rPr>
                <w:rFonts w:eastAsia="仿宋_GB2312" w:hint="eastAsia"/>
                <w:color w:val="000000"/>
                <w:sz w:val="20"/>
                <w:szCs w:val="20"/>
              </w:rPr>
              <w:t>20</w:t>
            </w:r>
            <w:r>
              <w:rPr>
                <w:rFonts w:eastAsia="仿宋_GB2312" w:hint="eastAsia"/>
                <w:color w:val="000000"/>
                <w:sz w:val="20"/>
                <w:szCs w:val="20"/>
              </w:rPr>
              <w:t>分）</w:t>
            </w:r>
          </w:p>
        </w:tc>
        <w:tc>
          <w:tcPr>
            <w:tcW w:w="1034" w:type="dxa"/>
            <w:tcBorders>
              <w:top w:val="single" w:sz="4" w:space="0" w:color="auto"/>
              <w:left w:val="single" w:sz="4" w:space="0" w:color="auto"/>
              <w:bottom w:val="single" w:sz="4" w:space="0" w:color="auto"/>
              <w:right w:val="single" w:sz="4" w:space="0" w:color="auto"/>
            </w:tcBorders>
            <w:vAlign w:val="center"/>
          </w:tcPr>
          <w:p w14:paraId="2E7D9DFE"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经济成本指标</w:t>
            </w:r>
          </w:p>
        </w:tc>
        <w:tc>
          <w:tcPr>
            <w:tcW w:w="1270" w:type="dxa"/>
            <w:tcBorders>
              <w:top w:val="single" w:sz="4" w:space="0" w:color="auto"/>
              <w:left w:val="single" w:sz="4" w:space="0" w:color="auto"/>
              <w:bottom w:val="single" w:sz="4" w:space="0" w:color="auto"/>
              <w:right w:val="single" w:sz="4" w:space="0" w:color="auto"/>
            </w:tcBorders>
            <w:vAlign w:val="center"/>
          </w:tcPr>
          <w:p w14:paraId="2422DFEF"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整体支出</w:t>
            </w:r>
          </w:p>
        </w:tc>
        <w:tc>
          <w:tcPr>
            <w:tcW w:w="1311" w:type="dxa"/>
            <w:tcBorders>
              <w:top w:val="single" w:sz="4" w:space="0" w:color="auto"/>
              <w:left w:val="single" w:sz="4" w:space="0" w:color="auto"/>
              <w:bottom w:val="single" w:sz="4" w:space="0" w:color="auto"/>
              <w:right w:val="single" w:sz="4" w:space="0" w:color="auto"/>
            </w:tcBorders>
            <w:vAlign w:val="center"/>
          </w:tcPr>
          <w:p w14:paraId="68F59250" w14:textId="37D83BC4" w:rsidR="00392BBD" w:rsidRDefault="002221B8">
            <w:pPr>
              <w:widowControl/>
              <w:spacing w:line="240" w:lineRule="exact"/>
              <w:jc w:val="center"/>
              <w:rPr>
                <w:rFonts w:eastAsia="仿宋_GB2312"/>
                <w:color w:val="000000"/>
                <w:sz w:val="20"/>
                <w:szCs w:val="20"/>
              </w:rPr>
            </w:pPr>
            <w:r>
              <w:rPr>
                <w:rFonts w:eastAsia="仿宋_GB2312"/>
                <w:color w:val="000000"/>
                <w:sz w:val="20"/>
                <w:szCs w:val="20"/>
              </w:rPr>
              <w:t>69.89</w:t>
            </w:r>
          </w:p>
        </w:tc>
        <w:tc>
          <w:tcPr>
            <w:tcW w:w="1269" w:type="dxa"/>
            <w:tcBorders>
              <w:top w:val="single" w:sz="4" w:space="0" w:color="auto"/>
              <w:left w:val="single" w:sz="4" w:space="0" w:color="auto"/>
              <w:bottom w:val="single" w:sz="4" w:space="0" w:color="auto"/>
              <w:right w:val="single" w:sz="4" w:space="0" w:color="auto"/>
            </w:tcBorders>
            <w:vAlign w:val="center"/>
          </w:tcPr>
          <w:p w14:paraId="2FFAF3A3" w14:textId="4DAB3BFA" w:rsidR="00392BBD" w:rsidRDefault="002221B8">
            <w:pPr>
              <w:widowControl/>
              <w:spacing w:line="240" w:lineRule="exact"/>
              <w:jc w:val="center"/>
              <w:rPr>
                <w:rFonts w:eastAsia="仿宋_GB2312"/>
                <w:color w:val="000000"/>
                <w:sz w:val="20"/>
                <w:szCs w:val="20"/>
              </w:rPr>
            </w:pPr>
            <w:r>
              <w:rPr>
                <w:rFonts w:eastAsia="仿宋_GB2312"/>
                <w:color w:val="000000"/>
                <w:sz w:val="20"/>
                <w:szCs w:val="20"/>
              </w:rPr>
              <w:t>80.25</w:t>
            </w:r>
          </w:p>
        </w:tc>
        <w:tc>
          <w:tcPr>
            <w:tcW w:w="716" w:type="dxa"/>
            <w:tcBorders>
              <w:top w:val="single" w:sz="4" w:space="0" w:color="auto"/>
              <w:left w:val="single" w:sz="4" w:space="0" w:color="auto"/>
              <w:bottom w:val="single" w:sz="4" w:space="0" w:color="auto"/>
              <w:right w:val="single" w:sz="4" w:space="0" w:color="auto"/>
            </w:tcBorders>
            <w:vAlign w:val="center"/>
          </w:tcPr>
          <w:p w14:paraId="49616F42"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2</w:t>
            </w:r>
            <w:r>
              <w:rPr>
                <w:rFonts w:eastAsia="仿宋_GB2312"/>
                <w:color w:val="000000"/>
                <w:sz w:val="20"/>
                <w:szCs w:val="20"/>
              </w:rPr>
              <w:t>0</w:t>
            </w:r>
          </w:p>
        </w:tc>
        <w:tc>
          <w:tcPr>
            <w:tcW w:w="873" w:type="dxa"/>
            <w:tcBorders>
              <w:top w:val="single" w:sz="4" w:space="0" w:color="auto"/>
              <w:left w:val="single" w:sz="4" w:space="0" w:color="auto"/>
              <w:bottom w:val="single" w:sz="4" w:space="0" w:color="auto"/>
              <w:right w:val="single" w:sz="4" w:space="0" w:color="auto"/>
            </w:tcBorders>
            <w:vAlign w:val="center"/>
          </w:tcPr>
          <w:p w14:paraId="39F615E9"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1</w:t>
            </w:r>
            <w:r>
              <w:rPr>
                <w:rFonts w:eastAsia="仿宋_GB2312"/>
                <w:color w:val="000000"/>
                <w:sz w:val="20"/>
                <w:szCs w:val="20"/>
              </w:rPr>
              <w:t>8</w:t>
            </w:r>
          </w:p>
        </w:tc>
        <w:tc>
          <w:tcPr>
            <w:tcW w:w="1446" w:type="dxa"/>
            <w:tcBorders>
              <w:top w:val="single" w:sz="4" w:space="0" w:color="auto"/>
              <w:left w:val="single" w:sz="4" w:space="0" w:color="auto"/>
              <w:bottom w:val="single" w:sz="4" w:space="0" w:color="auto"/>
              <w:right w:val="single" w:sz="4" w:space="0" w:color="auto"/>
            </w:tcBorders>
            <w:vAlign w:val="center"/>
          </w:tcPr>
          <w:p w14:paraId="30B36ACE" w14:textId="1852DD75" w:rsidR="00392BBD" w:rsidRDefault="002221B8">
            <w:pPr>
              <w:widowControl/>
              <w:spacing w:line="240" w:lineRule="exact"/>
              <w:jc w:val="left"/>
              <w:rPr>
                <w:rFonts w:eastAsia="仿宋_GB2312"/>
                <w:color w:val="000000"/>
                <w:sz w:val="20"/>
                <w:szCs w:val="20"/>
              </w:rPr>
            </w:pPr>
            <w:r>
              <w:rPr>
                <w:rFonts w:eastAsia="仿宋_GB2312" w:hint="eastAsia"/>
                <w:color w:val="000000"/>
                <w:sz w:val="20"/>
                <w:szCs w:val="20"/>
              </w:rPr>
              <w:t>支付部分上年度款项</w:t>
            </w:r>
            <w:r>
              <w:rPr>
                <w:rFonts w:eastAsia="仿宋_GB2312" w:hint="eastAsia"/>
                <w:color w:val="000000"/>
                <w:sz w:val="20"/>
                <w:szCs w:val="20"/>
              </w:rPr>
              <w:t>.</w:t>
            </w:r>
          </w:p>
        </w:tc>
      </w:tr>
      <w:tr w:rsidR="00392BBD" w14:paraId="25AA82B5" w14:textId="77777777">
        <w:trPr>
          <w:trHeight w:val="236"/>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3DA72579" w14:textId="77777777" w:rsidR="00392BBD" w:rsidRDefault="00392BBD">
            <w:pPr>
              <w:widowControl/>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055556B" w14:textId="77777777" w:rsidR="00392BBD" w:rsidRDefault="00392BBD">
            <w:pPr>
              <w:widowControl/>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74BAC821"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社会成本指标</w:t>
            </w:r>
          </w:p>
        </w:tc>
        <w:tc>
          <w:tcPr>
            <w:tcW w:w="1270" w:type="dxa"/>
            <w:tcBorders>
              <w:top w:val="single" w:sz="4" w:space="0" w:color="auto"/>
              <w:left w:val="single" w:sz="4" w:space="0" w:color="auto"/>
              <w:bottom w:val="single" w:sz="4" w:space="0" w:color="auto"/>
              <w:right w:val="single" w:sz="4" w:space="0" w:color="auto"/>
            </w:tcBorders>
            <w:vAlign w:val="center"/>
          </w:tcPr>
          <w:p w14:paraId="3C9C8729"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无</w:t>
            </w:r>
          </w:p>
        </w:tc>
        <w:tc>
          <w:tcPr>
            <w:tcW w:w="1311" w:type="dxa"/>
            <w:tcBorders>
              <w:top w:val="single" w:sz="4" w:space="0" w:color="auto"/>
              <w:left w:val="single" w:sz="4" w:space="0" w:color="auto"/>
              <w:bottom w:val="single" w:sz="4" w:space="0" w:color="auto"/>
              <w:right w:val="single" w:sz="4" w:space="0" w:color="auto"/>
            </w:tcBorders>
            <w:vAlign w:val="center"/>
          </w:tcPr>
          <w:p w14:paraId="5BF9FC65" w14:textId="77777777" w:rsidR="00392BBD" w:rsidRDefault="00392BBD">
            <w:pPr>
              <w:widowControl/>
              <w:spacing w:line="240" w:lineRule="exact"/>
              <w:jc w:val="left"/>
              <w:rPr>
                <w:rFonts w:eastAsia="仿宋_GB2312"/>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vAlign w:val="center"/>
          </w:tcPr>
          <w:p w14:paraId="205499FE" w14:textId="77777777" w:rsidR="00392BBD" w:rsidRDefault="00392BBD">
            <w:pPr>
              <w:widowControl/>
              <w:spacing w:line="240" w:lineRule="exact"/>
              <w:jc w:val="left"/>
              <w:rPr>
                <w:rFonts w:eastAsia="仿宋_GB2312"/>
                <w:color w:val="00000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14:paraId="68A45CF1" w14:textId="77777777" w:rsidR="00392BBD" w:rsidRDefault="00392BBD">
            <w:pPr>
              <w:widowControl/>
              <w:spacing w:line="240" w:lineRule="exact"/>
              <w:jc w:val="left"/>
              <w:rPr>
                <w:rFonts w:eastAsia="仿宋_GB2312"/>
                <w:color w:val="000000"/>
                <w:sz w:val="20"/>
                <w:szCs w:val="20"/>
              </w:rPr>
            </w:pPr>
          </w:p>
        </w:tc>
        <w:tc>
          <w:tcPr>
            <w:tcW w:w="873" w:type="dxa"/>
            <w:tcBorders>
              <w:top w:val="single" w:sz="4" w:space="0" w:color="auto"/>
              <w:left w:val="single" w:sz="4" w:space="0" w:color="auto"/>
              <w:bottom w:val="single" w:sz="4" w:space="0" w:color="auto"/>
              <w:right w:val="single" w:sz="4" w:space="0" w:color="auto"/>
            </w:tcBorders>
            <w:vAlign w:val="center"/>
          </w:tcPr>
          <w:p w14:paraId="048E882F" w14:textId="77777777" w:rsidR="00392BBD" w:rsidRDefault="00392BBD">
            <w:pPr>
              <w:widowControl/>
              <w:spacing w:line="240" w:lineRule="exact"/>
              <w:jc w:val="left"/>
              <w:rPr>
                <w:rFonts w:eastAsia="仿宋_GB2312"/>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14:paraId="6B0B2580" w14:textId="77777777" w:rsidR="00392BBD" w:rsidRDefault="00392BBD">
            <w:pPr>
              <w:widowControl/>
              <w:spacing w:line="240" w:lineRule="exact"/>
              <w:jc w:val="left"/>
              <w:rPr>
                <w:rFonts w:eastAsia="仿宋_GB2312"/>
                <w:color w:val="000000"/>
                <w:sz w:val="20"/>
                <w:szCs w:val="20"/>
              </w:rPr>
            </w:pPr>
          </w:p>
        </w:tc>
      </w:tr>
      <w:tr w:rsidR="00392BBD" w14:paraId="01771A4B" w14:textId="77777777">
        <w:trPr>
          <w:trHeight w:val="18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1965201D" w14:textId="77777777" w:rsidR="00392BBD" w:rsidRDefault="00392BBD">
            <w:pPr>
              <w:widowControl/>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78DC184" w14:textId="77777777" w:rsidR="00392BBD" w:rsidRDefault="00392BBD">
            <w:pPr>
              <w:widowControl/>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7445BBA4"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生态环境成本指标</w:t>
            </w:r>
          </w:p>
        </w:tc>
        <w:tc>
          <w:tcPr>
            <w:tcW w:w="1270" w:type="dxa"/>
            <w:tcBorders>
              <w:top w:val="single" w:sz="4" w:space="0" w:color="auto"/>
              <w:left w:val="single" w:sz="4" w:space="0" w:color="auto"/>
              <w:bottom w:val="single" w:sz="4" w:space="0" w:color="auto"/>
              <w:right w:val="single" w:sz="4" w:space="0" w:color="auto"/>
            </w:tcBorders>
            <w:vAlign w:val="center"/>
          </w:tcPr>
          <w:p w14:paraId="323C88DA"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无</w:t>
            </w:r>
          </w:p>
        </w:tc>
        <w:tc>
          <w:tcPr>
            <w:tcW w:w="1311" w:type="dxa"/>
            <w:tcBorders>
              <w:top w:val="single" w:sz="4" w:space="0" w:color="auto"/>
              <w:left w:val="single" w:sz="4" w:space="0" w:color="auto"/>
              <w:bottom w:val="single" w:sz="4" w:space="0" w:color="auto"/>
              <w:right w:val="single" w:sz="4" w:space="0" w:color="auto"/>
            </w:tcBorders>
            <w:vAlign w:val="center"/>
          </w:tcPr>
          <w:p w14:paraId="575AD9DA" w14:textId="77777777" w:rsidR="00392BBD" w:rsidRDefault="00392BBD">
            <w:pPr>
              <w:widowControl/>
              <w:spacing w:line="240" w:lineRule="exact"/>
              <w:jc w:val="left"/>
              <w:rPr>
                <w:rFonts w:eastAsia="仿宋_GB2312"/>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vAlign w:val="center"/>
          </w:tcPr>
          <w:p w14:paraId="5364650C" w14:textId="77777777" w:rsidR="00392BBD" w:rsidRDefault="00392BBD">
            <w:pPr>
              <w:widowControl/>
              <w:spacing w:line="240" w:lineRule="exact"/>
              <w:jc w:val="left"/>
              <w:rPr>
                <w:rFonts w:eastAsia="仿宋_GB2312"/>
                <w:color w:val="000000"/>
                <w:sz w:val="20"/>
                <w:szCs w:val="20"/>
              </w:rPr>
            </w:pPr>
          </w:p>
        </w:tc>
        <w:tc>
          <w:tcPr>
            <w:tcW w:w="716" w:type="dxa"/>
            <w:tcBorders>
              <w:top w:val="single" w:sz="4" w:space="0" w:color="auto"/>
              <w:left w:val="single" w:sz="4" w:space="0" w:color="auto"/>
              <w:bottom w:val="single" w:sz="4" w:space="0" w:color="auto"/>
              <w:right w:val="single" w:sz="4" w:space="0" w:color="auto"/>
            </w:tcBorders>
            <w:vAlign w:val="center"/>
          </w:tcPr>
          <w:p w14:paraId="4D8569EE" w14:textId="77777777" w:rsidR="00392BBD" w:rsidRDefault="00392BBD">
            <w:pPr>
              <w:widowControl/>
              <w:spacing w:line="240" w:lineRule="exact"/>
              <w:jc w:val="left"/>
              <w:rPr>
                <w:rFonts w:eastAsia="仿宋_GB2312"/>
                <w:color w:val="000000"/>
                <w:sz w:val="20"/>
                <w:szCs w:val="20"/>
              </w:rPr>
            </w:pPr>
          </w:p>
        </w:tc>
        <w:tc>
          <w:tcPr>
            <w:tcW w:w="873" w:type="dxa"/>
            <w:tcBorders>
              <w:top w:val="single" w:sz="4" w:space="0" w:color="auto"/>
              <w:left w:val="single" w:sz="4" w:space="0" w:color="auto"/>
              <w:bottom w:val="single" w:sz="4" w:space="0" w:color="auto"/>
              <w:right w:val="single" w:sz="4" w:space="0" w:color="auto"/>
            </w:tcBorders>
            <w:vAlign w:val="center"/>
          </w:tcPr>
          <w:p w14:paraId="123DB0DF" w14:textId="77777777" w:rsidR="00392BBD" w:rsidRDefault="00392BBD">
            <w:pPr>
              <w:widowControl/>
              <w:spacing w:line="240" w:lineRule="exact"/>
              <w:jc w:val="left"/>
              <w:rPr>
                <w:rFonts w:eastAsia="仿宋_GB2312"/>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14:paraId="63B71395" w14:textId="77777777" w:rsidR="00392BBD" w:rsidRDefault="00392BBD">
            <w:pPr>
              <w:widowControl/>
              <w:spacing w:line="240" w:lineRule="exact"/>
              <w:jc w:val="left"/>
              <w:rPr>
                <w:rFonts w:eastAsia="仿宋_GB2312"/>
                <w:color w:val="000000"/>
                <w:sz w:val="20"/>
                <w:szCs w:val="20"/>
              </w:rPr>
            </w:pPr>
          </w:p>
        </w:tc>
      </w:tr>
      <w:tr w:rsidR="00392BBD" w14:paraId="6102563A" w14:textId="77777777">
        <w:trPr>
          <w:trHeight w:val="270"/>
          <w:jc w:val="center"/>
        </w:trPr>
        <w:tc>
          <w:tcPr>
            <w:tcW w:w="7044" w:type="dxa"/>
            <w:gridSpan w:val="6"/>
            <w:tcBorders>
              <w:top w:val="single" w:sz="4" w:space="0" w:color="auto"/>
              <w:left w:val="single" w:sz="4" w:space="0" w:color="auto"/>
              <w:bottom w:val="single" w:sz="4" w:space="0" w:color="auto"/>
              <w:right w:val="single" w:sz="4" w:space="0" w:color="000000"/>
            </w:tcBorders>
            <w:vAlign w:val="center"/>
          </w:tcPr>
          <w:p w14:paraId="51385695"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总分</w:t>
            </w:r>
          </w:p>
        </w:tc>
        <w:tc>
          <w:tcPr>
            <w:tcW w:w="716" w:type="dxa"/>
            <w:tcBorders>
              <w:top w:val="single" w:sz="4" w:space="0" w:color="auto"/>
              <w:left w:val="nil"/>
              <w:bottom w:val="single" w:sz="4" w:space="0" w:color="auto"/>
              <w:right w:val="single" w:sz="4" w:space="0" w:color="auto"/>
            </w:tcBorders>
            <w:vAlign w:val="center"/>
          </w:tcPr>
          <w:p w14:paraId="795E79D4" w14:textId="77777777" w:rsidR="00392BBD" w:rsidRDefault="0070589C">
            <w:pPr>
              <w:widowControl/>
              <w:spacing w:line="240" w:lineRule="exact"/>
              <w:jc w:val="center"/>
              <w:rPr>
                <w:rFonts w:eastAsia="仿宋_GB2312"/>
                <w:color w:val="000000"/>
                <w:sz w:val="20"/>
                <w:szCs w:val="20"/>
              </w:rPr>
            </w:pPr>
            <w:r>
              <w:rPr>
                <w:rFonts w:eastAsia="仿宋_GB2312" w:hint="eastAsia"/>
                <w:color w:val="000000"/>
                <w:sz w:val="20"/>
                <w:szCs w:val="20"/>
              </w:rPr>
              <w:t>100</w:t>
            </w:r>
          </w:p>
        </w:tc>
        <w:tc>
          <w:tcPr>
            <w:tcW w:w="873" w:type="dxa"/>
            <w:tcBorders>
              <w:top w:val="single" w:sz="4" w:space="0" w:color="auto"/>
              <w:left w:val="nil"/>
              <w:bottom w:val="single" w:sz="4" w:space="0" w:color="auto"/>
              <w:right w:val="single" w:sz="4" w:space="0" w:color="auto"/>
            </w:tcBorders>
            <w:vAlign w:val="center"/>
          </w:tcPr>
          <w:p w14:paraId="3874AE4E"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hint="eastAsia"/>
                <w:color w:val="000000"/>
                <w:sz w:val="20"/>
                <w:szCs w:val="20"/>
              </w:rPr>
              <w:t>9</w:t>
            </w:r>
            <w:r>
              <w:rPr>
                <w:rFonts w:eastAsia="仿宋_GB2312"/>
                <w:color w:val="000000"/>
                <w:sz w:val="20"/>
                <w:szCs w:val="20"/>
              </w:rPr>
              <w:t>8</w:t>
            </w:r>
          </w:p>
        </w:tc>
        <w:tc>
          <w:tcPr>
            <w:tcW w:w="1446" w:type="dxa"/>
            <w:tcBorders>
              <w:top w:val="single" w:sz="4" w:space="0" w:color="auto"/>
              <w:left w:val="nil"/>
              <w:bottom w:val="single" w:sz="4" w:space="0" w:color="auto"/>
              <w:right w:val="single" w:sz="4" w:space="0" w:color="auto"/>
            </w:tcBorders>
            <w:vAlign w:val="center"/>
          </w:tcPr>
          <w:p w14:paraId="6F4FBC93" w14:textId="77777777" w:rsidR="00392BBD" w:rsidRDefault="0070589C">
            <w:pPr>
              <w:widowControl/>
              <w:spacing w:line="240" w:lineRule="exact"/>
              <w:jc w:val="left"/>
              <w:rPr>
                <w:rFonts w:eastAsia="仿宋_GB2312"/>
                <w:color w:val="000000"/>
                <w:sz w:val="20"/>
                <w:szCs w:val="20"/>
              </w:rPr>
            </w:pPr>
            <w:r>
              <w:rPr>
                <w:rFonts w:eastAsia="仿宋_GB2312" w:hint="eastAsia"/>
                <w:color w:val="000000"/>
                <w:sz w:val="20"/>
                <w:szCs w:val="20"/>
              </w:rPr>
              <w:t xml:space="preserve">　</w:t>
            </w:r>
          </w:p>
        </w:tc>
      </w:tr>
    </w:tbl>
    <w:p w14:paraId="31B2CE9B" w14:textId="73C9E140" w:rsidR="00392BBD" w:rsidRPr="00C37FEC" w:rsidRDefault="0070589C">
      <w:pPr>
        <w:tabs>
          <w:tab w:val="left" w:pos="7560"/>
        </w:tabs>
        <w:adjustRightInd w:val="0"/>
        <w:snapToGrid w:val="0"/>
        <w:spacing w:line="560" w:lineRule="exact"/>
        <w:rPr>
          <w:rFonts w:eastAsia="仿宋_GB2312"/>
          <w:sz w:val="22"/>
          <w:szCs w:val="22"/>
        </w:rPr>
      </w:pPr>
      <w:r>
        <w:rPr>
          <w:rFonts w:eastAsia="仿宋_GB2312"/>
          <w:sz w:val="22"/>
          <w:szCs w:val="22"/>
        </w:rPr>
        <w:t>填表人：</w:t>
      </w:r>
      <w:r w:rsidR="003B7CD7">
        <w:rPr>
          <w:rFonts w:eastAsia="仿宋_GB2312" w:hint="eastAsia"/>
          <w:sz w:val="22"/>
          <w:szCs w:val="22"/>
        </w:rPr>
        <w:t>杨丹丹</w:t>
      </w:r>
      <w:r w:rsidR="003B7CD7">
        <w:rPr>
          <w:rFonts w:eastAsia="仿宋_GB2312"/>
          <w:sz w:val="22"/>
          <w:szCs w:val="22"/>
        </w:rPr>
        <w:t xml:space="preserve"> </w:t>
      </w:r>
      <w:r>
        <w:rPr>
          <w:rFonts w:eastAsia="仿宋_GB2312"/>
          <w:sz w:val="22"/>
          <w:szCs w:val="22"/>
        </w:rPr>
        <w:t xml:space="preserve"> </w:t>
      </w:r>
      <w:r>
        <w:rPr>
          <w:rFonts w:eastAsia="仿宋_GB2312"/>
          <w:sz w:val="22"/>
          <w:szCs w:val="22"/>
        </w:rPr>
        <w:t>填报日期：</w:t>
      </w:r>
      <w:r w:rsidR="003B7CD7">
        <w:rPr>
          <w:rFonts w:eastAsia="仿宋_GB2312" w:hint="eastAsia"/>
          <w:sz w:val="22"/>
          <w:szCs w:val="22"/>
        </w:rPr>
        <w:t>2</w:t>
      </w:r>
      <w:r w:rsidR="000B6F46">
        <w:rPr>
          <w:rFonts w:eastAsia="仿宋_GB2312"/>
          <w:sz w:val="22"/>
          <w:szCs w:val="22"/>
        </w:rPr>
        <w:t>025.10.10</w:t>
      </w:r>
      <w:r w:rsidR="003B7CD7">
        <w:rPr>
          <w:rFonts w:eastAsia="仿宋_GB2312"/>
          <w:sz w:val="22"/>
          <w:szCs w:val="22"/>
        </w:rPr>
        <w:t xml:space="preserve">   </w:t>
      </w:r>
      <w:r>
        <w:rPr>
          <w:rFonts w:eastAsia="仿宋_GB2312"/>
          <w:sz w:val="22"/>
          <w:szCs w:val="22"/>
        </w:rPr>
        <w:t>联系电话：</w:t>
      </w:r>
      <w:r w:rsidR="00C76208" w:rsidRPr="00C76208">
        <w:rPr>
          <w:rFonts w:eastAsia="仿宋_GB2312"/>
          <w:sz w:val="22"/>
          <w:szCs w:val="22"/>
        </w:rPr>
        <w:t>28580500</w:t>
      </w:r>
      <w:r>
        <w:rPr>
          <w:rFonts w:eastAsia="仿宋_GB2312"/>
          <w:sz w:val="22"/>
          <w:szCs w:val="22"/>
        </w:rPr>
        <w:t xml:space="preserve">     </w:t>
      </w:r>
      <w:r>
        <w:rPr>
          <w:rFonts w:eastAsia="仿宋_GB2312"/>
          <w:sz w:val="22"/>
          <w:szCs w:val="22"/>
        </w:rPr>
        <w:t>单位负责人签字：</w:t>
      </w:r>
      <w:r w:rsidR="00C37FEC">
        <w:rPr>
          <w:rFonts w:eastAsia="仿宋_GB2312" w:hint="eastAsia"/>
          <w:sz w:val="22"/>
          <w:szCs w:val="22"/>
        </w:rPr>
        <w:t>谢玮</w:t>
      </w:r>
    </w:p>
    <w:p w14:paraId="0946C082" w14:textId="77777777" w:rsidR="00392BBD" w:rsidRDefault="00392BBD">
      <w:pPr>
        <w:tabs>
          <w:tab w:val="left" w:pos="7560"/>
        </w:tabs>
        <w:adjustRightInd w:val="0"/>
        <w:snapToGrid w:val="0"/>
        <w:spacing w:line="560" w:lineRule="exact"/>
        <w:rPr>
          <w:rFonts w:ascii="黑体" w:eastAsia="黑体" w:hAnsi="黑体"/>
          <w:sz w:val="32"/>
          <w:szCs w:val="32"/>
        </w:rPr>
      </w:pPr>
    </w:p>
    <w:p w14:paraId="7A53FF8F" w14:textId="77777777" w:rsidR="00392BBD" w:rsidRPr="000B6F46" w:rsidRDefault="00392BBD"/>
    <w:sectPr w:rsidR="00392BBD" w:rsidRPr="000B6F46">
      <w:footerReference w:type="default" r:id="rId7"/>
      <w:pgSz w:w="11906" w:h="16838"/>
      <w:pgMar w:top="2098" w:right="1531" w:bottom="1984" w:left="1531" w:header="851" w:footer="1587"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D5404" w14:textId="77777777" w:rsidR="00AA7816" w:rsidRDefault="00AA7816">
      <w:r>
        <w:separator/>
      </w:r>
    </w:p>
  </w:endnote>
  <w:endnote w:type="continuationSeparator" w:id="0">
    <w:p w14:paraId="6B538B9D" w14:textId="77777777" w:rsidR="00AA7816" w:rsidRDefault="00AA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iLiHei"/>
    <w:charset w:val="86"/>
    <w:family w:val="script"/>
    <w:pitch w:val="default"/>
    <w:sig w:usb0="00000000" w:usb1="080E0000" w:usb2="00000000" w:usb3="00000000" w:csb0="00040000" w:csb1="00000000"/>
  </w:font>
  <w:font w:name="方正大标宋简体">
    <w:altName w:val="iLiHei"/>
    <w:charset w:val="86"/>
    <w:family w:val="script"/>
    <w:pitch w:val="default"/>
    <w:sig w:usb0="00000000" w:usb1="00000000" w:usb2="00000000" w:usb3="00000000" w:csb0="00040001" w:csb1="00000000"/>
  </w:font>
  <w:font w:name="仿宋_GB2312">
    <w:altName w:val="仿宋"/>
    <w:panose1 w:val="00000000000000000000"/>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0870" w14:textId="77777777" w:rsidR="00392BBD" w:rsidRDefault="00392BBD">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80DC9" w14:textId="77777777" w:rsidR="00AA7816" w:rsidRDefault="00AA7816">
      <w:r>
        <w:separator/>
      </w:r>
    </w:p>
  </w:footnote>
  <w:footnote w:type="continuationSeparator" w:id="0">
    <w:p w14:paraId="5E4D3FFA" w14:textId="77777777" w:rsidR="00AA7816" w:rsidRDefault="00AA7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210"/>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2NzM3ZTkxYWQ4YTFhNmRiMjhmYjBmNzdhZTI5MzMifQ=="/>
  </w:docVars>
  <w:rsids>
    <w:rsidRoot w:val="3B7EF2ED"/>
    <w:rsid w:val="00002D52"/>
    <w:rsid w:val="00097217"/>
    <w:rsid w:val="000B6F46"/>
    <w:rsid w:val="00136F46"/>
    <w:rsid w:val="001F7769"/>
    <w:rsid w:val="002221B8"/>
    <w:rsid w:val="002227E9"/>
    <w:rsid w:val="002274DD"/>
    <w:rsid w:val="0025132A"/>
    <w:rsid w:val="002A5148"/>
    <w:rsid w:val="002B4926"/>
    <w:rsid w:val="00300508"/>
    <w:rsid w:val="003276E8"/>
    <w:rsid w:val="003308D7"/>
    <w:rsid w:val="00385519"/>
    <w:rsid w:val="00392BBD"/>
    <w:rsid w:val="003A5882"/>
    <w:rsid w:val="003B7CD7"/>
    <w:rsid w:val="003C0BAF"/>
    <w:rsid w:val="003C4E53"/>
    <w:rsid w:val="003D0008"/>
    <w:rsid w:val="004006ED"/>
    <w:rsid w:val="00432339"/>
    <w:rsid w:val="004624D5"/>
    <w:rsid w:val="00474834"/>
    <w:rsid w:val="004A6D7F"/>
    <w:rsid w:val="004B071D"/>
    <w:rsid w:val="004B1BD1"/>
    <w:rsid w:val="004E6E25"/>
    <w:rsid w:val="00501492"/>
    <w:rsid w:val="00536FE9"/>
    <w:rsid w:val="0056555E"/>
    <w:rsid w:val="00576CFE"/>
    <w:rsid w:val="005840EE"/>
    <w:rsid w:val="005B093F"/>
    <w:rsid w:val="005E1A48"/>
    <w:rsid w:val="005F2480"/>
    <w:rsid w:val="005F3C2B"/>
    <w:rsid w:val="006A0FC8"/>
    <w:rsid w:val="006D5924"/>
    <w:rsid w:val="006E19FF"/>
    <w:rsid w:val="006F0108"/>
    <w:rsid w:val="0070589C"/>
    <w:rsid w:val="007128C0"/>
    <w:rsid w:val="007A6619"/>
    <w:rsid w:val="007D5549"/>
    <w:rsid w:val="007E27A3"/>
    <w:rsid w:val="0083719B"/>
    <w:rsid w:val="008374AF"/>
    <w:rsid w:val="008C4A5C"/>
    <w:rsid w:val="008E296F"/>
    <w:rsid w:val="00901298"/>
    <w:rsid w:val="009029DA"/>
    <w:rsid w:val="00942420"/>
    <w:rsid w:val="00960E08"/>
    <w:rsid w:val="009943D9"/>
    <w:rsid w:val="009A7B12"/>
    <w:rsid w:val="009B72AD"/>
    <w:rsid w:val="009D7789"/>
    <w:rsid w:val="009E0B20"/>
    <w:rsid w:val="00AA6512"/>
    <w:rsid w:val="00AA7816"/>
    <w:rsid w:val="00AA788E"/>
    <w:rsid w:val="00AC58FB"/>
    <w:rsid w:val="00B12298"/>
    <w:rsid w:val="00B31698"/>
    <w:rsid w:val="00B724E2"/>
    <w:rsid w:val="00BA3D0E"/>
    <w:rsid w:val="00BB72B7"/>
    <w:rsid w:val="00C0060E"/>
    <w:rsid w:val="00C24D42"/>
    <w:rsid w:val="00C35F04"/>
    <w:rsid w:val="00C37FEC"/>
    <w:rsid w:val="00C70469"/>
    <w:rsid w:val="00C76208"/>
    <w:rsid w:val="00C97D68"/>
    <w:rsid w:val="00CC5AF3"/>
    <w:rsid w:val="00CF18E5"/>
    <w:rsid w:val="00CF34A9"/>
    <w:rsid w:val="00D055CB"/>
    <w:rsid w:val="00D369BB"/>
    <w:rsid w:val="00D41C12"/>
    <w:rsid w:val="00D41E0C"/>
    <w:rsid w:val="00D66F17"/>
    <w:rsid w:val="00DB1EC8"/>
    <w:rsid w:val="00DB671D"/>
    <w:rsid w:val="00DD3863"/>
    <w:rsid w:val="00DE1093"/>
    <w:rsid w:val="00DE4463"/>
    <w:rsid w:val="00E016F9"/>
    <w:rsid w:val="00E32FD5"/>
    <w:rsid w:val="00E37E31"/>
    <w:rsid w:val="00E75AF2"/>
    <w:rsid w:val="00EB6604"/>
    <w:rsid w:val="00EC1BBC"/>
    <w:rsid w:val="00EC3AB6"/>
    <w:rsid w:val="00F23481"/>
    <w:rsid w:val="00F277D6"/>
    <w:rsid w:val="00F328DC"/>
    <w:rsid w:val="00F329B6"/>
    <w:rsid w:val="00F33196"/>
    <w:rsid w:val="00F8771B"/>
    <w:rsid w:val="00FB02CD"/>
    <w:rsid w:val="00FD2E60"/>
    <w:rsid w:val="00FE3421"/>
    <w:rsid w:val="00FE4CD3"/>
    <w:rsid w:val="2A3C31DE"/>
    <w:rsid w:val="33D920D7"/>
    <w:rsid w:val="3B7EF2ED"/>
    <w:rsid w:val="43526BF2"/>
    <w:rsid w:val="5E50292A"/>
    <w:rsid w:val="77AA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A93EF"/>
  <w15:docId w15:val="{D2BB90E5-2E8A-4B38-B8F6-7FA6DC24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paragraph" w:styleId="a9">
    <w:name w:val="List Paragraph"/>
    <w:basedOn w:val="a"/>
    <w:uiPriority w:val="99"/>
    <w:qFormat/>
    <w:pPr>
      <w:ind w:firstLineChars="200" w:firstLine="420"/>
    </w:pPr>
    <w:rPr>
      <w:rFonts w:ascii="Calibri" w:hAnsi="Calibri"/>
      <w:szCs w:val="22"/>
    </w:rPr>
  </w:style>
  <w:style w:type="character" w:customStyle="1" w:styleId="a7">
    <w:name w:val="页眉 字符"/>
    <w:basedOn w:val="a0"/>
    <w:link w:val="a6"/>
    <w:rPr>
      <w:rFonts w:ascii="Times New Roman" w:hAnsi="Times New Roman"/>
      <w:kern w:val="2"/>
      <w:sz w:val="18"/>
      <w:szCs w:val="18"/>
    </w:rPr>
  </w:style>
  <w:style w:type="character" w:styleId="aa">
    <w:name w:val="annotation reference"/>
    <w:basedOn w:val="a0"/>
    <w:rPr>
      <w:sz w:val="21"/>
      <w:szCs w:val="21"/>
    </w:rPr>
  </w:style>
  <w:style w:type="paragraph" w:styleId="ab">
    <w:name w:val="Balloon Text"/>
    <w:basedOn w:val="a"/>
    <w:link w:val="ac"/>
    <w:rsid w:val="00E32FD5"/>
    <w:rPr>
      <w:sz w:val="18"/>
      <w:szCs w:val="18"/>
    </w:rPr>
  </w:style>
  <w:style w:type="character" w:customStyle="1" w:styleId="ac">
    <w:name w:val="批注框文本 字符"/>
    <w:basedOn w:val="a0"/>
    <w:link w:val="ab"/>
    <w:rsid w:val="00E32FD5"/>
    <w:rPr>
      <w:rFonts w:ascii="Times New Roman" w:hAnsi="Times New Roman"/>
      <w:kern w:val="2"/>
      <w:sz w:val="18"/>
      <w:szCs w:val="18"/>
    </w:rPr>
  </w:style>
  <w:style w:type="paragraph" w:styleId="ad">
    <w:name w:val="annotation subject"/>
    <w:basedOn w:val="a3"/>
    <w:next w:val="a3"/>
    <w:link w:val="ae"/>
    <w:rsid w:val="00AA6512"/>
    <w:rPr>
      <w:b/>
      <w:bCs/>
    </w:rPr>
  </w:style>
  <w:style w:type="character" w:customStyle="1" w:styleId="a4">
    <w:name w:val="批注文字 字符"/>
    <w:basedOn w:val="a0"/>
    <w:link w:val="a3"/>
    <w:rsid w:val="00AA6512"/>
    <w:rPr>
      <w:rFonts w:ascii="Times New Roman" w:hAnsi="Times New Roman"/>
      <w:kern w:val="2"/>
      <w:sz w:val="21"/>
      <w:szCs w:val="24"/>
    </w:rPr>
  </w:style>
  <w:style w:type="character" w:customStyle="1" w:styleId="ae">
    <w:name w:val="批注主题 字符"/>
    <w:basedOn w:val="a4"/>
    <w:link w:val="ad"/>
    <w:rsid w:val="00AA6512"/>
    <w:rPr>
      <w:rFonts w:ascii="Times New Roman" w:hAnsi="Times New Roman"/>
      <w:b/>
      <w:bCs/>
      <w:kern w:val="2"/>
      <w:sz w:val="21"/>
      <w:szCs w:val="24"/>
    </w:rPr>
  </w:style>
  <w:style w:type="paragraph" w:styleId="af">
    <w:name w:val="Revision"/>
    <w:hidden/>
    <w:uiPriority w:val="99"/>
    <w:semiHidden/>
    <w:rsid w:val="00AA6512"/>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C2778-7753-4A5D-BA61-CEEF8392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Administrator</cp:lastModifiedBy>
  <cp:revision>80</cp:revision>
  <dcterms:created xsi:type="dcterms:W3CDTF">2024-10-14T08:26:00Z</dcterms:created>
  <dcterms:modified xsi:type="dcterms:W3CDTF">2025-10-11T07:26:00Z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E88AB053A31F499FB751E396A8431016_13</vt:lpwstr>
  </property>
</Properties>
</file>