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E4D6"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年度部门（单位）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整体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支出</w:t>
      </w:r>
    </w:p>
    <w:p w14:paraId="03F5D9E3"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绩效自评报告</w:t>
      </w:r>
    </w:p>
    <w:p w14:paraId="06BD2EF2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2B961C1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8074638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A45EDAC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1AA1A5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0C71CEF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55F70C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476C4DE"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4B6E8B57"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1E2E0573"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2304FDD0">
      <w:pPr>
        <w:ind w:firstLine="720" w:firstLineChars="200"/>
        <w:jc w:val="both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  <w:szCs w:val="36"/>
        </w:rPr>
        <w:t>单位名称：</w:t>
      </w:r>
      <w:r>
        <w:rPr>
          <w:rFonts w:hint="eastAsia" w:eastAsia="黑体" w:cs="Times New Roman"/>
          <w:sz w:val="36"/>
          <w:szCs w:val="36"/>
          <w:lang w:eastAsia="zh-CN"/>
        </w:rPr>
        <w:t>株洲市芦淞区白关镇人民政府</w:t>
      </w:r>
    </w:p>
    <w:p w14:paraId="6F92C1D1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40CAF117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064EFF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8CE393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05B1A1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 w14:paraId="7AB3E758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（一）部门（单位）基本情况</w:t>
      </w:r>
    </w:p>
    <w:p w14:paraId="628323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一）加强党的建设。落实基层党建工作责任制，加强党对基层治理的全面领导，统筹抓好基层党建工作和基层党组织建设各项制度，增强基层组织的政治功能和组织功能。推进全面从严治党，强化“两个责任”，确保党的路线方针政策在基层得到全面贯彻落实。</w:t>
      </w:r>
    </w:p>
    <w:p w14:paraId="0BBA3E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（二）落实政策法规。深入贯彻落实党和国家在农村的各项方针政策和法律法规，对村（居）民进行思想政治教育和社会主义法制教育，依法保障村（居）民合法权益。</w:t>
      </w:r>
    </w:p>
    <w:p w14:paraId="2BAB70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三）促进经济发展。负责拟订乡村产业发展规划，推动产业结构调整，示范引导农村合作经济组织，形成地域产业特色。优化发展环境和条件，提供政策和信息服务，引导村级集体经济发展，促进农业新技术的推广应用，开展农村土地规划和土地综合开发利用工作。</w:t>
      </w:r>
    </w:p>
    <w:p w14:paraId="4F2172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四）组织公共服务。负责农村基础设施建设和新型农村服务体系建设等工作，落实强农惠民措施。负责公共教育、乡村振兴、科学技术、劳动就业、公共法律、社会保险、基本医疗卫生、文化旅游体育等服务工作。落实社会救助、社会福利制度和优抚安置政策，维护特殊人群和困难群体利益。</w:t>
      </w:r>
    </w:p>
    <w:p w14:paraId="2F5E29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（五）开展社会治理。负责农村市场的监管和安全生产的监督、社会治安综合治理、生态环境保护等工作。负责社会稳定、处理社会性和群体性事件、调解和处理好各种利益矛盾和纠纷等工作。</w:t>
      </w:r>
    </w:p>
    <w:p w14:paraId="281E5B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（六）组织基层执法。整合基层一线执法力量，充分发挥属地管理优势，强化对辖区范围内执法力量的统一指挥和统筹协调，组织开展群众监督和社会监督。</w:t>
      </w:r>
    </w:p>
    <w:p w14:paraId="7BD693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七）指导基层治理。指导村（居）民委员会建设，健全自治功能，组织村（居）民和辖区单位参与村（社区）建设和治理。动员和支持各类驻辖区单位、村（居）民、社会组织及志愿者等力量参与社会治理，引导辖区单位履行社会责任，整合辖区内各种社会力量为村（社区）发展服务。</w:t>
      </w:r>
    </w:p>
    <w:p w14:paraId="17295A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（八）做好国防动员。开展国防教育，抓好征兵工作，组织民兵训练。</w:t>
      </w:r>
    </w:p>
    <w:p w14:paraId="37C6BA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（九）完成区委、区政府交办的其他工作任务。</w:t>
      </w:r>
    </w:p>
    <w:p w14:paraId="0988FCFA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部门（单位）年度整体支出绩效目标，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专项资金绩效目标、其他项目支出（除省级专项资金以外）绩效目标</w:t>
      </w:r>
    </w:p>
    <w:p w14:paraId="2D6AEDCA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支付工资福利及对在编人员的补助，保证单位正常运转，部门专项资金绩效目标为加快人居环境、提质乡镇面貌、推进乡村振兴步伐并保证敬老院正常运转。</w:t>
      </w:r>
    </w:p>
    <w:p w14:paraId="65FF2321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4D9219E2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3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 w14:paraId="1F9747FD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3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2024年预算资金1361.71万元。</w:t>
      </w:r>
    </w:p>
    <w:p w14:paraId="02AC0C8D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3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2024年度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2673.67万元。</w:t>
      </w:r>
    </w:p>
    <w:p w14:paraId="65368BC4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3"/>
        <w:rPr>
          <w:rFonts w:hint="default" w:ascii="Times New Roman" w:hAnsi="Times New Roman" w:eastAsia="仿宋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2024年度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2673.67万元，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1176.5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万元，基本支出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1497.17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万元，其中：人员经费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1338.12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万元，公用经费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159.05万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元。</w:t>
      </w:r>
    </w:p>
    <w:p w14:paraId="546FC3FA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N/>
        <w:bidi w:val="0"/>
        <w:spacing w:line="560" w:lineRule="exact"/>
        <w:ind w:firstLine="643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 w14:paraId="7D11CB4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1、一般公共服务支出69.36万元；2、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公共安全支出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8.8万元；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、科学技术支出44万元；4、文化旅游体育与传媒支出3万元；5、社会保障和就业支出88.34万元；6、卫生健康支出1.28万元；7、节能环保支出43.8万元；8、城乡社区支出187.11万元；9、农林水支出521.99万元；10、交通运输支出163.5万元；11、自然资源海洋气象等支出19.79万元；12、灾害防治及应急管理支出25.53万元。</w:t>
      </w:r>
    </w:p>
    <w:p w14:paraId="7FAE22B4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 w14:paraId="3CBBFE8E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</w:p>
    <w:p w14:paraId="222B2C09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1C482139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</w:p>
    <w:p w14:paraId="69913414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topLinePunct w:val="0"/>
        <w:autoSpaceDN/>
        <w:bidi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3531AE5B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</w:p>
    <w:p w14:paraId="13AD24BE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 w14:paraId="7755E9D1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 w14:paraId="4EBD13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绩效目标完成情况良好，实现了保工资、保运转的整体目标。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白关镇坚持以习近平新时代中国特色社会主义思想为指导，全面贯彻党的二十大和二十届二中、三中全会精神，深入学习习近平总书记考察湖南重要讲话精神，紧紧围绕区委“128”目标任务，担当实干、争创一流，推动全镇经济社会发展平稳有序、量质并进，为加快建设现代化新芦淞交出了白关答卷。</w:t>
      </w:r>
    </w:p>
    <w:p w14:paraId="7164C901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经济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产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业“多点开花”。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聚焦白关丝瓜特色产业，充分发挥龙头带动和科技赋能作用，推动产量质量齐升，白关丝瓜年均销售价格增长26.8%，丝瓜月饼、阳雀湖辣椒点绿成金，荣获第二十五届中国中部（湖南）农业博览会金奖。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粮食生产提速扩量。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坚决扛牢粮食安全政治责任，坚决遏制耕地“非农化”“非粮化”，恢复耕地面积500余亩，占全区98%，违法图斑29个均已种植销号；稻谷、油菜种植面积4.8万亩，同比增长38.9%，实现种植面积和产量双提升。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民生保障有温度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。坚定不移兜牢民生底线，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帮助农民工解决就业400余人，完成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患者监护费用发放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特殊困难老年人家庭适老化改造67户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残疾人无障碍改造71户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，走访慰问退伍老兵353人，总计发放补贴50余万元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全面排查自建房安全隐患13780栋，完成危房改造12栋，解决10余户危房、无房人员紧急住房问题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基础建设提档升级。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532、S533道路拓宽至7.5米，改造升级全面完成，有效保障了周边10个村4万余人出行；大京灌区完成干渠护砌23千米，重建渡槽3处，增设量水设施48处，清淤16处，官庄灌区实现全线疏通，2.4万余亩农田灌溉得到有效保障。</w:t>
      </w:r>
    </w:p>
    <w:p w14:paraId="2E5D5B3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N/>
        <w:bidi w:val="0"/>
        <w:spacing w:line="560" w:lineRule="exact"/>
        <w:ind w:leftChars="200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 w14:paraId="48D7A36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年初预算项目白关镇2024年环卫保专项资金125万元，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年中执行调增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实际支出106.06万元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，结余结转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。项目实施及绩效情况如下：</w:t>
      </w:r>
    </w:p>
    <w:p w14:paraId="37D66CC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项目支出106.06万元，主要用于环卫保洁人工工资等,完成21个村（社区）日常保洁工作，提高人居环境整体质量，白关镇村容村貌得到整体提升，居民幸福感增强。</w:t>
      </w:r>
    </w:p>
    <w:p w14:paraId="7532120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年初预算项目白关镇敬老院运转专项资金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年中执行调增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2605EDC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项目支出20万元，主要用于敬老院运转、水电、人工工资等,支持白关敬老院正常运转,利于关爱空巢老人，为家庭排忧解难，利于构建和谐社会，同时，为社会提供了就业岗位，加快了社会福利事业发展。</w:t>
      </w:r>
    </w:p>
    <w:p w14:paraId="512D035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年中追加项目“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其他工作经费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”，金额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1307.26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万元，实际支出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1307.26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 w14:paraId="177EB53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1307.26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主要用于村（社区）基层经费补助：用于村（社区）办公运转、工会经费、党建经费、服务群众资金等支出，保障了基层正常运转。</w:t>
      </w:r>
    </w:p>
    <w:p w14:paraId="34C84C78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5404D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（一）绩效评价工作机制有待进一步完善，由于在平时工作中未加强对绩效监控工作的重视，绩效监控工作容易滞后。</w:t>
      </w:r>
    </w:p>
    <w:p w14:paraId="434E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（二）预算编制工作有待细化。预算编制不够明确和细化，预算编制的合理性需要提高。预算执行力度还要进一步加强。</w:t>
      </w:r>
    </w:p>
    <w:p w14:paraId="5ABFBA2F">
      <w:pPr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5F3C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加强对财政资金的统筹和配置，全面、科学制定资金的使用计划，更加合理编制预算绩效目标，并按照绩效目标强化资金管理，强化重点专项资金的跟踪和监控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B6813E9">
      <w:pPr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autoSpaceDN/>
        <w:bidi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绩效自评结果拟应用和公开情况</w:t>
      </w:r>
    </w:p>
    <w:p w14:paraId="4097F3C2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自评结果将运用于来年的预算编制中，并进一步强化预算绩效管理的意识，提升财政资金的使用效率。本单位没有独立网站，自评结果将在芦淞区政府门户网上统一公示公开，接受社会监督。</w:t>
      </w:r>
    </w:p>
    <w:p w14:paraId="73D079AE">
      <w:pPr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autoSpaceDN/>
        <w:bidi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045EC994">
      <w:pPr>
        <w:pStyle w:val="5"/>
        <w:keepNext w:val="0"/>
        <w:keepLines w:val="0"/>
        <w:pageBreakBefore w:val="0"/>
        <w:kinsoku/>
        <w:wordWrap/>
        <w:topLinePunct w:val="0"/>
        <w:autoSpaceDN/>
        <w:bidi w:val="0"/>
        <w:spacing w:line="560" w:lineRule="exact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6D5F9"/>
    <w:multiLevelType w:val="singleLevel"/>
    <w:tmpl w:val="2C56D5F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813164"/>
    <w:multiLevelType w:val="singleLevel"/>
    <w:tmpl w:val="608131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000000"/>
    <w:rsid w:val="00004E70"/>
    <w:rsid w:val="00207FA3"/>
    <w:rsid w:val="005A433C"/>
    <w:rsid w:val="008C62A7"/>
    <w:rsid w:val="00A44044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2A4F87"/>
    <w:rsid w:val="06334EF1"/>
    <w:rsid w:val="06377F01"/>
    <w:rsid w:val="06406A6F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E57E5A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9A7791"/>
    <w:rsid w:val="17A82F6A"/>
    <w:rsid w:val="17DC3DC3"/>
    <w:rsid w:val="181F357B"/>
    <w:rsid w:val="184C3483"/>
    <w:rsid w:val="188345AC"/>
    <w:rsid w:val="195E168F"/>
    <w:rsid w:val="196A7CDF"/>
    <w:rsid w:val="198B6051"/>
    <w:rsid w:val="19B84892"/>
    <w:rsid w:val="19C72BF8"/>
    <w:rsid w:val="19CA553D"/>
    <w:rsid w:val="1A4E2E8E"/>
    <w:rsid w:val="1AF51455"/>
    <w:rsid w:val="1B9D302A"/>
    <w:rsid w:val="1BF446CE"/>
    <w:rsid w:val="1C552BAE"/>
    <w:rsid w:val="1C704031"/>
    <w:rsid w:val="1D271A66"/>
    <w:rsid w:val="1DCB47DF"/>
    <w:rsid w:val="1E601115"/>
    <w:rsid w:val="1E6B73A1"/>
    <w:rsid w:val="1EB03217"/>
    <w:rsid w:val="1F000FB0"/>
    <w:rsid w:val="1F111AD7"/>
    <w:rsid w:val="1F5A1E7F"/>
    <w:rsid w:val="1FA707DF"/>
    <w:rsid w:val="1FFE7B8C"/>
    <w:rsid w:val="203C025A"/>
    <w:rsid w:val="20775CA3"/>
    <w:rsid w:val="20A553E6"/>
    <w:rsid w:val="212136FE"/>
    <w:rsid w:val="217A1AB1"/>
    <w:rsid w:val="22695B47"/>
    <w:rsid w:val="226F3FF6"/>
    <w:rsid w:val="22BF31CF"/>
    <w:rsid w:val="233807B5"/>
    <w:rsid w:val="243235AA"/>
    <w:rsid w:val="245E07C6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7C367A4"/>
    <w:rsid w:val="27DE2311"/>
    <w:rsid w:val="286C33CA"/>
    <w:rsid w:val="28E4125D"/>
    <w:rsid w:val="29BB6A7E"/>
    <w:rsid w:val="29EC49AF"/>
    <w:rsid w:val="29FA2D3E"/>
    <w:rsid w:val="2AC43DDE"/>
    <w:rsid w:val="2AEF4956"/>
    <w:rsid w:val="2B1C41DD"/>
    <w:rsid w:val="2B6C355E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2FAD0853"/>
    <w:rsid w:val="2FBC3872"/>
    <w:rsid w:val="30343502"/>
    <w:rsid w:val="30470CFF"/>
    <w:rsid w:val="306918BE"/>
    <w:rsid w:val="30A37680"/>
    <w:rsid w:val="31AF70F0"/>
    <w:rsid w:val="31DB5204"/>
    <w:rsid w:val="32D24F00"/>
    <w:rsid w:val="32D963A9"/>
    <w:rsid w:val="32ED21B4"/>
    <w:rsid w:val="331926DE"/>
    <w:rsid w:val="3379088E"/>
    <w:rsid w:val="33A361F5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BF587F"/>
    <w:rsid w:val="38D37D37"/>
    <w:rsid w:val="39184F8F"/>
    <w:rsid w:val="39312765"/>
    <w:rsid w:val="393A2055"/>
    <w:rsid w:val="399C1F0E"/>
    <w:rsid w:val="3A003CFF"/>
    <w:rsid w:val="3A1339C4"/>
    <w:rsid w:val="3AF63590"/>
    <w:rsid w:val="3B04743C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83425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711FC6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4FDE2637"/>
    <w:rsid w:val="50281CF3"/>
    <w:rsid w:val="5034536B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273442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9EA607C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1F53810"/>
    <w:rsid w:val="624B0B8B"/>
    <w:rsid w:val="62682234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9B41FB"/>
    <w:rsid w:val="64B66725"/>
    <w:rsid w:val="64C074E1"/>
    <w:rsid w:val="65025750"/>
    <w:rsid w:val="65191B9C"/>
    <w:rsid w:val="653021A9"/>
    <w:rsid w:val="65EB60C2"/>
    <w:rsid w:val="66022946"/>
    <w:rsid w:val="669B4986"/>
    <w:rsid w:val="66A877C4"/>
    <w:rsid w:val="671648CE"/>
    <w:rsid w:val="67303E4C"/>
    <w:rsid w:val="67347CE6"/>
    <w:rsid w:val="675A5E15"/>
    <w:rsid w:val="677549A9"/>
    <w:rsid w:val="67F2708D"/>
    <w:rsid w:val="68030691"/>
    <w:rsid w:val="68923B67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682521B"/>
    <w:rsid w:val="772B072A"/>
    <w:rsid w:val="778F1D5A"/>
    <w:rsid w:val="77A86F03"/>
    <w:rsid w:val="7836349E"/>
    <w:rsid w:val="78A55F95"/>
    <w:rsid w:val="78E9387F"/>
    <w:rsid w:val="794F5B82"/>
    <w:rsid w:val="79E234DF"/>
    <w:rsid w:val="7A0966D2"/>
    <w:rsid w:val="7A0F2FD7"/>
    <w:rsid w:val="7A1B3CD1"/>
    <w:rsid w:val="7A4A6F03"/>
    <w:rsid w:val="7A5B19C4"/>
    <w:rsid w:val="7A702BF0"/>
    <w:rsid w:val="7B091C7D"/>
    <w:rsid w:val="7B18439F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2620</Words>
  <Characters>2799</Characters>
  <Lines>0</Lines>
  <Paragraphs>0</Paragraphs>
  <TotalTime>45</TotalTime>
  <ScaleCrop>false</ScaleCrop>
  <LinksUpToDate>false</LinksUpToDate>
  <CharactersWithSpaces>2799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宗</cp:lastModifiedBy>
  <cp:lastPrinted>2025-10-21T04:44:00Z</cp:lastPrinted>
  <dcterms:modified xsi:type="dcterms:W3CDTF">2025-12-08T09:16:56Z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D12BC5602FCE455990BE8CA3677A009F_13</vt:lpwstr>
  </property>
  <property fmtid="{D5CDD505-2E9C-101B-9397-08002B2CF9AE}" pid="4" name="KSOTemplateDocerSaveRecord">
    <vt:lpwstr>eyJoZGlkIjoiMTdlNzdmYmU0NmYwZjFkMThjYjNiYzgwYjhkYmE5MTUiLCJ1c2VySWQiOiIxNDI3OTU5OTA3In0=</vt:lpwstr>
  </property>
</Properties>
</file>