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9F3BC">
      <w:pPr>
        <w:pStyle w:val="16"/>
        <w:jc w:val="both"/>
        <w:rPr>
          <w:rFonts w:hint="eastAsia" w:ascii="仿宋" w:hAnsi="仿宋" w:eastAsia="仿宋"/>
          <w:sz w:val="36"/>
          <w:szCs w:val="36"/>
          <w:highlight w:val="none"/>
        </w:rPr>
      </w:pPr>
      <w:r>
        <w:rPr>
          <w:rFonts w:hint="eastAsia" w:ascii="仿宋" w:hAnsi="仿宋" w:eastAsia="仿宋"/>
          <w:sz w:val="36"/>
          <w:szCs w:val="36"/>
          <w:highlight w:val="none"/>
        </w:rPr>
        <w:t>附件1</w:t>
      </w:r>
    </w:p>
    <w:p w14:paraId="037E2A9E">
      <w:pPr>
        <w:pStyle w:val="16"/>
        <w:jc w:val="center"/>
        <w:rPr>
          <w:rFonts w:hint="eastAsia" w:ascii="仿宋" w:hAnsi="仿宋" w:eastAsia="仿宋" w:cs="Times New Roman"/>
          <w:sz w:val="56"/>
          <w:szCs w:val="56"/>
        </w:rPr>
      </w:pPr>
    </w:p>
    <w:p w14:paraId="2294CDB6">
      <w:pPr>
        <w:pStyle w:val="16"/>
        <w:jc w:val="center"/>
        <w:rPr>
          <w:rFonts w:hint="eastAsia" w:ascii="仿宋" w:hAnsi="仿宋" w:eastAsia="仿宋" w:cs="Times New Roman"/>
          <w:sz w:val="84"/>
          <w:szCs w:val="84"/>
        </w:rPr>
      </w:pPr>
    </w:p>
    <w:p w14:paraId="571C2A3A">
      <w:pPr>
        <w:pStyle w:val="16"/>
        <w:jc w:val="center"/>
        <w:rPr>
          <w:rFonts w:hint="eastAsia" w:ascii="仿宋" w:hAnsi="仿宋" w:eastAsia="仿宋" w:cs="Times New Roman"/>
          <w:sz w:val="84"/>
          <w:szCs w:val="84"/>
        </w:rPr>
      </w:pPr>
    </w:p>
    <w:p w14:paraId="4F27BC57">
      <w:pPr>
        <w:pStyle w:val="16"/>
        <w:jc w:val="center"/>
        <w:rPr>
          <w:rFonts w:hint="eastAsia" w:ascii="仿宋" w:hAnsi="仿宋" w:eastAsia="仿宋" w:cs="Times New Roman"/>
          <w:sz w:val="84"/>
          <w:szCs w:val="84"/>
        </w:rPr>
      </w:pPr>
    </w:p>
    <w:p w14:paraId="585AFF73">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株洲市渌口区应急管理局</w:t>
      </w:r>
    </w:p>
    <w:p w14:paraId="5FDA3A91">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492FA507">
      <w:pPr>
        <w:pStyle w:val="16"/>
        <w:spacing w:line="600" w:lineRule="exact"/>
        <w:jc w:val="both"/>
        <w:rPr>
          <w:rFonts w:hint="eastAsia" w:ascii="仿宋" w:hAnsi="仿宋" w:eastAsia="仿宋" w:cs="Times New Roman"/>
          <w:b/>
          <w:sz w:val="36"/>
          <w:szCs w:val="28"/>
        </w:rPr>
      </w:pPr>
    </w:p>
    <w:p w14:paraId="03552B0D">
      <w:pPr>
        <w:widowControl/>
        <w:spacing w:line="640" w:lineRule="exact"/>
        <w:jc w:val="center"/>
        <w:rPr>
          <w:rFonts w:hint="eastAsia" w:ascii="仿宋" w:hAnsi="仿宋" w:eastAsia="仿宋" w:cs="仿宋"/>
          <w:b/>
          <w:kern w:val="0"/>
          <w:sz w:val="32"/>
          <w:szCs w:val="32"/>
          <w:highlight w:val="green"/>
        </w:rPr>
      </w:pPr>
      <w:r>
        <w:rPr>
          <w:rFonts w:ascii="仿宋" w:hAnsi="仿宋" w:eastAsia="仿宋" w:cs="仿宋"/>
          <w:b/>
          <w:kern w:val="0"/>
          <w:sz w:val="32"/>
          <w:szCs w:val="32"/>
          <w:highlight w:val="none"/>
        </w:rPr>
        <w:t>目  录</w:t>
      </w:r>
    </w:p>
    <w:p w14:paraId="1C28FF15">
      <w:pPr>
        <w:pStyle w:val="16"/>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株洲市渌口区应急管理局</w:t>
      </w:r>
      <w:r>
        <w:rPr>
          <w:rFonts w:ascii="仿宋" w:hAnsi="仿宋" w:eastAsia="仿宋" w:cs="仿宋"/>
          <w:b/>
          <w:sz w:val="28"/>
        </w:rPr>
        <w:t>概况</w:t>
      </w:r>
    </w:p>
    <w:p w14:paraId="7F006D1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6B87BD8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32948196">
      <w:pPr>
        <w:pStyle w:val="16"/>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D754A5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01CED6D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4C193D9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5532E35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2BCDA6A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1961A09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53D5BA6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2EEC16C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6976964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3F49619E">
      <w:pPr>
        <w:pStyle w:val="16"/>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643E2DE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7E907C6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49387BE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216FC38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045665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1AC0C3C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highlight w:val="none"/>
        </w:rPr>
        <w:t>六、一</w:t>
      </w:r>
      <w:r>
        <w:rPr>
          <w:rFonts w:ascii="仿宋" w:hAnsi="仿宋" w:eastAsia="仿宋" w:cs="仿宋"/>
          <w:sz w:val="28"/>
          <w:szCs w:val="28"/>
        </w:rPr>
        <w:t>般公共预算财政拨款基本支出决算情况说明</w:t>
      </w:r>
    </w:p>
    <w:p w14:paraId="23FBFB0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14B0188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5215070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05AECA6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4C9A368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1C0FEE4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1498CD1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2F680FF9">
      <w:pPr>
        <w:pStyle w:val="16"/>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0B106D22">
      <w:pPr>
        <w:pStyle w:val="16"/>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03C88216">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6CD65D2">
      <w:pPr>
        <w:spacing w:line="640" w:lineRule="exact"/>
        <w:rPr>
          <w:rFonts w:hint="eastAsia" w:ascii="仿宋" w:hAnsi="仿宋" w:eastAsia="仿宋" w:cs="Times New Roman"/>
          <w:sz w:val="72"/>
          <w:szCs w:val="72"/>
        </w:rPr>
      </w:pPr>
    </w:p>
    <w:p w14:paraId="36609100">
      <w:pPr>
        <w:widowControl/>
        <w:spacing w:line="640" w:lineRule="exact"/>
        <w:jc w:val="center"/>
        <w:rPr>
          <w:rFonts w:hint="eastAsia" w:ascii="仿宋" w:hAnsi="仿宋" w:eastAsia="仿宋" w:cs="仿宋"/>
          <w:b/>
          <w:bCs/>
          <w:kern w:val="0"/>
          <w:sz w:val="52"/>
          <w:szCs w:val="52"/>
        </w:rPr>
      </w:pPr>
    </w:p>
    <w:p w14:paraId="0816EC65">
      <w:pPr>
        <w:widowControl/>
        <w:spacing w:line="640" w:lineRule="exact"/>
        <w:jc w:val="center"/>
        <w:rPr>
          <w:rFonts w:hint="eastAsia" w:ascii="仿宋" w:hAnsi="仿宋" w:eastAsia="仿宋" w:cs="仿宋"/>
          <w:b/>
          <w:bCs/>
          <w:kern w:val="0"/>
          <w:sz w:val="52"/>
          <w:szCs w:val="52"/>
        </w:rPr>
      </w:pPr>
    </w:p>
    <w:p w14:paraId="1EA9258E">
      <w:pPr>
        <w:widowControl/>
        <w:spacing w:line="640" w:lineRule="exact"/>
        <w:jc w:val="center"/>
        <w:rPr>
          <w:rFonts w:hint="eastAsia" w:ascii="仿宋" w:hAnsi="仿宋" w:eastAsia="仿宋" w:cs="仿宋"/>
          <w:b/>
          <w:bCs/>
          <w:kern w:val="0"/>
          <w:sz w:val="52"/>
          <w:szCs w:val="52"/>
        </w:rPr>
      </w:pPr>
    </w:p>
    <w:p w14:paraId="0A642CDB">
      <w:pPr>
        <w:widowControl/>
        <w:spacing w:line="640" w:lineRule="exact"/>
        <w:jc w:val="center"/>
        <w:rPr>
          <w:rFonts w:hint="eastAsia" w:ascii="仿宋" w:hAnsi="仿宋" w:eastAsia="仿宋" w:cs="仿宋"/>
          <w:b/>
          <w:bCs/>
          <w:kern w:val="0"/>
          <w:sz w:val="52"/>
          <w:szCs w:val="52"/>
        </w:rPr>
      </w:pPr>
    </w:p>
    <w:p w14:paraId="0B7FCADD">
      <w:pPr>
        <w:widowControl/>
        <w:spacing w:line="640" w:lineRule="exact"/>
        <w:jc w:val="center"/>
        <w:rPr>
          <w:rFonts w:hint="eastAsia" w:ascii="仿宋" w:hAnsi="仿宋" w:eastAsia="仿宋" w:cs="仿宋"/>
          <w:b/>
          <w:bCs/>
          <w:kern w:val="0"/>
          <w:sz w:val="52"/>
          <w:szCs w:val="52"/>
        </w:rPr>
      </w:pPr>
    </w:p>
    <w:p w14:paraId="7D10E4B3">
      <w:pPr>
        <w:widowControl/>
        <w:spacing w:line="640" w:lineRule="exact"/>
        <w:jc w:val="center"/>
        <w:rPr>
          <w:rFonts w:hint="eastAsia" w:ascii="仿宋" w:hAnsi="仿宋" w:eastAsia="仿宋" w:cs="仿宋"/>
          <w:b/>
          <w:bCs/>
          <w:kern w:val="0"/>
          <w:sz w:val="52"/>
          <w:szCs w:val="52"/>
        </w:rPr>
      </w:pPr>
    </w:p>
    <w:p w14:paraId="7A4E73B2">
      <w:pPr>
        <w:widowControl/>
        <w:spacing w:line="640" w:lineRule="exact"/>
        <w:jc w:val="center"/>
        <w:rPr>
          <w:rFonts w:hint="eastAsia" w:ascii="仿宋" w:hAnsi="仿宋" w:eastAsia="仿宋" w:cs="仿宋"/>
          <w:b/>
          <w:bCs/>
          <w:kern w:val="0"/>
          <w:sz w:val="52"/>
          <w:szCs w:val="52"/>
        </w:rPr>
      </w:pPr>
    </w:p>
    <w:p w14:paraId="60997F81">
      <w:pPr>
        <w:widowControl/>
        <w:spacing w:line="640" w:lineRule="exact"/>
        <w:jc w:val="center"/>
        <w:rPr>
          <w:rFonts w:hint="eastAsia" w:ascii="仿宋" w:hAnsi="仿宋" w:eastAsia="仿宋" w:cs="仿宋"/>
          <w:b/>
          <w:bCs/>
          <w:kern w:val="0"/>
          <w:sz w:val="52"/>
          <w:szCs w:val="52"/>
        </w:rPr>
      </w:pPr>
    </w:p>
    <w:p w14:paraId="11131A0B">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highlight w:val="none"/>
        </w:rPr>
        <w:t>第</w:t>
      </w:r>
      <w:r>
        <w:rPr>
          <w:rFonts w:ascii="仿宋" w:hAnsi="仿宋" w:eastAsia="仿宋" w:cs="仿宋"/>
          <w:b/>
          <w:bCs/>
          <w:kern w:val="0"/>
          <w:sz w:val="52"/>
          <w:szCs w:val="52"/>
        </w:rPr>
        <w:t>一部分</w:t>
      </w:r>
    </w:p>
    <w:p w14:paraId="27E58429">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株洲市渌口区应急管理局部门</w:t>
      </w:r>
      <w:r>
        <w:rPr>
          <w:rFonts w:ascii="仿宋" w:hAnsi="仿宋" w:eastAsia="仿宋" w:cs="仿宋"/>
          <w:b/>
          <w:bCs/>
          <w:sz w:val="52"/>
          <w:szCs w:val="52"/>
        </w:rPr>
        <w:t>概况</w:t>
      </w:r>
    </w:p>
    <w:p w14:paraId="03F460E5">
      <w:pPr>
        <w:pStyle w:val="5"/>
        <w:spacing w:line="640" w:lineRule="exact"/>
        <w:ind w:left="0" w:leftChars="0" w:firstLine="0" w:firstLineChars="0"/>
        <w:rPr>
          <w:rFonts w:hint="eastAsia" w:ascii="仿宋" w:hAnsi="仿宋" w:eastAsia="仿宋" w:cs="Times New Roman"/>
        </w:rPr>
      </w:pPr>
    </w:p>
    <w:p w14:paraId="1FB8EE00"/>
    <w:p w14:paraId="41B4AAA9">
      <w:pPr>
        <w:pStyle w:val="9"/>
      </w:pPr>
    </w:p>
    <w:p w14:paraId="17DC23C4">
      <w:pPr>
        <w:pStyle w:val="5"/>
        <w:ind w:firstLine="480"/>
        <w:rPr>
          <w:rFonts w:hint="eastAsia"/>
        </w:rPr>
      </w:pPr>
    </w:p>
    <w:p w14:paraId="49F24E9E"/>
    <w:p w14:paraId="50D31E9E">
      <w:pPr>
        <w:pStyle w:val="9"/>
      </w:pPr>
    </w:p>
    <w:p w14:paraId="00F51B1F">
      <w:pPr>
        <w:pStyle w:val="5"/>
        <w:ind w:firstLine="480"/>
        <w:rPr>
          <w:rFonts w:hint="eastAsia"/>
        </w:rPr>
      </w:pPr>
    </w:p>
    <w:p w14:paraId="42421B50"/>
    <w:p w14:paraId="4F8AD247">
      <w:pPr>
        <w:pStyle w:val="9"/>
      </w:pPr>
    </w:p>
    <w:p w14:paraId="327A5509">
      <w:pPr>
        <w:pStyle w:val="5"/>
        <w:ind w:firstLine="480"/>
        <w:rPr>
          <w:rFonts w:hint="eastAsia"/>
        </w:rPr>
      </w:pPr>
    </w:p>
    <w:p w14:paraId="208E0B47"/>
    <w:p w14:paraId="65E241F0">
      <w:pPr>
        <w:pStyle w:val="9"/>
      </w:pPr>
    </w:p>
    <w:p w14:paraId="3624F227">
      <w:pPr>
        <w:pStyle w:val="5"/>
        <w:ind w:firstLine="480"/>
        <w:rPr>
          <w:rFonts w:hint="eastAsia"/>
        </w:rPr>
      </w:pPr>
    </w:p>
    <w:p w14:paraId="20208561"/>
    <w:p w14:paraId="65E4273F">
      <w:pPr>
        <w:pStyle w:val="9"/>
      </w:pPr>
    </w:p>
    <w:p w14:paraId="3AF052F4">
      <w:pPr>
        <w:pStyle w:val="5"/>
        <w:ind w:firstLine="480"/>
        <w:rPr>
          <w:rFonts w:hint="eastAsia"/>
        </w:rPr>
      </w:pPr>
    </w:p>
    <w:p w14:paraId="07351FE4"/>
    <w:p w14:paraId="6CEE45EF"/>
    <w:p w14:paraId="737215EC">
      <w:pPr>
        <w:pStyle w:val="9"/>
      </w:pPr>
    </w:p>
    <w:p w14:paraId="7B3CAE40">
      <w:pPr>
        <w:pStyle w:val="3"/>
        <w:suppressAutoHyphens/>
        <w:spacing w:line="640" w:lineRule="exact"/>
        <w:ind w:right="481" w:rightChars="229"/>
        <w:rPr>
          <w:rFonts w:hint="eastAsia" w:ascii="仿宋" w:hAnsi="仿宋" w:eastAsia="仿宋" w:cs="仿宋"/>
          <w:b/>
          <w:bCs/>
          <w:kern w:val="0"/>
          <w:highlight w:val="none"/>
          <w:lang w:bidi="zh-CN"/>
        </w:rPr>
      </w:pPr>
      <w:r>
        <w:rPr>
          <w:rFonts w:hint="eastAsia" w:ascii="仿宋" w:hAnsi="仿宋" w:eastAsia="仿宋" w:cs="仿宋"/>
          <w:b/>
          <w:bCs/>
          <w:kern w:val="0"/>
          <w:highlight w:val="none"/>
          <w:lang w:bidi="zh-CN"/>
        </w:rPr>
        <w:t>一、</w:t>
      </w:r>
      <w:r>
        <w:rPr>
          <w:rFonts w:ascii="仿宋" w:hAnsi="仿宋" w:eastAsia="仿宋" w:cs="仿宋"/>
          <w:b/>
          <w:bCs/>
          <w:kern w:val="0"/>
          <w:highlight w:val="none"/>
          <w:lang w:bidi="zh-CN"/>
        </w:rPr>
        <w:t>部门职责</w:t>
      </w:r>
    </w:p>
    <w:p w14:paraId="3EFE100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ascii="仿宋" w:hAnsi="仿宋" w:eastAsia="仿宋" w:cs="Times New Roman"/>
          <w:sz w:val="32"/>
          <w:szCs w:val="32"/>
          <w:highlight w:val="none"/>
        </w:rPr>
        <w:t>（一）</w:t>
      </w:r>
      <w:r>
        <w:rPr>
          <w:rFonts w:hint="eastAsia" w:ascii="仿宋" w:hAnsi="仿宋" w:eastAsia="仿宋" w:cs="仿宋"/>
          <w:i w:val="0"/>
          <w:iCs w:val="0"/>
          <w:caps w:val="0"/>
          <w:color w:val="212529"/>
          <w:spacing w:val="0"/>
          <w:sz w:val="32"/>
          <w:szCs w:val="32"/>
          <w:highlight w:val="none"/>
          <w:shd w:val="clear" w:fill="FFFFFF"/>
        </w:rPr>
        <w:t>负责应急管理工作，指导全区各部门、各单位应对安全生产类、自然灾害类等突发事件和综合防灾减灾救灾工作。负责安全生产综合监督管理和工矿商贸行业安全生产监督管理工作。</w:t>
      </w:r>
    </w:p>
    <w:p w14:paraId="0A09E6D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（二）贯彻实施相关法律法规、部门规章、规程和标准，组织编制全区应急体系建设、安全生产和综合防灾减灾规划，拟订相关制度和要求，并监督实施。</w:t>
      </w:r>
    </w:p>
    <w:p w14:paraId="4C845CA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三）指导应急预案体系建设；建立完善事故灾难和自然灾害分级应对制度，组织编制全区总体应急预案和安全生产类、自然灾害类专项预案，综合协调应急预案衔接工作，组织开展预案演练，推动应急避难设施建设。</w:t>
      </w:r>
    </w:p>
    <w:p w14:paraId="1986F6A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（四）牵头推进全区统一的应急管理信息系统建设，建立监测预警和灾情报告制度，健全自然灾害信息资源获取和共享机制，依法统一发布灾情。</w:t>
      </w:r>
    </w:p>
    <w:p w14:paraId="5B6780E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（五）组织指导协调安全生产类、自然灾害类等突发事件应急救援，承担区应对灾害指挥工作，综合研判突发事件发展态势并提出应对建议，协助区委、区政府指定的负责同志组织较大及以上灾害应急处置工作。</w:t>
      </w:r>
    </w:p>
    <w:p w14:paraId="239F95F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（六）统一协调指挥各类应急专业队伍；建立应急协调联动机制，推进指挥平台对接，负责做好解放军和武警部队参与应急救援相关衔接工作。</w:t>
      </w:r>
    </w:p>
    <w:p w14:paraId="436FAD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七）统筹全区应急救援力量建设，负责消防、森林火灾扑救、抗洪抢险、地震和地质灾害救援、生产安全事故救援等专业救援力量建设，依权限做好驻区国家应急救援队伍建设的相关工作，指导单位及社会应急救援力量建设。</w:t>
      </w:r>
    </w:p>
    <w:p w14:paraId="1016469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（八）指导消防监督、火灾预防、火灾扑救等工作。</w:t>
      </w:r>
    </w:p>
    <w:p w14:paraId="622D826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（九）指导协调全区森林火灾、水旱灾害、地震和地质灾害等防治工作，负责自然灾害综合监测预警工作，指导、组织开展自然灾害综合风险评估工作。</w:t>
      </w:r>
    </w:p>
    <w:p w14:paraId="4CA22D3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（十）组织协调灾害救助工作，组织指导灾情核查、损失评估、救灾捐赠工作，分配中央、省级、市级下达的救灾款物和区级救灾款物并监督使用。</w:t>
      </w:r>
    </w:p>
    <w:p w14:paraId="4C96558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（十一）依法行使安全生产综合监督管理职权，指导、协调、监督有关部门、单位安全生产工作，按有关规定组织开展安全生产巡查、考核工作。</w:t>
      </w:r>
    </w:p>
    <w:p w14:paraId="6CC11DA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（十二）按照“分级、属地”原则，依法监督检查工矿商贸生产经营单位贯彻执行安全生产法律法规情况及其安全生产条件和有关设备、材料、劳动防护用品的安全生产管理工作。</w:t>
      </w:r>
    </w:p>
    <w:p w14:paraId="13B53FB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（十三）依法组织生产安全事故调查处理，监督事故查处和责任追究落实情况。组织开展自然灾害类突发事件的调查评估工作。</w:t>
      </w:r>
    </w:p>
    <w:p w14:paraId="152D4FB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（十四）开展应急管理对外交流与合作，组织参与安全生产类、自然灾害类等突发事件的对外救援工作。</w:t>
      </w:r>
    </w:p>
    <w:p w14:paraId="6A54E53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（十五）拟定全区应急物资储备和应急救援装备规划并组织实施，会同区商务和粮食局等部门建立健全应急物资信息平台和调拨制度，在救灾时统一调度。</w:t>
      </w:r>
    </w:p>
    <w:p w14:paraId="20F9E31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（十六）负责应急管理、安全生产宣传教育和培训工作，组织指挥应急管理、安全生产的科学技术研究、推广应用和信息化建设工作。</w:t>
      </w:r>
    </w:p>
    <w:p w14:paraId="00238C4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（十七）承担区防汛抗旱指挥部日常工作，协调区防汛抗旱指挥部成员单位的相关工作，组织执行国家防汛抗旱总指挥部、相关流域防汛抗旱指挥机构和省、市、区防汛抗旱指挥部的指示、命令。</w:t>
      </w:r>
    </w:p>
    <w:p w14:paraId="5DB32A5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i w:val="0"/>
          <w:iCs w:val="0"/>
          <w:caps w:val="0"/>
          <w:color w:val="212529"/>
          <w:spacing w:val="0"/>
          <w:sz w:val="27"/>
          <w:szCs w:val="27"/>
          <w:highlight w:val="none"/>
        </w:rPr>
      </w:pPr>
      <w:r>
        <w:rPr>
          <w:rFonts w:hint="eastAsia" w:ascii="仿宋" w:hAnsi="仿宋" w:eastAsia="仿宋" w:cs="仿宋"/>
          <w:i w:val="0"/>
          <w:iCs w:val="0"/>
          <w:caps w:val="0"/>
          <w:color w:val="212529"/>
          <w:spacing w:val="0"/>
          <w:sz w:val="32"/>
          <w:szCs w:val="32"/>
          <w:highlight w:val="none"/>
          <w:shd w:val="clear" w:fill="FFFFFF"/>
        </w:rPr>
        <w:t>（十八）完成区委、区政府交办的其他工作。</w:t>
      </w:r>
    </w:p>
    <w:p w14:paraId="2145E62E">
      <w:pPr>
        <w:pStyle w:val="5"/>
        <w:ind w:firstLine="480"/>
        <w:rPr>
          <w:rFonts w:hint="eastAsia" w:ascii="仿宋" w:hAnsi="仿宋" w:eastAsia="仿宋"/>
          <w:highlight w:val="none"/>
        </w:rPr>
      </w:pPr>
    </w:p>
    <w:p w14:paraId="2B253443">
      <w:pPr>
        <w:pStyle w:val="3"/>
        <w:suppressAutoHyphens/>
        <w:spacing w:line="640" w:lineRule="exact"/>
        <w:ind w:right="481" w:rightChars="229"/>
        <w:rPr>
          <w:rFonts w:hint="eastAsia" w:ascii="仿宋" w:hAnsi="仿宋" w:eastAsia="仿宋" w:cs="仿宋"/>
          <w:b/>
          <w:bCs/>
          <w:kern w:val="0"/>
          <w:highlight w:val="none"/>
          <w:lang w:bidi="zh-CN"/>
        </w:rPr>
      </w:pPr>
      <w:r>
        <w:rPr>
          <w:rFonts w:ascii="仿宋" w:hAnsi="仿宋" w:eastAsia="仿宋" w:cs="仿宋"/>
          <w:b/>
          <w:bCs/>
          <w:kern w:val="0"/>
          <w:highlight w:val="none"/>
          <w:lang w:bidi="zh-CN"/>
        </w:rPr>
        <w:t>二、机构设置及决算单位构成</w:t>
      </w:r>
    </w:p>
    <w:p w14:paraId="1AC28579">
      <w:pPr>
        <w:widowControl/>
        <w:spacing w:line="640" w:lineRule="exact"/>
        <w:ind w:firstLine="640" w:firstLineChars="200"/>
        <w:rPr>
          <w:rFonts w:ascii="仿宋" w:hAnsi="仿宋" w:eastAsia="仿宋" w:cs="Times New Roman"/>
          <w:bCs/>
          <w:kern w:val="0"/>
          <w:sz w:val="32"/>
          <w:szCs w:val="32"/>
          <w:highlight w:val="none"/>
        </w:rPr>
      </w:pPr>
      <w:r>
        <w:rPr>
          <w:rFonts w:ascii="仿宋" w:hAnsi="仿宋" w:eastAsia="仿宋" w:cs="Times New Roman"/>
          <w:bCs/>
          <w:kern w:val="0"/>
          <w:sz w:val="32"/>
          <w:szCs w:val="32"/>
          <w:highlight w:val="none"/>
        </w:rPr>
        <w:t>（一）内设机构设置。</w:t>
      </w:r>
      <w:r>
        <w:rPr>
          <w:rFonts w:hint="eastAsia" w:ascii="仿宋" w:hAnsi="仿宋" w:eastAsia="仿宋" w:cs="Times New Roman"/>
          <w:bCs/>
          <w:kern w:val="0"/>
          <w:sz w:val="32"/>
          <w:szCs w:val="32"/>
          <w:highlight w:val="none"/>
        </w:rPr>
        <w:t>株洲市渌口区应急管理局内设股室8个包括：办公室；应急指挥中心；政策法规股；防汛抗旱股；救灾减灾股；火灾防治管理股；非煤矿山、工贸行业安全监管股；危化、烟花安全监管股。</w:t>
      </w:r>
      <w:r>
        <w:rPr>
          <w:rFonts w:ascii="仿宋" w:hAnsi="仿宋" w:eastAsia="仿宋" w:cs="Times New Roman"/>
          <w:bCs/>
          <w:kern w:val="0"/>
          <w:sz w:val="32"/>
          <w:szCs w:val="32"/>
          <w:highlight w:val="none"/>
        </w:rPr>
        <w:t>本部门共有编制人数35人，实有人数</w:t>
      </w:r>
      <w:r>
        <w:rPr>
          <w:rFonts w:hint="eastAsia" w:ascii="仿宋" w:hAnsi="仿宋" w:eastAsia="仿宋" w:cs="Times New Roman"/>
          <w:bCs/>
          <w:kern w:val="0"/>
          <w:sz w:val="32"/>
          <w:szCs w:val="32"/>
          <w:highlight w:val="none"/>
          <w:lang w:val="en-US" w:eastAsia="zh-CN"/>
        </w:rPr>
        <w:t>30</w:t>
      </w:r>
      <w:r>
        <w:rPr>
          <w:rFonts w:ascii="仿宋" w:hAnsi="仿宋" w:eastAsia="仿宋" w:cs="Times New Roman"/>
          <w:bCs/>
          <w:kern w:val="0"/>
          <w:sz w:val="32"/>
          <w:szCs w:val="32"/>
          <w:highlight w:val="none"/>
        </w:rPr>
        <w:t>人。</w:t>
      </w:r>
    </w:p>
    <w:p w14:paraId="6D7442D7">
      <w:pPr>
        <w:widowControl/>
        <w:spacing w:line="640" w:lineRule="exact"/>
        <w:ind w:firstLine="640" w:firstLineChars="200"/>
        <w:rPr>
          <w:rFonts w:hint="eastAsia" w:ascii="仿宋" w:hAnsi="仿宋" w:eastAsia="仿宋" w:cs="Times New Roman"/>
          <w:bCs/>
          <w:kern w:val="0"/>
          <w:sz w:val="32"/>
          <w:szCs w:val="32"/>
          <w:highlight w:val="none"/>
        </w:rPr>
      </w:pPr>
      <w:r>
        <w:rPr>
          <w:rFonts w:ascii="仿宋" w:hAnsi="仿宋" w:eastAsia="仿宋" w:cs="Times New Roman"/>
          <w:bCs/>
          <w:kern w:val="0"/>
          <w:sz w:val="32"/>
          <w:szCs w:val="32"/>
          <w:highlight w:val="none"/>
        </w:rPr>
        <w:t>（二）决算单位构成。株洲市渌口区应急管理局单位2024年部门决算汇总公开单位构成包括：</w:t>
      </w:r>
      <w:r>
        <w:rPr>
          <w:rFonts w:hint="eastAsia" w:ascii="仿宋" w:hAnsi="仿宋" w:eastAsia="仿宋" w:cs="Times New Roman"/>
          <w:bCs/>
          <w:kern w:val="0"/>
          <w:sz w:val="32"/>
          <w:szCs w:val="32"/>
          <w:highlight w:val="none"/>
        </w:rPr>
        <w:t>株洲市渌口区应急管理局本级。</w:t>
      </w:r>
    </w:p>
    <w:p w14:paraId="68259392">
      <w:pPr>
        <w:jc w:val="both"/>
        <w:rPr>
          <w:rFonts w:hint="eastAsia" w:ascii="仿宋" w:hAnsi="仿宋" w:eastAsia="仿宋" w:cs="Times New Roman"/>
          <w:sz w:val="28"/>
          <w:szCs w:val="28"/>
          <w:highlight w:val="none"/>
        </w:rPr>
      </w:pPr>
    </w:p>
    <w:p w14:paraId="310EED22">
      <w:pPr>
        <w:pStyle w:val="9"/>
        <w:rPr>
          <w:rFonts w:hint="eastAsia" w:ascii="仿宋" w:hAnsi="仿宋" w:eastAsia="仿宋" w:cs="Times New Roman"/>
          <w:highlight w:val="none"/>
        </w:rPr>
        <w:sectPr>
          <w:footerReference r:id="rId6" w:type="default"/>
          <w:pgSz w:w="11906" w:h="16838"/>
          <w:pgMar w:top="1417" w:right="1588" w:bottom="1417" w:left="1588" w:header="851" w:footer="992" w:gutter="0"/>
          <w:pgNumType w:start="1"/>
          <w:cols w:space="425" w:num="1"/>
          <w:docGrid w:type="lines" w:linePitch="312" w:charSpace="0"/>
        </w:sectPr>
      </w:pPr>
    </w:p>
    <w:p w14:paraId="4CB8AF0B">
      <w:pPr>
        <w:widowControl/>
        <w:jc w:val="center"/>
        <w:rPr>
          <w:rFonts w:hint="eastAsia" w:ascii="仿宋" w:hAnsi="仿宋" w:eastAsia="仿宋" w:cs="仿宋"/>
          <w:b/>
          <w:bCs/>
          <w:kern w:val="0"/>
          <w:sz w:val="52"/>
          <w:szCs w:val="52"/>
          <w:highlight w:val="none"/>
        </w:rPr>
      </w:pPr>
    </w:p>
    <w:p w14:paraId="781E8186">
      <w:pPr>
        <w:widowControl/>
        <w:jc w:val="center"/>
        <w:rPr>
          <w:rFonts w:hint="eastAsia" w:ascii="仿宋" w:hAnsi="仿宋" w:eastAsia="仿宋" w:cs="仿宋"/>
          <w:b/>
          <w:bCs/>
          <w:kern w:val="0"/>
          <w:sz w:val="52"/>
          <w:szCs w:val="52"/>
          <w:highlight w:val="none"/>
        </w:rPr>
      </w:pPr>
    </w:p>
    <w:p w14:paraId="313A044F">
      <w:pPr>
        <w:widowControl/>
        <w:jc w:val="center"/>
        <w:rPr>
          <w:rFonts w:hint="eastAsia" w:ascii="仿宋" w:hAnsi="仿宋" w:eastAsia="仿宋" w:cs="仿宋"/>
          <w:b/>
          <w:bCs/>
          <w:kern w:val="0"/>
          <w:sz w:val="52"/>
          <w:szCs w:val="52"/>
          <w:highlight w:val="none"/>
        </w:rPr>
      </w:pPr>
    </w:p>
    <w:p w14:paraId="4B1BC80D">
      <w:pPr>
        <w:pStyle w:val="9"/>
        <w:rPr>
          <w:highlight w:val="none"/>
        </w:rPr>
      </w:pPr>
    </w:p>
    <w:p w14:paraId="206F9AD7">
      <w:pPr>
        <w:pStyle w:val="5"/>
        <w:ind w:firstLine="480"/>
        <w:rPr>
          <w:rFonts w:hint="eastAsia"/>
          <w:highlight w:val="none"/>
        </w:rPr>
      </w:pPr>
    </w:p>
    <w:p w14:paraId="19E39901">
      <w:pPr>
        <w:widowControl/>
        <w:jc w:val="center"/>
        <w:rPr>
          <w:rFonts w:hint="eastAsia" w:ascii="仿宋" w:hAnsi="仿宋" w:eastAsia="仿宋" w:cs="仿宋"/>
          <w:b/>
          <w:bCs/>
          <w:kern w:val="0"/>
          <w:sz w:val="52"/>
          <w:szCs w:val="52"/>
          <w:highlight w:val="none"/>
        </w:rPr>
      </w:pPr>
      <w:r>
        <w:rPr>
          <w:rFonts w:ascii="仿宋" w:hAnsi="仿宋" w:eastAsia="仿宋" w:cs="仿宋"/>
          <w:b/>
          <w:bCs/>
          <w:kern w:val="0"/>
          <w:sz w:val="52"/>
          <w:szCs w:val="52"/>
          <w:highlight w:val="none"/>
        </w:rPr>
        <w:t>第二部分</w:t>
      </w:r>
    </w:p>
    <w:p w14:paraId="37D3FAB1">
      <w:pPr>
        <w:widowControl/>
        <w:jc w:val="center"/>
        <w:rPr>
          <w:rFonts w:hint="eastAsia" w:ascii="仿宋" w:hAnsi="仿宋" w:eastAsia="仿宋" w:cs="仿宋"/>
          <w:b/>
          <w:bCs/>
          <w:kern w:val="0"/>
          <w:sz w:val="52"/>
          <w:szCs w:val="52"/>
          <w:highlight w:val="none"/>
        </w:rPr>
      </w:pPr>
      <w:r>
        <w:rPr>
          <w:rFonts w:ascii="仿宋" w:hAnsi="仿宋" w:eastAsia="仿宋" w:cs="仿宋"/>
          <w:b/>
          <w:bCs/>
          <w:kern w:val="0"/>
          <w:sz w:val="52"/>
          <w:szCs w:val="52"/>
          <w:highlight w:val="none"/>
        </w:rPr>
        <w:t>部门决算表</w:t>
      </w:r>
    </w:p>
    <w:p w14:paraId="436100E3">
      <w:pPr>
        <w:pStyle w:val="9"/>
        <w:rPr>
          <w:rFonts w:hint="eastAsia" w:ascii="仿宋" w:hAnsi="仿宋" w:eastAsia="仿宋"/>
          <w:highlight w:val="none"/>
        </w:rPr>
      </w:pPr>
    </w:p>
    <w:p w14:paraId="468206AC">
      <w:pPr>
        <w:pStyle w:val="5"/>
        <w:ind w:firstLine="480"/>
        <w:rPr>
          <w:rFonts w:hint="eastAsia" w:ascii="仿宋" w:hAnsi="仿宋" w:eastAsia="仿宋"/>
          <w:highlight w:val="none"/>
        </w:rPr>
      </w:pPr>
    </w:p>
    <w:p w14:paraId="0EA450AC">
      <w:pPr>
        <w:rPr>
          <w:rFonts w:hint="eastAsia" w:ascii="仿宋" w:hAnsi="仿宋" w:eastAsia="仿宋"/>
          <w:highlight w:val="none"/>
        </w:rPr>
      </w:pPr>
    </w:p>
    <w:p w14:paraId="201FC398">
      <w:pPr>
        <w:pStyle w:val="9"/>
        <w:rPr>
          <w:rFonts w:hint="eastAsia" w:ascii="仿宋" w:hAnsi="仿宋" w:eastAsia="仿宋"/>
          <w:highlight w:val="none"/>
        </w:rPr>
      </w:pPr>
    </w:p>
    <w:p w14:paraId="3675D0D2">
      <w:pPr>
        <w:pStyle w:val="5"/>
        <w:ind w:firstLine="480"/>
        <w:rPr>
          <w:rFonts w:hint="eastAsia" w:ascii="仿宋" w:hAnsi="仿宋" w:eastAsia="仿宋"/>
        </w:rPr>
      </w:pPr>
    </w:p>
    <w:p w14:paraId="57820B8F">
      <w:pPr>
        <w:rPr>
          <w:rFonts w:hint="eastAsia" w:ascii="仿宋" w:hAnsi="仿宋" w:eastAsia="仿宋"/>
        </w:rPr>
      </w:pPr>
    </w:p>
    <w:p w14:paraId="1671F9C1">
      <w:pPr>
        <w:pStyle w:val="9"/>
        <w:rPr>
          <w:rFonts w:hint="eastAsia" w:ascii="仿宋" w:hAnsi="仿宋" w:eastAsia="仿宋"/>
        </w:rPr>
      </w:pPr>
    </w:p>
    <w:p w14:paraId="4164B667">
      <w:pPr>
        <w:pStyle w:val="5"/>
        <w:ind w:firstLine="480"/>
        <w:rPr>
          <w:rFonts w:hint="eastAsia" w:ascii="仿宋" w:hAnsi="仿宋" w:eastAsia="仿宋"/>
        </w:rPr>
      </w:pPr>
    </w:p>
    <w:p w14:paraId="499702F3">
      <w:pPr>
        <w:rPr>
          <w:rFonts w:hint="eastAsia" w:ascii="仿宋" w:hAnsi="仿宋" w:eastAsia="仿宋"/>
        </w:rPr>
      </w:pPr>
    </w:p>
    <w:p w14:paraId="28D7F3F7">
      <w:pPr>
        <w:pStyle w:val="5"/>
        <w:ind w:firstLine="480"/>
        <w:rPr>
          <w:rFonts w:hint="eastAsia" w:ascii="仿宋" w:hAnsi="仿宋" w:eastAsia="仿宋"/>
        </w:rPr>
      </w:pPr>
    </w:p>
    <w:p w14:paraId="1F643748">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highlight w:val="none"/>
          <w:lang w:bidi="ar"/>
        </w:rPr>
        <w:t>收入支出决</w:t>
      </w:r>
      <w:r>
        <w:rPr>
          <w:rFonts w:ascii="仿宋" w:hAnsi="仿宋" w:eastAsia="仿宋" w:cs="Times New Roman"/>
          <w:b/>
          <w:bCs/>
          <w:color w:val="000000"/>
          <w:kern w:val="0"/>
          <w:sz w:val="36"/>
          <w:szCs w:val="36"/>
          <w:lang w:bidi="ar"/>
        </w:rPr>
        <w:t>算总表</w:t>
      </w:r>
    </w:p>
    <w:p w14:paraId="04F13342">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1A467C49">
      <w:pPr>
        <w:widowControl/>
        <w:spacing w:line="222" w:lineRule="exact"/>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株洲市渌口区应急管理局</w:t>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hint="eastAsia" w:ascii="仿宋" w:hAnsi="仿宋" w:eastAsia="仿宋" w:cs="宋体"/>
          <w:kern w:val="0"/>
          <w:sz w:val="20"/>
          <w:szCs w:val="20"/>
          <w:lang w:val="en-US" w:eastAsia="zh-CN"/>
        </w:rPr>
        <w:t xml:space="preserve">   </w:t>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A4DCF66">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3EAEF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63961D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17BDB0A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ED2D1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DE78D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4A388A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EF55E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C0653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FE72B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11FCF58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5E535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967BC26">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2425A5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4A3A2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074AB00">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E317B5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198D9BF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16C4DB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054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9CED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1552.27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566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069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F289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0.3</w:t>
            </w:r>
          </w:p>
        </w:tc>
      </w:tr>
      <w:tr w14:paraId="2B5D420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6C73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00F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8CC0F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0ED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91E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3D25DC">
            <w:pPr>
              <w:widowControl/>
              <w:spacing w:line="222" w:lineRule="exact"/>
              <w:jc w:val="center"/>
              <w:rPr>
                <w:rFonts w:hint="eastAsia" w:ascii="仿宋" w:hAnsi="仿宋" w:eastAsia="仿宋" w:cs="宋体"/>
                <w:kern w:val="0"/>
                <w:sz w:val="20"/>
                <w:szCs w:val="20"/>
              </w:rPr>
            </w:pPr>
          </w:p>
        </w:tc>
      </w:tr>
      <w:tr w14:paraId="0439639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3F776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839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52181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C80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1DD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5C1BB7">
            <w:pPr>
              <w:widowControl/>
              <w:spacing w:line="222" w:lineRule="exact"/>
              <w:jc w:val="center"/>
              <w:rPr>
                <w:rFonts w:hint="eastAsia" w:ascii="仿宋" w:hAnsi="仿宋" w:eastAsia="仿宋" w:cs="宋体"/>
                <w:kern w:val="0"/>
                <w:sz w:val="20"/>
                <w:szCs w:val="20"/>
              </w:rPr>
            </w:pPr>
          </w:p>
        </w:tc>
      </w:tr>
      <w:tr w14:paraId="5A0F22B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E9B6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DAD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8AB7D8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C49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60E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CEFBF9">
            <w:pPr>
              <w:widowControl/>
              <w:spacing w:line="222" w:lineRule="exact"/>
              <w:jc w:val="center"/>
              <w:rPr>
                <w:rFonts w:hint="eastAsia" w:ascii="仿宋" w:hAnsi="仿宋" w:eastAsia="仿宋" w:cs="宋体"/>
                <w:kern w:val="0"/>
                <w:sz w:val="20"/>
                <w:szCs w:val="20"/>
              </w:rPr>
            </w:pPr>
          </w:p>
        </w:tc>
      </w:tr>
      <w:tr w14:paraId="004B2DF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43C2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DBE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single" w:color="auto" w:sz="4" w:space="0"/>
              <w:right w:val="single" w:color="000000" w:sz="4" w:space="0"/>
            </w:tcBorders>
            <w:noWrap/>
            <w:vAlign w:val="center"/>
          </w:tcPr>
          <w:p w14:paraId="60D969F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F2C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475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470C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746CE64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080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909A7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single" w:color="auto" w:sz="4" w:space="0"/>
              <w:left w:val="single" w:color="auto" w:sz="4" w:space="0"/>
              <w:bottom w:val="single" w:color="auto" w:sz="4" w:space="0"/>
              <w:right w:val="single" w:color="auto" w:sz="4" w:space="0"/>
            </w:tcBorders>
            <w:noWrap/>
            <w:vAlign w:val="center"/>
          </w:tcPr>
          <w:p w14:paraId="6BC6C35A">
            <w:pPr>
              <w:widowControl/>
              <w:spacing w:line="222" w:lineRule="exact"/>
              <w:jc w:val="left"/>
              <w:rPr>
                <w:rFonts w:hint="eastAsia" w:ascii="仿宋" w:hAnsi="仿宋" w:eastAsia="仿宋" w:cs="宋体"/>
                <w:kern w:val="0"/>
                <w:sz w:val="20"/>
                <w:szCs w:val="20"/>
              </w:rPr>
            </w:pP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14:paraId="0238DA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F35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25F932">
            <w:pPr>
              <w:widowControl/>
              <w:spacing w:line="222" w:lineRule="exact"/>
              <w:jc w:val="center"/>
              <w:rPr>
                <w:rFonts w:hint="eastAsia" w:ascii="仿宋" w:hAnsi="仿宋" w:eastAsia="仿宋" w:cs="宋体"/>
                <w:kern w:val="0"/>
                <w:sz w:val="20"/>
                <w:szCs w:val="20"/>
              </w:rPr>
            </w:pPr>
          </w:p>
        </w:tc>
      </w:tr>
      <w:tr w14:paraId="7FD6CFA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340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15D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auto" w:sz="4" w:space="0"/>
              <w:left w:val="single" w:color="000000" w:sz="4" w:space="0"/>
              <w:bottom w:val="single" w:color="000000" w:sz="4" w:space="0"/>
              <w:right w:val="single" w:color="000000" w:sz="4" w:space="0"/>
            </w:tcBorders>
            <w:noWrap/>
            <w:vAlign w:val="center"/>
          </w:tcPr>
          <w:p w14:paraId="150D169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66BE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DBC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C184D65">
            <w:pPr>
              <w:widowControl/>
              <w:spacing w:line="222" w:lineRule="exact"/>
              <w:jc w:val="center"/>
              <w:rPr>
                <w:rFonts w:hint="eastAsia" w:ascii="仿宋" w:hAnsi="仿宋" w:eastAsia="仿宋" w:cs="宋体"/>
                <w:kern w:val="0"/>
                <w:sz w:val="20"/>
                <w:szCs w:val="20"/>
              </w:rPr>
            </w:pPr>
          </w:p>
        </w:tc>
      </w:tr>
      <w:tr w14:paraId="67CA683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EB26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B6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E04C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EEB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A59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84A5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37.48</w:t>
            </w:r>
          </w:p>
        </w:tc>
      </w:tr>
      <w:tr w14:paraId="268D401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AF86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7E4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932D3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EAF7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226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5EBF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16.17</w:t>
            </w:r>
          </w:p>
        </w:tc>
      </w:tr>
      <w:tr w14:paraId="021DEA4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CDE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BC3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A069FF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AD4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77C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CA7198">
            <w:pPr>
              <w:widowControl/>
              <w:spacing w:line="222" w:lineRule="exact"/>
              <w:jc w:val="center"/>
              <w:rPr>
                <w:rFonts w:hint="eastAsia" w:ascii="仿宋" w:hAnsi="仿宋" w:eastAsia="仿宋" w:cs="宋体"/>
                <w:kern w:val="0"/>
                <w:sz w:val="20"/>
                <w:szCs w:val="20"/>
              </w:rPr>
            </w:pPr>
          </w:p>
        </w:tc>
      </w:tr>
      <w:tr w14:paraId="618A8DC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82FB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07C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CB102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235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394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F466D4">
            <w:pPr>
              <w:widowControl/>
              <w:spacing w:line="222" w:lineRule="exact"/>
              <w:jc w:val="center"/>
              <w:rPr>
                <w:rFonts w:hint="eastAsia" w:ascii="仿宋" w:hAnsi="仿宋" w:eastAsia="仿宋" w:cs="宋体"/>
                <w:kern w:val="0"/>
                <w:sz w:val="20"/>
                <w:szCs w:val="20"/>
              </w:rPr>
            </w:pPr>
          </w:p>
        </w:tc>
      </w:tr>
      <w:tr w14:paraId="3F779B0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A88A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317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E62A5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36A6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919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37A9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r>
      <w:tr w14:paraId="6E6061E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D715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C87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B92F5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B5D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04C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70BEF8">
            <w:pPr>
              <w:widowControl/>
              <w:spacing w:line="222" w:lineRule="exact"/>
              <w:jc w:val="center"/>
              <w:rPr>
                <w:rFonts w:hint="eastAsia" w:ascii="仿宋" w:hAnsi="仿宋" w:eastAsia="仿宋" w:cs="宋体"/>
                <w:kern w:val="0"/>
                <w:sz w:val="20"/>
                <w:szCs w:val="20"/>
              </w:rPr>
            </w:pPr>
          </w:p>
        </w:tc>
      </w:tr>
      <w:tr w14:paraId="2959AAB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FE35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846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9A18D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90E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783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5D0810">
            <w:pPr>
              <w:widowControl/>
              <w:spacing w:line="222" w:lineRule="exact"/>
              <w:jc w:val="center"/>
              <w:rPr>
                <w:rFonts w:hint="eastAsia" w:ascii="仿宋" w:hAnsi="仿宋" w:eastAsia="仿宋" w:cs="宋体"/>
                <w:kern w:val="0"/>
                <w:sz w:val="20"/>
                <w:szCs w:val="20"/>
              </w:rPr>
            </w:pPr>
          </w:p>
        </w:tc>
      </w:tr>
      <w:tr w14:paraId="229CFF9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46EE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C85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97D03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1EE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A15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ADEA73">
            <w:pPr>
              <w:widowControl/>
              <w:spacing w:line="222" w:lineRule="exact"/>
              <w:jc w:val="center"/>
              <w:rPr>
                <w:rFonts w:hint="eastAsia" w:ascii="仿宋" w:hAnsi="仿宋" w:eastAsia="仿宋" w:cs="宋体"/>
                <w:kern w:val="0"/>
                <w:sz w:val="20"/>
                <w:szCs w:val="20"/>
              </w:rPr>
            </w:pPr>
          </w:p>
        </w:tc>
      </w:tr>
      <w:tr w14:paraId="53EAAD0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DEB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9C1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6C809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2387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50E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99E050">
            <w:pPr>
              <w:widowControl/>
              <w:spacing w:line="222" w:lineRule="exact"/>
              <w:jc w:val="center"/>
              <w:rPr>
                <w:rFonts w:hint="eastAsia" w:ascii="仿宋" w:hAnsi="仿宋" w:eastAsia="仿宋" w:cs="宋体"/>
                <w:kern w:val="0"/>
                <w:sz w:val="20"/>
                <w:szCs w:val="20"/>
              </w:rPr>
            </w:pPr>
          </w:p>
        </w:tc>
      </w:tr>
      <w:tr w14:paraId="2066459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D864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B75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327F3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C39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18C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CCAB38">
            <w:pPr>
              <w:widowControl/>
              <w:spacing w:line="222" w:lineRule="exact"/>
              <w:jc w:val="center"/>
              <w:rPr>
                <w:rFonts w:hint="eastAsia" w:ascii="仿宋" w:hAnsi="仿宋" w:eastAsia="仿宋" w:cs="宋体"/>
                <w:kern w:val="0"/>
                <w:sz w:val="20"/>
                <w:szCs w:val="20"/>
              </w:rPr>
            </w:pPr>
          </w:p>
        </w:tc>
      </w:tr>
      <w:tr w14:paraId="760D4E9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B4F1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A4C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B964C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D26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C93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C83292">
            <w:pPr>
              <w:widowControl/>
              <w:spacing w:line="222" w:lineRule="exact"/>
              <w:jc w:val="center"/>
              <w:rPr>
                <w:rFonts w:hint="eastAsia" w:ascii="仿宋" w:hAnsi="仿宋" w:eastAsia="仿宋" w:cs="宋体"/>
                <w:kern w:val="0"/>
                <w:sz w:val="20"/>
                <w:szCs w:val="20"/>
              </w:rPr>
            </w:pPr>
          </w:p>
        </w:tc>
      </w:tr>
      <w:tr w14:paraId="5371F41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5AEA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97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FD22FC">
            <w:pPr>
              <w:widowControl/>
              <w:spacing w:line="222" w:lineRule="exact"/>
              <w:jc w:val="center"/>
              <w:rPr>
                <w:rFonts w:hint="eastAsia" w:ascii="仿宋" w:hAnsi="仿宋" w:eastAsia="仿宋" w:cs="宋体"/>
                <w:kern w:val="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9EDAE">
            <w:pPr>
              <w:widowControl/>
              <w:spacing w:line="222" w:lineRule="exact"/>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2DF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CD1A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30.21</w:t>
            </w:r>
          </w:p>
        </w:tc>
      </w:tr>
      <w:tr w14:paraId="429FFCB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AF1E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5E4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07A68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E60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5A9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F9BC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21.91</w:t>
            </w:r>
          </w:p>
        </w:tc>
      </w:tr>
      <w:tr w14:paraId="6FD078E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F366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A30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A5906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E6A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FF6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342F07">
            <w:pPr>
              <w:widowControl/>
              <w:spacing w:line="222" w:lineRule="exact"/>
              <w:jc w:val="center"/>
              <w:rPr>
                <w:rFonts w:hint="eastAsia" w:ascii="仿宋" w:hAnsi="仿宋" w:eastAsia="仿宋" w:cs="宋体"/>
                <w:kern w:val="0"/>
                <w:sz w:val="20"/>
                <w:szCs w:val="20"/>
              </w:rPr>
            </w:pPr>
          </w:p>
        </w:tc>
      </w:tr>
      <w:tr w14:paraId="28CBBDA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DFF9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B1D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5444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A04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A4C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8185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1426.2</w:t>
            </w:r>
          </w:p>
        </w:tc>
      </w:tr>
      <w:tr w14:paraId="19EC551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7A99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85F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24063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391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BFF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28A9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28.26</w:t>
            </w:r>
          </w:p>
        </w:tc>
      </w:tr>
      <w:tr w14:paraId="6C2B72D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EA3E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FD0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56835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25AA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66B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6711FD">
            <w:pPr>
              <w:widowControl/>
              <w:spacing w:line="222" w:lineRule="exact"/>
              <w:jc w:val="center"/>
              <w:rPr>
                <w:rFonts w:hint="eastAsia" w:ascii="仿宋" w:hAnsi="仿宋" w:eastAsia="仿宋" w:cs="宋体"/>
                <w:kern w:val="0"/>
                <w:sz w:val="20"/>
                <w:szCs w:val="20"/>
              </w:rPr>
            </w:pPr>
          </w:p>
        </w:tc>
      </w:tr>
      <w:tr w14:paraId="647C309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4504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C98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A886D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3E38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3AB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5712B3">
            <w:pPr>
              <w:widowControl/>
              <w:spacing w:line="222" w:lineRule="exact"/>
              <w:jc w:val="center"/>
              <w:rPr>
                <w:rFonts w:hint="eastAsia" w:ascii="仿宋" w:hAnsi="仿宋" w:eastAsia="仿宋" w:cs="宋体"/>
                <w:kern w:val="0"/>
                <w:sz w:val="20"/>
                <w:szCs w:val="20"/>
              </w:rPr>
            </w:pPr>
          </w:p>
        </w:tc>
      </w:tr>
      <w:tr w14:paraId="326BAEB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D6B524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1D6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36827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5AB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284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BFC9D4">
            <w:pPr>
              <w:widowControl/>
              <w:spacing w:line="222" w:lineRule="exact"/>
              <w:jc w:val="center"/>
              <w:rPr>
                <w:rFonts w:hint="eastAsia" w:ascii="仿宋" w:hAnsi="仿宋" w:eastAsia="仿宋" w:cs="宋体"/>
                <w:kern w:val="0"/>
                <w:sz w:val="20"/>
                <w:szCs w:val="20"/>
              </w:rPr>
            </w:pPr>
          </w:p>
        </w:tc>
      </w:tr>
      <w:tr w14:paraId="0905E1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B9FAF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4ED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010C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1580.53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AF2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169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CC67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1580.53</w:t>
            </w:r>
          </w:p>
        </w:tc>
      </w:tr>
      <w:tr w14:paraId="438E5D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D63E6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58A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C1CA81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42C0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6C9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DB3B21">
            <w:pPr>
              <w:widowControl/>
              <w:spacing w:line="222" w:lineRule="exact"/>
              <w:jc w:val="center"/>
              <w:rPr>
                <w:rFonts w:hint="eastAsia" w:ascii="仿宋" w:hAnsi="仿宋" w:eastAsia="仿宋" w:cs="宋体"/>
                <w:kern w:val="0"/>
                <w:sz w:val="20"/>
                <w:szCs w:val="20"/>
              </w:rPr>
            </w:pPr>
          </w:p>
        </w:tc>
      </w:tr>
      <w:tr w14:paraId="57A417D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ACB7AC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155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8ACA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3A8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1DA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B3A6FB">
            <w:pPr>
              <w:widowControl/>
              <w:spacing w:line="222" w:lineRule="exact"/>
              <w:jc w:val="center"/>
              <w:rPr>
                <w:rFonts w:hint="eastAsia" w:ascii="仿宋" w:hAnsi="仿宋" w:eastAsia="仿宋" w:cs="宋体"/>
                <w:kern w:val="0"/>
                <w:sz w:val="20"/>
                <w:szCs w:val="20"/>
              </w:rPr>
            </w:pPr>
          </w:p>
        </w:tc>
      </w:tr>
      <w:tr w14:paraId="656A18F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06F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521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AEE2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1580.53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04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566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15ED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1580.53</w:t>
            </w:r>
          </w:p>
        </w:tc>
      </w:tr>
    </w:tbl>
    <w:p w14:paraId="2F6F0336">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524ACCFF">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65D1C273">
      <w:pPr>
        <w:widowControl/>
        <w:spacing w:after="156" w:afterLines="50"/>
        <w:jc w:val="center"/>
        <w:textAlignment w:val="center"/>
        <w:rPr>
          <w:rFonts w:hint="eastAsia" w:ascii="仿宋" w:hAnsi="仿宋" w:eastAsia="仿宋" w:cs="Times New Roman"/>
          <w:b/>
          <w:bCs/>
          <w:color w:val="000000"/>
          <w:kern w:val="0"/>
          <w:sz w:val="36"/>
          <w:szCs w:val="36"/>
          <w:highlight w:val="none"/>
          <w:lang w:bidi="ar"/>
        </w:rPr>
      </w:pPr>
      <w:r>
        <w:rPr>
          <w:rFonts w:ascii="仿宋" w:hAnsi="仿宋" w:eastAsia="仿宋" w:cs="Times New Roman"/>
          <w:b/>
          <w:bCs/>
          <w:color w:val="000000"/>
          <w:kern w:val="0"/>
          <w:sz w:val="36"/>
          <w:szCs w:val="36"/>
          <w:highlight w:val="none"/>
          <w:lang w:bidi="ar"/>
        </w:rPr>
        <w:t>收入决算表</w:t>
      </w:r>
    </w:p>
    <w:p w14:paraId="20533955">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highlight w:val="none"/>
        </w:rPr>
      </w:pPr>
      <w:r>
        <w:rPr>
          <w:rFonts w:ascii="仿宋" w:hAnsi="仿宋" w:eastAsia="仿宋" w:cs="Times New Roman"/>
          <w:highlight w:val="none"/>
        </w:rPr>
        <w:t>　</w:t>
      </w:r>
      <w:r>
        <w:rPr>
          <w:rFonts w:ascii="仿宋" w:hAnsi="仿宋" w:eastAsia="仿宋" w:cs="Times New Roman"/>
          <w:sz w:val="24"/>
          <w:szCs w:val="24"/>
          <w:highlight w:val="none"/>
        </w:rPr>
        <w:tab/>
      </w:r>
      <w:r>
        <w:rPr>
          <w:rFonts w:ascii="仿宋" w:hAnsi="仿宋" w:eastAsia="仿宋" w:cs="Times New Roman"/>
          <w:highlight w:val="none"/>
        </w:rPr>
        <w:t>　</w:t>
      </w:r>
      <w:r>
        <w:rPr>
          <w:rFonts w:ascii="仿宋" w:hAnsi="仿宋" w:eastAsia="仿宋" w:cs="Times New Roman"/>
          <w:sz w:val="24"/>
          <w:szCs w:val="24"/>
          <w:highlight w:val="none"/>
        </w:rPr>
        <w:tab/>
      </w:r>
      <w:r>
        <w:rPr>
          <w:rFonts w:ascii="仿宋" w:hAnsi="仿宋" w:eastAsia="仿宋" w:cs="Times New Roman"/>
          <w:highlight w:val="none"/>
        </w:rPr>
        <w:t>　</w:t>
      </w:r>
      <w:r>
        <w:rPr>
          <w:rFonts w:ascii="仿宋" w:hAnsi="仿宋" w:eastAsia="仿宋" w:cs="Times New Roman"/>
          <w:sz w:val="24"/>
          <w:szCs w:val="24"/>
          <w:highlight w:val="none"/>
        </w:rPr>
        <w:tab/>
      </w:r>
      <w:r>
        <w:rPr>
          <w:rFonts w:ascii="仿宋" w:hAnsi="仿宋" w:eastAsia="仿宋" w:cs="Times New Roman"/>
          <w:highlight w:val="none"/>
        </w:rPr>
        <w:t>　</w:t>
      </w:r>
      <w:r>
        <w:rPr>
          <w:rFonts w:ascii="仿宋" w:hAnsi="仿宋" w:eastAsia="仿宋" w:cs="Times New Roman"/>
          <w:sz w:val="24"/>
          <w:szCs w:val="24"/>
          <w:highlight w:val="none"/>
        </w:rPr>
        <w:tab/>
      </w:r>
      <w:r>
        <w:rPr>
          <w:rFonts w:ascii="仿宋" w:hAnsi="仿宋" w:eastAsia="仿宋" w:cs="Times New Roman"/>
          <w:highlight w:val="none"/>
        </w:rPr>
        <w:t>　</w:t>
      </w:r>
      <w:r>
        <w:rPr>
          <w:rFonts w:ascii="仿宋" w:hAnsi="仿宋" w:eastAsia="仿宋" w:cs="Times New Roman"/>
          <w:sz w:val="24"/>
          <w:szCs w:val="24"/>
          <w:highlight w:val="none"/>
        </w:rPr>
        <w:tab/>
      </w:r>
      <w:r>
        <w:rPr>
          <w:rFonts w:ascii="仿宋" w:hAnsi="仿宋" w:eastAsia="仿宋" w:cs="Times New Roman"/>
          <w:highlight w:val="none"/>
        </w:rPr>
        <w:t>　</w:t>
      </w:r>
      <w:r>
        <w:rPr>
          <w:rFonts w:ascii="仿宋" w:hAnsi="仿宋" w:eastAsia="仿宋" w:cs="Times New Roman"/>
          <w:color w:val="000000"/>
          <w:sz w:val="20"/>
          <w:szCs w:val="20"/>
          <w:highlight w:val="none"/>
        </w:rPr>
        <w:t>公开02表</w:t>
      </w:r>
    </w:p>
    <w:p w14:paraId="2F9F49FD">
      <w:pPr>
        <w:tabs>
          <w:tab w:val="left" w:pos="2100"/>
          <w:tab w:val="left" w:pos="3895"/>
          <w:tab w:val="left" w:pos="5690"/>
          <w:tab w:val="left" w:pos="7485"/>
          <w:tab w:val="left" w:pos="9280"/>
          <w:tab w:val="left" w:pos="11075"/>
          <w:tab w:val="left" w:pos="12880"/>
        </w:tabs>
        <w:jc w:val="both"/>
        <w:rPr>
          <w:rFonts w:hint="eastAsia" w:ascii="仿宋" w:hAnsi="仿宋" w:eastAsia="仿宋" w:cs="Times New Roman"/>
          <w:color w:val="000000"/>
          <w:sz w:val="20"/>
          <w:szCs w:val="20"/>
          <w:highlight w:val="none"/>
        </w:rPr>
      </w:pPr>
      <w:r>
        <w:rPr>
          <w:rFonts w:ascii="仿宋" w:hAnsi="仿宋" w:eastAsia="仿宋" w:cs="Times New Roman"/>
          <w:color w:val="000000"/>
          <w:sz w:val="20"/>
          <w:szCs w:val="20"/>
          <w:highlight w:val="none"/>
        </w:rPr>
        <w:t>部门</w:t>
      </w:r>
      <w:r>
        <w:rPr>
          <w:rFonts w:hint="eastAsia" w:ascii="仿宋" w:hAnsi="仿宋" w:eastAsia="仿宋" w:cs="Times New Roman"/>
          <w:color w:val="000000"/>
          <w:sz w:val="20"/>
          <w:szCs w:val="20"/>
          <w:highlight w:val="none"/>
        </w:rPr>
        <w:t>：</w:t>
      </w:r>
      <w:r>
        <w:rPr>
          <w:rFonts w:hint="eastAsia" w:ascii="仿宋" w:hAnsi="仿宋" w:eastAsia="仿宋" w:cs="Times New Roman"/>
          <w:highlight w:val="none"/>
        </w:rPr>
        <w:t>株洲市渌口区应急管理局</w:t>
      </w:r>
      <w:r>
        <w:rPr>
          <w:rFonts w:ascii="仿宋" w:hAnsi="仿宋" w:eastAsia="仿宋" w:cs="Times New Roman"/>
          <w:sz w:val="24"/>
          <w:szCs w:val="24"/>
          <w:highlight w:val="none"/>
        </w:rPr>
        <w:tab/>
      </w:r>
      <w:r>
        <w:rPr>
          <w:rFonts w:ascii="仿宋" w:hAnsi="仿宋" w:eastAsia="仿宋" w:cs="Times New Roman"/>
          <w:highlight w:val="none"/>
        </w:rPr>
        <w:t>　</w:t>
      </w:r>
      <w:r>
        <w:rPr>
          <w:rFonts w:hint="eastAsia" w:ascii="仿宋" w:hAnsi="仿宋" w:eastAsia="仿宋" w:cs="Times New Roman"/>
          <w:highlight w:val="none"/>
        </w:rPr>
        <w:t xml:space="preserve"> </w:t>
      </w:r>
      <w:r>
        <w:rPr>
          <w:rFonts w:hint="eastAsia" w:ascii="仿宋" w:hAnsi="仿宋" w:eastAsia="仿宋" w:cs="Times New Roman"/>
          <w:sz w:val="24"/>
          <w:szCs w:val="24"/>
          <w:highlight w:val="none"/>
          <w:lang w:val="en-US" w:eastAsia="zh-CN"/>
        </w:rPr>
        <w:t xml:space="preserve">                                                                        </w:t>
      </w:r>
      <w:r>
        <w:rPr>
          <w:rFonts w:ascii="仿宋" w:hAnsi="仿宋" w:eastAsia="仿宋" w:cs="Times New Roman"/>
          <w:color w:val="000000"/>
          <w:sz w:val="20"/>
          <w:szCs w:val="20"/>
          <w:highlight w:val="none"/>
        </w:rPr>
        <w:t>单位：万元</w:t>
      </w:r>
    </w:p>
    <w:tbl>
      <w:tblPr>
        <w:tblStyle w:val="11"/>
        <w:tblW w:w="14325"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773"/>
        <w:gridCol w:w="1166"/>
      </w:tblGrid>
      <w:tr w14:paraId="446B370A">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7DF2532">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7B4E97C">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DFAA5F4">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9C75290">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C649CEA">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E0EE4ED">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经营收入</w:t>
            </w:r>
          </w:p>
        </w:tc>
        <w:tc>
          <w:tcPr>
            <w:tcW w:w="177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20E9DF2">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附属单位上缴收入</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73506E2">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其他收入</w:t>
            </w:r>
          </w:p>
        </w:tc>
      </w:tr>
      <w:tr w14:paraId="769E1F50">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019CDCB">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功能分类</w:t>
            </w:r>
          </w:p>
          <w:p w14:paraId="15D6AC79">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68E1C30">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8C74085">
            <w:pPr>
              <w:widowControl/>
              <w:spacing w:line="222" w:lineRule="exact"/>
              <w:jc w:val="center"/>
              <w:rPr>
                <w:rFonts w:hint="eastAsia" w:ascii="仿宋" w:hAnsi="仿宋" w:eastAsia="仿宋" w:cs="宋体"/>
                <w:kern w:val="0"/>
                <w:sz w:val="20"/>
                <w:szCs w:val="20"/>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4758B14">
            <w:pPr>
              <w:widowControl/>
              <w:spacing w:line="222" w:lineRule="exact"/>
              <w:jc w:val="center"/>
              <w:rPr>
                <w:rFonts w:hint="eastAsia" w:ascii="仿宋" w:hAnsi="仿宋" w:eastAsia="仿宋" w:cs="宋体"/>
                <w:kern w:val="0"/>
                <w:sz w:val="20"/>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B24170C">
            <w:pPr>
              <w:widowControl/>
              <w:spacing w:line="222" w:lineRule="exact"/>
              <w:jc w:val="center"/>
              <w:rPr>
                <w:rFonts w:hint="eastAsia" w:ascii="仿宋" w:hAnsi="仿宋" w:eastAsia="仿宋" w:cs="宋体"/>
                <w:kern w:val="0"/>
                <w:sz w:val="20"/>
                <w:szCs w:val="20"/>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97874A7">
            <w:pPr>
              <w:widowControl/>
              <w:spacing w:line="222" w:lineRule="exact"/>
              <w:jc w:val="center"/>
              <w:rPr>
                <w:rFonts w:hint="eastAsia" w:ascii="仿宋" w:hAnsi="仿宋" w:eastAsia="仿宋" w:cs="宋体"/>
                <w:kern w:val="0"/>
                <w:sz w:val="20"/>
                <w:szCs w:val="20"/>
                <w:highlight w:val="none"/>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598AF18">
            <w:pPr>
              <w:widowControl/>
              <w:spacing w:line="222" w:lineRule="exact"/>
              <w:jc w:val="center"/>
              <w:rPr>
                <w:rFonts w:hint="eastAsia" w:ascii="仿宋" w:hAnsi="仿宋" w:eastAsia="仿宋" w:cs="宋体"/>
                <w:kern w:val="0"/>
                <w:sz w:val="20"/>
                <w:szCs w:val="20"/>
                <w:highlight w:val="none"/>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14:paraId="2E5B1BB9">
            <w:pPr>
              <w:widowControl/>
              <w:spacing w:line="222" w:lineRule="exact"/>
              <w:jc w:val="center"/>
              <w:rPr>
                <w:rFonts w:hint="eastAsia" w:ascii="仿宋" w:hAnsi="仿宋" w:eastAsia="仿宋" w:cs="宋体"/>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FABB584">
            <w:pPr>
              <w:widowControl/>
              <w:spacing w:line="222" w:lineRule="exact"/>
              <w:jc w:val="center"/>
              <w:rPr>
                <w:rFonts w:hint="eastAsia" w:ascii="仿宋" w:hAnsi="仿宋" w:eastAsia="仿宋" w:cs="宋体"/>
                <w:kern w:val="0"/>
                <w:sz w:val="20"/>
                <w:szCs w:val="20"/>
                <w:highlight w:val="none"/>
              </w:rPr>
            </w:pPr>
          </w:p>
        </w:tc>
      </w:tr>
      <w:tr w14:paraId="5214B789">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76EF2F7">
            <w:pPr>
              <w:widowControl/>
              <w:spacing w:line="222" w:lineRule="exact"/>
              <w:jc w:val="center"/>
              <w:rPr>
                <w:rFonts w:hint="eastAsia" w:ascii="仿宋" w:hAnsi="仿宋" w:eastAsia="仿宋" w:cs="宋体"/>
                <w:kern w:val="0"/>
                <w:sz w:val="20"/>
                <w:szCs w:val="20"/>
                <w:highlight w:val="none"/>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258F441">
            <w:pPr>
              <w:widowControl/>
              <w:spacing w:line="222" w:lineRule="exact"/>
              <w:jc w:val="center"/>
              <w:rPr>
                <w:rFonts w:hint="eastAsia" w:ascii="仿宋" w:hAnsi="仿宋" w:eastAsia="仿宋" w:cs="宋体"/>
                <w:kern w:val="0"/>
                <w:sz w:val="20"/>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533B033">
            <w:pPr>
              <w:widowControl/>
              <w:spacing w:line="222" w:lineRule="exact"/>
              <w:jc w:val="center"/>
              <w:rPr>
                <w:rFonts w:hint="eastAsia" w:ascii="仿宋" w:hAnsi="仿宋" w:eastAsia="仿宋" w:cs="宋体"/>
                <w:kern w:val="0"/>
                <w:sz w:val="20"/>
                <w:szCs w:val="20"/>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63B8BF0">
            <w:pPr>
              <w:widowControl/>
              <w:spacing w:line="222" w:lineRule="exact"/>
              <w:jc w:val="center"/>
              <w:rPr>
                <w:rFonts w:hint="eastAsia" w:ascii="仿宋" w:hAnsi="仿宋" w:eastAsia="仿宋" w:cs="宋体"/>
                <w:kern w:val="0"/>
                <w:sz w:val="20"/>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5A112FD">
            <w:pPr>
              <w:widowControl/>
              <w:spacing w:line="222" w:lineRule="exact"/>
              <w:jc w:val="center"/>
              <w:rPr>
                <w:rFonts w:hint="eastAsia" w:ascii="仿宋" w:hAnsi="仿宋" w:eastAsia="仿宋" w:cs="宋体"/>
                <w:kern w:val="0"/>
                <w:sz w:val="20"/>
                <w:szCs w:val="20"/>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FC8B3FA">
            <w:pPr>
              <w:widowControl/>
              <w:spacing w:line="222" w:lineRule="exact"/>
              <w:jc w:val="center"/>
              <w:rPr>
                <w:rFonts w:hint="eastAsia" w:ascii="仿宋" w:hAnsi="仿宋" w:eastAsia="仿宋" w:cs="宋体"/>
                <w:kern w:val="0"/>
                <w:sz w:val="20"/>
                <w:szCs w:val="20"/>
                <w:highlight w:val="none"/>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C7945EF">
            <w:pPr>
              <w:widowControl/>
              <w:spacing w:line="222" w:lineRule="exact"/>
              <w:jc w:val="center"/>
              <w:rPr>
                <w:rFonts w:hint="eastAsia" w:ascii="仿宋" w:hAnsi="仿宋" w:eastAsia="仿宋" w:cs="宋体"/>
                <w:kern w:val="0"/>
                <w:sz w:val="20"/>
                <w:szCs w:val="20"/>
                <w:highlight w:val="none"/>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14:paraId="38FAF8E3">
            <w:pPr>
              <w:widowControl/>
              <w:spacing w:line="222" w:lineRule="exact"/>
              <w:jc w:val="center"/>
              <w:rPr>
                <w:rFonts w:hint="eastAsia" w:ascii="仿宋" w:hAnsi="仿宋" w:eastAsia="仿宋" w:cs="宋体"/>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20794286">
            <w:pPr>
              <w:widowControl/>
              <w:spacing w:line="222" w:lineRule="exact"/>
              <w:jc w:val="center"/>
              <w:rPr>
                <w:rFonts w:hint="eastAsia" w:ascii="仿宋" w:hAnsi="仿宋" w:eastAsia="仿宋" w:cs="宋体"/>
                <w:kern w:val="0"/>
                <w:sz w:val="20"/>
                <w:szCs w:val="20"/>
                <w:highlight w:val="none"/>
              </w:rPr>
            </w:pPr>
          </w:p>
        </w:tc>
      </w:tr>
      <w:tr w14:paraId="17C18B77">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0BF7A8">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F426577">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6818F4A">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9141F3">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51DE28E">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F8B41AA">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5</w:t>
            </w:r>
          </w:p>
        </w:tc>
        <w:tc>
          <w:tcPr>
            <w:tcW w:w="177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32FB22">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6</w:t>
            </w:r>
          </w:p>
        </w:tc>
        <w:tc>
          <w:tcPr>
            <w:tcW w:w="116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EE2B3ED">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7</w:t>
            </w:r>
          </w:p>
        </w:tc>
      </w:tr>
      <w:tr w14:paraId="242AFA1C">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822839E">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9D57D2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1580.53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C3CF8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1552.27</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78A846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BD1422">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9DFE3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0</w:t>
            </w:r>
          </w:p>
        </w:tc>
        <w:tc>
          <w:tcPr>
            <w:tcW w:w="177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3226A3A">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0</w:t>
            </w:r>
          </w:p>
        </w:tc>
        <w:tc>
          <w:tcPr>
            <w:tcW w:w="116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C890730">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28.26</w:t>
            </w:r>
          </w:p>
        </w:tc>
      </w:tr>
      <w:tr w14:paraId="1945FBE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350955">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EB514C">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D93A7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365348">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ECFD77">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20BBA1">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00EC45">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92DE76">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23F45D">
            <w:pPr>
              <w:widowControl/>
              <w:spacing w:line="222" w:lineRule="exact"/>
              <w:jc w:val="right"/>
              <w:rPr>
                <w:rFonts w:hint="eastAsia" w:ascii="仿宋" w:hAnsi="仿宋" w:eastAsia="仿宋" w:cs="宋体"/>
                <w:kern w:val="0"/>
                <w:sz w:val="20"/>
                <w:szCs w:val="20"/>
                <w:highlight w:val="none"/>
              </w:rPr>
            </w:pPr>
          </w:p>
        </w:tc>
      </w:tr>
      <w:tr w14:paraId="786CECB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6099CE">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20131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A642EA">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党委办公厅（室）及相关机构事务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DE2626">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DB6596">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08E790">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43AA5C">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28F145">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4516D0">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606BC3">
            <w:pPr>
              <w:widowControl/>
              <w:spacing w:line="222" w:lineRule="exact"/>
              <w:jc w:val="right"/>
              <w:rPr>
                <w:rFonts w:hint="eastAsia" w:ascii="仿宋" w:hAnsi="仿宋" w:eastAsia="仿宋" w:cs="宋体"/>
                <w:kern w:val="0"/>
                <w:sz w:val="20"/>
                <w:szCs w:val="20"/>
                <w:highlight w:val="none"/>
              </w:rPr>
            </w:pPr>
          </w:p>
        </w:tc>
      </w:tr>
      <w:tr w14:paraId="793CE0B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4FFAAA">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2013199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B0499A">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其他党委办公厅（室）及相关机构事务支出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7CE32C">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57EC9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6CD252">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5FE42B">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DC04B2">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19E39E">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AA7023">
            <w:pPr>
              <w:widowControl/>
              <w:spacing w:line="222" w:lineRule="exact"/>
              <w:jc w:val="right"/>
              <w:rPr>
                <w:rFonts w:hint="eastAsia" w:ascii="仿宋" w:hAnsi="仿宋" w:eastAsia="仿宋" w:cs="宋体"/>
                <w:kern w:val="0"/>
                <w:sz w:val="20"/>
                <w:szCs w:val="20"/>
                <w:highlight w:val="none"/>
              </w:rPr>
            </w:pPr>
          </w:p>
        </w:tc>
      </w:tr>
      <w:tr w14:paraId="4F5CE83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AAA977">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10A16A">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1F570D">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F4F290">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B07A63">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EC51EA">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5AF1BA">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045801">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7F8A8D">
            <w:pPr>
              <w:widowControl/>
              <w:spacing w:line="222" w:lineRule="exact"/>
              <w:jc w:val="right"/>
              <w:rPr>
                <w:rFonts w:hint="eastAsia" w:ascii="仿宋" w:hAnsi="仿宋" w:eastAsia="仿宋" w:cs="宋体"/>
                <w:kern w:val="0"/>
                <w:sz w:val="20"/>
                <w:szCs w:val="20"/>
                <w:highlight w:val="none"/>
              </w:rPr>
            </w:pPr>
          </w:p>
        </w:tc>
      </w:tr>
      <w:tr w14:paraId="44C2674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8BCFA2">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D980CA">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9D5799">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A5326C">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029BC5">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D37400">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7B10B6">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8E7E80">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AA9BF6">
            <w:pPr>
              <w:widowControl/>
              <w:spacing w:line="222" w:lineRule="exact"/>
              <w:jc w:val="right"/>
              <w:rPr>
                <w:rFonts w:hint="eastAsia" w:ascii="仿宋" w:hAnsi="仿宋" w:eastAsia="仿宋" w:cs="宋体"/>
                <w:kern w:val="0"/>
                <w:sz w:val="20"/>
                <w:szCs w:val="20"/>
                <w:highlight w:val="none"/>
              </w:rPr>
            </w:pPr>
          </w:p>
        </w:tc>
      </w:tr>
      <w:tr w14:paraId="575AD1C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554788">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785E35">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CD7995">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CF83FD">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2A8674">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E08063">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A48FC8">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147965">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8EAFEB">
            <w:pPr>
              <w:widowControl/>
              <w:spacing w:line="222" w:lineRule="exact"/>
              <w:jc w:val="right"/>
              <w:rPr>
                <w:rFonts w:hint="eastAsia" w:ascii="仿宋" w:hAnsi="仿宋" w:eastAsia="仿宋" w:cs="宋体"/>
                <w:kern w:val="0"/>
                <w:sz w:val="20"/>
                <w:szCs w:val="20"/>
                <w:highlight w:val="none"/>
              </w:rPr>
            </w:pPr>
          </w:p>
        </w:tc>
      </w:tr>
      <w:tr w14:paraId="32D7051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8E8C58">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574F55">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5393AC">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36.68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97333D">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36.68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D7AB79">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7EEDF5">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E17BDE">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B2E8A9">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3BFB66">
            <w:pPr>
              <w:widowControl/>
              <w:spacing w:line="222" w:lineRule="exact"/>
              <w:jc w:val="right"/>
              <w:rPr>
                <w:rFonts w:hint="eastAsia" w:ascii="仿宋" w:hAnsi="仿宋" w:eastAsia="仿宋" w:cs="宋体"/>
                <w:kern w:val="0"/>
                <w:sz w:val="20"/>
                <w:szCs w:val="20"/>
                <w:highlight w:val="none"/>
              </w:rPr>
            </w:pPr>
          </w:p>
        </w:tc>
      </w:tr>
      <w:tr w14:paraId="7827086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2AB59">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7D536D">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660428">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11B6CC">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333E16">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040219">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B501CA">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041A98">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9ED0FC">
            <w:pPr>
              <w:widowControl/>
              <w:spacing w:line="222" w:lineRule="exact"/>
              <w:jc w:val="right"/>
              <w:rPr>
                <w:rFonts w:hint="eastAsia" w:ascii="仿宋" w:hAnsi="仿宋" w:eastAsia="仿宋" w:cs="宋体"/>
                <w:kern w:val="0"/>
                <w:sz w:val="20"/>
                <w:szCs w:val="20"/>
                <w:highlight w:val="none"/>
              </w:rPr>
            </w:pPr>
          </w:p>
        </w:tc>
      </w:tr>
      <w:tr w14:paraId="31B4C82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6BEB8">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54956D">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3B4AA2">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A600C6">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CED857">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EDC47B">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5CD923">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6FE98F">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0A5100">
            <w:pPr>
              <w:widowControl/>
              <w:spacing w:line="222" w:lineRule="exact"/>
              <w:jc w:val="right"/>
              <w:rPr>
                <w:rFonts w:hint="eastAsia" w:ascii="仿宋" w:hAnsi="仿宋" w:eastAsia="仿宋" w:cs="宋体"/>
                <w:kern w:val="0"/>
                <w:sz w:val="20"/>
                <w:szCs w:val="20"/>
                <w:highlight w:val="none"/>
              </w:rPr>
            </w:pPr>
          </w:p>
        </w:tc>
      </w:tr>
      <w:tr w14:paraId="43BCF7A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38698">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2101101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26C4C">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行政单位医疗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0846B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C4070A">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038F3A">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2A2E32">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A16032">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ADEE0D">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C14BC0">
            <w:pPr>
              <w:widowControl/>
              <w:spacing w:line="222" w:lineRule="exact"/>
              <w:jc w:val="right"/>
              <w:rPr>
                <w:rFonts w:hint="eastAsia" w:ascii="仿宋" w:hAnsi="仿宋" w:eastAsia="仿宋" w:cs="宋体"/>
                <w:kern w:val="0"/>
                <w:sz w:val="20"/>
                <w:szCs w:val="20"/>
                <w:highlight w:val="none"/>
              </w:rPr>
            </w:pPr>
          </w:p>
        </w:tc>
      </w:tr>
      <w:tr w14:paraId="31E6BB5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35F142">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C86776">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39250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DA65E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2203BD">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B4A9CA">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7106F3">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108DED">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CE7813">
            <w:pPr>
              <w:widowControl/>
              <w:spacing w:line="222" w:lineRule="exact"/>
              <w:jc w:val="right"/>
              <w:rPr>
                <w:rFonts w:hint="eastAsia" w:ascii="仿宋" w:hAnsi="仿宋" w:eastAsia="仿宋" w:cs="宋体"/>
                <w:kern w:val="0"/>
                <w:sz w:val="20"/>
                <w:szCs w:val="20"/>
                <w:highlight w:val="none"/>
              </w:rPr>
            </w:pPr>
          </w:p>
        </w:tc>
      </w:tr>
      <w:tr w14:paraId="1F21AA3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5DEB12">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21303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EE44B">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水利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576C08">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7BC6CD">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BCF699">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63D85E">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AADD7E">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6B330F">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477110">
            <w:pPr>
              <w:widowControl/>
              <w:spacing w:line="222" w:lineRule="exact"/>
              <w:jc w:val="right"/>
              <w:rPr>
                <w:rFonts w:hint="eastAsia" w:ascii="仿宋" w:hAnsi="仿宋" w:eastAsia="仿宋" w:cs="宋体"/>
                <w:kern w:val="0"/>
                <w:sz w:val="20"/>
                <w:szCs w:val="20"/>
                <w:highlight w:val="none"/>
              </w:rPr>
            </w:pPr>
          </w:p>
        </w:tc>
      </w:tr>
      <w:tr w14:paraId="47933F5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EBCE1F">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2130314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825FAE">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防汛</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88E54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D8010D">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D94947">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A53AC6">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0A8F24">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B7E61C">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402EB6">
            <w:pPr>
              <w:widowControl/>
              <w:spacing w:line="222" w:lineRule="exact"/>
              <w:jc w:val="right"/>
              <w:rPr>
                <w:rFonts w:hint="eastAsia" w:ascii="仿宋" w:hAnsi="仿宋" w:eastAsia="仿宋" w:cs="宋体"/>
                <w:kern w:val="0"/>
                <w:sz w:val="20"/>
                <w:szCs w:val="20"/>
                <w:highlight w:val="none"/>
              </w:rPr>
            </w:pPr>
          </w:p>
        </w:tc>
      </w:tr>
      <w:tr w14:paraId="0B8C58D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D656A2">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555AAF">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住房保障支出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B50A25">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B68230">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1CDF6C">
            <w:pPr>
              <w:widowControl/>
              <w:spacing w:line="222" w:lineRule="exact"/>
              <w:jc w:val="right"/>
              <w:rPr>
                <w:rFonts w:hint="eastAsia" w:ascii="仿宋" w:hAnsi="仿宋" w:eastAsia="仿宋" w:cs="宋体"/>
                <w:kern w:val="0"/>
                <w:sz w:val="20"/>
                <w:szCs w:val="20"/>
                <w:highlight w:val="none"/>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72E7FD">
            <w:pPr>
              <w:widowControl/>
              <w:spacing w:line="222" w:lineRule="exact"/>
              <w:jc w:val="right"/>
              <w:rPr>
                <w:rFonts w:hint="eastAsia" w:ascii="仿宋" w:hAnsi="仿宋" w:eastAsia="仿宋" w:cs="宋体"/>
                <w:kern w:val="0"/>
                <w:sz w:val="20"/>
                <w:szCs w:val="20"/>
                <w:highlight w:val="none"/>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3E930E">
            <w:pPr>
              <w:widowControl/>
              <w:spacing w:line="222" w:lineRule="exact"/>
              <w:jc w:val="right"/>
              <w:rPr>
                <w:rFonts w:hint="eastAsia" w:ascii="仿宋" w:hAnsi="仿宋" w:eastAsia="仿宋" w:cs="宋体"/>
                <w:kern w:val="0"/>
                <w:sz w:val="20"/>
                <w:szCs w:val="20"/>
                <w:highlight w:val="none"/>
              </w:rPr>
            </w:pPr>
          </w:p>
        </w:tc>
        <w:tc>
          <w:tcPr>
            <w:tcW w:w="17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345C96">
            <w:pPr>
              <w:widowControl/>
              <w:spacing w:line="222" w:lineRule="exact"/>
              <w:jc w:val="right"/>
              <w:rPr>
                <w:rFonts w:hint="eastAsia" w:ascii="仿宋" w:hAnsi="仿宋" w:eastAsia="仿宋" w:cs="宋体"/>
                <w:kern w:val="0"/>
                <w:sz w:val="20"/>
                <w:szCs w:val="20"/>
                <w:highlight w:val="none"/>
              </w:rPr>
            </w:pPr>
          </w:p>
        </w:tc>
        <w:tc>
          <w:tcPr>
            <w:tcW w:w="11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59EB9D">
            <w:pPr>
              <w:widowControl/>
              <w:spacing w:line="222" w:lineRule="exact"/>
              <w:jc w:val="right"/>
              <w:rPr>
                <w:rFonts w:hint="eastAsia" w:ascii="仿宋" w:hAnsi="仿宋" w:eastAsia="仿宋" w:cs="宋体"/>
                <w:kern w:val="0"/>
                <w:sz w:val="20"/>
                <w:szCs w:val="20"/>
                <w:highlight w:val="none"/>
              </w:rPr>
            </w:pPr>
          </w:p>
        </w:tc>
      </w:tr>
      <w:tr w14:paraId="4FD93C9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F7FA14">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22102</w:t>
            </w:r>
          </w:p>
        </w:tc>
        <w:tc>
          <w:tcPr>
            <w:tcW w:w="269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EE019">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住房改革支出</w:t>
            </w:r>
          </w:p>
        </w:tc>
        <w:tc>
          <w:tcPr>
            <w:tcW w:w="127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44DC51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155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F5D337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141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C38E742">
            <w:pPr>
              <w:widowControl/>
              <w:spacing w:line="222" w:lineRule="exact"/>
              <w:jc w:val="right"/>
              <w:rPr>
                <w:rFonts w:hint="eastAsia" w:ascii="仿宋" w:hAnsi="仿宋" w:eastAsia="仿宋" w:cs="宋体"/>
                <w:kern w:val="0"/>
                <w:sz w:val="20"/>
                <w:szCs w:val="20"/>
                <w:highlight w:val="none"/>
              </w:rPr>
            </w:pPr>
          </w:p>
        </w:tc>
        <w:tc>
          <w:tcPr>
            <w:tcW w:w="155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3AD4C1B">
            <w:pPr>
              <w:widowControl/>
              <w:spacing w:line="222" w:lineRule="exact"/>
              <w:jc w:val="right"/>
              <w:rPr>
                <w:rFonts w:hint="eastAsia" w:ascii="仿宋" w:hAnsi="仿宋" w:eastAsia="仿宋" w:cs="宋体"/>
                <w:kern w:val="0"/>
                <w:sz w:val="20"/>
                <w:szCs w:val="20"/>
                <w:highlight w:val="none"/>
              </w:rPr>
            </w:pPr>
          </w:p>
        </w:tc>
        <w:tc>
          <w:tcPr>
            <w:tcW w:w="146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EE6B800">
            <w:pPr>
              <w:widowControl/>
              <w:spacing w:line="222" w:lineRule="exact"/>
              <w:jc w:val="right"/>
              <w:rPr>
                <w:rFonts w:hint="eastAsia" w:ascii="仿宋" w:hAnsi="仿宋" w:eastAsia="仿宋" w:cs="宋体"/>
                <w:kern w:val="0"/>
                <w:sz w:val="20"/>
                <w:szCs w:val="20"/>
                <w:highlight w:val="none"/>
              </w:rPr>
            </w:pPr>
          </w:p>
        </w:tc>
        <w:tc>
          <w:tcPr>
            <w:tcW w:w="1773"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516C4F7">
            <w:pPr>
              <w:widowControl/>
              <w:spacing w:line="222" w:lineRule="exact"/>
              <w:jc w:val="right"/>
              <w:rPr>
                <w:rFonts w:hint="eastAsia" w:ascii="仿宋" w:hAnsi="仿宋" w:eastAsia="仿宋" w:cs="宋体"/>
                <w:kern w:val="0"/>
                <w:sz w:val="20"/>
                <w:szCs w:val="20"/>
                <w:highlight w:val="none"/>
              </w:rPr>
            </w:pPr>
          </w:p>
        </w:tc>
        <w:tc>
          <w:tcPr>
            <w:tcW w:w="116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8C9F2E4">
            <w:pPr>
              <w:widowControl/>
              <w:spacing w:line="222" w:lineRule="exact"/>
              <w:jc w:val="right"/>
              <w:rPr>
                <w:rFonts w:hint="eastAsia" w:ascii="仿宋" w:hAnsi="仿宋" w:eastAsia="仿宋" w:cs="宋体"/>
                <w:kern w:val="0"/>
                <w:sz w:val="20"/>
                <w:szCs w:val="20"/>
                <w:highlight w:val="none"/>
              </w:rPr>
            </w:pPr>
          </w:p>
        </w:tc>
      </w:tr>
      <w:tr w14:paraId="1125BD3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3A0562">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2E20A0">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57C16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433921">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759E85">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9F02FC">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A24A6D">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3854E0">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3E9B03">
            <w:pPr>
              <w:widowControl/>
              <w:spacing w:line="222" w:lineRule="exact"/>
              <w:jc w:val="right"/>
              <w:rPr>
                <w:rFonts w:hint="eastAsia" w:ascii="仿宋" w:hAnsi="仿宋" w:eastAsia="仿宋" w:cs="宋体"/>
                <w:kern w:val="0"/>
                <w:sz w:val="20"/>
                <w:szCs w:val="20"/>
                <w:highlight w:val="none"/>
              </w:rPr>
            </w:pPr>
          </w:p>
        </w:tc>
      </w:tr>
      <w:tr w14:paraId="34F11FD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C5417D">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C7CBB">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粮油物资储备支出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7FC324">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9D5F32">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712CBD">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D5D744">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450BF1">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4596FA">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54F4D1">
            <w:pPr>
              <w:widowControl/>
              <w:spacing w:line="222" w:lineRule="exact"/>
              <w:jc w:val="right"/>
              <w:rPr>
                <w:rFonts w:hint="eastAsia" w:ascii="仿宋" w:hAnsi="仿宋" w:eastAsia="仿宋" w:cs="宋体"/>
                <w:kern w:val="0"/>
                <w:sz w:val="20"/>
                <w:szCs w:val="20"/>
                <w:highlight w:val="none"/>
              </w:rPr>
            </w:pPr>
          </w:p>
        </w:tc>
      </w:tr>
      <w:tr w14:paraId="71B7F59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433D5A">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905FD">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重要商品储备</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F0FBAD">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61C5D5">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809D20">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5AA44C">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3F0BB0">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120F60">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E245D5">
            <w:pPr>
              <w:widowControl/>
              <w:spacing w:line="222" w:lineRule="exact"/>
              <w:jc w:val="right"/>
              <w:rPr>
                <w:rFonts w:hint="eastAsia" w:ascii="仿宋" w:hAnsi="仿宋" w:eastAsia="仿宋" w:cs="宋体"/>
                <w:kern w:val="0"/>
                <w:sz w:val="20"/>
                <w:szCs w:val="20"/>
                <w:highlight w:val="none"/>
              </w:rPr>
            </w:pPr>
          </w:p>
        </w:tc>
      </w:tr>
      <w:tr w14:paraId="46FFCA5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5A47D8">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2220511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7D5C4">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应急物资储备</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130730">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EAF99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4BF25D">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3CB49F">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EC50AB">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A9AD7A">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F7DBA5">
            <w:pPr>
              <w:widowControl/>
              <w:spacing w:line="222" w:lineRule="exact"/>
              <w:jc w:val="right"/>
              <w:rPr>
                <w:rFonts w:hint="eastAsia" w:ascii="仿宋" w:hAnsi="仿宋" w:eastAsia="仿宋" w:cs="宋体"/>
                <w:kern w:val="0"/>
                <w:sz w:val="20"/>
                <w:szCs w:val="20"/>
                <w:highlight w:val="none"/>
              </w:rPr>
            </w:pPr>
          </w:p>
        </w:tc>
      </w:tr>
      <w:tr w14:paraId="140FC8F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DB67D8">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7FA9D4">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灾害防治及应急管理支出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88CD3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1426.2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60667D">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1426.2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B89578">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1A0F0B">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186DAD">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771791">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61A53C">
            <w:pPr>
              <w:widowControl/>
              <w:spacing w:line="222" w:lineRule="exact"/>
              <w:jc w:val="right"/>
              <w:rPr>
                <w:rFonts w:hint="eastAsia" w:ascii="仿宋" w:hAnsi="仿宋" w:eastAsia="仿宋" w:cs="宋体"/>
                <w:kern w:val="0"/>
                <w:sz w:val="20"/>
                <w:szCs w:val="20"/>
                <w:highlight w:val="none"/>
              </w:rPr>
            </w:pPr>
          </w:p>
        </w:tc>
      </w:tr>
      <w:tr w14:paraId="1E0D836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36EDEC">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5C7482">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应急管理事务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1D6334">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1167.42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9D3BE4">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1167.42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578AE8">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C0E4C4">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7AFEE1">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48BA89">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24118D">
            <w:pPr>
              <w:widowControl/>
              <w:spacing w:line="222" w:lineRule="exact"/>
              <w:jc w:val="right"/>
              <w:rPr>
                <w:rFonts w:hint="eastAsia" w:ascii="仿宋" w:hAnsi="仿宋" w:eastAsia="仿宋" w:cs="宋体"/>
                <w:kern w:val="0"/>
                <w:sz w:val="20"/>
                <w:szCs w:val="20"/>
                <w:highlight w:val="none"/>
              </w:rPr>
            </w:pPr>
          </w:p>
        </w:tc>
      </w:tr>
      <w:tr w14:paraId="42FE057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F62C5">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B7668">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F950EB">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379.39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DFAA4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379.39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F2D356">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95519A">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E9569D">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F5BD11">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6082D3">
            <w:pPr>
              <w:widowControl/>
              <w:spacing w:line="222" w:lineRule="exact"/>
              <w:jc w:val="right"/>
              <w:rPr>
                <w:rFonts w:hint="eastAsia" w:ascii="仿宋" w:hAnsi="仿宋" w:eastAsia="仿宋" w:cs="宋体"/>
                <w:kern w:val="0"/>
                <w:sz w:val="20"/>
                <w:szCs w:val="20"/>
                <w:highlight w:val="none"/>
              </w:rPr>
            </w:pPr>
          </w:p>
        </w:tc>
      </w:tr>
      <w:tr w14:paraId="6B4F06F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B33774">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C1F1C0">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其他应急管理支出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2FF10A">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788.03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BB8628">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788.03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3A190F">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72D173">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DBF882">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2CF6FF">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1E9DC3">
            <w:pPr>
              <w:widowControl/>
              <w:spacing w:line="222" w:lineRule="exact"/>
              <w:jc w:val="right"/>
              <w:rPr>
                <w:rFonts w:hint="eastAsia" w:ascii="仿宋" w:hAnsi="仿宋" w:eastAsia="仿宋" w:cs="宋体"/>
                <w:kern w:val="0"/>
                <w:sz w:val="20"/>
                <w:szCs w:val="20"/>
                <w:highlight w:val="none"/>
              </w:rPr>
            </w:pPr>
          </w:p>
        </w:tc>
      </w:tr>
      <w:tr w14:paraId="5928F59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EF185">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75D75">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自然灾害防治</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1273FB">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28.07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866C64">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28.07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952237">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B7BCB4">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75F3E5">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769A1C">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CDB864">
            <w:pPr>
              <w:widowControl/>
              <w:spacing w:line="222" w:lineRule="exact"/>
              <w:jc w:val="right"/>
              <w:rPr>
                <w:rFonts w:hint="eastAsia" w:ascii="仿宋" w:hAnsi="仿宋" w:eastAsia="仿宋" w:cs="宋体"/>
                <w:kern w:val="0"/>
                <w:sz w:val="20"/>
                <w:szCs w:val="20"/>
                <w:highlight w:val="none"/>
              </w:rPr>
            </w:pPr>
          </w:p>
        </w:tc>
      </w:tr>
      <w:tr w14:paraId="540B478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673361">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2240602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F790B">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森林草原防灾减灾</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D3C66A">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24.28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70F206">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24.28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015226">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57FD51">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79C980">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117F78">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AA687E">
            <w:pPr>
              <w:widowControl/>
              <w:spacing w:line="222" w:lineRule="exact"/>
              <w:jc w:val="right"/>
              <w:rPr>
                <w:rFonts w:hint="eastAsia" w:ascii="仿宋" w:hAnsi="仿宋" w:eastAsia="仿宋" w:cs="宋体"/>
                <w:kern w:val="0"/>
                <w:sz w:val="20"/>
                <w:szCs w:val="20"/>
                <w:highlight w:val="none"/>
              </w:rPr>
            </w:pPr>
          </w:p>
        </w:tc>
      </w:tr>
      <w:tr w14:paraId="5C61604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0262CB">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831A01">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其他自然灾害防治支出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A61CD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3CC32C">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CA321E">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49F9B7">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235A78">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0EF789">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A9577D">
            <w:pPr>
              <w:widowControl/>
              <w:spacing w:line="222" w:lineRule="exact"/>
              <w:jc w:val="right"/>
              <w:rPr>
                <w:rFonts w:hint="eastAsia" w:ascii="仿宋" w:hAnsi="仿宋" w:eastAsia="仿宋" w:cs="宋体"/>
                <w:kern w:val="0"/>
                <w:sz w:val="20"/>
                <w:szCs w:val="20"/>
                <w:highlight w:val="none"/>
              </w:rPr>
            </w:pPr>
          </w:p>
        </w:tc>
      </w:tr>
      <w:tr w14:paraId="42E7DB1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D8394">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A06D6">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自然灾害救灾及恢复重建支出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D79C09">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218.39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2AE13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218.39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20646A">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20510E">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543EA3">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E99590">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C23D98">
            <w:pPr>
              <w:widowControl/>
              <w:spacing w:line="222" w:lineRule="exact"/>
              <w:jc w:val="right"/>
              <w:rPr>
                <w:rFonts w:hint="eastAsia" w:ascii="仿宋" w:hAnsi="仿宋" w:eastAsia="仿宋" w:cs="宋体"/>
                <w:kern w:val="0"/>
                <w:sz w:val="20"/>
                <w:szCs w:val="20"/>
                <w:highlight w:val="none"/>
              </w:rPr>
            </w:pPr>
          </w:p>
        </w:tc>
      </w:tr>
      <w:tr w14:paraId="7C915BF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18D6CA">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2240703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0EB6DC">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自然灾害救灾补助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C82FC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193.39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FF547A">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193.39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3144CE">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75D931">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1E02E9">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3B3122">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633E78">
            <w:pPr>
              <w:widowControl/>
              <w:spacing w:line="222" w:lineRule="exact"/>
              <w:jc w:val="right"/>
              <w:rPr>
                <w:rFonts w:hint="eastAsia" w:ascii="仿宋" w:hAnsi="仿宋" w:eastAsia="仿宋" w:cs="宋体"/>
                <w:kern w:val="0"/>
                <w:sz w:val="20"/>
                <w:szCs w:val="20"/>
                <w:highlight w:val="none"/>
              </w:rPr>
            </w:pPr>
          </w:p>
        </w:tc>
      </w:tr>
      <w:tr w14:paraId="245B091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CE4246">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2240799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F7B08E">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其他自然灾害救灾及恢复重建支出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27432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FCEAC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89CB87">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3D727F">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9B0E4F">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F33EFC">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1E827A">
            <w:pPr>
              <w:widowControl/>
              <w:spacing w:line="222" w:lineRule="exact"/>
              <w:jc w:val="right"/>
              <w:rPr>
                <w:rFonts w:hint="eastAsia" w:ascii="仿宋" w:hAnsi="仿宋" w:eastAsia="仿宋" w:cs="宋体"/>
                <w:kern w:val="0"/>
                <w:sz w:val="20"/>
                <w:szCs w:val="20"/>
                <w:highlight w:val="none"/>
              </w:rPr>
            </w:pPr>
          </w:p>
        </w:tc>
      </w:tr>
      <w:tr w14:paraId="0B9C79C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28C2FC">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B9783">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其他灾害防治及应急管理支出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5FE60B">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12.32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C41502">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12.32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096D5F">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ED560E">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451631">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C2DB1A">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6BE893">
            <w:pPr>
              <w:widowControl/>
              <w:spacing w:line="222" w:lineRule="exact"/>
              <w:jc w:val="right"/>
              <w:rPr>
                <w:rFonts w:hint="eastAsia" w:ascii="仿宋" w:hAnsi="仿宋" w:eastAsia="仿宋" w:cs="宋体"/>
                <w:kern w:val="0"/>
                <w:sz w:val="20"/>
                <w:szCs w:val="20"/>
                <w:highlight w:val="none"/>
              </w:rPr>
            </w:pPr>
          </w:p>
        </w:tc>
      </w:tr>
      <w:tr w14:paraId="6F1AB28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8E0A99">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D73A7B">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其他灾害防治及应急管理支出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B3E65B">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12.32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42A49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12.32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4F5445">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4C601D">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41A987">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4A6822">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38B77C">
            <w:pPr>
              <w:widowControl/>
              <w:spacing w:line="222" w:lineRule="exact"/>
              <w:jc w:val="right"/>
              <w:rPr>
                <w:rFonts w:hint="eastAsia" w:ascii="仿宋" w:hAnsi="仿宋" w:eastAsia="仿宋" w:cs="宋体"/>
                <w:kern w:val="0"/>
                <w:sz w:val="20"/>
                <w:szCs w:val="20"/>
                <w:highlight w:val="none"/>
              </w:rPr>
            </w:pPr>
          </w:p>
        </w:tc>
      </w:tr>
      <w:tr w14:paraId="7872C01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B77212">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05AEC3">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FC0DA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28.26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97FBC0">
            <w:pPr>
              <w:widowControl/>
              <w:spacing w:line="222" w:lineRule="exact"/>
              <w:jc w:val="right"/>
              <w:rPr>
                <w:rFonts w:hint="eastAsia" w:ascii="仿宋" w:hAnsi="仿宋" w:eastAsia="仿宋" w:cs="宋体"/>
                <w:kern w:val="0"/>
                <w:sz w:val="20"/>
                <w:szCs w:val="20"/>
                <w:highlight w:val="none"/>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590FC8">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690FD3">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8D210F">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9CF7BA">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1881D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28.26</w:t>
            </w:r>
          </w:p>
        </w:tc>
      </w:tr>
      <w:tr w14:paraId="02506F2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B66F87">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34C9BD">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3761DA">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28.26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EB6906">
            <w:pPr>
              <w:widowControl/>
              <w:spacing w:line="222" w:lineRule="exact"/>
              <w:jc w:val="right"/>
              <w:rPr>
                <w:rFonts w:hint="eastAsia" w:ascii="仿宋" w:hAnsi="仿宋" w:eastAsia="仿宋" w:cs="宋体"/>
                <w:kern w:val="0"/>
                <w:sz w:val="20"/>
                <w:szCs w:val="20"/>
                <w:highlight w:val="none"/>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FDB8A1">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DD8862">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427533">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FC759E">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EFA0FC">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28.26</w:t>
            </w:r>
          </w:p>
        </w:tc>
      </w:tr>
      <w:tr w14:paraId="2C77EB6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B78178">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7AD861">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9CFF9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28.26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214B45">
            <w:pPr>
              <w:widowControl/>
              <w:spacing w:line="222" w:lineRule="exact"/>
              <w:jc w:val="right"/>
              <w:rPr>
                <w:rFonts w:hint="eastAsia" w:ascii="仿宋" w:hAnsi="仿宋" w:eastAsia="仿宋" w:cs="宋体"/>
                <w:kern w:val="0"/>
                <w:sz w:val="20"/>
                <w:szCs w:val="20"/>
                <w:highlight w:val="none"/>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86E290">
            <w:pPr>
              <w:widowControl/>
              <w:spacing w:line="222" w:lineRule="exact"/>
              <w:jc w:val="right"/>
              <w:rPr>
                <w:rFonts w:hint="eastAsia" w:ascii="仿宋" w:hAnsi="仿宋" w:eastAsia="仿宋" w:cs="宋体"/>
                <w:kern w:val="0"/>
                <w:sz w:val="20"/>
                <w:szCs w:val="20"/>
                <w:highlight w:val="none"/>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2865B2">
            <w:pPr>
              <w:widowControl/>
              <w:spacing w:line="222" w:lineRule="exact"/>
              <w:jc w:val="right"/>
              <w:rPr>
                <w:rFonts w:hint="eastAsia" w:ascii="仿宋" w:hAnsi="仿宋" w:eastAsia="仿宋" w:cs="宋体"/>
                <w:kern w:val="0"/>
                <w:sz w:val="20"/>
                <w:szCs w:val="20"/>
                <w:highlight w:val="none"/>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61F93A">
            <w:pPr>
              <w:widowControl/>
              <w:spacing w:line="222" w:lineRule="exact"/>
              <w:jc w:val="right"/>
              <w:rPr>
                <w:rFonts w:hint="eastAsia" w:ascii="仿宋" w:hAnsi="仿宋" w:eastAsia="仿宋" w:cs="宋体"/>
                <w:kern w:val="0"/>
                <w:sz w:val="20"/>
                <w:szCs w:val="20"/>
                <w:highlight w:val="none"/>
              </w:rPr>
            </w:pPr>
          </w:p>
        </w:tc>
        <w:tc>
          <w:tcPr>
            <w:tcW w:w="17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D004FB">
            <w:pPr>
              <w:widowControl/>
              <w:spacing w:line="222" w:lineRule="exact"/>
              <w:jc w:val="right"/>
              <w:rPr>
                <w:rFonts w:hint="eastAsia" w:ascii="仿宋" w:hAnsi="仿宋" w:eastAsia="仿宋" w:cs="宋体"/>
                <w:kern w:val="0"/>
                <w:sz w:val="20"/>
                <w:szCs w:val="20"/>
                <w:highlight w:val="none"/>
              </w:rPr>
            </w:pPr>
          </w:p>
        </w:tc>
        <w:tc>
          <w:tcPr>
            <w:tcW w:w="116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490AF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28.26</w:t>
            </w:r>
          </w:p>
        </w:tc>
      </w:tr>
      <w:tr w14:paraId="3F0A1E3C">
        <w:tblPrEx>
          <w:tblCellMar>
            <w:top w:w="0" w:type="dxa"/>
            <w:left w:w="0" w:type="dxa"/>
            <w:bottom w:w="0" w:type="dxa"/>
            <w:right w:w="0" w:type="dxa"/>
          </w:tblCellMar>
        </w:tblPrEx>
        <w:trPr>
          <w:trHeight w:val="340" w:hRule="atLeast"/>
          <w:jc w:val="center"/>
        </w:trPr>
        <w:tc>
          <w:tcPr>
            <w:tcW w:w="14325" w:type="dxa"/>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F7239C">
            <w:pPr>
              <w:widowControl/>
              <w:spacing w:line="222" w:lineRule="exact"/>
              <w:jc w:val="left"/>
              <w:rPr>
                <w:rFonts w:hint="eastAsia" w:ascii="仿宋" w:hAnsi="仿宋" w:eastAsia="仿宋" w:cs="宋体"/>
                <w:kern w:val="0"/>
                <w:sz w:val="20"/>
                <w:szCs w:val="20"/>
                <w:highlight w:val="none"/>
              </w:rPr>
            </w:pPr>
          </w:p>
        </w:tc>
      </w:tr>
    </w:tbl>
    <w:p w14:paraId="7E6C886D">
      <w:pPr>
        <w:spacing w:before="120"/>
        <w:rPr>
          <w:rFonts w:hint="eastAsia" w:ascii="仿宋" w:hAnsi="仿宋" w:eastAsia="仿宋" w:cs="Times New Roman"/>
          <w:sz w:val="24"/>
          <w:szCs w:val="24"/>
          <w:highlight w:val="none"/>
        </w:rPr>
      </w:pPr>
      <w:r>
        <w:rPr>
          <w:rFonts w:ascii="仿宋" w:hAnsi="仿宋" w:eastAsia="仿宋" w:cs="Times New Roman"/>
          <w:highlight w:val="none"/>
        </w:rPr>
        <w:t>注：本表反映部门本年度取得的各项收入情况。</w:t>
      </w:r>
    </w:p>
    <w:p w14:paraId="793E2829">
      <w:pPr>
        <w:widowControl/>
        <w:jc w:val="left"/>
        <w:rPr>
          <w:rFonts w:hint="eastAsia" w:ascii="仿宋" w:hAnsi="仿宋" w:eastAsia="仿宋" w:cs="Times New Roman"/>
          <w:color w:val="000000"/>
          <w:kern w:val="0"/>
          <w:sz w:val="32"/>
          <w:szCs w:val="32"/>
          <w:highlight w:val="none"/>
          <w:lang w:bidi="ar"/>
        </w:rPr>
      </w:pPr>
      <w:r>
        <w:rPr>
          <w:rFonts w:ascii="仿宋" w:hAnsi="仿宋" w:eastAsia="仿宋" w:cs="Times New Roman"/>
          <w:bCs/>
          <w:kern w:val="0"/>
          <w:sz w:val="32"/>
          <w:szCs w:val="32"/>
          <w:highlight w:val="none"/>
        </w:rPr>
        <w:br w:type="page"/>
      </w:r>
    </w:p>
    <w:p w14:paraId="183864C5">
      <w:pPr>
        <w:widowControl/>
        <w:spacing w:after="156" w:afterLines="50"/>
        <w:jc w:val="center"/>
        <w:textAlignment w:val="center"/>
        <w:rPr>
          <w:rFonts w:hint="eastAsia" w:ascii="仿宋" w:hAnsi="仿宋" w:eastAsia="仿宋" w:cs="Times New Roman"/>
          <w:color w:val="000000"/>
          <w:kern w:val="0"/>
          <w:sz w:val="36"/>
          <w:szCs w:val="36"/>
          <w:highlight w:val="none"/>
          <w:lang w:bidi="ar"/>
        </w:rPr>
      </w:pPr>
      <w:r>
        <w:rPr>
          <w:rFonts w:ascii="仿宋" w:hAnsi="仿宋" w:eastAsia="仿宋" w:cs="Times New Roman"/>
          <w:color w:val="000000"/>
          <w:kern w:val="0"/>
          <w:sz w:val="36"/>
          <w:szCs w:val="36"/>
          <w:highlight w:val="none"/>
          <w:lang w:bidi="ar"/>
        </w:rPr>
        <w:t>支出决算表</w:t>
      </w:r>
    </w:p>
    <w:p w14:paraId="2B2C8782">
      <w:pPr>
        <w:widowControl/>
        <w:tabs>
          <w:tab w:val="left" w:pos="1236"/>
          <w:tab w:val="left" w:pos="1499"/>
          <w:tab w:val="left" w:pos="2980"/>
          <w:tab w:val="left" w:pos="4932"/>
          <w:tab w:val="left" w:pos="6923"/>
          <w:tab w:val="left" w:pos="8914"/>
          <w:tab w:val="left" w:pos="10905"/>
          <w:tab w:val="left" w:pos="12896"/>
        </w:tabs>
        <w:jc w:val="center"/>
        <w:rPr>
          <w:rFonts w:hint="eastAsia" w:ascii="仿宋" w:hAnsi="仿宋" w:eastAsia="仿宋" w:cs="Times New Roman"/>
          <w:color w:val="000000"/>
          <w:kern w:val="0"/>
          <w:sz w:val="20"/>
          <w:szCs w:val="20"/>
          <w:highlight w:val="none"/>
        </w:rPr>
      </w:pPr>
      <w:r>
        <w:rPr>
          <w:rFonts w:hint="eastAsia" w:ascii="仿宋" w:hAnsi="仿宋" w:eastAsia="仿宋" w:cs="Times New Roman"/>
          <w:color w:val="000000"/>
          <w:kern w:val="0"/>
          <w:sz w:val="20"/>
          <w:szCs w:val="20"/>
          <w:highlight w:val="none"/>
          <w:lang w:val="en-US" w:eastAsia="zh-CN"/>
        </w:rPr>
        <w:t xml:space="preserve">                                                                                                                             </w:t>
      </w:r>
      <w:r>
        <w:rPr>
          <w:rFonts w:ascii="仿宋" w:hAnsi="仿宋" w:eastAsia="仿宋" w:cs="Times New Roman"/>
          <w:color w:val="000000"/>
          <w:kern w:val="0"/>
          <w:sz w:val="20"/>
          <w:szCs w:val="20"/>
          <w:highlight w:val="none"/>
        </w:rPr>
        <w:t>公开03表</w:t>
      </w:r>
    </w:p>
    <w:p w14:paraId="35AEA032">
      <w:pPr>
        <w:widowControl/>
        <w:tabs>
          <w:tab w:val="left" w:pos="1956"/>
          <w:tab w:val="left" w:pos="2980"/>
          <w:tab w:val="left" w:pos="4932"/>
          <w:tab w:val="left" w:pos="6923"/>
          <w:tab w:val="left" w:pos="11796"/>
          <w:tab w:val="left" w:pos="12828"/>
          <w:tab w:val="left" w:pos="12896"/>
        </w:tabs>
        <w:ind w:left="-1155" w:leftChars="-550" w:right="-105" w:rightChars="-50"/>
        <w:jc w:val="center"/>
        <w:rPr>
          <w:rFonts w:hint="eastAsia" w:ascii="仿宋" w:hAnsi="仿宋" w:eastAsia="仿宋" w:cs="Times New Roman"/>
          <w:color w:val="000000"/>
          <w:kern w:val="0"/>
          <w:sz w:val="20"/>
          <w:szCs w:val="20"/>
          <w:highlight w:val="none"/>
        </w:rPr>
      </w:pPr>
      <w:r>
        <w:rPr>
          <w:rFonts w:hint="eastAsia" w:ascii="仿宋" w:hAnsi="仿宋" w:eastAsia="仿宋" w:cs="Times New Roman"/>
          <w:color w:val="000000"/>
          <w:kern w:val="0"/>
          <w:sz w:val="20"/>
          <w:szCs w:val="20"/>
          <w:highlight w:val="none"/>
          <w:lang w:val="en-US" w:eastAsia="zh-CN"/>
        </w:rPr>
        <w:t xml:space="preserve">          </w:t>
      </w:r>
      <w:r>
        <w:rPr>
          <w:rFonts w:ascii="仿宋" w:hAnsi="仿宋" w:eastAsia="仿宋" w:cs="Times New Roman"/>
          <w:color w:val="000000"/>
          <w:kern w:val="0"/>
          <w:sz w:val="20"/>
          <w:szCs w:val="20"/>
          <w:highlight w:val="none"/>
        </w:rPr>
        <w:t>部门：</w:t>
      </w:r>
      <w:r>
        <w:rPr>
          <w:rFonts w:hint="eastAsia" w:ascii="仿宋" w:hAnsi="仿宋" w:eastAsia="仿宋" w:cs="Times New Roman"/>
          <w:color w:val="000000"/>
          <w:kern w:val="0"/>
          <w:sz w:val="20"/>
          <w:szCs w:val="20"/>
          <w:highlight w:val="none"/>
        </w:rPr>
        <w:t>株洲市渌口区应急管理局</w:t>
      </w:r>
      <w:r>
        <w:rPr>
          <w:rFonts w:ascii="仿宋" w:hAnsi="仿宋" w:eastAsia="仿宋" w:cs="Times New Roman"/>
          <w:kern w:val="0"/>
          <w:sz w:val="20"/>
          <w:szCs w:val="20"/>
          <w:highlight w:val="none"/>
        </w:rPr>
        <w:tab/>
      </w:r>
      <w:r>
        <w:rPr>
          <w:rFonts w:ascii="仿宋" w:hAnsi="仿宋" w:eastAsia="仿宋" w:cs="Times New Roman"/>
          <w:kern w:val="0"/>
          <w:sz w:val="20"/>
          <w:szCs w:val="20"/>
          <w:highlight w:val="none"/>
        </w:rPr>
        <w:t>　</w:t>
      </w:r>
      <w:r>
        <w:rPr>
          <w:rFonts w:ascii="仿宋" w:hAnsi="仿宋" w:eastAsia="仿宋" w:cs="Times New Roman"/>
          <w:kern w:val="0"/>
          <w:sz w:val="20"/>
          <w:szCs w:val="20"/>
          <w:highlight w:val="none"/>
        </w:rPr>
        <w:tab/>
      </w:r>
      <w:r>
        <w:rPr>
          <w:rFonts w:ascii="仿宋" w:hAnsi="仿宋" w:eastAsia="仿宋" w:cs="Times New Roman"/>
          <w:kern w:val="0"/>
          <w:sz w:val="20"/>
          <w:szCs w:val="20"/>
          <w:highlight w:val="none"/>
        </w:rPr>
        <w:t>　</w:t>
      </w:r>
      <w:r>
        <w:rPr>
          <w:rFonts w:ascii="仿宋" w:hAnsi="仿宋" w:eastAsia="仿宋" w:cs="Times New Roman"/>
          <w:kern w:val="0"/>
          <w:sz w:val="20"/>
          <w:szCs w:val="20"/>
          <w:highlight w:val="none"/>
        </w:rPr>
        <w:tab/>
      </w:r>
      <w:r>
        <w:rPr>
          <w:rFonts w:ascii="仿宋" w:hAnsi="仿宋" w:eastAsia="仿宋" w:cs="Times New Roman"/>
          <w:color w:val="000000"/>
          <w:kern w:val="0"/>
          <w:sz w:val="20"/>
          <w:szCs w:val="20"/>
          <w:highlight w:val="none"/>
        </w:rPr>
        <w:t>　</w:t>
      </w:r>
      <w:r>
        <w:rPr>
          <w:rFonts w:ascii="仿宋" w:hAnsi="仿宋" w:eastAsia="仿宋" w:cs="Times New Roman"/>
          <w:color w:val="000000"/>
          <w:kern w:val="0"/>
          <w:sz w:val="20"/>
          <w:szCs w:val="20"/>
          <w:highlight w:val="none"/>
        </w:rPr>
        <w:tab/>
      </w:r>
      <w:r>
        <w:rPr>
          <w:rFonts w:hint="eastAsia" w:ascii="仿宋" w:hAnsi="仿宋" w:eastAsia="仿宋" w:cs="Times New Roman"/>
          <w:color w:val="000000"/>
          <w:kern w:val="0"/>
          <w:sz w:val="20"/>
          <w:szCs w:val="20"/>
          <w:highlight w:val="none"/>
          <w:lang w:val="en-US" w:eastAsia="zh-CN"/>
        </w:rPr>
        <w:t xml:space="preserve">   </w:t>
      </w:r>
      <w:r>
        <w:rPr>
          <w:rFonts w:ascii="仿宋" w:hAnsi="仿宋" w:eastAsia="仿宋" w:cs="Times New Roman"/>
          <w:kern w:val="0"/>
          <w:sz w:val="20"/>
          <w:szCs w:val="20"/>
          <w:highlight w:val="none"/>
        </w:rPr>
        <w:t>　</w:t>
      </w:r>
      <w:r>
        <w:rPr>
          <w:rFonts w:ascii="仿宋" w:hAnsi="仿宋" w:eastAsia="仿宋" w:cs="Times New Roman"/>
          <w:color w:val="000000"/>
          <w:kern w:val="0"/>
          <w:sz w:val="20"/>
          <w:szCs w:val="20"/>
          <w:highlight w:val="none"/>
        </w:rPr>
        <w:t>单位：万元</w:t>
      </w:r>
    </w:p>
    <w:tbl>
      <w:tblPr>
        <w:tblStyle w:val="11"/>
        <w:tblW w:w="4750" w:type="pct"/>
        <w:jc w:val="center"/>
        <w:tblLayout w:type="autofit"/>
        <w:tblCellMar>
          <w:top w:w="0" w:type="dxa"/>
          <w:left w:w="108" w:type="dxa"/>
          <w:bottom w:w="0" w:type="dxa"/>
          <w:right w:w="108" w:type="dxa"/>
        </w:tblCellMar>
      </w:tblPr>
      <w:tblGrid>
        <w:gridCol w:w="3817"/>
        <w:gridCol w:w="4020"/>
        <w:gridCol w:w="960"/>
        <w:gridCol w:w="954"/>
        <w:gridCol w:w="916"/>
        <w:gridCol w:w="984"/>
        <w:gridCol w:w="922"/>
        <w:gridCol w:w="936"/>
      </w:tblGrid>
      <w:tr w14:paraId="41EA7C3B">
        <w:tblPrEx>
          <w:tblCellMar>
            <w:top w:w="0" w:type="dxa"/>
            <w:left w:w="108" w:type="dxa"/>
            <w:bottom w:w="0" w:type="dxa"/>
            <w:right w:w="108" w:type="dxa"/>
          </w:tblCellMar>
        </w:tblPrEx>
        <w:trPr>
          <w:trHeight w:val="340" w:hRule="atLeast"/>
          <w:jc w:val="center"/>
        </w:trPr>
        <w:tc>
          <w:tcPr>
            <w:tcW w:w="289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D6AAD99">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项    目</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4865245">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本年支出合计</w:t>
            </w:r>
          </w:p>
        </w:tc>
        <w:tc>
          <w:tcPr>
            <w:tcW w:w="35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1A3C0E">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基本支出</w:t>
            </w:r>
          </w:p>
        </w:tc>
        <w:tc>
          <w:tcPr>
            <w:tcW w:w="33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82FE9F7">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项目支出</w:t>
            </w:r>
          </w:p>
        </w:tc>
        <w:tc>
          <w:tcPr>
            <w:tcW w:w="36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76540BC">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上缴上级支出</w:t>
            </w:r>
          </w:p>
        </w:tc>
        <w:tc>
          <w:tcPr>
            <w:tcW w:w="34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300BC5">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经营支出</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2C84A7B">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对附属单位补助支出</w:t>
            </w:r>
          </w:p>
        </w:tc>
      </w:tr>
      <w:tr w14:paraId="7B1C2958">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C7EA978">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功能分类科目编码</w:t>
            </w:r>
          </w:p>
        </w:tc>
        <w:tc>
          <w:tcPr>
            <w:tcW w:w="1487"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1244932">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科目名称</w:t>
            </w:r>
          </w:p>
        </w:tc>
        <w:tc>
          <w:tcPr>
            <w:tcW w:w="35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08D332E">
            <w:pPr>
              <w:widowControl/>
              <w:spacing w:line="222" w:lineRule="exact"/>
              <w:jc w:val="center"/>
              <w:rPr>
                <w:rFonts w:hint="eastAsia" w:ascii="仿宋" w:hAnsi="仿宋" w:eastAsia="仿宋" w:cs="宋体"/>
                <w:kern w:val="0"/>
                <w:sz w:val="20"/>
                <w:szCs w:val="20"/>
                <w:highlight w:val="none"/>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1F046B92">
            <w:pPr>
              <w:widowControl/>
              <w:spacing w:line="222" w:lineRule="exact"/>
              <w:jc w:val="center"/>
              <w:rPr>
                <w:rFonts w:hint="eastAsia" w:ascii="仿宋" w:hAnsi="仿宋" w:eastAsia="仿宋" w:cs="宋体"/>
                <w:kern w:val="0"/>
                <w:sz w:val="20"/>
                <w:szCs w:val="20"/>
                <w:highlight w:val="none"/>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45CC3D40">
            <w:pPr>
              <w:widowControl/>
              <w:spacing w:line="222" w:lineRule="exact"/>
              <w:jc w:val="center"/>
              <w:rPr>
                <w:rFonts w:hint="eastAsia" w:ascii="仿宋" w:hAnsi="仿宋" w:eastAsia="仿宋" w:cs="宋体"/>
                <w:kern w:val="0"/>
                <w:sz w:val="20"/>
                <w:szCs w:val="20"/>
                <w:highlight w:val="none"/>
              </w:rPr>
            </w:pPr>
          </w:p>
        </w:tc>
        <w:tc>
          <w:tcPr>
            <w:tcW w:w="364" w:type="pct"/>
            <w:vMerge w:val="continue"/>
            <w:tcBorders>
              <w:top w:val="single" w:color="auto" w:sz="4" w:space="0"/>
              <w:left w:val="single" w:color="auto" w:sz="4" w:space="0"/>
              <w:bottom w:val="single" w:color="auto" w:sz="4" w:space="0"/>
              <w:right w:val="single" w:color="auto" w:sz="4" w:space="0"/>
            </w:tcBorders>
            <w:vAlign w:val="center"/>
          </w:tcPr>
          <w:p w14:paraId="2F26340F">
            <w:pPr>
              <w:widowControl/>
              <w:spacing w:line="222" w:lineRule="exact"/>
              <w:jc w:val="center"/>
              <w:rPr>
                <w:rFonts w:hint="eastAsia" w:ascii="仿宋" w:hAnsi="仿宋" w:eastAsia="仿宋" w:cs="宋体"/>
                <w:kern w:val="0"/>
                <w:sz w:val="20"/>
                <w:szCs w:val="20"/>
                <w:highlight w:val="none"/>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14:paraId="29E73BA7">
            <w:pPr>
              <w:widowControl/>
              <w:spacing w:line="222" w:lineRule="exact"/>
              <w:jc w:val="center"/>
              <w:rPr>
                <w:rFonts w:hint="eastAsia" w:ascii="仿宋" w:hAnsi="仿宋" w:eastAsia="仿宋" w:cs="宋体"/>
                <w:kern w:val="0"/>
                <w:sz w:val="20"/>
                <w:szCs w:val="20"/>
                <w:highlight w:val="none"/>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766B6CBA">
            <w:pPr>
              <w:widowControl/>
              <w:spacing w:line="222" w:lineRule="exact"/>
              <w:jc w:val="center"/>
              <w:rPr>
                <w:rFonts w:hint="eastAsia" w:ascii="仿宋" w:hAnsi="仿宋" w:eastAsia="仿宋" w:cs="宋体"/>
                <w:kern w:val="0"/>
                <w:sz w:val="20"/>
                <w:szCs w:val="20"/>
                <w:highlight w:val="none"/>
              </w:rPr>
            </w:pPr>
          </w:p>
        </w:tc>
      </w:tr>
      <w:tr w14:paraId="20EEF756">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2A36998">
            <w:pPr>
              <w:widowControl/>
              <w:spacing w:line="222" w:lineRule="exact"/>
              <w:jc w:val="center"/>
              <w:rPr>
                <w:rFonts w:hint="eastAsia" w:ascii="仿宋" w:hAnsi="仿宋" w:eastAsia="仿宋" w:cs="宋体"/>
                <w:kern w:val="0"/>
                <w:sz w:val="20"/>
                <w:szCs w:val="20"/>
                <w:highlight w:val="none"/>
              </w:rPr>
            </w:pPr>
          </w:p>
        </w:tc>
        <w:tc>
          <w:tcPr>
            <w:tcW w:w="1487"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3E6A22D">
            <w:pPr>
              <w:widowControl/>
              <w:spacing w:line="222" w:lineRule="exact"/>
              <w:jc w:val="center"/>
              <w:rPr>
                <w:rFonts w:hint="eastAsia" w:ascii="仿宋" w:hAnsi="仿宋" w:eastAsia="仿宋" w:cs="宋体"/>
                <w:kern w:val="0"/>
                <w:sz w:val="20"/>
                <w:szCs w:val="20"/>
                <w:highlight w:val="none"/>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68D09E">
            <w:pPr>
              <w:widowControl/>
              <w:spacing w:line="222" w:lineRule="exact"/>
              <w:jc w:val="center"/>
              <w:rPr>
                <w:rFonts w:hint="eastAsia" w:ascii="仿宋" w:hAnsi="仿宋" w:eastAsia="仿宋" w:cs="宋体"/>
                <w:kern w:val="0"/>
                <w:sz w:val="20"/>
                <w:szCs w:val="20"/>
                <w:highlight w:val="none"/>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6EF1F36C">
            <w:pPr>
              <w:widowControl/>
              <w:spacing w:line="222" w:lineRule="exact"/>
              <w:jc w:val="center"/>
              <w:rPr>
                <w:rFonts w:hint="eastAsia" w:ascii="仿宋" w:hAnsi="仿宋" w:eastAsia="仿宋" w:cs="宋体"/>
                <w:kern w:val="0"/>
                <w:sz w:val="20"/>
                <w:szCs w:val="20"/>
                <w:highlight w:val="none"/>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01D1A4E3">
            <w:pPr>
              <w:widowControl/>
              <w:spacing w:line="222" w:lineRule="exact"/>
              <w:jc w:val="center"/>
              <w:rPr>
                <w:rFonts w:hint="eastAsia" w:ascii="仿宋" w:hAnsi="仿宋" w:eastAsia="仿宋" w:cs="宋体"/>
                <w:kern w:val="0"/>
                <w:sz w:val="20"/>
                <w:szCs w:val="20"/>
                <w:highlight w:val="none"/>
              </w:rPr>
            </w:pPr>
          </w:p>
        </w:tc>
        <w:tc>
          <w:tcPr>
            <w:tcW w:w="364" w:type="pct"/>
            <w:vMerge w:val="continue"/>
            <w:tcBorders>
              <w:top w:val="single" w:color="auto" w:sz="4" w:space="0"/>
              <w:left w:val="single" w:color="auto" w:sz="4" w:space="0"/>
              <w:bottom w:val="single" w:color="auto" w:sz="4" w:space="0"/>
              <w:right w:val="single" w:color="auto" w:sz="4" w:space="0"/>
            </w:tcBorders>
            <w:vAlign w:val="center"/>
          </w:tcPr>
          <w:p w14:paraId="65C200EF">
            <w:pPr>
              <w:widowControl/>
              <w:spacing w:line="222" w:lineRule="exact"/>
              <w:jc w:val="center"/>
              <w:rPr>
                <w:rFonts w:hint="eastAsia" w:ascii="仿宋" w:hAnsi="仿宋" w:eastAsia="仿宋" w:cs="宋体"/>
                <w:kern w:val="0"/>
                <w:sz w:val="20"/>
                <w:szCs w:val="20"/>
                <w:highlight w:val="none"/>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14:paraId="65ADCD5A">
            <w:pPr>
              <w:widowControl/>
              <w:spacing w:line="222" w:lineRule="exact"/>
              <w:jc w:val="center"/>
              <w:rPr>
                <w:rFonts w:hint="eastAsia" w:ascii="仿宋" w:hAnsi="仿宋" w:eastAsia="仿宋" w:cs="宋体"/>
                <w:kern w:val="0"/>
                <w:sz w:val="20"/>
                <w:szCs w:val="20"/>
                <w:highlight w:val="none"/>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0167E1EE">
            <w:pPr>
              <w:widowControl/>
              <w:spacing w:line="222" w:lineRule="exact"/>
              <w:jc w:val="center"/>
              <w:rPr>
                <w:rFonts w:hint="eastAsia" w:ascii="仿宋" w:hAnsi="仿宋" w:eastAsia="仿宋" w:cs="宋体"/>
                <w:kern w:val="0"/>
                <w:sz w:val="20"/>
                <w:szCs w:val="20"/>
                <w:highlight w:val="none"/>
              </w:rPr>
            </w:pPr>
          </w:p>
        </w:tc>
      </w:tr>
      <w:tr w14:paraId="65345483">
        <w:tblPrEx>
          <w:tblCellMar>
            <w:top w:w="0" w:type="dxa"/>
            <w:left w:w="108" w:type="dxa"/>
            <w:bottom w:w="0" w:type="dxa"/>
            <w:right w:w="108" w:type="dxa"/>
          </w:tblCellMar>
        </w:tblPrEx>
        <w:trPr>
          <w:trHeight w:val="340" w:hRule="atLeast"/>
          <w:jc w:val="center"/>
        </w:trPr>
        <w:tc>
          <w:tcPr>
            <w:tcW w:w="289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260F537">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栏次</w:t>
            </w:r>
          </w:p>
        </w:tc>
        <w:tc>
          <w:tcPr>
            <w:tcW w:w="355" w:type="pct"/>
            <w:tcBorders>
              <w:top w:val="nil"/>
              <w:left w:val="nil"/>
              <w:bottom w:val="single" w:color="auto" w:sz="4" w:space="0"/>
              <w:right w:val="single" w:color="auto" w:sz="4" w:space="0"/>
            </w:tcBorders>
            <w:shd w:val="clear" w:color="auto" w:fill="BEBEBE" w:themeFill="background1" w:themeFillShade="BF"/>
            <w:noWrap/>
            <w:vAlign w:val="center"/>
          </w:tcPr>
          <w:p w14:paraId="57A7A828">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1</w:t>
            </w:r>
          </w:p>
        </w:tc>
        <w:tc>
          <w:tcPr>
            <w:tcW w:w="353" w:type="pct"/>
            <w:tcBorders>
              <w:top w:val="nil"/>
              <w:left w:val="nil"/>
              <w:bottom w:val="single" w:color="auto" w:sz="4" w:space="0"/>
              <w:right w:val="single" w:color="auto" w:sz="4" w:space="0"/>
            </w:tcBorders>
            <w:shd w:val="clear" w:color="auto" w:fill="BEBEBE" w:themeFill="background1" w:themeFillShade="BF"/>
            <w:noWrap/>
            <w:vAlign w:val="center"/>
          </w:tcPr>
          <w:p w14:paraId="4E0129AD">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2</w:t>
            </w:r>
          </w:p>
        </w:tc>
        <w:tc>
          <w:tcPr>
            <w:tcW w:w="339" w:type="pct"/>
            <w:tcBorders>
              <w:top w:val="nil"/>
              <w:left w:val="nil"/>
              <w:bottom w:val="single" w:color="auto" w:sz="4" w:space="0"/>
              <w:right w:val="single" w:color="auto" w:sz="4" w:space="0"/>
            </w:tcBorders>
            <w:shd w:val="clear" w:color="auto" w:fill="BEBEBE" w:themeFill="background1" w:themeFillShade="BF"/>
            <w:noWrap/>
            <w:vAlign w:val="center"/>
          </w:tcPr>
          <w:p w14:paraId="40E999E9">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3</w:t>
            </w:r>
          </w:p>
        </w:tc>
        <w:tc>
          <w:tcPr>
            <w:tcW w:w="364" w:type="pct"/>
            <w:tcBorders>
              <w:top w:val="nil"/>
              <w:left w:val="nil"/>
              <w:bottom w:val="single" w:color="auto" w:sz="4" w:space="0"/>
              <w:right w:val="single" w:color="auto" w:sz="4" w:space="0"/>
            </w:tcBorders>
            <w:shd w:val="clear" w:color="auto" w:fill="BEBEBE" w:themeFill="background1" w:themeFillShade="BF"/>
            <w:noWrap/>
            <w:vAlign w:val="center"/>
          </w:tcPr>
          <w:p w14:paraId="7BBECEC5">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4</w:t>
            </w:r>
          </w:p>
        </w:tc>
        <w:tc>
          <w:tcPr>
            <w:tcW w:w="341" w:type="pct"/>
            <w:tcBorders>
              <w:top w:val="nil"/>
              <w:left w:val="nil"/>
              <w:bottom w:val="single" w:color="auto" w:sz="4" w:space="0"/>
              <w:right w:val="single" w:color="auto" w:sz="4" w:space="0"/>
            </w:tcBorders>
            <w:shd w:val="clear" w:color="auto" w:fill="BEBEBE" w:themeFill="background1" w:themeFillShade="BF"/>
            <w:noWrap/>
            <w:vAlign w:val="center"/>
          </w:tcPr>
          <w:p w14:paraId="623B3CCE">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5</w:t>
            </w:r>
          </w:p>
        </w:tc>
        <w:tc>
          <w:tcPr>
            <w:tcW w:w="346" w:type="pct"/>
            <w:tcBorders>
              <w:top w:val="nil"/>
              <w:left w:val="nil"/>
              <w:bottom w:val="single" w:color="auto" w:sz="4" w:space="0"/>
              <w:right w:val="single" w:color="auto" w:sz="4" w:space="0"/>
            </w:tcBorders>
            <w:shd w:val="clear" w:color="auto" w:fill="BEBEBE" w:themeFill="background1" w:themeFillShade="BF"/>
            <w:noWrap/>
            <w:vAlign w:val="center"/>
          </w:tcPr>
          <w:p w14:paraId="202E41F8">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6</w:t>
            </w:r>
          </w:p>
        </w:tc>
      </w:tr>
      <w:tr w14:paraId="4CCE3CD2">
        <w:tblPrEx>
          <w:tblCellMar>
            <w:top w:w="0" w:type="dxa"/>
            <w:left w:w="108" w:type="dxa"/>
            <w:bottom w:w="0" w:type="dxa"/>
            <w:right w:w="108" w:type="dxa"/>
          </w:tblCellMar>
        </w:tblPrEx>
        <w:trPr>
          <w:trHeight w:val="340" w:hRule="atLeast"/>
          <w:jc w:val="center"/>
        </w:trPr>
        <w:tc>
          <w:tcPr>
            <w:tcW w:w="289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B7335BF">
            <w:pPr>
              <w:widowControl/>
              <w:spacing w:line="222" w:lineRule="exact"/>
              <w:jc w:val="center"/>
              <w:rPr>
                <w:rFonts w:hint="eastAsia" w:ascii="仿宋" w:hAnsi="仿宋" w:eastAsia="仿宋" w:cs="宋体"/>
                <w:kern w:val="0"/>
                <w:sz w:val="20"/>
                <w:szCs w:val="20"/>
                <w:highlight w:val="none"/>
              </w:rPr>
            </w:pPr>
            <w:r>
              <w:rPr>
                <w:rFonts w:ascii="仿宋" w:hAnsi="仿宋" w:eastAsia="仿宋" w:cs="宋体"/>
                <w:kern w:val="0"/>
                <w:sz w:val="20"/>
                <w:szCs w:val="20"/>
                <w:highlight w:val="none"/>
              </w:rPr>
              <w:t>合计</w:t>
            </w:r>
          </w:p>
        </w:tc>
        <w:tc>
          <w:tcPr>
            <w:tcW w:w="355" w:type="pct"/>
            <w:tcBorders>
              <w:top w:val="nil"/>
              <w:left w:val="nil"/>
              <w:bottom w:val="single" w:color="auto" w:sz="4" w:space="0"/>
              <w:right w:val="single" w:color="auto" w:sz="4" w:space="0"/>
            </w:tcBorders>
            <w:shd w:val="clear" w:color="auto" w:fill="BEBEBE" w:themeFill="background1" w:themeFillShade="BF"/>
            <w:noWrap/>
            <w:vAlign w:val="center"/>
          </w:tcPr>
          <w:p w14:paraId="6A76F698">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1580.53</w:t>
            </w:r>
          </w:p>
        </w:tc>
        <w:tc>
          <w:tcPr>
            <w:tcW w:w="353" w:type="pct"/>
            <w:tcBorders>
              <w:top w:val="nil"/>
              <w:left w:val="nil"/>
              <w:bottom w:val="single" w:color="auto" w:sz="4" w:space="0"/>
              <w:right w:val="single" w:color="auto" w:sz="4" w:space="0"/>
            </w:tcBorders>
            <w:shd w:val="clear" w:color="auto" w:fill="BEBEBE" w:themeFill="background1" w:themeFillShade="BF"/>
            <w:noWrap/>
            <w:vAlign w:val="center"/>
          </w:tcPr>
          <w:p w14:paraId="440E0889">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462.45</w:t>
            </w:r>
          </w:p>
        </w:tc>
        <w:tc>
          <w:tcPr>
            <w:tcW w:w="339" w:type="pct"/>
            <w:tcBorders>
              <w:top w:val="nil"/>
              <w:left w:val="nil"/>
              <w:bottom w:val="single" w:color="auto" w:sz="4" w:space="0"/>
              <w:right w:val="single" w:color="auto" w:sz="4" w:space="0"/>
            </w:tcBorders>
            <w:shd w:val="clear" w:color="auto" w:fill="BEBEBE" w:themeFill="background1" w:themeFillShade="BF"/>
            <w:noWrap/>
            <w:vAlign w:val="center"/>
          </w:tcPr>
          <w:p w14:paraId="6A859CA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1118.08</w:t>
            </w:r>
          </w:p>
        </w:tc>
        <w:tc>
          <w:tcPr>
            <w:tcW w:w="364" w:type="pct"/>
            <w:tcBorders>
              <w:top w:val="nil"/>
              <w:left w:val="nil"/>
              <w:bottom w:val="single" w:color="auto" w:sz="4" w:space="0"/>
              <w:right w:val="single" w:color="auto" w:sz="4" w:space="0"/>
            </w:tcBorders>
            <w:shd w:val="clear" w:color="auto" w:fill="BEBEBE" w:themeFill="background1" w:themeFillShade="BF"/>
            <w:noWrap/>
            <w:vAlign w:val="center"/>
          </w:tcPr>
          <w:p w14:paraId="0330128C">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w:t>
            </w:r>
          </w:p>
        </w:tc>
        <w:tc>
          <w:tcPr>
            <w:tcW w:w="341" w:type="pct"/>
            <w:tcBorders>
              <w:top w:val="nil"/>
              <w:left w:val="nil"/>
              <w:bottom w:val="single" w:color="auto" w:sz="4" w:space="0"/>
              <w:right w:val="single" w:color="auto" w:sz="4" w:space="0"/>
            </w:tcBorders>
            <w:shd w:val="clear" w:color="auto" w:fill="BEBEBE" w:themeFill="background1" w:themeFillShade="BF"/>
            <w:noWrap/>
            <w:vAlign w:val="center"/>
          </w:tcPr>
          <w:p w14:paraId="313E8386">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w:t>
            </w:r>
          </w:p>
        </w:tc>
        <w:tc>
          <w:tcPr>
            <w:tcW w:w="346" w:type="pct"/>
            <w:tcBorders>
              <w:top w:val="nil"/>
              <w:left w:val="nil"/>
              <w:bottom w:val="single" w:color="auto" w:sz="4" w:space="0"/>
              <w:right w:val="single" w:color="auto" w:sz="4" w:space="0"/>
            </w:tcBorders>
            <w:shd w:val="clear" w:color="auto" w:fill="BEBEBE" w:themeFill="background1" w:themeFillShade="BF"/>
            <w:noWrap/>
            <w:vAlign w:val="center"/>
          </w:tcPr>
          <w:p w14:paraId="67E63434">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w:t>
            </w:r>
          </w:p>
        </w:tc>
      </w:tr>
      <w:tr w14:paraId="0A518D1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51E205">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201</w:t>
            </w:r>
          </w:p>
        </w:tc>
        <w:tc>
          <w:tcPr>
            <w:tcW w:w="1487" w:type="pct"/>
            <w:tcBorders>
              <w:top w:val="nil"/>
              <w:left w:val="nil"/>
              <w:bottom w:val="single" w:color="auto" w:sz="4" w:space="0"/>
              <w:right w:val="single" w:color="auto" w:sz="4" w:space="0"/>
            </w:tcBorders>
            <w:shd w:val="clear" w:color="000000" w:fill="FFFFFF"/>
            <w:noWrap/>
            <w:vAlign w:val="center"/>
          </w:tcPr>
          <w:p w14:paraId="439D9262">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一般公共服务支出</w:t>
            </w:r>
          </w:p>
        </w:tc>
        <w:tc>
          <w:tcPr>
            <w:tcW w:w="355" w:type="pct"/>
            <w:tcBorders>
              <w:top w:val="nil"/>
              <w:left w:val="nil"/>
              <w:bottom w:val="single" w:color="auto" w:sz="4" w:space="0"/>
              <w:right w:val="single" w:color="auto" w:sz="4" w:space="0"/>
            </w:tcBorders>
            <w:noWrap/>
            <w:vAlign w:val="center"/>
          </w:tcPr>
          <w:p w14:paraId="184FA7DD">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353" w:type="pct"/>
            <w:tcBorders>
              <w:top w:val="nil"/>
              <w:left w:val="nil"/>
              <w:bottom w:val="single" w:color="auto" w:sz="4" w:space="0"/>
              <w:right w:val="single" w:color="auto" w:sz="4" w:space="0"/>
            </w:tcBorders>
            <w:noWrap/>
            <w:vAlign w:val="center"/>
          </w:tcPr>
          <w:p w14:paraId="53115F6C">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1472B8D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364" w:type="pct"/>
            <w:tcBorders>
              <w:top w:val="nil"/>
              <w:left w:val="nil"/>
              <w:bottom w:val="single" w:color="auto" w:sz="4" w:space="0"/>
              <w:right w:val="single" w:color="auto" w:sz="4" w:space="0"/>
            </w:tcBorders>
            <w:noWrap/>
            <w:vAlign w:val="center"/>
          </w:tcPr>
          <w:p w14:paraId="4D162367">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2505B29A">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6F5624D5">
            <w:pPr>
              <w:widowControl/>
              <w:spacing w:line="222" w:lineRule="exact"/>
              <w:jc w:val="right"/>
              <w:rPr>
                <w:rFonts w:hint="eastAsia" w:ascii="仿宋" w:hAnsi="仿宋" w:eastAsia="仿宋" w:cs="宋体"/>
                <w:kern w:val="0"/>
                <w:sz w:val="20"/>
                <w:szCs w:val="20"/>
                <w:highlight w:val="none"/>
              </w:rPr>
            </w:pPr>
          </w:p>
        </w:tc>
      </w:tr>
      <w:tr w14:paraId="0C59E30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02DD4C">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20131</w:t>
            </w:r>
          </w:p>
        </w:tc>
        <w:tc>
          <w:tcPr>
            <w:tcW w:w="1487" w:type="pct"/>
            <w:tcBorders>
              <w:top w:val="nil"/>
              <w:left w:val="nil"/>
              <w:bottom w:val="single" w:color="auto" w:sz="4" w:space="0"/>
              <w:right w:val="single" w:color="auto" w:sz="4" w:space="0"/>
            </w:tcBorders>
            <w:shd w:val="clear" w:color="000000" w:fill="FFFFFF"/>
            <w:noWrap/>
            <w:vAlign w:val="center"/>
          </w:tcPr>
          <w:p w14:paraId="788164AE">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党委办公厅（室）及相关机构事务</w:t>
            </w:r>
          </w:p>
        </w:tc>
        <w:tc>
          <w:tcPr>
            <w:tcW w:w="355" w:type="pct"/>
            <w:tcBorders>
              <w:top w:val="nil"/>
              <w:left w:val="nil"/>
              <w:bottom w:val="single" w:color="auto" w:sz="4" w:space="0"/>
              <w:right w:val="single" w:color="auto" w:sz="4" w:space="0"/>
            </w:tcBorders>
            <w:noWrap/>
            <w:vAlign w:val="center"/>
          </w:tcPr>
          <w:p w14:paraId="1AB88932">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353" w:type="pct"/>
            <w:tcBorders>
              <w:top w:val="nil"/>
              <w:left w:val="nil"/>
              <w:bottom w:val="single" w:color="auto" w:sz="4" w:space="0"/>
              <w:right w:val="single" w:color="auto" w:sz="4" w:space="0"/>
            </w:tcBorders>
            <w:noWrap/>
            <w:vAlign w:val="center"/>
          </w:tcPr>
          <w:p w14:paraId="06583C5E">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2CF7D6F1">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364" w:type="pct"/>
            <w:tcBorders>
              <w:top w:val="nil"/>
              <w:left w:val="nil"/>
              <w:bottom w:val="single" w:color="auto" w:sz="4" w:space="0"/>
              <w:right w:val="single" w:color="auto" w:sz="4" w:space="0"/>
            </w:tcBorders>
            <w:noWrap/>
            <w:vAlign w:val="center"/>
          </w:tcPr>
          <w:p w14:paraId="2DC0CB57">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582F6EDC">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3F280882">
            <w:pPr>
              <w:widowControl/>
              <w:spacing w:line="222" w:lineRule="exact"/>
              <w:jc w:val="right"/>
              <w:rPr>
                <w:rFonts w:hint="eastAsia" w:ascii="仿宋" w:hAnsi="仿宋" w:eastAsia="仿宋" w:cs="宋体"/>
                <w:kern w:val="0"/>
                <w:sz w:val="20"/>
                <w:szCs w:val="20"/>
                <w:highlight w:val="none"/>
              </w:rPr>
            </w:pPr>
          </w:p>
        </w:tc>
      </w:tr>
      <w:tr w14:paraId="383D954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46C373">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2013199</w:t>
            </w:r>
          </w:p>
        </w:tc>
        <w:tc>
          <w:tcPr>
            <w:tcW w:w="1487" w:type="pct"/>
            <w:tcBorders>
              <w:top w:val="nil"/>
              <w:left w:val="nil"/>
              <w:bottom w:val="single" w:color="auto" w:sz="4" w:space="0"/>
              <w:right w:val="single" w:color="auto" w:sz="4" w:space="0"/>
            </w:tcBorders>
            <w:shd w:val="clear" w:color="000000" w:fill="FFFFFF"/>
            <w:noWrap/>
            <w:vAlign w:val="center"/>
          </w:tcPr>
          <w:p w14:paraId="2D6E84B1">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其他党委办公厅（室）及相关机构事务支出</w:t>
            </w:r>
          </w:p>
        </w:tc>
        <w:tc>
          <w:tcPr>
            <w:tcW w:w="355" w:type="pct"/>
            <w:tcBorders>
              <w:top w:val="nil"/>
              <w:left w:val="nil"/>
              <w:bottom w:val="single" w:color="auto" w:sz="4" w:space="0"/>
              <w:right w:val="single" w:color="auto" w:sz="4" w:space="0"/>
            </w:tcBorders>
            <w:noWrap/>
            <w:vAlign w:val="center"/>
          </w:tcPr>
          <w:p w14:paraId="7CA54B3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353" w:type="pct"/>
            <w:tcBorders>
              <w:top w:val="nil"/>
              <w:left w:val="nil"/>
              <w:bottom w:val="single" w:color="auto" w:sz="4" w:space="0"/>
              <w:right w:val="single" w:color="auto" w:sz="4" w:space="0"/>
            </w:tcBorders>
            <w:noWrap/>
            <w:vAlign w:val="center"/>
          </w:tcPr>
          <w:p w14:paraId="4FC3B865">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63FA62C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0.3</w:t>
            </w:r>
          </w:p>
        </w:tc>
        <w:tc>
          <w:tcPr>
            <w:tcW w:w="364" w:type="pct"/>
            <w:tcBorders>
              <w:top w:val="nil"/>
              <w:left w:val="nil"/>
              <w:bottom w:val="single" w:color="auto" w:sz="4" w:space="0"/>
              <w:right w:val="single" w:color="auto" w:sz="4" w:space="0"/>
            </w:tcBorders>
            <w:noWrap/>
            <w:vAlign w:val="center"/>
          </w:tcPr>
          <w:p w14:paraId="5BF4534C">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27D91320">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6D61C321">
            <w:pPr>
              <w:widowControl/>
              <w:spacing w:line="222" w:lineRule="exact"/>
              <w:jc w:val="right"/>
              <w:rPr>
                <w:rFonts w:hint="eastAsia" w:ascii="仿宋" w:hAnsi="仿宋" w:eastAsia="仿宋" w:cs="宋体"/>
                <w:kern w:val="0"/>
                <w:sz w:val="20"/>
                <w:szCs w:val="20"/>
                <w:highlight w:val="none"/>
              </w:rPr>
            </w:pPr>
          </w:p>
        </w:tc>
      </w:tr>
      <w:tr w14:paraId="518A51A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3B89CF">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208</w:t>
            </w:r>
          </w:p>
        </w:tc>
        <w:tc>
          <w:tcPr>
            <w:tcW w:w="1487" w:type="pct"/>
            <w:tcBorders>
              <w:top w:val="nil"/>
              <w:left w:val="nil"/>
              <w:bottom w:val="single" w:color="auto" w:sz="4" w:space="0"/>
              <w:right w:val="single" w:color="auto" w:sz="4" w:space="0"/>
            </w:tcBorders>
            <w:shd w:val="clear" w:color="000000" w:fill="FFFFFF"/>
            <w:noWrap/>
            <w:vAlign w:val="center"/>
          </w:tcPr>
          <w:p w14:paraId="134F1DF9">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社会保障和就业支出</w:t>
            </w:r>
          </w:p>
        </w:tc>
        <w:tc>
          <w:tcPr>
            <w:tcW w:w="355" w:type="pct"/>
            <w:tcBorders>
              <w:top w:val="nil"/>
              <w:left w:val="nil"/>
              <w:bottom w:val="single" w:color="auto" w:sz="4" w:space="0"/>
              <w:right w:val="single" w:color="auto" w:sz="4" w:space="0"/>
            </w:tcBorders>
            <w:noWrap/>
            <w:vAlign w:val="center"/>
          </w:tcPr>
          <w:p w14:paraId="346CA548">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37.48</w:t>
            </w:r>
          </w:p>
        </w:tc>
        <w:tc>
          <w:tcPr>
            <w:tcW w:w="353" w:type="pct"/>
            <w:tcBorders>
              <w:top w:val="nil"/>
              <w:left w:val="nil"/>
              <w:bottom w:val="single" w:color="auto" w:sz="4" w:space="0"/>
              <w:right w:val="single" w:color="auto" w:sz="4" w:space="0"/>
            </w:tcBorders>
            <w:noWrap/>
            <w:vAlign w:val="center"/>
          </w:tcPr>
          <w:p w14:paraId="5F6C8D3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36.68</w:t>
            </w:r>
          </w:p>
        </w:tc>
        <w:tc>
          <w:tcPr>
            <w:tcW w:w="339" w:type="pct"/>
            <w:tcBorders>
              <w:top w:val="nil"/>
              <w:left w:val="nil"/>
              <w:bottom w:val="single" w:color="auto" w:sz="4" w:space="0"/>
              <w:right w:val="single" w:color="auto" w:sz="4" w:space="0"/>
            </w:tcBorders>
            <w:noWrap/>
            <w:vAlign w:val="center"/>
          </w:tcPr>
          <w:p w14:paraId="78D27C8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0.8</w:t>
            </w:r>
          </w:p>
        </w:tc>
        <w:tc>
          <w:tcPr>
            <w:tcW w:w="364" w:type="pct"/>
            <w:tcBorders>
              <w:top w:val="nil"/>
              <w:left w:val="nil"/>
              <w:bottom w:val="single" w:color="auto" w:sz="4" w:space="0"/>
              <w:right w:val="single" w:color="auto" w:sz="4" w:space="0"/>
            </w:tcBorders>
            <w:noWrap/>
            <w:vAlign w:val="center"/>
          </w:tcPr>
          <w:p w14:paraId="3EA98F3D">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50BFA83B">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3BFE6ABA">
            <w:pPr>
              <w:widowControl/>
              <w:spacing w:line="222" w:lineRule="exact"/>
              <w:jc w:val="right"/>
              <w:rPr>
                <w:rFonts w:hint="eastAsia" w:ascii="仿宋" w:hAnsi="仿宋" w:eastAsia="仿宋" w:cs="宋体"/>
                <w:kern w:val="0"/>
                <w:sz w:val="20"/>
                <w:szCs w:val="20"/>
                <w:highlight w:val="none"/>
              </w:rPr>
            </w:pPr>
          </w:p>
        </w:tc>
      </w:tr>
      <w:tr w14:paraId="34161C0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CA4CC2">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20805</w:t>
            </w:r>
          </w:p>
        </w:tc>
        <w:tc>
          <w:tcPr>
            <w:tcW w:w="1487" w:type="pct"/>
            <w:tcBorders>
              <w:top w:val="nil"/>
              <w:left w:val="nil"/>
              <w:bottom w:val="single" w:color="auto" w:sz="4" w:space="0"/>
              <w:right w:val="single" w:color="auto" w:sz="4" w:space="0"/>
            </w:tcBorders>
            <w:shd w:val="clear" w:color="000000" w:fill="FFFFFF"/>
            <w:noWrap/>
            <w:vAlign w:val="center"/>
          </w:tcPr>
          <w:p w14:paraId="110CB8C4">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行政事业单位养老支出</w:t>
            </w:r>
          </w:p>
        </w:tc>
        <w:tc>
          <w:tcPr>
            <w:tcW w:w="355" w:type="pct"/>
            <w:tcBorders>
              <w:top w:val="nil"/>
              <w:left w:val="nil"/>
              <w:bottom w:val="single" w:color="auto" w:sz="4" w:space="0"/>
              <w:right w:val="single" w:color="auto" w:sz="4" w:space="0"/>
            </w:tcBorders>
            <w:noWrap/>
            <w:vAlign w:val="center"/>
          </w:tcPr>
          <w:p w14:paraId="19F12E48">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37.48</w:t>
            </w:r>
          </w:p>
        </w:tc>
        <w:tc>
          <w:tcPr>
            <w:tcW w:w="353" w:type="pct"/>
            <w:tcBorders>
              <w:top w:val="nil"/>
              <w:left w:val="nil"/>
              <w:bottom w:val="single" w:color="auto" w:sz="4" w:space="0"/>
              <w:right w:val="single" w:color="auto" w:sz="4" w:space="0"/>
            </w:tcBorders>
            <w:noWrap/>
            <w:vAlign w:val="center"/>
          </w:tcPr>
          <w:p w14:paraId="541C00F4">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36.68</w:t>
            </w:r>
          </w:p>
        </w:tc>
        <w:tc>
          <w:tcPr>
            <w:tcW w:w="339" w:type="pct"/>
            <w:tcBorders>
              <w:top w:val="nil"/>
              <w:left w:val="nil"/>
              <w:bottom w:val="single" w:color="auto" w:sz="4" w:space="0"/>
              <w:right w:val="single" w:color="auto" w:sz="4" w:space="0"/>
            </w:tcBorders>
            <w:noWrap/>
            <w:vAlign w:val="center"/>
          </w:tcPr>
          <w:p w14:paraId="44089B6B">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0.8</w:t>
            </w:r>
          </w:p>
        </w:tc>
        <w:tc>
          <w:tcPr>
            <w:tcW w:w="364" w:type="pct"/>
            <w:tcBorders>
              <w:top w:val="nil"/>
              <w:left w:val="nil"/>
              <w:bottom w:val="single" w:color="auto" w:sz="4" w:space="0"/>
              <w:right w:val="single" w:color="auto" w:sz="4" w:space="0"/>
            </w:tcBorders>
            <w:noWrap/>
            <w:vAlign w:val="center"/>
          </w:tcPr>
          <w:p w14:paraId="429BF511">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34E2388B">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404548C5">
            <w:pPr>
              <w:widowControl/>
              <w:spacing w:line="222" w:lineRule="exact"/>
              <w:jc w:val="right"/>
              <w:rPr>
                <w:rFonts w:hint="eastAsia" w:ascii="仿宋" w:hAnsi="仿宋" w:eastAsia="仿宋" w:cs="宋体"/>
                <w:kern w:val="0"/>
                <w:sz w:val="20"/>
                <w:szCs w:val="20"/>
                <w:highlight w:val="none"/>
              </w:rPr>
            </w:pPr>
          </w:p>
        </w:tc>
      </w:tr>
      <w:tr w14:paraId="0A107FB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2B7E6D">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2080501</w:t>
            </w:r>
          </w:p>
        </w:tc>
        <w:tc>
          <w:tcPr>
            <w:tcW w:w="1487" w:type="pct"/>
            <w:tcBorders>
              <w:top w:val="nil"/>
              <w:left w:val="nil"/>
              <w:bottom w:val="single" w:color="auto" w:sz="4" w:space="0"/>
              <w:right w:val="single" w:color="auto" w:sz="4" w:space="0"/>
            </w:tcBorders>
            <w:shd w:val="clear" w:color="000000" w:fill="FFFFFF"/>
            <w:noWrap/>
            <w:vAlign w:val="center"/>
          </w:tcPr>
          <w:p w14:paraId="40B88B3E">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行政单位离退休</w:t>
            </w:r>
          </w:p>
        </w:tc>
        <w:tc>
          <w:tcPr>
            <w:tcW w:w="355" w:type="pct"/>
            <w:tcBorders>
              <w:top w:val="nil"/>
              <w:left w:val="nil"/>
              <w:bottom w:val="single" w:color="auto" w:sz="4" w:space="0"/>
              <w:right w:val="single" w:color="auto" w:sz="4" w:space="0"/>
            </w:tcBorders>
            <w:noWrap/>
            <w:vAlign w:val="center"/>
          </w:tcPr>
          <w:p w14:paraId="6B27F5B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0.8</w:t>
            </w:r>
          </w:p>
        </w:tc>
        <w:tc>
          <w:tcPr>
            <w:tcW w:w="353" w:type="pct"/>
            <w:tcBorders>
              <w:top w:val="nil"/>
              <w:left w:val="nil"/>
              <w:bottom w:val="single" w:color="auto" w:sz="4" w:space="0"/>
              <w:right w:val="single" w:color="auto" w:sz="4" w:space="0"/>
            </w:tcBorders>
            <w:noWrap/>
            <w:vAlign w:val="center"/>
          </w:tcPr>
          <w:p w14:paraId="18FA7921">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3E84307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0.8</w:t>
            </w:r>
          </w:p>
        </w:tc>
        <w:tc>
          <w:tcPr>
            <w:tcW w:w="364" w:type="pct"/>
            <w:tcBorders>
              <w:top w:val="nil"/>
              <w:left w:val="nil"/>
              <w:bottom w:val="single" w:color="auto" w:sz="4" w:space="0"/>
              <w:right w:val="single" w:color="auto" w:sz="4" w:space="0"/>
            </w:tcBorders>
            <w:noWrap/>
            <w:vAlign w:val="center"/>
          </w:tcPr>
          <w:p w14:paraId="5BB7351C">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23CBF812">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56690AFD">
            <w:pPr>
              <w:widowControl/>
              <w:spacing w:line="222" w:lineRule="exact"/>
              <w:jc w:val="right"/>
              <w:rPr>
                <w:rFonts w:hint="eastAsia" w:ascii="仿宋" w:hAnsi="仿宋" w:eastAsia="仿宋" w:cs="宋体"/>
                <w:kern w:val="0"/>
                <w:sz w:val="20"/>
                <w:szCs w:val="20"/>
                <w:highlight w:val="none"/>
              </w:rPr>
            </w:pPr>
          </w:p>
        </w:tc>
      </w:tr>
      <w:tr w14:paraId="6054A0F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4A56E1">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2080505</w:t>
            </w:r>
          </w:p>
        </w:tc>
        <w:tc>
          <w:tcPr>
            <w:tcW w:w="1487" w:type="pct"/>
            <w:tcBorders>
              <w:top w:val="nil"/>
              <w:left w:val="nil"/>
              <w:bottom w:val="single" w:color="auto" w:sz="4" w:space="0"/>
              <w:right w:val="single" w:color="auto" w:sz="4" w:space="0"/>
            </w:tcBorders>
            <w:shd w:val="clear" w:color="000000" w:fill="FFFFFF"/>
            <w:noWrap/>
            <w:vAlign w:val="center"/>
          </w:tcPr>
          <w:p w14:paraId="21849F3D">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机关事业单位基本养老保险缴费支出</w:t>
            </w:r>
          </w:p>
        </w:tc>
        <w:tc>
          <w:tcPr>
            <w:tcW w:w="355" w:type="pct"/>
            <w:tcBorders>
              <w:top w:val="nil"/>
              <w:left w:val="nil"/>
              <w:bottom w:val="single" w:color="auto" w:sz="4" w:space="0"/>
              <w:right w:val="single" w:color="auto" w:sz="4" w:space="0"/>
            </w:tcBorders>
            <w:noWrap/>
            <w:vAlign w:val="center"/>
          </w:tcPr>
          <w:p w14:paraId="52AD846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36.68</w:t>
            </w:r>
          </w:p>
        </w:tc>
        <w:tc>
          <w:tcPr>
            <w:tcW w:w="353" w:type="pct"/>
            <w:tcBorders>
              <w:top w:val="nil"/>
              <w:left w:val="nil"/>
              <w:bottom w:val="single" w:color="auto" w:sz="4" w:space="0"/>
              <w:right w:val="single" w:color="auto" w:sz="4" w:space="0"/>
            </w:tcBorders>
            <w:noWrap/>
            <w:vAlign w:val="center"/>
          </w:tcPr>
          <w:p w14:paraId="71DE183A">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36.68</w:t>
            </w:r>
          </w:p>
        </w:tc>
        <w:tc>
          <w:tcPr>
            <w:tcW w:w="339" w:type="pct"/>
            <w:tcBorders>
              <w:top w:val="nil"/>
              <w:left w:val="nil"/>
              <w:bottom w:val="single" w:color="auto" w:sz="4" w:space="0"/>
              <w:right w:val="single" w:color="auto" w:sz="4" w:space="0"/>
            </w:tcBorders>
            <w:noWrap/>
            <w:vAlign w:val="center"/>
          </w:tcPr>
          <w:p w14:paraId="106DDF14">
            <w:pPr>
              <w:widowControl/>
              <w:spacing w:line="222" w:lineRule="exact"/>
              <w:jc w:val="right"/>
              <w:rPr>
                <w:rFonts w:hint="eastAsia" w:ascii="仿宋" w:hAnsi="仿宋" w:eastAsia="仿宋" w:cs="宋体"/>
                <w:kern w:val="0"/>
                <w:sz w:val="20"/>
                <w:szCs w:val="20"/>
                <w:highlight w:val="none"/>
              </w:rPr>
            </w:pPr>
          </w:p>
        </w:tc>
        <w:tc>
          <w:tcPr>
            <w:tcW w:w="364" w:type="pct"/>
            <w:tcBorders>
              <w:top w:val="nil"/>
              <w:left w:val="nil"/>
              <w:bottom w:val="single" w:color="auto" w:sz="4" w:space="0"/>
              <w:right w:val="single" w:color="auto" w:sz="4" w:space="0"/>
            </w:tcBorders>
            <w:noWrap/>
            <w:vAlign w:val="center"/>
          </w:tcPr>
          <w:p w14:paraId="4B960962">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6DD3A4FC">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1788758A">
            <w:pPr>
              <w:widowControl/>
              <w:spacing w:line="222" w:lineRule="exact"/>
              <w:jc w:val="right"/>
              <w:rPr>
                <w:rFonts w:hint="eastAsia" w:ascii="仿宋" w:hAnsi="仿宋" w:eastAsia="仿宋" w:cs="宋体"/>
                <w:kern w:val="0"/>
                <w:sz w:val="20"/>
                <w:szCs w:val="20"/>
                <w:highlight w:val="none"/>
              </w:rPr>
            </w:pPr>
          </w:p>
        </w:tc>
      </w:tr>
      <w:tr w14:paraId="7D7F89F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34EBB0">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210</w:t>
            </w:r>
          </w:p>
        </w:tc>
        <w:tc>
          <w:tcPr>
            <w:tcW w:w="1487" w:type="pct"/>
            <w:tcBorders>
              <w:top w:val="nil"/>
              <w:left w:val="nil"/>
              <w:bottom w:val="single" w:color="auto" w:sz="4" w:space="0"/>
              <w:right w:val="single" w:color="auto" w:sz="4" w:space="0"/>
            </w:tcBorders>
            <w:shd w:val="clear" w:color="000000" w:fill="FFFFFF"/>
            <w:noWrap/>
            <w:vAlign w:val="center"/>
          </w:tcPr>
          <w:p w14:paraId="1D7FBC54">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卫生健康支出</w:t>
            </w:r>
          </w:p>
        </w:tc>
        <w:tc>
          <w:tcPr>
            <w:tcW w:w="355" w:type="pct"/>
            <w:tcBorders>
              <w:top w:val="nil"/>
              <w:left w:val="nil"/>
              <w:bottom w:val="single" w:color="auto" w:sz="4" w:space="0"/>
              <w:right w:val="single" w:color="auto" w:sz="4" w:space="0"/>
            </w:tcBorders>
            <w:noWrap/>
            <w:vAlign w:val="center"/>
          </w:tcPr>
          <w:p w14:paraId="3531F9D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353" w:type="pct"/>
            <w:tcBorders>
              <w:top w:val="nil"/>
              <w:left w:val="nil"/>
              <w:bottom w:val="single" w:color="auto" w:sz="4" w:space="0"/>
              <w:right w:val="single" w:color="auto" w:sz="4" w:space="0"/>
            </w:tcBorders>
            <w:noWrap/>
            <w:vAlign w:val="center"/>
          </w:tcPr>
          <w:p w14:paraId="7128AB44">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339" w:type="pct"/>
            <w:tcBorders>
              <w:top w:val="nil"/>
              <w:left w:val="nil"/>
              <w:bottom w:val="single" w:color="auto" w:sz="4" w:space="0"/>
              <w:right w:val="single" w:color="auto" w:sz="4" w:space="0"/>
            </w:tcBorders>
            <w:noWrap/>
            <w:vAlign w:val="center"/>
          </w:tcPr>
          <w:p w14:paraId="4A8DC253">
            <w:pPr>
              <w:widowControl/>
              <w:spacing w:line="222" w:lineRule="exact"/>
              <w:jc w:val="right"/>
              <w:rPr>
                <w:rFonts w:hint="eastAsia" w:ascii="仿宋" w:hAnsi="仿宋" w:eastAsia="仿宋" w:cs="宋体"/>
                <w:kern w:val="0"/>
                <w:sz w:val="20"/>
                <w:szCs w:val="20"/>
                <w:highlight w:val="none"/>
              </w:rPr>
            </w:pPr>
          </w:p>
        </w:tc>
        <w:tc>
          <w:tcPr>
            <w:tcW w:w="364" w:type="pct"/>
            <w:tcBorders>
              <w:top w:val="nil"/>
              <w:left w:val="nil"/>
              <w:bottom w:val="single" w:color="auto" w:sz="4" w:space="0"/>
              <w:right w:val="single" w:color="auto" w:sz="4" w:space="0"/>
            </w:tcBorders>
            <w:noWrap/>
            <w:vAlign w:val="center"/>
          </w:tcPr>
          <w:p w14:paraId="3BCCB17C">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297158CC">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2C31BAD6">
            <w:pPr>
              <w:widowControl/>
              <w:spacing w:line="222" w:lineRule="exact"/>
              <w:jc w:val="right"/>
              <w:rPr>
                <w:rFonts w:hint="eastAsia" w:ascii="仿宋" w:hAnsi="仿宋" w:eastAsia="仿宋" w:cs="宋体"/>
                <w:kern w:val="0"/>
                <w:sz w:val="20"/>
                <w:szCs w:val="20"/>
                <w:highlight w:val="none"/>
              </w:rPr>
            </w:pPr>
          </w:p>
        </w:tc>
      </w:tr>
      <w:tr w14:paraId="1D55D88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D0126C">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21011</w:t>
            </w:r>
          </w:p>
        </w:tc>
        <w:tc>
          <w:tcPr>
            <w:tcW w:w="1487" w:type="pct"/>
            <w:tcBorders>
              <w:top w:val="nil"/>
              <w:left w:val="nil"/>
              <w:bottom w:val="single" w:color="auto" w:sz="4" w:space="0"/>
              <w:right w:val="single" w:color="auto" w:sz="4" w:space="0"/>
            </w:tcBorders>
            <w:shd w:val="clear" w:color="000000" w:fill="FFFFFF"/>
            <w:noWrap/>
            <w:vAlign w:val="center"/>
          </w:tcPr>
          <w:p w14:paraId="51111DE2">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行政事业单位医疗</w:t>
            </w:r>
          </w:p>
        </w:tc>
        <w:tc>
          <w:tcPr>
            <w:tcW w:w="355" w:type="pct"/>
            <w:tcBorders>
              <w:top w:val="nil"/>
              <w:left w:val="nil"/>
              <w:bottom w:val="single" w:color="auto" w:sz="4" w:space="0"/>
              <w:right w:val="single" w:color="auto" w:sz="4" w:space="0"/>
            </w:tcBorders>
            <w:noWrap/>
            <w:vAlign w:val="center"/>
          </w:tcPr>
          <w:p w14:paraId="47BF2E4B">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353" w:type="pct"/>
            <w:tcBorders>
              <w:top w:val="nil"/>
              <w:left w:val="nil"/>
              <w:bottom w:val="single" w:color="auto" w:sz="4" w:space="0"/>
              <w:right w:val="single" w:color="auto" w:sz="4" w:space="0"/>
            </w:tcBorders>
            <w:noWrap/>
            <w:vAlign w:val="center"/>
          </w:tcPr>
          <w:p w14:paraId="7898B65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339" w:type="pct"/>
            <w:tcBorders>
              <w:top w:val="nil"/>
              <w:left w:val="nil"/>
              <w:bottom w:val="single" w:color="auto" w:sz="4" w:space="0"/>
              <w:right w:val="single" w:color="auto" w:sz="4" w:space="0"/>
            </w:tcBorders>
            <w:noWrap/>
            <w:vAlign w:val="center"/>
          </w:tcPr>
          <w:p w14:paraId="77910B9D">
            <w:pPr>
              <w:widowControl/>
              <w:spacing w:line="222" w:lineRule="exact"/>
              <w:jc w:val="right"/>
              <w:rPr>
                <w:rFonts w:hint="eastAsia" w:ascii="仿宋" w:hAnsi="仿宋" w:eastAsia="仿宋" w:cs="宋体"/>
                <w:kern w:val="0"/>
                <w:sz w:val="20"/>
                <w:szCs w:val="20"/>
                <w:highlight w:val="none"/>
              </w:rPr>
            </w:pPr>
          </w:p>
        </w:tc>
        <w:tc>
          <w:tcPr>
            <w:tcW w:w="364" w:type="pct"/>
            <w:tcBorders>
              <w:top w:val="nil"/>
              <w:left w:val="nil"/>
              <w:bottom w:val="single" w:color="auto" w:sz="4" w:space="0"/>
              <w:right w:val="single" w:color="auto" w:sz="4" w:space="0"/>
            </w:tcBorders>
            <w:noWrap/>
            <w:vAlign w:val="center"/>
          </w:tcPr>
          <w:p w14:paraId="6047D9F7">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1E201A31">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0B961952">
            <w:pPr>
              <w:widowControl/>
              <w:spacing w:line="222" w:lineRule="exact"/>
              <w:jc w:val="right"/>
              <w:rPr>
                <w:rFonts w:hint="eastAsia" w:ascii="仿宋" w:hAnsi="仿宋" w:eastAsia="仿宋" w:cs="宋体"/>
                <w:kern w:val="0"/>
                <w:sz w:val="20"/>
                <w:szCs w:val="20"/>
                <w:highlight w:val="none"/>
              </w:rPr>
            </w:pPr>
          </w:p>
        </w:tc>
      </w:tr>
      <w:tr w14:paraId="357012A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2C7ADB">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2101101</w:t>
            </w:r>
          </w:p>
        </w:tc>
        <w:tc>
          <w:tcPr>
            <w:tcW w:w="1487" w:type="pct"/>
            <w:tcBorders>
              <w:top w:val="nil"/>
              <w:left w:val="nil"/>
              <w:bottom w:val="single" w:color="auto" w:sz="4" w:space="0"/>
              <w:right w:val="single" w:color="auto" w:sz="4" w:space="0"/>
            </w:tcBorders>
            <w:shd w:val="clear" w:color="000000" w:fill="FFFFFF"/>
            <w:noWrap/>
            <w:vAlign w:val="center"/>
          </w:tcPr>
          <w:p w14:paraId="6F3C1876">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行政单位医疗</w:t>
            </w:r>
          </w:p>
        </w:tc>
        <w:tc>
          <w:tcPr>
            <w:tcW w:w="355" w:type="pct"/>
            <w:tcBorders>
              <w:top w:val="nil"/>
              <w:left w:val="nil"/>
              <w:bottom w:val="single" w:color="auto" w:sz="4" w:space="0"/>
              <w:right w:val="single" w:color="auto" w:sz="4" w:space="0"/>
            </w:tcBorders>
            <w:noWrap/>
            <w:vAlign w:val="center"/>
          </w:tcPr>
          <w:p w14:paraId="05F89C61">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353" w:type="pct"/>
            <w:tcBorders>
              <w:top w:val="nil"/>
              <w:left w:val="nil"/>
              <w:bottom w:val="single" w:color="auto" w:sz="4" w:space="0"/>
              <w:right w:val="single" w:color="auto" w:sz="4" w:space="0"/>
            </w:tcBorders>
            <w:noWrap/>
            <w:vAlign w:val="center"/>
          </w:tcPr>
          <w:p w14:paraId="61E7FEB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16.17</w:t>
            </w:r>
          </w:p>
        </w:tc>
        <w:tc>
          <w:tcPr>
            <w:tcW w:w="339" w:type="pct"/>
            <w:tcBorders>
              <w:top w:val="nil"/>
              <w:left w:val="nil"/>
              <w:bottom w:val="single" w:color="auto" w:sz="4" w:space="0"/>
              <w:right w:val="single" w:color="auto" w:sz="4" w:space="0"/>
            </w:tcBorders>
            <w:noWrap/>
            <w:vAlign w:val="center"/>
          </w:tcPr>
          <w:p w14:paraId="6C81D1FB">
            <w:pPr>
              <w:widowControl/>
              <w:spacing w:line="222" w:lineRule="exact"/>
              <w:jc w:val="right"/>
              <w:rPr>
                <w:rFonts w:hint="eastAsia" w:ascii="仿宋" w:hAnsi="仿宋" w:eastAsia="仿宋" w:cs="宋体"/>
                <w:kern w:val="0"/>
                <w:sz w:val="20"/>
                <w:szCs w:val="20"/>
                <w:highlight w:val="none"/>
              </w:rPr>
            </w:pPr>
          </w:p>
        </w:tc>
        <w:tc>
          <w:tcPr>
            <w:tcW w:w="364" w:type="pct"/>
            <w:tcBorders>
              <w:top w:val="nil"/>
              <w:left w:val="nil"/>
              <w:bottom w:val="single" w:color="auto" w:sz="4" w:space="0"/>
              <w:right w:val="single" w:color="auto" w:sz="4" w:space="0"/>
            </w:tcBorders>
            <w:noWrap/>
            <w:vAlign w:val="center"/>
          </w:tcPr>
          <w:p w14:paraId="29D479B8">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34A50A4E">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7CABEA71">
            <w:pPr>
              <w:widowControl/>
              <w:spacing w:line="222" w:lineRule="exact"/>
              <w:jc w:val="right"/>
              <w:rPr>
                <w:rFonts w:hint="eastAsia" w:ascii="仿宋" w:hAnsi="仿宋" w:eastAsia="仿宋" w:cs="宋体"/>
                <w:kern w:val="0"/>
                <w:sz w:val="20"/>
                <w:szCs w:val="20"/>
                <w:highlight w:val="none"/>
              </w:rPr>
            </w:pPr>
          </w:p>
        </w:tc>
      </w:tr>
      <w:tr w14:paraId="3F3AD3C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077BA3">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213</w:t>
            </w:r>
          </w:p>
        </w:tc>
        <w:tc>
          <w:tcPr>
            <w:tcW w:w="1487" w:type="pct"/>
            <w:tcBorders>
              <w:top w:val="nil"/>
              <w:left w:val="nil"/>
              <w:bottom w:val="single" w:color="auto" w:sz="4" w:space="0"/>
              <w:right w:val="single" w:color="auto" w:sz="4" w:space="0"/>
            </w:tcBorders>
            <w:shd w:val="clear" w:color="000000" w:fill="FFFFFF"/>
            <w:noWrap/>
            <w:vAlign w:val="center"/>
          </w:tcPr>
          <w:p w14:paraId="44523E45">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农林水支出</w:t>
            </w:r>
          </w:p>
        </w:tc>
        <w:tc>
          <w:tcPr>
            <w:tcW w:w="355" w:type="pct"/>
            <w:tcBorders>
              <w:top w:val="nil"/>
              <w:left w:val="nil"/>
              <w:bottom w:val="single" w:color="auto" w:sz="4" w:space="0"/>
              <w:right w:val="single" w:color="auto" w:sz="4" w:space="0"/>
            </w:tcBorders>
            <w:noWrap/>
            <w:vAlign w:val="center"/>
          </w:tcPr>
          <w:p w14:paraId="42B3B0E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353" w:type="pct"/>
            <w:tcBorders>
              <w:top w:val="nil"/>
              <w:left w:val="nil"/>
              <w:bottom w:val="single" w:color="auto" w:sz="4" w:space="0"/>
              <w:right w:val="single" w:color="auto" w:sz="4" w:space="0"/>
            </w:tcBorders>
            <w:noWrap/>
            <w:vAlign w:val="center"/>
          </w:tcPr>
          <w:p w14:paraId="2CFA13A6">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4559ECD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364" w:type="pct"/>
            <w:tcBorders>
              <w:top w:val="nil"/>
              <w:left w:val="nil"/>
              <w:bottom w:val="single" w:color="auto" w:sz="4" w:space="0"/>
              <w:right w:val="single" w:color="auto" w:sz="4" w:space="0"/>
            </w:tcBorders>
            <w:noWrap/>
            <w:vAlign w:val="center"/>
          </w:tcPr>
          <w:p w14:paraId="0D60573F">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12F4FC98">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7BA684FD">
            <w:pPr>
              <w:widowControl/>
              <w:spacing w:line="222" w:lineRule="exact"/>
              <w:jc w:val="right"/>
              <w:rPr>
                <w:rFonts w:hint="eastAsia" w:ascii="仿宋" w:hAnsi="仿宋" w:eastAsia="仿宋" w:cs="宋体"/>
                <w:kern w:val="0"/>
                <w:sz w:val="20"/>
                <w:szCs w:val="20"/>
                <w:highlight w:val="none"/>
              </w:rPr>
            </w:pPr>
          </w:p>
        </w:tc>
      </w:tr>
      <w:tr w14:paraId="5857A11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5BC77F">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21303</w:t>
            </w:r>
          </w:p>
        </w:tc>
        <w:tc>
          <w:tcPr>
            <w:tcW w:w="1487" w:type="pct"/>
            <w:tcBorders>
              <w:top w:val="nil"/>
              <w:left w:val="nil"/>
              <w:bottom w:val="single" w:color="auto" w:sz="4" w:space="0"/>
              <w:right w:val="single" w:color="auto" w:sz="4" w:space="0"/>
            </w:tcBorders>
            <w:shd w:val="clear" w:color="000000" w:fill="FFFFFF"/>
            <w:noWrap/>
            <w:vAlign w:val="center"/>
          </w:tcPr>
          <w:p w14:paraId="71641BB6">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水利</w:t>
            </w:r>
          </w:p>
        </w:tc>
        <w:tc>
          <w:tcPr>
            <w:tcW w:w="355" w:type="pct"/>
            <w:tcBorders>
              <w:top w:val="nil"/>
              <w:left w:val="nil"/>
              <w:bottom w:val="single" w:color="auto" w:sz="4" w:space="0"/>
              <w:right w:val="single" w:color="auto" w:sz="4" w:space="0"/>
            </w:tcBorders>
            <w:noWrap/>
            <w:vAlign w:val="center"/>
          </w:tcPr>
          <w:p w14:paraId="3EAFAF3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353" w:type="pct"/>
            <w:tcBorders>
              <w:top w:val="nil"/>
              <w:left w:val="nil"/>
              <w:bottom w:val="single" w:color="auto" w:sz="4" w:space="0"/>
              <w:right w:val="single" w:color="auto" w:sz="4" w:space="0"/>
            </w:tcBorders>
            <w:noWrap/>
            <w:vAlign w:val="center"/>
          </w:tcPr>
          <w:p w14:paraId="2DAF2980">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098A42F1">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364" w:type="pct"/>
            <w:tcBorders>
              <w:top w:val="nil"/>
              <w:left w:val="nil"/>
              <w:bottom w:val="single" w:color="auto" w:sz="4" w:space="0"/>
              <w:right w:val="single" w:color="auto" w:sz="4" w:space="0"/>
            </w:tcBorders>
            <w:noWrap/>
            <w:vAlign w:val="center"/>
          </w:tcPr>
          <w:p w14:paraId="75051D96">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5AFA56EA">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543962C8">
            <w:pPr>
              <w:widowControl/>
              <w:spacing w:line="222" w:lineRule="exact"/>
              <w:jc w:val="right"/>
              <w:rPr>
                <w:rFonts w:hint="eastAsia" w:ascii="仿宋" w:hAnsi="仿宋" w:eastAsia="仿宋" w:cs="宋体"/>
                <w:kern w:val="0"/>
                <w:sz w:val="20"/>
                <w:szCs w:val="20"/>
                <w:highlight w:val="none"/>
              </w:rPr>
            </w:pPr>
          </w:p>
        </w:tc>
      </w:tr>
      <w:tr w14:paraId="78F98B5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0C0D39">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2130314</w:t>
            </w:r>
          </w:p>
        </w:tc>
        <w:tc>
          <w:tcPr>
            <w:tcW w:w="1487" w:type="pct"/>
            <w:tcBorders>
              <w:top w:val="nil"/>
              <w:left w:val="nil"/>
              <w:bottom w:val="single" w:color="auto" w:sz="4" w:space="0"/>
              <w:right w:val="single" w:color="auto" w:sz="4" w:space="0"/>
            </w:tcBorders>
            <w:shd w:val="clear" w:color="000000" w:fill="FFFFFF"/>
            <w:noWrap/>
            <w:vAlign w:val="center"/>
          </w:tcPr>
          <w:p w14:paraId="3EFA3FA4">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防汛</w:t>
            </w:r>
          </w:p>
        </w:tc>
        <w:tc>
          <w:tcPr>
            <w:tcW w:w="355" w:type="pct"/>
            <w:tcBorders>
              <w:top w:val="nil"/>
              <w:left w:val="nil"/>
              <w:bottom w:val="single" w:color="auto" w:sz="4" w:space="0"/>
              <w:right w:val="single" w:color="auto" w:sz="4" w:space="0"/>
            </w:tcBorders>
            <w:noWrap/>
            <w:vAlign w:val="center"/>
          </w:tcPr>
          <w:p w14:paraId="0B1EAA4D">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353" w:type="pct"/>
            <w:tcBorders>
              <w:top w:val="nil"/>
              <w:left w:val="nil"/>
              <w:bottom w:val="single" w:color="auto" w:sz="4" w:space="0"/>
              <w:right w:val="single" w:color="auto" w:sz="4" w:space="0"/>
            </w:tcBorders>
            <w:noWrap/>
            <w:vAlign w:val="center"/>
          </w:tcPr>
          <w:p w14:paraId="4D7D5CA1">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4DE75B2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20</w:t>
            </w:r>
          </w:p>
        </w:tc>
        <w:tc>
          <w:tcPr>
            <w:tcW w:w="364" w:type="pct"/>
            <w:tcBorders>
              <w:top w:val="nil"/>
              <w:left w:val="nil"/>
              <w:bottom w:val="single" w:color="auto" w:sz="4" w:space="0"/>
              <w:right w:val="single" w:color="auto" w:sz="4" w:space="0"/>
            </w:tcBorders>
            <w:noWrap/>
            <w:vAlign w:val="center"/>
          </w:tcPr>
          <w:p w14:paraId="1272D175">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288EB6CC">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7B682CFD">
            <w:pPr>
              <w:widowControl/>
              <w:spacing w:line="222" w:lineRule="exact"/>
              <w:jc w:val="right"/>
              <w:rPr>
                <w:rFonts w:hint="eastAsia" w:ascii="仿宋" w:hAnsi="仿宋" w:eastAsia="仿宋" w:cs="宋体"/>
                <w:kern w:val="0"/>
                <w:sz w:val="20"/>
                <w:szCs w:val="20"/>
                <w:highlight w:val="none"/>
              </w:rPr>
            </w:pPr>
          </w:p>
        </w:tc>
      </w:tr>
      <w:tr w14:paraId="1F9F103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2F6B1C">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221</w:t>
            </w:r>
          </w:p>
        </w:tc>
        <w:tc>
          <w:tcPr>
            <w:tcW w:w="1487" w:type="pct"/>
            <w:tcBorders>
              <w:top w:val="nil"/>
              <w:left w:val="nil"/>
              <w:bottom w:val="single" w:color="auto" w:sz="4" w:space="0"/>
              <w:right w:val="single" w:color="auto" w:sz="4" w:space="0"/>
            </w:tcBorders>
            <w:shd w:val="clear" w:color="000000" w:fill="FFFFFF"/>
            <w:noWrap/>
            <w:vAlign w:val="center"/>
          </w:tcPr>
          <w:p w14:paraId="522FD359">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住房保障支出</w:t>
            </w:r>
          </w:p>
        </w:tc>
        <w:tc>
          <w:tcPr>
            <w:tcW w:w="355" w:type="pct"/>
            <w:tcBorders>
              <w:top w:val="nil"/>
              <w:left w:val="nil"/>
              <w:bottom w:val="single" w:color="auto" w:sz="4" w:space="0"/>
              <w:right w:val="single" w:color="auto" w:sz="4" w:space="0"/>
            </w:tcBorders>
            <w:noWrap/>
            <w:vAlign w:val="center"/>
          </w:tcPr>
          <w:p w14:paraId="0889F2B6">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353" w:type="pct"/>
            <w:tcBorders>
              <w:top w:val="nil"/>
              <w:left w:val="nil"/>
              <w:bottom w:val="single" w:color="auto" w:sz="4" w:space="0"/>
              <w:right w:val="single" w:color="auto" w:sz="4" w:space="0"/>
            </w:tcBorders>
            <w:noWrap/>
            <w:vAlign w:val="center"/>
          </w:tcPr>
          <w:p w14:paraId="4CF00BCC">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339" w:type="pct"/>
            <w:tcBorders>
              <w:top w:val="nil"/>
              <w:left w:val="nil"/>
              <w:bottom w:val="single" w:color="auto" w:sz="4" w:space="0"/>
              <w:right w:val="single" w:color="auto" w:sz="4" w:space="0"/>
            </w:tcBorders>
            <w:noWrap/>
            <w:vAlign w:val="center"/>
          </w:tcPr>
          <w:p w14:paraId="3991B582">
            <w:pPr>
              <w:widowControl/>
              <w:spacing w:line="222" w:lineRule="exact"/>
              <w:jc w:val="right"/>
              <w:rPr>
                <w:rFonts w:hint="eastAsia" w:ascii="仿宋" w:hAnsi="仿宋" w:eastAsia="仿宋" w:cs="宋体"/>
                <w:kern w:val="0"/>
                <w:sz w:val="20"/>
                <w:szCs w:val="20"/>
                <w:highlight w:val="none"/>
              </w:rPr>
            </w:pPr>
          </w:p>
        </w:tc>
        <w:tc>
          <w:tcPr>
            <w:tcW w:w="364" w:type="pct"/>
            <w:tcBorders>
              <w:top w:val="nil"/>
              <w:left w:val="nil"/>
              <w:bottom w:val="single" w:color="auto" w:sz="4" w:space="0"/>
              <w:right w:val="single" w:color="auto" w:sz="4" w:space="0"/>
            </w:tcBorders>
            <w:noWrap/>
            <w:vAlign w:val="center"/>
          </w:tcPr>
          <w:p w14:paraId="7274A95C">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52DAA56B">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3BE1B004">
            <w:pPr>
              <w:widowControl/>
              <w:spacing w:line="222" w:lineRule="exact"/>
              <w:jc w:val="right"/>
              <w:rPr>
                <w:rFonts w:hint="eastAsia" w:ascii="仿宋" w:hAnsi="仿宋" w:eastAsia="仿宋" w:cs="宋体"/>
                <w:kern w:val="0"/>
                <w:sz w:val="20"/>
                <w:szCs w:val="20"/>
                <w:highlight w:val="none"/>
              </w:rPr>
            </w:pPr>
          </w:p>
        </w:tc>
      </w:tr>
      <w:tr w14:paraId="176629B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EBFB4A">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22102</w:t>
            </w:r>
          </w:p>
        </w:tc>
        <w:tc>
          <w:tcPr>
            <w:tcW w:w="148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1B6E04">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住房改革支出</w:t>
            </w:r>
          </w:p>
        </w:tc>
        <w:tc>
          <w:tcPr>
            <w:tcW w:w="355" w:type="pct"/>
            <w:tcBorders>
              <w:top w:val="single" w:color="auto" w:sz="4" w:space="0"/>
              <w:left w:val="single" w:color="auto" w:sz="4" w:space="0"/>
              <w:bottom w:val="single" w:color="auto" w:sz="4" w:space="0"/>
              <w:right w:val="single" w:color="auto" w:sz="4" w:space="0"/>
            </w:tcBorders>
            <w:noWrap/>
            <w:vAlign w:val="center"/>
          </w:tcPr>
          <w:p w14:paraId="02EC03E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353" w:type="pct"/>
            <w:tcBorders>
              <w:top w:val="single" w:color="auto" w:sz="4" w:space="0"/>
              <w:left w:val="single" w:color="auto" w:sz="4" w:space="0"/>
              <w:bottom w:val="single" w:color="auto" w:sz="4" w:space="0"/>
              <w:right w:val="single" w:color="auto" w:sz="4" w:space="0"/>
            </w:tcBorders>
            <w:noWrap/>
            <w:vAlign w:val="center"/>
          </w:tcPr>
          <w:p w14:paraId="149CF0F3">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339" w:type="pct"/>
            <w:tcBorders>
              <w:top w:val="single" w:color="auto" w:sz="4" w:space="0"/>
              <w:left w:val="single" w:color="auto" w:sz="4" w:space="0"/>
              <w:bottom w:val="single" w:color="auto" w:sz="4" w:space="0"/>
              <w:right w:val="single" w:color="auto" w:sz="4" w:space="0"/>
            </w:tcBorders>
            <w:noWrap/>
            <w:vAlign w:val="center"/>
          </w:tcPr>
          <w:p w14:paraId="0B9934C2">
            <w:pPr>
              <w:widowControl/>
              <w:spacing w:line="222" w:lineRule="exact"/>
              <w:jc w:val="right"/>
              <w:rPr>
                <w:rFonts w:hint="eastAsia" w:ascii="仿宋" w:hAnsi="仿宋" w:eastAsia="仿宋" w:cs="宋体"/>
                <w:kern w:val="0"/>
                <w:sz w:val="20"/>
                <w:szCs w:val="20"/>
                <w:highlight w:val="none"/>
              </w:rPr>
            </w:pPr>
          </w:p>
        </w:tc>
        <w:tc>
          <w:tcPr>
            <w:tcW w:w="364" w:type="pct"/>
            <w:tcBorders>
              <w:top w:val="single" w:color="auto" w:sz="4" w:space="0"/>
              <w:left w:val="single" w:color="auto" w:sz="4" w:space="0"/>
              <w:bottom w:val="single" w:color="auto" w:sz="4" w:space="0"/>
              <w:right w:val="single" w:color="auto" w:sz="4" w:space="0"/>
            </w:tcBorders>
            <w:noWrap/>
            <w:vAlign w:val="center"/>
          </w:tcPr>
          <w:p w14:paraId="34E3BA04">
            <w:pPr>
              <w:widowControl/>
              <w:spacing w:line="222" w:lineRule="exact"/>
              <w:jc w:val="right"/>
              <w:rPr>
                <w:rFonts w:hint="eastAsia" w:ascii="仿宋" w:hAnsi="仿宋" w:eastAsia="仿宋" w:cs="宋体"/>
                <w:kern w:val="0"/>
                <w:sz w:val="20"/>
                <w:szCs w:val="20"/>
                <w:highlight w:val="none"/>
              </w:rPr>
            </w:pPr>
          </w:p>
        </w:tc>
        <w:tc>
          <w:tcPr>
            <w:tcW w:w="341" w:type="pct"/>
            <w:tcBorders>
              <w:top w:val="single" w:color="auto" w:sz="4" w:space="0"/>
              <w:left w:val="single" w:color="auto" w:sz="4" w:space="0"/>
              <w:bottom w:val="single" w:color="auto" w:sz="4" w:space="0"/>
              <w:right w:val="single" w:color="auto" w:sz="4" w:space="0"/>
            </w:tcBorders>
            <w:noWrap/>
            <w:vAlign w:val="center"/>
          </w:tcPr>
          <w:p w14:paraId="6BF054CA">
            <w:pPr>
              <w:widowControl/>
              <w:spacing w:line="222" w:lineRule="exact"/>
              <w:jc w:val="right"/>
              <w:rPr>
                <w:rFonts w:hint="eastAsia" w:ascii="仿宋" w:hAnsi="仿宋" w:eastAsia="仿宋" w:cs="宋体"/>
                <w:kern w:val="0"/>
                <w:sz w:val="20"/>
                <w:szCs w:val="20"/>
                <w:highlight w:val="none"/>
              </w:rPr>
            </w:pPr>
          </w:p>
        </w:tc>
        <w:tc>
          <w:tcPr>
            <w:tcW w:w="346" w:type="pct"/>
            <w:tcBorders>
              <w:top w:val="single" w:color="auto" w:sz="4" w:space="0"/>
              <w:left w:val="single" w:color="auto" w:sz="4" w:space="0"/>
              <w:bottom w:val="single" w:color="auto" w:sz="4" w:space="0"/>
              <w:right w:val="single" w:color="auto" w:sz="4" w:space="0"/>
            </w:tcBorders>
            <w:noWrap/>
            <w:vAlign w:val="center"/>
          </w:tcPr>
          <w:p w14:paraId="63FF7BF8">
            <w:pPr>
              <w:widowControl/>
              <w:spacing w:line="222" w:lineRule="exact"/>
              <w:jc w:val="right"/>
              <w:rPr>
                <w:rFonts w:hint="eastAsia" w:ascii="仿宋" w:hAnsi="仿宋" w:eastAsia="仿宋" w:cs="宋体"/>
                <w:kern w:val="0"/>
                <w:sz w:val="20"/>
                <w:szCs w:val="20"/>
                <w:highlight w:val="none"/>
              </w:rPr>
            </w:pPr>
          </w:p>
        </w:tc>
      </w:tr>
      <w:tr w14:paraId="15ADA99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9413E6">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2210201</w:t>
            </w:r>
          </w:p>
        </w:tc>
        <w:tc>
          <w:tcPr>
            <w:tcW w:w="1487" w:type="pct"/>
            <w:tcBorders>
              <w:top w:val="single" w:color="auto" w:sz="4" w:space="0"/>
              <w:left w:val="nil"/>
              <w:bottom w:val="single" w:color="auto" w:sz="4" w:space="0"/>
              <w:right w:val="single" w:color="auto" w:sz="4" w:space="0"/>
            </w:tcBorders>
            <w:shd w:val="clear" w:color="000000" w:fill="FFFFFF"/>
            <w:noWrap/>
            <w:vAlign w:val="center"/>
          </w:tcPr>
          <w:p w14:paraId="201BB987">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住房公积金</w:t>
            </w:r>
          </w:p>
        </w:tc>
        <w:tc>
          <w:tcPr>
            <w:tcW w:w="355" w:type="pct"/>
            <w:tcBorders>
              <w:top w:val="single" w:color="auto" w:sz="4" w:space="0"/>
              <w:left w:val="nil"/>
              <w:bottom w:val="single" w:color="auto" w:sz="4" w:space="0"/>
              <w:right w:val="single" w:color="auto" w:sz="4" w:space="0"/>
            </w:tcBorders>
            <w:noWrap/>
            <w:vAlign w:val="center"/>
          </w:tcPr>
          <w:p w14:paraId="3A7094E5">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353" w:type="pct"/>
            <w:tcBorders>
              <w:top w:val="single" w:color="auto" w:sz="4" w:space="0"/>
              <w:left w:val="nil"/>
              <w:bottom w:val="single" w:color="auto" w:sz="4" w:space="0"/>
              <w:right w:val="single" w:color="auto" w:sz="4" w:space="0"/>
            </w:tcBorders>
            <w:noWrap/>
            <w:vAlign w:val="center"/>
          </w:tcPr>
          <w:p w14:paraId="6637D4F2">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30.21</w:t>
            </w:r>
          </w:p>
        </w:tc>
        <w:tc>
          <w:tcPr>
            <w:tcW w:w="339" w:type="pct"/>
            <w:tcBorders>
              <w:top w:val="single" w:color="auto" w:sz="4" w:space="0"/>
              <w:left w:val="nil"/>
              <w:bottom w:val="single" w:color="auto" w:sz="4" w:space="0"/>
              <w:right w:val="single" w:color="auto" w:sz="4" w:space="0"/>
            </w:tcBorders>
            <w:noWrap/>
            <w:vAlign w:val="center"/>
          </w:tcPr>
          <w:p w14:paraId="55A705E4">
            <w:pPr>
              <w:widowControl/>
              <w:spacing w:line="222" w:lineRule="exact"/>
              <w:jc w:val="right"/>
              <w:rPr>
                <w:rFonts w:hint="eastAsia" w:ascii="仿宋" w:hAnsi="仿宋" w:eastAsia="仿宋" w:cs="宋体"/>
                <w:kern w:val="0"/>
                <w:sz w:val="20"/>
                <w:szCs w:val="20"/>
                <w:highlight w:val="none"/>
              </w:rPr>
            </w:pPr>
          </w:p>
        </w:tc>
        <w:tc>
          <w:tcPr>
            <w:tcW w:w="364" w:type="pct"/>
            <w:tcBorders>
              <w:top w:val="single" w:color="auto" w:sz="4" w:space="0"/>
              <w:left w:val="nil"/>
              <w:bottom w:val="single" w:color="auto" w:sz="4" w:space="0"/>
              <w:right w:val="single" w:color="auto" w:sz="4" w:space="0"/>
            </w:tcBorders>
            <w:noWrap/>
            <w:vAlign w:val="center"/>
          </w:tcPr>
          <w:p w14:paraId="2C2D7291">
            <w:pPr>
              <w:widowControl/>
              <w:spacing w:line="222" w:lineRule="exact"/>
              <w:jc w:val="right"/>
              <w:rPr>
                <w:rFonts w:hint="eastAsia" w:ascii="仿宋" w:hAnsi="仿宋" w:eastAsia="仿宋" w:cs="宋体"/>
                <w:kern w:val="0"/>
                <w:sz w:val="20"/>
                <w:szCs w:val="20"/>
                <w:highlight w:val="none"/>
              </w:rPr>
            </w:pPr>
          </w:p>
        </w:tc>
        <w:tc>
          <w:tcPr>
            <w:tcW w:w="341" w:type="pct"/>
            <w:tcBorders>
              <w:top w:val="single" w:color="auto" w:sz="4" w:space="0"/>
              <w:left w:val="nil"/>
              <w:bottom w:val="single" w:color="auto" w:sz="4" w:space="0"/>
              <w:right w:val="single" w:color="auto" w:sz="4" w:space="0"/>
            </w:tcBorders>
            <w:noWrap/>
            <w:vAlign w:val="center"/>
          </w:tcPr>
          <w:p w14:paraId="1BE68309">
            <w:pPr>
              <w:widowControl/>
              <w:spacing w:line="222" w:lineRule="exact"/>
              <w:jc w:val="right"/>
              <w:rPr>
                <w:rFonts w:hint="eastAsia" w:ascii="仿宋" w:hAnsi="仿宋" w:eastAsia="仿宋" w:cs="宋体"/>
                <w:kern w:val="0"/>
                <w:sz w:val="20"/>
                <w:szCs w:val="20"/>
                <w:highlight w:val="none"/>
              </w:rPr>
            </w:pPr>
          </w:p>
        </w:tc>
        <w:tc>
          <w:tcPr>
            <w:tcW w:w="346" w:type="pct"/>
            <w:tcBorders>
              <w:top w:val="single" w:color="auto" w:sz="4" w:space="0"/>
              <w:left w:val="nil"/>
              <w:bottom w:val="single" w:color="auto" w:sz="4" w:space="0"/>
              <w:right w:val="single" w:color="auto" w:sz="4" w:space="0"/>
            </w:tcBorders>
            <w:noWrap/>
            <w:vAlign w:val="center"/>
          </w:tcPr>
          <w:p w14:paraId="3800B60D">
            <w:pPr>
              <w:widowControl/>
              <w:spacing w:line="222" w:lineRule="exact"/>
              <w:jc w:val="right"/>
              <w:rPr>
                <w:rFonts w:hint="eastAsia" w:ascii="仿宋" w:hAnsi="仿宋" w:eastAsia="仿宋" w:cs="宋体"/>
                <w:kern w:val="0"/>
                <w:sz w:val="20"/>
                <w:szCs w:val="20"/>
                <w:highlight w:val="none"/>
              </w:rPr>
            </w:pPr>
          </w:p>
        </w:tc>
      </w:tr>
      <w:tr w14:paraId="4F79FAA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DF4E5F">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222</w:t>
            </w:r>
          </w:p>
        </w:tc>
        <w:tc>
          <w:tcPr>
            <w:tcW w:w="1487" w:type="pct"/>
            <w:tcBorders>
              <w:top w:val="nil"/>
              <w:left w:val="nil"/>
              <w:bottom w:val="single" w:color="auto" w:sz="4" w:space="0"/>
              <w:right w:val="single" w:color="auto" w:sz="4" w:space="0"/>
            </w:tcBorders>
            <w:shd w:val="clear" w:color="000000" w:fill="FFFFFF"/>
            <w:noWrap/>
            <w:vAlign w:val="center"/>
          </w:tcPr>
          <w:p w14:paraId="19A0F39F">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粮油物资储备支出</w:t>
            </w:r>
          </w:p>
        </w:tc>
        <w:tc>
          <w:tcPr>
            <w:tcW w:w="355" w:type="pct"/>
            <w:tcBorders>
              <w:top w:val="nil"/>
              <w:left w:val="nil"/>
              <w:bottom w:val="single" w:color="auto" w:sz="4" w:space="0"/>
              <w:right w:val="single" w:color="auto" w:sz="4" w:space="0"/>
            </w:tcBorders>
            <w:noWrap/>
            <w:vAlign w:val="center"/>
          </w:tcPr>
          <w:p w14:paraId="28775691">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353" w:type="pct"/>
            <w:tcBorders>
              <w:top w:val="nil"/>
              <w:left w:val="nil"/>
              <w:bottom w:val="single" w:color="auto" w:sz="4" w:space="0"/>
              <w:right w:val="single" w:color="auto" w:sz="4" w:space="0"/>
            </w:tcBorders>
            <w:noWrap/>
            <w:vAlign w:val="center"/>
          </w:tcPr>
          <w:p w14:paraId="09088CE9">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7A4C212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364" w:type="pct"/>
            <w:tcBorders>
              <w:top w:val="nil"/>
              <w:left w:val="nil"/>
              <w:bottom w:val="single" w:color="auto" w:sz="4" w:space="0"/>
              <w:right w:val="single" w:color="auto" w:sz="4" w:space="0"/>
            </w:tcBorders>
            <w:noWrap/>
            <w:vAlign w:val="center"/>
          </w:tcPr>
          <w:p w14:paraId="14D86436">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74BD3FBF">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1C77F97B">
            <w:pPr>
              <w:widowControl/>
              <w:spacing w:line="222" w:lineRule="exact"/>
              <w:jc w:val="right"/>
              <w:rPr>
                <w:rFonts w:hint="eastAsia" w:ascii="仿宋" w:hAnsi="仿宋" w:eastAsia="仿宋" w:cs="宋体"/>
                <w:kern w:val="0"/>
                <w:sz w:val="20"/>
                <w:szCs w:val="20"/>
                <w:highlight w:val="none"/>
              </w:rPr>
            </w:pPr>
          </w:p>
        </w:tc>
      </w:tr>
      <w:tr w14:paraId="299C286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82A121">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22205</w:t>
            </w:r>
          </w:p>
        </w:tc>
        <w:tc>
          <w:tcPr>
            <w:tcW w:w="1487" w:type="pct"/>
            <w:tcBorders>
              <w:top w:val="nil"/>
              <w:left w:val="nil"/>
              <w:bottom w:val="single" w:color="auto" w:sz="4" w:space="0"/>
              <w:right w:val="single" w:color="auto" w:sz="4" w:space="0"/>
            </w:tcBorders>
            <w:shd w:val="clear" w:color="000000" w:fill="FFFFFF"/>
            <w:noWrap/>
            <w:vAlign w:val="center"/>
          </w:tcPr>
          <w:p w14:paraId="7EBDCAD5">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重要商品储备</w:t>
            </w:r>
          </w:p>
        </w:tc>
        <w:tc>
          <w:tcPr>
            <w:tcW w:w="355" w:type="pct"/>
            <w:tcBorders>
              <w:top w:val="nil"/>
              <w:left w:val="nil"/>
              <w:bottom w:val="single" w:color="auto" w:sz="4" w:space="0"/>
              <w:right w:val="single" w:color="auto" w:sz="4" w:space="0"/>
            </w:tcBorders>
            <w:noWrap/>
            <w:vAlign w:val="center"/>
          </w:tcPr>
          <w:p w14:paraId="3036A34D">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353" w:type="pct"/>
            <w:tcBorders>
              <w:top w:val="nil"/>
              <w:left w:val="nil"/>
              <w:bottom w:val="single" w:color="auto" w:sz="4" w:space="0"/>
              <w:right w:val="single" w:color="auto" w:sz="4" w:space="0"/>
            </w:tcBorders>
            <w:noWrap/>
            <w:vAlign w:val="center"/>
          </w:tcPr>
          <w:p w14:paraId="5C3B0C0A">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6D3119F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364" w:type="pct"/>
            <w:tcBorders>
              <w:top w:val="nil"/>
              <w:left w:val="nil"/>
              <w:bottom w:val="single" w:color="auto" w:sz="4" w:space="0"/>
              <w:right w:val="single" w:color="auto" w:sz="4" w:space="0"/>
            </w:tcBorders>
            <w:noWrap/>
            <w:vAlign w:val="center"/>
          </w:tcPr>
          <w:p w14:paraId="12C84E6F">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2294E628">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5786ED66">
            <w:pPr>
              <w:widowControl/>
              <w:spacing w:line="222" w:lineRule="exact"/>
              <w:jc w:val="right"/>
              <w:rPr>
                <w:rFonts w:hint="eastAsia" w:ascii="仿宋" w:hAnsi="仿宋" w:eastAsia="仿宋" w:cs="宋体"/>
                <w:kern w:val="0"/>
                <w:sz w:val="20"/>
                <w:szCs w:val="20"/>
                <w:highlight w:val="none"/>
              </w:rPr>
            </w:pPr>
          </w:p>
        </w:tc>
      </w:tr>
      <w:tr w14:paraId="2ABAEED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63CC9D">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2220511</w:t>
            </w:r>
          </w:p>
        </w:tc>
        <w:tc>
          <w:tcPr>
            <w:tcW w:w="1487" w:type="pct"/>
            <w:tcBorders>
              <w:top w:val="nil"/>
              <w:left w:val="nil"/>
              <w:bottom w:val="single" w:color="auto" w:sz="4" w:space="0"/>
              <w:right w:val="single" w:color="auto" w:sz="4" w:space="0"/>
            </w:tcBorders>
            <w:shd w:val="clear" w:color="000000" w:fill="FFFFFF"/>
            <w:noWrap/>
            <w:vAlign w:val="center"/>
          </w:tcPr>
          <w:p w14:paraId="7A69950A">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应急物资储备</w:t>
            </w:r>
          </w:p>
        </w:tc>
        <w:tc>
          <w:tcPr>
            <w:tcW w:w="355" w:type="pct"/>
            <w:tcBorders>
              <w:top w:val="nil"/>
              <w:left w:val="nil"/>
              <w:bottom w:val="single" w:color="auto" w:sz="4" w:space="0"/>
              <w:right w:val="single" w:color="auto" w:sz="4" w:space="0"/>
            </w:tcBorders>
            <w:noWrap/>
            <w:vAlign w:val="center"/>
          </w:tcPr>
          <w:p w14:paraId="09AE116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353" w:type="pct"/>
            <w:tcBorders>
              <w:top w:val="nil"/>
              <w:left w:val="nil"/>
              <w:bottom w:val="single" w:color="auto" w:sz="4" w:space="0"/>
              <w:right w:val="single" w:color="auto" w:sz="4" w:space="0"/>
            </w:tcBorders>
            <w:noWrap/>
            <w:vAlign w:val="center"/>
          </w:tcPr>
          <w:p w14:paraId="7C9FA89B">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26ACF1D8">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21.91</w:t>
            </w:r>
          </w:p>
        </w:tc>
        <w:tc>
          <w:tcPr>
            <w:tcW w:w="364" w:type="pct"/>
            <w:tcBorders>
              <w:top w:val="nil"/>
              <w:left w:val="nil"/>
              <w:bottom w:val="single" w:color="auto" w:sz="4" w:space="0"/>
              <w:right w:val="single" w:color="auto" w:sz="4" w:space="0"/>
            </w:tcBorders>
            <w:noWrap/>
            <w:vAlign w:val="center"/>
          </w:tcPr>
          <w:p w14:paraId="7ADAA06C">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217FAA5C">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0817B975">
            <w:pPr>
              <w:widowControl/>
              <w:spacing w:line="222" w:lineRule="exact"/>
              <w:jc w:val="right"/>
              <w:rPr>
                <w:rFonts w:hint="eastAsia" w:ascii="仿宋" w:hAnsi="仿宋" w:eastAsia="仿宋" w:cs="宋体"/>
                <w:kern w:val="0"/>
                <w:sz w:val="20"/>
                <w:szCs w:val="20"/>
                <w:highlight w:val="none"/>
              </w:rPr>
            </w:pPr>
          </w:p>
        </w:tc>
      </w:tr>
      <w:tr w14:paraId="6332CD9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A5B7F9">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w:t>
            </w:r>
          </w:p>
        </w:tc>
        <w:tc>
          <w:tcPr>
            <w:tcW w:w="1487" w:type="pct"/>
            <w:tcBorders>
              <w:top w:val="nil"/>
              <w:left w:val="nil"/>
              <w:bottom w:val="single" w:color="auto" w:sz="4" w:space="0"/>
              <w:right w:val="single" w:color="auto" w:sz="4" w:space="0"/>
            </w:tcBorders>
            <w:shd w:val="clear" w:color="000000" w:fill="FFFFFF"/>
            <w:noWrap/>
            <w:vAlign w:val="center"/>
          </w:tcPr>
          <w:p w14:paraId="2563FE13">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灾害防治及应急管理支出</w:t>
            </w:r>
          </w:p>
        </w:tc>
        <w:tc>
          <w:tcPr>
            <w:tcW w:w="355" w:type="pct"/>
            <w:tcBorders>
              <w:top w:val="nil"/>
              <w:left w:val="nil"/>
              <w:bottom w:val="single" w:color="auto" w:sz="4" w:space="0"/>
              <w:right w:val="single" w:color="auto" w:sz="4" w:space="0"/>
            </w:tcBorders>
            <w:noWrap/>
            <w:vAlign w:val="center"/>
          </w:tcPr>
          <w:p w14:paraId="1D74DBA6">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1426.2</w:t>
            </w:r>
          </w:p>
        </w:tc>
        <w:tc>
          <w:tcPr>
            <w:tcW w:w="353" w:type="pct"/>
            <w:tcBorders>
              <w:top w:val="nil"/>
              <w:left w:val="nil"/>
              <w:bottom w:val="single" w:color="auto" w:sz="4" w:space="0"/>
              <w:right w:val="single" w:color="auto" w:sz="4" w:space="0"/>
            </w:tcBorders>
            <w:noWrap/>
            <w:vAlign w:val="center"/>
          </w:tcPr>
          <w:p w14:paraId="34777792">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379.39</w:t>
            </w:r>
          </w:p>
        </w:tc>
        <w:tc>
          <w:tcPr>
            <w:tcW w:w="339" w:type="pct"/>
            <w:tcBorders>
              <w:top w:val="nil"/>
              <w:left w:val="nil"/>
              <w:bottom w:val="single" w:color="auto" w:sz="4" w:space="0"/>
              <w:right w:val="single" w:color="auto" w:sz="4" w:space="0"/>
            </w:tcBorders>
            <w:noWrap/>
            <w:vAlign w:val="center"/>
          </w:tcPr>
          <w:p w14:paraId="10323A0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1046.81</w:t>
            </w:r>
          </w:p>
        </w:tc>
        <w:tc>
          <w:tcPr>
            <w:tcW w:w="364" w:type="pct"/>
            <w:tcBorders>
              <w:top w:val="nil"/>
              <w:left w:val="nil"/>
              <w:bottom w:val="single" w:color="auto" w:sz="4" w:space="0"/>
              <w:right w:val="single" w:color="auto" w:sz="4" w:space="0"/>
            </w:tcBorders>
            <w:noWrap/>
            <w:vAlign w:val="center"/>
          </w:tcPr>
          <w:p w14:paraId="308E1175">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6FAB4529">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7E770F96">
            <w:pPr>
              <w:widowControl/>
              <w:spacing w:line="222" w:lineRule="exact"/>
              <w:jc w:val="right"/>
              <w:rPr>
                <w:rFonts w:hint="eastAsia" w:ascii="仿宋" w:hAnsi="仿宋" w:eastAsia="仿宋" w:cs="宋体"/>
                <w:kern w:val="0"/>
                <w:sz w:val="20"/>
                <w:szCs w:val="20"/>
                <w:highlight w:val="none"/>
              </w:rPr>
            </w:pPr>
          </w:p>
        </w:tc>
      </w:tr>
      <w:tr w14:paraId="6D5380A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878828">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22401</w:t>
            </w:r>
          </w:p>
        </w:tc>
        <w:tc>
          <w:tcPr>
            <w:tcW w:w="1487" w:type="pct"/>
            <w:tcBorders>
              <w:top w:val="nil"/>
              <w:left w:val="nil"/>
              <w:bottom w:val="single" w:color="auto" w:sz="4" w:space="0"/>
              <w:right w:val="single" w:color="auto" w:sz="4" w:space="0"/>
            </w:tcBorders>
            <w:shd w:val="clear" w:color="000000" w:fill="FFFFFF"/>
            <w:noWrap/>
            <w:vAlign w:val="center"/>
          </w:tcPr>
          <w:p w14:paraId="45FCC339">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应急管理事务</w:t>
            </w:r>
          </w:p>
        </w:tc>
        <w:tc>
          <w:tcPr>
            <w:tcW w:w="355" w:type="pct"/>
            <w:tcBorders>
              <w:top w:val="nil"/>
              <w:left w:val="nil"/>
              <w:bottom w:val="single" w:color="auto" w:sz="4" w:space="0"/>
              <w:right w:val="single" w:color="auto" w:sz="4" w:space="0"/>
            </w:tcBorders>
            <w:noWrap/>
            <w:vAlign w:val="center"/>
          </w:tcPr>
          <w:p w14:paraId="51FD5571">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1167.42</w:t>
            </w:r>
          </w:p>
        </w:tc>
        <w:tc>
          <w:tcPr>
            <w:tcW w:w="353" w:type="pct"/>
            <w:tcBorders>
              <w:top w:val="nil"/>
              <w:left w:val="nil"/>
              <w:bottom w:val="single" w:color="auto" w:sz="4" w:space="0"/>
              <w:right w:val="single" w:color="auto" w:sz="4" w:space="0"/>
            </w:tcBorders>
            <w:noWrap/>
            <w:vAlign w:val="center"/>
          </w:tcPr>
          <w:p w14:paraId="2885B3F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379.39</w:t>
            </w:r>
          </w:p>
        </w:tc>
        <w:tc>
          <w:tcPr>
            <w:tcW w:w="339" w:type="pct"/>
            <w:tcBorders>
              <w:top w:val="nil"/>
              <w:left w:val="nil"/>
              <w:bottom w:val="single" w:color="auto" w:sz="4" w:space="0"/>
              <w:right w:val="single" w:color="auto" w:sz="4" w:space="0"/>
            </w:tcBorders>
            <w:noWrap/>
            <w:vAlign w:val="center"/>
          </w:tcPr>
          <w:p w14:paraId="29F882BB">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788.03</w:t>
            </w:r>
          </w:p>
        </w:tc>
        <w:tc>
          <w:tcPr>
            <w:tcW w:w="364" w:type="pct"/>
            <w:tcBorders>
              <w:top w:val="nil"/>
              <w:left w:val="nil"/>
              <w:bottom w:val="single" w:color="auto" w:sz="4" w:space="0"/>
              <w:right w:val="single" w:color="auto" w:sz="4" w:space="0"/>
            </w:tcBorders>
            <w:noWrap/>
            <w:vAlign w:val="center"/>
          </w:tcPr>
          <w:p w14:paraId="243DAAA4">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342531B7">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4EEE3685">
            <w:pPr>
              <w:widowControl/>
              <w:spacing w:line="222" w:lineRule="exact"/>
              <w:jc w:val="right"/>
              <w:rPr>
                <w:rFonts w:hint="eastAsia" w:ascii="仿宋" w:hAnsi="仿宋" w:eastAsia="仿宋" w:cs="宋体"/>
                <w:kern w:val="0"/>
                <w:sz w:val="20"/>
                <w:szCs w:val="20"/>
                <w:highlight w:val="none"/>
              </w:rPr>
            </w:pPr>
          </w:p>
        </w:tc>
      </w:tr>
      <w:tr w14:paraId="65A3B97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327D3A">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2240101</w:t>
            </w:r>
          </w:p>
        </w:tc>
        <w:tc>
          <w:tcPr>
            <w:tcW w:w="1487" w:type="pct"/>
            <w:tcBorders>
              <w:top w:val="nil"/>
              <w:left w:val="nil"/>
              <w:bottom w:val="single" w:color="auto" w:sz="4" w:space="0"/>
              <w:right w:val="single" w:color="auto" w:sz="4" w:space="0"/>
            </w:tcBorders>
            <w:shd w:val="clear" w:color="000000" w:fill="FFFFFF"/>
            <w:noWrap/>
            <w:vAlign w:val="center"/>
          </w:tcPr>
          <w:p w14:paraId="2809A26C">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行政运行</w:t>
            </w:r>
          </w:p>
        </w:tc>
        <w:tc>
          <w:tcPr>
            <w:tcW w:w="355" w:type="pct"/>
            <w:tcBorders>
              <w:top w:val="nil"/>
              <w:left w:val="nil"/>
              <w:bottom w:val="single" w:color="auto" w:sz="4" w:space="0"/>
              <w:right w:val="single" w:color="auto" w:sz="4" w:space="0"/>
            </w:tcBorders>
            <w:noWrap/>
            <w:vAlign w:val="center"/>
          </w:tcPr>
          <w:p w14:paraId="033A2851">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379.39</w:t>
            </w:r>
          </w:p>
        </w:tc>
        <w:tc>
          <w:tcPr>
            <w:tcW w:w="353" w:type="pct"/>
            <w:tcBorders>
              <w:top w:val="nil"/>
              <w:left w:val="nil"/>
              <w:bottom w:val="single" w:color="auto" w:sz="4" w:space="0"/>
              <w:right w:val="single" w:color="auto" w:sz="4" w:space="0"/>
            </w:tcBorders>
            <w:noWrap/>
            <w:vAlign w:val="center"/>
          </w:tcPr>
          <w:p w14:paraId="5E8E689F">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379.39</w:t>
            </w:r>
          </w:p>
        </w:tc>
        <w:tc>
          <w:tcPr>
            <w:tcW w:w="339" w:type="pct"/>
            <w:tcBorders>
              <w:top w:val="nil"/>
              <w:left w:val="nil"/>
              <w:bottom w:val="single" w:color="auto" w:sz="4" w:space="0"/>
              <w:right w:val="single" w:color="auto" w:sz="4" w:space="0"/>
            </w:tcBorders>
            <w:noWrap/>
            <w:vAlign w:val="center"/>
          </w:tcPr>
          <w:p w14:paraId="396FD1A6">
            <w:pPr>
              <w:widowControl/>
              <w:spacing w:line="222" w:lineRule="exact"/>
              <w:jc w:val="right"/>
              <w:rPr>
                <w:rFonts w:hint="eastAsia" w:ascii="仿宋" w:hAnsi="仿宋" w:eastAsia="仿宋" w:cs="宋体"/>
                <w:kern w:val="0"/>
                <w:sz w:val="20"/>
                <w:szCs w:val="20"/>
                <w:highlight w:val="none"/>
              </w:rPr>
            </w:pPr>
          </w:p>
        </w:tc>
        <w:tc>
          <w:tcPr>
            <w:tcW w:w="364" w:type="pct"/>
            <w:tcBorders>
              <w:top w:val="nil"/>
              <w:left w:val="nil"/>
              <w:bottom w:val="single" w:color="auto" w:sz="4" w:space="0"/>
              <w:right w:val="single" w:color="auto" w:sz="4" w:space="0"/>
            </w:tcBorders>
            <w:noWrap/>
            <w:vAlign w:val="center"/>
          </w:tcPr>
          <w:p w14:paraId="0CA0C838">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73A3ED53">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0CC256A0">
            <w:pPr>
              <w:widowControl/>
              <w:spacing w:line="222" w:lineRule="exact"/>
              <w:jc w:val="right"/>
              <w:rPr>
                <w:rFonts w:hint="eastAsia" w:ascii="仿宋" w:hAnsi="仿宋" w:eastAsia="仿宋" w:cs="宋体"/>
                <w:kern w:val="0"/>
                <w:sz w:val="20"/>
                <w:szCs w:val="20"/>
                <w:highlight w:val="none"/>
              </w:rPr>
            </w:pPr>
          </w:p>
        </w:tc>
      </w:tr>
      <w:tr w14:paraId="5AE425E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35F106">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2240199</w:t>
            </w:r>
          </w:p>
        </w:tc>
        <w:tc>
          <w:tcPr>
            <w:tcW w:w="1487" w:type="pct"/>
            <w:tcBorders>
              <w:top w:val="nil"/>
              <w:left w:val="nil"/>
              <w:bottom w:val="single" w:color="auto" w:sz="4" w:space="0"/>
              <w:right w:val="single" w:color="auto" w:sz="4" w:space="0"/>
            </w:tcBorders>
            <w:shd w:val="clear" w:color="000000" w:fill="FFFFFF"/>
            <w:noWrap/>
            <w:vAlign w:val="center"/>
          </w:tcPr>
          <w:p w14:paraId="7D6E1A91">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其他应急管理支出</w:t>
            </w:r>
          </w:p>
        </w:tc>
        <w:tc>
          <w:tcPr>
            <w:tcW w:w="355" w:type="pct"/>
            <w:tcBorders>
              <w:top w:val="nil"/>
              <w:left w:val="nil"/>
              <w:bottom w:val="single" w:color="auto" w:sz="4" w:space="0"/>
              <w:right w:val="single" w:color="auto" w:sz="4" w:space="0"/>
            </w:tcBorders>
            <w:noWrap/>
            <w:vAlign w:val="center"/>
          </w:tcPr>
          <w:p w14:paraId="247B5B41">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788.03</w:t>
            </w:r>
          </w:p>
        </w:tc>
        <w:tc>
          <w:tcPr>
            <w:tcW w:w="353" w:type="pct"/>
            <w:tcBorders>
              <w:top w:val="nil"/>
              <w:left w:val="nil"/>
              <w:bottom w:val="single" w:color="auto" w:sz="4" w:space="0"/>
              <w:right w:val="single" w:color="auto" w:sz="4" w:space="0"/>
            </w:tcBorders>
            <w:noWrap/>
            <w:vAlign w:val="center"/>
          </w:tcPr>
          <w:p w14:paraId="5D61926A">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3C5B0AB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788.03</w:t>
            </w:r>
          </w:p>
        </w:tc>
        <w:tc>
          <w:tcPr>
            <w:tcW w:w="364" w:type="pct"/>
            <w:tcBorders>
              <w:top w:val="nil"/>
              <w:left w:val="nil"/>
              <w:bottom w:val="single" w:color="auto" w:sz="4" w:space="0"/>
              <w:right w:val="single" w:color="auto" w:sz="4" w:space="0"/>
            </w:tcBorders>
            <w:noWrap/>
            <w:vAlign w:val="center"/>
          </w:tcPr>
          <w:p w14:paraId="670BB70B">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3A501103">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389FE288">
            <w:pPr>
              <w:widowControl/>
              <w:spacing w:line="222" w:lineRule="exact"/>
              <w:jc w:val="right"/>
              <w:rPr>
                <w:rFonts w:hint="eastAsia" w:ascii="仿宋" w:hAnsi="仿宋" w:eastAsia="仿宋" w:cs="宋体"/>
                <w:kern w:val="0"/>
                <w:sz w:val="20"/>
                <w:szCs w:val="20"/>
                <w:highlight w:val="none"/>
              </w:rPr>
            </w:pPr>
          </w:p>
        </w:tc>
      </w:tr>
      <w:tr w14:paraId="527A18A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BE61EA">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22406</w:t>
            </w:r>
          </w:p>
        </w:tc>
        <w:tc>
          <w:tcPr>
            <w:tcW w:w="1487" w:type="pct"/>
            <w:tcBorders>
              <w:top w:val="nil"/>
              <w:left w:val="nil"/>
              <w:bottom w:val="single" w:color="auto" w:sz="4" w:space="0"/>
              <w:right w:val="single" w:color="auto" w:sz="4" w:space="0"/>
            </w:tcBorders>
            <w:shd w:val="clear" w:color="000000" w:fill="FFFFFF"/>
            <w:noWrap/>
            <w:vAlign w:val="center"/>
          </w:tcPr>
          <w:p w14:paraId="45047436">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自然灾害防治</w:t>
            </w:r>
          </w:p>
        </w:tc>
        <w:tc>
          <w:tcPr>
            <w:tcW w:w="355" w:type="pct"/>
            <w:tcBorders>
              <w:top w:val="nil"/>
              <w:left w:val="nil"/>
              <w:bottom w:val="single" w:color="auto" w:sz="4" w:space="0"/>
              <w:right w:val="single" w:color="auto" w:sz="4" w:space="0"/>
            </w:tcBorders>
            <w:noWrap/>
            <w:vAlign w:val="center"/>
          </w:tcPr>
          <w:p w14:paraId="474478F6">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28.07</w:t>
            </w:r>
          </w:p>
        </w:tc>
        <w:tc>
          <w:tcPr>
            <w:tcW w:w="353" w:type="pct"/>
            <w:tcBorders>
              <w:top w:val="nil"/>
              <w:left w:val="nil"/>
              <w:bottom w:val="single" w:color="auto" w:sz="4" w:space="0"/>
              <w:right w:val="single" w:color="auto" w:sz="4" w:space="0"/>
            </w:tcBorders>
            <w:noWrap/>
            <w:vAlign w:val="center"/>
          </w:tcPr>
          <w:p w14:paraId="57271B04">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0837053D">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28.07</w:t>
            </w:r>
          </w:p>
        </w:tc>
        <w:tc>
          <w:tcPr>
            <w:tcW w:w="364" w:type="pct"/>
            <w:tcBorders>
              <w:top w:val="nil"/>
              <w:left w:val="nil"/>
              <w:bottom w:val="single" w:color="auto" w:sz="4" w:space="0"/>
              <w:right w:val="single" w:color="auto" w:sz="4" w:space="0"/>
            </w:tcBorders>
            <w:noWrap/>
            <w:vAlign w:val="center"/>
          </w:tcPr>
          <w:p w14:paraId="66B0B95E">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48C7E810">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73DDA210">
            <w:pPr>
              <w:widowControl/>
              <w:spacing w:line="222" w:lineRule="exact"/>
              <w:jc w:val="right"/>
              <w:rPr>
                <w:rFonts w:hint="eastAsia" w:ascii="仿宋" w:hAnsi="仿宋" w:eastAsia="仿宋" w:cs="宋体"/>
                <w:kern w:val="0"/>
                <w:sz w:val="20"/>
                <w:szCs w:val="20"/>
                <w:highlight w:val="none"/>
              </w:rPr>
            </w:pPr>
          </w:p>
        </w:tc>
      </w:tr>
      <w:tr w14:paraId="190021A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670E85">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2240602</w:t>
            </w:r>
          </w:p>
        </w:tc>
        <w:tc>
          <w:tcPr>
            <w:tcW w:w="1487" w:type="pct"/>
            <w:tcBorders>
              <w:top w:val="nil"/>
              <w:left w:val="nil"/>
              <w:bottom w:val="single" w:color="auto" w:sz="4" w:space="0"/>
              <w:right w:val="single" w:color="auto" w:sz="4" w:space="0"/>
            </w:tcBorders>
            <w:shd w:val="clear" w:color="000000" w:fill="FFFFFF"/>
            <w:noWrap/>
            <w:vAlign w:val="center"/>
          </w:tcPr>
          <w:p w14:paraId="276D74D8">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森林草原防灾减灾</w:t>
            </w:r>
          </w:p>
        </w:tc>
        <w:tc>
          <w:tcPr>
            <w:tcW w:w="355" w:type="pct"/>
            <w:tcBorders>
              <w:top w:val="nil"/>
              <w:left w:val="nil"/>
              <w:bottom w:val="single" w:color="auto" w:sz="4" w:space="0"/>
              <w:right w:val="single" w:color="auto" w:sz="4" w:space="0"/>
            </w:tcBorders>
            <w:noWrap/>
            <w:vAlign w:val="center"/>
          </w:tcPr>
          <w:p w14:paraId="3A44CB2B">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24.28</w:t>
            </w:r>
          </w:p>
        </w:tc>
        <w:tc>
          <w:tcPr>
            <w:tcW w:w="353" w:type="pct"/>
            <w:tcBorders>
              <w:top w:val="nil"/>
              <w:left w:val="nil"/>
              <w:bottom w:val="single" w:color="auto" w:sz="4" w:space="0"/>
              <w:right w:val="single" w:color="auto" w:sz="4" w:space="0"/>
            </w:tcBorders>
            <w:noWrap/>
            <w:vAlign w:val="center"/>
          </w:tcPr>
          <w:p w14:paraId="010EF441">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39F835C6">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24.28</w:t>
            </w:r>
          </w:p>
        </w:tc>
        <w:tc>
          <w:tcPr>
            <w:tcW w:w="364" w:type="pct"/>
            <w:tcBorders>
              <w:top w:val="nil"/>
              <w:left w:val="nil"/>
              <w:bottom w:val="single" w:color="auto" w:sz="4" w:space="0"/>
              <w:right w:val="single" w:color="auto" w:sz="4" w:space="0"/>
            </w:tcBorders>
            <w:noWrap/>
            <w:vAlign w:val="center"/>
          </w:tcPr>
          <w:p w14:paraId="0C8CD3CB">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5FC4EDA8">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088C6803">
            <w:pPr>
              <w:widowControl/>
              <w:spacing w:line="222" w:lineRule="exact"/>
              <w:jc w:val="right"/>
              <w:rPr>
                <w:rFonts w:hint="eastAsia" w:ascii="仿宋" w:hAnsi="仿宋" w:eastAsia="仿宋" w:cs="宋体"/>
                <w:kern w:val="0"/>
                <w:sz w:val="20"/>
                <w:szCs w:val="20"/>
                <w:highlight w:val="none"/>
              </w:rPr>
            </w:pPr>
          </w:p>
        </w:tc>
      </w:tr>
      <w:tr w14:paraId="4D837D5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1F07CF">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2240699</w:t>
            </w:r>
          </w:p>
        </w:tc>
        <w:tc>
          <w:tcPr>
            <w:tcW w:w="1487" w:type="pct"/>
            <w:tcBorders>
              <w:top w:val="nil"/>
              <w:left w:val="nil"/>
              <w:bottom w:val="single" w:color="auto" w:sz="4" w:space="0"/>
              <w:right w:val="single" w:color="auto" w:sz="4" w:space="0"/>
            </w:tcBorders>
            <w:shd w:val="clear" w:color="000000" w:fill="FFFFFF"/>
            <w:noWrap/>
            <w:vAlign w:val="center"/>
          </w:tcPr>
          <w:p w14:paraId="5007B713">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其他自然灾害防治支出</w:t>
            </w:r>
          </w:p>
        </w:tc>
        <w:tc>
          <w:tcPr>
            <w:tcW w:w="355" w:type="pct"/>
            <w:tcBorders>
              <w:top w:val="nil"/>
              <w:left w:val="nil"/>
              <w:bottom w:val="single" w:color="auto" w:sz="4" w:space="0"/>
              <w:right w:val="single" w:color="auto" w:sz="4" w:space="0"/>
            </w:tcBorders>
            <w:noWrap/>
            <w:vAlign w:val="center"/>
          </w:tcPr>
          <w:p w14:paraId="493AFED9">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3.8</w:t>
            </w:r>
          </w:p>
        </w:tc>
        <w:tc>
          <w:tcPr>
            <w:tcW w:w="353" w:type="pct"/>
            <w:tcBorders>
              <w:top w:val="nil"/>
              <w:left w:val="nil"/>
              <w:bottom w:val="single" w:color="auto" w:sz="4" w:space="0"/>
              <w:right w:val="single" w:color="auto" w:sz="4" w:space="0"/>
            </w:tcBorders>
            <w:noWrap/>
            <w:vAlign w:val="center"/>
          </w:tcPr>
          <w:p w14:paraId="5F926FBC">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19611D8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3.8</w:t>
            </w:r>
          </w:p>
        </w:tc>
        <w:tc>
          <w:tcPr>
            <w:tcW w:w="364" w:type="pct"/>
            <w:tcBorders>
              <w:top w:val="nil"/>
              <w:left w:val="nil"/>
              <w:bottom w:val="single" w:color="auto" w:sz="4" w:space="0"/>
              <w:right w:val="single" w:color="auto" w:sz="4" w:space="0"/>
            </w:tcBorders>
            <w:noWrap/>
            <w:vAlign w:val="center"/>
          </w:tcPr>
          <w:p w14:paraId="52A2BBFA">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398E61AC">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683E7437">
            <w:pPr>
              <w:widowControl/>
              <w:spacing w:line="222" w:lineRule="exact"/>
              <w:jc w:val="right"/>
              <w:rPr>
                <w:rFonts w:hint="eastAsia" w:ascii="仿宋" w:hAnsi="仿宋" w:eastAsia="仿宋" w:cs="宋体"/>
                <w:kern w:val="0"/>
                <w:sz w:val="20"/>
                <w:szCs w:val="20"/>
                <w:highlight w:val="none"/>
              </w:rPr>
            </w:pPr>
          </w:p>
        </w:tc>
      </w:tr>
      <w:tr w14:paraId="012CB65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850517">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22407</w:t>
            </w:r>
          </w:p>
        </w:tc>
        <w:tc>
          <w:tcPr>
            <w:tcW w:w="1487" w:type="pct"/>
            <w:tcBorders>
              <w:top w:val="nil"/>
              <w:left w:val="nil"/>
              <w:bottom w:val="single" w:color="auto" w:sz="4" w:space="0"/>
              <w:right w:val="single" w:color="auto" w:sz="4" w:space="0"/>
            </w:tcBorders>
            <w:shd w:val="clear" w:color="000000" w:fill="FFFFFF"/>
            <w:noWrap/>
            <w:vAlign w:val="center"/>
          </w:tcPr>
          <w:p w14:paraId="3C23E37B">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自然灾害救灾及恢复重建支出</w:t>
            </w:r>
          </w:p>
        </w:tc>
        <w:tc>
          <w:tcPr>
            <w:tcW w:w="355" w:type="pct"/>
            <w:tcBorders>
              <w:top w:val="nil"/>
              <w:left w:val="nil"/>
              <w:bottom w:val="single" w:color="auto" w:sz="4" w:space="0"/>
              <w:right w:val="single" w:color="auto" w:sz="4" w:space="0"/>
            </w:tcBorders>
            <w:noWrap/>
            <w:vAlign w:val="center"/>
          </w:tcPr>
          <w:p w14:paraId="5F8626C6">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218.39</w:t>
            </w:r>
          </w:p>
        </w:tc>
        <w:tc>
          <w:tcPr>
            <w:tcW w:w="353" w:type="pct"/>
            <w:tcBorders>
              <w:top w:val="nil"/>
              <w:left w:val="nil"/>
              <w:bottom w:val="single" w:color="auto" w:sz="4" w:space="0"/>
              <w:right w:val="single" w:color="auto" w:sz="4" w:space="0"/>
            </w:tcBorders>
            <w:noWrap/>
            <w:vAlign w:val="center"/>
          </w:tcPr>
          <w:p w14:paraId="5695E408">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01A137F0">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218.39</w:t>
            </w:r>
          </w:p>
        </w:tc>
        <w:tc>
          <w:tcPr>
            <w:tcW w:w="364" w:type="pct"/>
            <w:tcBorders>
              <w:top w:val="nil"/>
              <w:left w:val="nil"/>
              <w:bottom w:val="single" w:color="auto" w:sz="4" w:space="0"/>
              <w:right w:val="single" w:color="auto" w:sz="4" w:space="0"/>
            </w:tcBorders>
            <w:noWrap/>
            <w:vAlign w:val="center"/>
          </w:tcPr>
          <w:p w14:paraId="4C21908C">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1769A607">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270BC1C9">
            <w:pPr>
              <w:widowControl/>
              <w:spacing w:line="222" w:lineRule="exact"/>
              <w:jc w:val="right"/>
              <w:rPr>
                <w:rFonts w:hint="eastAsia" w:ascii="仿宋" w:hAnsi="仿宋" w:eastAsia="仿宋" w:cs="宋体"/>
                <w:kern w:val="0"/>
                <w:sz w:val="20"/>
                <w:szCs w:val="20"/>
                <w:highlight w:val="none"/>
              </w:rPr>
            </w:pPr>
          </w:p>
        </w:tc>
      </w:tr>
      <w:tr w14:paraId="2D8BB0D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4165A9">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2240703</w:t>
            </w:r>
          </w:p>
        </w:tc>
        <w:tc>
          <w:tcPr>
            <w:tcW w:w="1487" w:type="pct"/>
            <w:tcBorders>
              <w:top w:val="nil"/>
              <w:left w:val="nil"/>
              <w:bottom w:val="single" w:color="auto" w:sz="4" w:space="0"/>
              <w:right w:val="single" w:color="auto" w:sz="4" w:space="0"/>
            </w:tcBorders>
            <w:shd w:val="clear" w:color="000000" w:fill="FFFFFF"/>
            <w:noWrap/>
            <w:vAlign w:val="center"/>
          </w:tcPr>
          <w:p w14:paraId="7ECDB8C1">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自然灾害救灾补助</w:t>
            </w:r>
          </w:p>
        </w:tc>
        <w:tc>
          <w:tcPr>
            <w:tcW w:w="355" w:type="pct"/>
            <w:tcBorders>
              <w:top w:val="nil"/>
              <w:left w:val="nil"/>
              <w:bottom w:val="single" w:color="auto" w:sz="4" w:space="0"/>
              <w:right w:val="single" w:color="auto" w:sz="4" w:space="0"/>
            </w:tcBorders>
            <w:noWrap/>
            <w:vAlign w:val="center"/>
          </w:tcPr>
          <w:p w14:paraId="572A9812">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193.39</w:t>
            </w:r>
          </w:p>
        </w:tc>
        <w:tc>
          <w:tcPr>
            <w:tcW w:w="353" w:type="pct"/>
            <w:tcBorders>
              <w:top w:val="nil"/>
              <w:left w:val="nil"/>
              <w:bottom w:val="single" w:color="auto" w:sz="4" w:space="0"/>
              <w:right w:val="single" w:color="auto" w:sz="4" w:space="0"/>
            </w:tcBorders>
            <w:noWrap/>
            <w:vAlign w:val="center"/>
          </w:tcPr>
          <w:p w14:paraId="33055649">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776CADF8">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193.39</w:t>
            </w:r>
          </w:p>
        </w:tc>
        <w:tc>
          <w:tcPr>
            <w:tcW w:w="364" w:type="pct"/>
            <w:tcBorders>
              <w:top w:val="nil"/>
              <w:left w:val="nil"/>
              <w:bottom w:val="single" w:color="auto" w:sz="4" w:space="0"/>
              <w:right w:val="single" w:color="auto" w:sz="4" w:space="0"/>
            </w:tcBorders>
            <w:noWrap/>
            <w:vAlign w:val="center"/>
          </w:tcPr>
          <w:p w14:paraId="0676EC8A">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49C186D9">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5660A912">
            <w:pPr>
              <w:widowControl/>
              <w:spacing w:line="222" w:lineRule="exact"/>
              <w:jc w:val="right"/>
              <w:rPr>
                <w:rFonts w:hint="eastAsia" w:ascii="仿宋" w:hAnsi="仿宋" w:eastAsia="仿宋" w:cs="宋体"/>
                <w:kern w:val="0"/>
                <w:sz w:val="20"/>
                <w:szCs w:val="20"/>
                <w:highlight w:val="none"/>
              </w:rPr>
            </w:pPr>
          </w:p>
        </w:tc>
      </w:tr>
      <w:tr w14:paraId="230B754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8D5474">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2240799</w:t>
            </w:r>
          </w:p>
        </w:tc>
        <w:tc>
          <w:tcPr>
            <w:tcW w:w="1487" w:type="pct"/>
            <w:tcBorders>
              <w:top w:val="nil"/>
              <w:left w:val="nil"/>
              <w:bottom w:val="single" w:color="auto" w:sz="4" w:space="0"/>
              <w:right w:val="single" w:color="auto" w:sz="4" w:space="0"/>
            </w:tcBorders>
            <w:shd w:val="clear" w:color="000000" w:fill="FFFFFF"/>
            <w:noWrap/>
            <w:vAlign w:val="center"/>
          </w:tcPr>
          <w:p w14:paraId="0E64BD28">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其他自然灾害救灾及恢复重建支出</w:t>
            </w:r>
          </w:p>
        </w:tc>
        <w:tc>
          <w:tcPr>
            <w:tcW w:w="355" w:type="pct"/>
            <w:tcBorders>
              <w:top w:val="nil"/>
              <w:left w:val="nil"/>
              <w:bottom w:val="single" w:color="auto" w:sz="4" w:space="0"/>
              <w:right w:val="single" w:color="auto" w:sz="4" w:space="0"/>
            </w:tcBorders>
            <w:noWrap/>
            <w:vAlign w:val="center"/>
          </w:tcPr>
          <w:p w14:paraId="0AEC3866">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25</w:t>
            </w:r>
          </w:p>
        </w:tc>
        <w:tc>
          <w:tcPr>
            <w:tcW w:w="353" w:type="pct"/>
            <w:tcBorders>
              <w:top w:val="nil"/>
              <w:left w:val="nil"/>
              <w:bottom w:val="single" w:color="auto" w:sz="4" w:space="0"/>
              <w:right w:val="single" w:color="auto" w:sz="4" w:space="0"/>
            </w:tcBorders>
            <w:noWrap/>
            <w:vAlign w:val="center"/>
          </w:tcPr>
          <w:p w14:paraId="22EE8D21">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25363658">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25</w:t>
            </w:r>
          </w:p>
        </w:tc>
        <w:tc>
          <w:tcPr>
            <w:tcW w:w="364" w:type="pct"/>
            <w:tcBorders>
              <w:top w:val="nil"/>
              <w:left w:val="nil"/>
              <w:bottom w:val="single" w:color="auto" w:sz="4" w:space="0"/>
              <w:right w:val="single" w:color="auto" w:sz="4" w:space="0"/>
            </w:tcBorders>
            <w:noWrap/>
            <w:vAlign w:val="center"/>
          </w:tcPr>
          <w:p w14:paraId="1985637C">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23963DB1">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39EA65FB">
            <w:pPr>
              <w:widowControl/>
              <w:spacing w:line="222" w:lineRule="exact"/>
              <w:jc w:val="right"/>
              <w:rPr>
                <w:rFonts w:hint="eastAsia" w:ascii="仿宋" w:hAnsi="仿宋" w:eastAsia="仿宋" w:cs="宋体"/>
                <w:kern w:val="0"/>
                <w:sz w:val="20"/>
                <w:szCs w:val="20"/>
                <w:highlight w:val="none"/>
              </w:rPr>
            </w:pPr>
          </w:p>
        </w:tc>
      </w:tr>
      <w:tr w14:paraId="798D546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BB2223">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22499</w:t>
            </w:r>
          </w:p>
        </w:tc>
        <w:tc>
          <w:tcPr>
            <w:tcW w:w="1487" w:type="pct"/>
            <w:tcBorders>
              <w:top w:val="nil"/>
              <w:left w:val="nil"/>
              <w:bottom w:val="single" w:color="auto" w:sz="4" w:space="0"/>
              <w:right w:val="single" w:color="auto" w:sz="4" w:space="0"/>
            </w:tcBorders>
            <w:shd w:val="clear" w:color="000000" w:fill="FFFFFF"/>
            <w:noWrap/>
            <w:vAlign w:val="center"/>
          </w:tcPr>
          <w:p w14:paraId="03843C6F">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其他灾害防治及应急管理支出</w:t>
            </w:r>
          </w:p>
        </w:tc>
        <w:tc>
          <w:tcPr>
            <w:tcW w:w="355" w:type="pct"/>
            <w:tcBorders>
              <w:top w:val="nil"/>
              <w:left w:val="nil"/>
              <w:bottom w:val="single" w:color="auto" w:sz="4" w:space="0"/>
              <w:right w:val="single" w:color="auto" w:sz="4" w:space="0"/>
            </w:tcBorders>
            <w:noWrap/>
            <w:vAlign w:val="center"/>
          </w:tcPr>
          <w:p w14:paraId="7FCFF507">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12.32</w:t>
            </w:r>
          </w:p>
        </w:tc>
        <w:tc>
          <w:tcPr>
            <w:tcW w:w="353" w:type="pct"/>
            <w:tcBorders>
              <w:top w:val="nil"/>
              <w:left w:val="nil"/>
              <w:bottom w:val="single" w:color="auto" w:sz="4" w:space="0"/>
              <w:right w:val="single" w:color="auto" w:sz="4" w:space="0"/>
            </w:tcBorders>
            <w:noWrap/>
            <w:vAlign w:val="center"/>
          </w:tcPr>
          <w:p w14:paraId="7CB6F283">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1A7258BC">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12.32</w:t>
            </w:r>
          </w:p>
        </w:tc>
        <w:tc>
          <w:tcPr>
            <w:tcW w:w="364" w:type="pct"/>
            <w:tcBorders>
              <w:top w:val="nil"/>
              <w:left w:val="nil"/>
              <w:bottom w:val="single" w:color="auto" w:sz="4" w:space="0"/>
              <w:right w:val="single" w:color="auto" w:sz="4" w:space="0"/>
            </w:tcBorders>
            <w:noWrap/>
            <w:vAlign w:val="center"/>
          </w:tcPr>
          <w:p w14:paraId="125FEE77">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3CD952DF">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7696AEF6">
            <w:pPr>
              <w:widowControl/>
              <w:spacing w:line="222" w:lineRule="exact"/>
              <w:jc w:val="right"/>
              <w:rPr>
                <w:rFonts w:hint="eastAsia" w:ascii="仿宋" w:hAnsi="仿宋" w:eastAsia="仿宋" w:cs="宋体"/>
                <w:kern w:val="0"/>
                <w:sz w:val="20"/>
                <w:szCs w:val="20"/>
                <w:highlight w:val="none"/>
              </w:rPr>
            </w:pPr>
          </w:p>
        </w:tc>
      </w:tr>
      <w:tr w14:paraId="3062E9D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53DB52">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2249999</w:t>
            </w:r>
          </w:p>
        </w:tc>
        <w:tc>
          <w:tcPr>
            <w:tcW w:w="1487" w:type="pct"/>
            <w:tcBorders>
              <w:top w:val="nil"/>
              <w:left w:val="nil"/>
              <w:bottom w:val="single" w:color="auto" w:sz="4" w:space="0"/>
              <w:right w:val="single" w:color="auto" w:sz="4" w:space="0"/>
            </w:tcBorders>
            <w:shd w:val="clear" w:color="000000" w:fill="FFFFFF"/>
            <w:noWrap/>
            <w:vAlign w:val="center"/>
          </w:tcPr>
          <w:p w14:paraId="05A1EE26">
            <w:pPr>
              <w:widowControl/>
              <w:spacing w:line="222" w:lineRule="exact"/>
              <w:jc w:val="center"/>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其他灾害防治及应急管理支出</w:t>
            </w:r>
          </w:p>
        </w:tc>
        <w:tc>
          <w:tcPr>
            <w:tcW w:w="355" w:type="pct"/>
            <w:tcBorders>
              <w:top w:val="nil"/>
              <w:left w:val="nil"/>
              <w:bottom w:val="single" w:color="auto" w:sz="4" w:space="0"/>
              <w:right w:val="single" w:color="auto" w:sz="4" w:space="0"/>
            </w:tcBorders>
            <w:noWrap/>
            <w:vAlign w:val="center"/>
          </w:tcPr>
          <w:p w14:paraId="71A16159">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12.32</w:t>
            </w:r>
          </w:p>
        </w:tc>
        <w:tc>
          <w:tcPr>
            <w:tcW w:w="353" w:type="pct"/>
            <w:tcBorders>
              <w:top w:val="nil"/>
              <w:left w:val="nil"/>
              <w:bottom w:val="single" w:color="auto" w:sz="4" w:space="0"/>
              <w:right w:val="single" w:color="auto" w:sz="4" w:space="0"/>
            </w:tcBorders>
            <w:noWrap/>
            <w:vAlign w:val="center"/>
          </w:tcPr>
          <w:p w14:paraId="22B36DDD">
            <w:pPr>
              <w:widowControl/>
              <w:spacing w:line="222" w:lineRule="exact"/>
              <w:jc w:val="right"/>
              <w:rPr>
                <w:rFonts w:hint="eastAsia" w:ascii="仿宋" w:hAnsi="仿宋" w:eastAsia="仿宋" w:cs="宋体"/>
                <w:kern w:val="0"/>
                <w:sz w:val="20"/>
                <w:szCs w:val="20"/>
                <w:highlight w:val="none"/>
              </w:rPr>
            </w:pPr>
          </w:p>
        </w:tc>
        <w:tc>
          <w:tcPr>
            <w:tcW w:w="339" w:type="pct"/>
            <w:tcBorders>
              <w:top w:val="nil"/>
              <w:left w:val="nil"/>
              <w:bottom w:val="single" w:color="auto" w:sz="4" w:space="0"/>
              <w:right w:val="single" w:color="auto" w:sz="4" w:space="0"/>
            </w:tcBorders>
            <w:noWrap/>
            <w:vAlign w:val="center"/>
          </w:tcPr>
          <w:p w14:paraId="18BA502E">
            <w:pPr>
              <w:widowControl/>
              <w:spacing w:line="222" w:lineRule="exact"/>
              <w:jc w:val="right"/>
              <w:rPr>
                <w:rFonts w:hint="eastAsia" w:ascii="仿宋" w:hAnsi="仿宋" w:eastAsia="仿宋" w:cs="宋体"/>
                <w:kern w:val="0"/>
                <w:sz w:val="20"/>
                <w:szCs w:val="20"/>
                <w:highlight w:val="none"/>
              </w:rPr>
            </w:pPr>
            <w:r>
              <w:rPr>
                <w:rFonts w:hint="eastAsia" w:ascii="仿宋" w:hAnsi="仿宋" w:eastAsia="仿宋"/>
                <w:color w:val="000000"/>
                <w:sz w:val="20"/>
                <w:szCs w:val="20"/>
                <w:highlight w:val="none"/>
              </w:rPr>
              <w:t>12.32</w:t>
            </w:r>
          </w:p>
        </w:tc>
        <w:tc>
          <w:tcPr>
            <w:tcW w:w="364" w:type="pct"/>
            <w:tcBorders>
              <w:top w:val="nil"/>
              <w:left w:val="nil"/>
              <w:bottom w:val="single" w:color="auto" w:sz="4" w:space="0"/>
              <w:right w:val="single" w:color="auto" w:sz="4" w:space="0"/>
            </w:tcBorders>
            <w:noWrap/>
            <w:vAlign w:val="center"/>
          </w:tcPr>
          <w:p w14:paraId="2C0390B4">
            <w:pPr>
              <w:widowControl/>
              <w:spacing w:line="222" w:lineRule="exact"/>
              <w:jc w:val="right"/>
              <w:rPr>
                <w:rFonts w:hint="eastAsia" w:ascii="仿宋" w:hAnsi="仿宋" w:eastAsia="仿宋" w:cs="宋体"/>
                <w:kern w:val="0"/>
                <w:sz w:val="20"/>
                <w:szCs w:val="20"/>
                <w:highlight w:val="none"/>
              </w:rPr>
            </w:pPr>
          </w:p>
        </w:tc>
        <w:tc>
          <w:tcPr>
            <w:tcW w:w="341" w:type="pct"/>
            <w:tcBorders>
              <w:top w:val="nil"/>
              <w:left w:val="nil"/>
              <w:bottom w:val="single" w:color="auto" w:sz="4" w:space="0"/>
              <w:right w:val="single" w:color="auto" w:sz="4" w:space="0"/>
            </w:tcBorders>
            <w:noWrap/>
            <w:vAlign w:val="center"/>
          </w:tcPr>
          <w:p w14:paraId="747DC050">
            <w:pPr>
              <w:widowControl/>
              <w:spacing w:line="222" w:lineRule="exact"/>
              <w:jc w:val="right"/>
              <w:rPr>
                <w:rFonts w:hint="eastAsia" w:ascii="仿宋" w:hAnsi="仿宋" w:eastAsia="仿宋" w:cs="宋体"/>
                <w:kern w:val="0"/>
                <w:sz w:val="20"/>
                <w:szCs w:val="20"/>
                <w:highlight w:val="none"/>
              </w:rPr>
            </w:pPr>
          </w:p>
        </w:tc>
        <w:tc>
          <w:tcPr>
            <w:tcW w:w="346" w:type="pct"/>
            <w:tcBorders>
              <w:top w:val="nil"/>
              <w:left w:val="nil"/>
              <w:bottom w:val="single" w:color="auto" w:sz="4" w:space="0"/>
              <w:right w:val="single" w:color="auto" w:sz="4" w:space="0"/>
            </w:tcBorders>
            <w:noWrap/>
            <w:vAlign w:val="center"/>
          </w:tcPr>
          <w:p w14:paraId="43BEDB0F">
            <w:pPr>
              <w:widowControl/>
              <w:spacing w:line="222" w:lineRule="exact"/>
              <w:jc w:val="right"/>
              <w:rPr>
                <w:rFonts w:hint="eastAsia" w:ascii="仿宋" w:hAnsi="仿宋" w:eastAsia="仿宋" w:cs="宋体"/>
                <w:kern w:val="0"/>
                <w:sz w:val="20"/>
                <w:szCs w:val="20"/>
                <w:highlight w:val="none"/>
              </w:rPr>
            </w:pPr>
          </w:p>
        </w:tc>
      </w:tr>
      <w:tr w14:paraId="2C6A63F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CBF13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487" w:type="pct"/>
            <w:tcBorders>
              <w:top w:val="nil"/>
              <w:left w:val="nil"/>
              <w:bottom w:val="single" w:color="auto" w:sz="4" w:space="0"/>
              <w:right w:val="single" w:color="auto" w:sz="4" w:space="0"/>
            </w:tcBorders>
            <w:shd w:val="clear" w:color="000000" w:fill="FFFFFF"/>
            <w:noWrap/>
            <w:vAlign w:val="center"/>
          </w:tcPr>
          <w:p w14:paraId="645C5C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55" w:type="pct"/>
            <w:tcBorders>
              <w:top w:val="nil"/>
              <w:left w:val="nil"/>
              <w:bottom w:val="single" w:color="auto" w:sz="4" w:space="0"/>
              <w:right w:val="single" w:color="auto" w:sz="4" w:space="0"/>
            </w:tcBorders>
            <w:noWrap/>
            <w:vAlign w:val="center"/>
          </w:tcPr>
          <w:p w14:paraId="62C51F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28.26</w:t>
            </w:r>
          </w:p>
        </w:tc>
        <w:tc>
          <w:tcPr>
            <w:tcW w:w="353" w:type="pct"/>
            <w:tcBorders>
              <w:top w:val="nil"/>
              <w:left w:val="nil"/>
              <w:bottom w:val="single" w:color="auto" w:sz="4" w:space="0"/>
              <w:right w:val="single" w:color="auto" w:sz="4" w:space="0"/>
            </w:tcBorders>
            <w:noWrap/>
            <w:vAlign w:val="center"/>
          </w:tcPr>
          <w:p w14:paraId="5C4272D7">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30A3E5B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28.26</w:t>
            </w:r>
          </w:p>
        </w:tc>
        <w:tc>
          <w:tcPr>
            <w:tcW w:w="364" w:type="pct"/>
            <w:tcBorders>
              <w:top w:val="nil"/>
              <w:left w:val="nil"/>
              <w:bottom w:val="single" w:color="auto" w:sz="4" w:space="0"/>
              <w:right w:val="single" w:color="auto" w:sz="4" w:space="0"/>
            </w:tcBorders>
            <w:noWrap/>
            <w:vAlign w:val="center"/>
          </w:tcPr>
          <w:p w14:paraId="3BCF3352">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3E3BD02B">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769BE0EE">
            <w:pPr>
              <w:widowControl/>
              <w:spacing w:line="222" w:lineRule="exact"/>
              <w:jc w:val="right"/>
              <w:rPr>
                <w:rFonts w:hint="eastAsia" w:ascii="仿宋" w:hAnsi="仿宋" w:eastAsia="仿宋" w:cs="宋体"/>
                <w:kern w:val="0"/>
                <w:sz w:val="20"/>
                <w:szCs w:val="20"/>
              </w:rPr>
            </w:pPr>
          </w:p>
        </w:tc>
      </w:tr>
      <w:tr w14:paraId="1482C2F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5C8E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487" w:type="pct"/>
            <w:tcBorders>
              <w:top w:val="nil"/>
              <w:left w:val="nil"/>
              <w:bottom w:val="single" w:color="auto" w:sz="4" w:space="0"/>
              <w:right w:val="single" w:color="auto" w:sz="4" w:space="0"/>
            </w:tcBorders>
            <w:shd w:val="clear" w:color="000000" w:fill="FFFFFF"/>
            <w:noWrap/>
            <w:vAlign w:val="center"/>
          </w:tcPr>
          <w:p w14:paraId="782A8F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55" w:type="pct"/>
            <w:tcBorders>
              <w:top w:val="nil"/>
              <w:left w:val="nil"/>
              <w:bottom w:val="single" w:color="auto" w:sz="4" w:space="0"/>
              <w:right w:val="single" w:color="auto" w:sz="4" w:space="0"/>
            </w:tcBorders>
            <w:noWrap/>
            <w:vAlign w:val="center"/>
          </w:tcPr>
          <w:p w14:paraId="62F580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28.26</w:t>
            </w:r>
          </w:p>
        </w:tc>
        <w:tc>
          <w:tcPr>
            <w:tcW w:w="353" w:type="pct"/>
            <w:tcBorders>
              <w:top w:val="nil"/>
              <w:left w:val="nil"/>
              <w:bottom w:val="single" w:color="auto" w:sz="4" w:space="0"/>
              <w:right w:val="single" w:color="auto" w:sz="4" w:space="0"/>
            </w:tcBorders>
            <w:noWrap/>
            <w:vAlign w:val="center"/>
          </w:tcPr>
          <w:p w14:paraId="587941F9">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55E6DA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28.26</w:t>
            </w:r>
          </w:p>
        </w:tc>
        <w:tc>
          <w:tcPr>
            <w:tcW w:w="364" w:type="pct"/>
            <w:tcBorders>
              <w:top w:val="nil"/>
              <w:left w:val="nil"/>
              <w:bottom w:val="single" w:color="auto" w:sz="4" w:space="0"/>
              <w:right w:val="single" w:color="auto" w:sz="4" w:space="0"/>
            </w:tcBorders>
            <w:noWrap/>
            <w:vAlign w:val="center"/>
          </w:tcPr>
          <w:p w14:paraId="688B68BA">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12F0EFD7">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BECA6D1">
            <w:pPr>
              <w:widowControl/>
              <w:spacing w:line="222" w:lineRule="exact"/>
              <w:jc w:val="right"/>
              <w:rPr>
                <w:rFonts w:hint="eastAsia" w:ascii="仿宋" w:hAnsi="仿宋" w:eastAsia="仿宋" w:cs="宋体"/>
                <w:kern w:val="0"/>
                <w:sz w:val="20"/>
                <w:szCs w:val="20"/>
              </w:rPr>
            </w:pPr>
          </w:p>
        </w:tc>
      </w:tr>
      <w:tr w14:paraId="62D62D3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DD87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487" w:type="pct"/>
            <w:tcBorders>
              <w:top w:val="nil"/>
              <w:left w:val="nil"/>
              <w:bottom w:val="single" w:color="auto" w:sz="4" w:space="0"/>
              <w:right w:val="single" w:color="auto" w:sz="4" w:space="0"/>
            </w:tcBorders>
            <w:shd w:val="clear" w:color="000000" w:fill="FFFFFF"/>
            <w:noWrap/>
            <w:vAlign w:val="center"/>
          </w:tcPr>
          <w:p w14:paraId="23D174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55" w:type="pct"/>
            <w:tcBorders>
              <w:top w:val="nil"/>
              <w:left w:val="nil"/>
              <w:bottom w:val="single" w:color="auto" w:sz="4" w:space="0"/>
              <w:right w:val="single" w:color="auto" w:sz="4" w:space="0"/>
            </w:tcBorders>
            <w:noWrap/>
            <w:vAlign w:val="center"/>
          </w:tcPr>
          <w:p w14:paraId="0EED7A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28.26</w:t>
            </w:r>
          </w:p>
        </w:tc>
        <w:tc>
          <w:tcPr>
            <w:tcW w:w="353" w:type="pct"/>
            <w:tcBorders>
              <w:top w:val="nil"/>
              <w:left w:val="nil"/>
              <w:bottom w:val="single" w:color="auto" w:sz="4" w:space="0"/>
              <w:right w:val="single" w:color="auto" w:sz="4" w:space="0"/>
            </w:tcBorders>
            <w:noWrap/>
            <w:vAlign w:val="center"/>
          </w:tcPr>
          <w:p w14:paraId="53132B2D">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37EC7B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28.26</w:t>
            </w:r>
          </w:p>
        </w:tc>
        <w:tc>
          <w:tcPr>
            <w:tcW w:w="364" w:type="pct"/>
            <w:tcBorders>
              <w:top w:val="nil"/>
              <w:left w:val="nil"/>
              <w:bottom w:val="single" w:color="auto" w:sz="4" w:space="0"/>
              <w:right w:val="single" w:color="auto" w:sz="4" w:space="0"/>
            </w:tcBorders>
            <w:noWrap/>
            <w:vAlign w:val="center"/>
          </w:tcPr>
          <w:p w14:paraId="7A0F9728">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40E4E254">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4EAB2A61">
            <w:pPr>
              <w:widowControl/>
              <w:spacing w:line="222" w:lineRule="exact"/>
              <w:jc w:val="right"/>
              <w:rPr>
                <w:rFonts w:hint="eastAsia" w:ascii="仿宋" w:hAnsi="仿宋" w:eastAsia="仿宋" w:cs="宋体"/>
                <w:kern w:val="0"/>
                <w:sz w:val="20"/>
                <w:szCs w:val="20"/>
              </w:rPr>
            </w:pPr>
          </w:p>
        </w:tc>
      </w:tr>
      <w:tr w14:paraId="31603ED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1298C6">
            <w:pPr>
              <w:widowControl/>
              <w:spacing w:line="222" w:lineRule="exact"/>
              <w:jc w:val="center"/>
              <w:rPr>
                <w:rFonts w:hint="eastAsia" w:ascii="仿宋" w:hAnsi="仿宋" w:eastAsia="仿宋" w:cs="宋体"/>
                <w:kern w:val="0"/>
                <w:sz w:val="20"/>
                <w:szCs w:val="20"/>
              </w:rPr>
            </w:pPr>
          </w:p>
        </w:tc>
        <w:tc>
          <w:tcPr>
            <w:tcW w:w="1487" w:type="pct"/>
            <w:tcBorders>
              <w:top w:val="nil"/>
              <w:left w:val="nil"/>
              <w:bottom w:val="single" w:color="auto" w:sz="4" w:space="0"/>
              <w:right w:val="single" w:color="auto" w:sz="4" w:space="0"/>
            </w:tcBorders>
            <w:shd w:val="clear" w:color="000000" w:fill="FFFFFF"/>
            <w:noWrap/>
            <w:vAlign w:val="center"/>
          </w:tcPr>
          <w:p w14:paraId="786FFDB1">
            <w:pPr>
              <w:widowControl/>
              <w:spacing w:line="222" w:lineRule="exact"/>
              <w:jc w:val="center"/>
              <w:rPr>
                <w:rFonts w:hint="eastAsia" w:ascii="仿宋" w:hAnsi="仿宋" w:eastAsia="仿宋" w:cs="宋体"/>
                <w:kern w:val="0"/>
                <w:sz w:val="20"/>
                <w:szCs w:val="20"/>
              </w:rPr>
            </w:pPr>
          </w:p>
        </w:tc>
        <w:tc>
          <w:tcPr>
            <w:tcW w:w="355" w:type="pct"/>
            <w:tcBorders>
              <w:top w:val="nil"/>
              <w:left w:val="nil"/>
              <w:bottom w:val="single" w:color="auto" w:sz="4" w:space="0"/>
              <w:right w:val="single" w:color="auto" w:sz="4" w:space="0"/>
            </w:tcBorders>
            <w:noWrap/>
            <w:vAlign w:val="center"/>
          </w:tcPr>
          <w:p w14:paraId="18DC8E78">
            <w:pPr>
              <w:widowControl/>
              <w:spacing w:line="222" w:lineRule="exact"/>
              <w:jc w:val="right"/>
              <w:rPr>
                <w:rFonts w:hint="eastAsia" w:ascii="仿宋" w:hAnsi="仿宋" w:eastAsia="仿宋" w:cs="宋体"/>
                <w:kern w:val="0"/>
                <w:sz w:val="20"/>
                <w:szCs w:val="20"/>
              </w:rPr>
            </w:pPr>
          </w:p>
        </w:tc>
        <w:tc>
          <w:tcPr>
            <w:tcW w:w="353" w:type="pct"/>
            <w:tcBorders>
              <w:top w:val="nil"/>
              <w:left w:val="nil"/>
              <w:bottom w:val="single" w:color="auto" w:sz="4" w:space="0"/>
              <w:right w:val="single" w:color="auto" w:sz="4" w:space="0"/>
            </w:tcBorders>
            <w:noWrap/>
            <w:vAlign w:val="center"/>
          </w:tcPr>
          <w:p w14:paraId="46E634BD">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5E1237C1">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71040466">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4C73BAF6">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331B6D7D">
            <w:pPr>
              <w:widowControl/>
              <w:spacing w:line="222" w:lineRule="exact"/>
              <w:jc w:val="right"/>
              <w:rPr>
                <w:rFonts w:hint="eastAsia" w:ascii="仿宋" w:hAnsi="仿宋" w:eastAsia="仿宋" w:cs="宋体"/>
                <w:kern w:val="0"/>
                <w:sz w:val="20"/>
                <w:szCs w:val="20"/>
              </w:rPr>
            </w:pPr>
          </w:p>
        </w:tc>
      </w:tr>
      <w:tr w14:paraId="25F692D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DDD26D">
            <w:pPr>
              <w:widowControl/>
              <w:spacing w:line="222" w:lineRule="exact"/>
              <w:jc w:val="center"/>
              <w:rPr>
                <w:rFonts w:hint="eastAsia" w:ascii="仿宋" w:hAnsi="仿宋" w:eastAsia="仿宋" w:cs="宋体"/>
                <w:kern w:val="0"/>
                <w:sz w:val="20"/>
                <w:szCs w:val="20"/>
              </w:rPr>
            </w:pPr>
          </w:p>
        </w:tc>
        <w:tc>
          <w:tcPr>
            <w:tcW w:w="1487" w:type="pct"/>
            <w:tcBorders>
              <w:top w:val="nil"/>
              <w:left w:val="nil"/>
              <w:bottom w:val="single" w:color="auto" w:sz="4" w:space="0"/>
              <w:right w:val="single" w:color="auto" w:sz="4" w:space="0"/>
            </w:tcBorders>
            <w:shd w:val="clear" w:color="000000" w:fill="FFFFFF"/>
            <w:noWrap/>
            <w:vAlign w:val="center"/>
          </w:tcPr>
          <w:p w14:paraId="06698343">
            <w:pPr>
              <w:widowControl/>
              <w:spacing w:line="222" w:lineRule="exact"/>
              <w:jc w:val="center"/>
              <w:rPr>
                <w:rFonts w:hint="eastAsia" w:ascii="仿宋" w:hAnsi="仿宋" w:eastAsia="仿宋" w:cs="宋体"/>
                <w:kern w:val="0"/>
                <w:sz w:val="20"/>
                <w:szCs w:val="20"/>
              </w:rPr>
            </w:pPr>
          </w:p>
        </w:tc>
        <w:tc>
          <w:tcPr>
            <w:tcW w:w="355" w:type="pct"/>
            <w:tcBorders>
              <w:top w:val="nil"/>
              <w:left w:val="nil"/>
              <w:bottom w:val="single" w:color="auto" w:sz="4" w:space="0"/>
              <w:right w:val="single" w:color="auto" w:sz="4" w:space="0"/>
            </w:tcBorders>
            <w:noWrap/>
            <w:vAlign w:val="center"/>
          </w:tcPr>
          <w:p w14:paraId="21CE5B9D">
            <w:pPr>
              <w:widowControl/>
              <w:spacing w:line="222" w:lineRule="exact"/>
              <w:jc w:val="right"/>
              <w:rPr>
                <w:rFonts w:hint="eastAsia" w:ascii="仿宋" w:hAnsi="仿宋" w:eastAsia="仿宋" w:cs="宋体"/>
                <w:kern w:val="0"/>
                <w:sz w:val="20"/>
                <w:szCs w:val="20"/>
              </w:rPr>
            </w:pPr>
          </w:p>
        </w:tc>
        <w:tc>
          <w:tcPr>
            <w:tcW w:w="353" w:type="pct"/>
            <w:tcBorders>
              <w:top w:val="nil"/>
              <w:left w:val="nil"/>
              <w:bottom w:val="single" w:color="auto" w:sz="4" w:space="0"/>
              <w:right w:val="single" w:color="auto" w:sz="4" w:space="0"/>
            </w:tcBorders>
            <w:noWrap/>
            <w:vAlign w:val="center"/>
          </w:tcPr>
          <w:p w14:paraId="21B36CCF">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0C5DADB4">
            <w:pPr>
              <w:widowControl/>
              <w:spacing w:line="222" w:lineRule="exact"/>
              <w:jc w:val="right"/>
              <w:rPr>
                <w:rFonts w:hint="eastAsia" w:ascii="仿宋" w:hAnsi="仿宋" w:eastAsia="仿宋" w:cs="宋体"/>
                <w:kern w:val="0"/>
                <w:sz w:val="20"/>
                <w:szCs w:val="20"/>
              </w:rPr>
            </w:pPr>
          </w:p>
        </w:tc>
        <w:tc>
          <w:tcPr>
            <w:tcW w:w="364" w:type="pct"/>
            <w:tcBorders>
              <w:top w:val="nil"/>
              <w:left w:val="nil"/>
              <w:bottom w:val="single" w:color="auto" w:sz="4" w:space="0"/>
              <w:right w:val="single" w:color="auto" w:sz="4" w:space="0"/>
            </w:tcBorders>
            <w:noWrap/>
            <w:vAlign w:val="center"/>
          </w:tcPr>
          <w:p w14:paraId="573A52E4">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14D82E28">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22F6350">
            <w:pPr>
              <w:widowControl/>
              <w:spacing w:line="222" w:lineRule="exact"/>
              <w:jc w:val="right"/>
              <w:rPr>
                <w:rFonts w:hint="eastAsia" w:ascii="仿宋" w:hAnsi="仿宋" w:eastAsia="仿宋" w:cs="宋体"/>
                <w:kern w:val="0"/>
                <w:sz w:val="20"/>
                <w:szCs w:val="20"/>
              </w:rPr>
            </w:pPr>
          </w:p>
        </w:tc>
      </w:tr>
    </w:tbl>
    <w:p w14:paraId="3A59E6DE">
      <w:pPr>
        <w:widowControl/>
        <w:spacing w:before="120"/>
        <w:ind w:firstLine="180" w:firstLineChars="10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4BB3BE6A">
      <w:pPr>
        <w:pStyle w:val="9"/>
        <w:rPr>
          <w:rFonts w:hint="eastAsia" w:ascii="仿宋" w:hAnsi="仿宋" w:eastAsia="仿宋"/>
        </w:rPr>
      </w:pPr>
    </w:p>
    <w:p w14:paraId="37278611">
      <w:pPr>
        <w:widowControl/>
        <w:tabs>
          <w:tab w:val="left" w:pos="3595"/>
          <w:tab w:val="left" w:pos="4031"/>
          <w:tab w:val="left" w:pos="5605"/>
          <w:tab w:val="left" w:pos="9152"/>
          <w:tab w:val="left" w:pos="9587"/>
          <w:tab w:val="left" w:pos="11160"/>
          <w:tab w:val="left" w:pos="12554"/>
          <w:tab w:val="left" w:pos="13948"/>
        </w:tabs>
        <w:jc w:val="both"/>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07C7C7D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highlight w:val="none"/>
          <w:lang w:bidi="ar"/>
        </w:rPr>
        <w:t>财政拨</w:t>
      </w:r>
      <w:r>
        <w:rPr>
          <w:rFonts w:ascii="仿宋" w:hAnsi="仿宋" w:eastAsia="仿宋" w:cs="Times New Roman"/>
          <w:color w:val="000000"/>
          <w:kern w:val="0"/>
          <w:sz w:val="36"/>
          <w:szCs w:val="36"/>
          <w:lang w:bidi="ar"/>
        </w:rPr>
        <w:t>款收入支出决算总表</w:t>
      </w:r>
    </w:p>
    <w:p w14:paraId="06EB5B03">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67E62E80">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株洲市渌口区应急管理局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768A3891">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791369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2A65101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717734B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34BAF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475FAD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CB976D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0D166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42DAD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EB6567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830B9F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74894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E7BED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4943917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0FB122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44B43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FC1905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D1493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DDAAC8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822B69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7B525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665F9A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791E56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r>
      <w:tr w14:paraId="42C15D5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75BF0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5F3BF9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4D4E30D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1552.27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1D996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5901B8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608064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0.3</w:t>
            </w:r>
          </w:p>
        </w:tc>
        <w:tc>
          <w:tcPr>
            <w:tcW w:w="0" w:type="auto"/>
            <w:tcBorders>
              <w:top w:val="nil"/>
              <w:left w:val="nil"/>
              <w:bottom w:val="single" w:color="auto" w:sz="4" w:space="0"/>
              <w:right w:val="single" w:color="auto" w:sz="4" w:space="0"/>
            </w:tcBorders>
            <w:noWrap/>
            <w:vAlign w:val="center"/>
          </w:tcPr>
          <w:p w14:paraId="4919E1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0.3</w:t>
            </w:r>
          </w:p>
        </w:tc>
        <w:tc>
          <w:tcPr>
            <w:tcW w:w="0" w:type="auto"/>
            <w:tcBorders>
              <w:top w:val="nil"/>
              <w:left w:val="nil"/>
              <w:bottom w:val="single" w:color="auto" w:sz="4" w:space="0"/>
              <w:right w:val="single" w:color="auto" w:sz="4" w:space="0"/>
            </w:tcBorders>
            <w:noWrap/>
            <w:vAlign w:val="center"/>
          </w:tcPr>
          <w:p w14:paraId="0C6F56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529DFD">
            <w:pPr>
              <w:widowControl/>
              <w:spacing w:line="222" w:lineRule="exact"/>
              <w:jc w:val="right"/>
              <w:rPr>
                <w:rFonts w:hint="eastAsia" w:ascii="仿宋" w:hAnsi="仿宋" w:eastAsia="仿宋" w:cs="宋体"/>
                <w:kern w:val="0"/>
                <w:sz w:val="20"/>
                <w:szCs w:val="20"/>
              </w:rPr>
            </w:pPr>
          </w:p>
        </w:tc>
      </w:tr>
      <w:tr w14:paraId="4F9E33E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9EA1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12B656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34746F6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C7109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84F50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528902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4EF4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33A0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2BA79F">
            <w:pPr>
              <w:widowControl/>
              <w:spacing w:line="222" w:lineRule="exact"/>
              <w:jc w:val="right"/>
              <w:rPr>
                <w:rFonts w:hint="eastAsia" w:ascii="仿宋" w:hAnsi="仿宋" w:eastAsia="仿宋" w:cs="宋体"/>
                <w:kern w:val="0"/>
                <w:sz w:val="20"/>
                <w:szCs w:val="20"/>
              </w:rPr>
            </w:pPr>
          </w:p>
        </w:tc>
      </w:tr>
      <w:tr w14:paraId="7BD26E4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597C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26B54D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40BA7F8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39F5C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31BD7F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463ACF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7C49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371F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703743">
            <w:pPr>
              <w:widowControl/>
              <w:spacing w:line="222" w:lineRule="exact"/>
              <w:jc w:val="right"/>
              <w:rPr>
                <w:rFonts w:hint="eastAsia" w:ascii="仿宋" w:hAnsi="仿宋" w:eastAsia="仿宋" w:cs="宋体"/>
                <w:kern w:val="0"/>
                <w:sz w:val="20"/>
                <w:szCs w:val="20"/>
              </w:rPr>
            </w:pPr>
          </w:p>
        </w:tc>
      </w:tr>
      <w:tr w14:paraId="00369E0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BE9F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F3AE5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67B3205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FE83E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705A7F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333BAF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6AAB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FB372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A82216">
            <w:pPr>
              <w:widowControl/>
              <w:spacing w:line="222" w:lineRule="exact"/>
              <w:jc w:val="right"/>
              <w:rPr>
                <w:rFonts w:hint="eastAsia" w:ascii="仿宋" w:hAnsi="仿宋" w:eastAsia="仿宋" w:cs="宋体"/>
                <w:kern w:val="0"/>
                <w:sz w:val="20"/>
                <w:szCs w:val="20"/>
              </w:rPr>
            </w:pPr>
          </w:p>
        </w:tc>
      </w:tr>
      <w:tr w14:paraId="0CA9A3E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05930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2B77F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7DF36B7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1E9267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1BB959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43CB7B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C67D1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0411F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4EF311">
            <w:pPr>
              <w:widowControl/>
              <w:spacing w:line="222" w:lineRule="exact"/>
              <w:jc w:val="right"/>
              <w:rPr>
                <w:rFonts w:hint="eastAsia" w:ascii="仿宋" w:hAnsi="仿宋" w:eastAsia="仿宋" w:cs="宋体"/>
                <w:kern w:val="0"/>
                <w:sz w:val="20"/>
                <w:szCs w:val="20"/>
              </w:rPr>
            </w:pPr>
          </w:p>
        </w:tc>
      </w:tr>
      <w:tr w14:paraId="7E55B92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03B3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ED0C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00C920E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AE06B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4A3FFF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126E5B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6DE3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D7B8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FF31C7">
            <w:pPr>
              <w:widowControl/>
              <w:spacing w:line="222" w:lineRule="exact"/>
              <w:jc w:val="right"/>
              <w:rPr>
                <w:rFonts w:hint="eastAsia" w:ascii="仿宋" w:hAnsi="仿宋" w:eastAsia="仿宋" w:cs="宋体"/>
                <w:kern w:val="0"/>
                <w:sz w:val="20"/>
                <w:szCs w:val="20"/>
              </w:rPr>
            </w:pPr>
          </w:p>
        </w:tc>
      </w:tr>
      <w:tr w14:paraId="1D209ED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1DDA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3229B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49FCF9B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B50BC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0E5B72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1959B78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A78D0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3E31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1855C3">
            <w:pPr>
              <w:widowControl/>
              <w:spacing w:line="222" w:lineRule="exact"/>
              <w:jc w:val="right"/>
              <w:rPr>
                <w:rFonts w:hint="eastAsia" w:ascii="仿宋" w:hAnsi="仿宋" w:eastAsia="仿宋" w:cs="宋体"/>
                <w:kern w:val="0"/>
                <w:sz w:val="20"/>
                <w:szCs w:val="20"/>
              </w:rPr>
            </w:pPr>
          </w:p>
        </w:tc>
      </w:tr>
      <w:tr w14:paraId="596F456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89441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BB39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1F51B56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14FC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10A08D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0E6C55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37.48</w:t>
            </w:r>
          </w:p>
        </w:tc>
        <w:tc>
          <w:tcPr>
            <w:tcW w:w="0" w:type="auto"/>
            <w:tcBorders>
              <w:top w:val="nil"/>
              <w:left w:val="nil"/>
              <w:bottom w:val="single" w:color="auto" w:sz="4" w:space="0"/>
              <w:right w:val="single" w:color="auto" w:sz="4" w:space="0"/>
            </w:tcBorders>
            <w:noWrap/>
            <w:vAlign w:val="center"/>
          </w:tcPr>
          <w:p w14:paraId="3661A9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37.48</w:t>
            </w:r>
          </w:p>
        </w:tc>
        <w:tc>
          <w:tcPr>
            <w:tcW w:w="0" w:type="auto"/>
            <w:tcBorders>
              <w:top w:val="nil"/>
              <w:left w:val="nil"/>
              <w:bottom w:val="single" w:color="auto" w:sz="4" w:space="0"/>
              <w:right w:val="single" w:color="auto" w:sz="4" w:space="0"/>
            </w:tcBorders>
            <w:noWrap/>
            <w:vAlign w:val="center"/>
          </w:tcPr>
          <w:p w14:paraId="3FCEC32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31DA07">
            <w:pPr>
              <w:widowControl/>
              <w:spacing w:line="222" w:lineRule="exact"/>
              <w:jc w:val="right"/>
              <w:rPr>
                <w:rFonts w:hint="eastAsia" w:ascii="仿宋" w:hAnsi="仿宋" w:eastAsia="仿宋" w:cs="宋体"/>
                <w:kern w:val="0"/>
                <w:sz w:val="20"/>
                <w:szCs w:val="20"/>
              </w:rPr>
            </w:pPr>
          </w:p>
        </w:tc>
      </w:tr>
      <w:tr w14:paraId="3FF6664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2C559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DBA0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42803D9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A32E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7E0685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4B569E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16.17</w:t>
            </w:r>
          </w:p>
        </w:tc>
        <w:tc>
          <w:tcPr>
            <w:tcW w:w="0" w:type="auto"/>
            <w:tcBorders>
              <w:top w:val="nil"/>
              <w:left w:val="nil"/>
              <w:bottom w:val="single" w:color="auto" w:sz="4" w:space="0"/>
              <w:right w:val="single" w:color="auto" w:sz="4" w:space="0"/>
            </w:tcBorders>
            <w:noWrap/>
            <w:vAlign w:val="center"/>
          </w:tcPr>
          <w:p w14:paraId="6E53A6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16.17</w:t>
            </w:r>
          </w:p>
        </w:tc>
        <w:tc>
          <w:tcPr>
            <w:tcW w:w="0" w:type="auto"/>
            <w:tcBorders>
              <w:top w:val="nil"/>
              <w:left w:val="nil"/>
              <w:bottom w:val="single" w:color="auto" w:sz="4" w:space="0"/>
              <w:right w:val="single" w:color="auto" w:sz="4" w:space="0"/>
            </w:tcBorders>
            <w:noWrap/>
            <w:vAlign w:val="center"/>
          </w:tcPr>
          <w:p w14:paraId="03ADD1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918AA0">
            <w:pPr>
              <w:widowControl/>
              <w:spacing w:line="222" w:lineRule="exact"/>
              <w:jc w:val="right"/>
              <w:rPr>
                <w:rFonts w:hint="eastAsia" w:ascii="仿宋" w:hAnsi="仿宋" w:eastAsia="仿宋" w:cs="宋体"/>
                <w:kern w:val="0"/>
                <w:sz w:val="20"/>
                <w:szCs w:val="20"/>
              </w:rPr>
            </w:pPr>
          </w:p>
        </w:tc>
      </w:tr>
      <w:tr w14:paraId="7222FD5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07184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D78F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4BA8A12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ADFA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4F2467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655648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8002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52E5A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F14F0C">
            <w:pPr>
              <w:widowControl/>
              <w:spacing w:line="222" w:lineRule="exact"/>
              <w:jc w:val="right"/>
              <w:rPr>
                <w:rFonts w:hint="eastAsia" w:ascii="仿宋" w:hAnsi="仿宋" w:eastAsia="仿宋" w:cs="宋体"/>
                <w:kern w:val="0"/>
                <w:sz w:val="20"/>
                <w:szCs w:val="20"/>
              </w:rPr>
            </w:pPr>
          </w:p>
        </w:tc>
      </w:tr>
      <w:tr w14:paraId="4FC839B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FB720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9503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2F6BD88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EE3C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7BAD52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D9BB1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5116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2C2E3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D61035">
            <w:pPr>
              <w:widowControl/>
              <w:spacing w:line="222" w:lineRule="exact"/>
              <w:jc w:val="right"/>
              <w:rPr>
                <w:rFonts w:hint="eastAsia" w:ascii="仿宋" w:hAnsi="仿宋" w:eastAsia="仿宋" w:cs="宋体"/>
                <w:kern w:val="0"/>
                <w:sz w:val="20"/>
                <w:szCs w:val="20"/>
              </w:rPr>
            </w:pPr>
          </w:p>
        </w:tc>
      </w:tr>
      <w:tr w14:paraId="144D7D8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7EEA6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E382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16CF13B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B2A0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4191D5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77C8B6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305DC6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77B29F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060CF5">
            <w:pPr>
              <w:widowControl/>
              <w:spacing w:line="222" w:lineRule="exact"/>
              <w:jc w:val="right"/>
              <w:rPr>
                <w:rFonts w:hint="eastAsia" w:ascii="仿宋" w:hAnsi="仿宋" w:eastAsia="仿宋" w:cs="宋体"/>
                <w:kern w:val="0"/>
                <w:sz w:val="20"/>
                <w:szCs w:val="20"/>
              </w:rPr>
            </w:pPr>
          </w:p>
        </w:tc>
      </w:tr>
      <w:tr w14:paraId="2DCC6A5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2AFFB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6148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6BB227D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03EB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18B015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151FD3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8F89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1BD8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276FCF">
            <w:pPr>
              <w:widowControl/>
              <w:spacing w:line="222" w:lineRule="exact"/>
              <w:jc w:val="right"/>
              <w:rPr>
                <w:rFonts w:hint="eastAsia" w:ascii="仿宋" w:hAnsi="仿宋" w:eastAsia="仿宋" w:cs="宋体"/>
                <w:kern w:val="0"/>
                <w:sz w:val="20"/>
                <w:szCs w:val="20"/>
              </w:rPr>
            </w:pPr>
          </w:p>
        </w:tc>
      </w:tr>
      <w:tr w14:paraId="53B77D0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6D5CD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62CA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591E2F6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7E51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0D1486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530A14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7984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AB76B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409E0D">
            <w:pPr>
              <w:widowControl/>
              <w:spacing w:line="222" w:lineRule="exact"/>
              <w:jc w:val="right"/>
              <w:rPr>
                <w:rFonts w:hint="eastAsia" w:ascii="仿宋" w:hAnsi="仿宋" w:eastAsia="仿宋" w:cs="宋体"/>
                <w:kern w:val="0"/>
                <w:sz w:val="20"/>
                <w:szCs w:val="20"/>
              </w:rPr>
            </w:pPr>
          </w:p>
        </w:tc>
      </w:tr>
      <w:tr w14:paraId="4770C646">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81D284D">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0F3A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single" w:color="auto" w:sz="4" w:space="0"/>
              <w:left w:val="single" w:color="auto" w:sz="4" w:space="0"/>
              <w:bottom w:val="single" w:color="auto" w:sz="4" w:space="0"/>
              <w:right w:val="single" w:color="auto" w:sz="4" w:space="0"/>
            </w:tcBorders>
            <w:noWrap/>
            <w:vAlign w:val="center"/>
          </w:tcPr>
          <w:p w14:paraId="0991A0D8">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CE2E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w:t>
            </w:r>
            <w:r>
              <w:rPr>
                <w:rFonts w:hint="eastAsia" w:ascii="仿宋" w:hAnsi="仿宋" w:eastAsia="仿宋" w:cs="宋体"/>
                <w:kern w:val="0"/>
                <w:sz w:val="20"/>
                <w:szCs w:val="20"/>
                <w:highlight w:val="none"/>
              </w:rPr>
              <w:t>商业服</w:t>
            </w:r>
            <w:r>
              <w:rPr>
                <w:rFonts w:hint="eastAsia" w:ascii="仿宋" w:hAnsi="仿宋" w:eastAsia="仿宋" w:cs="宋体"/>
                <w:kern w:val="0"/>
                <w:sz w:val="20"/>
                <w:szCs w:val="20"/>
              </w:rPr>
              <w:t>务业等支出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1B4C7F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single" w:color="auto" w:sz="4" w:space="0"/>
              <w:left w:val="single" w:color="auto" w:sz="4" w:space="0"/>
              <w:bottom w:val="single" w:color="auto" w:sz="4" w:space="0"/>
              <w:right w:val="single" w:color="auto" w:sz="4" w:space="0"/>
            </w:tcBorders>
            <w:noWrap/>
            <w:vAlign w:val="center"/>
          </w:tcPr>
          <w:p w14:paraId="2562026F">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AA7643">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C29ED7">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D295BB">
            <w:pPr>
              <w:widowControl/>
              <w:spacing w:line="222" w:lineRule="exact"/>
              <w:jc w:val="right"/>
              <w:rPr>
                <w:rFonts w:hint="eastAsia" w:ascii="仿宋" w:hAnsi="仿宋" w:eastAsia="仿宋" w:cs="宋体"/>
                <w:kern w:val="0"/>
                <w:sz w:val="20"/>
                <w:szCs w:val="20"/>
              </w:rPr>
            </w:pPr>
          </w:p>
        </w:tc>
      </w:tr>
      <w:tr w14:paraId="7C215200">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05591F6">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F547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single" w:color="auto" w:sz="4" w:space="0"/>
              <w:left w:val="single" w:color="auto" w:sz="4" w:space="0"/>
              <w:bottom w:val="single" w:color="auto" w:sz="4" w:space="0"/>
              <w:right w:val="single" w:color="auto" w:sz="4" w:space="0"/>
            </w:tcBorders>
            <w:noWrap/>
            <w:vAlign w:val="center"/>
          </w:tcPr>
          <w:p w14:paraId="01F25B16">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FED1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3A8D7F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single" w:color="auto" w:sz="4" w:space="0"/>
              <w:left w:val="single" w:color="auto" w:sz="4" w:space="0"/>
              <w:bottom w:val="single" w:color="auto" w:sz="4" w:space="0"/>
              <w:right w:val="single" w:color="auto" w:sz="4" w:space="0"/>
            </w:tcBorders>
            <w:noWrap/>
            <w:vAlign w:val="center"/>
          </w:tcPr>
          <w:p w14:paraId="10A93814">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7BC0CD">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BCDE9F">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4AFF35">
            <w:pPr>
              <w:widowControl/>
              <w:spacing w:line="222" w:lineRule="exact"/>
              <w:jc w:val="right"/>
              <w:rPr>
                <w:rFonts w:hint="eastAsia" w:ascii="仿宋" w:hAnsi="仿宋" w:eastAsia="仿宋" w:cs="宋体"/>
                <w:kern w:val="0"/>
                <w:sz w:val="20"/>
                <w:szCs w:val="20"/>
              </w:rPr>
            </w:pPr>
          </w:p>
        </w:tc>
      </w:tr>
      <w:tr w14:paraId="21F514BF">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330CE15">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74999D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single" w:color="auto" w:sz="4" w:space="0"/>
              <w:left w:val="nil"/>
              <w:bottom w:val="single" w:color="auto" w:sz="4" w:space="0"/>
              <w:right w:val="single" w:color="auto" w:sz="4" w:space="0"/>
            </w:tcBorders>
            <w:noWrap/>
            <w:vAlign w:val="center"/>
          </w:tcPr>
          <w:p w14:paraId="74CE898E">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3E42EA1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auto" w:sz="4" w:space="0"/>
              <w:left w:val="nil"/>
              <w:bottom w:val="single" w:color="auto" w:sz="4" w:space="0"/>
              <w:right w:val="single" w:color="auto" w:sz="4" w:space="0"/>
            </w:tcBorders>
            <w:noWrap/>
            <w:vAlign w:val="center"/>
          </w:tcPr>
          <w:p w14:paraId="4145EA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single" w:color="auto" w:sz="4" w:space="0"/>
              <w:left w:val="nil"/>
              <w:bottom w:val="single" w:color="auto" w:sz="4" w:space="0"/>
              <w:right w:val="single" w:color="auto" w:sz="4" w:space="0"/>
            </w:tcBorders>
            <w:noWrap/>
            <w:vAlign w:val="center"/>
          </w:tcPr>
          <w:p w14:paraId="3D123625">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5C27F277">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157CBDD1">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3C32F3C8">
            <w:pPr>
              <w:widowControl/>
              <w:spacing w:line="222" w:lineRule="exact"/>
              <w:jc w:val="right"/>
              <w:rPr>
                <w:rFonts w:hint="eastAsia" w:ascii="仿宋" w:hAnsi="仿宋" w:eastAsia="仿宋" w:cs="宋体"/>
                <w:kern w:val="0"/>
                <w:sz w:val="20"/>
                <w:szCs w:val="20"/>
              </w:rPr>
            </w:pPr>
          </w:p>
        </w:tc>
      </w:tr>
      <w:tr w14:paraId="70CB93C9">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D3BB4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0F79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15CEAD3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100D0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6B6491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434002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A95E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95C7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17F6F2">
            <w:pPr>
              <w:widowControl/>
              <w:spacing w:line="222" w:lineRule="exact"/>
              <w:jc w:val="right"/>
              <w:rPr>
                <w:rFonts w:hint="eastAsia" w:ascii="仿宋" w:hAnsi="仿宋" w:eastAsia="仿宋" w:cs="宋体"/>
                <w:kern w:val="0"/>
                <w:sz w:val="20"/>
                <w:szCs w:val="20"/>
              </w:rPr>
            </w:pPr>
          </w:p>
        </w:tc>
      </w:tr>
      <w:tr w14:paraId="7BA6F95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05A12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D6FE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79C2AE4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351FC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143ECD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B2BAC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30.21</w:t>
            </w:r>
          </w:p>
        </w:tc>
        <w:tc>
          <w:tcPr>
            <w:tcW w:w="0" w:type="auto"/>
            <w:tcBorders>
              <w:top w:val="nil"/>
              <w:left w:val="nil"/>
              <w:bottom w:val="single" w:color="auto" w:sz="4" w:space="0"/>
              <w:right w:val="single" w:color="auto" w:sz="4" w:space="0"/>
            </w:tcBorders>
            <w:noWrap/>
            <w:vAlign w:val="center"/>
          </w:tcPr>
          <w:p w14:paraId="00EE43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30.21</w:t>
            </w:r>
          </w:p>
        </w:tc>
        <w:tc>
          <w:tcPr>
            <w:tcW w:w="0" w:type="auto"/>
            <w:tcBorders>
              <w:top w:val="nil"/>
              <w:left w:val="nil"/>
              <w:bottom w:val="single" w:color="auto" w:sz="4" w:space="0"/>
              <w:right w:val="single" w:color="auto" w:sz="4" w:space="0"/>
            </w:tcBorders>
            <w:noWrap/>
            <w:vAlign w:val="center"/>
          </w:tcPr>
          <w:p w14:paraId="5F6E82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A6AD0B">
            <w:pPr>
              <w:widowControl/>
              <w:spacing w:line="222" w:lineRule="exact"/>
              <w:jc w:val="right"/>
              <w:rPr>
                <w:rFonts w:hint="eastAsia" w:ascii="仿宋" w:hAnsi="仿宋" w:eastAsia="仿宋" w:cs="宋体"/>
                <w:kern w:val="0"/>
                <w:sz w:val="20"/>
                <w:szCs w:val="20"/>
              </w:rPr>
            </w:pPr>
          </w:p>
        </w:tc>
      </w:tr>
      <w:tr w14:paraId="6FE2F9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52368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0417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7066179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85B2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55A459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377A7C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21.91</w:t>
            </w:r>
          </w:p>
        </w:tc>
        <w:tc>
          <w:tcPr>
            <w:tcW w:w="0" w:type="auto"/>
            <w:tcBorders>
              <w:top w:val="nil"/>
              <w:left w:val="nil"/>
              <w:bottom w:val="single" w:color="auto" w:sz="4" w:space="0"/>
              <w:right w:val="single" w:color="auto" w:sz="4" w:space="0"/>
            </w:tcBorders>
            <w:noWrap/>
            <w:vAlign w:val="center"/>
          </w:tcPr>
          <w:p w14:paraId="1A067F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21.91</w:t>
            </w:r>
          </w:p>
        </w:tc>
        <w:tc>
          <w:tcPr>
            <w:tcW w:w="0" w:type="auto"/>
            <w:tcBorders>
              <w:top w:val="nil"/>
              <w:left w:val="nil"/>
              <w:bottom w:val="single" w:color="auto" w:sz="4" w:space="0"/>
              <w:right w:val="single" w:color="auto" w:sz="4" w:space="0"/>
            </w:tcBorders>
            <w:noWrap/>
            <w:vAlign w:val="center"/>
          </w:tcPr>
          <w:p w14:paraId="1CAE86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410E60">
            <w:pPr>
              <w:widowControl/>
              <w:spacing w:line="222" w:lineRule="exact"/>
              <w:jc w:val="right"/>
              <w:rPr>
                <w:rFonts w:hint="eastAsia" w:ascii="仿宋" w:hAnsi="仿宋" w:eastAsia="仿宋" w:cs="宋体"/>
                <w:kern w:val="0"/>
                <w:sz w:val="20"/>
                <w:szCs w:val="20"/>
              </w:rPr>
            </w:pPr>
          </w:p>
        </w:tc>
      </w:tr>
      <w:tr w14:paraId="539877A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50C6F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8A38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1AFA2AD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2A0B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138865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1F500E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630F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9690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8CF834">
            <w:pPr>
              <w:widowControl/>
              <w:spacing w:line="222" w:lineRule="exact"/>
              <w:jc w:val="right"/>
              <w:rPr>
                <w:rFonts w:hint="eastAsia" w:ascii="仿宋" w:hAnsi="仿宋" w:eastAsia="仿宋" w:cs="宋体"/>
                <w:kern w:val="0"/>
                <w:sz w:val="20"/>
                <w:szCs w:val="20"/>
              </w:rPr>
            </w:pPr>
          </w:p>
        </w:tc>
      </w:tr>
      <w:tr w14:paraId="3B465F7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942F3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83E4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0947612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B6ED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6FBC3C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6605DA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1426.2</w:t>
            </w:r>
          </w:p>
        </w:tc>
        <w:tc>
          <w:tcPr>
            <w:tcW w:w="0" w:type="auto"/>
            <w:tcBorders>
              <w:top w:val="nil"/>
              <w:left w:val="nil"/>
              <w:bottom w:val="single" w:color="auto" w:sz="4" w:space="0"/>
              <w:right w:val="single" w:color="auto" w:sz="4" w:space="0"/>
            </w:tcBorders>
            <w:noWrap/>
            <w:vAlign w:val="center"/>
          </w:tcPr>
          <w:p w14:paraId="2DCC13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1426.2</w:t>
            </w:r>
          </w:p>
        </w:tc>
        <w:tc>
          <w:tcPr>
            <w:tcW w:w="0" w:type="auto"/>
            <w:tcBorders>
              <w:top w:val="nil"/>
              <w:left w:val="nil"/>
              <w:bottom w:val="single" w:color="auto" w:sz="4" w:space="0"/>
              <w:right w:val="single" w:color="auto" w:sz="4" w:space="0"/>
            </w:tcBorders>
            <w:noWrap/>
            <w:vAlign w:val="center"/>
          </w:tcPr>
          <w:p w14:paraId="66A7DFD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4287A5">
            <w:pPr>
              <w:widowControl/>
              <w:spacing w:line="222" w:lineRule="exact"/>
              <w:jc w:val="right"/>
              <w:rPr>
                <w:rFonts w:hint="eastAsia" w:ascii="仿宋" w:hAnsi="仿宋" w:eastAsia="仿宋" w:cs="宋体"/>
                <w:kern w:val="0"/>
                <w:sz w:val="20"/>
                <w:szCs w:val="20"/>
              </w:rPr>
            </w:pPr>
          </w:p>
        </w:tc>
      </w:tr>
      <w:tr w14:paraId="33E5201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7D3B9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FE75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68B5D35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097D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2E81B1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9948F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1A6EF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EC1A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0F31F2">
            <w:pPr>
              <w:widowControl/>
              <w:spacing w:line="222" w:lineRule="exact"/>
              <w:jc w:val="right"/>
              <w:rPr>
                <w:rFonts w:hint="eastAsia" w:ascii="仿宋" w:hAnsi="仿宋" w:eastAsia="仿宋" w:cs="宋体"/>
                <w:kern w:val="0"/>
                <w:sz w:val="20"/>
                <w:szCs w:val="20"/>
              </w:rPr>
            </w:pPr>
          </w:p>
        </w:tc>
      </w:tr>
      <w:tr w14:paraId="3A974EF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C6012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3DB9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65D9FD0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7E8B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5F59D0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4DE865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AA73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812A5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3F3B46">
            <w:pPr>
              <w:widowControl/>
              <w:spacing w:line="222" w:lineRule="exact"/>
              <w:jc w:val="right"/>
              <w:rPr>
                <w:rFonts w:hint="eastAsia" w:ascii="仿宋" w:hAnsi="仿宋" w:eastAsia="仿宋" w:cs="宋体"/>
                <w:kern w:val="0"/>
                <w:sz w:val="20"/>
                <w:szCs w:val="20"/>
              </w:rPr>
            </w:pPr>
          </w:p>
        </w:tc>
      </w:tr>
      <w:tr w14:paraId="166D035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CB1FB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E8F4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0208B35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9E19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46BAF6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5695A9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91E6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818D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7F0B26">
            <w:pPr>
              <w:widowControl/>
              <w:spacing w:line="222" w:lineRule="exact"/>
              <w:jc w:val="right"/>
              <w:rPr>
                <w:rFonts w:hint="eastAsia" w:ascii="仿宋" w:hAnsi="仿宋" w:eastAsia="仿宋" w:cs="宋体"/>
                <w:kern w:val="0"/>
                <w:sz w:val="20"/>
                <w:szCs w:val="20"/>
              </w:rPr>
            </w:pPr>
          </w:p>
        </w:tc>
      </w:tr>
      <w:tr w14:paraId="5D2F613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3E8C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4EA77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261F0C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48324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36D805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47F60F4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F571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DBAC5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835905">
            <w:pPr>
              <w:widowControl/>
              <w:spacing w:line="222" w:lineRule="exact"/>
              <w:jc w:val="center"/>
              <w:rPr>
                <w:rFonts w:hint="eastAsia" w:ascii="仿宋" w:hAnsi="仿宋" w:eastAsia="仿宋" w:cs="宋体"/>
                <w:kern w:val="0"/>
                <w:sz w:val="20"/>
                <w:szCs w:val="20"/>
              </w:rPr>
            </w:pPr>
          </w:p>
        </w:tc>
      </w:tr>
      <w:tr w14:paraId="6A721DB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CCFB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42A333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5A6D5F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1552.27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70BA0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6277C1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40BAC1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1552.27</w:t>
            </w:r>
          </w:p>
        </w:tc>
        <w:tc>
          <w:tcPr>
            <w:tcW w:w="0" w:type="auto"/>
            <w:tcBorders>
              <w:top w:val="nil"/>
              <w:left w:val="nil"/>
              <w:bottom w:val="single" w:color="auto" w:sz="4" w:space="0"/>
              <w:right w:val="single" w:color="auto" w:sz="4" w:space="0"/>
            </w:tcBorders>
            <w:noWrap/>
            <w:vAlign w:val="center"/>
          </w:tcPr>
          <w:p w14:paraId="1FF2F4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1552.27</w:t>
            </w:r>
          </w:p>
        </w:tc>
        <w:tc>
          <w:tcPr>
            <w:tcW w:w="0" w:type="auto"/>
            <w:tcBorders>
              <w:top w:val="nil"/>
              <w:left w:val="nil"/>
              <w:bottom w:val="single" w:color="auto" w:sz="4" w:space="0"/>
              <w:right w:val="single" w:color="auto" w:sz="4" w:space="0"/>
            </w:tcBorders>
            <w:noWrap/>
            <w:vAlign w:val="center"/>
          </w:tcPr>
          <w:p w14:paraId="4AF1ACF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BA6B1C">
            <w:pPr>
              <w:widowControl/>
              <w:spacing w:line="222" w:lineRule="exact"/>
              <w:jc w:val="left"/>
              <w:rPr>
                <w:rFonts w:hint="eastAsia" w:ascii="仿宋" w:hAnsi="仿宋" w:eastAsia="仿宋" w:cs="宋体"/>
                <w:kern w:val="0"/>
                <w:sz w:val="20"/>
                <w:szCs w:val="20"/>
              </w:rPr>
            </w:pPr>
          </w:p>
        </w:tc>
      </w:tr>
      <w:tr w14:paraId="727FCA1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CC1E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0AA2ED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0CCF17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nil"/>
              <w:left w:val="nil"/>
              <w:bottom w:val="single" w:color="auto" w:sz="4" w:space="0"/>
              <w:right w:val="single" w:color="auto" w:sz="4" w:space="0"/>
            </w:tcBorders>
            <w:noWrap/>
            <w:vAlign w:val="center"/>
          </w:tcPr>
          <w:p w14:paraId="57C518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0D49FA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5FAC023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FC151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D5F18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1C2D9E">
            <w:pPr>
              <w:widowControl/>
              <w:spacing w:line="222" w:lineRule="exact"/>
              <w:jc w:val="left"/>
              <w:rPr>
                <w:rFonts w:hint="eastAsia" w:ascii="仿宋" w:hAnsi="仿宋" w:eastAsia="仿宋" w:cs="宋体"/>
                <w:kern w:val="0"/>
                <w:sz w:val="20"/>
                <w:szCs w:val="20"/>
              </w:rPr>
            </w:pPr>
          </w:p>
        </w:tc>
      </w:tr>
      <w:tr w14:paraId="7D69688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B0B5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1AC740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6F0DC7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nil"/>
              <w:left w:val="nil"/>
              <w:bottom w:val="single" w:color="auto" w:sz="4" w:space="0"/>
              <w:right w:val="single" w:color="auto" w:sz="4" w:space="0"/>
            </w:tcBorders>
            <w:noWrap/>
            <w:vAlign w:val="center"/>
          </w:tcPr>
          <w:p w14:paraId="687177B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128D8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0FB5D6F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2A886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E54E7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192CE8">
            <w:pPr>
              <w:widowControl/>
              <w:spacing w:line="222" w:lineRule="exact"/>
              <w:jc w:val="left"/>
              <w:rPr>
                <w:rFonts w:hint="eastAsia" w:ascii="仿宋" w:hAnsi="仿宋" w:eastAsia="仿宋" w:cs="宋体"/>
                <w:kern w:val="0"/>
                <w:sz w:val="20"/>
                <w:szCs w:val="20"/>
              </w:rPr>
            </w:pPr>
          </w:p>
        </w:tc>
      </w:tr>
      <w:tr w14:paraId="06B6C8C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ACCD6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4AE5128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21CDE4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5D556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57133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3904E3C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62F94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FDE36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3E7417">
            <w:pPr>
              <w:widowControl/>
              <w:spacing w:line="222" w:lineRule="exact"/>
              <w:jc w:val="left"/>
              <w:rPr>
                <w:rFonts w:hint="eastAsia" w:ascii="仿宋" w:hAnsi="仿宋" w:eastAsia="仿宋" w:cs="宋体"/>
                <w:kern w:val="0"/>
                <w:sz w:val="20"/>
                <w:szCs w:val="20"/>
              </w:rPr>
            </w:pPr>
          </w:p>
        </w:tc>
      </w:tr>
      <w:tr w14:paraId="1EBE403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346E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721400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4A8B05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39F4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C16D6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38AEA6C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1DDC2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44708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584176">
            <w:pPr>
              <w:widowControl/>
              <w:spacing w:line="222" w:lineRule="exact"/>
              <w:jc w:val="left"/>
              <w:rPr>
                <w:rFonts w:hint="eastAsia" w:ascii="仿宋" w:hAnsi="仿宋" w:eastAsia="仿宋" w:cs="宋体"/>
                <w:kern w:val="0"/>
                <w:sz w:val="20"/>
                <w:szCs w:val="20"/>
              </w:rPr>
            </w:pPr>
          </w:p>
        </w:tc>
      </w:tr>
      <w:tr w14:paraId="33D65BA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DF544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1B625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75D538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1552.27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09E566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F66E5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144D0E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1552.27</w:t>
            </w:r>
          </w:p>
        </w:tc>
        <w:tc>
          <w:tcPr>
            <w:tcW w:w="0" w:type="auto"/>
            <w:tcBorders>
              <w:top w:val="nil"/>
              <w:left w:val="nil"/>
              <w:bottom w:val="single" w:color="auto" w:sz="4" w:space="0"/>
              <w:right w:val="single" w:color="auto" w:sz="4" w:space="0"/>
            </w:tcBorders>
            <w:shd w:val="clear" w:color="000000" w:fill="FFFFFF"/>
            <w:noWrap/>
            <w:vAlign w:val="center"/>
          </w:tcPr>
          <w:p w14:paraId="081405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1552.27</w:t>
            </w:r>
          </w:p>
        </w:tc>
        <w:tc>
          <w:tcPr>
            <w:tcW w:w="0" w:type="auto"/>
            <w:tcBorders>
              <w:top w:val="nil"/>
              <w:left w:val="nil"/>
              <w:bottom w:val="single" w:color="auto" w:sz="4" w:space="0"/>
              <w:right w:val="single" w:color="auto" w:sz="4" w:space="0"/>
            </w:tcBorders>
            <w:noWrap/>
            <w:vAlign w:val="center"/>
          </w:tcPr>
          <w:p w14:paraId="54ECCF1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122F7F">
            <w:pPr>
              <w:widowControl/>
              <w:spacing w:line="222" w:lineRule="exact"/>
              <w:jc w:val="left"/>
              <w:rPr>
                <w:rFonts w:hint="eastAsia" w:ascii="仿宋" w:hAnsi="仿宋" w:eastAsia="仿宋" w:cs="宋体"/>
                <w:kern w:val="0"/>
                <w:sz w:val="20"/>
                <w:szCs w:val="20"/>
              </w:rPr>
            </w:pPr>
          </w:p>
        </w:tc>
      </w:tr>
    </w:tbl>
    <w:p w14:paraId="18123482">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6337B9CC">
      <w:pPr>
        <w:pStyle w:val="9"/>
      </w:pPr>
    </w:p>
    <w:p w14:paraId="04E5CA71">
      <w:pPr>
        <w:pStyle w:val="5"/>
        <w:ind w:firstLine="480"/>
        <w:rPr>
          <w:rFonts w:hint="eastAsia"/>
        </w:rPr>
      </w:pPr>
    </w:p>
    <w:p w14:paraId="170F65DE"/>
    <w:p w14:paraId="3F915AA6">
      <w:pPr>
        <w:pStyle w:val="9"/>
      </w:pPr>
    </w:p>
    <w:p w14:paraId="3DAD090F">
      <w:pPr>
        <w:pStyle w:val="5"/>
        <w:ind w:firstLine="480"/>
        <w:rPr>
          <w:rFonts w:hint="eastAsia"/>
        </w:rPr>
      </w:pPr>
    </w:p>
    <w:p w14:paraId="3751615B"/>
    <w:p w14:paraId="493F81C4">
      <w:pPr>
        <w:pStyle w:val="9"/>
      </w:pPr>
    </w:p>
    <w:p w14:paraId="02FC366C">
      <w:pPr>
        <w:pStyle w:val="5"/>
        <w:ind w:firstLine="480"/>
        <w:rPr>
          <w:rFonts w:hint="eastAsia"/>
        </w:rPr>
      </w:pPr>
    </w:p>
    <w:p w14:paraId="260EE88E">
      <w:pPr>
        <w:widowControl/>
        <w:spacing w:after="156" w:afterLines="50"/>
        <w:jc w:val="center"/>
        <w:textAlignment w:val="center"/>
        <w:rPr>
          <w:rFonts w:hint="eastAsia" w:ascii="仿宋" w:hAnsi="仿宋" w:eastAsia="仿宋" w:cs="Times New Roman"/>
          <w:color w:val="000000"/>
          <w:kern w:val="0"/>
          <w:sz w:val="36"/>
          <w:szCs w:val="36"/>
          <w:lang w:bidi="ar"/>
        </w:rPr>
      </w:pPr>
    </w:p>
    <w:p w14:paraId="3B15CB6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highlight w:val="none"/>
          <w:lang w:bidi="ar"/>
        </w:rPr>
        <w:t>一般</w:t>
      </w:r>
      <w:r>
        <w:rPr>
          <w:rFonts w:ascii="仿宋" w:hAnsi="仿宋" w:eastAsia="仿宋" w:cs="Times New Roman"/>
          <w:color w:val="000000"/>
          <w:kern w:val="0"/>
          <w:sz w:val="36"/>
          <w:szCs w:val="36"/>
          <w:lang w:bidi="ar"/>
        </w:rPr>
        <w:t>公共预算财政拨款支出决算表</w:t>
      </w:r>
      <w:bookmarkEnd w:id="1"/>
    </w:p>
    <w:p w14:paraId="584D3751">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72D35192">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株洲市渌口区应急管理局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762BF9E">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7D6AC9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559F089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3C7E7B59">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60D1B2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67D9BD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FCD3D5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E4E8CA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CD87CF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37872271">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47911DC">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97B791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64AD8BF">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5E0210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F9E154D">
            <w:pPr>
              <w:widowControl/>
              <w:jc w:val="left"/>
              <w:rPr>
                <w:rFonts w:hint="eastAsia" w:ascii="仿宋" w:hAnsi="仿宋" w:eastAsia="仿宋" w:cs="Times New Roman"/>
                <w:kern w:val="0"/>
                <w:sz w:val="20"/>
                <w:szCs w:val="20"/>
              </w:rPr>
            </w:pPr>
          </w:p>
        </w:tc>
      </w:tr>
      <w:tr w14:paraId="359390E7">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9AA731D">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10DC64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38C707E">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2BAFD6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D686267">
            <w:pPr>
              <w:widowControl/>
              <w:jc w:val="left"/>
              <w:rPr>
                <w:rFonts w:hint="eastAsia" w:ascii="仿宋" w:hAnsi="仿宋" w:eastAsia="仿宋" w:cs="Times New Roman"/>
                <w:kern w:val="0"/>
                <w:sz w:val="20"/>
                <w:szCs w:val="20"/>
              </w:rPr>
            </w:pPr>
          </w:p>
        </w:tc>
      </w:tr>
      <w:tr w14:paraId="6376C107">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4EFD95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E2FD8E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F7D25E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B70939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0CF5E065">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D403C9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F0772E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1552.27</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3A44EF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462.45</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D23CC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1089.82</w:t>
            </w:r>
          </w:p>
        </w:tc>
      </w:tr>
      <w:tr w14:paraId="0E82400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2BEA5C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00D32A9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136EE9B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0.3</w:t>
            </w:r>
          </w:p>
        </w:tc>
        <w:tc>
          <w:tcPr>
            <w:tcW w:w="3492" w:type="dxa"/>
            <w:tcBorders>
              <w:top w:val="nil"/>
              <w:left w:val="nil"/>
              <w:bottom w:val="single" w:color="auto" w:sz="4" w:space="0"/>
              <w:right w:val="single" w:color="auto" w:sz="4" w:space="0"/>
            </w:tcBorders>
            <w:vAlign w:val="center"/>
          </w:tcPr>
          <w:p w14:paraId="1F3D6207">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B43AAF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0.3</w:t>
            </w:r>
          </w:p>
        </w:tc>
      </w:tr>
      <w:tr w14:paraId="15C7A05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83E85E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w:t>
            </w:r>
          </w:p>
        </w:tc>
        <w:tc>
          <w:tcPr>
            <w:tcW w:w="3527" w:type="dxa"/>
            <w:tcBorders>
              <w:top w:val="nil"/>
              <w:left w:val="nil"/>
              <w:bottom w:val="single" w:color="auto" w:sz="4" w:space="0"/>
              <w:right w:val="single" w:color="auto" w:sz="4" w:space="0"/>
            </w:tcBorders>
            <w:vAlign w:val="center"/>
          </w:tcPr>
          <w:p w14:paraId="190F60A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党委办公厅（室）及相关机构事务</w:t>
            </w:r>
          </w:p>
        </w:tc>
        <w:tc>
          <w:tcPr>
            <w:tcW w:w="3000" w:type="dxa"/>
            <w:tcBorders>
              <w:top w:val="nil"/>
              <w:left w:val="nil"/>
              <w:bottom w:val="single" w:color="auto" w:sz="4" w:space="0"/>
              <w:right w:val="single" w:color="auto" w:sz="4" w:space="0"/>
            </w:tcBorders>
            <w:vAlign w:val="center"/>
          </w:tcPr>
          <w:p w14:paraId="32F7558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0.3</w:t>
            </w:r>
          </w:p>
        </w:tc>
        <w:tc>
          <w:tcPr>
            <w:tcW w:w="3492" w:type="dxa"/>
            <w:tcBorders>
              <w:top w:val="nil"/>
              <w:left w:val="nil"/>
              <w:bottom w:val="single" w:color="auto" w:sz="4" w:space="0"/>
              <w:right w:val="single" w:color="auto" w:sz="4" w:space="0"/>
            </w:tcBorders>
            <w:vAlign w:val="center"/>
          </w:tcPr>
          <w:p w14:paraId="09F6ECDD">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35D2E1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0.3</w:t>
            </w:r>
          </w:p>
        </w:tc>
      </w:tr>
      <w:tr w14:paraId="3D08357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E6F268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2013199</w:t>
            </w:r>
          </w:p>
        </w:tc>
        <w:tc>
          <w:tcPr>
            <w:tcW w:w="3527" w:type="dxa"/>
            <w:tcBorders>
              <w:top w:val="nil"/>
              <w:left w:val="nil"/>
              <w:bottom w:val="single" w:color="auto" w:sz="4" w:space="0"/>
              <w:right w:val="single" w:color="auto" w:sz="4" w:space="0"/>
            </w:tcBorders>
            <w:vAlign w:val="center"/>
          </w:tcPr>
          <w:p w14:paraId="7E3B1D5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其他党委办公厅（室）及相关机构事务支出</w:t>
            </w:r>
          </w:p>
        </w:tc>
        <w:tc>
          <w:tcPr>
            <w:tcW w:w="3000" w:type="dxa"/>
            <w:tcBorders>
              <w:top w:val="nil"/>
              <w:left w:val="nil"/>
              <w:bottom w:val="single" w:color="auto" w:sz="4" w:space="0"/>
              <w:right w:val="single" w:color="auto" w:sz="4" w:space="0"/>
            </w:tcBorders>
            <w:vAlign w:val="center"/>
          </w:tcPr>
          <w:p w14:paraId="026A533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0.3</w:t>
            </w:r>
          </w:p>
        </w:tc>
        <w:tc>
          <w:tcPr>
            <w:tcW w:w="3492" w:type="dxa"/>
            <w:tcBorders>
              <w:top w:val="nil"/>
              <w:left w:val="nil"/>
              <w:bottom w:val="single" w:color="auto" w:sz="4" w:space="0"/>
              <w:right w:val="single" w:color="auto" w:sz="4" w:space="0"/>
            </w:tcBorders>
            <w:vAlign w:val="center"/>
          </w:tcPr>
          <w:p w14:paraId="409B780E">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513CD4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0.3</w:t>
            </w:r>
          </w:p>
        </w:tc>
      </w:tr>
      <w:tr w14:paraId="7DF447A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AF58AC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39A5CDA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3378EA6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37.48</w:t>
            </w:r>
          </w:p>
        </w:tc>
        <w:tc>
          <w:tcPr>
            <w:tcW w:w="3492" w:type="dxa"/>
            <w:tcBorders>
              <w:top w:val="nil"/>
              <w:left w:val="nil"/>
              <w:bottom w:val="single" w:color="auto" w:sz="4" w:space="0"/>
              <w:right w:val="single" w:color="auto" w:sz="4" w:space="0"/>
            </w:tcBorders>
            <w:vAlign w:val="center"/>
          </w:tcPr>
          <w:p w14:paraId="1DBCF65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36.68</w:t>
            </w:r>
          </w:p>
        </w:tc>
        <w:tc>
          <w:tcPr>
            <w:tcW w:w="3000" w:type="dxa"/>
            <w:tcBorders>
              <w:top w:val="nil"/>
              <w:left w:val="nil"/>
              <w:bottom w:val="single" w:color="auto" w:sz="4" w:space="0"/>
              <w:right w:val="single" w:color="auto" w:sz="8" w:space="0"/>
            </w:tcBorders>
            <w:vAlign w:val="center"/>
          </w:tcPr>
          <w:p w14:paraId="4D468EA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w:t>
            </w:r>
          </w:p>
        </w:tc>
      </w:tr>
      <w:tr w14:paraId="777307A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C9691C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55E415C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513902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37.48</w:t>
            </w:r>
          </w:p>
        </w:tc>
        <w:tc>
          <w:tcPr>
            <w:tcW w:w="3492" w:type="dxa"/>
            <w:tcBorders>
              <w:top w:val="nil"/>
              <w:left w:val="nil"/>
              <w:bottom w:val="single" w:color="auto" w:sz="4" w:space="0"/>
              <w:right w:val="single" w:color="auto" w:sz="4" w:space="0"/>
            </w:tcBorders>
            <w:vAlign w:val="center"/>
          </w:tcPr>
          <w:p w14:paraId="2772E7A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36.68</w:t>
            </w:r>
          </w:p>
        </w:tc>
        <w:tc>
          <w:tcPr>
            <w:tcW w:w="3000" w:type="dxa"/>
            <w:tcBorders>
              <w:top w:val="nil"/>
              <w:left w:val="nil"/>
              <w:bottom w:val="single" w:color="auto" w:sz="4" w:space="0"/>
              <w:right w:val="single" w:color="auto" w:sz="8" w:space="0"/>
            </w:tcBorders>
            <w:vAlign w:val="center"/>
          </w:tcPr>
          <w:p w14:paraId="0A8E7F5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w:t>
            </w:r>
          </w:p>
        </w:tc>
      </w:tr>
      <w:tr w14:paraId="0F42B75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73484E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7619B35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127D16E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w:t>
            </w:r>
          </w:p>
        </w:tc>
        <w:tc>
          <w:tcPr>
            <w:tcW w:w="3492" w:type="dxa"/>
            <w:tcBorders>
              <w:top w:val="nil"/>
              <w:left w:val="nil"/>
              <w:bottom w:val="single" w:color="auto" w:sz="4" w:space="0"/>
              <w:right w:val="single" w:color="auto" w:sz="4" w:space="0"/>
            </w:tcBorders>
            <w:vAlign w:val="center"/>
          </w:tcPr>
          <w:p w14:paraId="3C101EB5">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A43E5E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w:t>
            </w:r>
          </w:p>
        </w:tc>
      </w:tr>
      <w:tr w14:paraId="6B3C2B8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D3373B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7DE9592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07D5C97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36.68</w:t>
            </w:r>
          </w:p>
        </w:tc>
        <w:tc>
          <w:tcPr>
            <w:tcW w:w="3492" w:type="dxa"/>
            <w:tcBorders>
              <w:top w:val="nil"/>
              <w:left w:val="nil"/>
              <w:bottom w:val="single" w:color="auto" w:sz="4" w:space="0"/>
              <w:right w:val="single" w:color="auto" w:sz="4" w:space="0"/>
            </w:tcBorders>
            <w:vAlign w:val="center"/>
          </w:tcPr>
          <w:p w14:paraId="5F26C2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36.68</w:t>
            </w:r>
          </w:p>
        </w:tc>
        <w:tc>
          <w:tcPr>
            <w:tcW w:w="3000" w:type="dxa"/>
            <w:tcBorders>
              <w:top w:val="nil"/>
              <w:left w:val="nil"/>
              <w:bottom w:val="single" w:color="auto" w:sz="4" w:space="0"/>
              <w:right w:val="single" w:color="auto" w:sz="8" w:space="0"/>
            </w:tcBorders>
            <w:vAlign w:val="center"/>
          </w:tcPr>
          <w:p w14:paraId="17C82A1C">
            <w:pPr>
              <w:widowControl/>
              <w:jc w:val="right"/>
              <w:rPr>
                <w:rFonts w:hint="eastAsia" w:ascii="仿宋" w:hAnsi="仿宋" w:eastAsia="仿宋" w:cs="Times New Roman"/>
                <w:kern w:val="0"/>
                <w:sz w:val="20"/>
                <w:szCs w:val="20"/>
              </w:rPr>
            </w:pPr>
          </w:p>
        </w:tc>
      </w:tr>
      <w:tr w14:paraId="03E127A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0D354D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4" w:space="0"/>
              <w:right w:val="single" w:color="auto" w:sz="4" w:space="0"/>
            </w:tcBorders>
            <w:vAlign w:val="center"/>
          </w:tcPr>
          <w:p w14:paraId="7342B59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4" w:space="0"/>
              <w:right w:val="single" w:color="auto" w:sz="4" w:space="0"/>
            </w:tcBorders>
            <w:vAlign w:val="center"/>
          </w:tcPr>
          <w:p w14:paraId="182A769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c>
          <w:tcPr>
            <w:tcW w:w="3492" w:type="dxa"/>
            <w:tcBorders>
              <w:top w:val="nil"/>
              <w:left w:val="nil"/>
              <w:bottom w:val="single" w:color="auto" w:sz="4" w:space="0"/>
              <w:right w:val="single" w:color="auto" w:sz="4" w:space="0"/>
            </w:tcBorders>
            <w:vAlign w:val="center"/>
          </w:tcPr>
          <w:p w14:paraId="523C122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c>
          <w:tcPr>
            <w:tcW w:w="3000" w:type="dxa"/>
            <w:tcBorders>
              <w:top w:val="nil"/>
              <w:left w:val="nil"/>
              <w:bottom w:val="single" w:color="auto" w:sz="4" w:space="0"/>
              <w:right w:val="single" w:color="auto" w:sz="8" w:space="0"/>
            </w:tcBorders>
            <w:vAlign w:val="center"/>
          </w:tcPr>
          <w:p w14:paraId="23E4549B">
            <w:pPr>
              <w:widowControl/>
              <w:jc w:val="right"/>
              <w:rPr>
                <w:rFonts w:hint="eastAsia" w:ascii="仿宋" w:hAnsi="仿宋" w:eastAsia="仿宋" w:cs="Times New Roman"/>
                <w:kern w:val="0"/>
                <w:sz w:val="20"/>
                <w:szCs w:val="20"/>
              </w:rPr>
            </w:pPr>
          </w:p>
        </w:tc>
      </w:tr>
      <w:tr w14:paraId="4E4022E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05D3E8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4" w:space="0"/>
              <w:right w:val="single" w:color="auto" w:sz="4" w:space="0"/>
            </w:tcBorders>
            <w:vAlign w:val="center"/>
          </w:tcPr>
          <w:p w14:paraId="5210F0B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4" w:space="0"/>
              <w:right w:val="single" w:color="auto" w:sz="4" w:space="0"/>
            </w:tcBorders>
            <w:vAlign w:val="center"/>
          </w:tcPr>
          <w:p w14:paraId="63DCD48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c>
          <w:tcPr>
            <w:tcW w:w="3492" w:type="dxa"/>
            <w:tcBorders>
              <w:top w:val="nil"/>
              <w:left w:val="nil"/>
              <w:bottom w:val="single" w:color="auto" w:sz="4" w:space="0"/>
              <w:right w:val="single" w:color="auto" w:sz="4" w:space="0"/>
            </w:tcBorders>
            <w:vAlign w:val="center"/>
          </w:tcPr>
          <w:p w14:paraId="22670D9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c>
          <w:tcPr>
            <w:tcW w:w="3000" w:type="dxa"/>
            <w:tcBorders>
              <w:top w:val="nil"/>
              <w:left w:val="nil"/>
              <w:bottom w:val="single" w:color="auto" w:sz="4" w:space="0"/>
              <w:right w:val="single" w:color="auto" w:sz="8" w:space="0"/>
            </w:tcBorders>
            <w:vAlign w:val="center"/>
          </w:tcPr>
          <w:p w14:paraId="67B16B3D">
            <w:pPr>
              <w:widowControl/>
              <w:jc w:val="right"/>
              <w:rPr>
                <w:rFonts w:hint="eastAsia" w:ascii="仿宋" w:hAnsi="仿宋" w:eastAsia="仿宋" w:cs="Times New Roman"/>
                <w:kern w:val="0"/>
                <w:sz w:val="20"/>
                <w:szCs w:val="20"/>
              </w:rPr>
            </w:pPr>
          </w:p>
        </w:tc>
      </w:tr>
      <w:tr w14:paraId="3CA829B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14:paraId="1D1B977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single" w:color="auto" w:sz="4" w:space="0"/>
              <w:left w:val="single" w:color="auto" w:sz="4" w:space="0"/>
              <w:bottom w:val="single" w:color="auto" w:sz="4" w:space="0"/>
              <w:right w:val="single" w:color="auto" w:sz="4" w:space="0"/>
            </w:tcBorders>
            <w:vAlign w:val="center"/>
          </w:tcPr>
          <w:p w14:paraId="5025F47E">
            <w:pPr>
              <w:widowControl/>
              <w:jc w:val="left"/>
              <w:rPr>
                <w:rFonts w:hint="eastAsia" w:ascii="仿宋" w:hAnsi="仿宋" w:eastAsia="仿宋" w:cs="Times New Roman"/>
                <w:kern w:val="0"/>
                <w:sz w:val="20"/>
                <w:szCs w:val="20"/>
                <w:highlight w:val="none"/>
              </w:rPr>
            </w:pPr>
            <w:r>
              <w:rPr>
                <w:rFonts w:hint="eastAsia" w:ascii="仿宋" w:hAnsi="仿宋" w:eastAsia="仿宋"/>
                <w:color w:val="000000"/>
                <w:sz w:val="20"/>
                <w:szCs w:val="20"/>
                <w:highlight w:val="none"/>
              </w:rPr>
              <w:t>行政单位医疗</w:t>
            </w:r>
          </w:p>
        </w:tc>
        <w:tc>
          <w:tcPr>
            <w:tcW w:w="3000" w:type="dxa"/>
            <w:tcBorders>
              <w:top w:val="single" w:color="auto" w:sz="4" w:space="0"/>
              <w:left w:val="single" w:color="auto" w:sz="4" w:space="0"/>
              <w:bottom w:val="single" w:color="auto" w:sz="4" w:space="0"/>
              <w:right w:val="single" w:color="auto" w:sz="4" w:space="0"/>
            </w:tcBorders>
            <w:vAlign w:val="center"/>
          </w:tcPr>
          <w:p w14:paraId="3D4082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c>
          <w:tcPr>
            <w:tcW w:w="3492" w:type="dxa"/>
            <w:tcBorders>
              <w:top w:val="single" w:color="auto" w:sz="4" w:space="0"/>
              <w:left w:val="single" w:color="auto" w:sz="4" w:space="0"/>
              <w:bottom w:val="single" w:color="auto" w:sz="4" w:space="0"/>
              <w:right w:val="single" w:color="auto" w:sz="4" w:space="0"/>
            </w:tcBorders>
            <w:vAlign w:val="center"/>
          </w:tcPr>
          <w:p w14:paraId="013930D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c>
          <w:tcPr>
            <w:tcW w:w="3000" w:type="dxa"/>
            <w:tcBorders>
              <w:top w:val="single" w:color="auto" w:sz="4" w:space="0"/>
              <w:left w:val="single" w:color="auto" w:sz="4" w:space="0"/>
              <w:bottom w:val="single" w:color="auto" w:sz="4" w:space="0"/>
              <w:right w:val="single" w:color="auto" w:sz="4" w:space="0"/>
            </w:tcBorders>
            <w:vAlign w:val="center"/>
          </w:tcPr>
          <w:p w14:paraId="6D79A278">
            <w:pPr>
              <w:widowControl/>
              <w:jc w:val="right"/>
              <w:rPr>
                <w:rFonts w:hint="eastAsia" w:ascii="仿宋" w:hAnsi="仿宋" w:eastAsia="仿宋" w:cs="Times New Roman"/>
                <w:kern w:val="0"/>
                <w:sz w:val="20"/>
                <w:szCs w:val="20"/>
              </w:rPr>
            </w:pPr>
          </w:p>
        </w:tc>
      </w:tr>
      <w:tr w14:paraId="6FE2C8C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14:paraId="1EB1B31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w:t>
            </w:r>
          </w:p>
        </w:tc>
        <w:tc>
          <w:tcPr>
            <w:tcW w:w="3527" w:type="dxa"/>
            <w:tcBorders>
              <w:top w:val="single" w:color="auto" w:sz="4" w:space="0"/>
              <w:left w:val="single" w:color="auto" w:sz="4" w:space="0"/>
              <w:bottom w:val="single" w:color="auto" w:sz="4" w:space="0"/>
              <w:right w:val="single" w:color="auto" w:sz="4" w:space="0"/>
            </w:tcBorders>
            <w:vAlign w:val="center"/>
          </w:tcPr>
          <w:p w14:paraId="5AC37FC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农林水支出</w:t>
            </w:r>
          </w:p>
        </w:tc>
        <w:tc>
          <w:tcPr>
            <w:tcW w:w="3000" w:type="dxa"/>
            <w:tcBorders>
              <w:top w:val="single" w:color="auto" w:sz="4" w:space="0"/>
              <w:left w:val="single" w:color="auto" w:sz="4" w:space="0"/>
              <w:bottom w:val="single" w:color="auto" w:sz="4" w:space="0"/>
              <w:right w:val="single" w:color="auto" w:sz="4" w:space="0"/>
            </w:tcBorders>
            <w:vAlign w:val="center"/>
          </w:tcPr>
          <w:p w14:paraId="260D1A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w:t>
            </w:r>
          </w:p>
        </w:tc>
        <w:tc>
          <w:tcPr>
            <w:tcW w:w="3492" w:type="dxa"/>
            <w:tcBorders>
              <w:top w:val="single" w:color="auto" w:sz="4" w:space="0"/>
              <w:left w:val="single" w:color="auto" w:sz="4" w:space="0"/>
              <w:bottom w:val="single" w:color="auto" w:sz="4" w:space="0"/>
              <w:right w:val="single" w:color="auto" w:sz="4" w:space="0"/>
            </w:tcBorders>
            <w:vAlign w:val="center"/>
          </w:tcPr>
          <w:p w14:paraId="187894D2">
            <w:pPr>
              <w:widowControl/>
              <w:jc w:val="right"/>
              <w:rPr>
                <w:rFonts w:hint="eastAsia" w:ascii="仿宋" w:hAnsi="仿宋" w:eastAsia="仿宋" w:cs="Times New Roman"/>
                <w:kern w:val="0"/>
                <w:sz w:val="20"/>
                <w:szCs w:val="20"/>
              </w:rPr>
            </w:pPr>
          </w:p>
        </w:tc>
        <w:tc>
          <w:tcPr>
            <w:tcW w:w="3000" w:type="dxa"/>
            <w:tcBorders>
              <w:top w:val="single" w:color="auto" w:sz="4" w:space="0"/>
              <w:left w:val="single" w:color="auto" w:sz="4" w:space="0"/>
              <w:bottom w:val="single" w:color="auto" w:sz="4" w:space="0"/>
              <w:right w:val="single" w:color="auto" w:sz="4" w:space="0"/>
            </w:tcBorders>
            <w:vAlign w:val="center"/>
          </w:tcPr>
          <w:p w14:paraId="74DFF82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w:t>
            </w:r>
          </w:p>
        </w:tc>
      </w:tr>
      <w:tr w14:paraId="4180531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386862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21303</w:t>
            </w:r>
          </w:p>
        </w:tc>
        <w:tc>
          <w:tcPr>
            <w:tcW w:w="3527" w:type="dxa"/>
            <w:tcBorders>
              <w:top w:val="single" w:color="auto" w:sz="4" w:space="0"/>
              <w:left w:val="single" w:color="auto" w:sz="4" w:space="0"/>
              <w:bottom w:val="single" w:color="auto" w:sz="4" w:space="0"/>
              <w:right w:val="single" w:color="auto" w:sz="4" w:space="0"/>
            </w:tcBorders>
            <w:vAlign w:val="center"/>
          </w:tcPr>
          <w:p w14:paraId="2E5865A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水利</w:t>
            </w:r>
          </w:p>
        </w:tc>
        <w:tc>
          <w:tcPr>
            <w:tcW w:w="3000" w:type="dxa"/>
            <w:tcBorders>
              <w:top w:val="single" w:color="auto" w:sz="4" w:space="0"/>
              <w:left w:val="single" w:color="auto" w:sz="4" w:space="0"/>
              <w:bottom w:val="single" w:color="auto" w:sz="4" w:space="0"/>
              <w:right w:val="single" w:color="auto" w:sz="4" w:space="0"/>
            </w:tcBorders>
            <w:vAlign w:val="center"/>
          </w:tcPr>
          <w:p w14:paraId="7B6F7C2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w:t>
            </w:r>
          </w:p>
        </w:tc>
        <w:tc>
          <w:tcPr>
            <w:tcW w:w="3492" w:type="dxa"/>
            <w:tcBorders>
              <w:top w:val="single" w:color="auto" w:sz="4" w:space="0"/>
              <w:left w:val="single" w:color="auto" w:sz="4" w:space="0"/>
              <w:bottom w:val="single" w:color="auto" w:sz="4" w:space="0"/>
              <w:right w:val="single" w:color="auto" w:sz="4" w:space="0"/>
            </w:tcBorders>
            <w:vAlign w:val="center"/>
          </w:tcPr>
          <w:p w14:paraId="1ECFF864">
            <w:pPr>
              <w:widowControl/>
              <w:jc w:val="right"/>
              <w:rPr>
                <w:rFonts w:hint="eastAsia" w:ascii="仿宋" w:hAnsi="仿宋" w:eastAsia="仿宋" w:cs="Times New Roman"/>
                <w:kern w:val="0"/>
                <w:sz w:val="20"/>
                <w:szCs w:val="20"/>
              </w:rPr>
            </w:pPr>
          </w:p>
        </w:tc>
        <w:tc>
          <w:tcPr>
            <w:tcW w:w="3000" w:type="dxa"/>
            <w:tcBorders>
              <w:top w:val="single" w:color="auto" w:sz="4" w:space="0"/>
              <w:left w:val="single" w:color="auto" w:sz="4" w:space="0"/>
              <w:bottom w:val="single" w:color="auto" w:sz="4" w:space="0"/>
              <w:right w:val="single" w:color="auto" w:sz="4" w:space="0"/>
            </w:tcBorders>
            <w:vAlign w:val="center"/>
          </w:tcPr>
          <w:p w14:paraId="31FEDC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w:t>
            </w:r>
          </w:p>
        </w:tc>
      </w:tr>
      <w:tr w14:paraId="6B3EF14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487911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2130314</w:t>
            </w:r>
          </w:p>
        </w:tc>
        <w:tc>
          <w:tcPr>
            <w:tcW w:w="3527" w:type="dxa"/>
            <w:tcBorders>
              <w:top w:val="single" w:color="auto" w:sz="4" w:space="0"/>
              <w:left w:val="single" w:color="auto" w:sz="4" w:space="0"/>
              <w:bottom w:val="single" w:color="auto" w:sz="4" w:space="0"/>
              <w:right w:val="single" w:color="auto" w:sz="4" w:space="0"/>
            </w:tcBorders>
            <w:vAlign w:val="center"/>
          </w:tcPr>
          <w:p w14:paraId="4059173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防汛</w:t>
            </w:r>
          </w:p>
        </w:tc>
        <w:tc>
          <w:tcPr>
            <w:tcW w:w="3000" w:type="dxa"/>
            <w:tcBorders>
              <w:top w:val="single" w:color="auto" w:sz="4" w:space="0"/>
              <w:left w:val="single" w:color="auto" w:sz="4" w:space="0"/>
              <w:bottom w:val="single" w:color="auto" w:sz="4" w:space="0"/>
              <w:right w:val="single" w:color="auto" w:sz="4" w:space="0"/>
            </w:tcBorders>
            <w:vAlign w:val="center"/>
          </w:tcPr>
          <w:p w14:paraId="3DA7179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w:t>
            </w:r>
          </w:p>
        </w:tc>
        <w:tc>
          <w:tcPr>
            <w:tcW w:w="3492" w:type="dxa"/>
            <w:tcBorders>
              <w:top w:val="single" w:color="auto" w:sz="4" w:space="0"/>
              <w:left w:val="single" w:color="auto" w:sz="4" w:space="0"/>
              <w:bottom w:val="single" w:color="auto" w:sz="4" w:space="0"/>
              <w:right w:val="single" w:color="auto" w:sz="4" w:space="0"/>
            </w:tcBorders>
            <w:vAlign w:val="center"/>
          </w:tcPr>
          <w:p w14:paraId="3EB1B666">
            <w:pPr>
              <w:widowControl/>
              <w:jc w:val="right"/>
              <w:rPr>
                <w:rFonts w:hint="eastAsia" w:ascii="仿宋" w:hAnsi="仿宋" w:eastAsia="仿宋" w:cs="Times New Roman"/>
                <w:kern w:val="0"/>
                <w:sz w:val="20"/>
                <w:szCs w:val="20"/>
              </w:rPr>
            </w:pPr>
          </w:p>
        </w:tc>
        <w:tc>
          <w:tcPr>
            <w:tcW w:w="3000" w:type="dxa"/>
            <w:tcBorders>
              <w:top w:val="single" w:color="auto" w:sz="4" w:space="0"/>
              <w:left w:val="single" w:color="auto" w:sz="4" w:space="0"/>
              <w:bottom w:val="single" w:color="auto" w:sz="4" w:space="0"/>
              <w:right w:val="single" w:color="auto" w:sz="4" w:space="0"/>
            </w:tcBorders>
            <w:vAlign w:val="center"/>
          </w:tcPr>
          <w:p w14:paraId="5A06F63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w:t>
            </w:r>
          </w:p>
        </w:tc>
      </w:tr>
      <w:tr w14:paraId="00B17C6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123419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single" w:color="auto" w:sz="4" w:space="0"/>
              <w:left w:val="nil"/>
              <w:bottom w:val="single" w:color="auto" w:sz="8" w:space="0"/>
              <w:right w:val="single" w:color="auto" w:sz="4" w:space="0"/>
            </w:tcBorders>
            <w:vAlign w:val="center"/>
          </w:tcPr>
          <w:p w14:paraId="4925E68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single" w:color="auto" w:sz="4" w:space="0"/>
              <w:left w:val="nil"/>
              <w:bottom w:val="single" w:color="auto" w:sz="8" w:space="0"/>
              <w:right w:val="single" w:color="auto" w:sz="4" w:space="0"/>
            </w:tcBorders>
            <w:vAlign w:val="center"/>
          </w:tcPr>
          <w:p w14:paraId="635044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30.21</w:t>
            </w:r>
          </w:p>
        </w:tc>
        <w:tc>
          <w:tcPr>
            <w:tcW w:w="3492" w:type="dxa"/>
            <w:tcBorders>
              <w:top w:val="single" w:color="auto" w:sz="4" w:space="0"/>
              <w:left w:val="nil"/>
              <w:bottom w:val="single" w:color="auto" w:sz="8" w:space="0"/>
              <w:right w:val="single" w:color="auto" w:sz="4" w:space="0"/>
            </w:tcBorders>
            <w:vAlign w:val="center"/>
          </w:tcPr>
          <w:p w14:paraId="00AA3FD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30.21</w:t>
            </w:r>
          </w:p>
        </w:tc>
        <w:tc>
          <w:tcPr>
            <w:tcW w:w="3000" w:type="dxa"/>
            <w:tcBorders>
              <w:top w:val="single" w:color="auto" w:sz="4" w:space="0"/>
              <w:left w:val="nil"/>
              <w:bottom w:val="single" w:color="auto" w:sz="8" w:space="0"/>
              <w:right w:val="single" w:color="auto" w:sz="8" w:space="0"/>
            </w:tcBorders>
            <w:vAlign w:val="center"/>
          </w:tcPr>
          <w:p w14:paraId="647CD8C8">
            <w:pPr>
              <w:widowControl/>
              <w:jc w:val="right"/>
              <w:rPr>
                <w:rFonts w:hint="eastAsia" w:ascii="仿宋" w:hAnsi="仿宋" w:eastAsia="仿宋" w:cs="Times New Roman"/>
                <w:kern w:val="0"/>
                <w:sz w:val="20"/>
                <w:szCs w:val="20"/>
              </w:rPr>
            </w:pPr>
          </w:p>
        </w:tc>
      </w:tr>
      <w:tr w14:paraId="623EE5C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643F1E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284C478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3AFFF54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30.21</w:t>
            </w:r>
          </w:p>
        </w:tc>
        <w:tc>
          <w:tcPr>
            <w:tcW w:w="3492" w:type="dxa"/>
            <w:tcBorders>
              <w:top w:val="nil"/>
              <w:left w:val="nil"/>
              <w:bottom w:val="single" w:color="auto" w:sz="8" w:space="0"/>
              <w:right w:val="single" w:color="auto" w:sz="4" w:space="0"/>
            </w:tcBorders>
            <w:vAlign w:val="center"/>
          </w:tcPr>
          <w:p w14:paraId="018A8D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30.21</w:t>
            </w:r>
          </w:p>
        </w:tc>
        <w:tc>
          <w:tcPr>
            <w:tcW w:w="3000" w:type="dxa"/>
            <w:tcBorders>
              <w:top w:val="nil"/>
              <w:left w:val="nil"/>
              <w:bottom w:val="single" w:color="auto" w:sz="8" w:space="0"/>
              <w:right w:val="single" w:color="auto" w:sz="8" w:space="0"/>
            </w:tcBorders>
            <w:vAlign w:val="center"/>
          </w:tcPr>
          <w:p w14:paraId="745F5A51">
            <w:pPr>
              <w:widowControl/>
              <w:jc w:val="right"/>
              <w:rPr>
                <w:rFonts w:hint="eastAsia" w:ascii="仿宋" w:hAnsi="仿宋" w:eastAsia="仿宋" w:cs="Times New Roman"/>
                <w:kern w:val="0"/>
                <w:sz w:val="20"/>
                <w:szCs w:val="20"/>
              </w:rPr>
            </w:pPr>
          </w:p>
        </w:tc>
      </w:tr>
      <w:tr w14:paraId="14F2F3F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1249F5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1F15FF0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2B03D36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30.21</w:t>
            </w:r>
          </w:p>
        </w:tc>
        <w:tc>
          <w:tcPr>
            <w:tcW w:w="3492" w:type="dxa"/>
            <w:tcBorders>
              <w:top w:val="nil"/>
              <w:left w:val="nil"/>
              <w:bottom w:val="single" w:color="auto" w:sz="8" w:space="0"/>
              <w:right w:val="single" w:color="auto" w:sz="4" w:space="0"/>
            </w:tcBorders>
            <w:vAlign w:val="center"/>
          </w:tcPr>
          <w:p w14:paraId="637EBC0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30.21</w:t>
            </w:r>
          </w:p>
        </w:tc>
        <w:tc>
          <w:tcPr>
            <w:tcW w:w="3000" w:type="dxa"/>
            <w:tcBorders>
              <w:top w:val="nil"/>
              <w:left w:val="nil"/>
              <w:bottom w:val="single" w:color="auto" w:sz="8" w:space="0"/>
              <w:right w:val="single" w:color="auto" w:sz="8" w:space="0"/>
            </w:tcBorders>
            <w:vAlign w:val="center"/>
          </w:tcPr>
          <w:p w14:paraId="56B9D99A">
            <w:pPr>
              <w:widowControl/>
              <w:jc w:val="right"/>
              <w:rPr>
                <w:rFonts w:hint="eastAsia" w:ascii="仿宋" w:hAnsi="仿宋" w:eastAsia="仿宋" w:cs="Times New Roman"/>
                <w:kern w:val="0"/>
                <w:sz w:val="20"/>
                <w:szCs w:val="20"/>
              </w:rPr>
            </w:pPr>
          </w:p>
        </w:tc>
      </w:tr>
      <w:tr w14:paraId="2782468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C63FE8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222</w:t>
            </w:r>
          </w:p>
        </w:tc>
        <w:tc>
          <w:tcPr>
            <w:tcW w:w="3527" w:type="dxa"/>
            <w:tcBorders>
              <w:top w:val="nil"/>
              <w:left w:val="nil"/>
              <w:bottom w:val="single" w:color="auto" w:sz="8" w:space="0"/>
              <w:right w:val="single" w:color="auto" w:sz="4" w:space="0"/>
            </w:tcBorders>
            <w:vAlign w:val="center"/>
          </w:tcPr>
          <w:p w14:paraId="3359857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粮油物资储备支出</w:t>
            </w:r>
          </w:p>
        </w:tc>
        <w:tc>
          <w:tcPr>
            <w:tcW w:w="3000" w:type="dxa"/>
            <w:tcBorders>
              <w:top w:val="nil"/>
              <w:left w:val="nil"/>
              <w:bottom w:val="single" w:color="auto" w:sz="8" w:space="0"/>
              <w:right w:val="single" w:color="auto" w:sz="4" w:space="0"/>
            </w:tcBorders>
            <w:vAlign w:val="center"/>
          </w:tcPr>
          <w:p w14:paraId="7F33C2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21.91</w:t>
            </w:r>
          </w:p>
        </w:tc>
        <w:tc>
          <w:tcPr>
            <w:tcW w:w="3492" w:type="dxa"/>
            <w:tcBorders>
              <w:top w:val="nil"/>
              <w:left w:val="nil"/>
              <w:bottom w:val="single" w:color="auto" w:sz="8" w:space="0"/>
              <w:right w:val="single" w:color="auto" w:sz="4" w:space="0"/>
            </w:tcBorders>
            <w:vAlign w:val="center"/>
          </w:tcPr>
          <w:p w14:paraId="09968242">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9326B3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21.91</w:t>
            </w:r>
          </w:p>
        </w:tc>
      </w:tr>
      <w:tr w14:paraId="1A077D0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B29B73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22205</w:t>
            </w:r>
          </w:p>
        </w:tc>
        <w:tc>
          <w:tcPr>
            <w:tcW w:w="3527" w:type="dxa"/>
            <w:tcBorders>
              <w:top w:val="nil"/>
              <w:left w:val="nil"/>
              <w:bottom w:val="single" w:color="auto" w:sz="8" w:space="0"/>
              <w:right w:val="single" w:color="auto" w:sz="4" w:space="0"/>
            </w:tcBorders>
            <w:vAlign w:val="center"/>
          </w:tcPr>
          <w:p w14:paraId="15EC398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重要商品储备</w:t>
            </w:r>
          </w:p>
        </w:tc>
        <w:tc>
          <w:tcPr>
            <w:tcW w:w="3000" w:type="dxa"/>
            <w:tcBorders>
              <w:top w:val="nil"/>
              <w:left w:val="nil"/>
              <w:bottom w:val="single" w:color="auto" w:sz="8" w:space="0"/>
              <w:right w:val="single" w:color="auto" w:sz="4" w:space="0"/>
            </w:tcBorders>
            <w:vAlign w:val="center"/>
          </w:tcPr>
          <w:p w14:paraId="00E55BF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21.91</w:t>
            </w:r>
          </w:p>
        </w:tc>
        <w:tc>
          <w:tcPr>
            <w:tcW w:w="3492" w:type="dxa"/>
            <w:tcBorders>
              <w:top w:val="nil"/>
              <w:left w:val="nil"/>
              <w:bottom w:val="single" w:color="auto" w:sz="8" w:space="0"/>
              <w:right w:val="single" w:color="auto" w:sz="4" w:space="0"/>
            </w:tcBorders>
            <w:vAlign w:val="center"/>
          </w:tcPr>
          <w:p w14:paraId="26D9031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782E56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21.91</w:t>
            </w:r>
          </w:p>
        </w:tc>
      </w:tr>
      <w:tr w14:paraId="655CAAC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1CB3B3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2220511</w:t>
            </w:r>
          </w:p>
        </w:tc>
        <w:tc>
          <w:tcPr>
            <w:tcW w:w="3527" w:type="dxa"/>
            <w:tcBorders>
              <w:top w:val="nil"/>
              <w:left w:val="nil"/>
              <w:bottom w:val="single" w:color="auto" w:sz="8" w:space="0"/>
              <w:right w:val="single" w:color="auto" w:sz="4" w:space="0"/>
            </w:tcBorders>
            <w:vAlign w:val="center"/>
          </w:tcPr>
          <w:p w14:paraId="3355A57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应急物资储备</w:t>
            </w:r>
          </w:p>
        </w:tc>
        <w:tc>
          <w:tcPr>
            <w:tcW w:w="3000" w:type="dxa"/>
            <w:tcBorders>
              <w:top w:val="nil"/>
              <w:left w:val="nil"/>
              <w:bottom w:val="single" w:color="auto" w:sz="8" w:space="0"/>
              <w:right w:val="single" w:color="auto" w:sz="4" w:space="0"/>
            </w:tcBorders>
            <w:vAlign w:val="center"/>
          </w:tcPr>
          <w:p w14:paraId="1DF0722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21.91</w:t>
            </w:r>
          </w:p>
        </w:tc>
        <w:tc>
          <w:tcPr>
            <w:tcW w:w="3492" w:type="dxa"/>
            <w:tcBorders>
              <w:top w:val="nil"/>
              <w:left w:val="nil"/>
              <w:bottom w:val="single" w:color="auto" w:sz="8" w:space="0"/>
              <w:right w:val="single" w:color="auto" w:sz="4" w:space="0"/>
            </w:tcBorders>
            <w:vAlign w:val="center"/>
          </w:tcPr>
          <w:p w14:paraId="382ABB22">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601B7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21.91</w:t>
            </w:r>
          </w:p>
        </w:tc>
      </w:tr>
      <w:tr w14:paraId="7F5A84E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7E181A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w:t>
            </w:r>
          </w:p>
        </w:tc>
        <w:tc>
          <w:tcPr>
            <w:tcW w:w="3527" w:type="dxa"/>
            <w:tcBorders>
              <w:top w:val="nil"/>
              <w:left w:val="nil"/>
              <w:bottom w:val="single" w:color="auto" w:sz="8" w:space="0"/>
              <w:right w:val="single" w:color="auto" w:sz="4" w:space="0"/>
            </w:tcBorders>
            <w:vAlign w:val="center"/>
          </w:tcPr>
          <w:p w14:paraId="1D1B92F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灾害防治及应急管理支出</w:t>
            </w:r>
          </w:p>
        </w:tc>
        <w:tc>
          <w:tcPr>
            <w:tcW w:w="3000" w:type="dxa"/>
            <w:tcBorders>
              <w:top w:val="nil"/>
              <w:left w:val="nil"/>
              <w:bottom w:val="single" w:color="auto" w:sz="8" w:space="0"/>
              <w:right w:val="single" w:color="auto" w:sz="4" w:space="0"/>
            </w:tcBorders>
            <w:vAlign w:val="center"/>
          </w:tcPr>
          <w:p w14:paraId="15B6D0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1426.2</w:t>
            </w:r>
          </w:p>
        </w:tc>
        <w:tc>
          <w:tcPr>
            <w:tcW w:w="3492" w:type="dxa"/>
            <w:tcBorders>
              <w:top w:val="nil"/>
              <w:left w:val="nil"/>
              <w:bottom w:val="single" w:color="auto" w:sz="8" w:space="0"/>
              <w:right w:val="single" w:color="auto" w:sz="4" w:space="0"/>
            </w:tcBorders>
            <w:vAlign w:val="center"/>
          </w:tcPr>
          <w:p w14:paraId="07D700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379.39</w:t>
            </w:r>
          </w:p>
        </w:tc>
        <w:tc>
          <w:tcPr>
            <w:tcW w:w="3000" w:type="dxa"/>
            <w:tcBorders>
              <w:top w:val="nil"/>
              <w:left w:val="nil"/>
              <w:bottom w:val="single" w:color="auto" w:sz="8" w:space="0"/>
              <w:right w:val="single" w:color="auto" w:sz="8" w:space="0"/>
            </w:tcBorders>
            <w:vAlign w:val="center"/>
          </w:tcPr>
          <w:p w14:paraId="1A37839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1046.81</w:t>
            </w:r>
          </w:p>
        </w:tc>
      </w:tr>
      <w:tr w14:paraId="5FBDA18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B4F1F0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22401</w:t>
            </w:r>
          </w:p>
        </w:tc>
        <w:tc>
          <w:tcPr>
            <w:tcW w:w="3527" w:type="dxa"/>
            <w:tcBorders>
              <w:top w:val="nil"/>
              <w:left w:val="nil"/>
              <w:bottom w:val="single" w:color="auto" w:sz="8" w:space="0"/>
              <w:right w:val="single" w:color="auto" w:sz="4" w:space="0"/>
            </w:tcBorders>
            <w:vAlign w:val="center"/>
          </w:tcPr>
          <w:p w14:paraId="4203FFA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应急管理事务</w:t>
            </w:r>
          </w:p>
        </w:tc>
        <w:tc>
          <w:tcPr>
            <w:tcW w:w="3000" w:type="dxa"/>
            <w:tcBorders>
              <w:top w:val="nil"/>
              <w:left w:val="nil"/>
              <w:bottom w:val="single" w:color="auto" w:sz="8" w:space="0"/>
              <w:right w:val="single" w:color="auto" w:sz="4" w:space="0"/>
            </w:tcBorders>
            <w:vAlign w:val="center"/>
          </w:tcPr>
          <w:p w14:paraId="62D2FF7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1167.42</w:t>
            </w:r>
          </w:p>
        </w:tc>
        <w:tc>
          <w:tcPr>
            <w:tcW w:w="3492" w:type="dxa"/>
            <w:tcBorders>
              <w:top w:val="nil"/>
              <w:left w:val="nil"/>
              <w:bottom w:val="single" w:color="auto" w:sz="8" w:space="0"/>
              <w:right w:val="single" w:color="auto" w:sz="4" w:space="0"/>
            </w:tcBorders>
            <w:vAlign w:val="center"/>
          </w:tcPr>
          <w:p w14:paraId="7625820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379.39</w:t>
            </w:r>
          </w:p>
        </w:tc>
        <w:tc>
          <w:tcPr>
            <w:tcW w:w="3000" w:type="dxa"/>
            <w:tcBorders>
              <w:top w:val="nil"/>
              <w:left w:val="nil"/>
              <w:bottom w:val="single" w:color="auto" w:sz="8" w:space="0"/>
              <w:right w:val="single" w:color="auto" w:sz="8" w:space="0"/>
            </w:tcBorders>
            <w:vAlign w:val="center"/>
          </w:tcPr>
          <w:p w14:paraId="22D1377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788.03</w:t>
            </w:r>
          </w:p>
        </w:tc>
      </w:tr>
      <w:tr w14:paraId="62F3DAD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00A9F6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2240101</w:t>
            </w:r>
          </w:p>
        </w:tc>
        <w:tc>
          <w:tcPr>
            <w:tcW w:w="3527" w:type="dxa"/>
            <w:tcBorders>
              <w:top w:val="nil"/>
              <w:left w:val="nil"/>
              <w:bottom w:val="single" w:color="auto" w:sz="8" w:space="0"/>
              <w:right w:val="single" w:color="auto" w:sz="4" w:space="0"/>
            </w:tcBorders>
            <w:vAlign w:val="center"/>
          </w:tcPr>
          <w:p w14:paraId="75FFB0A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8" w:space="0"/>
              <w:right w:val="single" w:color="auto" w:sz="4" w:space="0"/>
            </w:tcBorders>
            <w:vAlign w:val="center"/>
          </w:tcPr>
          <w:p w14:paraId="1060C84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379.39</w:t>
            </w:r>
          </w:p>
        </w:tc>
        <w:tc>
          <w:tcPr>
            <w:tcW w:w="3492" w:type="dxa"/>
            <w:tcBorders>
              <w:top w:val="nil"/>
              <w:left w:val="nil"/>
              <w:bottom w:val="single" w:color="auto" w:sz="8" w:space="0"/>
              <w:right w:val="single" w:color="auto" w:sz="4" w:space="0"/>
            </w:tcBorders>
            <w:vAlign w:val="center"/>
          </w:tcPr>
          <w:p w14:paraId="16EA4C4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379.39</w:t>
            </w:r>
          </w:p>
        </w:tc>
        <w:tc>
          <w:tcPr>
            <w:tcW w:w="3000" w:type="dxa"/>
            <w:tcBorders>
              <w:top w:val="nil"/>
              <w:left w:val="nil"/>
              <w:bottom w:val="single" w:color="auto" w:sz="8" w:space="0"/>
              <w:right w:val="single" w:color="auto" w:sz="8" w:space="0"/>
            </w:tcBorders>
            <w:vAlign w:val="center"/>
          </w:tcPr>
          <w:p w14:paraId="0197FE1F">
            <w:pPr>
              <w:widowControl/>
              <w:jc w:val="right"/>
              <w:rPr>
                <w:rFonts w:hint="eastAsia" w:ascii="仿宋" w:hAnsi="仿宋" w:eastAsia="仿宋" w:cs="Times New Roman"/>
                <w:kern w:val="0"/>
                <w:sz w:val="20"/>
                <w:szCs w:val="20"/>
              </w:rPr>
            </w:pPr>
          </w:p>
        </w:tc>
      </w:tr>
      <w:tr w14:paraId="5B00E1A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744056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2240199</w:t>
            </w:r>
          </w:p>
        </w:tc>
        <w:tc>
          <w:tcPr>
            <w:tcW w:w="3527" w:type="dxa"/>
            <w:tcBorders>
              <w:top w:val="nil"/>
              <w:left w:val="nil"/>
              <w:bottom w:val="single" w:color="auto" w:sz="8" w:space="0"/>
              <w:right w:val="single" w:color="auto" w:sz="4" w:space="0"/>
            </w:tcBorders>
            <w:vAlign w:val="center"/>
          </w:tcPr>
          <w:p w14:paraId="2CA9263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其他应急管理支出</w:t>
            </w:r>
          </w:p>
        </w:tc>
        <w:tc>
          <w:tcPr>
            <w:tcW w:w="3000" w:type="dxa"/>
            <w:tcBorders>
              <w:top w:val="nil"/>
              <w:left w:val="nil"/>
              <w:bottom w:val="single" w:color="auto" w:sz="8" w:space="0"/>
              <w:right w:val="single" w:color="auto" w:sz="4" w:space="0"/>
            </w:tcBorders>
            <w:vAlign w:val="center"/>
          </w:tcPr>
          <w:p w14:paraId="549FB8D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788.03</w:t>
            </w:r>
          </w:p>
        </w:tc>
        <w:tc>
          <w:tcPr>
            <w:tcW w:w="3492" w:type="dxa"/>
            <w:tcBorders>
              <w:top w:val="nil"/>
              <w:left w:val="nil"/>
              <w:bottom w:val="single" w:color="auto" w:sz="8" w:space="0"/>
              <w:right w:val="single" w:color="auto" w:sz="4" w:space="0"/>
            </w:tcBorders>
            <w:vAlign w:val="center"/>
          </w:tcPr>
          <w:p w14:paraId="1E115728">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E5C681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788.03</w:t>
            </w:r>
          </w:p>
        </w:tc>
      </w:tr>
      <w:tr w14:paraId="1AF276D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BFF878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22406</w:t>
            </w:r>
          </w:p>
        </w:tc>
        <w:tc>
          <w:tcPr>
            <w:tcW w:w="3527" w:type="dxa"/>
            <w:tcBorders>
              <w:top w:val="nil"/>
              <w:left w:val="nil"/>
              <w:bottom w:val="single" w:color="auto" w:sz="8" w:space="0"/>
              <w:right w:val="single" w:color="auto" w:sz="4" w:space="0"/>
            </w:tcBorders>
            <w:vAlign w:val="center"/>
          </w:tcPr>
          <w:p w14:paraId="0AC5FDB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自然灾害防治</w:t>
            </w:r>
          </w:p>
        </w:tc>
        <w:tc>
          <w:tcPr>
            <w:tcW w:w="3000" w:type="dxa"/>
            <w:tcBorders>
              <w:top w:val="nil"/>
              <w:left w:val="nil"/>
              <w:bottom w:val="single" w:color="auto" w:sz="8" w:space="0"/>
              <w:right w:val="single" w:color="auto" w:sz="4" w:space="0"/>
            </w:tcBorders>
            <w:vAlign w:val="center"/>
          </w:tcPr>
          <w:p w14:paraId="2CA3FE0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28.07</w:t>
            </w:r>
          </w:p>
        </w:tc>
        <w:tc>
          <w:tcPr>
            <w:tcW w:w="3492" w:type="dxa"/>
            <w:tcBorders>
              <w:top w:val="nil"/>
              <w:left w:val="nil"/>
              <w:bottom w:val="single" w:color="auto" w:sz="8" w:space="0"/>
              <w:right w:val="single" w:color="auto" w:sz="4" w:space="0"/>
            </w:tcBorders>
            <w:vAlign w:val="center"/>
          </w:tcPr>
          <w:p w14:paraId="4038C35D">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E1BE36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28.07</w:t>
            </w:r>
          </w:p>
        </w:tc>
      </w:tr>
      <w:tr w14:paraId="4A8A7C1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0B62BE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2240602</w:t>
            </w:r>
          </w:p>
        </w:tc>
        <w:tc>
          <w:tcPr>
            <w:tcW w:w="3527" w:type="dxa"/>
            <w:tcBorders>
              <w:top w:val="nil"/>
              <w:left w:val="nil"/>
              <w:bottom w:val="single" w:color="auto" w:sz="8" w:space="0"/>
              <w:right w:val="single" w:color="auto" w:sz="4" w:space="0"/>
            </w:tcBorders>
            <w:vAlign w:val="center"/>
          </w:tcPr>
          <w:p w14:paraId="567CDB8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森林草原防灾减灾</w:t>
            </w:r>
          </w:p>
        </w:tc>
        <w:tc>
          <w:tcPr>
            <w:tcW w:w="3000" w:type="dxa"/>
            <w:tcBorders>
              <w:top w:val="nil"/>
              <w:left w:val="nil"/>
              <w:bottom w:val="single" w:color="auto" w:sz="8" w:space="0"/>
              <w:right w:val="single" w:color="auto" w:sz="4" w:space="0"/>
            </w:tcBorders>
            <w:vAlign w:val="center"/>
          </w:tcPr>
          <w:p w14:paraId="6479679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24.28</w:t>
            </w:r>
          </w:p>
        </w:tc>
        <w:tc>
          <w:tcPr>
            <w:tcW w:w="3492" w:type="dxa"/>
            <w:tcBorders>
              <w:top w:val="nil"/>
              <w:left w:val="nil"/>
              <w:bottom w:val="single" w:color="auto" w:sz="8" w:space="0"/>
              <w:right w:val="single" w:color="auto" w:sz="4" w:space="0"/>
            </w:tcBorders>
            <w:vAlign w:val="center"/>
          </w:tcPr>
          <w:p w14:paraId="65F138E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24790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24.28</w:t>
            </w:r>
          </w:p>
        </w:tc>
      </w:tr>
      <w:tr w14:paraId="48EB237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7D9F9E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2240699</w:t>
            </w:r>
          </w:p>
        </w:tc>
        <w:tc>
          <w:tcPr>
            <w:tcW w:w="3527" w:type="dxa"/>
            <w:tcBorders>
              <w:top w:val="nil"/>
              <w:left w:val="nil"/>
              <w:bottom w:val="single" w:color="auto" w:sz="8" w:space="0"/>
              <w:right w:val="single" w:color="auto" w:sz="4" w:space="0"/>
            </w:tcBorders>
            <w:vAlign w:val="center"/>
          </w:tcPr>
          <w:p w14:paraId="0077F84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其他自然灾害防治支出</w:t>
            </w:r>
          </w:p>
        </w:tc>
        <w:tc>
          <w:tcPr>
            <w:tcW w:w="3000" w:type="dxa"/>
            <w:tcBorders>
              <w:top w:val="nil"/>
              <w:left w:val="nil"/>
              <w:bottom w:val="single" w:color="auto" w:sz="8" w:space="0"/>
              <w:right w:val="single" w:color="auto" w:sz="4" w:space="0"/>
            </w:tcBorders>
            <w:vAlign w:val="center"/>
          </w:tcPr>
          <w:p w14:paraId="5E80BAD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3.8</w:t>
            </w:r>
          </w:p>
        </w:tc>
        <w:tc>
          <w:tcPr>
            <w:tcW w:w="3492" w:type="dxa"/>
            <w:tcBorders>
              <w:top w:val="nil"/>
              <w:left w:val="nil"/>
              <w:bottom w:val="single" w:color="auto" w:sz="8" w:space="0"/>
              <w:right w:val="single" w:color="auto" w:sz="4" w:space="0"/>
            </w:tcBorders>
            <w:vAlign w:val="center"/>
          </w:tcPr>
          <w:p w14:paraId="26315809">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D93BA9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3.8</w:t>
            </w:r>
          </w:p>
        </w:tc>
      </w:tr>
      <w:tr w14:paraId="55F269E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27E8FF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22407</w:t>
            </w:r>
          </w:p>
        </w:tc>
        <w:tc>
          <w:tcPr>
            <w:tcW w:w="3527" w:type="dxa"/>
            <w:tcBorders>
              <w:top w:val="nil"/>
              <w:left w:val="nil"/>
              <w:bottom w:val="single" w:color="auto" w:sz="8" w:space="0"/>
              <w:right w:val="single" w:color="auto" w:sz="4" w:space="0"/>
            </w:tcBorders>
            <w:vAlign w:val="center"/>
          </w:tcPr>
          <w:p w14:paraId="4AD9FEE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自然灾害救灾及恢复重建支出</w:t>
            </w:r>
          </w:p>
        </w:tc>
        <w:tc>
          <w:tcPr>
            <w:tcW w:w="3000" w:type="dxa"/>
            <w:tcBorders>
              <w:top w:val="nil"/>
              <w:left w:val="nil"/>
              <w:bottom w:val="single" w:color="auto" w:sz="8" w:space="0"/>
              <w:right w:val="single" w:color="auto" w:sz="4" w:space="0"/>
            </w:tcBorders>
            <w:vAlign w:val="center"/>
          </w:tcPr>
          <w:p w14:paraId="7E34400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218.39</w:t>
            </w:r>
          </w:p>
        </w:tc>
        <w:tc>
          <w:tcPr>
            <w:tcW w:w="3492" w:type="dxa"/>
            <w:tcBorders>
              <w:top w:val="nil"/>
              <w:left w:val="nil"/>
              <w:bottom w:val="single" w:color="auto" w:sz="8" w:space="0"/>
              <w:right w:val="single" w:color="auto" w:sz="4" w:space="0"/>
            </w:tcBorders>
            <w:vAlign w:val="center"/>
          </w:tcPr>
          <w:p w14:paraId="1DFC50B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5C40B7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218.39</w:t>
            </w:r>
          </w:p>
        </w:tc>
      </w:tr>
      <w:tr w14:paraId="5E8EEC1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698531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2240703</w:t>
            </w:r>
          </w:p>
        </w:tc>
        <w:tc>
          <w:tcPr>
            <w:tcW w:w="3527" w:type="dxa"/>
            <w:tcBorders>
              <w:top w:val="nil"/>
              <w:left w:val="nil"/>
              <w:bottom w:val="single" w:color="auto" w:sz="8" w:space="0"/>
              <w:right w:val="single" w:color="auto" w:sz="4" w:space="0"/>
            </w:tcBorders>
            <w:vAlign w:val="center"/>
          </w:tcPr>
          <w:p w14:paraId="447C14A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自然灾害救灾补助</w:t>
            </w:r>
          </w:p>
        </w:tc>
        <w:tc>
          <w:tcPr>
            <w:tcW w:w="3000" w:type="dxa"/>
            <w:tcBorders>
              <w:top w:val="nil"/>
              <w:left w:val="nil"/>
              <w:bottom w:val="single" w:color="auto" w:sz="8" w:space="0"/>
              <w:right w:val="single" w:color="auto" w:sz="4" w:space="0"/>
            </w:tcBorders>
            <w:vAlign w:val="center"/>
          </w:tcPr>
          <w:p w14:paraId="7D3CA7D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193.39</w:t>
            </w:r>
          </w:p>
        </w:tc>
        <w:tc>
          <w:tcPr>
            <w:tcW w:w="3492" w:type="dxa"/>
            <w:tcBorders>
              <w:top w:val="nil"/>
              <w:left w:val="nil"/>
              <w:bottom w:val="single" w:color="auto" w:sz="8" w:space="0"/>
              <w:right w:val="single" w:color="auto" w:sz="4" w:space="0"/>
            </w:tcBorders>
            <w:vAlign w:val="center"/>
          </w:tcPr>
          <w:p w14:paraId="31FE2562">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12D54E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193.39</w:t>
            </w:r>
          </w:p>
        </w:tc>
      </w:tr>
      <w:tr w14:paraId="4530F13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FAAD3C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2240799</w:t>
            </w:r>
          </w:p>
        </w:tc>
        <w:tc>
          <w:tcPr>
            <w:tcW w:w="3527" w:type="dxa"/>
            <w:tcBorders>
              <w:top w:val="nil"/>
              <w:left w:val="nil"/>
              <w:bottom w:val="single" w:color="auto" w:sz="8" w:space="0"/>
              <w:right w:val="single" w:color="auto" w:sz="4" w:space="0"/>
            </w:tcBorders>
            <w:vAlign w:val="center"/>
          </w:tcPr>
          <w:p w14:paraId="5FE2905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其他自然灾害救灾及恢复重建支出</w:t>
            </w:r>
          </w:p>
        </w:tc>
        <w:tc>
          <w:tcPr>
            <w:tcW w:w="3000" w:type="dxa"/>
            <w:tcBorders>
              <w:top w:val="nil"/>
              <w:left w:val="nil"/>
              <w:bottom w:val="single" w:color="auto" w:sz="8" w:space="0"/>
              <w:right w:val="single" w:color="auto" w:sz="4" w:space="0"/>
            </w:tcBorders>
            <w:vAlign w:val="center"/>
          </w:tcPr>
          <w:p w14:paraId="4ADA79F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w:t>
            </w:r>
          </w:p>
        </w:tc>
        <w:tc>
          <w:tcPr>
            <w:tcW w:w="3492" w:type="dxa"/>
            <w:tcBorders>
              <w:top w:val="nil"/>
              <w:left w:val="nil"/>
              <w:bottom w:val="single" w:color="auto" w:sz="8" w:space="0"/>
              <w:right w:val="single" w:color="auto" w:sz="4" w:space="0"/>
            </w:tcBorders>
            <w:vAlign w:val="center"/>
          </w:tcPr>
          <w:p w14:paraId="70267FF6">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9D0698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w:t>
            </w:r>
          </w:p>
        </w:tc>
      </w:tr>
      <w:tr w14:paraId="548595F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41A9A9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22499</w:t>
            </w:r>
          </w:p>
        </w:tc>
        <w:tc>
          <w:tcPr>
            <w:tcW w:w="3527" w:type="dxa"/>
            <w:tcBorders>
              <w:top w:val="nil"/>
              <w:left w:val="nil"/>
              <w:bottom w:val="single" w:color="auto" w:sz="8" w:space="0"/>
              <w:right w:val="single" w:color="auto" w:sz="4" w:space="0"/>
            </w:tcBorders>
            <w:vAlign w:val="center"/>
          </w:tcPr>
          <w:p w14:paraId="1036291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其他灾害防治及应急管理支出</w:t>
            </w:r>
          </w:p>
        </w:tc>
        <w:tc>
          <w:tcPr>
            <w:tcW w:w="3000" w:type="dxa"/>
            <w:tcBorders>
              <w:top w:val="nil"/>
              <w:left w:val="nil"/>
              <w:bottom w:val="single" w:color="auto" w:sz="8" w:space="0"/>
              <w:right w:val="single" w:color="auto" w:sz="4" w:space="0"/>
            </w:tcBorders>
            <w:vAlign w:val="center"/>
          </w:tcPr>
          <w:p w14:paraId="47BDC6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12.32</w:t>
            </w:r>
          </w:p>
        </w:tc>
        <w:tc>
          <w:tcPr>
            <w:tcW w:w="3492" w:type="dxa"/>
            <w:tcBorders>
              <w:top w:val="nil"/>
              <w:left w:val="nil"/>
              <w:bottom w:val="single" w:color="auto" w:sz="8" w:space="0"/>
              <w:right w:val="single" w:color="auto" w:sz="4" w:space="0"/>
            </w:tcBorders>
            <w:vAlign w:val="center"/>
          </w:tcPr>
          <w:p w14:paraId="1B2B7E5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941C5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12.32</w:t>
            </w:r>
          </w:p>
        </w:tc>
      </w:tr>
      <w:tr w14:paraId="36A8639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526492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2249999</w:t>
            </w:r>
          </w:p>
        </w:tc>
        <w:tc>
          <w:tcPr>
            <w:tcW w:w="3527" w:type="dxa"/>
            <w:tcBorders>
              <w:top w:val="nil"/>
              <w:left w:val="nil"/>
              <w:bottom w:val="single" w:color="auto" w:sz="8" w:space="0"/>
              <w:right w:val="single" w:color="auto" w:sz="4" w:space="0"/>
            </w:tcBorders>
            <w:vAlign w:val="center"/>
          </w:tcPr>
          <w:p w14:paraId="436743F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其他灾害防治及应急管理支出</w:t>
            </w:r>
          </w:p>
        </w:tc>
        <w:tc>
          <w:tcPr>
            <w:tcW w:w="3000" w:type="dxa"/>
            <w:tcBorders>
              <w:top w:val="nil"/>
              <w:left w:val="nil"/>
              <w:bottom w:val="single" w:color="auto" w:sz="8" w:space="0"/>
              <w:right w:val="single" w:color="auto" w:sz="4" w:space="0"/>
            </w:tcBorders>
            <w:vAlign w:val="center"/>
          </w:tcPr>
          <w:p w14:paraId="0298141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12.32</w:t>
            </w:r>
          </w:p>
        </w:tc>
        <w:tc>
          <w:tcPr>
            <w:tcW w:w="3492" w:type="dxa"/>
            <w:tcBorders>
              <w:top w:val="nil"/>
              <w:left w:val="nil"/>
              <w:bottom w:val="single" w:color="auto" w:sz="8" w:space="0"/>
              <w:right w:val="single" w:color="auto" w:sz="4" w:space="0"/>
            </w:tcBorders>
            <w:vAlign w:val="center"/>
          </w:tcPr>
          <w:p w14:paraId="5F5B9FF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01A8B0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12.32</w:t>
            </w:r>
          </w:p>
        </w:tc>
      </w:tr>
    </w:tbl>
    <w:p w14:paraId="0457B732">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0E11235">
      <w:pPr>
        <w:widowControl/>
        <w:jc w:val="left"/>
        <w:rPr>
          <w:rFonts w:hint="eastAsia" w:ascii="仿宋" w:hAnsi="仿宋" w:eastAsia="仿宋" w:cs="Times New Roman"/>
          <w:bCs/>
          <w:kern w:val="0"/>
          <w:szCs w:val="21"/>
        </w:rPr>
      </w:pPr>
    </w:p>
    <w:p w14:paraId="42F51E18">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385776D9">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w:t>
      </w:r>
      <w:r>
        <w:rPr>
          <w:rFonts w:ascii="仿宋" w:hAnsi="仿宋" w:eastAsia="仿宋" w:cs="Times New Roman"/>
          <w:color w:val="000000"/>
          <w:kern w:val="0"/>
          <w:sz w:val="36"/>
          <w:szCs w:val="36"/>
          <w:highlight w:val="none"/>
          <w:lang w:bidi="ar"/>
        </w:rPr>
        <w:t>共预算财政拨</w:t>
      </w:r>
      <w:r>
        <w:rPr>
          <w:rFonts w:ascii="仿宋" w:hAnsi="仿宋" w:eastAsia="仿宋" w:cs="Times New Roman"/>
          <w:color w:val="000000"/>
          <w:kern w:val="0"/>
          <w:sz w:val="36"/>
          <w:szCs w:val="36"/>
          <w:lang w:bidi="ar"/>
        </w:rPr>
        <w:t>款基本支出决算明细表</w:t>
      </w:r>
      <w:bookmarkEnd w:id="2"/>
    </w:p>
    <w:p w14:paraId="786400EC">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0736FB7B">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株洲市渌口区应急管理局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3255"/>
        <w:gridCol w:w="911"/>
        <w:gridCol w:w="1189"/>
        <w:gridCol w:w="2390"/>
        <w:gridCol w:w="910"/>
        <w:gridCol w:w="1200"/>
        <w:gridCol w:w="2762"/>
        <w:gridCol w:w="929"/>
      </w:tblGrid>
      <w:tr w14:paraId="3BC49035">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6575C5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255"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AA76FA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11"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E71A61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8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6B35B4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39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C8EE81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1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DFBFEE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0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F469FD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762"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E45056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7E9E7E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5B6AF2F2">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107E7D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3255" w:type="dxa"/>
            <w:tcBorders>
              <w:top w:val="nil"/>
              <w:left w:val="nil"/>
              <w:bottom w:val="single" w:color="auto" w:sz="4" w:space="0"/>
              <w:right w:val="single" w:color="auto" w:sz="4" w:space="0"/>
            </w:tcBorders>
            <w:noWrap/>
            <w:vAlign w:val="center"/>
          </w:tcPr>
          <w:p w14:paraId="64F144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11" w:type="dxa"/>
            <w:tcBorders>
              <w:top w:val="nil"/>
              <w:left w:val="nil"/>
              <w:bottom w:val="single" w:color="auto" w:sz="4" w:space="0"/>
              <w:right w:val="single" w:color="auto" w:sz="4" w:space="0"/>
            </w:tcBorders>
            <w:noWrap/>
            <w:vAlign w:val="center"/>
          </w:tcPr>
          <w:p w14:paraId="15158E6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351.9</w:t>
            </w:r>
          </w:p>
        </w:tc>
        <w:tc>
          <w:tcPr>
            <w:tcW w:w="1189" w:type="dxa"/>
            <w:tcBorders>
              <w:top w:val="nil"/>
              <w:left w:val="nil"/>
              <w:bottom w:val="single" w:color="auto" w:sz="4" w:space="0"/>
              <w:right w:val="single" w:color="auto" w:sz="4" w:space="0"/>
            </w:tcBorders>
            <w:noWrap/>
            <w:vAlign w:val="center"/>
          </w:tcPr>
          <w:p w14:paraId="2ECA6F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390" w:type="dxa"/>
            <w:tcBorders>
              <w:top w:val="nil"/>
              <w:left w:val="nil"/>
              <w:bottom w:val="single" w:color="auto" w:sz="4" w:space="0"/>
              <w:right w:val="single" w:color="auto" w:sz="4" w:space="0"/>
            </w:tcBorders>
            <w:noWrap/>
            <w:vAlign w:val="center"/>
          </w:tcPr>
          <w:p w14:paraId="16A271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10" w:type="dxa"/>
            <w:tcBorders>
              <w:top w:val="nil"/>
              <w:left w:val="nil"/>
              <w:bottom w:val="single" w:color="auto" w:sz="4" w:space="0"/>
              <w:right w:val="single" w:color="auto" w:sz="4" w:space="0"/>
            </w:tcBorders>
            <w:noWrap/>
            <w:vAlign w:val="center"/>
          </w:tcPr>
          <w:p w14:paraId="00751E3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110.55</w:t>
            </w:r>
          </w:p>
        </w:tc>
        <w:tc>
          <w:tcPr>
            <w:tcW w:w="1200" w:type="dxa"/>
            <w:tcBorders>
              <w:top w:val="nil"/>
              <w:left w:val="nil"/>
              <w:bottom w:val="single" w:color="auto" w:sz="4" w:space="0"/>
              <w:right w:val="single" w:color="auto" w:sz="4" w:space="0"/>
            </w:tcBorders>
            <w:noWrap/>
            <w:vAlign w:val="center"/>
          </w:tcPr>
          <w:p w14:paraId="0AE48E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2762" w:type="dxa"/>
            <w:tcBorders>
              <w:top w:val="nil"/>
              <w:left w:val="nil"/>
              <w:bottom w:val="single" w:color="auto" w:sz="4" w:space="0"/>
              <w:right w:val="single" w:color="auto" w:sz="4" w:space="0"/>
            </w:tcBorders>
            <w:noWrap/>
            <w:vAlign w:val="center"/>
          </w:tcPr>
          <w:p w14:paraId="39FDD4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763505BA">
            <w:pPr>
              <w:widowControl/>
              <w:jc w:val="left"/>
              <w:rPr>
                <w:rFonts w:hint="eastAsia" w:ascii="仿宋" w:hAnsi="仿宋" w:eastAsia="仿宋" w:cs="Times New Roman"/>
                <w:color w:val="000000"/>
                <w:kern w:val="0"/>
                <w:sz w:val="20"/>
                <w:szCs w:val="20"/>
              </w:rPr>
            </w:pPr>
          </w:p>
        </w:tc>
      </w:tr>
      <w:tr w14:paraId="58999A0D">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13AF67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3255" w:type="dxa"/>
            <w:tcBorders>
              <w:top w:val="nil"/>
              <w:left w:val="nil"/>
              <w:bottom w:val="single" w:color="auto" w:sz="4" w:space="0"/>
              <w:right w:val="single" w:color="auto" w:sz="4" w:space="0"/>
            </w:tcBorders>
            <w:noWrap/>
            <w:vAlign w:val="center"/>
          </w:tcPr>
          <w:p w14:paraId="51EF60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基本工资</w:t>
            </w:r>
          </w:p>
        </w:tc>
        <w:tc>
          <w:tcPr>
            <w:tcW w:w="911" w:type="dxa"/>
            <w:tcBorders>
              <w:top w:val="nil"/>
              <w:left w:val="nil"/>
              <w:bottom w:val="single" w:color="auto" w:sz="4" w:space="0"/>
              <w:right w:val="single" w:color="auto" w:sz="4" w:space="0"/>
            </w:tcBorders>
            <w:noWrap/>
            <w:vAlign w:val="center"/>
          </w:tcPr>
          <w:p w14:paraId="2B4F760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107.8</w:t>
            </w:r>
          </w:p>
        </w:tc>
        <w:tc>
          <w:tcPr>
            <w:tcW w:w="1189" w:type="dxa"/>
            <w:tcBorders>
              <w:top w:val="nil"/>
              <w:left w:val="nil"/>
              <w:bottom w:val="single" w:color="auto" w:sz="4" w:space="0"/>
              <w:right w:val="single" w:color="auto" w:sz="4" w:space="0"/>
            </w:tcBorders>
            <w:noWrap/>
            <w:vAlign w:val="center"/>
          </w:tcPr>
          <w:p w14:paraId="3E9DDF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390" w:type="dxa"/>
            <w:tcBorders>
              <w:top w:val="nil"/>
              <w:left w:val="nil"/>
              <w:bottom w:val="single" w:color="auto" w:sz="4" w:space="0"/>
              <w:right w:val="single" w:color="auto" w:sz="4" w:space="0"/>
            </w:tcBorders>
            <w:noWrap/>
            <w:vAlign w:val="center"/>
          </w:tcPr>
          <w:p w14:paraId="0EE3B3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办公费</w:t>
            </w:r>
          </w:p>
        </w:tc>
        <w:tc>
          <w:tcPr>
            <w:tcW w:w="910" w:type="dxa"/>
            <w:tcBorders>
              <w:top w:val="nil"/>
              <w:left w:val="nil"/>
              <w:bottom w:val="single" w:color="auto" w:sz="4" w:space="0"/>
              <w:right w:val="single" w:color="auto" w:sz="4" w:space="0"/>
            </w:tcBorders>
            <w:noWrap/>
            <w:vAlign w:val="center"/>
          </w:tcPr>
          <w:p w14:paraId="74D9ABD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47.94</w:t>
            </w:r>
          </w:p>
        </w:tc>
        <w:tc>
          <w:tcPr>
            <w:tcW w:w="1200" w:type="dxa"/>
            <w:tcBorders>
              <w:top w:val="nil"/>
              <w:left w:val="nil"/>
              <w:bottom w:val="single" w:color="auto" w:sz="4" w:space="0"/>
              <w:right w:val="single" w:color="auto" w:sz="4" w:space="0"/>
            </w:tcBorders>
            <w:noWrap/>
            <w:vAlign w:val="center"/>
          </w:tcPr>
          <w:p w14:paraId="48303D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2762" w:type="dxa"/>
            <w:tcBorders>
              <w:top w:val="nil"/>
              <w:left w:val="nil"/>
              <w:bottom w:val="single" w:color="auto" w:sz="4" w:space="0"/>
              <w:right w:val="single" w:color="auto" w:sz="4" w:space="0"/>
            </w:tcBorders>
            <w:noWrap/>
            <w:vAlign w:val="center"/>
          </w:tcPr>
          <w:p w14:paraId="0AC937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国内债务付息</w:t>
            </w:r>
          </w:p>
        </w:tc>
        <w:tc>
          <w:tcPr>
            <w:tcW w:w="929" w:type="dxa"/>
            <w:tcBorders>
              <w:top w:val="nil"/>
              <w:left w:val="nil"/>
              <w:bottom w:val="single" w:color="auto" w:sz="4" w:space="0"/>
              <w:right w:val="single" w:color="auto" w:sz="4" w:space="0"/>
            </w:tcBorders>
            <w:noWrap/>
            <w:vAlign w:val="center"/>
          </w:tcPr>
          <w:p w14:paraId="42A88D29">
            <w:pPr>
              <w:widowControl/>
              <w:jc w:val="left"/>
              <w:rPr>
                <w:rFonts w:hint="eastAsia" w:ascii="仿宋" w:hAnsi="仿宋" w:eastAsia="仿宋" w:cs="Times New Roman"/>
                <w:color w:val="000000"/>
                <w:kern w:val="0"/>
                <w:sz w:val="20"/>
                <w:szCs w:val="20"/>
              </w:rPr>
            </w:pPr>
          </w:p>
        </w:tc>
      </w:tr>
      <w:tr w14:paraId="50575C9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44ABC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3255" w:type="dxa"/>
            <w:tcBorders>
              <w:top w:val="nil"/>
              <w:left w:val="nil"/>
              <w:bottom w:val="single" w:color="auto" w:sz="4" w:space="0"/>
              <w:right w:val="single" w:color="auto" w:sz="4" w:space="0"/>
            </w:tcBorders>
            <w:noWrap/>
            <w:vAlign w:val="center"/>
          </w:tcPr>
          <w:p w14:paraId="7819E3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津贴补贴</w:t>
            </w:r>
          </w:p>
        </w:tc>
        <w:tc>
          <w:tcPr>
            <w:tcW w:w="911" w:type="dxa"/>
            <w:tcBorders>
              <w:top w:val="nil"/>
              <w:left w:val="nil"/>
              <w:bottom w:val="single" w:color="auto" w:sz="4" w:space="0"/>
              <w:right w:val="single" w:color="auto" w:sz="4" w:space="0"/>
            </w:tcBorders>
            <w:noWrap/>
            <w:vAlign w:val="center"/>
          </w:tcPr>
          <w:p w14:paraId="61B97FA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89.54</w:t>
            </w:r>
          </w:p>
        </w:tc>
        <w:tc>
          <w:tcPr>
            <w:tcW w:w="1189" w:type="dxa"/>
            <w:tcBorders>
              <w:top w:val="nil"/>
              <w:left w:val="nil"/>
              <w:bottom w:val="single" w:color="auto" w:sz="4" w:space="0"/>
              <w:right w:val="single" w:color="auto" w:sz="4" w:space="0"/>
            </w:tcBorders>
            <w:noWrap/>
            <w:vAlign w:val="center"/>
          </w:tcPr>
          <w:p w14:paraId="211FAE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390" w:type="dxa"/>
            <w:tcBorders>
              <w:top w:val="nil"/>
              <w:left w:val="nil"/>
              <w:bottom w:val="single" w:color="auto" w:sz="4" w:space="0"/>
              <w:right w:val="single" w:color="auto" w:sz="4" w:space="0"/>
            </w:tcBorders>
            <w:noWrap/>
            <w:vAlign w:val="center"/>
          </w:tcPr>
          <w:p w14:paraId="51C9C4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印刷费</w:t>
            </w:r>
          </w:p>
        </w:tc>
        <w:tc>
          <w:tcPr>
            <w:tcW w:w="910" w:type="dxa"/>
            <w:tcBorders>
              <w:top w:val="nil"/>
              <w:left w:val="nil"/>
              <w:bottom w:val="single" w:color="auto" w:sz="4" w:space="0"/>
              <w:right w:val="single" w:color="auto" w:sz="4" w:space="0"/>
            </w:tcBorders>
            <w:noWrap/>
            <w:vAlign w:val="center"/>
          </w:tcPr>
          <w:p w14:paraId="0B6D3B07">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3AF2E3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2762" w:type="dxa"/>
            <w:tcBorders>
              <w:top w:val="nil"/>
              <w:left w:val="nil"/>
              <w:bottom w:val="single" w:color="auto" w:sz="4" w:space="0"/>
              <w:right w:val="single" w:color="auto" w:sz="4" w:space="0"/>
            </w:tcBorders>
            <w:noWrap/>
            <w:vAlign w:val="center"/>
          </w:tcPr>
          <w:p w14:paraId="2A016A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国外债务付息</w:t>
            </w:r>
          </w:p>
        </w:tc>
        <w:tc>
          <w:tcPr>
            <w:tcW w:w="929" w:type="dxa"/>
            <w:tcBorders>
              <w:top w:val="nil"/>
              <w:left w:val="nil"/>
              <w:bottom w:val="single" w:color="auto" w:sz="4" w:space="0"/>
              <w:right w:val="single" w:color="auto" w:sz="4" w:space="0"/>
            </w:tcBorders>
            <w:noWrap/>
            <w:vAlign w:val="center"/>
          </w:tcPr>
          <w:p w14:paraId="5BF91A0E">
            <w:pPr>
              <w:widowControl/>
              <w:jc w:val="left"/>
              <w:rPr>
                <w:rFonts w:hint="eastAsia" w:ascii="仿宋" w:hAnsi="仿宋" w:eastAsia="仿宋" w:cs="Times New Roman"/>
                <w:color w:val="000000"/>
                <w:kern w:val="0"/>
                <w:sz w:val="20"/>
                <w:szCs w:val="20"/>
              </w:rPr>
            </w:pPr>
          </w:p>
        </w:tc>
      </w:tr>
      <w:tr w14:paraId="6BAD6369">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2BDA01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3255" w:type="dxa"/>
            <w:tcBorders>
              <w:top w:val="nil"/>
              <w:left w:val="nil"/>
              <w:bottom w:val="single" w:color="auto" w:sz="4" w:space="0"/>
              <w:right w:val="single" w:color="auto" w:sz="4" w:space="0"/>
            </w:tcBorders>
            <w:noWrap/>
            <w:vAlign w:val="center"/>
          </w:tcPr>
          <w:p w14:paraId="2DB32A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奖金</w:t>
            </w:r>
          </w:p>
        </w:tc>
        <w:tc>
          <w:tcPr>
            <w:tcW w:w="911" w:type="dxa"/>
            <w:tcBorders>
              <w:top w:val="nil"/>
              <w:left w:val="nil"/>
              <w:bottom w:val="single" w:color="auto" w:sz="4" w:space="0"/>
              <w:right w:val="single" w:color="auto" w:sz="4" w:space="0"/>
            </w:tcBorders>
            <w:noWrap/>
            <w:vAlign w:val="center"/>
          </w:tcPr>
          <w:p w14:paraId="4540609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70.62</w:t>
            </w:r>
          </w:p>
        </w:tc>
        <w:tc>
          <w:tcPr>
            <w:tcW w:w="1189" w:type="dxa"/>
            <w:tcBorders>
              <w:top w:val="nil"/>
              <w:left w:val="nil"/>
              <w:bottom w:val="single" w:color="auto" w:sz="4" w:space="0"/>
              <w:right w:val="single" w:color="auto" w:sz="4" w:space="0"/>
            </w:tcBorders>
            <w:noWrap/>
            <w:vAlign w:val="center"/>
          </w:tcPr>
          <w:p w14:paraId="435766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390" w:type="dxa"/>
            <w:tcBorders>
              <w:top w:val="nil"/>
              <w:left w:val="nil"/>
              <w:bottom w:val="single" w:color="auto" w:sz="4" w:space="0"/>
              <w:right w:val="single" w:color="auto" w:sz="4" w:space="0"/>
            </w:tcBorders>
            <w:noWrap/>
            <w:vAlign w:val="center"/>
          </w:tcPr>
          <w:p w14:paraId="756B7D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咨询费</w:t>
            </w:r>
          </w:p>
        </w:tc>
        <w:tc>
          <w:tcPr>
            <w:tcW w:w="910" w:type="dxa"/>
            <w:tcBorders>
              <w:top w:val="nil"/>
              <w:left w:val="nil"/>
              <w:bottom w:val="single" w:color="auto" w:sz="4" w:space="0"/>
              <w:right w:val="single" w:color="auto" w:sz="4" w:space="0"/>
            </w:tcBorders>
            <w:noWrap/>
            <w:vAlign w:val="center"/>
          </w:tcPr>
          <w:p w14:paraId="2AF6EAB7">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570F67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2762" w:type="dxa"/>
            <w:tcBorders>
              <w:top w:val="nil"/>
              <w:left w:val="nil"/>
              <w:bottom w:val="single" w:color="auto" w:sz="4" w:space="0"/>
              <w:right w:val="single" w:color="auto" w:sz="4" w:space="0"/>
            </w:tcBorders>
            <w:noWrap/>
            <w:vAlign w:val="center"/>
          </w:tcPr>
          <w:p w14:paraId="3DE400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1BE4748B">
            <w:pPr>
              <w:widowControl/>
              <w:jc w:val="left"/>
              <w:rPr>
                <w:rFonts w:hint="eastAsia" w:ascii="仿宋" w:hAnsi="仿宋" w:eastAsia="仿宋" w:cs="Times New Roman"/>
                <w:color w:val="000000"/>
                <w:kern w:val="0"/>
                <w:sz w:val="20"/>
                <w:szCs w:val="20"/>
              </w:rPr>
            </w:pPr>
          </w:p>
        </w:tc>
      </w:tr>
      <w:tr w14:paraId="59BBC541">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4D66B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3255" w:type="dxa"/>
            <w:tcBorders>
              <w:top w:val="nil"/>
              <w:left w:val="nil"/>
              <w:bottom w:val="single" w:color="auto" w:sz="4" w:space="0"/>
              <w:right w:val="single" w:color="auto" w:sz="4" w:space="0"/>
            </w:tcBorders>
            <w:noWrap/>
            <w:vAlign w:val="center"/>
          </w:tcPr>
          <w:p w14:paraId="106389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伙食补助费</w:t>
            </w:r>
          </w:p>
        </w:tc>
        <w:tc>
          <w:tcPr>
            <w:tcW w:w="911" w:type="dxa"/>
            <w:tcBorders>
              <w:top w:val="nil"/>
              <w:left w:val="nil"/>
              <w:bottom w:val="single" w:color="auto" w:sz="4" w:space="0"/>
              <w:right w:val="single" w:color="auto" w:sz="4" w:space="0"/>
            </w:tcBorders>
            <w:noWrap/>
            <w:vAlign w:val="center"/>
          </w:tcPr>
          <w:p w14:paraId="62440961">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72C660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390" w:type="dxa"/>
            <w:tcBorders>
              <w:top w:val="nil"/>
              <w:left w:val="nil"/>
              <w:bottom w:val="single" w:color="auto" w:sz="4" w:space="0"/>
              <w:right w:val="single" w:color="auto" w:sz="4" w:space="0"/>
            </w:tcBorders>
            <w:noWrap/>
            <w:vAlign w:val="center"/>
          </w:tcPr>
          <w:p w14:paraId="50B19F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手续费</w:t>
            </w:r>
          </w:p>
        </w:tc>
        <w:tc>
          <w:tcPr>
            <w:tcW w:w="910" w:type="dxa"/>
            <w:tcBorders>
              <w:top w:val="nil"/>
              <w:left w:val="nil"/>
              <w:bottom w:val="single" w:color="auto" w:sz="4" w:space="0"/>
              <w:right w:val="single" w:color="auto" w:sz="4" w:space="0"/>
            </w:tcBorders>
            <w:noWrap/>
            <w:vAlign w:val="center"/>
          </w:tcPr>
          <w:p w14:paraId="429ABDA8">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22D8DD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2762" w:type="dxa"/>
            <w:tcBorders>
              <w:top w:val="nil"/>
              <w:left w:val="nil"/>
              <w:bottom w:val="single" w:color="auto" w:sz="4" w:space="0"/>
              <w:right w:val="single" w:color="auto" w:sz="4" w:space="0"/>
            </w:tcBorders>
            <w:noWrap/>
            <w:vAlign w:val="center"/>
          </w:tcPr>
          <w:p w14:paraId="691E60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房屋建筑物购建</w:t>
            </w:r>
          </w:p>
        </w:tc>
        <w:tc>
          <w:tcPr>
            <w:tcW w:w="929" w:type="dxa"/>
            <w:tcBorders>
              <w:top w:val="nil"/>
              <w:left w:val="nil"/>
              <w:bottom w:val="single" w:color="auto" w:sz="4" w:space="0"/>
              <w:right w:val="single" w:color="auto" w:sz="4" w:space="0"/>
            </w:tcBorders>
            <w:noWrap/>
            <w:vAlign w:val="center"/>
          </w:tcPr>
          <w:p w14:paraId="349C5DD6">
            <w:pPr>
              <w:widowControl/>
              <w:jc w:val="left"/>
              <w:rPr>
                <w:rFonts w:hint="eastAsia" w:ascii="仿宋" w:hAnsi="仿宋" w:eastAsia="仿宋" w:cs="Times New Roman"/>
                <w:color w:val="000000"/>
                <w:kern w:val="0"/>
                <w:sz w:val="20"/>
                <w:szCs w:val="20"/>
              </w:rPr>
            </w:pPr>
          </w:p>
        </w:tc>
      </w:tr>
      <w:tr w14:paraId="6D999F2C">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6B7A74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3255" w:type="dxa"/>
            <w:tcBorders>
              <w:top w:val="nil"/>
              <w:left w:val="nil"/>
              <w:bottom w:val="single" w:color="auto" w:sz="4" w:space="0"/>
              <w:right w:val="single" w:color="auto" w:sz="4" w:space="0"/>
            </w:tcBorders>
            <w:noWrap/>
            <w:vAlign w:val="center"/>
          </w:tcPr>
          <w:p w14:paraId="564D5B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绩效工资</w:t>
            </w:r>
          </w:p>
        </w:tc>
        <w:tc>
          <w:tcPr>
            <w:tcW w:w="911" w:type="dxa"/>
            <w:tcBorders>
              <w:top w:val="nil"/>
              <w:left w:val="nil"/>
              <w:bottom w:val="single" w:color="auto" w:sz="4" w:space="0"/>
              <w:right w:val="single" w:color="auto" w:sz="4" w:space="0"/>
            </w:tcBorders>
            <w:noWrap/>
            <w:vAlign w:val="center"/>
          </w:tcPr>
          <w:p w14:paraId="7FD01505">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2026E4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390" w:type="dxa"/>
            <w:tcBorders>
              <w:top w:val="nil"/>
              <w:left w:val="nil"/>
              <w:bottom w:val="single" w:color="auto" w:sz="4" w:space="0"/>
              <w:right w:val="single" w:color="auto" w:sz="4" w:space="0"/>
            </w:tcBorders>
            <w:noWrap/>
            <w:vAlign w:val="center"/>
          </w:tcPr>
          <w:p w14:paraId="25A1D3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水费</w:t>
            </w:r>
          </w:p>
        </w:tc>
        <w:tc>
          <w:tcPr>
            <w:tcW w:w="910" w:type="dxa"/>
            <w:tcBorders>
              <w:top w:val="nil"/>
              <w:left w:val="nil"/>
              <w:bottom w:val="single" w:color="auto" w:sz="4" w:space="0"/>
              <w:right w:val="single" w:color="auto" w:sz="4" w:space="0"/>
            </w:tcBorders>
            <w:noWrap/>
            <w:vAlign w:val="center"/>
          </w:tcPr>
          <w:p w14:paraId="7ACF176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0.17</w:t>
            </w:r>
          </w:p>
        </w:tc>
        <w:tc>
          <w:tcPr>
            <w:tcW w:w="1200" w:type="dxa"/>
            <w:tcBorders>
              <w:top w:val="nil"/>
              <w:left w:val="nil"/>
              <w:bottom w:val="single" w:color="auto" w:sz="4" w:space="0"/>
              <w:right w:val="single" w:color="auto" w:sz="4" w:space="0"/>
            </w:tcBorders>
            <w:noWrap/>
            <w:vAlign w:val="center"/>
          </w:tcPr>
          <w:p w14:paraId="596F9C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2762" w:type="dxa"/>
            <w:tcBorders>
              <w:top w:val="nil"/>
              <w:left w:val="nil"/>
              <w:bottom w:val="single" w:color="auto" w:sz="4" w:space="0"/>
              <w:right w:val="single" w:color="auto" w:sz="4" w:space="0"/>
            </w:tcBorders>
            <w:noWrap/>
            <w:vAlign w:val="center"/>
          </w:tcPr>
          <w:p w14:paraId="1DC41F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办公设备购置</w:t>
            </w:r>
          </w:p>
        </w:tc>
        <w:tc>
          <w:tcPr>
            <w:tcW w:w="929" w:type="dxa"/>
            <w:tcBorders>
              <w:top w:val="nil"/>
              <w:left w:val="nil"/>
              <w:bottom w:val="single" w:color="auto" w:sz="4" w:space="0"/>
              <w:right w:val="single" w:color="auto" w:sz="4" w:space="0"/>
            </w:tcBorders>
            <w:noWrap/>
            <w:vAlign w:val="center"/>
          </w:tcPr>
          <w:p w14:paraId="0C45DB31">
            <w:pPr>
              <w:widowControl/>
              <w:jc w:val="left"/>
              <w:rPr>
                <w:rFonts w:hint="eastAsia" w:ascii="仿宋" w:hAnsi="仿宋" w:eastAsia="仿宋" w:cs="Times New Roman"/>
                <w:color w:val="000000"/>
                <w:kern w:val="0"/>
                <w:sz w:val="20"/>
                <w:szCs w:val="20"/>
              </w:rPr>
            </w:pPr>
          </w:p>
        </w:tc>
      </w:tr>
      <w:tr w14:paraId="5C360DD5">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F41D8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3255" w:type="dxa"/>
            <w:tcBorders>
              <w:top w:val="nil"/>
              <w:left w:val="nil"/>
              <w:bottom w:val="single" w:color="auto" w:sz="4" w:space="0"/>
              <w:right w:val="single" w:color="auto" w:sz="4" w:space="0"/>
            </w:tcBorders>
            <w:noWrap/>
            <w:vAlign w:val="center"/>
          </w:tcPr>
          <w:p w14:paraId="09B93E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机关事业单位基本养老保险缴费</w:t>
            </w:r>
          </w:p>
        </w:tc>
        <w:tc>
          <w:tcPr>
            <w:tcW w:w="911" w:type="dxa"/>
            <w:tcBorders>
              <w:top w:val="nil"/>
              <w:left w:val="nil"/>
              <w:bottom w:val="single" w:color="auto" w:sz="4" w:space="0"/>
              <w:right w:val="single" w:color="auto" w:sz="4" w:space="0"/>
            </w:tcBorders>
            <w:noWrap/>
            <w:vAlign w:val="center"/>
          </w:tcPr>
          <w:p w14:paraId="3F7B07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36.68</w:t>
            </w:r>
          </w:p>
        </w:tc>
        <w:tc>
          <w:tcPr>
            <w:tcW w:w="1189" w:type="dxa"/>
            <w:tcBorders>
              <w:top w:val="nil"/>
              <w:left w:val="nil"/>
              <w:bottom w:val="single" w:color="auto" w:sz="4" w:space="0"/>
              <w:right w:val="single" w:color="auto" w:sz="4" w:space="0"/>
            </w:tcBorders>
            <w:noWrap/>
            <w:vAlign w:val="center"/>
          </w:tcPr>
          <w:p w14:paraId="1E42A7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390" w:type="dxa"/>
            <w:tcBorders>
              <w:top w:val="nil"/>
              <w:left w:val="nil"/>
              <w:bottom w:val="single" w:color="auto" w:sz="4" w:space="0"/>
              <w:right w:val="single" w:color="auto" w:sz="4" w:space="0"/>
            </w:tcBorders>
            <w:noWrap/>
            <w:vAlign w:val="center"/>
          </w:tcPr>
          <w:p w14:paraId="5DA506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电费</w:t>
            </w:r>
          </w:p>
        </w:tc>
        <w:tc>
          <w:tcPr>
            <w:tcW w:w="910" w:type="dxa"/>
            <w:tcBorders>
              <w:top w:val="nil"/>
              <w:left w:val="nil"/>
              <w:bottom w:val="single" w:color="auto" w:sz="4" w:space="0"/>
              <w:right w:val="single" w:color="auto" w:sz="4" w:space="0"/>
            </w:tcBorders>
            <w:noWrap/>
            <w:vAlign w:val="center"/>
          </w:tcPr>
          <w:p w14:paraId="4DECB30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6.82</w:t>
            </w:r>
          </w:p>
        </w:tc>
        <w:tc>
          <w:tcPr>
            <w:tcW w:w="1200" w:type="dxa"/>
            <w:tcBorders>
              <w:top w:val="nil"/>
              <w:left w:val="nil"/>
              <w:bottom w:val="single" w:color="auto" w:sz="4" w:space="0"/>
              <w:right w:val="single" w:color="auto" w:sz="4" w:space="0"/>
            </w:tcBorders>
            <w:noWrap/>
            <w:vAlign w:val="center"/>
          </w:tcPr>
          <w:p w14:paraId="55B6FB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2762" w:type="dxa"/>
            <w:tcBorders>
              <w:top w:val="nil"/>
              <w:left w:val="nil"/>
              <w:bottom w:val="single" w:color="auto" w:sz="4" w:space="0"/>
              <w:right w:val="single" w:color="auto" w:sz="4" w:space="0"/>
            </w:tcBorders>
            <w:noWrap/>
            <w:vAlign w:val="center"/>
          </w:tcPr>
          <w:p w14:paraId="45E532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专用设备购置</w:t>
            </w:r>
          </w:p>
        </w:tc>
        <w:tc>
          <w:tcPr>
            <w:tcW w:w="929" w:type="dxa"/>
            <w:tcBorders>
              <w:top w:val="nil"/>
              <w:left w:val="nil"/>
              <w:bottom w:val="single" w:color="auto" w:sz="4" w:space="0"/>
              <w:right w:val="single" w:color="auto" w:sz="4" w:space="0"/>
            </w:tcBorders>
            <w:noWrap/>
            <w:vAlign w:val="center"/>
          </w:tcPr>
          <w:p w14:paraId="0E802357">
            <w:pPr>
              <w:widowControl/>
              <w:jc w:val="left"/>
              <w:rPr>
                <w:rFonts w:hint="eastAsia" w:ascii="仿宋" w:hAnsi="仿宋" w:eastAsia="仿宋" w:cs="Times New Roman"/>
                <w:color w:val="000000"/>
                <w:kern w:val="0"/>
                <w:sz w:val="20"/>
                <w:szCs w:val="20"/>
              </w:rPr>
            </w:pPr>
          </w:p>
        </w:tc>
      </w:tr>
      <w:tr w14:paraId="7F6CDC16">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6681EF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3255" w:type="dxa"/>
            <w:tcBorders>
              <w:top w:val="nil"/>
              <w:left w:val="nil"/>
              <w:bottom w:val="single" w:color="auto" w:sz="4" w:space="0"/>
              <w:right w:val="single" w:color="auto" w:sz="4" w:space="0"/>
            </w:tcBorders>
            <w:noWrap/>
            <w:vAlign w:val="center"/>
          </w:tcPr>
          <w:p w14:paraId="5EB347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职业年金缴费</w:t>
            </w:r>
          </w:p>
        </w:tc>
        <w:tc>
          <w:tcPr>
            <w:tcW w:w="911" w:type="dxa"/>
            <w:tcBorders>
              <w:top w:val="nil"/>
              <w:left w:val="nil"/>
              <w:bottom w:val="single" w:color="auto" w:sz="4" w:space="0"/>
              <w:right w:val="single" w:color="auto" w:sz="4" w:space="0"/>
            </w:tcBorders>
            <w:noWrap/>
            <w:vAlign w:val="center"/>
          </w:tcPr>
          <w:p w14:paraId="6D1199D6">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28CB3A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390" w:type="dxa"/>
            <w:tcBorders>
              <w:top w:val="nil"/>
              <w:left w:val="nil"/>
              <w:bottom w:val="single" w:color="auto" w:sz="4" w:space="0"/>
              <w:right w:val="single" w:color="auto" w:sz="4" w:space="0"/>
            </w:tcBorders>
            <w:noWrap/>
            <w:vAlign w:val="center"/>
          </w:tcPr>
          <w:p w14:paraId="4A3E78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邮电费</w:t>
            </w:r>
          </w:p>
        </w:tc>
        <w:tc>
          <w:tcPr>
            <w:tcW w:w="910" w:type="dxa"/>
            <w:tcBorders>
              <w:top w:val="nil"/>
              <w:left w:val="nil"/>
              <w:bottom w:val="single" w:color="auto" w:sz="4" w:space="0"/>
              <w:right w:val="single" w:color="auto" w:sz="4" w:space="0"/>
            </w:tcBorders>
            <w:noWrap/>
            <w:vAlign w:val="center"/>
          </w:tcPr>
          <w:p w14:paraId="234A7F4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0.46</w:t>
            </w:r>
          </w:p>
        </w:tc>
        <w:tc>
          <w:tcPr>
            <w:tcW w:w="1200" w:type="dxa"/>
            <w:tcBorders>
              <w:top w:val="nil"/>
              <w:left w:val="nil"/>
              <w:bottom w:val="single" w:color="auto" w:sz="4" w:space="0"/>
              <w:right w:val="single" w:color="auto" w:sz="4" w:space="0"/>
            </w:tcBorders>
            <w:noWrap/>
            <w:vAlign w:val="center"/>
          </w:tcPr>
          <w:p w14:paraId="6B8077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2762" w:type="dxa"/>
            <w:tcBorders>
              <w:top w:val="nil"/>
              <w:left w:val="nil"/>
              <w:bottom w:val="single" w:color="auto" w:sz="4" w:space="0"/>
              <w:right w:val="single" w:color="auto" w:sz="4" w:space="0"/>
            </w:tcBorders>
            <w:noWrap/>
            <w:vAlign w:val="center"/>
          </w:tcPr>
          <w:p w14:paraId="0A9352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基础设施建设</w:t>
            </w:r>
          </w:p>
        </w:tc>
        <w:tc>
          <w:tcPr>
            <w:tcW w:w="929" w:type="dxa"/>
            <w:tcBorders>
              <w:top w:val="nil"/>
              <w:left w:val="nil"/>
              <w:bottom w:val="single" w:color="auto" w:sz="4" w:space="0"/>
              <w:right w:val="single" w:color="auto" w:sz="4" w:space="0"/>
            </w:tcBorders>
            <w:noWrap/>
            <w:vAlign w:val="center"/>
          </w:tcPr>
          <w:p w14:paraId="54669FA7">
            <w:pPr>
              <w:widowControl/>
              <w:jc w:val="left"/>
              <w:rPr>
                <w:rFonts w:hint="eastAsia" w:ascii="仿宋" w:hAnsi="仿宋" w:eastAsia="仿宋" w:cs="Times New Roman"/>
                <w:color w:val="000000"/>
                <w:kern w:val="0"/>
                <w:sz w:val="20"/>
                <w:szCs w:val="20"/>
              </w:rPr>
            </w:pPr>
          </w:p>
        </w:tc>
      </w:tr>
      <w:tr w14:paraId="45853C5E">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14505A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3255" w:type="dxa"/>
            <w:tcBorders>
              <w:top w:val="nil"/>
              <w:left w:val="nil"/>
              <w:bottom w:val="single" w:color="auto" w:sz="4" w:space="0"/>
              <w:right w:val="single" w:color="auto" w:sz="4" w:space="0"/>
            </w:tcBorders>
            <w:noWrap/>
            <w:vAlign w:val="center"/>
          </w:tcPr>
          <w:p w14:paraId="7F3AE3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职工基本医疗保险缴费</w:t>
            </w:r>
          </w:p>
        </w:tc>
        <w:tc>
          <w:tcPr>
            <w:tcW w:w="911" w:type="dxa"/>
            <w:tcBorders>
              <w:top w:val="nil"/>
              <w:left w:val="nil"/>
              <w:bottom w:val="single" w:color="auto" w:sz="4" w:space="0"/>
              <w:right w:val="single" w:color="auto" w:sz="4" w:space="0"/>
            </w:tcBorders>
            <w:noWrap/>
            <w:vAlign w:val="center"/>
          </w:tcPr>
          <w:p w14:paraId="5FA9958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16.17</w:t>
            </w:r>
          </w:p>
        </w:tc>
        <w:tc>
          <w:tcPr>
            <w:tcW w:w="1189" w:type="dxa"/>
            <w:tcBorders>
              <w:top w:val="nil"/>
              <w:left w:val="nil"/>
              <w:bottom w:val="single" w:color="auto" w:sz="4" w:space="0"/>
              <w:right w:val="single" w:color="auto" w:sz="4" w:space="0"/>
            </w:tcBorders>
            <w:noWrap/>
            <w:vAlign w:val="center"/>
          </w:tcPr>
          <w:p w14:paraId="2B8E54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390" w:type="dxa"/>
            <w:tcBorders>
              <w:top w:val="nil"/>
              <w:left w:val="nil"/>
              <w:bottom w:val="single" w:color="auto" w:sz="4" w:space="0"/>
              <w:right w:val="single" w:color="auto" w:sz="4" w:space="0"/>
            </w:tcBorders>
            <w:noWrap/>
            <w:vAlign w:val="center"/>
          </w:tcPr>
          <w:p w14:paraId="7B2E63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取暖费</w:t>
            </w:r>
          </w:p>
        </w:tc>
        <w:tc>
          <w:tcPr>
            <w:tcW w:w="910" w:type="dxa"/>
            <w:tcBorders>
              <w:top w:val="nil"/>
              <w:left w:val="nil"/>
              <w:bottom w:val="single" w:color="auto" w:sz="4" w:space="0"/>
              <w:right w:val="single" w:color="auto" w:sz="4" w:space="0"/>
            </w:tcBorders>
            <w:noWrap/>
            <w:vAlign w:val="center"/>
          </w:tcPr>
          <w:p w14:paraId="6AB71485">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262622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2762" w:type="dxa"/>
            <w:tcBorders>
              <w:top w:val="nil"/>
              <w:left w:val="nil"/>
              <w:bottom w:val="single" w:color="auto" w:sz="4" w:space="0"/>
              <w:right w:val="single" w:color="auto" w:sz="4" w:space="0"/>
            </w:tcBorders>
            <w:noWrap/>
            <w:vAlign w:val="center"/>
          </w:tcPr>
          <w:p w14:paraId="10836E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大型修缮</w:t>
            </w:r>
          </w:p>
        </w:tc>
        <w:tc>
          <w:tcPr>
            <w:tcW w:w="929" w:type="dxa"/>
            <w:tcBorders>
              <w:top w:val="nil"/>
              <w:left w:val="nil"/>
              <w:bottom w:val="single" w:color="auto" w:sz="4" w:space="0"/>
              <w:right w:val="single" w:color="auto" w:sz="4" w:space="0"/>
            </w:tcBorders>
            <w:noWrap/>
            <w:vAlign w:val="center"/>
          </w:tcPr>
          <w:p w14:paraId="6D278101">
            <w:pPr>
              <w:widowControl/>
              <w:jc w:val="left"/>
              <w:rPr>
                <w:rFonts w:hint="eastAsia" w:ascii="仿宋" w:hAnsi="仿宋" w:eastAsia="仿宋" w:cs="Times New Roman"/>
                <w:color w:val="000000"/>
                <w:kern w:val="0"/>
                <w:sz w:val="20"/>
                <w:szCs w:val="20"/>
              </w:rPr>
            </w:pPr>
          </w:p>
        </w:tc>
      </w:tr>
      <w:tr w14:paraId="71DD4A90">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2D136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3255" w:type="dxa"/>
            <w:tcBorders>
              <w:top w:val="nil"/>
              <w:left w:val="nil"/>
              <w:bottom w:val="single" w:color="auto" w:sz="4" w:space="0"/>
              <w:right w:val="single" w:color="auto" w:sz="4" w:space="0"/>
            </w:tcBorders>
            <w:noWrap/>
            <w:vAlign w:val="center"/>
          </w:tcPr>
          <w:p w14:paraId="53F4A4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公务员医疗补助缴费</w:t>
            </w:r>
          </w:p>
        </w:tc>
        <w:tc>
          <w:tcPr>
            <w:tcW w:w="911" w:type="dxa"/>
            <w:tcBorders>
              <w:top w:val="nil"/>
              <w:left w:val="nil"/>
              <w:bottom w:val="single" w:color="auto" w:sz="4" w:space="0"/>
              <w:right w:val="single" w:color="auto" w:sz="4" w:space="0"/>
            </w:tcBorders>
            <w:noWrap/>
            <w:vAlign w:val="center"/>
          </w:tcPr>
          <w:p w14:paraId="24775C78">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720DA2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390" w:type="dxa"/>
            <w:tcBorders>
              <w:top w:val="nil"/>
              <w:left w:val="nil"/>
              <w:bottom w:val="single" w:color="auto" w:sz="4" w:space="0"/>
              <w:right w:val="single" w:color="auto" w:sz="4" w:space="0"/>
            </w:tcBorders>
            <w:noWrap/>
            <w:vAlign w:val="center"/>
          </w:tcPr>
          <w:p w14:paraId="360217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物业管理费</w:t>
            </w:r>
          </w:p>
        </w:tc>
        <w:tc>
          <w:tcPr>
            <w:tcW w:w="910" w:type="dxa"/>
            <w:tcBorders>
              <w:top w:val="nil"/>
              <w:left w:val="nil"/>
              <w:bottom w:val="single" w:color="auto" w:sz="4" w:space="0"/>
              <w:right w:val="single" w:color="auto" w:sz="4" w:space="0"/>
            </w:tcBorders>
            <w:noWrap/>
            <w:vAlign w:val="center"/>
          </w:tcPr>
          <w:p w14:paraId="2C5D9796">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7AD7B7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2762" w:type="dxa"/>
            <w:tcBorders>
              <w:top w:val="nil"/>
              <w:left w:val="nil"/>
              <w:bottom w:val="single" w:color="auto" w:sz="4" w:space="0"/>
              <w:right w:val="single" w:color="auto" w:sz="4" w:space="0"/>
            </w:tcBorders>
            <w:noWrap/>
            <w:vAlign w:val="center"/>
          </w:tcPr>
          <w:p w14:paraId="27F179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信息网络及软件购置更新</w:t>
            </w:r>
          </w:p>
        </w:tc>
        <w:tc>
          <w:tcPr>
            <w:tcW w:w="929" w:type="dxa"/>
            <w:tcBorders>
              <w:top w:val="nil"/>
              <w:left w:val="nil"/>
              <w:bottom w:val="single" w:color="auto" w:sz="4" w:space="0"/>
              <w:right w:val="single" w:color="auto" w:sz="4" w:space="0"/>
            </w:tcBorders>
            <w:noWrap/>
            <w:vAlign w:val="center"/>
          </w:tcPr>
          <w:p w14:paraId="17E5C580">
            <w:pPr>
              <w:widowControl/>
              <w:jc w:val="left"/>
              <w:rPr>
                <w:rFonts w:hint="eastAsia" w:ascii="仿宋" w:hAnsi="仿宋" w:eastAsia="仿宋" w:cs="Times New Roman"/>
                <w:color w:val="000000"/>
                <w:kern w:val="0"/>
                <w:sz w:val="20"/>
                <w:szCs w:val="20"/>
              </w:rPr>
            </w:pPr>
          </w:p>
        </w:tc>
      </w:tr>
      <w:tr w14:paraId="37D70368">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88123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3255" w:type="dxa"/>
            <w:tcBorders>
              <w:top w:val="nil"/>
              <w:left w:val="nil"/>
              <w:bottom w:val="single" w:color="auto" w:sz="4" w:space="0"/>
              <w:right w:val="single" w:color="auto" w:sz="4" w:space="0"/>
            </w:tcBorders>
            <w:noWrap/>
            <w:vAlign w:val="center"/>
          </w:tcPr>
          <w:p w14:paraId="15A1BA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其他社会保障缴费</w:t>
            </w:r>
          </w:p>
        </w:tc>
        <w:tc>
          <w:tcPr>
            <w:tcW w:w="911" w:type="dxa"/>
            <w:tcBorders>
              <w:top w:val="nil"/>
              <w:left w:val="nil"/>
              <w:bottom w:val="single" w:color="auto" w:sz="4" w:space="0"/>
              <w:right w:val="single" w:color="auto" w:sz="4" w:space="0"/>
            </w:tcBorders>
            <w:noWrap/>
            <w:vAlign w:val="center"/>
          </w:tcPr>
          <w:p w14:paraId="192D517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0.88</w:t>
            </w:r>
          </w:p>
        </w:tc>
        <w:tc>
          <w:tcPr>
            <w:tcW w:w="1189" w:type="dxa"/>
            <w:tcBorders>
              <w:top w:val="nil"/>
              <w:left w:val="nil"/>
              <w:bottom w:val="single" w:color="auto" w:sz="4" w:space="0"/>
              <w:right w:val="single" w:color="auto" w:sz="4" w:space="0"/>
            </w:tcBorders>
            <w:noWrap/>
            <w:vAlign w:val="center"/>
          </w:tcPr>
          <w:p w14:paraId="6F3E32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390" w:type="dxa"/>
            <w:tcBorders>
              <w:top w:val="nil"/>
              <w:left w:val="nil"/>
              <w:bottom w:val="single" w:color="auto" w:sz="4" w:space="0"/>
              <w:right w:val="single" w:color="auto" w:sz="4" w:space="0"/>
            </w:tcBorders>
            <w:noWrap/>
            <w:vAlign w:val="center"/>
          </w:tcPr>
          <w:p w14:paraId="5ADA75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差旅费</w:t>
            </w:r>
          </w:p>
        </w:tc>
        <w:tc>
          <w:tcPr>
            <w:tcW w:w="910" w:type="dxa"/>
            <w:tcBorders>
              <w:top w:val="nil"/>
              <w:left w:val="nil"/>
              <w:bottom w:val="single" w:color="auto" w:sz="4" w:space="0"/>
              <w:right w:val="single" w:color="auto" w:sz="4" w:space="0"/>
            </w:tcBorders>
            <w:noWrap/>
            <w:vAlign w:val="center"/>
          </w:tcPr>
          <w:p w14:paraId="059C68C2">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1A73FF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2762" w:type="dxa"/>
            <w:tcBorders>
              <w:top w:val="nil"/>
              <w:left w:val="nil"/>
              <w:bottom w:val="single" w:color="auto" w:sz="4" w:space="0"/>
              <w:right w:val="single" w:color="auto" w:sz="4" w:space="0"/>
            </w:tcBorders>
            <w:noWrap/>
            <w:vAlign w:val="center"/>
          </w:tcPr>
          <w:p w14:paraId="3CC22B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物资储备</w:t>
            </w:r>
          </w:p>
        </w:tc>
        <w:tc>
          <w:tcPr>
            <w:tcW w:w="929" w:type="dxa"/>
            <w:tcBorders>
              <w:top w:val="nil"/>
              <w:left w:val="nil"/>
              <w:bottom w:val="single" w:color="auto" w:sz="4" w:space="0"/>
              <w:right w:val="single" w:color="auto" w:sz="4" w:space="0"/>
            </w:tcBorders>
            <w:noWrap/>
            <w:vAlign w:val="center"/>
          </w:tcPr>
          <w:p w14:paraId="141231A9">
            <w:pPr>
              <w:widowControl/>
              <w:jc w:val="left"/>
              <w:rPr>
                <w:rFonts w:hint="eastAsia" w:ascii="仿宋" w:hAnsi="仿宋" w:eastAsia="仿宋" w:cs="Times New Roman"/>
                <w:color w:val="000000"/>
                <w:kern w:val="0"/>
                <w:sz w:val="20"/>
                <w:szCs w:val="20"/>
              </w:rPr>
            </w:pPr>
          </w:p>
        </w:tc>
      </w:tr>
      <w:tr w14:paraId="523361C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0D751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3255" w:type="dxa"/>
            <w:tcBorders>
              <w:top w:val="nil"/>
              <w:left w:val="nil"/>
              <w:bottom w:val="single" w:color="auto" w:sz="4" w:space="0"/>
              <w:right w:val="single" w:color="auto" w:sz="4" w:space="0"/>
            </w:tcBorders>
            <w:noWrap/>
            <w:vAlign w:val="center"/>
          </w:tcPr>
          <w:p w14:paraId="5A0D42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住房公积金</w:t>
            </w:r>
          </w:p>
        </w:tc>
        <w:tc>
          <w:tcPr>
            <w:tcW w:w="911" w:type="dxa"/>
            <w:tcBorders>
              <w:top w:val="nil"/>
              <w:left w:val="nil"/>
              <w:bottom w:val="single" w:color="auto" w:sz="4" w:space="0"/>
              <w:right w:val="single" w:color="auto" w:sz="4" w:space="0"/>
            </w:tcBorders>
            <w:noWrap/>
            <w:vAlign w:val="center"/>
          </w:tcPr>
          <w:p w14:paraId="071868D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30.21</w:t>
            </w:r>
          </w:p>
        </w:tc>
        <w:tc>
          <w:tcPr>
            <w:tcW w:w="1189" w:type="dxa"/>
            <w:tcBorders>
              <w:top w:val="nil"/>
              <w:left w:val="nil"/>
              <w:bottom w:val="single" w:color="auto" w:sz="4" w:space="0"/>
              <w:right w:val="single" w:color="auto" w:sz="4" w:space="0"/>
            </w:tcBorders>
            <w:noWrap/>
            <w:vAlign w:val="center"/>
          </w:tcPr>
          <w:p w14:paraId="593B56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390" w:type="dxa"/>
            <w:tcBorders>
              <w:top w:val="nil"/>
              <w:left w:val="nil"/>
              <w:bottom w:val="single" w:color="auto" w:sz="4" w:space="0"/>
              <w:right w:val="single" w:color="auto" w:sz="4" w:space="0"/>
            </w:tcBorders>
            <w:noWrap/>
            <w:vAlign w:val="center"/>
          </w:tcPr>
          <w:p w14:paraId="1C957E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因公出国（境）费用</w:t>
            </w:r>
          </w:p>
        </w:tc>
        <w:tc>
          <w:tcPr>
            <w:tcW w:w="910" w:type="dxa"/>
            <w:tcBorders>
              <w:top w:val="nil"/>
              <w:left w:val="nil"/>
              <w:bottom w:val="single" w:color="auto" w:sz="4" w:space="0"/>
              <w:right w:val="single" w:color="auto" w:sz="4" w:space="0"/>
            </w:tcBorders>
            <w:noWrap/>
            <w:vAlign w:val="center"/>
          </w:tcPr>
          <w:p w14:paraId="39FACFCD">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2C066E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2762" w:type="dxa"/>
            <w:tcBorders>
              <w:top w:val="nil"/>
              <w:left w:val="nil"/>
              <w:bottom w:val="single" w:color="auto" w:sz="4" w:space="0"/>
              <w:right w:val="single" w:color="auto" w:sz="4" w:space="0"/>
            </w:tcBorders>
            <w:noWrap/>
            <w:vAlign w:val="center"/>
          </w:tcPr>
          <w:p w14:paraId="4B6640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土地补偿</w:t>
            </w:r>
          </w:p>
        </w:tc>
        <w:tc>
          <w:tcPr>
            <w:tcW w:w="929" w:type="dxa"/>
            <w:tcBorders>
              <w:top w:val="nil"/>
              <w:left w:val="nil"/>
              <w:bottom w:val="single" w:color="auto" w:sz="4" w:space="0"/>
              <w:right w:val="single" w:color="auto" w:sz="4" w:space="0"/>
            </w:tcBorders>
            <w:noWrap/>
            <w:vAlign w:val="center"/>
          </w:tcPr>
          <w:p w14:paraId="41FBD459">
            <w:pPr>
              <w:widowControl/>
              <w:jc w:val="left"/>
              <w:rPr>
                <w:rFonts w:hint="eastAsia" w:ascii="仿宋" w:hAnsi="仿宋" w:eastAsia="仿宋" w:cs="Times New Roman"/>
                <w:color w:val="000000"/>
                <w:kern w:val="0"/>
                <w:sz w:val="20"/>
                <w:szCs w:val="20"/>
              </w:rPr>
            </w:pPr>
          </w:p>
        </w:tc>
      </w:tr>
      <w:tr w14:paraId="6894E639">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55545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3255" w:type="dxa"/>
            <w:tcBorders>
              <w:top w:val="nil"/>
              <w:left w:val="nil"/>
              <w:bottom w:val="single" w:color="auto" w:sz="4" w:space="0"/>
              <w:right w:val="single" w:color="auto" w:sz="4" w:space="0"/>
            </w:tcBorders>
            <w:noWrap/>
            <w:vAlign w:val="center"/>
          </w:tcPr>
          <w:p w14:paraId="3A4158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医疗费</w:t>
            </w:r>
          </w:p>
        </w:tc>
        <w:tc>
          <w:tcPr>
            <w:tcW w:w="911" w:type="dxa"/>
            <w:tcBorders>
              <w:top w:val="nil"/>
              <w:left w:val="nil"/>
              <w:bottom w:val="single" w:color="auto" w:sz="4" w:space="0"/>
              <w:right w:val="single" w:color="auto" w:sz="4" w:space="0"/>
            </w:tcBorders>
            <w:noWrap/>
            <w:vAlign w:val="center"/>
          </w:tcPr>
          <w:p w14:paraId="49E7AD4E">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0DFD29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390" w:type="dxa"/>
            <w:tcBorders>
              <w:top w:val="nil"/>
              <w:left w:val="nil"/>
              <w:bottom w:val="single" w:color="auto" w:sz="4" w:space="0"/>
              <w:right w:val="single" w:color="auto" w:sz="4" w:space="0"/>
            </w:tcBorders>
            <w:noWrap/>
            <w:vAlign w:val="center"/>
          </w:tcPr>
          <w:p w14:paraId="317EA5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维修（护）费</w:t>
            </w:r>
          </w:p>
        </w:tc>
        <w:tc>
          <w:tcPr>
            <w:tcW w:w="910" w:type="dxa"/>
            <w:tcBorders>
              <w:top w:val="nil"/>
              <w:left w:val="nil"/>
              <w:bottom w:val="single" w:color="auto" w:sz="4" w:space="0"/>
              <w:right w:val="single" w:color="auto" w:sz="4" w:space="0"/>
            </w:tcBorders>
            <w:noWrap/>
            <w:vAlign w:val="center"/>
          </w:tcPr>
          <w:p w14:paraId="28A4A193">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1472C3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2762" w:type="dxa"/>
            <w:tcBorders>
              <w:top w:val="nil"/>
              <w:left w:val="nil"/>
              <w:bottom w:val="single" w:color="auto" w:sz="4" w:space="0"/>
              <w:right w:val="single" w:color="auto" w:sz="4" w:space="0"/>
            </w:tcBorders>
            <w:noWrap/>
            <w:vAlign w:val="center"/>
          </w:tcPr>
          <w:p w14:paraId="5D4237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安置补助</w:t>
            </w:r>
          </w:p>
        </w:tc>
        <w:tc>
          <w:tcPr>
            <w:tcW w:w="929" w:type="dxa"/>
            <w:tcBorders>
              <w:top w:val="nil"/>
              <w:left w:val="nil"/>
              <w:bottom w:val="single" w:color="auto" w:sz="4" w:space="0"/>
              <w:right w:val="single" w:color="auto" w:sz="4" w:space="0"/>
            </w:tcBorders>
            <w:noWrap/>
            <w:vAlign w:val="center"/>
          </w:tcPr>
          <w:p w14:paraId="65A4277B">
            <w:pPr>
              <w:widowControl/>
              <w:jc w:val="left"/>
              <w:rPr>
                <w:rFonts w:hint="eastAsia" w:ascii="仿宋" w:hAnsi="仿宋" w:eastAsia="仿宋" w:cs="Times New Roman"/>
                <w:color w:val="000000"/>
                <w:kern w:val="0"/>
                <w:sz w:val="20"/>
                <w:szCs w:val="20"/>
              </w:rPr>
            </w:pPr>
          </w:p>
        </w:tc>
      </w:tr>
      <w:tr w14:paraId="12AEDFBE">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076E1D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3255" w:type="dxa"/>
            <w:tcBorders>
              <w:top w:val="nil"/>
              <w:left w:val="nil"/>
              <w:bottom w:val="single" w:color="auto" w:sz="4" w:space="0"/>
              <w:right w:val="single" w:color="auto" w:sz="4" w:space="0"/>
            </w:tcBorders>
            <w:noWrap/>
            <w:vAlign w:val="center"/>
          </w:tcPr>
          <w:p w14:paraId="79F116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其他工资福利支出</w:t>
            </w:r>
          </w:p>
        </w:tc>
        <w:tc>
          <w:tcPr>
            <w:tcW w:w="911" w:type="dxa"/>
            <w:tcBorders>
              <w:top w:val="nil"/>
              <w:left w:val="nil"/>
              <w:bottom w:val="single" w:color="auto" w:sz="4" w:space="0"/>
              <w:right w:val="single" w:color="auto" w:sz="4" w:space="0"/>
            </w:tcBorders>
            <w:noWrap/>
            <w:vAlign w:val="center"/>
          </w:tcPr>
          <w:p w14:paraId="2F28EC1B">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6DD194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390" w:type="dxa"/>
            <w:tcBorders>
              <w:top w:val="nil"/>
              <w:left w:val="nil"/>
              <w:bottom w:val="single" w:color="auto" w:sz="4" w:space="0"/>
              <w:right w:val="single" w:color="auto" w:sz="4" w:space="0"/>
            </w:tcBorders>
            <w:noWrap/>
            <w:vAlign w:val="center"/>
          </w:tcPr>
          <w:p w14:paraId="478D5C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租赁费</w:t>
            </w:r>
          </w:p>
        </w:tc>
        <w:tc>
          <w:tcPr>
            <w:tcW w:w="910" w:type="dxa"/>
            <w:tcBorders>
              <w:top w:val="nil"/>
              <w:left w:val="nil"/>
              <w:bottom w:val="single" w:color="auto" w:sz="4" w:space="0"/>
              <w:right w:val="single" w:color="auto" w:sz="4" w:space="0"/>
            </w:tcBorders>
            <w:noWrap/>
            <w:vAlign w:val="center"/>
          </w:tcPr>
          <w:p w14:paraId="00F42EE6">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53E45B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2762" w:type="dxa"/>
            <w:tcBorders>
              <w:top w:val="nil"/>
              <w:left w:val="nil"/>
              <w:bottom w:val="single" w:color="auto" w:sz="4" w:space="0"/>
              <w:right w:val="single" w:color="auto" w:sz="4" w:space="0"/>
            </w:tcBorders>
            <w:noWrap/>
            <w:vAlign w:val="center"/>
          </w:tcPr>
          <w:p w14:paraId="037DB3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地上附着物和青苗补偿</w:t>
            </w:r>
          </w:p>
        </w:tc>
        <w:tc>
          <w:tcPr>
            <w:tcW w:w="929" w:type="dxa"/>
            <w:tcBorders>
              <w:top w:val="nil"/>
              <w:left w:val="nil"/>
              <w:bottom w:val="single" w:color="auto" w:sz="4" w:space="0"/>
              <w:right w:val="single" w:color="auto" w:sz="4" w:space="0"/>
            </w:tcBorders>
            <w:noWrap/>
            <w:vAlign w:val="center"/>
          </w:tcPr>
          <w:p w14:paraId="7F1767B3">
            <w:pPr>
              <w:widowControl/>
              <w:jc w:val="left"/>
              <w:rPr>
                <w:rFonts w:hint="eastAsia" w:ascii="仿宋" w:hAnsi="仿宋" w:eastAsia="仿宋" w:cs="Times New Roman"/>
                <w:color w:val="000000"/>
                <w:kern w:val="0"/>
                <w:sz w:val="20"/>
                <w:szCs w:val="20"/>
              </w:rPr>
            </w:pPr>
          </w:p>
        </w:tc>
      </w:tr>
      <w:tr w14:paraId="045BE28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D8C56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3255" w:type="dxa"/>
            <w:tcBorders>
              <w:top w:val="nil"/>
              <w:left w:val="nil"/>
              <w:bottom w:val="single" w:color="auto" w:sz="4" w:space="0"/>
              <w:right w:val="single" w:color="auto" w:sz="4" w:space="0"/>
            </w:tcBorders>
            <w:noWrap/>
            <w:vAlign w:val="center"/>
          </w:tcPr>
          <w:p w14:paraId="3803F8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11" w:type="dxa"/>
            <w:tcBorders>
              <w:top w:val="nil"/>
              <w:left w:val="nil"/>
              <w:bottom w:val="single" w:color="auto" w:sz="4" w:space="0"/>
              <w:right w:val="single" w:color="auto" w:sz="4" w:space="0"/>
            </w:tcBorders>
            <w:noWrap/>
            <w:vAlign w:val="center"/>
          </w:tcPr>
          <w:p w14:paraId="7726C618">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4FE29B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390" w:type="dxa"/>
            <w:tcBorders>
              <w:top w:val="nil"/>
              <w:left w:val="nil"/>
              <w:bottom w:val="single" w:color="auto" w:sz="4" w:space="0"/>
              <w:right w:val="single" w:color="auto" w:sz="4" w:space="0"/>
            </w:tcBorders>
            <w:noWrap/>
            <w:vAlign w:val="center"/>
          </w:tcPr>
          <w:p w14:paraId="14D993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highlight w:val="none"/>
              </w:rPr>
              <w:t>会议</w:t>
            </w:r>
            <w:r>
              <w:rPr>
                <w:rFonts w:ascii="仿宋" w:hAnsi="仿宋" w:eastAsia="仿宋" w:cs="Times New Roman"/>
                <w:color w:val="000000"/>
                <w:kern w:val="0"/>
                <w:sz w:val="20"/>
                <w:szCs w:val="20"/>
              </w:rPr>
              <w:t>费</w:t>
            </w:r>
          </w:p>
        </w:tc>
        <w:tc>
          <w:tcPr>
            <w:tcW w:w="910" w:type="dxa"/>
            <w:tcBorders>
              <w:top w:val="nil"/>
              <w:left w:val="nil"/>
              <w:bottom w:val="single" w:color="auto" w:sz="4" w:space="0"/>
              <w:right w:val="single" w:color="auto" w:sz="4" w:space="0"/>
            </w:tcBorders>
            <w:noWrap/>
            <w:vAlign w:val="center"/>
          </w:tcPr>
          <w:p w14:paraId="76E3670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3.15</w:t>
            </w:r>
          </w:p>
        </w:tc>
        <w:tc>
          <w:tcPr>
            <w:tcW w:w="1200" w:type="dxa"/>
            <w:tcBorders>
              <w:top w:val="nil"/>
              <w:left w:val="nil"/>
              <w:bottom w:val="single" w:color="auto" w:sz="4" w:space="0"/>
              <w:right w:val="single" w:color="auto" w:sz="4" w:space="0"/>
            </w:tcBorders>
            <w:noWrap/>
            <w:vAlign w:val="center"/>
          </w:tcPr>
          <w:p w14:paraId="2678D1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2762" w:type="dxa"/>
            <w:tcBorders>
              <w:top w:val="nil"/>
              <w:left w:val="nil"/>
              <w:bottom w:val="single" w:color="auto" w:sz="4" w:space="0"/>
              <w:right w:val="single" w:color="auto" w:sz="4" w:space="0"/>
            </w:tcBorders>
            <w:noWrap/>
            <w:vAlign w:val="center"/>
          </w:tcPr>
          <w:p w14:paraId="442A3F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拆迁补偿</w:t>
            </w:r>
          </w:p>
        </w:tc>
        <w:tc>
          <w:tcPr>
            <w:tcW w:w="929" w:type="dxa"/>
            <w:tcBorders>
              <w:top w:val="nil"/>
              <w:left w:val="nil"/>
              <w:bottom w:val="single" w:color="auto" w:sz="4" w:space="0"/>
              <w:right w:val="single" w:color="auto" w:sz="4" w:space="0"/>
            </w:tcBorders>
            <w:noWrap/>
            <w:vAlign w:val="center"/>
          </w:tcPr>
          <w:p w14:paraId="11E89487">
            <w:pPr>
              <w:widowControl/>
              <w:jc w:val="left"/>
              <w:rPr>
                <w:rFonts w:hint="eastAsia" w:ascii="仿宋" w:hAnsi="仿宋" w:eastAsia="仿宋" w:cs="Times New Roman"/>
                <w:color w:val="000000"/>
                <w:kern w:val="0"/>
                <w:sz w:val="20"/>
                <w:szCs w:val="20"/>
              </w:rPr>
            </w:pPr>
          </w:p>
        </w:tc>
      </w:tr>
      <w:tr w14:paraId="6274AAEF">
        <w:tblPrEx>
          <w:tblCellMar>
            <w:top w:w="0" w:type="dxa"/>
            <w:left w:w="108" w:type="dxa"/>
            <w:bottom w:w="0" w:type="dxa"/>
            <w:right w:w="108" w:type="dxa"/>
          </w:tblCellMar>
        </w:tblPrEx>
        <w:trPr>
          <w:trHeight w:val="442"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6DC105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3255" w:type="dxa"/>
            <w:tcBorders>
              <w:top w:val="single" w:color="auto" w:sz="4" w:space="0"/>
              <w:left w:val="single" w:color="auto" w:sz="4" w:space="0"/>
              <w:bottom w:val="single" w:color="auto" w:sz="4" w:space="0"/>
              <w:right w:val="single" w:color="auto" w:sz="4" w:space="0"/>
            </w:tcBorders>
            <w:noWrap/>
            <w:vAlign w:val="center"/>
          </w:tcPr>
          <w:p w14:paraId="13E68A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11" w:type="dxa"/>
            <w:tcBorders>
              <w:top w:val="single" w:color="auto" w:sz="4" w:space="0"/>
              <w:left w:val="single" w:color="auto" w:sz="4" w:space="0"/>
              <w:bottom w:val="single" w:color="auto" w:sz="4" w:space="0"/>
              <w:right w:val="single" w:color="auto" w:sz="4" w:space="0"/>
            </w:tcBorders>
            <w:noWrap/>
            <w:vAlign w:val="center"/>
          </w:tcPr>
          <w:p w14:paraId="0C2AA120">
            <w:pPr>
              <w:widowControl/>
              <w:jc w:val="left"/>
              <w:rPr>
                <w:rFonts w:hint="eastAsia" w:ascii="仿宋" w:hAnsi="仿宋" w:eastAsia="仿宋" w:cs="Times New Roman"/>
                <w:color w:val="000000"/>
                <w:kern w:val="0"/>
                <w:sz w:val="20"/>
                <w:szCs w:val="20"/>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358935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390" w:type="dxa"/>
            <w:tcBorders>
              <w:top w:val="single" w:color="auto" w:sz="4" w:space="0"/>
              <w:left w:val="single" w:color="auto" w:sz="4" w:space="0"/>
              <w:bottom w:val="single" w:color="auto" w:sz="4" w:space="0"/>
              <w:right w:val="single" w:color="auto" w:sz="4" w:space="0"/>
            </w:tcBorders>
            <w:noWrap/>
            <w:vAlign w:val="center"/>
          </w:tcPr>
          <w:p w14:paraId="3BDCD5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ascii="仿宋" w:hAnsi="仿宋" w:eastAsia="仿宋" w:cs="Times New Roman"/>
                <w:color w:val="000000"/>
                <w:kern w:val="0"/>
                <w:sz w:val="20"/>
                <w:szCs w:val="20"/>
                <w:highlight w:val="none"/>
              </w:rPr>
              <w:t>培训</w:t>
            </w:r>
            <w:r>
              <w:rPr>
                <w:rFonts w:ascii="仿宋" w:hAnsi="仿宋" w:eastAsia="仿宋" w:cs="Times New Roman"/>
                <w:color w:val="000000"/>
                <w:kern w:val="0"/>
                <w:sz w:val="20"/>
                <w:szCs w:val="20"/>
              </w:rPr>
              <w:t>费</w:t>
            </w:r>
          </w:p>
        </w:tc>
        <w:tc>
          <w:tcPr>
            <w:tcW w:w="910" w:type="dxa"/>
            <w:tcBorders>
              <w:top w:val="single" w:color="auto" w:sz="4" w:space="0"/>
              <w:left w:val="single" w:color="auto" w:sz="4" w:space="0"/>
              <w:bottom w:val="single" w:color="auto" w:sz="4" w:space="0"/>
              <w:right w:val="single" w:color="auto" w:sz="4" w:space="0"/>
            </w:tcBorders>
            <w:noWrap/>
            <w:vAlign w:val="center"/>
          </w:tcPr>
          <w:p w14:paraId="6A47063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w:t>
            </w:r>
          </w:p>
        </w:tc>
        <w:tc>
          <w:tcPr>
            <w:tcW w:w="1200" w:type="dxa"/>
            <w:tcBorders>
              <w:top w:val="single" w:color="auto" w:sz="4" w:space="0"/>
              <w:left w:val="single" w:color="auto" w:sz="4" w:space="0"/>
              <w:bottom w:val="single" w:color="auto" w:sz="4" w:space="0"/>
              <w:right w:val="single" w:color="auto" w:sz="4" w:space="0"/>
            </w:tcBorders>
            <w:noWrap/>
            <w:vAlign w:val="center"/>
          </w:tcPr>
          <w:p w14:paraId="056C79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2762" w:type="dxa"/>
            <w:tcBorders>
              <w:top w:val="single" w:color="auto" w:sz="4" w:space="0"/>
              <w:left w:val="single" w:color="auto" w:sz="4" w:space="0"/>
              <w:bottom w:val="single" w:color="auto" w:sz="4" w:space="0"/>
              <w:right w:val="single" w:color="auto" w:sz="4" w:space="0"/>
            </w:tcBorders>
            <w:noWrap/>
            <w:vAlign w:val="center"/>
          </w:tcPr>
          <w:p w14:paraId="7F1B27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公务用车购置</w:t>
            </w:r>
          </w:p>
        </w:tc>
        <w:tc>
          <w:tcPr>
            <w:tcW w:w="929" w:type="dxa"/>
            <w:tcBorders>
              <w:top w:val="single" w:color="auto" w:sz="4" w:space="0"/>
              <w:left w:val="single" w:color="auto" w:sz="4" w:space="0"/>
              <w:bottom w:val="single" w:color="auto" w:sz="4" w:space="0"/>
              <w:right w:val="single" w:color="auto" w:sz="4" w:space="0"/>
            </w:tcBorders>
            <w:noWrap/>
            <w:vAlign w:val="center"/>
          </w:tcPr>
          <w:p w14:paraId="0123C0F0">
            <w:pPr>
              <w:widowControl/>
              <w:jc w:val="left"/>
              <w:rPr>
                <w:rFonts w:hint="eastAsia" w:ascii="仿宋" w:hAnsi="仿宋" w:eastAsia="仿宋" w:cs="Times New Roman"/>
                <w:color w:val="000000"/>
                <w:kern w:val="0"/>
                <w:sz w:val="20"/>
                <w:szCs w:val="20"/>
              </w:rPr>
            </w:pPr>
          </w:p>
        </w:tc>
      </w:tr>
      <w:tr w14:paraId="63E8818E">
        <w:tblPrEx>
          <w:tblCellMar>
            <w:top w:w="0" w:type="dxa"/>
            <w:left w:w="108" w:type="dxa"/>
            <w:bottom w:w="0" w:type="dxa"/>
            <w:right w:w="108" w:type="dxa"/>
          </w:tblCellMar>
        </w:tblPrEx>
        <w:trPr>
          <w:trHeight w:val="433"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418530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3255" w:type="dxa"/>
            <w:tcBorders>
              <w:top w:val="single" w:color="auto" w:sz="4" w:space="0"/>
              <w:left w:val="single" w:color="auto" w:sz="4" w:space="0"/>
              <w:bottom w:val="single" w:color="auto" w:sz="4" w:space="0"/>
              <w:right w:val="single" w:color="auto" w:sz="4" w:space="0"/>
            </w:tcBorders>
            <w:noWrap/>
            <w:vAlign w:val="center"/>
          </w:tcPr>
          <w:p w14:paraId="4D0B23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11" w:type="dxa"/>
            <w:tcBorders>
              <w:top w:val="single" w:color="auto" w:sz="4" w:space="0"/>
              <w:left w:val="single" w:color="auto" w:sz="4" w:space="0"/>
              <w:bottom w:val="single" w:color="auto" w:sz="4" w:space="0"/>
              <w:right w:val="single" w:color="auto" w:sz="4" w:space="0"/>
            </w:tcBorders>
            <w:noWrap/>
            <w:vAlign w:val="center"/>
          </w:tcPr>
          <w:p w14:paraId="21370558">
            <w:pPr>
              <w:widowControl/>
              <w:jc w:val="left"/>
              <w:rPr>
                <w:rFonts w:hint="eastAsia" w:ascii="仿宋" w:hAnsi="仿宋" w:eastAsia="仿宋" w:cs="Times New Roman"/>
                <w:color w:val="000000"/>
                <w:kern w:val="0"/>
                <w:sz w:val="20"/>
                <w:szCs w:val="20"/>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018C51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390" w:type="dxa"/>
            <w:tcBorders>
              <w:top w:val="single" w:color="auto" w:sz="4" w:space="0"/>
              <w:left w:val="single" w:color="auto" w:sz="4" w:space="0"/>
              <w:bottom w:val="single" w:color="auto" w:sz="4" w:space="0"/>
              <w:right w:val="single" w:color="auto" w:sz="4" w:space="0"/>
            </w:tcBorders>
            <w:noWrap/>
            <w:vAlign w:val="center"/>
          </w:tcPr>
          <w:p w14:paraId="176C52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10" w:type="dxa"/>
            <w:tcBorders>
              <w:top w:val="single" w:color="auto" w:sz="4" w:space="0"/>
              <w:left w:val="single" w:color="auto" w:sz="4" w:space="0"/>
              <w:bottom w:val="single" w:color="auto" w:sz="4" w:space="0"/>
              <w:right w:val="single" w:color="auto" w:sz="4" w:space="0"/>
            </w:tcBorders>
            <w:noWrap/>
            <w:vAlign w:val="center"/>
          </w:tcPr>
          <w:p w14:paraId="476F4FD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0.18</w:t>
            </w:r>
          </w:p>
        </w:tc>
        <w:tc>
          <w:tcPr>
            <w:tcW w:w="1200" w:type="dxa"/>
            <w:tcBorders>
              <w:top w:val="single" w:color="auto" w:sz="4" w:space="0"/>
              <w:left w:val="single" w:color="auto" w:sz="4" w:space="0"/>
              <w:bottom w:val="single" w:color="auto" w:sz="4" w:space="0"/>
              <w:right w:val="single" w:color="auto" w:sz="4" w:space="0"/>
            </w:tcBorders>
            <w:noWrap/>
            <w:vAlign w:val="center"/>
          </w:tcPr>
          <w:p w14:paraId="6A29F5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2762" w:type="dxa"/>
            <w:tcBorders>
              <w:top w:val="single" w:color="auto" w:sz="4" w:space="0"/>
              <w:left w:val="single" w:color="auto" w:sz="4" w:space="0"/>
              <w:bottom w:val="single" w:color="auto" w:sz="4" w:space="0"/>
              <w:right w:val="single" w:color="auto" w:sz="4" w:space="0"/>
            </w:tcBorders>
            <w:noWrap/>
            <w:vAlign w:val="center"/>
          </w:tcPr>
          <w:p w14:paraId="2CB7A9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其他交通工具购置</w:t>
            </w:r>
          </w:p>
        </w:tc>
        <w:tc>
          <w:tcPr>
            <w:tcW w:w="929" w:type="dxa"/>
            <w:tcBorders>
              <w:top w:val="single" w:color="auto" w:sz="4" w:space="0"/>
              <w:left w:val="single" w:color="auto" w:sz="4" w:space="0"/>
              <w:bottom w:val="single" w:color="auto" w:sz="4" w:space="0"/>
              <w:right w:val="single" w:color="auto" w:sz="4" w:space="0"/>
            </w:tcBorders>
            <w:noWrap/>
            <w:vAlign w:val="center"/>
          </w:tcPr>
          <w:p w14:paraId="0F1C1A5B">
            <w:pPr>
              <w:widowControl/>
              <w:jc w:val="left"/>
              <w:rPr>
                <w:rFonts w:hint="eastAsia" w:ascii="仿宋" w:hAnsi="仿宋" w:eastAsia="仿宋" w:cs="Times New Roman"/>
                <w:color w:val="000000"/>
                <w:kern w:val="0"/>
                <w:sz w:val="20"/>
                <w:szCs w:val="20"/>
              </w:rPr>
            </w:pPr>
          </w:p>
        </w:tc>
      </w:tr>
      <w:tr w14:paraId="64E2B2B9">
        <w:tblPrEx>
          <w:tblCellMar>
            <w:top w:w="0" w:type="dxa"/>
            <w:left w:w="108" w:type="dxa"/>
            <w:bottom w:w="0" w:type="dxa"/>
            <w:right w:w="108" w:type="dxa"/>
          </w:tblCellMar>
        </w:tblPrEx>
        <w:trPr>
          <w:trHeight w:val="439"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4350EB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3255" w:type="dxa"/>
            <w:tcBorders>
              <w:top w:val="single" w:color="auto" w:sz="4" w:space="0"/>
              <w:left w:val="nil"/>
              <w:bottom w:val="single" w:color="auto" w:sz="4" w:space="0"/>
              <w:right w:val="single" w:color="auto" w:sz="4" w:space="0"/>
            </w:tcBorders>
            <w:noWrap/>
            <w:vAlign w:val="center"/>
          </w:tcPr>
          <w:p w14:paraId="6F17E0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11" w:type="dxa"/>
            <w:tcBorders>
              <w:top w:val="single" w:color="auto" w:sz="4" w:space="0"/>
              <w:left w:val="nil"/>
              <w:bottom w:val="single" w:color="auto" w:sz="4" w:space="0"/>
              <w:right w:val="single" w:color="auto" w:sz="4" w:space="0"/>
            </w:tcBorders>
            <w:noWrap/>
            <w:vAlign w:val="center"/>
          </w:tcPr>
          <w:p w14:paraId="6B907F09">
            <w:pPr>
              <w:widowControl/>
              <w:jc w:val="left"/>
              <w:rPr>
                <w:rFonts w:hint="eastAsia" w:ascii="仿宋" w:hAnsi="仿宋" w:eastAsia="仿宋" w:cs="Times New Roman"/>
                <w:color w:val="000000"/>
                <w:kern w:val="0"/>
                <w:sz w:val="20"/>
                <w:szCs w:val="20"/>
              </w:rPr>
            </w:pPr>
          </w:p>
        </w:tc>
        <w:tc>
          <w:tcPr>
            <w:tcW w:w="1189" w:type="dxa"/>
            <w:tcBorders>
              <w:top w:val="single" w:color="auto" w:sz="4" w:space="0"/>
              <w:left w:val="nil"/>
              <w:bottom w:val="single" w:color="auto" w:sz="4" w:space="0"/>
              <w:right w:val="single" w:color="auto" w:sz="4" w:space="0"/>
            </w:tcBorders>
            <w:noWrap/>
            <w:vAlign w:val="center"/>
          </w:tcPr>
          <w:p w14:paraId="1E506E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390" w:type="dxa"/>
            <w:tcBorders>
              <w:top w:val="single" w:color="auto" w:sz="4" w:space="0"/>
              <w:left w:val="nil"/>
              <w:bottom w:val="single" w:color="auto" w:sz="4" w:space="0"/>
              <w:right w:val="single" w:color="auto" w:sz="4" w:space="0"/>
            </w:tcBorders>
            <w:noWrap/>
            <w:vAlign w:val="center"/>
          </w:tcPr>
          <w:p w14:paraId="7F2FC4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10" w:type="dxa"/>
            <w:tcBorders>
              <w:top w:val="single" w:color="auto" w:sz="4" w:space="0"/>
              <w:left w:val="nil"/>
              <w:bottom w:val="single" w:color="auto" w:sz="4" w:space="0"/>
              <w:right w:val="single" w:color="auto" w:sz="4" w:space="0"/>
            </w:tcBorders>
            <w:noWrap/>
            <w:vAlign w:val="center"/>
          </w:tcPr>
          <w:p w14:paraId="1FFADAFD">
            <w:pPr>
              <w:widowControl/>
              <w:jc w:val="left"/>
              <w:rPr>
                <w:rFonts w:hint="eastAsia" w:ascii="仿宋" w:hAnsi="仿宋" w:eastAsia="仿宋" w:cs="Times New Roman"/>
                <w:color w:val="000000"/>
                <w:kern w:val="0"/>
                <w:sz w:val="20"/>
                <w:szCs w:val="20"/>
              </w:rPr>
            </w:pPr>
          </w:p>
        </w:tc>
        <w:tc>
          <w:tcPr>
            <w:tcW w:w="1200" w:type="dxa"/>
            <w:tcBorders>
              <w:top w:val="single" w:color="auto" w:sz="4" w:space="0"/>
              <w:left w:val="nil"/>
              <w:bottom w:val="single" w:color="auto" w:sz="4" w:space="0"/>
              <w:right w:val="single" w:color="auto" w:sz="4" w:space="0"/>
            </w:tcBorders>
            <w:noWrap/>
            <w:vAlign w:val="center"/>
          </w:tcPr>
          <w:p w14:paraId="70CA27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2762" w:type="dxa"/>
            <w:tcBorders>
              <w:top w:val="single" w:color="auto" w:sz="4" w:space="0"/>
              <w:left w:val="nil"/>
              <w:bottom w:val="single" w:color="auto" w:sz="4" w:space="0"/>
              <w:right w:val="single" w:color="auto" w:sz="4" w:space="0"/>
            </w:tcBorders>
            <w:noWrap/>
            <w:vAlign w:val="center"/>
          </w:tcPr>
          <w:p w14:paraId="36598D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文物和陈列品购置</w:t>
            </w:r>
          </w:p>
        </w:tc>
        <w:tc>
          <w:tcPr>
            <w:tcW w:w="929" w:type="dxa"/>
            <w:tcBorders>
              <w:top w:val="single" w:color="auto" w:sz="4" w:space="0"/>
              <w:left w:val="nil"/>
              <w:bottom w:val="single" w:color="auto" w:sz="4" w:space="0"/>
              <w:right w:val="single" w:color="auto" w:sz="4" w:space="0"/>
            </w:tcBorders>
            <w:noWrap/>
            <w:vAlign w:val="center"/>
          </w:tcPr>
          <w:p w14:paraId="195327E9">
            <w:pPr>
              <w:widowControl/>
              <w:jc w:val="left"/>
              <w:rPr>
                <w:rFonts w:hint="eastAsia" w:ascii="仿宋" w:hAnsi="仿宋" w:eastAsia="仿宋" w:cs="Times New Roman"/>
                <w:color w:val="000000"/>
                <w:kern w:val="0"/>
                <w:sz w:val="20"/>
                <w:szCs w:val="20"/>
              </w:rPr>
            </w:pPr>
          </w:p>
        </w:tc>
      </w:tr>
      <w:tr w14:paraId="5F194E28">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7CBE95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3255" w:type="dxa"/>
            <w:tcBorders>
              <w:top w:val="nil"/>
              <w:left w:val="nil"/>
              <w:bottom w:val="single" w:color="auto" w:sz="4" w:space="0"/>
              <w:right w:val="single" w:color="auto" w:sz="4" w:space="0"/>
            </w:tcBorders>
            <w:noWrap/>
            <w:vAlign w:val="center"/>
          </w:tcPr>
          <w:p w14:paraId="32BBD9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11" w:type="dxa"/>
            <w:tcBorders>
              <w:top w:val="nil"/>
              <w:left w:val="nil"/>
              <w:bottom w:val="single" w:color="auto" w:sz="4" w:space="0"/>
              <w:right w:val="single" w:color="auto" w:sz="4" w:space="0"/>
            </w:tcBorders>
            <w:noWrap/>
            <w:vAlign w:val="center"/>
          </w:tcPr>
          <w:p w14:paraId="31820155">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4F76A3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390" w:type="dxa"/>
            <w:tcBorders>
              <w:top w:val="nil"/>
              <w:left w:val="nil"/>
              <w:bottom w:val="single" w:color="auto" w:sz="4" w:space="0"/>
              <w:right w:val="single" w:color="auto" w:sz="4" w:space="0"/>
            </w:tcBorders>
            <w:noWrap/>
            <w:vAlign w:val="center"/>
          </w:tcPr>
          <w:p w14:paraId="7453F4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10" w:type="dxa"/>
            <w:tcBorders>
              <w:top w:val="nil"/>
              <w:left w:val="nil"/>
              <w:bottom w:val="single" w:color="auto" w:sz="4" w:space="0"/>
              <w:right w:val="single" w:color="auto" w:sz="4" w:space="0"/>
            </w:tcBorders>
            <w:noWrap/>
            <w:vAlign w:val="center"/>
          </w:tcPr>
          <w:p w14:paraId="02FE08E1">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358436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2762" w:type="dxa"/>
            <w:tcBorders>
              <w:top w:val="nil"/>
              <w:left w:val="nil"/>
              <w:bottom w:val="single" w:color="auto" w:sz="4" w:space="0"/>
              <w:right w:val="single" w:color="auto" w:sz="4" w:space="0"/>
            </w:tcBorders>
            <w:noWrap/>
            <w:vAlign w:val="center"/>
          </w:tcPr>
          <w:p w14:paraId="322AC0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无形资产购置</w:t>
            </w:r>
          </w:p>
        </w:tc>
        <w:tc>
          <w:tcPr>
            <w:tcW w:w="929" w:type="dxa"/>
            <w:tcBorders>
              <w:top w:val="nil"/>
              <w:left w:val="nil"/>
              <w:bottom w:val="single" w:color="auto" w:sz="4" w:space="0"/>
              <w:right w:val="single" w:color="auto" w:sz="4" w:space="0"/>
            </w:tcBorders>
            <w:noWrap/>
            <w:vAlign w:val="center"/>
          </w:tcPr>
          <w:p w14:paraId="2B322FC3">
            <w:pPr>
              <w:widowControl/>
              <w:jc w:val="left"/>
              <w:rPr>
                <w:rFonts w:hint="eastAsia" w:ascii="仿宋" w:hAnsi="仿宋" w:eastAsia="仿宋" w:cs="Times New Roman"/>
                <w:color w:val="000000"/>
                <w:kern w:val="0"/>
                <w:sz w:val="20"/>
                <w:szCs w:val="20"/>
              </w:rPr>
            </w:pPr>
          </w:p>
        </w:tc>
      </w:tr>
      <w:tr w14:paraId="35DFD648">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E30A2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3255" w:type="dxa"/>
            <w:tcBorders>
              <w:top w:val="nil"/>
              <w:left w:val="nil"/>
              <w:bottom w:val="single" w:color="auto" w:sz="4" w:space="0"/>
              <w:right w:val="single" w:color="auto" w:sz="4" w:space="0"/>
            </w:tcBorders>
            <w:noWrap/>
            <w:vAlign w:val="center"/>
          </w:tcPr>
          <w:p w14:paraId="712C67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11" w:type="dxa"/>
            <w:tcBorders>
              <w:top w:val="nil"/>
              <w:left w:val="nil"/>
              <w:bottom w:val="single" w:color="auto" w:sz="4" w:space="0"/>
              <w:right w:val="single" w:color="auto" w:sz="4" w:space="0"/>
            </w:tcBorders>
            <w:noWrap/>
            <w:vAlign w:val="center"/>
          </w:tcPr>
          <w:p w14:paraId="2F2D351C">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1FB29A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390" w:type="dxa"/>
            <w:tcBorders>
              <w:top w:val="nil"/>
              <w:left w:val="nil"/>
              <w:bottom w:val="single" w:color="auto" w:sz="4" w:space="0"/>
              <w:right w:val="single" w:color="auto" w:sz="4" w:space="0"/>
            </w:tcBorders>
            <w:noWrap/>
            <w:vAlign w:val="center"/>
          </w:tcPr>
          <w:p w14:paraId="6C6AB1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10" w:type="dxa"/>
            <w:tcBorders>
              <w:top w:val="nil"/>
              <w:left w:val="nil"/>
              <w:bottom w:val="single" w:color="auto" w:sz="4" w:space="0"/>
              <w:right w:val="single" w:color="auto" w:sz="4" w:space="0"/>
            </w:tcBorders>
            <w:noWrap/>
            <w:vAlign w:val="center"/>
          </w:tcPr>
          <w:p w14:paraId="74F427C2">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308B38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2762" w:type="dxa"/>
            <w:tcBorders>
              <w:top w:val="nil"/>
              <w:left w:val="nil"/>
              <w:bottom w:val="single" w:color="auto" w:sz="4" w:space="0"/>
              <w:right w:val="single" w:color="auto" w:sz="4" w:space="0"/>
            </w:tcBorders>
            <w:noWrap/>
            <w:vAlign w:val="center"/>
          </w:tcPr>
          <w:p w14:paraId="75CB15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其他资本性支出</w:t>
            </w:r>
          </w:p>
        </w:tc>
        <w:tc>
          <w:tcPr>
            <w:tcW w:w="929" w:type="dxa"/>
            <w:tcBorders>
              <w:top w:val="nil"/>
              <w:left w:val="nil"/>
              <w:bottom w:val="single" w:color="auto" w:sz="4" w:space="0"/>
              <w:right w:val="single" w:color="auto" w:sz="4" w:space="0"/>
            </w:tcBorders>
            <w:noWrap/>
            <w:vAlign w:val="center"/>
          </w:tcPr>
          <w:p w14:paraId="242C545E">
            <w:pPr>
              <w:widowControl/>
              <w:jc w:val="left"/>
              <w:rPr>
                <w:rFonts w:hint="eastAsia" w:ascii="仿宋" w:hAnsi="仿宋" w:eastAsia="仿宋" w:cs="Times New Roman"/>
                <w:color w:val="000000"/>
                <w:kern w:val="0"/>
                <w:sz w:val="20"/>
                <w:szCs w:val="20"/>
              </w:rPr>
            </w:pPr>
          </w:p>
        </w:tc>
      </w:tr>
      <w:tr w14:paraId="64ACBCA3">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E0EFE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3255" w:type="dxa"/>
            <w:tcBorders>
              <w:top w:val="nil"/>
              <w:left w:val="nil"/>
              <w:bottom w:val="single" w:color="auto" w:sz="4" w:space="0"/>
              <w:right w:val="single" w:color="auto" w:sz="4" w:space="0"/>
            </w:tcBorders>
            <w:noWrap/>
            <w:vAlign w:val="center"/>
          </w:tcPr>
          <w:p w14:paraId="079AAD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11" w:type="dxa"/>
            <w:tcBorders>
              <w:top w:val="nil"/>
              <w:left w:val="nil"/>
              <w:bottom w:val="single" w:color="auto" w:sz="4" w:space="0"/>
              <w:right w:val="single" w:color="auto" w:sz="4" w:space="0"/>
            </w:tcBorders>
            <w:noWrap/>
            <w:vAlign w:val="center"/>
          </w:tcPr>
          <w:p w14:paraId="1EB90B72">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22E3C1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390" w:type="dxa"/>
            <w:tcBorders>
              <w:top w:val="nil"/>
              <w:left w:val="nil"/>
              <w:bottom w:val="single" w:color="auto" w:sz="4" w:space="0"/>
              <w:right w:val="single" w:color="auto" w:sz="4" w:space="0"/>
            </w:tcBorders>
            <w:noWrap/>
            <w:vAlign w:val="center"/>
          </w:tcPr>
          <w:p w14:paraId="4B0A26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10" w:type="dxa"/>
            <w:tcBorders>
              <w:top w:val="nil"/>
              <w:left w:val="nil"/>
              <w:bottom w:val="single" w:color="auto" w:sz="4" w:space="0"/>
              <w:right w:val="single" w:color="auto" w:sz="4" w:space="0"/>
            </w:tcBorders>
            <w:noWrap/>
            <w:vAlign w:val="center"/>
          </w:tcPr>
          <w:p w14:paraId="40909EB7">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58E9B1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2762" w:type="dxa"/>
            <w:tcBorders>
              <w:top w:val="nil"/>
              <w:left w:val="nil"/>
              <w:bottom w:val="single" w:color="auto" w:sz="4" w:space="0"/>
              <w:right w:val="single" w:color="auto" w:sz="4" w:space="0"/>
            </w:tcBorders>
            <w:noWrap/>
            <w:vAlign w:val="center"/>
          </w:tcPr>
          <w:p w14:paraId="3B97E5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036535EE">
            <w:pPr>
              <w:widowControl/>
              <w:jc w:val="left"/>
              <w:rPr>
                <w:rFonts w:hint="eastAsia" w:ascii="仿宋" w:hAnsi="仿宋" w:eastAsia="仿宋" w:cs="Times New Roman"/>
                <w:color w:val="000000"/>
                <w:kern w:val="0"/>
                <w:sz w:val="20"/>
                <w:szCs w:val="20"/>
              </w:rPr>
            </w:pPr>
          </w:p>
        </w:tc>
      </w:tr>
      <w:tr w14:paraId="0FB14BCB">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35ADCE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3255" w:type="dxa"/>
            <w:tcBorders>
              <w:top w:val="nil"/>
              <w:left w:val="nil"/>
              <w:bottom w:val="single" w:color="auto" w:sz="4" w:space="0"/>
              <w:right w:val="single" w:color="auto" w:sz="4" w:space="0"/>
            </w:tcBorders>
            <w:noWrap/>
            <w:vAlign w:val="center"/>
          </w:tcPr>
          <w:p w14:paraId="4189B8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11" w:type="dxa"/>
            <w:tcBorders>
              <w:top w:val="nil"/>
              <w:left w:val="nil"/>
              <w:bottom w:val="single" w:color="auto" w:sz="4" w:space="0"/>
              <w:right w:val="single" w:color="auto" w:sz="4" w:space="0"/>
            </w:tcBorders>
            <w:noWrap/>
            <w:vAlign w:val="center"/>
          </w:tcPr>
          <w:p w14:paraId="318D21BE">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013A99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390" w:type="dxa"/>
            <w:tcBorders>
              <w:top w:val="nil"/>
              <w:left w:val="nil"/>
              <w:bottom w:val="single" w:color="auto" w:sz="4" w:space="0"/>
              <w:right w:val="single" w:color="auto" w:sz="4" w:space="0"/>
            </w:tcBorders>
            <w:noWrap/>
            <w:vAlign w:val="center"/>
          </w:tcPr>
          <w:p w14:paraId="29A371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10" w:type="dxa"/>
            <w:tcBorders>
              <w:top w:val="nil"/>
              <w:left w:val="nil"/>
              <w:bottom w:val="single" w:color="auto" w:sz="4" w:space="0"/>
              <w:right w:val="single" w:color="auto" w:sz="4" w:space="0"/>
            </w:tcBorders>
            <w:noWrap/>
            <w:vAlign w:val="center"/>
          </w:tcPr>
          <w:p w14:paraId="094A1B79">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4698E4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2762" w:type="dxa"/>
            <w:tcBorders>
              <w:top w:val="nil"/>
              <w:left w:val="nil"/>
              <w:bottom w:val="single" w:color="auto" w:sz="4" w:space="0"/>
              <w:right w:val="single" w:color="auto" w:sz="4" w:space="0"/>
            </w:tcBorders>
            <w:noWrap/>
            <w:vAlign w:val="center"/>
          </w:tcPr>
          <w:p w14:paraId="59A472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国家赔偿费用支出</w:t>
            </w:r>
          </w:p>
        </w:tc>
        <w:tc>
          <w:tcPr>
            <w:tcW w:w="929" w:type="dxa"/>
            <w:tcBorders>
              <w:top w:val="nil"/>
              <w:left w:val="nil"/>
              <w:bottom w:val="single" w:color="auto" w:sz="4" w:space="0"/>
              <w:right w:val="single" w:color="auto" w:sz="4" w:space="0"/>
            </w:tcBorders>
            <w:noWrap/>
            <w:vAlign w:val="center"/>
          </w:tcPr>
          <w:p w14:paraId="3F571CB7">
            <w:pPr>
              <w:widowControl/>
              <w:jc w:val="left"/>
              <w:rPr>
                <w:rFonts w:hint="eastAsia" w:ascii="仿宋" w:hAnsi="仿宋" w:eastAsia="仿宋" w:cs="Times New Roman"/>
                <w:color w:val="000000"/>
                <w:kern w:val="0"/>
                <w:sz w:val="20"/>
                <w:szCs w:val="20"/>
              </w:rPr>
            </w:pPr>
          </w:p>
        </w:tc>
      </w:tr>
      <w:tr w14:paraId="5A380EAD">
        <w:tblPrEx>
          <w:tblCellMar>
            <w:top w:w="0" w:type="dxa"/>
            <w:left w:w="108" w:type="dxa"/>
            <w:bottom w:w="0" w:type="dxa"/>
            <w:right w:w="108" w:type="dxa"/>
          </w:tblCellMar>
        </w:tblPrEx>
        <w:trPr>
          <w:trHeight w:val="590" w:hRule="exact"/>
          <w:jc w:val="center"/>
        </w:trPr>
        <w:tc>
          <w:tcPr>
            <w:tcW w:w="1081" w:type="dxa"/>
            <w:tcBorders>
              <w:top w:val="nil"/>
              <w:left w:val="single" w:color="auto" w:sz="4" w:space="0"/>
              <w:bottom w:val="single" w:color="auto" w:sz="4" w:space="0"/>
              <w:right w:val="single" w:color="auto" w:sz="4" w:space="0"/>
            </w:tcBorders>
            <w:noWrap/>
            <w:vAlign w:val="center"/>
          </w:tcPr>
          <w:p w14:paraId="3A319D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3255" w:type="dxa"/>
            <w:tcBorders>
              <w:top w:val="nil"/>
              <w:left w:val="nil"/>
              <w:bottom w:val="single" w:color="auto" w:sz="4" w:space="0"/>
              <w:right w:val="single" w:color="auto" w:sz="4" w:space="0"/>
            </w:tcBorders>
            <w:noWrap/>
            <w:vAlign w:val="center"/>
          </w:tcPr>
          <w:p w14:paraId="730127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11" w:type="dxa"/>
            <w:tcBorders>
              <w:top w:val="nil"/>
              <w:left w:val="nil"/>
              <w:bottom w:val="single" w:color="auto" w:sz="4" w:space="0"/>
              <w:right w:val="single" w:color="auto" w:sz="4" w:space="0"/>
            </w:tcBorders>
            <w:noWrap/>
            <w:vAlign w:val="center"/>
          </w:tcPr>
          <w:p w14:paraId="152E0303">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7E8509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390" w:type="dxa"/>
            <w:tcBorders>
              <w:top w:val="nil"/>
              <w:left w:val="nil"/>
              <w:bottom w:val="single" w:color="auto" w:sz="4" w:space="0"/>
              <w:right w:val="single" w:color="auto" w:sz="4" w:space="0"/>
            </w:tcBorders>
            <w:noWrap/>
            <w:vAlign w:val="center"/>
          </w:tcPr>
          <w:p w14:paraId="4CDF24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10" w:type="dxa"/>
            <w:tcBorders>
              <w:top w:val="nil"/>
              <w:left w:val="nil"/>
              <w:bottom w:val="single" w:color="auto" w:sz="4" w:space="0"/>
              <w:right w:val="single" w:color="auto" w:sz="4" w:space="0"/>
            </w:tcBorders>
            <w:noWrap/>
            <w:vAlign w:val="center"/>
          </w:tcPr>
          <w:p w14:paraId="13E23F0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9.33</w:t>
            </w:r>
          </w:p>
        </w:tc>
        <w:tc>
          <w:tcPr>
            <w:tcW w:w="1200" w:type="dxa"/>
            <w:tcBorders>
              <w:top w:val="nil"/>
              <w:left w:val="nil"/>
              <w:bottom w:val="single" w:color="auto" w:sz="4" w:space="0"/>
              <w:right w:val="single" w:color="auto" w:sz="4" w:space="0"/>
            </w:tcBorders>
            <w:noWrap/>
            <w:vAlign w:val="center"/>
          </w:tcPr>
          <w:p w14:paraId="35FE90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2762" w:type="dxa"/>
            <w:tcBorders>
              <w:top w:val="nil"/>
              <w:left w:val="nil"/>
              <w:bottom w:val="single" w:color="auto" w:sz="4" w:space="0"/>
              <w:right w:val="single" w:color="auto" w:sz="4" w:space="0"/>
            </w:tcBorders>
            <w:noWrap/>
            <w:vAlign w:val="center"/>
          </w:tcPr>
          <w:p w14:paraId="118E9E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对民间非营利组织和群众性自治组织补贴</w:t>
            </w:r>
          </w:p>
        </w:tc>
        <w:tc>
          <w:tcPr>
            <w:tcW w:w="929" w:type="dxa"/>
            <w:tcBorders>
              <w:top w:val="nil"/>
              <w:left w:val="nil"/>
              <w:bottom w:val="single" w:color="auto" w:sz="4" w:space="0"/>
              <w:right w:val="single" w:color="auto" w:sz="4" w:space="0"/>
            </w:tcBorders>
            <w:noWrap/>
            <w:vAlign w:val="center"/>
          </w:tcPr>
          <w:p w14:paraId="488E5468">
            <w:pPr>
              <w:widowControl/>
              <w:jc w:val="left"/>
              <w:rPr>
                <w:rFonts w:hint="eastAsia" w:ascii="仿宋" w:hAnsi="仿宋" w:eastAsia="仿宋" w:cs="Times New Roman"/>
                <w:color w:val="000000"/>
                <w:kern w:val="0"/>
                <w:sz w:val="20"/>
                <w:szCs w:val="20"/>
              </w:rPr>
            </w:pPr>
          </w:p>
        </w:tc>
      </w:tr>
      <w:tr w14:paraId="74A77C59">
        <w:tblPrEx>
          <w:tblCellMar>
            <w:top w:w="0" w:type="dxa"/>
            <w:left w:w="108" w:type="dxa"/>
            <w:bottom w:w="0" w:type="dxa"/>
            <w:right w:w="108" w:type="dxa"/>
          </w:tblCellMar>
        </w:tblPrEx>
        <w:trPr>
          <w:trHeight w:val="440" w:hRule="exact"/>
          <w:jc w:val="center"/>
        </w:trPr>
        <w:tc>
          <w:tcPr>
            <w:tcW w:w="1081" w:type="dxa"/>
            <w:tcBorders>
              <w:top w:val="nil"/>
              <w:left w:val="single" w:color="auto" w:sz="4" w:space="0"/>
              <w:bottom w:val="single" w:color="auto" w:sz="4" w:space="0"/>
              <w:right w:val="single" w:color="auto" w:sz="4" w:space="0"/>
            </w:tcBorders>
            <w:noWrap/>
            <w:vAlign w:val="center"/>
          </w:tcPr>
          <w:p w14:paraId="5D99CE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3255" w:type="dxa"/>
            <w:tcBorders>
              <w:top w:val="nil"/>
              <w:left w:val="nil"/>
              <w:bottom w:val="single" w:color="auto" w:sz="4" w:space="0"/>
              <w:right w:val="single" w:color="auto" w:sz="4" w:space="0"/>
            </w:tcBorders>
            <w:noWrap/>
            <w:vAlign w:val="center"/>
          </w:tcPr>
          <w:p w14:paraId="0013C2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11" w:type="dxa"/>
            <w:tcBorders>
              <w:top w:val="nil"/>
              <w:left w:val="nil"/>
              <w:bottom w:val="single" w:color="auto" w:sz="4" w:space="0"/>
              <w:right w:val="single" w:color="auto" w:sz="4" w:space="0"/>
            </w:tcBorders>
            <w:noWrap/>
            <w:vAlign w:val="center"/>
          </w:tcPr>
          <w:p w14:paraId="406FB481">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56F10C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390" w:type="dxa"/>
            <w:tcBorders>
              <w:top w:val="nil"/>
              <w:left w:val="nil"/>
              <w:bottom w:val="single" w:color="auto" w:sz="4" w:space="0"/>
              <w:right w:val="single" w:color="auto" w:sz="4" w:space="0"/>
            </w:tcBorders>
            <w:noWrap/>
            <w:vAlign w:val="center"/>
          </w:tcPr>
          <w:p w14:paraId="50DE46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10" w:type="dxa"/>
            <w:tcBorders>
              <w:top w:val="nil"/>
              <w:left w:val="nil"/>
              <w:bottom w:val="single" w:color="auto" w:sz="4" w:space="0"/>
              <w:right w:val="single" w:color="auto" w:sz="4" w:space="0"/>
            </w:tcBorders>
            <w:noWrap/>
            <w:vAlign w:val="center"/>
          </w:tcPr>
          <w:p w14:paraId="117EF216">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2C2D21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2762" w:type="dxa"/>
            <w:tcBorders>
              <w:top w:val="nil"/>
              <w:left w:val="nil"/>
              <w:bottom w:val="single" w:color="auto" w:sz="4" w:space="0"/>
              <w:right w:val="single" w:color="auto" w:sz="4" w:space="0"/>
            </w:tcBorders>
            <w:noWrap/>
            <w:vAlign w:val="center"/>
          </w:tcPr>
          <w:p w14:paraId="0CA2F2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经常性赠与资本性赠与</w:t>
            </w:r>
          </w:p>
        </w:tc>
        <w:tc>
          <w:tcPr>
            <w:tcW w:w="929" w:type="dxa"/>
            <w:tcBorders>
              <w:top w:val="nil"/>
              <w:left w:val="nil"/>
              <w:bottom w:val="single" w:color="auto" w:sz="4" w:space="0"/>
              <w:right w:val="single" w:color="auto" w:sz="4" w:space="0"/>
            </w:tcBorders>
            <w:noWrap/>
            <w:vAlign w:val="center"/>
          </w:tcPr>
          <w:p w14:paraId="593D5386">
            <w:pPr>
              <w:widowControl/>
              <w:jc w:val="left"/>
              <w:rPr>
                <w:rFonts w:hint="eastAsia" w:ascii="仿宋" w:hAnsi="仿宋" w:eastAsia="仿宋" w:cs="Times New Roman"/>
                <w:color w:val="000000"/>
                <w:kern w:val="0"/>
                <w:sz w:val="20"/>
                <w:szCs w:val="20"/>
              </w:rPr>
            </w:pPr>
          </w:p>
        </w:tc>
      </w:tr>
      <w:tr w14:paraId="486971DA">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E0943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3255" w:type="dxa"/>
            <w:tcBorders>
              <w:top w:val="nil"/>
              <w:left w:val="nil"/>
              <w:bottom w:val="single" w:color="auto" w:sz="4" w:space="0"/>
              <w:right w:val="single" w:color="auto" w:sz="4" w:space="0"/>
            </w:tcBorders>
            <w:noWrap/>
            <w:vAlign w:val="center"/>
          </w:tcPr>
          <w:p w14:paraId="0EC436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11" w:type="dxa"/>
            <w:tcBorders>
              <w:top w:val="nil"/>
              <w:left w:val="nil"/>
              <w:bottom w:val="single" w:color="auto" w:sz="4" w:space="0"/>
              <w:right w:val="single" w:color="auto" w:sz="4" w:space="0"/>
            </w:tcBorders>
            <w:noWrap/>
            <w:vAlign w:val="center"/>
          </w:tcPr>
          <w:p w14:paraId="4305538C">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431A47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390" w:type="dxa"/>
            <w:tcBorders>
              <w:top w:val="nil"/>
              <w:left w:val="nil"/>
              <w:bottom w:val="single" w:color="auto" w:sz="4" w:space="0"/>
              <w:right w:val="single" w:color="auto" w:sz="4" w:space="0"/>
            </w:tcBorders>
            <w:noWrap/>
            <w:vAlign w:val="center"/>
          </w:tcPr>
          <w:p w14:paraId="1F767F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10" w:type="dxa"/>
            <w:tcBorders>
              <w:top w:val="nil"/>
              <w:left w:val="nil"/>
              <w:bottom w:val="single" w:color="auto" w:sz="4" w:space="0"/>
              <w:right w:val="single" w:color="auto" w:sz="4" w:space="0"/>
            </w:tcBorders>
            <w:noWrap/>
            <w:vAlign w:val="center"/>
          </w:tcPr>
          <w:p w14:paraId="2FC11193">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1CE640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2762" w:type="dxa"/>
            <w:tcBorders>
              <w:top w:val="nil"/>
              <w:left w:val="nil"/>
              <w:bottom w:val="single" w:color="auto" w:sz="4" w:space="0"/>
              <w:right w:val="single" w:color="auto" w:sz="4" w:space="0"/>
            </w:tcBorders>
            <w:noWrap/>
            <w:vAlign w:val="center"/>
          </w:tcPr>
          <w:p w14:paraId="76F4C2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413003CE">
            <w:pPr>
              <w:widowControl/>
              <w:jc w:val="left"/>
              <w:rPr>
                <w:rFonts w:hint="eastAsia" w:ascii="仿宋" w:hAnsi="仿宋" w:eastAsia="仿宋" w:cs="Times New Roman"/>
                <w:color w:val="000000"/>
                <w:kern w:val="0"/>
                <w:sz w:val="20"/>
                <w:szCs w:val="20"/>
              </w:rPr>
            </w:pPr>
          </w:p>
        </w:tc>
      </w:tr>
      <w:tr w14:paraId="2727BEAB">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2A4E67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3255" w:type="dxa"/>
            <w:tcBorders>
              <w:top w:val="nil"/>
              <w:left w:val="nil"/>
              <w:bottom w:val="single" w:color="auto" w:sz="4" w:space="0"/>
              <w:right w:val="single" w:color="auto" w:sz="4" w:space="0"/>
            </w:tcBorders>
            <w:noWrap/>
            <w:vAlign w:val="center"/>
          </w:tcPr>
          <w:p w14:paraId="0D38A0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11" w:type="dxa"/>
            <w:tcBorders>
              <w:top w:val="nil"/>
              <w:left w:val="nil"/>
              <w:bottom w:val="single" w:color="auto" w:sz="4" w:space="0"/>
              <w:right w:val="single" w:color="auto" w:sz="4" w:space="0"/>
            </w:tcBorders>
            <w:noWrap/>
            <w:vAlign w:val="center"/>
          </w:tcPr>
          <w:p w14:paraId="37294E1F">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3B2CD4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390" w:type="dxa"/>
            <w:tcBorders>
              <w:top w:val="nil"/>
              <w:left w:val="nil"/>
              <w:bottom w:val="single" w:color="auto" w:sz="4" w:space="0"/>
              <w:right w:val="single" w:color="auto" w:sz="4" w:space="0"/>
            </w:tcBorders>
            <w:noWrap/>
            <w:vAlign w:val="center"/>
          </w:tcPr>
          <w:p w14:paraId="13D570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10" w:type="dxa"/>
            <w:tcBorders>
              <w:top w:val="nil"/>
              <w:left w:val="nil"/>
              <w:bottom w:val="single" w:color="auto" w:sz="4" w:space="0"/>
              <w:right w:val="single" w:color="auto" w:sz="4" w:space="0"/>
            </w:tcBorders>
            <w:noWrap/>
            <w:vAlign w:val="center"/>
          </w:tcPr>
          <w:p w14:paraId="7296DA8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18.07</w:t>
            </w:r>
          </w:p>
        </w:tc>
        <w:tc>
          <w:tcPr>
            <w:tcW w:w="1200" w:type="dxa"/>
            <w:tcBorders>
              <w:top w:val="nil"/>
              <w:left w:val="nil"/>
              <w:bottom w:val="single" w:color="auto" w:sz="4" w:space="0"/>
              <w:right w:val="single" w:color="auto" w:sz="4" w:space="0"/>
            </w:tcBorders>
            <w:noWrap/>
            <w:vAlign w:val="center"/>
          </w:tcPr>
          <w:p w14:paraId="6D43C7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2762" w:type="dxa"/>
            <w:tcBorders>
              <w:top w:val="nil"/>
              <w:left w:val="nil"/>
              <w:bottom w:val="single" w:color="auto" w:sz="4" w:space="0"/>
              <w:right w:val="single" w:color="auto" w:sz="4" w:space="0"/>
            </w:tcBorders>
            <w:noWrap/>
            <w:vAlign w:val="center"/>
          </w:tcPr>
          <w:p w14:paraId="32C65A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4664091D">
            <w:pPr>
              <w:widowControl/>
              <w:jc w:val="left"/>
              <w:rPr>
                <w:rFonts w:hint="eastAsia" w:ascii="仿宋" w:hAnsi="仿宋" w:eastAsia="仿宋" w:cs="Times New Roman"/>
                <w:color w:val="000000"/>
                <w:kern w:val="0"/>
                <w:sz w:val="20"/>
                <w:szCs w:val="20"/>
              </w:rPr>
            </w:pPr>
          </w:p>
        </w:tc>
      </w:tr>
      <w:tr w14:paraId="16A5DDC2">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3F17B8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3255" w:type="dxa"/>
            <w:tcBorders>
              <w:top w:val="nil"/>
              <w:left w:val="nil"/>
              <w:bottom w:val="single" w:color="auto" w:sz="4" w:space="0"/>
              <w:right w:val="single" w:color="auto" w:sz="4" w:space="0"/>
            </w:tcBorders>
            <w:noWrap/>
            <w:vAlign w:val="center"/>
          </w:tcPr>
          <w:p w14:paraId="42A5CD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11" w:type="dxa"/>
            <w:tcBorders>
              <w:top w:val="nil"/>
              <w:left w:val="nil"/>
              <w:bottom w:val="single" w:color="auto" w:sz="4" w:space="0"/>
              <w:right w:val="single" w:color="auto" w:sz="4" w:space="0"/>
            </w:tcBorders>
            <w:noWrap/>
            <w:vAlign w:val="center"/>
          </w:tcPr>
          <w:p w14:paraId="2DAA54C7">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5E9A4A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390" w:type="dxa"/>
            <w:tcBorders>
              <w:top w:val="nil"/>
              <w:left w:val="nil"/>
              <w:bottom w:val="single" w:color="auto" w:sz="4" w:space="0"/>
              <w:right w:val="single" w:color="auto" w:sz="4" w:space="0"/>
            </w:tcBorders>
            <w:noWrap/>
            <w:vAlign w:val="center"/>
          </w:tcPr>
          <w:p w14:paraId="1CEC0E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10" w:type="dxa"/>
            <w:tcBorders>
              <w:top w:val="nil"/>
              <w:left w:val="nil"/>
              <w:bottom w:val="single" w:color="auto" w:sz="4" w:space="0"/>
              <w:right w:val="single" w:color="auto" w:sz="4" w:space="0"/>
            </w:tcBorders>
            <w:noWrap/>
            <w:vAlign w:val="center"/>
          </w:tcPr>
          <w:p w14:paraId="7A4B3E55">
            <w:pPr>
              <w:widowControl/>
              <w:jc w:val="left"/>
              <w:rPr>
                <w:rFonts w:hint="eastAsia" w:ascii="仿宋" w:hAnsi="仿宋" w:eastAsia="仿宋" w:cs="Times New Roman"/>
                <w:color w:val="000000"/>
                <w:kern w:val="0"/>
                <w:sz w:val="20"/>
                <w:szCs w:val="20"/>
              </w:rPr>
            </w:pPr>
          </w:p>
        </w:tc>
        <w:tc>
          <w:tcPr>
            <w:tcW w:w="1200" w:type="dxa"/>
            <w:tcBorders>
              <w:top w:val="nil"/>
              <w:left w:val="nil"/>
              <w:bottom w:val="single" w:color="auto" w:sz="4" w:space="0"/>
              <w:right w:val="single" w:color="auto" w:sz="4" w:space="0"/>
            </w:tcBorders>
            <w:noWrap/>
            <w:vAlign w:val="center"/>
          </w:tcPr>
          <w:p w14:paraId="47E4DC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762" w:type="dxa"/>
            <w:tcBorders>
              <w:top w:val="nil"/>
              <w:left w:val="nil"/>
              <w:bottom w:val="single" w:color="auto" w:sz="4" w:space="0"/>
              <w:right w:val="single" w:color="auto" w:sz="4" w:space="0"/>
            </w:tcBorders>
            <w:noWrap/>
            <w:vAlign w:val="center"/>
          </w:tcPr>
          <w:p w14:paraId="7CD594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78878F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6FDD1B30">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4BFF16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255" w:type="dxa"/>
            <w:tcBorders>
              <w:top w:val="nil"/>
              <w:left w:val="nil"/>
              <w:bottom w:val="single" w:color="auto" w:sz="4" w:space="0"/>
              <w:right w:val="single" w:color="auto" w:sz="4" w:space="0"/>
            </w:tcBorders>
            <w:noWrap/>
            <w:vAlign w:val="center"/>
          </w:tcPr>
          <w:p w14:paraId="6488CA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11" w:type="dxa"/>
            <w:tcBorders>
              <w:top w:val="nil"/>
              <w:left w:val="nil"/>
              <w:bottom w:val="single" w:color="auto" w:sz="4" w:space="0"/>
              <w:right w:val="single" w:color="auto" w:sz="4" w:space="0"/>
            </w:tcBorders>
            <w:noWrap/>
            <w:vAlign w:val="center"/>
          </w:tcPr>
          <w:p w14:paraId="70A6D447">
            <w:pPr>
              <w:widowControl/>
              <w:jc w:val="left"/>
              <w:rPr>
                <w:rFonts w:hint="eastAsia" w:ascii="仿宋" w:hAnsi="仿宋" w:eastAsia="仿宋" w:cs="Times New Roman"/>
                <w:color w:val="000000"/>
                <w:kern w:val="0"/>
                <w:sz w:val="20"/>
                <w:szCs w:val="20"/>
              </w:rPr>
            </w:pPr>
          </w:p>
        </w:tc>
        <w:tc>
          <w:tcPr>
            <w:tcW w:w="1189" w:type="dxa"/>
            <w:tcBorders>
              <w:top w:val="nil"/>
              <w:left w:val="nil"/>
              <w:bottom w:val="single" w:color="auto" w:sz="4" w:space="0"/>
              <w:right w:val="single" w:color="auto" w:sz="4" w:space="0"/>
            </w:tcBorders>
            <w:noWrap/>
            <w:vAlign w:val="center"/>
          </w:tcPr>
          <w:p w14:paraId="334760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390" w:type="dxa"/>
            <w:tcBorders>
              <w:top w:val="nil"/>
              <w:left w:val="nil"/>
              <w:bottom w:val="single" w:color="auto" w:sz="4" w:space="0"/>
              <w:right w:val="single" w:color="auto" w:sz="4" w:space="0"/>
            </w:tcBorders>
            <w:noWrap/>
            <w:vAlign w:val="center"/>
          </w:tcPr>
          <w:p w14:paraId="0FCC39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10" w:type="dxa"/>
            <w:tcBorders>
              <w:top w:val="nil"/>
              <w:left w:val="nil"/>
              <w:bottom w:val="single" w:color="auto" w:sz="4" w:space="0"/>
              <w:right w:val="single" w:color="auto" w:sz="4" w:space="0"/>
            </w:tcBorders>
            <w:noWrap/>
            <w:vAlign w:val="center"/>
          </w:tcPr>
          <w:p w14:paraId="1887016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22.23</w:t>
            </w:r>
          </w:p>
        </w:tc>
        <w:tc>
          <w:tcPr>
            <w:tcW w:w="1200" w:type="dxa"/>
            <w:tcBorders>
              <w:top w:val="nil"/>
              <w:left w:val="nil"/>
              <w:bottom w:val="single" w:color="auto" w:sz="4" w:space="0"/>
              <w:right w:val="single" w:color="auto" w:sz="4" w:space="0"/>
            </w:tcBorders>
            <w:noWrap/>
            <w:vAlign w:val="center"/>
          </w:tcPr>
          <w:p w14:paraId="41A605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762" w:type="dxa"/>
            <w:tcBorders>
              <w:top w:val="nil"/>
              <w:left w:val="nil"/>
              <w:bottom w:val="single" w:color="auto" w:sz="4" w:space="0"/>
              <w:right w:val="single" w:color="auto" w:sz="4" w:space="0"/>
            </w:tcBorders>
            <w:noWrap/>
            <w:vAlign w:val="center"/>
          </w:tcPr>
          <w:p w14:paraId="0905C5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F8F12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7804A6B">
        <w:tblPrEx>
          <w:tblCellMar>
            <w:top w:w="0" w:type="dxa"/>
            <w:left w:w="108" w:type="dxa"/>
            <w:bottom w:w="0" w:type="dxa"/>
            <w:right w:w="108" w:type="dxa"/>
          </w:tblCellMar>
        </w:tblPrEx>
        <w:trPr>
          <w:trHeight w:val="576" w:hRule="exact"/>
          <w:jc w:val="center"/>
        </w:trPr>
        <w:tc>
          <w:tcPr>
            <w:tcW w:w="4336" w:type="dxa"/>
            <w:gridSpan w:val="2"/>
            <w:tcBorders>
              <w:top w:val="single" w:color="auto" w:sz="4" w:space="0"/>
              <w:left w:val="single" w:color="auto" w:sz="4" w:space="0"/>
              <w:bottom w:val="single" w:color="auto" w:sz="4" w:space="0"/>
              <w:right w:val="single" w:color="auto" w:sz="4" w:space="0"/>
            </w:tcBorders>
            <w:noWrap/>
            <w:vAlign w:val="center"/>
          </w:tcPr>
          <w:p w14:paraId="2B51CD8F">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11" w:type="dxa"/>
            <w:tcBorders>
              <w:top w:val="nil"/>
              <w:left w:val="nil"/>
              <w:bottom w:val="single" w:color="auto" w:sz="4" w:space="0"/>
              <w:right w:val="single" w:color="auto" w:sz="4" w:space="0"/>
            </w:tcBorders>
            <w:noWrap/>
            <w:vAlign w:val="center"/>
          </w:tcPr>
          <w:p w14:paraId="50116C0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351.9</w:t>
            </w:r>
          </w:p>
        </w:tc>
        <w:tc>
          <w:tcPr>
            <w:tcW w:w="8451" w:type="dxa"/>
            <w:gridSpan w:val="5"/>
            <w:tcBorders>
              <w:top w:val="single" w:color="auto" w:sz="4" w:space="0"/>
              <w:left w:val="nil"/>
              <w:bottom w:val="single" w:color="auto" w:sz="4" w:space="0"/>
              <w:right w:val="single" w:color="auto" w:sz="4" w:space="0"/>
            </w:tcBorders>
            <w:noWrap/>
            <w:vAlign w:val="center"/>
          </w:tcPr>
          <w:p w14:paraId="09C1D9FF">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377BEFD3">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110.55</w:t>
            </w:r>
          </w:p>
        </w:tc>
      </w:tr>
    </w:tbl>
    <w:p w14:paraId="437C313B">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7C638808">
      <w:pPr>
        <w:pStyle w:val="9"/>
        <w:rPr>
          <w:rFonts w:hint="eastAsia" w:ascii="仿宋" w:hAnsi="仿宋" w:eastAsia="仿宋"/>
        </w:rPr>
      </w:pPr>
    </w:p>
    <w:p w14:paraId="4028460F">
      <w:pPr>
        <w:pStyle w:val="5"/>
        <w:ind w:firstLine="480"/>
        <w:rPr>
          <w:rFonts w:hint="eastAsia" w:ascii="仿宋" w:hAnsi="仿宋" w:eastAsia="仿宋"/>
        </w:rPr>
      </w:pPr>
    </w:p>
    <w:p w14:paraId="388386C3">
      <w:pPr>
        <w:rPr>
          <w:rFonts w:hint="eastAsia" w:ascii="仿宋" w:hAnsi="仿宋" w:eastAsia="仿宋"/>
        </w:rPr>
      </w:pPr>
    </w:p>
    <w:p w14:paraId="1281B24B">
      <w:pPr>
        <w:pStyle w:val="9"/>
        <w:rPr>
          <w:rFonts w:hint="eastAsia" w:ascii="仿宋" w:hAnsi="仿宋" w:eastAsia="仿宋"/>
        </w:rPr>
      </w:pPr>
    </w:p>
    <w:p w14:paraId="63A9B44F">
      <w:pPr>
        <w:pStyle w:val="5"/>
        <w:ind w:firstLine="480"/>
        <w:rPr>
          <w:rFonts w:hint="eastAsia" w:ascii="仿宋" w:hAnsi="仿宋" w:eastAsia="仿宋"/>
        </w:rPr>
      </w:pPr>
    </w:p>
    <w:p w14:paraId="799A7262">
      <w:pPr>
        <w:widowControl/>
        <w:spacing w:line="400" w:lineRule="exact"/>
        <w:textAlignment w:val="center"/>
        <w:rPr>
          <w:rFonts w:hint="eastAsia" w:ascii="仿宋" w:hAnsi="仿宋" w:eastAsia="仿宋" w:cs="Times New Roman"/>
          <w:color w:val="000000"/>
          <w:kern w:val="0"/>
          <w:sz w:val="32"/>
          <w:szCs w:val="32"/>
          <w:lang w:bidi="ar"/>
        </w:rPr>
      </w:pPr>
    </w:p>
    <w:p w14:paraId="7B1CD9B5">
      <w:pPr>
        <w:widowControl/>
        <w:spacing w:after="156" w:afterLines="50"/>
        <w:jc w:val="center"/>
        <w:textAlignment w:val="center"/>
        <w:rPr>
          <w:rFonts w:hint="eastAsia" w:ascii="仿宋" w:hAnsi="仿宋" w:eastAsia="仿宋" w:cs="Times New Roman"/>
          <w:color w:val="000000"/>
          <w:kern w:val="0"/>
          <w:sz w:val="36"/>
          <w:szCs w:val="36"/>
          <w:highlight w:val="none"/>
          <w:lang w:bidi="ar"/>
        </w:rPr>
      </w:pPr>
      <w:r>
        <w:rPr>
          <w:rFonts w:ascii="仿宋" w:hAnsi="仿宋" w:eastAsia="仿宋" w:cs="Times New Roman"/>
          <w:color w:val="000000"/>
          <w:kern w:val="0"/>
          <w:sz w:val="36"/>
          <w:szCs w:val="36"/>
          <w:lang w:bidi="ar"/>
        </w:rPr>
        <w:t>政府性基金</w:t>
      </w:r>
      <w:r>
        <w:rPr>
          <w:rFonts w:ascii="仿宋" w:hAnsi="仿宋" w:eastAsia="仿宋" w:cs="Times New Roman"/>
          <w:color w:val="000000"/>
          <w:kern w:val="0"/>
          <w:sz w:val="36"/>
          <w:szCs w:val="36"/>
          <w:highlight w:val="none"/>
          <w:lang w:bidi="ar"/>
        </w:rPr>
        <w:t>预算财政拨款收入支出决算表</w:t>
      </w:r>
    </w:p>
    <w:p w14:paraId="797CC4C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highlight w:val="none"/>
        </w:rPr>
      </w:pPr>
      <w:r>
        <w:rPr>
          <w:rFonts w:ascii="仿宋" w:hAnsi="仿宋" w:eastAsia="仿宋" w:cs="Times New Roman"/>
          <w:color w:val="000000"/>
          <w:sz w:val="20"/>
          <w:szCs w:val="20"/>
          <w:highlight w:val="none"/>
        </w:rPr>
        <w:tab/>
      </w:r>
      <w:r>
        <w:rPr>
          <w:rFonts w:ascii="仿宋" w:hAnsi="仿宋" w:eastAsia="仿宋" w:cs="Times New Roman"/>
          <w:color w:val="000000"/>
          <w:sz w:val="20"/>
          <w:szCs w:val="20"/>
          <w:highlight w:val="none"/>
        </w:rPr>
        <w:tab/>
      </w:r>
      <w:r>
        <w:rPr>
          <w:rFonts w:ascii="仿宋" w:hAnsi="仿宋" w:eastAsia="仿宋" w:cs="Times New Roman"/>
          <w:color w:val="000000"/>
          <w:sz w:val="20"/>
          <w:szCs w:val="20"/>
          <w:highlight w:val="none"/>
        </w:rPr>
        <w:tab/>
      </w:r>
      <w:r>
        <w:rPr>
          <w:rFonts w:ascii="仿宋" w:hAnsi="仿宋" w:eastAsia="仿宋" w:cs="Times New Roman"/>
          <w:color w:val="000000"/>
          <w:sz w:val="20"/>
          <w:szCs w:val="20"/>
          <w:highlight w:val="none"/>
        </w:rPr>
        <w:tab/>
      </w:r>
      <w:r>
        <w:rPr>
          <w:rFonts w:hint="eastAsia" w:ascii="仿宋" w:hAnsi="仿宋" w:eastAsia="仿宋" w:cs="Times New Roman"/>
          <w:color w:val="000000"/>
          <w:sz w:val="20"/>
          <w:szCs w:val="20"/>
          <w:highlight w:val="none"/>
          <w:lang w:val="en-US" w:eastAsia="zh-CN"/>
        </w:rPr>
        <w:t xml:space="preserve"> </w:t>
      </w:r>
      <w:r>
        <w:rPr>
          <w:rFonts w:ascii="仿宋" w:hAnsi="仿宋" w:eastAsia="仿宋" w:cs="Times New Roman"/>
          <w:color w:val="000000"/>
          <w:sz w:val="20"/>
          <w:szCs w:val="20"/>
          <w:highlight w:val="none"/>
        </w:rPr>
        <w:tab/>
      </w:r>
      <w:r>
        <w:rPr>
          <w:rFonts w:ascii="仿宋" w:hAnsi="仿宋" w:eastAsia="仿宋" w:cs="Times New Roman"/>
          <w:color w:val="000000"/>
          <w:sz w:val="20"/>
          <w:szCs w:val="20"/>
          <w:highlight w:val="none"/>
        </w:rPr>
        <w:tab/>
      </w:r>
      <w:r>
        <w:rPr>
          <w:rFonts w:ascii="仿宋" w:hAnsi="仿宋" w:eastAsia="仿宋" w:cs="Times New Roman"/>
          <w:color w:val="000000"/>
          <w:sz w:val="20"/>
          <w:szCs w:val="20"/>
          <w:highlight w:val="none"/>
        </w:rPr>
        <w:tab/>
      </w:r>
      <w:r>
        <w:rPr>
          <w:rFonts w:ascii="仿宋" w:hAnsi="仿宋" w:eastAsia="仿宋" w:cs="Times New Roman"/>
          <w:color w:val="000000"/>
          <w:sz w:val="20"/>
          <w:szCs w:val="20"/>
          <w:highlight w:val="none"/>
        </w:rPr>
        <w:tab/>
      </w:r>
      <w:r>
        <w:rPr>
          <w:rFonts w:ascii="仿宋" w:hAnsi="仿宋" w:eastAsia="仿宋" w:cs="Times New Roman"/>
          <w:color w:val="000000"/>
          <w:kern w:val="0"/>
          <w:sz w:val="20"/>
          <w:szCs w:val="20"/>
          <w:highlight w:val="none"/>
          <w:lang w:bidi="ar"/>
        </w:rPr>
        <w:t>公开07表</w:t>
      </w:r>
    </w:p>
    <w:p w14:paraId="24E9B99D">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highlight w:val="none"/>
        </w:rPr>
      </w:pPr>
      <w:r>
        <w:rPr>
          <w:rFonts w:ascii="仿宋" w:hAnsi="仿宋" w:eastAsia="仿宋" w:cs="Times New Roman"/>
          <w:color w:val="000000"/>
          <w:kern w:val="0"/>
          <w:sz w:val="20"/>
          <w:szCs w:val="20"/>
          <w:highlight w:val="none"/>
          <w:lang w:bidi="ar"/>
        </w:rPr>
        <w:t>部门：</w:t>
      </w:r>
      <w:r>
        <w:rPr>
          <w:rFonts w:hint="eastAsia" w:ascii="仿宋" w:hAnsi="仿宋" w:eastAsia="仿宋" w:cs="Times New Roman"/>
          <w:color w:val="000000"/>
          <w:kern w:val="0"/>
          <w:sz w:val="20"/>
          <w:szCs w:val="20"/>
          <w:highlight w:val="none"/>
          <w:lang w:bidi="ar"/>
        </w:rPr>
        <w:t>株洲市渌口区应急管理局</w:t>
      </w:r>
      <w:r>
        <w:rPr>
          <w:rFonts w:ascii="仿宋" w:hAnsi="仿宋" w:eastAsia="仿宋" w:cs="Times New Roman"/>
          <w:color w:val="000000"/>
          <w:sz w:val="20"/>
          <w:szCs w:val="20"/>
          <w:highlight w:val="none"/>
        </w:rPr>
        <w:tab/>
      </w:r>
      <w:r>
        <w:rPr>
          <w:rFonts w:hint="eastAsia" w:ascii="仿宋" w:hAnsi="仿宋" w:eastAsia="仿宋" w:cs="Times New Roman"/>
          <w:color w:val="000000"/>
          <w:sz w:val="20"/>
          <w:szCs w:val="20"/>
          <w:highlight w:val="none"/>
          <w:lang w:val="en-US" w:eastAsia="zh-CN"/>
        </w:rPr>
        <w:t xml:space="preserve">   </w:t>
      </w:r>
      <w:r>
        <w:rPr>
          <w:rFonts w:ascii="仿宋" w:hAnsi="仿宋" w:eastAsia="仿宋" w:cs="Times New Roman"/>
          <w:color w:val="000000"/>
          <w:sz w:val="20"/>
          <w:szCs w:val="20"/>
          <w:highlight w:val="none"/>
        </w:rPr>
        <w:tab/>
      </w:r>
      <w:r>
        <w:rPr>
          <w:rFonts w:ascii="仿宋" w:hAnsi="仿宋" w:eastAsia="仿宋" w:cs="Times New Roman"/>
          <w:color w:val="000000"/>
          <w:sz w:val="20"/>
          <w:szCs w:val="20"/>
          <w:highlight w:val="none"/>
        </w:rPr>
        <w:tab/>
      </w:r>
      <w:r>
        <w:rPr>
          <w:rFonts w:ascii="仿宋" w:hAnsi="仿宋" w:eastAsia="仿宋" w:cs="Times New Roman"/>
          <w:color w:val="000000"/>
          <w:sz w:val="20"/>
          <w:szCs w:val="20"/>
          <w:highlight w:val="none"/>
        </w:rPr>
        <w:tab/>
      </w:r>
      <w:r>
        <w:rPr>
          <w:rFonts w:ascii="仿宋" w:hAnsi="仿宋" w:eastAsia="仿宋" w:cs="Times New Roman"/>
          <w:color w:val="000000"/>
          <w:sz w:val="20"/>
          <w:szCs w:val="20"/>
          <w:highlight w:val="none"/>
        </w:rPr>
        <w:tab/>
      </w:r>
      <w:r>
        <w:rPr>
          <w:rFonts w:ascii="仿宋" w:hAnsi="仿宋" w:eastAsia="仿宋" w:cs="Times New Roman"/>
          <w:color w:val="000000"/>
          <w:sz w:val="20"/>
          <w:szCs w:val="20"/>
          <w:highlight w:val="none"/>
        </w:rPr>
        <w:tab/>
      </w:r>
      <w:r>
        <w:rPr>
          <w:rFonts w:ascii="仿宋" w:hAnsi="仿宋" w:eastAsia="仿宋" w:cs="Times New Roman"/>
          <w:color w:val="000000"/>
          <w:kern w:val="0"/>
          <w:sz w:val="20"/>
          <w:szCs w:val="20"/>
          <w:highlight w:val="none"/>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099C92B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351E95">
            <w:pPr>
              <w:widowControl/>
              <w:jc w:val="center"/>
              <w:textAlignment w:val="center"/>
              <w:rPr>
                <w:rFonts w:hint="eastAsia" w:ascii="仿宋" w:hAnsi="仿宋" w:eastAsia="仿宋" w:cs="Times New Roman"/>
                <w:b/>
                <w:bCs/>
                <w:color w:val="000000"/>
                <w:sz w:val="20"/>
                <w:szCs w:val="20"/>
                <w:highlight w:val="none"/>
              </w:rPr>
            </w:pPr>
            <w:r>
              <w:rPr>
                <w:rFonts w:ascii="仿宋" w:hAnsi="仿宋" w:eastAsia="仿宋" w:cs="Times New Roman"/>
                <w:b/>
                <w:bCs/>
                <w:color w:val="000000"/>
                <w:kern w:val="0"/>
                <w:sz w:val="20"/>
                <w:szCs w:val="20"/>
                <w:highlight w:val="none"/>
                <w:lang w:bidi="ar"/>
              </w:rPr>
              <w:t xml:space="preserve">项 </w:t>
            </w:r>
            <w:r>
              <w:rPr>
                <w:rStyle w:val="19"/>
                <w:rFonts w:hint="default" w:ascii="仿宋" w:hAnsi="仿宋" w:eastAsia="仿宋" w:cs="Times New Roman"/>
                <w:b/>
                <w:bCs/>
                <w:sz w:val="20"/>
                <w:szCs w:val="20"/>
                <w:highlight w:val="none"/>
                <w:lang w:bidi="ar"/>
              </w:rPr>
              <w:t xml:space="preserve">   </w:t>
            </w:r>
            <w:r>
              <w:rPr>
                <w:rStyle w:val="20"/>
                <w:rFonts w:hint="default" w:ascii="仿宋" w:hAnsi="仿宋" w:eastAsia="仿宋" w:cs="Times New Roman"/>
                <w:b/>
                <w:bCs/>
                <w:sz w:val="20"/>
                <w:szCs w:val="20"/>
                <w:highlight w:val="none"/>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0C4FF5">
            <w:pPr>
              <w:widowControl/>
              <w:jc w:val="center"/>
              <w:textAlignment w:val="center"/>
              <w:rPr>
                <w:rFonts w:hint="eastAsia" w:ascii="仿宋" w:hAnsi="仿宋" w:eastAsia="仿宋" w:cs="Times New Roman"/>
                <w:b/>
                <w:bCs/>
                <w:color w:val="000000"/>
                <w:sz w:val="20"/>
                <w:szCs w:val="20"/>
                <w:highlight w:val="none"/>
              </w:rPr>
            </w:pPr>
            <w:r>
              <w:rPr>
                <w:rFonts w:ascii="仿宋" w:hAnsi="仿宋" w:eastAsia="仿宋" w:cs="Times New Roman"/>
                <w:b/>
                <w:bCs/>
                <w:color w:val="000000"/>
                <w:kern w:val="0"/>
                <w:sz w:val="20"/>
                <w:szCs w:val="20"/>
                <w:highlight w:val="none"/>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19DCA7">
            <w:pPr>
              <w:widowControl/>
              <w:jc w:val="center"/>
              <w:textAlignment w:val="center"/>
              <w:rPr>
                <w:rFonts w:hint="eastAsia" w:ascii="仿宋" w:hAnsi="仿宋" w:eastAsia="仿宋" w:cs="Times New Roman"/>
                <w:b/>
                <w:bCs/>
                <w:color w:val="000000"/>
                <w:sz w:val="20"/>
                <w:szCs w:val="20"/>
                <w:highlight w:val="none"/>
              </w:rPr>
            </w:pPr>
            <w:r>
              <w:rPr>
                <w:rFonts w:ascii="仿宋" w:hAnsi="仿宋" w:eastAsia="仿宋" w:cs="Times New Roman"/>
                <w:b/>
                <w:bCs/>
                <w:color w:val="000000"/>
                <w:kern w:val="0"/>
                <w:sz w:val="20"/>
                <w:szCs w:val="20"/>
                <w:highlight w:val="none"/>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5329F6">
            <w:pPr>
              <w:widowControl/>
              <w:jc w:val="center"/>
              <w:textAlignment w:val="center"/>
              <w:rPr>
                <w:rFonts w:hint="eastAsia" w:ascii="仿宋" w:hAnsi="仿宋" w:eastAsia="仿宋" w:cs="Times New Roman"/>
                <w:b/>
                <w:bCs/>
                <w:color w:val="000000"/>
                <w:sz w:val="20"/>
                <w:szCs w:val="20"/>
                <w:highlight w:val="none"/>
              </w:rPr>
            </w:pPr>
            <w:r>
              <w:rPr>
                <w:rFonts w:ascii="仿宋" w:hAnsi="仿宋" w:eastAsia="仿宋" w:cs="Times New Roman"/>
                <w:b/>
                <w:bCs/>
                <w:color w:val="000000"/>
                <w:kern w:val="0"/>
                <w:sz w:val="20"/>
                <w:szCs w:val="20"/>
                <w:highlight w:val="none"/>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1677EA">
            <w:pPr>
              <w:widowControl/>
              <w:jc w:val="center"/>
              <w:textAlignment w:val="center"/>
              <w:rPr>
                <w:rFonts w:hint="eastAsia" w:ascii="仿宋" w:hAnsi="仿宋" w:eastAsia="仿宋" w:cs="Times New Roman"/>
                <w:b/>
                <w:bCs/>
                <w:color w:val="000000"/>
                <w:sz w:val="20"/>
                <w:szCs w:val="20"/>
                <w:highlight w:val="none"/>
              </w:rPr>
            </w:pPr>
            <w:r>
              <w:rPr>
                <w:rFonts w:ascii="仿宋" w:hAnsi="仿宋" w:eastAsia="仿宋" w:cs="Times New Roman"/>
                <w:b/>
                <w:bCs/>
                <w:color w:val="000000"/>
                <w:kern w:val="0"/>
                <w:sz w:val="20"/>
                <w:szCs w:val="20"/>
                <w:highlight w:val="none"/>
                <w:lang w:bidi="ar"/>
              </w:rPr>
              <w:t>年末结转和结余</w:t>
            </w:r>
          </w:p>
        </w:tc>
      </w:tr>
      <w:tr w14:paraId="483E53E8">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810B2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83AEF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812E55">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BEF32B">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89662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25DDC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7C5C2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9CC7EFD">
            <w:pPr>
              <w:widowControl/>
              <w:jc w:val="center"/>
              <w:rPr>
                <w:rFonts w:hint="eastAsia" w:ascii="仿宋" w:hAnsi="仿宋" w:eastAsia="仿宋" w:cs="Times New Roman"/>
                <w:color w:val="000000"/>
                <w:sz w:val="20"/>
                <w:szCs w:val="20"/>
              </w:rPr>
            </w:pPr>
          </w:p>
        </w:tc>
      </w:tr>
      <w:tr w14:paraId="166367A5">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4AFAF77">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BC2BE2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E42983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84FC7C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FCC637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ECBCFD9">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E60AD4E">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6F8CCEC">
            <w:pPr>
              <w:jc w:val="center"/>
              <w:rPr>
                <w:rFonts w:hint="eastAsia" w:ascii="仿宋" w:hAnsi="仿宋" w:eastAsia="仿宋" w:cs="Times New Roman"/>
                <w:color w:val="000000"/>
                <w:sz w:val="20"/>
                <w:szCs w:val="20"/>
              </w:rPr>
            </w:pPr>
          </w:p>
        </w:tc>
      </w:tr>
      <w:tr w14:paraId="67305C95">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A307BD5">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4770E6D">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CC1814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60FDAC6">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713CB1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413A4CB">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AB9BE59">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F5F2D13">
            <w:pPr>
              <w:jc w:val="center"/>
              <w:rPr>
                <w:rFonts w:hint="eastAsia" w:ascii="仿宋" w:hAnsi="仿宋" w:eastAsia="仿宋" w:cs="Times New Roman"/>
                <w:color w:val="000000"/>
                <w:sz w:val="20"/>
                <w:szCs w:val="20"/>
              </w:rPr>
            </w:pPr>
          </w:p>
        </w:tc>
      </w:tr>
      <w:tr w14:paraId="10726CB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87E64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DAB93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4F827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175D8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2CE7F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03897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90C9F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4F9C8AD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7859E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F44FA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C2A42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D405F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8F82C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048C3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20370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64CAE9B2">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9A95006">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31BC5463">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C407FC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C12A3E">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2C3994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44EC1F">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1956829">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3FFACB01">
            <w:pPr>
              <w:jc w:val="right"/>
              <w:rPr>
                <w:rFonts w:hint="eastAsia" w:ascii="仿宋" w:hAnsi="仿宋" w:eastAsia="仿宋" w:cs="Times New Roman"/>
                <w:color w:val="000000"/>
                <w:sz w:val="20"/>
                <w:szCs w:val="20"/>
              </w:rPr>
            </w:pPr>
          </w:p>
        </w:tc>
      </w:tr>
      <w:tr w14:paraId="47C5E2ED">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4A0589A">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63101699">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73298B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D9B12C">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DF9C39D">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39F7DA3">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4BC4924">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0ECDAD7C">
            <w:pPr>
              <w:jc w:val="right"/>
              <w:rPr>
                <w:rFonts w:hint="eastAsia" w:ascii="仿宋" w:hAnsi="仿宋" w:eastAsia="仿宋" w:cs="Times New Roman"/>
                <w:color w:val="000000"/>
                <w:sz w:val="20"/>
                <w:szCs w:val="20"/>
              </w:rPr>
            </w:pPr>
          </w:p>
        </w:tc>
      </w:tr>
      <w:tr w14:paraId="2F2BDE27">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6BF1238">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4A6C4395">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9783C44">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1290D2C">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459407A">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7A309B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AE47690">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7E2E944A">
            <w:pPr>
              <w:jc w:val="right"/>
              <w:rPr>
                <w:rFonts w:hint="eastAsia" w:ascii="仿宋" w:hAnsi="仿宋" w:eastAsia="仿宋" w:cs="Times New Roman"/>
                <w:color w:val="000000"/>
                <w:sz w:val="20"/>
                <w:szCs w:val="20"/>
              </w:rPr>
            </w:pPr>
          </w:p>
        </w:tc>
      </w:tr>
    </w:tbl>
    <w:p w14:paraId="3214BC14">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5AC94657">
      <w:pPr>
        <w:widowControl/>
        <w:jc w:val="left"/>
        <w:textAlignment w:val="center"/>
        <w:rPr>
          <w:rFonts w:hint="eastAsia" w:ascii="仿宋" w:hAnsi="仿宋" w:eastAsia="仿宋" w:cs="Times New Roman"/>
          <w:color w:val="000000"/>
          <w:kern w:val="0"/>
          <w:sz w:val="24"/>
          <w:szCs w:val="24"/>
          <w:lang w:bidi="ar"/>
        </w:rPr>
      </w:pPr>
    </w:p>
    <w:p w14:paraId="16C1F626">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说明：我单位没有政府性基金收入，也没有使用政府性基金安排的支出，故本表无数据。（当表格数据为空时，应有此说明）</w:t>
      </w:r>
    </w:p>
    <w:p w14:paraId="0EBFFE6B">
      <w:pPr>
        <w:widowControl/>
        <w:jc w:val="center"/>
        <w:rPr>
          <w:rFonts w:hint="eastAsia" w:ascii="仿宋" w:hAnsi="仿宋" w:eastAsia="仿宋" w:cs="Times New Roman"/>
          <w:color w:val="000000"/>
          <w:kern w:val="0"/>
          <w:sz w:val="36"/>
          <w:szCs w:val="36"/>
        </w:rPr>
      </w:pPr>
    </w:p>
    <w:p w14:paraId="41A57BBC">
      <w:pPr>
        <w:widowControl/>
        <w:spacing w:line="400" w:lineRule="exact"/>
        <w:textAlignment w:val="center"/>
        <w:rPr>
          <w:rFonts w:hint="eastAsia" w:ascii="仿宋" w:hAnsi="仿宋" w:eastAsia="仿宋" w:cs="Times New Roman"/>
          <w:color w:val="000000"/>
          <w:kern w:val="0"/>
          <w:sz w:val="36"/>
          <w:szCs w:val="36"/>
          <w:lang w:bidi="ar"/>
        </w:rPr>
      </w:pPr>
    </w:p>
    <w:p w14:paraId="1B19D7B8">
      <w:pPr>
        <w:pStyle w:val="9"/>
        <w:rPr>
          <w:rFonts w:hint="eastAsia" w:ascii="仿宋" w:hAnsi="仿宋" w:eastAsia="仿宋" w:cs="Times New Roman"/>
          <w:color w:val="000000"/>
          <w:kern w:val="0"/>
          <w:sz w:val="36"/>
          <w:szCs w:val="36"/>
          <w:lang w:bidi="ar"/>
        </w:rPr>
      </w:pPr>
    </w:p>
    <w:p w14:paraId="3F7B3C03">
      <w:pPr>
        <w:pStyle w:val="5"/>
        <w:rPr>
          <w:rFonts w:hint="eastAsia"/>
        </w:rPr>
      </w:pPr>
    </w:p>
    <w:p w14:paraId="2EBA422B">
      <w:pPr>
        <w:pStyle w:val="9"/>
        <w:rPr>
          <w:lang w:bidi="ar"/>
        </w:rPr>
      </w:pPr>
    </w:p>
    <w:p w14:paraId="1B6073BB">
      <w:pPr>
        <w:pStyle w:val="5"/>
        <w:rPr>
          <w:rFonts w:hint="eastAsia"/>
          <w:lang w:bidi="ar"/>
        </w:rPr>
      </w:pPr>
    </w:p>
    <w:p w14:paraId="43367AF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5E5AFDA6">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479E656F">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株洲市渌口区应急管理局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1326E31A">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25F23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8C9B5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F5A3071">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DC9C5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9CE27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FBD54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highlight w:val="none"/>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F7C75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0D714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7B31AA83">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AB64DF">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F073ED">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8EA7CD">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FE18F4">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96BB55">
            <w:pPr>
              <w:jc w:val="center"/>
              <w:rPr>
                <w:rFonts w:hint="eastAsia" w:ascii="仿宋" w:hAnsi="仿宋" w:eastAsia="仿宋" w:cs="Times New Roman"/>
                <w:color w:val="000000"/>
                <w:sz w:val="24"/>
                <w:szCs w:val="24"/>
              </w:rPr>
            </w:pPr>
          </w:p>
        </w:tc>
      </w:tr>
      <w:tr w14:paraId="1C005141">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E691C0">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774F95">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556324">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D8DF46">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E0558A">
            <w:pPr>
              <w:jc w:val="center"/>
              <w:rPr>
                <w:rFonts w:hint="eastAsia" w:ascii="仿宋" w:hAnsi="仿宋" w:eastAsia="仿宋" w:cs="Times New Roman"/>
                <w:color w:val="000000"/>
                <w:sz w:val="24"/>
                <w:szCs w:val="24"/>
              </w:rPr>
            </w:pPr>
          </w:p>
        </w:tc>
      </w:tr>
      <w:tr w14:paraId="234196E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5C1D6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5E8A7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D411F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AC3C1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296746B3">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785A8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1F78D5">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DA2957">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8AFE39">
            <w:pPr>
              <w:jc w:val="right"/>
              <w:rPr>
                <w:rFonts w:hint="eastAsia" w:ascii="仿宋" w:hAnsi="仿宋" w:eastAsia="仿宋" w:cs="Times New Roman"/>
                <w:color w:val="000000"/>
                <w:sz w:val="24"/>
                <w:szCs w:val="24"/>
              </w:rPr>
            </w:pPr>
          </w:p>
        </w:tc>
      </w:tr>
      <w:tr w14:paraId="1568EA59">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911114A">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467477CD">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635262D6">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46C2A39D">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A88591C">
            <w:pPr>
              <w:jc w:val="right"/>
              <w:rPr>
                <w:rFonts w:hint="eastAsia" w:ascii="仿宋" w:hAnsi="仿宋" w:eastAsia="仿宋" w:cs="Times New Roman"/>
                <w:color w:val="000000"/>
                <w:sz w:val="20"/>
                <w:szCs w:val="20"/>
              </w:rPr>
            </w:pPr>
          </w:p>
        </w:tc>
      </w:tr>
    </w:tbl>
    <w:p w14:paraId="0809EB69">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4FD1BF71">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说明：我单位没有使用国有资本经营预算安排的支出，故本表无数据。（当表格数据为空时，应有此说明）</w:t>
      </w:r>
    </w:p>
    <w:p w14:paraId="790B0673">
      <w:pPr>
        <w:pStyle w:val="9"/>
        <w:rPr>
          <w:rFonts w:hint="eastAsia" w:ascii="仿宋" w:hAnsi="仿宋" w:eastAsia="仿宋"/>
          <w:lang w:bidi="ar"/>
        </w:rPr>
      </w:pPr>
    </w:p>
    <w:p w14:paraId="41CF5B4A">
      <w:pPr>
        <w:pStyle w:val="5"/>
        <w:ind w:firstLine="480"/>
        <w:rPr>
          <w:rFonts w:hint="eastAsia" w:ascii="仿宋" w:hAnsi="仿宋" w:eastAsia="仿宋"/>
          <w:lang w:bidi="ar"/>
        </w:rPr>
      </w:pPr>
    </w:p>
    <w:p w14:paraId="06C88C24">
      <w:pPr>
        <w:pStyle w:val="9"/>
        <w:rPr>
          <w:rFonts w:hint="eastAsia" w:ascii="仿宋" w:hAnsi="仿宋" w:eastAsia="仿宋"/>
          <w:lang w:bidi="ar"/>
        </w:rPr>
      </w:pPr>
    </w:p>
    <w:p w14:paraId="483EE6ED">
      <w:pPr>
        <w:pStyle w:val="5"/>
        <w:rPr>
          <w:rFonts w:hint="eastAsia" w:ascii="仿宋" w:hAnsi="仿宋" w:eastAsia="仿宋"/>
          <w:lang w:bidi="ar"/>
        </w:rPr>
      </w:pPr>
    </w:p>
    <w:p w14:paraId="15905341">
      <w:pPr>
        <w:rPr>
          <w:rFonts w:hint="eastAsia" w:ascii="仿宋" w:hAnsi="仿宋" w:eastAsia="仿宋"/>
          <w:lang w:bidi="ar"/>
        </w:rPr>
      </w:pPr>
    </w:p>
    <w:p w14:paraId="5609A6A3">
      <w:pPr>
        <w:pStyle w:val="9"/>
        <w:rPr>
          <w:rFonts w:hint="eastAsia" w:ascii="仿宋" w:hAnsi="仿宋" w:eastAsia="仿宋"/>
          <w:lang w:bidi="ar"/>
        </w:rPr>
      </w:pPr>
    </w:p>
    <w:p w14:paraId="52C1ACC3">
      <w:pPr>
        <w:pStyle w:val="5"/>
        <w:rPr>
          <w:rFonts w:hint="eastAsia" w:ascii="仿宋" w:hAnsi="仿宋" w:eastAsia="仿宋"/>
          <w:lang w:bidi="ar"/>
        </w:rPr>
      </w:pPr>
    </w:p>
    <w:p w14:paraId="1961619F">
      <w:pPr>
        <w:rPr>
          <w:rFonts w:hint="eastAsia"/>
        </w:rPr>
      </w:pPr>
    </w:p>
    <w:p w14:paraId="154AEB03">
      <w:pPr>
        <w:pStyle w:val="5"/>
        <w:rPr>
          <w:rFonts w:hint="eastAsia"/>
        </w:rPr>
      </w:pPr>
    </w:p>
    <w:p w14:paraId="54D2ADD5">
      <w:pPr>
        <w:pStyle w:val="9"/>
        <w:spacing w:line="400" w:lineRule="exact"/>
        <w:rPr>
          <w:rFonts w:hint="eastAsia" w:ascii="仿宋" w:hAnsi="仿宋" w:eastAsia="仿宋" w:cs="Times New Roman"/>
          <w:color w:val="000000"/>
          <w:kern w:val="0"/>
          <w:sz w:val="32"/>
          <w:szCs w:val="32"/>
          <w:lang w:bidi="ar"/>
        </w:rPr>
      </w:pPr>
    </w:p>
    <w:p w14:paraId="4804C6B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w:t>
      </w:r>
      <w:r>
        <w:rPr>
          <w:rFonts w:ascii="仿宋" w:hAnsi="仿宋" w:eastAsia="仿宋" w:cs="Times New Roman"/>
          <w:color w:val="000000"/>
          <w:kern w:val="0"/>
          <w:sz w:val="36"/>
          <w:szCs w:val="36"/>
          <w:highlight w:val="none"/>
          <w:lang w:bidi="ar"/>
        </w:rPr>
        <w:t>“三公</w:t>
      </w:r>
      <w:r>
        <w:rPr>
          <w:rFonts w:ascii="仿宋" w:hAnsi="仿宋" w:eastAsia="仿宋" w:cs="Times New Roman"/>
          <w:color w:val="000000"/>
          <w:kern w:val="0"/>
          <w:sz w:val="36"/>
          <w:szCs w:val="36"/>
          <w:lang w:bidi="ar"/>
        </w:rPr>
        <w:t>”经费支出决算表</w:t>
      </w:r>
    </w:p>
    <w:p w14:paraId="24206BD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1EFCD1C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株洲市渌口区应急管理局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B11B21A">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2244B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E1E50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0DE73343">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D3711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7AB8F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B8A6B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9FA07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0A53B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E50C3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AB00E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6AE1B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7F722C93">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31E8DC">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B0FEA8">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B85CC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C1969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4D6B0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8F0ECC">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09BE17">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14E338">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78D6C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B6850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07CB6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1DC726">
            <w:pPr>
              <w:jc w:val="center"/>
              <w:rPr>
                <w:rFonts w:hint="eastAsia" w:ascii="仿宋" w:hAnsi="仿宋" w:eastAsia="仿宋" w:cs="Times New Roman"/>
                <w:color w:val="000000"/>
                <w:sz w:val="20"/>
                <w:szCs w:val="20"/>
              </w:rPr>
            </w:pPr>
          </w:p>
        </w:tc>
      </w:tr>
      <w:tr w14:paraId="7202032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D9B4D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F044D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E0F2F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C676A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EAEC6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C6EF9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4968F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CD0F2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D58F0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A0FE9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596FC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B27AD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302C05F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6FD9417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0.18</w:t>
            </w:r>
          </w:p>
        </w:tc>
        <w:tc>
          <w:tcPr>
            <w:tcW w:w="422" w:type="pct"/>
            <w:tcBorders>
              <w:top w:val="single" w:color="000000" w:sz="4" w:space="0"/>
              <w:left w:val="single" w:color="000000" w:sz="4" w:space="0"/>
              <w:bottom w:val="single" w:color="000000" w:sz="4" w:space="0"/>
              <w:right w:val="single" w:color="000000" w:sz="4" w:space="0"/>
            </w:tcBorders>
            <w:vAlign w:val="center"/>
          </w:tcPr>
          <w:p w14:paraId="5DAB1DF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53B7416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30443C0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6BA862D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1313904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0.18</w:t>
            </w:r>
          </w:p>
        </w:tc>
        <w:tc>
          <w:tcPr>
            <w:tcW w:w="361" w:type="pct"/>
            <w:tcBorders>
              <w:top w:val="single" w:color="000000" w:sz="4" w:space="0"/>
              <w:left w:val="single" w:color="000000" w:sz="4" w:space="0"/>
              <w:bottom w:val="single" w:color="000000" w:sz="4" w:space="0"/>
              <w:right w:val="single" w:color="000000" w:sz="4" w:space="0"/>
            </w:tcBorders>
            <w:vAlign w:val="center"/>
          </w:tcPr>
          <w:p w14:paraId="663CC95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0.18</w:t>
            </w:r>
          </w:p>
        </w:tc>
        <w:tc>
          <w:tcPr>
            <w:tcW w:w="401" w:type="pct"/>
            <w:tcBorders>
              <w:top w:val="single" w:color="000000" w:sz="4" w:space="0"/>
              <w:left w:val="single" w:color="000000" w:sz="4" w:space="0"/>
              <w:bottom w:val="single" w:color="000000" w:sz="4" w:space="0"/>
              <w:right w:val="single" w:color="000000" w:sz="4" w:space="0"/>
            </w:tcBorders>
            <w:vAlign w:val="center"/>
          </w:tcPr>
          <w:p w14:paraId="74611F9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89FAD9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05C5A7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87932D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431E67D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0.18</w:t>
            </w:r>
          </w:p>
        </w:tc>
      </w:tr>
    </w:tbl>
    <w:p w14:paraId="31966411">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491DDD3">
      <w:pPr>
        <w:pStyle w:val="16"/>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942647F">
      <w:pPr>
        <w:pStyle w:val="16"/>
        <w:spacing w:line="640" w:lineRule="exact"/>
        <w:ind w:firstLine="522" w:firstLineChars="100"/>
        <w:jc w:val="center"/>
        <w:rPr>
          <w:rFonts w:hint="eastAsia" w:ascii="仿宋" w:hAnsi="仿宋" w:eastAsia="仿宋" w:cs="仿宋"/>
          <w:b/>
          <w:bCs/>
          <w:sz w:val="52"/>
          <w:szCs w:val="52"/>
        </w:rPr>
      </w:pPr>
    </w:p>
    <w:p w14:paraId="7348B90A">
      <w:pPr>
        <w:pStyle w:val="16"/>
        <w:spacing w:line="640" w:lineRule="exact"/>
        <w:ind w:firstLine="522" w:firstLineChars="100"/>
        <w:jc w:val="center"/>
        <w:rPr>
          <w:rFonts w:hint="eastAsia" w:ascii="仿宋" w:hAnsi="仿宋" w:eastAsia="仿宋" w:cs="仿宋"/>
          <w:b/>
          <w:bCs/>
          <w:sz w:val="52"/>
          <w:szCs w:val="52"/>
        </w:rPr>
      </w:pPr>
    </w:p>
    <w:p w14:paraId="09AA77A6">
      <w:pPr>
        <w:pStyle w:val="16"/>
        <w:spacing w:line="640" w:lineRule="exact"/>
        <w:ind w:firstLine="522" w:firstLineChars="100"/>
        <w:jc w:val="center"/>
        <w:rPr>
          <w:rFonts w:hint="eastAsia" w:ascii="仿宋" w:hAnsi="仿宋" w:eastAsia="仿宋" w:cs="仿宋"/>
          <w:b/>
          <w:bCs/>
          <w:sz w:val="52"/>
          <w:szCs w:val="52"/>
        </w:rPr>
      </w:pPr>
    </w:p>
    <w:p w14:paraId="1F55E3E5">
      <w:pPr>
        <w:pStyle w:val="16"/>
        <w:spacing w:line="640" w:lineRule="exact"/>
        <w:ind w:firstLine="522" w:firstLineChars="100"/>
        <w:jc w:val="center"/>
        <w:rPr>
          <w:rFonts w:hint="eastAsia" w:ascii="仿宋" w:hAnsi="仿宋" w:eastAsia="仿宋" w:cs="仿宋"/>
          <w:b/>
          <w:bCs/>
          <w:sz w:val="52"/>
          <w:szCs w:val="52"/>
        </w:rPr>
      </w:pPr>
    </w:p>
    <w:p w14:paraId="35CF382E">
      <w:pPr>
        <w:pStyle w:val="16"/>
        <w:spacing w:line="640" w:lineRule="exact"/>
        <w:ind w:firstLine="522" w:firstLineChars="100"/>
        <w:jc w:val="center"/>
        <w:rPr>
          <w:rFonts w:hint="eastAsia" w:ascii="仿宋" w:hAnsi="仿宋" w:eastAsia="仿宋" w:cs="仿宋"/>
          <w:b/>
          <w:bCs/>
          <w:sz w:val="52"/>
          <w:szCs w:val="52"/>
        </w:rPr>
      </w:pPr>
    </w:p>
    <w:p w14:paraId="03A660F6">
      <w:pPr>
        <w:pStyle w:val="16"/>
        <w:spacing w:line="640" w:lineRule="exact"/>
        <w:ind w:firstLine="522" w:firstLineChars="100"/>
        <w:jc w:val="center"/>
        <w:rPr>
          <w:rFonts w:hint="eastAsia" w:ascii="仿宋" w:hAnsi="仿宋" w:eastAsia="仿宋" w:cs="仿宋"/>
          <w:b/>
          <w:bCs/>
          <w:sz w:val="52"/>
          <w:szCs w:val="52"/>
        </w:rPr>
      </w:pPr>
    </w:p>
    <w:p w14:paraId="53400E93">
      <w:pPr>
        <w:pStyle w:val="16"/>
        <w:spacing w:line="640" w:lineRule="exact"/>
        <w:ind w:firstLine="522" w:firstLineChars="100"/>
        <w:jc w:val="center"/>
        <w:rPr>
          <w:rFonts w:hint="eastAsia" w:ascii="仿宋" w:hAnsi="仿宋" w:eastAsia="仿宋" w:cs="仿宋"/>
          <w:b/>
          <w:bCs/>
          <w:sz w:val="52"/>
          <w:szCs w:val="52"/>
        </w:rPr>
      </w:pPr>
    </w:p>
    <w:p w14:paraId="20D12B48">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2A315809">
      <w:pPr>
        <w:pStyle w:val="16"/>
        <w:spacing w:line="640" w:lineRule="exact"/>
        <w:jc w:val="center"/>
        <w:rPr>
          <w:rFonts w:hint="eastAsia" w:ascii="仿宋" w:hAnsi="仿宋" w:eastAsia="仿宋" w:cs="仿宋"/>
          <w:b/>
          <w:bCs/>
          <w:sz w:val="52"/>
          <w:szCs w:val="52"/>
        </w:rPr>
      </w:pPr>
    </w:p>
    <w:p w14:paraId="654BF445">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22412AFA">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7224C61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highlight w:val="none"/>
        </w:rPr>
      </w:pPr>
      <w:r>
        <w:rPr>
          <w:rFonts w:ascii="仿宋" w:hAnsi="仿宋" w:eastAsia="仿宋" w:cs="仿宋"/>
          <w:b/>
        </w:rPr>
        <w:t>一、</w:t>
      </w:r>
      <w:r>
        <w:rPr>
          <w:rFonts w:ascii="仿宋" w:hAnsi="仿宋" w:eastAsia="仿宋" w:cs="仿宋"/>
          <w:b/>
          <w:highlight w:val="none"/>
        </w:rPr>
        <w:t>收入支出决算总体情况说明</w:t>
      </w:r>
    </w:p>
    <w:p w14:paraId="7290040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highlight w:val="none"/>
        </w:rPr>
        <w:t>2024年度收</w:t>
      </w:r>
      <w:r>
        <w:rPr>
          <w:rFonts w:ascii="仿宋" w:hAnsi="仿宋" w:eastAsia="仿宋" w:cs="仿宋"/>
        </w:rPr>
        <w:t>、支总计</w:t>
      </w:r>
      <w:r>
        <w:rPr>
          <w:rFonts w:hint="eastAsia" w:ascii="仿宋" w:hAnsi="仿宋" w:eastAsia="仿宋" w:cs="仿宋"/>
        </w:rPr>
        <w:t>1580.53</w:t>
      </w:r>
      <w:r>
        <w:rPr>
          <w:rFonts w:ascii="仿宋" w:hAnsi="仿宋" w:eastAsia="仿宋" w:cs="仿宋"/>
        </w:rPr>
        <w:t>万元。与上年相比，增加</w:t>
      </w:r>
      <w:r>
        <w:rPr>
          <w:rFonts w:hint="eastAsia" w:ascii="仿宋" w:hAnsi="仿宋" w:eastAsia="仿宋" w:cs="仿宋"/>
          <w:color w:val="auto"/>
          <w:lang w:val="en-US" w:eastAsia="zh-CN"/>
        </w:rPr>
        <w:t>563.96</w:t>
      </w:r>
      <w:r>
        <w:rPr>
          <w:rFonts w:ascii="仿宋" w:hAnsi="仿宋" w:eastAsia="仿宋" w:cs="仿宋"/>
        </w:rPr>
        <w:t>万元，增长</w:t>
      </w:r>
      <w:r>
        <w:rPr>
          <w:rFonts w:hint="eastAsia" w:ascii="仿宋" w:hAnsi="仿宋" w:eastAsia="仿宋" w:cs="仿宋"/>
          <w:color w:val="auto"/>
          <w:lang w:val="en-US" w:eastAsia="zh-CN"/>
        </w:rPr>
        <w:t>55.48</w:t>
      </w:r>
      <w:r>
        <w:rPr>
          <w:rFonts w:ascii="仿宋" w:hAnsi="仿宋" w:eastAsia="仿宋" w:cs="仿宋"/>
        </w:rPr>
        <w:t>%，主要是因为</w:t>
      </w:r>
      <w:r>
        <w:rPr>
          <w:rFonts w:hint="eastAsia" w:ascii="仿宋" w:hAnsi="仿宋" w:eastAsia="仿宋" w:cs="仿宋"/>
        </w:rPr>
        <w:t>增加上级项目资金</w:t>
      </w:r>
      <w:r>
        <w:rPr>
          <w:rFonts w:hint="eastAsia" w:ascii="宋体" w:hAnsi="宋体" w:eastAsia="宋体" w:cs="宋体"/>
          <w:i w:val="0"/>
          <w:iCs w:val="0"/>
          <w:caps w:val="0"/>
          <w:color w:val="212529"/>
          <w:spacing w:val="0"/>
          <w:sz w:val="32"/>
          <w:szCs w:val="32"/>
          <w:shd w:val="clear" w:fill="FFFFFF"/>
        </w:rPr>
        <w:t>。</w:t>
      </w:r>
    </w:p>
    <w:p w14:paraId="73A9250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5BF6E20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1580.53</w:t>
      </w:r>
      <w:r>
        <w:rPr>
          <w:rFonts w:ascii="仿宋" w:hAnsi="仿宋" w:eastAsia="仿宋" w:cs="仿宋"/>
        </w:rPr>
        <w:t>万元，其中：财政拨款收入</w:t>
      </w:r>
      <w:r>
        <w:rPr>
          <w:rFonts w:hint="eastAsia" w:ascii="仿宋" w:hAnsi="仿宋" w:eastAsia="仿宋" w:cs="仿宋"/>
        </w:rPr>
        <w:t>1552.27</w:t>
      </w:r>
      <w:r>
        <w:rPr>
          <w:rFonts w:ascii="仿宋" w:hAnsi="仿宋" w:eastAsia="仿宋" w:cs="仿宋"/>
        </w:rPr>
        <w:t>万元，占</w:t>
      </w:r>
      <w:r>
        <w:rPr>
          <w:rFonts w:hint="eastAsia" w:ascii="仿宋" w:hAnsi="仿宋" w:eastAsia="仿宋" w:cs="仿宋"/>
        </w:rPr>
        <w:t>98.21</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28.26</w:t>
      </w:r>
      <w:r>
        <w:rPr>
          <w:rFonts w:ascii="仿宋" w:hAnsi="仿宋" w:eastAsia="仿宋" w:cs="仿宋"/>
        </w:rPr>
        <w:t>万元，占</w:t>
      </w:r>
      <w:r>
        <w:rPr>
          <w:rFonts w:hint="eastAsia" w:ascii="仿宋" w:hAnsi="仿宋" w:eastAsia="仿宋" w:cs="仿宋"/>
        </w:rPr>
        <w:t>1.79</w:t>
      </w:r>
      <w:r>
        <w:rPr>
          <w:rFonts w:ascii="仿宋" w:hAnsi="仿宋" w:eastAsia="仿宋" w:cs="仿宋"/>
        </w:rPr>
        <w:t xml:space="preserve"> %。</w:t>
      </w:r>
    </w:p>
    <w:p w14:paraId="00F6A7C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19EB994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1580.53</w:t>
      </w:r>
      <w:r>
        <w:rPr>
          <w:rFonts w:ascii="仿宋" w:hAnsi="仿宋" w:eastAsia="仿宋" w:cs="仿宋"/>
        </w:rPr>
        <w:t>万元，其中：基本支出</w:t>
      </w:r>
      <w:r>
        <w:rPr>
          <w:rFonts w:hint="eastAsia" w:ascii="仿宋" w:hAnsi="仿宋" w:eastAsia="仿宋" w:cs="仿宋"/>
        </w:rPr>
        <w:t>462.45</w:t>
      </w:r>
      <w:r>
        <w:rPr>
          <w:rFonts w:ascii="仿宋" w:hAnsi="仿宋" w:eastAsia="仿宋" w:cs="仿宋"/>
        </w:rPr>
        <w:t>万元，占</w:t>
      </w:r>
      <w:r>
        <w:rPr>
          <w:rFonts w:hint="eastAsia" w:ascii="仿宋" w:hAnsi="仿宋" w:eastAsia="仿宋" w:cs="仿宋"/>
        </w:rPr>
        <w:t>29.26</w:t>
      </w:r>
      <w:r>
        <w:rPr>
          <w:rFonts w:ascii="仿宋" w:hAnsi="仿宋" w:eastAsia="仿宋" w:cs="仿宋"/>
        </w:rPr>
        <w:t>%；项目支出</w:t>
      </w:r>
      <w:r>
        <w:rPr>
          <w:rFonts w:hint="eastAsia" w:ascii="仿宋" w:hAnsi="仿宋" w:eastAsia="仿宋" w:cs="仿宋"/>
        </w:rPr>
        <w:t>1118.08</w:t>
      </w:r>
      <w:r>
        <w:rPr>
          <w:rFonts w:ascii="仿宋" w:hAnsi="仿宋" w:eastAsia="仿宋" w:cs="仿宋"/>
        </w:rPr>
        <w:t>万元，占</w:t>
      </w:r>
      <w:r>
        <w:rPr>
          <w:rFonts w:hint="eastAsia" w:ascii="仿宋" w:hAnsi="仿宋" w:eastAsia="仿宋" w:cs="仿宋"/>
        </w:rPr>
        <w:t>70.74</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94F2EB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61651CA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2024年度财政拨款收、支总计</w:t>
      </w:r>
      <w:r>
        <w:rPr>
          <w:rFonts w:hint="eastAsia" w:ascii="仿宋" w:hAnsi="仿宋" w:eastAsia="仿宋" w:cs="仿宋"/>
        </w:rPr>
        <w:t>1552.27</w:t>
      </w:r>
      <w:r>
        <w:rPr>
          <w:rFonts w:ascii="仿宋" w:hAnsi="仿宋" w:eastAsia="仿宋" w:cs="仿宋"/>
        </w:rPr>
        <w:t>万元，与上年相比，增加</w:t>
      </w:r>
      <w:r>
        <w:rPr>
          <w:rFonts w:hint="eastAsia" w:ascii="仿宋" w:hAnsi="仿宋" w:eastAsia="仿宋" w:cs="仿宋"/>
          <w:lang w:val="en-US" w:eastAsia="zh-CN"/>
        </w:rPr>
        <w:t>583.73</w:t>
      </w:r>
      <w:r>
        <w:rPr>
          <w:rFonts w:ascii="仿宋" w:hAnsi="仿宋" w:eastAsia="仿宋" w:cs="仿宋"/>
        </w:rPr>
        <w:t>万元,增长</w:t>
      </w:r>
      <w:r>
        <w:rPr>
          <w:rFonts w:hint="eastAsia" w:ascii="仿宋" w:hAnsi="仿宋" w:eastAsia="仿宋" w:cs="仿宋"/>
          <w:color w:val="auto"/>
          <w:lang w:val="en-US" w:eastAsia="zh-CN"/>
        </w:rPr>
        <w:t>60.27</w:t>
      </w:r>
      <w:r>
        <w:rPr>
          <w:rFonts w:ascii="仿宋" w:hAnsi="仿宋" w:eastAsia="仿宋" w:cs="仿宋"/>
        </w:rPr>
        <w:t>%，主要</w:t>
      </w:r>
      <w:r>
        <w:rPr>
          <w:rFonts w:hint="eastAsia" w:ascii="仿宋" w:hAnsi="仿宋" w:eastAsia="仿宋" w:cs="仿宋"/>
          <w:lang w:val="en-US" w:eastAsia="zh-CN"/>
        </w:rPr>
        <w:t>原因</w:t>
      </w:r>
      <w:r>
        <w:rPr>
          <w:rFonts w:ascii="仿宋" w:hAnsi="仿宋" w:eastAsia="仿宋" w:cs="仿宋"/>
        </w:rPr>
        <w:t>是</w:t>
      </w:r>
      <w:r>
        <w:rPr>
          <w:rFonts w:hint="eastAsia" w:ascii="仿宋" w:hAnsi="仿宋" w:eastAsia="仿宋" w:cs="仿宋"/>
          <w:lang w:eastAsia="zh-CN"/>
        </w:rPr>
        <w:t>：</w:t>
      </w:r>
      <w:r>
        <w:rPr>
          <w:rFonts w:hint="eastAsia" w:ascii="仿宋" w:hAnsi="仿宋" w:eastAsia="仿宋" w:cs="仿宋"/>
        </w:rPr>
        <w:t>上级</w:t>
      </w:r>
      <w:r>
        <w:rPr>
          <w:rFonts w:hint="eastAsia" w:ascii="仿宋" w:hAnsi="仿宋" w:eastAsia="仿宋" w:cs="仿宋"/>
          <w:lang w:val="en-US" w:eastAsia="zh-CN"/>
        </w:rPr>
        <w:t>追加</w:t>
      </w:r>
      <w:r>
        <w:rPr>
          <w:rFonts w:hint="eastAsia" w:ascii="仿宋" w:hAnsi="仿宋" w:eastAsia="仿宋" w:cs="仿宋"/>
        </w:rPr>
        <w:t>项目资金</w:t>
      </w:r>
      <w:r>
        <w:rPr>
          <w:rFonts w:hint="eastAsia" w:ascii="仿宋" w:hAnsi="仿宋" w:eastAsia="仿宋" w:cs="仿宋"/>
          <w:lang w:eastAsia="zh-CN"/>
        </w:rPr>
        <w:t>。</w:t>
      </w:r>
    </w:p>
    <w:p w14:paraId="3E7714A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07544BA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2094E3B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1552.27</w:t>
      </w:r>
      <w:r>
        <w:rPr>
          <w:rFonts w:ascii="仿宋" w:hAnsi="仿宋" w:eastAsia="仿宋" w:cs="仿宋"/>
        </w:rPr>
        <w:t>万元，占本年支出合计的</w:t>
      </w:r>
      <w:r>
        <w:rPr>
          <w:rFonts w:hint="eastAsia" w:ascii="仿宋" w:hAnsi="仿宋" w:eastAsia="仿宋" w:cs="仿宋"/>
        </w:rPr>
        <w:t>98.21</w:t>
      </w:r>
      <w:r>
        <w:rPr>
          <w:rFonts w:ascii="仿宋" w:hAnsi="仿宋" w:eastAsia="仿宋" w:cs="仿宋"/>
        </w:rPr>
        <w:t xml:space="preserve"> %，与上年相比，财政拨款支出增加</w:t>
      </w:r>
      <w:r>
        <w:rPr>
          <w:rFonts w:hint="eastAsia" w:ascii="仿宋" w:hAnsi="仿宋" w:eastAsia="仿宋" w:cs="仿宋"/>
          <w:lang w:val="en-US" w:eastAsia="zh-CN"/>
        </w:rPr>
        <w:t>583.73</w:t>
      </w:r>
      <w:r>
        <w:rPr>
          <w:rFonts w:ascii="仿宋" w:hAnsi="仿宋" w:eastAsia="仿宋" w:cs="仿宋"/>
        </w:rPr>
        <w:t>万元，增长</w:t>
      </w:r>
      <w:r>
        <w:rPr>
          <w:rFonts w:hint="eastAsia" w:ascii="仿宋" w:hAnsi="仿宋" w:eastAsia="仿宋" w:cs="仿宋"/>
          <w:color w:val="auto"/>
          <w:lang w:val="en-US" w:eastAsia="zh-CN"/>
        </w:rPr>
        <w:t>60.27</w:t>
      </w:r>
      <w:r>
        <w:rPr>
          <w:rFonts w:ascii="仿宋" w:hAnsi="仿宋" w:eastAsia="仿宋" w:cs="仿宋"/>
        </w:rPr>
        <w:t>%，主要是因为</w:t>
      </w:r>
      <w:r>
        <w:rPr>
          <w:rFonts w:hint="eastAsia" w:ascii="仿宋" w:hAnsi="仿宋" w:eastAsia="仿宋" w:cs="仿宋"/>
        </w:rPr>
        <w:t>上级项目资金和人员经费调资</w:t>
      </w:r>
      <w:r>
        <w:rPr>
          <w:rFonts w:hint="eastAsia" w:ascii="仿宋" w:hAnsi="仿宋" w:eastAsia="仿宋" w:cs="仿宋"/>
          <w:lang w:eastAsia="zh-CN"/>
        </w:rPr>
        <w:t>。</w:t>
      </w:r>
    </w:p>
    <w:p w14:paraId="1C71CE1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3F151153">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2024年</w:t>
      </w:r>
      <w:r>
        <w:rPr>
          <w:rFonts w:ascii="仿宋" w:hAnsi="仿宋" w:eastAsia="仿宋" w:cs="仿宋"/>
          <w:highlight w:val="none"/>
        </w:rPr>
        <w:t>度财政拨</w:t>
      </w:r>
      <w:r>
        <w:rPr>
          <w:rFonts w:ascii="仿宋" w:hAnsi="仿宋" w:eastAsia="仿宋" w:cs="仿宋"/>
        </w:rPr>
        <w:t>款支出</w:t>
      </w:r>
      <w:r>
        <w:rPr>
          <w:rFonts w:hint="eastAsia" w:ascii="仿宋" w:hAnsi="仿宋" w:eastAsia="仿宋" w:cs="仿宋"/>
        </w:rPr>
        <w:t>1552.27</w:t>
      </w:r>
      <w:r>
        <w:rPr>
          <w:rFonts w:ascii="仿宋" w:hAnsi="仿宋" w:eastAsia="仿宋" w:cs="仿宋"/>
        </w:rPr>
        <w:t>万元，主要用于以下方面：一般公共服务（类）支出</w:t>
      </w:r>
      <w:r>
        <w:rPr>
          <w:rFonts w:hint="eastAsia" w:ascii="仿宋" w:hAnsi="仿宋" w:eastAsia="仿宋" w:cs="仿宋"/>
        </w:rPr>
        <w:t>0.3</w:t>
      </w:r>
      <w:r>
        <w:rPr>
          <w:rFonts w:ascii="仿宋" w:hAnsi="仿宋" w:eastAsia="仿宋" w:cs="仿宋"/>
        </w:rPr>
        <w:t>万元，占</w:t>
      </w:r>
      <w:r>
        <w:rPr>
          <w:rFonts w:hint="eastAsia" w:ascii="仿宋" w:hAnsi="仿宋" w:eastAsia="仿宋" w:cs="仿宋"/>
        </w:rPr>
        <w:t>0.02</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r>
        <w:rPr>
          <w:rFonts w:hint="eastAsia" w:ascii="仿宋" w:hAnsi="仿宋" w:eastAsia="仿宋" w:cs="仿宋"/>
          <w:lang w:val="en-US" w:eastAsia="zh-CN"/>
        </w:rPr>
        <w:t xml:space="preserve"> </w:t>
      </w:r>
      <w:r>
        <w:rPr>
          <w:rFonts w:hint="eastAsia" w:ascii="仿宋" w:hAnsi="仿宋" w:eastAsia="仿宋" w:cs="仿宋"/>
        </w:rPr>
        <w:t>社会保障和就业支出37</w:t>
      </w:r>
      <w:r>
        <w:rPr>
          <w:rFonts w:hint="eastAsia" w:ascii="仿宋" w:hAnsi="仿宋" w:eastAsia="仿宋" w:cs="仿宋"/>
          <w:lang w:val="en-US" w:eastAsia="zh-CN"/>
        </w:rPr>
        <w:t>.48</w:t>
      </w:r>
      <w:r>
        <w:rPr>
          <w:rFonts w:hint="eastAsia" w:ascii="仿宋" w:hAnsi="仿宋" w:eastAsia="仿宋" w:cs="仿宋"/>
        </w:rPr>
        <w:t>万元，占</w:t>
      </w:r>
      <w:r>
        <w:rPr>
          <w:rFonts w:hint="eastAsia" w:ascii="仿宋" w:hAnsi="仿宋" w:eastAsia="仿宋" w:cs="仿宋"/>
          <w:lang w:val="en-US" w:eastAsia="zh-CN"/>
        </w:rPr>
        <w:t>2.41</w:t>
      </w:r>
      <w:r>
        <w:rPr>
          <w:rFonts w:hint="eastAsia" w:ascii="仿宋" w:hAnsi="仿宋" w:eastAsia="仿宋" w:cs="仿宋"/>
        </w:rPr>
        <w:t>%；卫生健康支出16.</w:t>
      </w:r>
      <w:r>
        <w:rPr>
          <w:rFonts w:hint="eastAsia" w:ascii="仿宋" w:hAnsi="仿宋" w:eastAsia="仿宋" w:cs="仿宋"/>
          <w:lang w:val="en-US" w:eastAsia="zh-CN"/>
        </w:rPr>
        <w:t>17</w:t>
      </w:r>
      <w:r>
        <w:rPr>
          <w:rFonts w:hint="eastAsia" w:ascii="仿宋" w:hAnsi="仿宋" w:eastAsia="仿宋" w:cs="仿宋"/>
        </w:rPr>
        <w:t>万元，占</w:t>
      </w:r>
      <w:r>
        <w:rPr>
          <w:rFonts w:hint="eastAsia" w:ascii="仿宋" w:hAnsi="仿宋" w:eastAsia="仿宋" w:cs="仿宋"/>
          <w:lang w:val="en-US" w:eastAsia="zh-CN"/>
        </w:rPr>
        <w:t>1.04</w:t>
      </w:r>
      <w:r>
        <w:rPr>
          <w:rFonts w:hint="eastAsia" w:ascii="仿宋" w:hAnsi="仿宋" w:eastAsia="仿宋" w:cs="仿宋"/>
        </w:rPr>
        <w:t>%；农林水支出</w:t>
      </w:r>
      <w:r>
        <w:rPr>
          <w:rFonts w:hint="eastAsia" w:ascii="仿宋" w:hAnsi="仿宋" w:eastAsia="仿宋" w:cs="仿宋"/>
          <w:lang w:val="en-US" w:eastAsia="zh-CN"/>
        </w:rPr>
        <w:t>20</w:t>
      </w:r>
      <w:r>
        <w:rPr>
          <w:rFonts w:hint="eastAsia" w:ascii="仿宋" w:hAnsi="仿宋" w:eastAsia="仿宋" w:cs="仿宋"/>
        </w:rPr>
        <w:t>万元，占</w:t>
      </w:r>
      <w:r>
        <w:rPr>
          <w:rFonts w:hint="eastAsia" w:ascii="仿宋" w:hAnsi="仿宋" w:eastAsia="仿宋" w:cs="仿宋"/>
          <w:lang w:val="en-US" w:eastAsia="zh-CN"/>
        </w:rPr>
        <w:t>1.29</w:t>
      </w:r>
      <w:r>
        <w:rPr>
          <w:rFonts w:hint="eastAsia" w:ascii="仿宋" w:hAnsi="仿宋" w:eastAsia="仿宋" w:cs="仿宋"/>
        </w:rPr>
        <w:t>%；住房保障支出30.</w:t>
      </w:r>
      <w:r>
        <w:rPr>
          <w:rFonts w:hint="eastAsia" w:ascii="仿宋" w:hAnsi="仿宋" w:eastAsia="仿宋" w:cs="仿宋"/>
          <w:lang w:val="en-US" w:eastAsia="zh-CN"/>
        </w:rPr>
        <w:t>21</w:t>
      </w:r>
      <w:r>
        <w:rPr>
          <w:rFonts w:hint="eastAsia" w:ascii="仿宋" w:hAnsi="仿宋" w:eastAsia="仿宋" w:cs="仿宋"/>
        </w:rPr>
        <w:t>万元，占</w:t>
      </w:r>
      <w:r>
        <w:rPr>
          <w:rFonts w:hint="eastAsia" w:ascii="仿宋" w:hAnsi="仿宋" w:eastAsia="仿宋" w:cs="仿宋"/>
          <w:lang w:val="en-US" w:eastAsia="zh-CN"/>
        </w:rPr>
        <w:t>1.95</w:t>
      </w:r>
      <w:r>
        <w:rPr>
          <w:rFonts w:hint="eastAsia" w:ascii="仿宋" w:hAnsi="仿宋" w:eastAsia="仿宋" w:cs="仿宋"/>
        </w:rPr>
        <w:t>%；粮油物资储备支出</w:t>
      </w:r>
      <w:r>
        <w:rPr>
          <w:rFonts w:hint="eastAsia" w:ascii="仿宋" w:hAnsi="仿宋" w:eastAsia="仿宋" w:cs="仿宋"/>
          <w:lang w:val="en-US" w:eastAsia="zh-CN"/>
        </w:rPr>
        <w:t>21.91</w:t>
      </w:r>
      <w:r>
        <w:rPr>
          <w:rFonts w:hint="eastAsia" w:ascii="仿宋" w:hAnsi="仿宋" w:eastAsia="仿宋" w:cs="仿宋"/>
        </w:rPr>
        <w:t>万元，占</w:t>
      </w:r>
      <w:r>
        <w:rPr>
          <w:rFonts w:hint="eastAsia" w:ascii="仿宋" w:hAnsi="仿宋" w:eastAsia="仿宋" w:cs="仿宋"/>
          <w:lang w:val="en-US" w:eastAsia="zh-CN"/>
        </w:rPr>
        <w:t>1.41</w:t>
      </w:r>
      <w:r>
        <w:rPr>
          <w:rFonts w:hint="eastAsia" w:ascii="仿宋" w:hAnsi="仿宋" w:eastAsia="仿宋" w:cs="仿宋"/>
        </w:rPr>
        <w:t>%；灾害防治及应急管理支出</w:t>
      </w:r>
      <w:r>
        <w:rPr>
          <w:rFonts w:hint="eastAsia" w:ascii="仿宋" w:hAnsi="仿宋" w:eastAsia="仿宋" w:cs="仿宋"/>
          <w:lang w:val="en-US" w:eastAsia="zh-CN"/>
        </w:rPr>
        <w:t>1426.2</w:t>
      </w:r>
      <w:r>
        <w:rPr>
          <w:rFonts w:hint="eastAsia" w:ascii="仿宋" w:hAnsi="仿宋" w:eastAsia="仿宋" w:cs="仿宋"/>
        </w:rPr>
        <w:t>万元</w:t>
      </w:r>
      <w:r>
        <w:rPr>
          <w:rFonts w:hint="eastAsia" w:ascii="仿宋" w:hAnsi="仿宋" w:eastAsia="仿宋" w:cs="仿宋"/>
          <w:lang w:val="en-US" w:eastAsia="zh-CN"/>
        </w:rPr>
        <w:t>，占91.88%。</w:t>
      </w:r>
    </w:p>
    <w:p w14:paraId="4BB0701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1562094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color w:val="auto"/>
          <w:lang w:val="en-US" w:eastAsia="zh-CN"/>
        </w:rPr>
        <w:t>448.01</w:t>
      </w:r>
      <w:r>
        <w:rPr>
          <w:rFonts w:ascii="仿宋" w:hAnsi="仿宋" w:eastAsia="仿宋" w:cs="仿宋"/>
        </w:rPr>
        <w:t>万元，支出决算数为</w:t>
      </w:r>
      <w:r>
        <w:rPr>
          <w:rFonts w:hint="eastAsia" w:ascii="仿宋" w:hAnsi="仿宋" w:eastAsia="仿宋" w:cs="仿宋"/>
        </w:rPr>
        <w:t>1552.27</w:t>
      </w:r>
      <w:r>
        <w:rPr>
          <w:rFonts w:ascii="仿宋" w:hAnsi="仿宋" w:eastAsia="仿宋" w:cs="仿宋"/>
        </w:rPr>
        <w:t>万元，完成年初预算的</w:t>
      </w:r>
      <w:r>
        <w:rPr>
          <w:rFonts w:hint="eastAsia" w:ascii="仿宋" w:hAnsi="仿宋" w:eastAsia="仿宋" w:cs="仿宋"/>
          <w:color w:val="auto"/>
          <w:lang w:val="en-US" w:eastAsia="zh-CN"/>
        </w:rPr>
        <w:t>346.48</w:t>
      </w:r>
      <w:r>
        <w:rPr>
          <w:rFonts w:ascii="仿宋" w:hAnsi="仿宋" w:eastAsia="仿宋" w:cs="仿宋"/>
          <w:color w:val="auto"/>
        </w:rPr>
        <w:t>%</w:t>
      </w:r>
      <w:r>
        <w:rPr>
          <w:rFonts w:ascii="仿宋" w:hAnsi="仿宋" w:eastAsia="仿宋" w:cs="仿宋"/>
        </w:rPr>
        <w:t>，其中：</w:t>
      </w:r>
    </w:p>
    <w:p w14:paraId="4276A345">
      <w:pPr>
        <w:pStyle w:val="3"/>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ascii="仿宋" w:hAnsi="仿宋" w:eastAsia="仿宋" w:cs="仿宋"/>
        </w:rPr>
        <w:t>1、</w:t>
      </w:r>
      <w:r>
        <w:rPr>
          <w:rFonts w:ascii="仿宋" w:hAnsi="仿宋" w:eastAsia="仿宋" w:cs="仿宋"/>
          <w:b/>
          <w:bCs/>
          <w:color w:val="auto"/>
        </w:rPr>
        <w:t>一般公共服务</w:t>
      </w:r>
      <w:r>
        <w:rPr>
          <w:rFonts w:ascii="仿宋" w:hAnsi="仿宋" w:eastAsia="仿宋" w:cs="仿宋"/>
          <w:color w:val="auto"/>
        </w:rPr>
        <w:t>（类）</w:t>
      </w:r>
      <w:r>
        <w:rPr>
          <w:rFonts w:hint="eastAsia" w:ascii="仿宋" w:hAnsi="仿宋" w:eastAsia="仿宋" w:cs="仿宋"/>
          <w:b/>
          <w:bCs/>
          <w:color w:val="auto"/>
        </w:rPr>
        <w:t>其他一般公共服务支出</w:t>
      </w:r>
      <w:r>
        <w:rPr>
          <w:rFonts w:ascii="仿宋" w:hAnsi="仿宋" w:eastAsia="仿宋" w:cs="仿宋"/>
          <w:color w:val="auto"/>
        </w:rPr>
        <w:t>（款）</w:t>
      </w:r>
      <w:r>
        <w:rPr>
          <w:rFonts w:hint="eastAsia" w:ascii="仿宋" w:hAnsi="仿宋" w:eastAsia="仿宋" w:cs="仿宋"/>
          <w:b/>
          <w:bCs/>
          <w:color w:val="auto"/>
        </w:rPr>
        <w:t>其他一般公共服务支出</w:t>
      </w:r>
      <w:r>
        <w:rPr>
          <w:rFonts w:ascii="仿宋" w:hAnsi="仿宋" w:eastAsia="仿宋" w:cs="仿宋"/>
        </w:rPr>
        <w:t>（项）。</w:t>
      </w:r>
    </w:p>
    <w:p w14:paraId="25640AC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color w:val="auto"/>
          <w:lang w:val="en-US" w:eastAsia="zh-CN"/>
        </w:rPr>
        <w:t>0.3</w:t>
      </w:r>
      <w:r>
        <w:rPr>
          <w:rFonts w:ascii="仿宋" w:hAnsi="仿宋" w:eastAsia="仿宋" w:cs="仿宋"/>
        </w:rPr>
        <w:t>万元，</w:t>
      </w:r>
      <w:r>
        <w:rPr>
          <w:rFonts w:hint="eastAsia" w:ascii="仿宋" w:hAnsi="仿宋" w:eastAsia="仿宋" w:cs="仿宋"/>
        </w:rPr>
        <w:t>由于预算数为0万元，无法计算完成预算的百分比。决算数大于年初预算数的主要原因是：项目资金</w:t>
      </w:r>
      <w:r>
        <w:rPr>
          <w:rFonts w:hint="eastAsia" w:ascii="仿宋" w:hAnsi="仿宋" w:eastAsia="仿宋" w:cs="仿宋"/>
          <w:lang w:val="en-US" w:eastAsia="zh-CN"/>
        </w:rPr>
        <w:t>年</w:t>
      </w:r>
      <w:r>
        <w:rPr>
          <w:rFonts w:hint="eastAsia" w:ascii="仿宋" w:hAnsi="仿宋" w:eastAsia="仿宋" w:cs="仿宋"/>
        </w:rPr>
        <w:t>初无预算。</w:t>
      </w:r>
    </w:p>
    <w:p w14:paraId="55E83B7C">
      <w:pPr>
        <w:pStyle w:val="3"/>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color w:val="auto"/>
        </w:rPr>
      </w:pPr>
      <w:r>
        <w:rPr>
          <w:rFonts w:ascii="仿宋" w:hAnsi="仿宋" w:eastAsia="仿宋" w:cs="仿宋"/>
          <w:b/>
          <w:bCs/>
          <w:color w:val="auto"/>
        </w:rPr>
        <w:t>2、</w:t>
      </w:r>
      <w:r>
        <w:rPr>
          <w:rFonts w:hint="eastAsia" w:ascii="仿宋" w:hAnsi="仿宋" w:eastAsia="仿宋" w:cs="仿宋"/>
          <w:b/>
          <w:bCs/>
          <w:color w:val="auto"/>
        </w:rPr>
        <w:t>社会保障和就业支出</w:t>
      </w:r>
      <w:r>
        <w:rPr>
          <w:rFonts w:ascii="仿宋" w:hAnsi="仿宋" w:eastAsia="仿宋" w:cs="仿宋"/>
          <w:color w:val="auto"/>
        </w:rPr>
        <w:t>（类）</w:t>
      </w:r>
      <w:r>
        <w:rPr>
          <w:rFonts w:hint="eastAsia" w:ascii="仿宋" w:hAnsi="仿宋" w:eastAsia="仿宋" w:cs="仿宋"/>
          <w:b/>
          <w:bCs/>
          <w:color w:val="auto"/>
        </w:rPr>
        <w:t>行政事业单位养老支出</w:t>
      </w:r>
      <w:r>
        <w:rPr>
          <w:rFonts w:ascii="仿宋" w:hAnsi="仿宋" w:eastAsia="仿宋" w:cs="仿宋"/>
          <w:color w:val="auto"/>
        </w:rPr>
        <w:t>（款）</w:t>
      </w:r>
      <w:r>
        <w:rPr>
          <w:rFonts w:hint="eastAsia" w:ascii="仿宋" w:hAnsi="仿宋" w:eastAsia="仿宋" w:cs="仿宋"/>
          <w:b/>
          <w:bCs/>
          <w:color w:val="auto"/>
        </w:rPr>
        <w:t>机关事业单位基本养老保险缴费支出</w:t>
      </w:r>
      <w:r>
        <w:rPr>
          <w:rFonts w:ascii="仿宋" w:hAnsi="仿宋" w:eastAsia="仿宋" w:cs="仿宋"/>
          <w:color w:val="auto"/>
        </w:rPr>
        <w:t>（项）。</w:t>
      </w:r>
    </w:p>
    <w:p w14:paraId="618982A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年初预算为36.68万元，支出决算为37.48万元，完成年初预算的102.18%，决算数大于年初预算数的主要原因是：人员增加，缴费基数调整。</w:t>
      </w:r>
    </w:p>
    <w:p w14:paraId="5E4111AA">
      <w:pPr>
        <w:pStyle w:val="3"/>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bCs/>
          <w:color w:val="auto"/>
        </w:rPr>
      </w:pPr>
      <w:r>
        <w:rPr>
          <w:rFonts w:hint="eastAsia" w:ascii="仿宋" w:hAnsi="仿宋" w:eastAsia="仿宋" w:cs="仿宋"/>
          <w:b/>
          <w:bCs/>
          <w:color w:val="auto"/>
          <w:lang w:val="en-US" w:eastAsia="zh-CN"/>
        </w:rPr>
        <w:t>3、</w:t>
      </w:r>
      <w:r>
        <w:rPr>
          <w:rFonts w:hint="eastAsia" w:ascii="仿宋" w:hAnsi="仿宋" w:eastAsia="仿宋" w:cs="仿宋"/>
          <w:b/>
          <w:bCs/>
          <w:color w:val="auto"/>
        </w:rPr>
        <w:t>卫生健康支出（类）行政事业单位医疗（款）行政单位医疗（项）</w:t>
      </w:r>
    </w:p>
    <w:p w14:paraId="1118F31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19" w:leftChars="152" w:right="0" w:firstLine="656" w:firstLineChars="205"/>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年初预算为16.17万元，支出决算为16.17万元，完成年初预算的100%。决算数与年初预算数一致，我单位严格按预算执行决算。</w:t>
      </w:r>
    </w:p>
    <w:p w14:paraId="4D19BD4D">
      <w:pPr>
        <w:pStyle w:val="3"/>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4、农林水支出（类）普惠金融发展支出（款）农业保险保费补贴（项）</w:t>
      </w:r>
    </w:p>
    <w:p w14:paraId="41C8972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kern w:val="2"/>
          <w:sz w:val="32"/>
          <w:szCs w:val="32"/>
          <w:highlight w:val="none"/>
          <w:lang w:val="en-US" w:eastAsia="zh-CN" w:bidi="ar-SA"/>
        </w:rPr>
        <w:t>年初预算</w:t>
      </w:r>
      <w:r>
        <w:rPr>
          <w:rFonts w:hint="eastAsia" w:ascii="仿宋" w:hAnsi="仿宋" w:eastAsia="仿宋" w:cs="仿宋"/>
          <w:kern w:val="2"/>
          <w:sz w:val="32"/>
          <w:szCs w:val="32"/>
          <w:lang w:val="en-US" w:eastAsia="zh-CN" w:bidi="ar-SA"/>
        </w:rPr>
        <w:t>为0万元，支出决算为20万元，</w:t>
      </w:r>
      <w:r>
        <w:rPr>
          <w:rFonts w:hint="eastAsia" w:ascii="仿宋" w:hAnsi="仿宋" w:eastAsia="仿宋" w:cs="仿宋"/>
        </w:rPr>
        <w:t>由于预算数为0万元，无法计算完成预算的百分比。决算数大于年初预算数的主要原因是：项目资金年初无预算。</w:t>
      </w:r>
    </w:p>
    <w:p w14:paraId="72E5354C">
      <w:pPr>
        <w:pStyle w:val="3"/>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5、住房保障支出（类）住房改革支出（款）住房公积金（项）</w:t>
      </w:r>
    </w:p>
    <w:p w14:paraId="039DC54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年初预算为30.21万元，支出决算为30.21万元，完成年初预算的100%。决算数与年初预算数一致，我单位严格按预算执行决算。</w:t>
      </w:r>
    </w:p>
    <w:p w14:paraId="2C74835D">
      <w:pPr>
        <w:pStyle w:val="3"/>
        <w:tabs>
          <w:tab w:val="left" w:pos="3381"/>
          <w:tab w:val="left" w:pos="3864"/>
          <w:tab w:val="left" w:pos="6248"/>
          <w:tab w:val="left" w:pos="7386"/>
        </w:tabs>
        <w:overflowPunct w:val="0"/>
        <w:spacing w:before="15" w:beforeLines="5"/>
        <w:ind w:right="155" w:rightChars="74" w:firstLine="643" w:firstLineChars="200"/>
        <w:rPr>
          <w:rFonts w:hint="eastAsia" w:ascii="宋体" w:hAnsi="宋体" w:eastAsia="宋体" w:cs="宋体"/>
          <w:i w:val="0"/>
          <w:iCs w:val="0"/>
          <w:caps w:val="0"/>
          <w:color w:val="auto"/>
          <w:spacing w:val="0"/>
          <w:sz w:val="27"/>
          <w:szCs w:val="27"/>
          <w:highlight w:val="none"/>
        </w:rPr>
      </w:pPr>
      <w:r>
        <w:rPr>
          <w:rFonts w:hint="eastAsia" w:ascii="仿宋" w:hAnsi="仿宋" w:eastAsia="仿宋" w:cs="仿宋"/>
          <w:b/>
          <w:bCs/>
          <w:color w:val="auto"/>
          <w:kern w:val="2"/>
          <w:sz w:val="32"/>
          <w:szCs w:val="32"/>
          <w:highlight w:val="none"/>
          <w:lang w:val="en-US" w:eastAsia="zh-CN" w:bidi="ar-SA"/>
        </w:rPr>
        <w:t>6、粮油物资储备支出（类）重要商品储备（款）应急物资储备（项）</w:t>
      </w:r>
    </w:p>
    <w:p w14:paraId="29AEAA9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kern w:val="2"/>
          <w:sz w:val="32"/>
          <w:szCs w:val="32"/>
          <w:highlight w:val="none"/>
          <w:lang w:val="en-US" w:eastAsia="zh-CN" w:bidi="ar-SA"/>
        </w:rPr>
        <w:t>年初预算为0万元，支出决算为21.91万元，</w:t>
      </w:r>
      <w:r>
        <w:rPr>
          <w:rFonts w:hint="eastAsia" w:ascii="仿宋" w:hAnsi="仿宋" w:eastAsia="仿宋" w:cs="仿宋"/>
          <w:highlight w:val="none"/>
        </w:rPr>
        <w:t>由于预算数为0万元，无法计算完成预算的百分比。决算数大于年初预算数的主要原因是：项目资金年初无预算。</w:t>
      </w:r>
    </w:p>
    <w:p w14:paraId="1A30D70D">
      <w:pPr>
        <w:pStyle w:val="3"/>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bCs/>
          <w:color w:val="FF0000"/>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7、灾害防治及应急管理支出（类）应急管理事务（款）行政运行（项）</w:t>
      </w:r>
    </w:p>
    <w:p w14:paraId="28109A5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年初预算为354.95万元，支出决算为379.39万元，完成年初预算的106.89%。决算数大于年初预算数的主要原因是：年初预算基于常规行政需求编制，年度内出现临时性、必要性的行政任务，产生了额外支出。</w:t>
      </w:r>
    </w:p>
    <w:p w14:paraId="2F4A083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 w:hAnsi="仿宋" w:eastAsia="仿宋" w:cs="仿宋"/>
          <w:b/>
          <w:bCs/>
          <w:color w:val="FF0000"/>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8、灾害防治及应急管理支出（类）应急管理事务（款）安全监管（项）</w:t>
      </w:r>
    </w:p>
    <w:p w14:paraId="1C4BA38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年初预算为0万元，支出决算为0万元，由于预算数为0万元，无法计算完成预算的百分比。</w:t>
      </w:r>
    </w:p>
    <w:p w14:paraId="2EFA1FB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9、灾害防治及应急管理支出（类）应急管理事务（款）其他应急管理支出（项）</w:t>
      </w:r>
    </w:p>
    <w:p w14:paraId="2F402C9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年初预算为10万元，支出决算为788.03万元完成年初预算的788.03%。决算数大于年初预算数的主要原因是：项目资金年初无预算，上级追加其他应急管理支出资金。</w:t>
      </w:r>
    </w:p>
    <w:p w14:paraId="550F313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10、灾害防治及应急管理支出（类）地震事务（款）地震监测（项）</w:t>
      </w:r>
    </w:p>
    <w:p w14:paraId="2192317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年初预算为0万元，支出决算为0万元，由于预算数为0万元，无法计算完成预算的百分比。</w:t>
      </w:r>
    </w:p>
    <w:p w14:paraId="658F8F6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11、灾害防治及应急管理支出（类）自然灾害防治（款）森林草原防灾减灾（项）</w:t>
      </w:r>
    </w:p>
    <w:p w14:paraId="710E7EB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年初预算为0万元，支出决算为24.28万元，决算数大于年初预算数的主要原因是：上级项目资金年初无预算，上级追加森林草原防灾减灾资金。</w:t>
      </w:r>
    </w:p>
    <w:p w14:paraId="71AFE54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12、灾害防治及应急管理支出（类）自然灾害防治（款）其他自然灾害防治支出（项）</w:t>
      </w:r>
    </w:p>
    <w:p w14:paraId="0247E06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年初预算为0万元，支出决算为3.8万元，决算数大于年初预算数的主要原因是：上级项目资金年初无预算，上级追加其他自然灾害防治支出资金。</w:t>
      </w:r>
    </w:p>
    <w:p w14:paraId="371509D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13、灾害防治及应急管理支出（类）自然灾害救灾及恢复重建支出（款）自然灾害救灾补助（项）</w:t>
      </w:r>
    </w:p>
    <w:p w14:paraId="4EF75E6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年初预算为0万元，支出决算为193.39万元，决算数大于年初预算数的主要原因是：上级项目资金年初无预算，上级追加自然灾害救灾补助资金。</w:t>
      </w:r>
    </w:p>
    <w:p w14:paraId="587D3FA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14、灾害防治及应急管理支出（类）自然灾害救灾及恢复重建支出（款）其他自然灾害救灾及恢复重建支出（项）</w:t>
      </w:r>
    </w:p>
    <w:p w14:paraId="6768FA0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年初预算为0万元，支出决算为25万元，由于预算数为0万元，无法计算完成预算的百分比。决算数大于年初预算数的主要原因是：项目资金年初无预算，上级追加其他自然灾害救灾及恢复重建支出资金。</w:t>
      </w:r>
    </w:p>
    <w:p w14:paraId="08644A5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highlight w:val="none"/>
          <w:lang w:val="en-US" w:eastAsia="zh-CN" w:bidi="ar-SA"/>
        </w:rPr>
        <w:t>15</w:t>
      </w:r>
      <w:r>
        <w:rPr>
          <w:rFonts w:hint="eastAsia" w:ascii="仿宋" w:hAnsi="仿宋" w:eastAsia="仿宋" w:cs="仿宋"/>
          <w:b/>
          <w:bCs/>
          <w:color w:val="auto"/>
          <w:kern w:val="2"/>
          <w:sz w:val="32"/>
          <w:szCs w:val="32"/>
          <w:lang w:val="en-US" w:eastAsia="zh-CN" w:bidi="ar-SA"/>
        </w:rPr>
        <w:t>、灾害防治及应急管理支出（类）其他灾害防治及应急管理支出（款）其他灾害防治及应急管理支出（项）</w:t>
      </w:r>
    </w:p>
    <w:p w14:paraId="2E3AAD8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宋体" w:hAnsi="宋体" w:eastAsia="宋体" w:cs="宋体"/>
          <w:i w:val="0"/>
          <w:iCs w:val="0"/>
          <w:caps w:val="0"/>
          <w:color w:val="FF0000"/>
          <w:spacing w:val="0"/>
          <w:sz w:val="32"/>
          <w:szCs w:val="32"/>
          <w:shd w:val="clear" w:fill="FFFFFF"/>
          <w:lang w:val="en-US" w:eastAsia="zh-CN"/>
        </w:rPr>
      </w:pPr>
      <w:r>
        <w:rPr>
          <w:rFonts w:hint="eastAsia" w:ascii="仿宋" w:hAnsi="仿宋" w:eastAsia="仿宋" w:cs="仿宋"/>
          <w:kern w:val="2"/>
          <w:sz w:val="32"/>
          <w:szCs w:val="32"/>
          <w:highlight w:val="none"/>
          <w:lang w:val="en-US" w:eastAsia="zh-CN" w:bidi="ar-SA"/>
        </w:rPr>
        <w:t>年初预算为0万元，支出决算为12.32万元，完成年初预算的100%。决算数与年初预算数一致，我单位严格按预算执行决算。</w:t>
      </w:r>
    </w:p>
    <w:p w14:paraId="1AE21D3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0B2BE87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462.45</w:t>
      </w:r>
      <w:r>
        <w:rPr>
          <w:rFonts w:ascii="仿宋" w:hAnsi="仿宋" w:eastAsia="仿宋" w:cs="仿宋"/>
        </w:rPr>
        <w:t>万元，其中：</w:t>
      </w:r>
    </w:p>
    <w:p w14:paraId="6514435D">
      <w:pPr>
        <w:pStyle w:val="3"/>
        <w:tabs>
          <w:tab w:val="left" w:pos="3381"/>
          <w:tab w:val="left" w:pos="3864"/>
          <w:tab w:val="left" w:pos="6248"/>
          <w:tab w:val="left" w:pos="7386"/>
        </w:tabs>
        <w:overflowPunct w:val="0"/>
        <w:spacing w:before="15" w:beforeLines="5"/>
        <w:ind w:left="319" w:leftChars="152" w:right="155" w:rightChars="74" w:firstLine="0" w:firstLineChars="0"/>
        <w:rPr>
          <w:rFonts w:hint="eastAsia" w:ascii="仿宋" w:hAnsi="仿宋" w:eastAsia="仿宋" w:cs="仿宋"/>
        </w:rPr>
      </w:pPr>
      <w:r>
        <w:rPr>
          <w:rFonts w:ascii="仿宋" w:hAnsi="仿宋" w:eastAsia="仿宋" w:cs="仿宋"/>
        </w:rPr>
        <w:t>人员经费</w:t>
      </w:r>
      <w:r>
        <w:rPr>
          <w:rFonts w:hint="eastAsia" w:ascii="仿宋" w:hAnsi="仿宋" w:eastAsia="仿宋" w:cs="仿宋"/>
        </w:rPr>
        <w:t>351.9</w:t>
      </w:r>
      <w:r>
        <w:rPr>
          <w:rFonts w:ascii="仿宋" w:hAnsi="仿宋" w:eastAsia="仿宋" w:cs="仿宋"/>
        </w:rPr>
        <w:t>万元，占基本支出的</w:t>
      </w:r>
      <w:r>
        <w:rPr>
          <w:rFonts w:hint="eastAsia" w:ascii="仿宋" w:hAnsi="仿宋" w:eastAsia="仿宋" w:cs="仿宋"/>
        </w:rPr>
        <w:t>76.09</w:t>
      </w:r>
      <w:r>
        <w:rPr>
          <w:rFonts w:ascii="仿宋" w:hAnsi="仿宋" w:eastAsia="仿宋" w:cs="仿宋"/>
        </w:rPr>
        <w:t xml:space="preserve"> %,主要包括基本工资、津贴补贴、奖金、伙食补助费。公用经费</w:t>
      </w:r>
      <w:r>
        <w:rPr>
          <w:rFonts w:hint="eastAsia" w:ascii="仿宋" w:hAnsi="仿宋" w:eastAsia="仿宋" w:cs="仿宋"/>
        </w:rPr>
        <w:t>110.55</w:t>
      </w:r>
      <w:r>
        <w:rPr>
          <w:rFonts w:ascii="仿宋" w:hAnsi="仿宋" w:eastAsia="仿宋" w:cs="仿宋"/>
        </w:rPr>
        <w:t>万元，占基本支出的</w:t>
      </w:r>
      <w:r>
        <w:rPr>
          <w:rFonts w:hint="eastAsia" w:ascii="仿宋" w:hAnsi="仿宋" w:eastAsia="仿宋" w:cs="仿宋"/>
        </w:rPr>
        <w:t>23.91</w:t>
      </w:r>
      <w:r>
        <w:rPr>
          <w:rFonts w:ascii="仿宋" w:hAnsi="仿宋" w:eastAsia="仿宋" w:cs="仿宋"/>
        </w:rPr>
        <w:t xml:space="preserve"> %，</w:t>
      </w:r>
      <w:r>
        <w:rPr>
          <w:rFonts w:hint="eastAsia" w:ascii="仿宋" w:hAnsi="仿宋" w:eastAsia="仿宋" w:cs="仿宋"/>
          <w:lang w:val="en-US" w:eastAsia="zh-CN"/>
        </w:rPr>
        <w:t xml:space="preserve"> </w:t>
      </w:r>
      <w:r>
        <w:rPr>
          <w:rFonts w:ascii="仿宋" w:hAnsi="仿宋" w:eastAsia="仿宋" w:cs="仿宋"/>
        </w:rPr>
        <w:t>主要包括办公费、印刷费、咨询费、手续费。</w:t>
      </w:r>
    </w:p>
    <w:p w14:paraId="08C4689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color w:val="auto"/>
          <w:highlight w:val="none"/>
        </w:rPr>
        <w:t>七、财政</w:t>
      </w:r>
      <w:r>
        <w:rPr>
          <w:rFonts w:ascii="仿宋" w:hAnsi="仿宋" w:eastAsia="仿宋" w:cs="仿宋"/>
          <w:b/>
        </w:rPr>
        <w:t>拨款“三公”经费支出决算情况说明</w:t>
      </w:r>
    </w:p>
    <w:p w14:paraId="6DC1E46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7F49974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lang w:eastAsia="zh-CN"/>
        </w:rPr>
      </w:pPr>
      <w:r>
        <w:rPr>
          <w:rFonts w:ascii="仿宋" w:hAnsi="仿宋" w:eastAsia="仿宋" w:cs="仿宋"/>
        </w:rPr>
        <w:t>2024年度“三公”经费财政拨款支出预算为</w:t>
      </w:r>
      <w:r>
        <w:rPr>
          <w:rFonts w:hint="eastAsia" w:ascii="仿宋" w:hAnsi="仿宋" w:eastAsia="仿宋" w:cs="仿宋"/>
          <w:highlight w:val="none"/>
        </w:rPr>
        <w:t>0.18</w:t>
      </w:r>
      <w:r>
        <w:rPr>
          <w:rFonts w:ascii="仿宋" w:hAnsi="仿宋" w:eastAsia="仿宋" w:cs="仿宋"/>
          <w:highlight w:val="none"/>
        </w:rPr>
        <w:t>万元，支出决算为</w:t>
      </w:r>
      <w:r>
        <w:rPr>
          <w:rFonts w:hint="eastAsia" w:ascii="仿宋" w:hAnsi="仿宋" w:eastAsia="仿宋" w:cs="仿宋"/>
          <w:highlight w:val="none"/>
        </w:rPr>
        <w:t>0.18</w:t>
      </w:r>
      <w:r>
        <w:rPr>
          <w:rFonts w:ascii="仿宋" w:hAnsi="仿宋" w:eastAsia="仿宋" w:cs="仿宋"/>
          <w:highlight w:val="none"/>
        </w:rPr>
        <w:t>万元，完成预算的</w:t>
      </w:r>
      <w:r>
        <w:rPr>
          <w:rFonts w:hint="eastAsia" w:ascii="仿宋" w:hAnsi="仿宋" w:eastAsia="仿宋" w:cs="仿宋"/>
          <w:highlight w:val="none"/>
          <w:lang w:val="en-US" w:eastAsia="zh-CN"/>
        </w:rPr>
        <w:t>100</w:t>
      </w:r>
      <w:r>
        <w:rPr>
          <w:rFonts w:ascii="仿宋" w:hAnsi="仿宋" w:eastAsia="仿宋" w:cs="仿宋"/>
          <w:highlight w:val="none"/>
        </w:rPr>
        <w:t>%；与上年相比减少</w:t>
      </w:r>
      <w:r>
        <w:rPr>
          <w:rFonts w:hint="eastAsia" w:ascii="仿宋" w:hAnsi="仿宋" w:eastAsia="仿宋" w:cs="仿宋"/>
          <w:highlight w:val="none"/>
          <w:lang w:val="en-US" w:eastAsia="zh-CN"/>
        </w:rPr>
        <w:t>0.99</w:t>
      </w:r>
      <w:r>
        <w:rPr>
          <w:rFonts w:ascii="仿宋" w:hAnsi="仿宋" w:eastAsia="仿宋" w:cs="仿宋"/>
          <w:highlight w:val="none"/>
        </w:rPr>
        <w:t>万元，降低</w:t>
      </w:r>
      <w:r>
        <w:rPr>
          <w:rFonts w:hint="eastAsia" w:ascii="仿宋" w:hAnsi="仿宋" w:eastAsia="仿宋" w:cs="仿宋"/>
          <w:highlight w:val="none"/>
          <w:lang w:val="en-US" w:eastAsia="zh-CN"/>
        </w:rPr>
        <w:t>84.62</w:t>
      </w:r>
      <w:r>
        <w:rPr>
          <w:rFonts w:ascii="仿宋" w:hAnsi="仿宋" w:eastAsia="仿宋" w:cs="仿宋"/>
          <w:highlight w:val="none"/>
        </w:rPr>
        <w:t>%。决算数</w:t>
      </w:r>
      <w:r>
        <w:rPr>
          <w:rFonts w:hint="eastAsia" w:ascii="仿宋" w:hAnsi="仿宋" w:eastAsia="仿宋" w:cs="仿宋"/>
          <w:highlight w:val="none"/>
        </w:rPr>
        <w:t>与预算数一致，我单位严格按预算执行决算</w:t>
      </w:r>
      <w:r>
        <w:rPr>
          <w:rFonts w:hint="eastAsia" w:ascii="仿宋" w:hAnsi="仿宋" w:eastAsia="仿宋" w:cs="仿宋"/>
          <w:highlight w:val="none"/>
          <w:lang w:eastAsia="zh-CN"/>
        </w:rPr>
        <w:t>。</w:t>
      </w:r>
    </w:p>
    <w:p w14:paraId="43EFBBF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2F4E9A4D">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宋体" w:hAnsi="宋体" w:eastAsia="宋体" w:cs="宋体"/>
          <w:sz w:val="24"/>
          <w:szCs w:val="24"/>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决算数与预算数一致，我单位202</w:t>
      </w:r>
      <w:r>
        <w:rPr>
          <w:rFonts w:hint="eastAsia" w:ascii="仿宋" w:hAnsi="仿宋" w:eastAsia="仿宋" w:cs="仿宋"/>
          <w:lang w:val="en-US" w:eastAsia="zh-CN"/>
        </w:rPr>
        <w:t>4</w:t>
      </w:r>
      <w:r>
        <w:rPr>
          <w:rFonts w:hint="eastAsia" w:ascii="仿宋" w:hAnsi="仿宋" w:eastAsia="仿宋" w:cs="仿宋"/>
        </w:rPr>
        <w:t>年度无因公出国（境）费支出。</w:t>
      </w:r>
    </w:p>
    <w:p w14:paraId="52C0733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单位202</w:t>
      </w:r>
      <w:r>
        <w:rPr>
          <w:rFonts w:hint="eastAsia" w:ascii="仿宋" w:hAnsi="仿宋" w:eastAsia="仿宋" w:cs="仿宋"/>
          <w:lang w:val="en-US" w:eastAsia="zh-CN"/>
        </w:rPr>
        <w:t>4</w:t>
      </w:r>
      <w:r>
        <w:rPr>
          <w:rFonts w:hint="eastAsia" w:ascii="仿宋" w:hAnsi="仿宋" w:eastAsia="仿宋" w:cs="仿宋"/>
        </w:rPr>
        <w:t>年度无</w:t>
      </w:r>
      <w:r>
        <w:rPr>
          <w:rFonts w:ascii="仿宋" w:hAnsi="仿宋" w:eastAsia="仿宋" w:cs="仿宋"/>
        </w:rPr>
        <w:t>公务用车购置</w:t>
      </w:r>
      <w:r>
        <w:rPr>
          <w:rFonts w:hint="eastAsia" w:ascii="仿宋" w:hAnsi="仿宋" w:eastAsia="仿宋" w:cs="仿宋"/>
        </w:rPr>
        <w:t>费支出。</w:t>
      </w:r>
    </w:p>
    <w:p w14:paraId="0E3D5B2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highlight w:val="none"/>
        </w:rPr>
        <w:t>0.18</w:t>
      </w:r>
      <w:r>
        <w:rPr>
          <w:rFonts w:ascii="仿宋" w:hAnsi="仿宋" w:eastAsia="仿宋" w:cs="仿宋"/>
        </w:rPr>
        <w:t>万元，支出决算为</w:t>
      </w:r>
      <w:r>
        <w:rPr>
          <w:rFonts w:hint="eastAsia" w:ascii="仿宋" w:hAnsi="仿宋" w:eastAsia="仿宋" w:cs="仿宋"/>
        </w:rPr>
        <w:t>0.18</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rPr>
        <w:t>决算数与预算数一致，我单位严格按预算执行决算</w:t>
      </w:r>
      <w:r>
        <w:rPr>
          <w:rFonts w:ascii="仿宋" w:hAnsi="仿宋" w:eastAsia="仿宋" w:cs="仿宋"/>
        </w:rPr>
        <w:t>。2024年度共接待来访团组</w:t>
      </w:r>
      <w:r>
        <w:rPr>
          <w:rFonts w:hint="eastAsia" w:ascii="仿宋" w:hAnsi="仿宋" w:eastAsia="仿宋" w:cs="仿宋"/>
          <w:color w:val="auto"/>
          <w:lang w:val="en-US" w:eastAsia="zh-CN"/>
        </w:rPr>
        <w:t>2</w:t>
      </w:r>
      <w:r>
        <w:rPr>
          <w:rFonts w:ascii="仿宋" w:hAnsi="仿宋" w:eastAsia="仿宋" w:cs="仿宋"/>
          <w:color w:val="auto"/>
        </w:rPr>
        <w:t>个、来宾</w:t>
      </w:r>
      <w:r>
        <w:rPr>
          <w:rFonts w:hint="eastAsia" w:ascii="仿宋" w:hAnsi="仿宋" w:eastAsia="仿宋" w:cs="仿宋"/>
          <w:color w:val="auto"/>
          <w:lang w:val="en-US" w:eastAsia="zh-CN"/>
        </w:rPr>
        <w:t>13</w:t>
      </w:r>
      <w:r>
        <w:rPr>
          <w:rFonts w:ascii="仿宋" w:hAnsi="仿宋" w:eastAsia="仿宋" w:cs="仿宋"/>
          <w:color w:val="auto"/>
        </w:rPr>
        <w:t>人次，</w:t>
      </w:r>
      <w:r>
        <w:rPr>
          <w:rFonts w:hint="eastAsia" w:ascii="仿宋" w:hAnsi="仿宋" w:eastAsia="仿宋" w:cs="仿宋"/>
          <w:lang w:val="en-US" w:eastAsia="zh-CN"/>
        </w:rPr>
        <w:t>主要是</w:t>
      </w:r>
      <w:r>
        <w:rPr>
          <w:rFonts w:hint="eastAsia" w:ascii="仿宋" w:hAnsi="仿宋" w:eastAsia="仿宋" w:cs="仿宋"/>
        </w:rPr>
        <w:t>上级来检查、督查安全生产</w:t>
      </w:r>
      <w:r>
        <w:rPr>
          <w:rFonts w:hint="eastAsia" w:ascii="仿宋" w:hAnsi="仿宋" w:eastAsia="仿宋" w:cs="仿宋"/>
          <w:lang w:val="en-US" w:eastAsia="zh-CN"/>
        </w:rPr>
        <w:t>工作</w:t>
      </w:r>
      <w:r>
        <w:rPr>
          <w:rFonts w:hint="eastAsia" w:ascii="仿宋" w:hAnsi="仿宋" w:eastAsia="仿宋" w:cs="仿宋"/>
        </w:rPr>
        <w:t>、防汛、森林防火</w:t>
      </w:r>
      <w:r>
        <w:rPr>
          <w:rFonts w:hint="eastAsia" w:ascii="仿宋" w:hAnsi="仿宋" w:eastAsia="仿宋" w:cs="仿宋"/>
          <w:lang w:val="en-US" w:eastAsia="zh-CN"/>
        </w:rPr>
        <w:t>等</w:t>
      </w:r>
      <w:r>
        <w:rPr>
          <w:rFonts w:hint="eastAsia" w:ascii="仿宋" w:hAnsi="仿宋" w:eastAsia="仿宋" w:cs="仿宋"/>
        </w:rPr>
        <w:t>发生的接待支出。</w:t>
      </w:r>
    </w:p>
    <w:p w14:paraId="5839FF8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6F8C431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株洲市渌口区应急管理局202</w:t>
      </w:r>
      <w:r>
        <w:rPr>
          <w:rFonts w:hint="eastAsia" w:ascii="仿宋" w:hAnsi="仿宋" w:eastAsia="仿宋" w:cs="仿宋"/>
          <w:lang w:val="en-US" w:eastAsia="zh-CN"/>
        </w:rPr>
        <w:t>4</w:t>
      </w:r>
      <w:r>
        <w:rPr>
          <w:rFonts w:hint="eastAsia" w:ascii="仿宋" w:hAnsi="仿宋" w:eastAsia="仿宋" w:cs="仿宋"/>
        </w:rPr>
        <w:t>年度没有政府性基金收入，也没有使用政府性基金安排的支出，并已公开空表。</w:t>
      </w:r>
    </w:p>
    <w:p w14:paraId="7A47D91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highlight w:val="none"/>
        </w:rPr>
      </w:pPr>
      <w:r>
        <w:rPr>
          <w:rFonts w:ascii="仿宋" w:hAnsi="仿宋" w:eastAsia="仿宋" w:cs="仿宋"/>
          <w:b/>
          <w:highlight w:val="none"/>
        </w:rPr>
        <w:t>九、关于机关运行经费支出说明</w:t>
      </w:r>
    </w:p>
    <w:p w14:paraId="66F0A32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本部门2024年度机关运行经费支出110.55万元，比上年决算数减少4.14 万元，降低3.61%。主要原因是：节约开支，严格控制经费支出。</w:t>
      </w:r>
    </w:p>
    <w:p w14:paraId="3B55586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color w:val="auto"/>
          <w:highlight w:val="none"/>
        </w:rPr>
      </w:pPr>
      <w:r>
        <w:rPr>
          <w:rFonts w:ascii="仿宋" w:hAnsi="仿宋" w:eastAsia="仿宋" w:cs="仿宋"/>
          <w:b/>
          <w:color w:val="auto"/>
          <w:highlight w:val="none"/>
        </w:rPr>
        <w:t>十、一般性支出情况说明</w:t>
      </w:r>
    </w:p>
    <w:p w14:paraId="4109A2B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highlight w:val="none"/>
        </w:rPr>
        <w:t>2024年本部门开支会议费</w:t>
      </w:r>
      <w:r>
        <w:rPr>
          <w:rFonts w:hint="eastAsia" w:ascii="仿宋" w:hAnsi="仿宋" w:eastAsia="仿宋" w:cs="仿宋"/>
          <w:highlight w:val="none"/>
        </w:rPr>
        <w:t>3.15</w:t>
      </w:r>
      <w:r>
        <w:rPr>
          <w:rFonts w:ascii="仿宋" w:hAnsi="仿宋" w:eastAsia="仿宋" w:cs="仿宋"/>
          <w:highlight w:val="none"/>
        </w:rPr>
        <w:t>万元，用于召开</w:t>
      </w:r>
      <w:r>
        <w:rPr>
          <w:rFonts w:hint="eastAsia" w:ascii="仿宋" w:hAnsi="仿宋" w:eastAsia="仿宋" w:cs="仿宋"/>
          <w:highlight w:val="none"/>
        </w:rPr>
        <w:t>培训学习安全生产业务知识</w:t>
      </w:r>
      <w:r>
        <w:rPr>
          <w:rFonts w:ascii="仿宋" w:hAnsi="仿宋" w:eastAsia="仿宋" w:cs="仿宋"/>
          <w:highlight w:val="none"/>
        </w:rPr>
        <w:t>，人数</w:t>
      </w:r>
      <w:r>
        <w:rPr>
          <w:rFonts w:hint="eastAsia" w:ascii="仿宋" w:hAnsi="仿宋" w:eastAsia="仿宋" w:cs="仿宋"/>
          <w:highlight w:val="none"/>
          <w:lang w:val="en-US" w:eastAsia="zh-CN"/>
        </w:rPr>
        <w:t>1021</w:t>
      </w:r>
      <w:r>
        <w:rPr>
          <w:rFonts w:ascii="仿宋" w:hAnsi="仿宋" w:eastAsia="仿宋" w:cs="仿宋"/>
          <w:highlight w:val="none"/>
        </w:rPr>
        <w:t>人，内容为</w:t>
      </w:r>
      <w:r>
        <w:rPr>
          <w:rFonts w:hint="eastAsia" w:ascii="仿宋" w:hAnsi="仿宋" w:eastAsia="仿宋" w:cs="仿宋"/>
          <w:highlight w:val="none"/>
        </w:rPr>
        <w:t>安全生产考核、检查、督查，应急事务处理</w:t>
      </w:r>
      <w:r>
        <w:rPr>
          <w:rFonts w:ascii="仿宋" w:hAnsi="仿宋" w:eastAsia="仿宋" w:cs="仿宋"/>
          <w:highlight w:val="none"/>
        </w:rPr>
        <w:t>；开支培训费</w:t>
      </w:r>
      <w:r>
        <w:rPr>
          <w:rFonts w:hint="eastAsia" w:ascii="仿宋" w:hAnsi="仿宋" w:eastAsia="仿宋" w:cs="仿宋"/>
          <w:highlight w:val="none"/>
        </w:rPr>
        <w:t>2.2</w:t>
      </w:r>
      <w:r>
        <w:rPr>
          <w:rFonts w:ascii="仿宋" w:hAnsi="仿宋" w:eastAsia="仿宋" w:cs="仿宋"/>
          <w:highlight w:val="none"/>
        </w:rPr>
        <w:t>万元，用于</w:t>
      </w:r>
      <w:r>
        <w:rPr>
          <w:rFonts w:hint="eastAsia" w:ascii="仿宋" w:hAnsi="仿宋" w:eastAsia="仿宋" w:cs="仿宋"/>
          <w:highlight w:val="none"/>
        </w:rPr>
        <w:t>开展应急救援、防汛、森林防火等，人数</w:t>
      </w:r>
      <w:r>
        <w:rPr>
          <w:rFonts w:hint="eastAsia" w:ascii="仿宋" w:hAnsi="仿宋" w:eastAsia="仿宋" w:cs="仿宋"/>
          <w:highlight w:val="none"/>
          <w:lang w:val="en-US" w:eastAsia="zh-CN"/>
        </w:rPr>
        <w:t>527</w:t>
      </w:r>
      <w:r>
        <w:rPr>
          <w:rFonts w:hint="eastAsia" w:ascii="仿宋" w:hAnsi="仿宋" w:eastAsia="仿宋" w:cs="仿宋"/>
          <w:highlight w:val="none"/>
        </w:rPr>
        <w:t>人，培训内容为应急救援处理、</w:t>
      </w:r>
      <w:r>
        <w:rPr>
          <w:rFonts w:hint="eastAsia" w:ascii="仿宋" w:hAnsi="仿宋" w:eastAsia="仿宋" w:cs="仿宋"/>
          <w:highlight w:val="none"/>
          <w:lang w:val="en-US" w:eastAsia="zh-CN"/>
        </w:rPr>
        <w:t>安全生产</w:t>
      </w:r>
      <w:r>
        <w:rPr>
          <w:rFonts w:hint="eastAsia" w:ascii="仿宋" w:hAnsi="仿宋" w:eastAsia="仿宋" w:cs="仿宋"/>
          <w:highlight w:val="none"/>
        </w:rPr>
        <w:t>、防火演练</w:t>
      </w:r>
      <w:r>
        <w:rPr>
          <w:rFonts w:hint="eastAsia" w:ascii="仿宋" w:hAnsi="仿宋" w:eastAsia="仿宋" w:cs="仿宋"/>
          <w:highlight w:val="none"/>
          <w:lang w:val="en-US" w:eastAsia="zh-CN"/>
        </w:rPr>
        <w:t>等</w:t>
      </w:r>
      <w:r>
        <w:rPr>
          <w:rFonts w:ascii="仿宋" w:hAnsi="仿宋" w:eastAsia="仿宋" w:cs="仿宋"/>
          <w:highlight w:val="none"/>
        </w:rPr>
        <w:t>；</w:t>
      </w:r>
      <w:r>
        <w:rPr>
          <w:rFonts w:hint="eastAsia" w:ascii="仿宋" w:hAnsi="仿宋" w:eastAsia="仿宋" w:cs="仿宋"/>
          <w:highlight w:val="none"/>
          <w:lang w:val="en-US" w:eastAsia="zh-CN"/>
        </w:rPr>
        <w:t>未</w:t>
      </w:r>
      <w:r>
        <w:rPr>
          <w:rFonts w:ascii="仿宋" w:hAnsi="仿宋" w:eastAsia="仿宋" w:cs="仿宋"/>
          <w:highlight w:val="none"/>
        </w:rPr>
        <w:t>举办节庆、晚会、论坛、赛事活动，开支</w:t>
      </w:r>
      <w:r>
        <w:rPr>
          <w:rFonts w:hint="eastAsia" w:ascii="仿宋" w:hAnsi="仿宋" w:eastAsia="仿宋" w:cs="仿宋"/>
          <w:highlight w:val="none"/>
          <w:lang w:val="en-US" w:eastAsia="zh-CN"/>
        </w:rPr>
        <w:t>0</w:t>
      </w:r>
      <w:r>
        <w:rPr>
          <w:rFonts w:ascii="仿宋" w:hAnsi="仿宋" w:eastAsia="仿宋" w:cs="仿宋"/>
          <w:highlight w:val="none"/>
        </w:rPr>
        <w:t>万元。</w:t>
      </w:r>
    </w:p>
    <w:p w14:paraId="2EB1648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6206F67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本部门2024年度政府采购支出总额</w:t>
      </w:r>
      <w:r>
        <w:rPr>
          <w:rFonts w:hint="eastAsia" w:ascii="仿宋" w:hAnsi="仿宋" w:eastAsia="仿宋" w:cs="仿宋"/>
          <w:lang w:val="en-US" w:eastAsia="zh-CN"/>
        </w:rPr>
        <w:t>0</w:t>
      </w:r>
      <w:r>
        <w:rPr>
          <w:rFonts w:ascii="仿宋" w:hAnsi="仿宋" w:eastAsia="仿宋" w:cs="仿宋"/>
        </w:rPr>
        <w:t>万元，其中：政府采购货物支出</w:t>
      </w:r>
      <w:r>
        <w:rPr>
          <w:rFonts w:hint="eastAsia" w:ascii="仿宋" w:hAnsi="仿宋" w:eastAsia="仿宋" w:cs="仿宋"/>
          <w:lang w:val="en-US" w:eastAsia="zh-CN"/>
        </w:rPr>
        <w:t>0</w:t>
      </w:r>
      <w:r>
        <w:rPr>
          <w:rFonts w:ascii="仿宋" w:hAnsi="仿宋" w:eastAsia="仿宋" w:cs="仿宋"/>
        </w:rPr>
        <w:t xml:space="preserve"> 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万元，占政府采购支出总额的</w:t>
      </w:r>
      <w:r>
        <w:rPr>
          <w:rFonts w:hint="eastAsia" w:ascii="仿宋" w:hAnsi="仿宋" w:eastAsia="仿宋" w:cs="仿宋"/>
          <w:lang w:val="en-US" w:eastAsia="zh-CN"/>
        </w:rPr>
        <w:t>0</w:t>
      </w:r>
      <w:r>
        <w:rPr>
          <w:rFonts w:ascii="仿宋" w:hAnsi="仿宋" w:eastAsia="仿宋" w:cs="仿宋"/>
        </w:rPr>
        <w:t>%</w:t>
      </w:r>
      <w:r>
        <w:rPr>
          <w:rFonts w:hint="eastAsia" w:ascii="仿宋" w:hAnsi="仿宋" w:eastAsia="仿宋" w:cs="仿宋"/>
          <w:lang w:eastAsia="zh-CN"/>
        </w:rPr>
        <w:t>。</w:t>
      </w:r>
    </w:p>
    <w:p w14:paraId="6DFAC19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6E2CC93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w:t>
      </w:r>
      <w:r>
        <w:rPr>
          <w:rFonts w:hint="eastAsia" w:ascii="仿宋" w:hAnsi="仿宋" w:eastAsia="仿宋" w:cs="仿宋"/>
          <w:lang w:val="en-US" w:eastAsia="zh-CN"/>
        </w:rPr>
        <w:t>0</w:t>
      </w:r>
      <w:r>
        <w:rPr>
          <w:rFonts w:ascii="仿宋" w:hAnsi="仿宋" w:eastAsia="仿宋" w:cs="仿宋"/>
        </w:rPr>
        <w:t>台。</w:t>
      </w:r>
    </w:p>
    <w:p w14:paraId="16FAC87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177F53F4">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34778A5D">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3</w:t>
      </w:r>
      <w:r>
        <w:rPr>
          <w:rFonts w:ascii="仿宋" w:hAnsi="仿宋" w:eastAsia="仿宋" w:cs="仿宋"/>
          <w:sz w:val="32"/>
          <w:szCs w:val="32"/>
        </w:rPr>
        <w:t>个，共涉及资金</w:t>
      </w:r>
      <w:r>
        <w:rPr>
          <w:rFonts w:hint="eastAsia" w:ascii="仿宋" w:hAnsi="仿宋" w:eastAsia="仿宋" w:cs="仿宋"/>
          <w:sz w:val="32"/>
          <w:szCs w:val="32"/>
          <w:lang w:val="en-US" w:eastAsia="zh-CN"/>
        </w:rPr>
        <w:t>1118.07</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3</w:t>
      </w:r>
      <w:r>
        <w:rPr>
          <w:rFonts w:ascii="仿宋" w:hAnsi="仿宋" w:eastAsia="仿宋" w:cs="仿宋"/>
          <w:sz w:val="32"/>
          <w:szCs w:val="32"/>
        </w:rPr>
        <w:t xml:space="preserve"> 个</w:t>
      </w:r>
      <w:r>
        <w:rPr>
          <w:rFonts w:hint="eastAsia" w:ascii="仿宋" w:hAnsi="仿宋" w:eastAsia="仿宋" w:cs="仿宋"/>
          <w:sz w:val="32"/>
          <w:szCs w:val="32"/>
          <w:lang w:val="en-US" w:eastAsia="zh-CN"/>
        </w:rPr>
        <w:t>1118.07</w:t>
      </w:r>
      <w:r>
        <w:rPr>
          <w:rFonts w:ascii="仿宋" w:hAnsi="仿宋" w:eastAsia="仿宋" w:cs="仿宋"/>
          <w:sz w:val="32"/>
          <w:szCs w:val="32"/>
        </w:rPr>
        <w:t xml:space="preserve"> 万元，占一般公共预算支出总额的</w:t>
      </w:r>
      <w:r>
        <w:rPr>
          <w:rFonts w:hint="eastAsia" w:ascii="仿宋" w:hAnsi="仿宋" w:eastAsia="仿宋" w:cs="仿宋"/>
          <w:sz w:val="32"/>
          <w:szCs w:val="32"/>
          <w:lang w:val="en-US" w:eastAsia="zh-CN"/>
        </w:rPr>
        <w:t>100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个；社会保险基金预算项目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p>
    <w:p w14:paraId="3823FC04">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防汛抗旱、森林防火等应急队伍培训和演练项目</w:t>
      </w:r>
      <w:r>
        <w:rPr>
          <w:rFonts w:ascii="仿宋" w:hAnsi="仿宋" w:eastAsia="仿宋" w:cs="仿宋"/>
          <w:sz w:val="32"/>
          <w:szCs w:val="32"/>
        </w:rPr>
        <w:t>”“</w:t>
      </w:r>
      <w:r>
        <w:rPr>
          <w:rFonts w:hint="eastAsia" w:ascii="仿宋" w:hAnsi="仿宋" w:eastAsia="仿宋" w:cs="仿宋"/>
          <w:sz w:val="32"/>
          <w:szCs w:val="32"/>
        </w:rPr>
        <w:t>自然灾害救灾补助</w:t>
      </w:r>
      <w:r>
        <w:rPr>
          <w:rFonts w:ascii="仿宋" w:hAnsi="仿宋" w:eastAsia="仿宋" w:cs="仿宋"/>
          <w:sz w:val="32"/>
          <w:szCs w:val="32"/>
        </w:rPr>
        <w:t>”“</w:t>
      </w:r>
      <w:r>
        <w:rPr>
          <w:rFonts w:hint="eastAsia" w:ascii="仿宋" w:hAnsi="仿宋" w:eastAsia="仿宋" w:cs="仿宋"/>
          <w:sz w:val="32"/>
          <w:szCs w:val="32"/>
        </w:rPr>
        <w:t>7.27暴雨洪灾后重建项目</w:t>
      </w:r>
      <w:r>
        <w:rPr>
          <w:rFonts w:ascii="仿宋" w:hAnsi="仿宋" w:eastAsia="仿宋" w:cs="仿宋"/>
          <w:sz w:val="32"/>
          <w:szCs w:val="32"/>
        </w:rPr>
        <w:t>”等</w:t>
      </w:r>
      <w:r>
        <w:rPr>
          <w:rFonts w:hint="eastAsia" w:ascii="仿宋" w:hAnsi="仿宋" w:eastAsia="仿宋" w:cs="仿宋"/>
          <w:sz w:val="32"/>
          <w:szCs w:val="32"/>
          <w:lang w:val="en-US" w:eastAsia="zh-CN"/>
        </w:rPr>
        <w:t>3</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1118.07</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6148C9D2">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color w:val="FF0000"/>
          <w:sz w:val="32"/>
          <w:szCs w:val="32"/>
          <w:lang w:val="en-US" w:eastAsia="zh-CN"/>
        </w:rPr>
        <w:t xml:space="preserve"> </w:t>
      </w: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0个</w:t>
      </w:r>
      <w:r>
        <w:rPr>
          <w:rFonts w:ascii="仿宋" w:hAnsi="仿宋" w:eastAsia="仿宋" w:cs="仿宋"/>
          <w:sz w:val="32"/>
          <w:szCs w:val="32"/>
        </w:rPr>
        <w:t>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05D7B522">
      <w:pPr>
        <w:tabs>
          <w:tab w:val="left" w:pos="3381"/>
        </w:tabs>
        <w:overflowPunct w:val="0"/>
        <w:spacing w:before="15" w:beforeLines="5"/>
        <w:ind w:left="420" w:leftChars="200" w:right="155" w:rightChars="74" w:firstLine="643" w:firstLineChars="200"/>
        <w:rPr>
          <w:rFonts w:hint="eastAsia" w:ascii="仿宋" w:hAnsi="仿宋" w:eastAsia="仿宋" w:cs="Times New Roman"/>
          <w:b/>
          <w:bCs/>
          <w:color w:val="auto"/>
          <w:sz w:val="32"/>
          <w:szCs w:val="32"/>
        </w:rPr>
      </w:pPr>
      <w:r>
        <w:rPr>
          <w:rFonts w:ascii="仿宋" w:hAnsi="仿宋" w:eastAsia="仿宋" w:cs="Times New Roman"/>
          <w:b/>
          <w:bCs/>
          <w:color w:val="auto"/>
          <w:sz w:val="32"/>
          <w:szCs w:val="32"/>
        </w:rPr>
        <w:t>（二）绩效评价结果。</w:t>
      </w:r>
    </w:p>
    <w:p w14:paraId="3A9D438F">
      <w:pPr>
        <w:tabs>
          <w:tab w:val="left" w:pos="3381"/>
        </w:tabs>
        <w:overflowPunct w:val="0"/>
        <w:spacing w:before="15" w:beforeLines="5"/>
        <w:ind w:left="420" w:leftChars="200" w:right="155" w:rightChars="74" w:firstLine="643" w:firstLineChars="200"/>
        <w:rPr>
          <w:rFonts w:hint="eastAsia" w:ascii="仿宋" w:hAnsi="仿宋" w:eastAsia="仿宋" w:cs="仿宋"/>
          <w:color w:val="auto"/>
          <w:sz w:val="32"/>
          <w:szCs w:val="32"/>
          <w:lang w:val="en-US" w:eastAsia="zh-CN"/>
        </w:rPr>
      </w:pPr>
      <w:r>
        <w:rPr>
          <w:rFonts w:ascii="仿宋" w:hAnsi="仿宋" w:eastAsia="仿宋" w:cs="Times New Roman"/>
          <w:b/>
          <w:bCs/>
          <w:color w:val="auto"/>
          <w:kern w:val="0"/>
          <w:sz w:val="32"/>
          <w:szCs w:val="32"/>
        </w:rPr>
        <w:t>一是绩效自评结果。</w:t>
      </w:r>
      <w:r>
        <w:rPr>
          <w:rFonts w:ascii="仿宋" w:hAnsi="仿宋" w:eastAsia="仿宋" w:cs="Times New Roman"/>
          <w:b w:val="0"/>
          <w:bCs w:val="0"/>
          <w:color w:val="auto"/>
          <w:kern w:val="0"/>
          <w:sz w:val="32"/>
          <w:szCs w:val="32"/>
        </w:rPr>
        <w:t>2024年度本部门（单位）整体支出全年预算数</w:t>
      </w:r>
      <w:r>
        <w:rPr>
          <w:rFonts w:hint="eastAsia" w:ascii="仿宋" w:hAnsi="仿宋" w:eastAsia="仿宋" w:cs="Times New Roman"/>
          <w:b w:val="0"/>
          <w:bCs w:val="0"/>
          <w:color w:val="auto"/>
          <w:kern w:val="0"/>
          <w:sz w:val="32"/>
          <w:szCs w:val="32"/>
          <w:lang w:val="en-US" w:eastAsia="zh-CN"/>
        </w:rPr>
        <w:t>1552.27</w:t>
      </w:r>
      <w:r>
        <w:rPr>
          <w:rFonts w:ascii="仿宋" w:hAnsi="仿宋" w:eastAsia="仿宋" w:cs="Times New Roman"/>
          <w:b w:val="0"/>
          <w:bCs w:val="0"/>
          <w:color w:val="auto"/>
          <w:kern w:val="0"/>
          <w:sz w:val="32"/>
          <w:szCs w:val="32"/>
        </w:rPr>
        <w:t>万元，执行数</w:t>
      </w:r>
      <w:r>
        <w:rPr>
          <w:rFonts w:hint="eastAsia" w:ascii="仿宋" w:hAnsi="仿宋" w:eastAsia="仿宋" w:cs="Times New Roman"/>
          <w:b w:val="0"/>
          <w:bCs w:val="0"/>
          <w:color w:val="auto"/>
          <w:kern w:val="0"/>
          <w:sz w:val="32"/>
          <w:szCs w:val="32"/>
          <w:lang w:val="en-US" w:eastAsia="zh-CN"/>
        </w:rPr>
        <w:t>1552.27</w:t>
      </w:r>
      <w:r>
        <w:rPr>
          <w:rFonts w:ascii="仿宋" w:hAnsi="仿宋" w:eastAsia="仿宋" w:cs="Times New Roman"/>
          <w:b w:val="0"/>
          <w:bCs w:val="0"/>
          <w:color w:val="auto"/>
          <w:kern w:val="0"/>
          <w:sz w:val="32"/>
          <w:szCs w:val="32"/>
        </w:rPr>
        <w:t>万元，完成预算的</w:t>
      </w:r>
      <w:r>
        <w:rPr>
          <w:rFonts w:hint="eastAsia" w:ascii="仿宋" w:hAnsi="仿宋" w:eastAsia="仿宋" w:cs="Times New Roman"/>
          <w:b w:val="0"/>
          <w:bCs w:val="0"/>
          <w:color w:val="auto"/>
          <w:kern w:val="0"/>
          <w:sz w:val="32"/>
          <w:szCs w:val="32"/>
          <w:lang w:val="en-US" w:eastAsia="zh-CN"/>
        </w:rPr>
        <w:t>100</w:t>
      </w:r>
      <w:r>
        <w:rPr>
          <w:rFonts w:ascii="仿宋" w:hAnsi="仿宋" w:eastAsia="仿宋" w:cs="Times New Roman"/>
          <w:b w:val="0"/>
          <w:bCs w:val="0"/>
          <w:color w:val="auto"/>
          <w:kern w:val="0"/>
          <w:sz w:val="32"/>
          <w:szCs w:val="32"/>
        </w:rPr>
        <w:t>%，绩效自评得分</w:t>
      </w:r>
      <w:r>
        <w:rPr>
          <w:rFonts w:hint="eastAsia" w:ascii="仿宋" w:hAnsi="仿宋" w:eastAsia="仿宋" w:cs="Times New Roman"/>
          <w:b w:val="0"/>
          <w:bCs w:val="0"/>
          <w:color w:val="auto"/>
          <w:kern w:val="0"/>
          <w:sz w:val="32"/>
          <w:szCs w:val="32"/>
          <w:lang w:val="en-US" w:eastAsia="zh-CN"/>
        </w:rPr>
        <w:t>100</w:t>
      </w:r>
      <w:r>
        <w:rPr>
          <w:rFonts w:ascii="仿宋" w:hAnsi="仿宋" w:eastAsia="仿宋" w:cs="Times New Roman"/>
          <w:b w:val="0"/>
          <w:bCs w:val="0"/>
          <w:color w:val="auto"/>
          <w:kern w:val="0"/>
          <w:sz w:val="32"/>
          <w:szCs w:val="32"/>
        </w:rPr>
        <w:t>分，评价等级为“</w:t>
      </w:r>
      <w:r>
        <w:rPr>
          <w:rFonts w:hint="eastAsia" w:ascii="仿宋" w:hAnsi="仿宋" w:eastAsia="仿宋" w:cs="Times New Roman"/>
          <w:b w:val="0"/>
          <w:bCs w:val="0"/>
          <w:color w:val="auto"/>
          <w:kern w:val="0"/>
          <w:sz w:val="32"/>
          <w:szCs w:val="32"/>
          <w:lang w:val="en-US" w:eastAsia="zh-CN"/>
        </w:rPr>
        <w:t>优</w:t>
      </w:r>
      <w:r>
        <w:rPr>
          <w:rFonts w:ascii="仿宋" w:hAnsi="仿宋" w:eastAsia="仿宋" w:cs="Times New Roman"/>
          <w:b w:val="0"/>
          <w:bCs w:val="0"/>
          <w:color w:val="auto"/>
          <w:kern w:val="0"/>
          <w:sz w:val="32"/>
          <w:szCs w:val="32"/>
        </w:rPr>
        <w:t>”。绩效目标完成情况：</w:t>
      </w:r>
      <w:r>
        <w:rPr>
          <w:rFonts w:hint="eastAsia" w:ascii="仿宋" w:hAnsi="仿宋" w:eastAsia="仿宋" w:cs="Times New Roman"/>
          <w:b w:val="0"/>
          <w:bCs w:val="0"/>
          <w:color w:val="auto"/>
          <w:kern w:val="0"/>
          <w:sz w:val="32"/>
          <w:szCs w:val="32"/>
          <w:lang w:val="en-US" w:eastAsia="zh-CN" w:bidi="ar-SA"/>
        </w:rPr>
        <w:t>一是防汛抗旱、森林防火等应急队伍培训和演练项目项目支出10万元，主要用于应急救援队伍培训和演练费用，项目实施及绩效已顺利开展和完成。二是年中追加项目“自然灾害救灾补助”，金额958.07万元，实际支出958.07万元，结余结转0万元。主要用于补助受灾群众灾后重建、冬春救助等。项目实施及绩效已顺利开展和完成。三是年中追加项目“7.27暴雨洪灾后重建项目”，金额150万元，实际支出150万元，结余结转0万元。主要用于受灾群众灾后重建、生活补助资金和过度安置等。</w:t>
      </w:r>
      <w:r>
        <w:rPr>
          <w:rFonts w:ascii="仿宋" w:hAnsi="仿宋" w:eastAsia="仿宋" w:cs="Times New Roman"/>
          <w:b/>
          <w:bCs/>
          <w:color w:val="auto"/>
          <w:kern w:val="0"/>
          <w:sz w:val="32"/>
          <w:szCs w:val="32"/>
          <w:highlight w:val="none"/>
        </w:rPr>
        <w:t>发现的主要问题及原因</w:t>
      </w:r>
      <w:r>
        <w:rPr>
          <w:rFonts w:ascii="仿宋" w:hAnsi="仿宋" w:eastAsia="仿宋" w:cs="Times New Roman"/>
          <w:b w:val="0"/>
          <w:bCs w:val="0"/>
          <w:color w:val="auto"/>
          <w:kern w:val="0"/>
          <w:sz w:val="32"/>
          <w:szCs w:val="32"/>
          <w:highlight w:val="none"/>
        </w:rPr>
        <w:t>：</w:t>
      </w:r>
      <w:r>
        <w:rPr>
          <w:rFonts w:hint="eastAsia" w:ascii="仿宋" w:hAnsi="仿宋" w:eastAsia="仿宋" w:cs="Times New Roman"/>
          <w:b w:val="0"/>
          <w:bCs w:val="0"/>
          <w:color w:val="auto"/>
          <w:kern w:val="0"/>
          <w:sz w:val="32"/>
          <w:szCs w:val="32"/>
          <w:highlight w:val="none"/>
        </w:rPr>
        <w:t>总体绩效目标和绩效指标能按时完成，但是政策执行或项目实施中存在的问题主要是绩效自评工作质量有待提高，本级绩效自评缺乏专业性、主动性，绩效满意度样本量较少，满意度结果证明效力有限。</w:t>
      </w:r>
      <w:r>
        <w:rPr>
          <w:rFonts w:ascii="仿宋" w:hAnsi="仿宋" w:eastAsia="仿宋" w:cs="仿宋"/>
          <w:b/>
          <w:bCs/>
          <w:color w:val="auto"/>
          <w:sz w:val="32"/>
          <w:szCs w:val="32"/>
        </w:rPr>
        <w:t>下一步改进措施：</w:t>
      </w:r>
      <w:r>
        <w:rPr>
          <w:rFonts w:ascii="仿宋" w:hAnsi="仿宋" w:eastAsia="仿宋" w:cs="仿宋"/>
          <w:color w:val="auto"/>
          <w:sz w:val="32"/>
          <w:szCs w:val="32"/>
        </w:rPr>
        <w:t>主要</w:t>
      </w:r>
      <w:r>
        <w:rPr>
          <w:rFonts w:hint="eastAsia" w:ascii="仿宋" w:hAnsi="仿宋" w:eastAsia="仿宋" w:cs="仿宋"/>
          <w:color w:val="auto"/>
          <w:sz w:val="32"/>
          <w:szCs w:val="32"/>
          <w:lang w:val="en-US" w:eastAsia="zh-CN"/>
        </w:rPr>
        <w:t>需</w:t>
      </w:r>
      <w:r>
        <w:rPr>
          <w:rFonts w:ascii="仿宋" w:hAnsi="仿宋" w:eastAsia="仿宋" w:cs="仿宋"/>
          <w:color w:val="auto"/>
          <w:sz w:val="32"/>
          <w:szCs w:val="32"/>
        </w:rPr>
        <w:t>加强资金监管，建立健全各项资金制度，加大监管力度，规范资金的使用用途和使用流程，定期对资金使用情况进行监督和反馈。</w:t>
      </w:r>
    </w:p>
    <w:p w14:paraId="515D636A">
      <w:pPr>
        <w:tabs>
          <w:tab w:val="left" w:pos="3381"/>
        </w:tabs>
        <w:overflowPunct w:val="0"/>
        <w:spacing w:before="15" w:beforeLines="5"/>
        <w:ind w:left="420" w:leftChars="200" w:right="155" w:rightChars="74" w:firstLine="643" w:firstLineChars="200"/>
        <w:rPr>
          <w:rFonts w:ascii="仿宋" w:hAnsi="仿宋" w:eastAsia="仿宋" w:cs="仿宋"/>
          <w:color w:val="auto"/>
          <w:sz w:val="32"/>
          <w:szCs w:val="32"/>
          <w:highlight w:val="none"/>
        </w:rPr>
      </w:pPr>
      <w:r>
        <w:rPr>
          <w:rFonts w:ascii="仿宋" w:hAnsi="仿宋" w:eastAsia="仿宋" w:cs="Times New Roman"/>
          <w:b/>
          <w:bCs/>
          <w:color w:val="auto"/>
          <w:kern w:val="0"/>
          <w:sz w:val="32"/>
          <w:szCs w:val="32"/>
          <w:highlight w:val="none"/>
        </w:rPr>
        <w:t>二是部门评价结果。</w:t>
      </w:r>
      <w:r>
        <w:rPr>
          <w:rFonts w:hint="eastAsia" w:ascii="仿宋" w:hAnsi="仿宋" w:eastAsia="仿宋" w:cs="仿宋"/>
          <w:color w:val="auto"/>
          <w:sz w:val="32"/>
          <w:szCs w:val="32"/>
          <w:highlight w:val="none"/>
          <w:lang w:val="en-US" w:eastAsia="zh-CN"/>
        </w:rPr>
        <w:t>预算</w:t>
      </w:r>
      <w:r>
        <w:rPr>
          <w:rFonts w:ascii="仿宋" w:hAnsi="仿宋" w:eastAsia="仿宋" w:cs="仿宋"/>
          <w:color w:val="auto"/>
          <w:sz w:val="32"/>
          <w:szCs w:val="32"/>
          <w:highlight w:val="none"/>
        </w:rPr>
        <w:t>项目全年预算数</w:t>
      </w:r>
      <w:r>
        <w:rPr>
          <w:rFonts w:hint="eastAsia" w:ascii="仿宋" w:hAnsi="仿宋" w:eastAsia="仿宋" w:cs="仿宋"/>
          <w:color w:val="auto"/>
          <w:sz w:val="32"/>
          <w:szCs w:val="32"/>
          <w:highlight w:val="none"/>
          <w:lang w:val="en-US" w:eastAsia="zh-CN"/>
        </w:rPr>
        <w:t>1118.07</w:t>
      </w:r>
      <w:r>
        <w:rPr>
          <w:rFonts w:ascii="仿宋" w:hAnsi="仿宋" w:eastAsia="仿宋" w:cs="仿宋"/>
          <w:color w:val="auto"/>
          <w:sz w:val="32"/>
          <w:szCs w:val="32"/>
          <w:highlight w:val="none"/>
        </w:rPr>
        <w:t>万元，执行数</w:t>
      </w:r>
      <w:r>
        <w:rPr>
          <w:rFonts w:hint="eastAsia" w:ascii="仿宋" w:hAnsi="仿宋" w:eastAsia="仿宋" w:cs="仿宋"/>
          <w:color w:val="auto"/>
          <w:sz w:val="32"/>
          <w:szCs w:val="32"/>
          <w:highlight w:val="none"/>
          <w:lang w:val="en-US" w:eastAsia="zh-CN"/>
        </w:rPr>
        <w:t>1118.07</w:t>
      </w:r>
      <w:r>
        <w:rPr>
          <w:rFonts w:ascii="仿宋" w:hAnsi="仿宋" w:eastAsia="仿宋" w:cs="仿宋"/>
          <w:color w:val="auto"/>
          <w:sz w:val="32"/>
          <w:szCs w:val="32"/>
          <w:highlight w:val="none"/>
        </w:rPr>
        <w:t>万元，完成预算的</w:t>
      </w:r>
      <w:r>
        <w:rPr>
          <w:rFonts w:hint="eastAsia" w:ascii="仿宋" w:hAnsi="仿宋" w:eastAsia="仿宋" w:cs="仿宋"/>
          <w:color w:val="auto"/>
          <w:sz w:val="32"/>
          <w:szCs w:val="32"/>
          <w:highlight w:val="none"/>
          <w:lang w:val="en-US" w:eastAsia="zh-CN"/>
        </w:rPr>
        <w:t>100</w:t>
      </w:r>
      <w:r>
        <w:rPr>
          <w:rFonts w:ascii="仿宋" w:hAnsi="仿宋" w:eastAsia="仿宋" w:cs="仿宋"/>
          <w:color w:val="auto"/>
          <w:sz w:val="32"/>
          <w:szCs w:val="32"/>
          <w:highlight w:val="none"/>
        </w:rPr>
        <w:t>%，部门评价得分</w:t>
      </w:r>
      <w:r>
        <w:rPr>
          <w:rFonts w:hint="eastAsia" w:ascii="仿宋" w:hAnsi="仿宋" w:eastAsia="仿宋" w:cs="仿宋"/>
          <w:color w:val="auto"/>
          <w:sz w:val="32"/>
          <w:szCs w:val="32"/>
          <w:highlight w:val="none"/>
          <w:lang w:val="en-US" w:eastAsia="zh-CN"/>
        </w:rPr>
        <w:t>100</w:t>
      </w:r>
      <w:r>
        <w:rPr>
          <w:rFonts w:ascii="仿宋" w:hAnsi="仿宋" w:eastAsia="仿宋" w:cs="仿宋"/>
          <w:color w:val="auto"/>
          <w:sz w:val="32"/>
          <w:szCs w:val="32"/>
          <w:highlight w:val="none"/>
        </w:rPr>
        <w:t>分，评价等级为“</w:t>
      </w:r>
      <w:r>
        <w:rPr>
          <w:rFonts w:hint="eastAsia" w:ascii="仿宋" w:hAnsi="仿宋" w:eastAsia="仿宋" w:cs="仿宋"/>
          <w:color w:val="auto"/>
          <w:sz w:val="32"/>
          <w:szCs w:val="32"/>
          <w:highlight w:val="none"/>
          <w:lang w:val="en-US" w:eastAsia="zh-CN"/>
        </w:rPr>
        <w:t>优</w:t>
      </w:r>
      <w:r>
        <w:rPr>
          <w:rFonts w:ascii="仿宋" w:hAnsi="仿宋" w:eastAsia="仿宋" w:cs="仿宋"/>
          <w:color w:val="auto"/>
          <w:sz w:val="32"/>
          <w:szCs w:val="32"/>
          <w:highlight w:val="none"/>
        </w:rPr>
        <w:t>”。</w:t>
      </w:r>
    </w:p>
    <w:p w14:paraId="48577BEF">
      <w:pPr>
        <w:tabs>
          <w:tab w:val="left" w:pos="3381"/>
        </w:tabs>
        <w:overflowPunct w:val="0"/>
        <w:spacing w:before="15" w:beforeLines="5"/>
        <w:ind w:left="420" w:leftChars="200" w:right="155" w:rightChars="74" w:firstLine="643" w:firstLineChars="200"/>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一、</w:t>
      </w:r>
      <w:r>
        <w:rPr>
          <w:rFonts w:ascii="仿宋" w:hAnsi="仿宋" w:eastAsia="仿宋" w:cs="仿宋"/>
          <w:b/>
          <w:bCs/>
          <w:color w:val="auto"/>
          <w:sz w:val="32"/>
          <w:szCs w:val="32"/>
          <w:highlight w:val="none"/>
        </w:rPr>
        <w:t>发现的主要问题及原因：</w:t>
      </w:r>
    </w:p>
    <w:p w14:paraId="6F7B95A1">
      <w:pPr>
        <w:numPr>
          <w:ilvl w:val="0"/>
          <w:numId w:val="1"/>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防汛抗旱、森林防火等应急队伍培训和演练项目（10 万元）问题及原因</w:t>
      </w:r>
      <w:r>
        <w:rPr>
          <w:rFonts w:hint="eastAsia" w:ascii="仿宋" w:hAnsi="仿宋" w:eastAsia="仿宋" w:cs="仿宋"/>
          <w:sz w:val="32"/>
          <w:szCs w:val="32"/>
          <w:lang w:eastAsia="zh-CN"/>
        </w:rPr>
        <w:t>：</w:t>
      </w:r>
      <w:r>
        <w:rPr>
          <w:rFonts w:hint="eastAsia" w:ascii="仿宋" w:hAnsi="仿宋" w:eastAsia="仿宋" w:cs="仿宋"/>
          <w:sz w:val="32"/>
          <w:szCs w:val="32"/>
        </w:rPr>
        <w:t>1. 培训缺本地灾害特色，演练场景单一，针对性不足；2. 无效果跟踪机制，长效性差。</w:t>
      </w:r>
    </w:p>
    <w:p w14:paraId="7FB4FB45">
      <w:pPr>
        <w:numPr>
          <w:ilvl w:val="0"/>
          <w:numId w:val="1"/>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自然灾害救灾补助项目</w:t>
      </w:r>
      <w:bookmarkStart w:id="3" w:name="_GoBack"/>
      <w:bookmarkEnd w:id="3"/>
      <w:r>
        <w:rPr>
          <w:rFonts w:hint="eastAsia" w:ascii="仿宋" w:hAnsi="仿宋" w:eastAsia="仿宋" w:cs="仿宋"/>
          <w:sz w:val="32"/>
          <w:szCs w:val="32"/>
        </w:rPr>
        <w:t>（958.07 万元）问题及原因：1.未精准摸排特殊群体需求，补助分配不均；2.偏远乡镇资金发放滞后，影响时效。</w:t>
      </w:r>
    </w:p>
    <w:p w14:paraId="7FA6EEEF">
      <w:pPr>
        <w:numPr>
          <w:ilvl w:val="0"/>
          <w:numId w:val="1"/>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“7.27暴雨洪灾后重建项目”（150 万元）问题及原因：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 重建质量监管频次低、人员不专业，存轻微问题；2.群众意见反馈渠道不通畅。​</w:t>
      </w:r>
    </w:p>
    <w:p w14:paraId="36F9C11A">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hint="eastAsia" w:ascii="仿宋" w:hAnsi="仿宋" w:eastAsia="仿宋" w:cs="仿宋"/>
          <w:b/>
          <w:bCs/>
          <w:sz w:val="32"/>
          <w:szCs w:val="32"/>
        </w:rPr>
        <w:t>二、各项目下一步改进措施</w:t>
      </w:r>
    </w:p>
    <w:p w14:paraId="3DDA372C">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（一）应急队伍培训演练项目</w:t>
      </w:r>
    </w:p>
    <w:p w14:paraId="033B5CCA">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联气象、林业定制本地灾害课程，每季度设极端场景演练；</w:t>
      </w:r>
    </w:p>
    <w:p w14:paraId="7537FAF1">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2.每半年跟踪培训效果，闭环优化计划。​</w:t>
      </w:r>
    </w:p>
    <w:p w14:paraId="5D7E9337">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（二）自然灾害救灾补助项目​</w:t>
      </w:r>
    </w:p>
    <w:p w14:paraId="5C857E0E">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“一对一”摸排特殊群体需求，差异化分配资金；2.简化审批，偏远乡镇开“绿色通道”，15个工作日内发补助。​</w:t>
      </w:r>
    </w:p>
    <w:p w14:paraId="18DF50DE">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（三）“7.27 暴雨”灾后重建项目​</w:t>
      </w:r>
    </w:p>
    <w:p w14:paraId="1735CAAA">
      <w:pPr>
        <w:tabs>
          <w:tab w:val="left" w:pos="3381"/>
        </w:tabs>
        <w:overflowPunct w:val="0"/>
        <w:spacing w:before="15" w:beforeLines="5"/>
        <w:ind w:left="420" w:leftChars="200" w:right="155" w:rightChars="74" w:firstLine="640" w:firstLineChars="200"/>
        <w:rPr>
          <w:rFonts w:ascii="仿宋" w:hAnsi="仿宋" w:eastAsia="仿宋" w:cs="仿宋"/>
          <w:color w:val="auto"/>
          <w:sz w:val="32"/>
          <w:szCs w:val="32"/>
          <w:highlight w:val="none"/>
        </w:rPr>
      </w:pPr>
      <w:r>
        <w:rPr>
          <w:rFonts w:hint="eastAsia" w:ascii="仿宋" w:hAnsi="仿宋" w:eastAsia="仿宋" w:cs="仿宋"/>
          <w:sz w:val="32"/>
          <w:szCs w:val="32"/>
          <w:lang w:val="en-US" w:eastAsia="zh-CN"/>
        </w:rPr>
        <w:t>1.</w:t>
      </w:r>
      <w:r>
        <w:rPr>
          <w:rFonts w:hint="eastAsia" w:ascii="仿宋" w:hAnsi="仿宋" w:eastAsia="仿宋" w:cs="仿宋"/>
          <w:sz w:val="32"/>
          <w:szCs w:val="32"/>
        </w:rPr>
        <w:t>组专业监管小组，周巡查月验收，培训监管人员；2.设反馈窗口、热线及小程序，2日内回应公示。</w:t>
      </w:r>
    </w:p>
    <w:p w14:paraId="2C23FC66">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63ACACAC">
      <w:pPr>
        <w:numPr>
          <w:ilvl w:val="0"/>
          <w:numId w:val="2"/>
        </w:numPr>
        <w:ind w:firstLine="643" w:firstLineChars="200"/>
        <w:rPr>
          <w:rFonts w:ascii="仿宋" w:hAnsi="仿宋" w:eastAsia="仿宋" w:cs="仿宋"/>
          <w:color w:val="auto"/>
          <w:kern w:val="2"/>
          <w:sz w:val="32"/>
          <w:szCs w:val="32"/>
          <w:u w:val="single"/>
        </w:rPr>
      </w:pPr>
      <w:r>
        <w:rPr>
          <w:rFonts w:ascii="仿宋" w:hAnsi="仿宋" w:eastAsia="仿宋" w:cs="Times New Roman"/>
          <w:b/>
          <w:bCs/>
          <w:color w:val="auto"/>
          <w:kern w:val="2"/>
          <w:sz w:val="32"/>
          <w:szCs w:val="32"/>
        </w:rPr>
        <w:t>评价结果应用情况。</w:t>
      </w:r>
    </w:p>
    <w:p w14:paraId="2E9A3909">
      <w:pPr>
        <w:pStyle w:val="16"/>
        <w:numPr>
          <w:ilvl w:val="0"/>
          <w:numId w:val="0"/>
        </w:numPr>
        <w:tabs>
          <w:tab w:val="left" w:pos="3381"/>
        </w:tabs>
        <w:overflowPunct w:val="0"/>
        <w:autoSpaceDE/>
        <w:autoSpaceDN/>
        <w:adjustRightInd/>
        <w:spacing w:before="15" w:beforeLines="5"/>
        <w:ind w:leftChars="400" w:right="155" w:rightChars="74" w:firstLine="320" w:firstLineChars="1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一、2025 年度预算安排​</w:t>
      </w:r>
    </w:p>
    <w:p w14:paraId="08494A61">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1.保核心项目：依 2024年应急培训、救灾补助、灾后重建项目 100% 执行率及“优”评，2025年足额安排此类预算，结合灾害预判算额度。</w:t>
      </w:r>
    </w:p>
    <w:p w14:paraId="73237B70">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2.压非必要支出：向高绩效项目倾斜资金，匹配部门核心职能。​</w:t>
      </w:r>
    </w:p>
    <w:p w14:paraId="117F3C47">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二、2025 年度支出结构调整​</w:t>
      </w:r>
    </w:p>
    <w:p w14:paraId="2DFA390E">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1.优应急项目比例：提高应急培训中“本地课程”“极端演练”支出，补2024年针对性不足短板。​</w:t>
      </w:r>
    </w:p>
    <w:p w14:paraId="33D96EFC">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2.调救灾拨付结构：设“偏远地区拨付通道”科目，留经费保15日内到账。​</w:t>
      </w:r>
    </w:p>
    <w:p w14:paraId="018C4AA5">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三、2025年度资金管理强化​</w:t>
      </w:r>
    </w:p>
    <w:p w14:paraId="6682C5B5">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1.全周期监管：实行“事前测算、事中监控、事后核查”，确保资金对应绩效。​</w:t>
      </w:r>
    </w:p>
    <w:p w14:paraId="4FB35D92">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2.细救灾分配：建“需求台账”，按“特殊优先、按灾匹配”分配，公开明细。​</w:t>
      </w:r>
    </w:p>
    <w:p w14:paraId="6F6F9877">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四、2025年度制度建设完善​</w:t>
      </w:r>
    </w:p>
    <w:p w14:paraId="7DC62581">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1.健全绩效自评：定《绩效自评规范》，明确流程、样本量（≥10%）、专业人员。​</w:t>
      </w:r>
    </w:p>
    <w:p w14:paraId="76CDF06E">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2.完善专项制度：出3项办法—培训演练（规范课程、跟踪）、资金拨付（通道及时限）、重建监管（巡查、反馈2日内回应）。</w:t>
      </w:r>
    </w:p>
    <w:p w14:paraId="2C20DF73">
      <w:pPr>
        <w:pStyle w:val="16"/>
        <w:spacing w:line="640" w:lineRule="exact"/>
        <w:jc w:val="center"/>
        <w:rPr>
          <w:rFonts w:hint="eastAsia" w:ascii="仿宋" w:hAnsi="仿宋" w:eastAsia="仿宋" w:cs="Times New Roman"/>
          <w:sz w:val="72"/>
          <w:szCs w:val="72"/>
        </w:rPr>
      </w:pPr>
    </w:p>
    <w:p w14:paraId="490F8852">
      <w:pPr>
        <w:pStyle w:val="16"/>
        <w:spacing w:line="640" w:lineRule="exact"/>
        <w:jc w:val="center"/>
        <w:rPr>
          <w:rFonts w:hint="eastAsia" w:ascii="仿宋" w:hAnsi="仿宋" w:eastAsia="仿宋" w:cs="Times New Roman"/>
          <w:sz w:val="72"/>
          <w:szCs w:val="72"/>
        </w:rPr>
      </w:pPr>
    </w:p>
    <w:p w14:paraId="6110916D">
      <w:pPr>
        <w:pStyle w:val="16"/>
        <w:spacing w:line="640" w:lineRule="exact"/>
        <w:jc w:val="both"/>
        <w:rPr>
          <w:rFonts w:hint="eastAsia" w:ascii="仿宋" w:hAnsi="仿宋" w:eastAsia="仿宋" w:cs="Times New Roman"/>
          <w:sz w:val="72"/>
          <w:szCs w:val="72"/>
        </w:rPr>
      </w:pPr>
    </w:p>
    <w:p w14:paraId="7EFE136E">
      <w:pPr>
        <w:pStyle w:val="16"/>
        <w:spacing w:line="640" w:lineRule="exact"/>
        <w:jc w:val="both"/>
        <w:rPr>
          <w:rFonts w:hint="eastAsia" w:ascii="仿宋" w:hAnsi="仿宋" w:eastAsia="仿宋" w:cs="Times New Roman"/>
          <w:sz w:val="72"/>
          <w:szCs w:val="72"/>
        </w:rPr>
      </w:pPr>
    </w:p>
    <w:p w14:paraId="60B1CA83">
      <w:pPr>
        <w:pStyle w:val="16"/>
        <w:spacing w:line="640" w:lineRule="exact"/>
        <w:jc w:val="both"/>
        <w:rPr>
          <w:rFonts w:hint="eastAsia" w:ascii="仿宋" w:hAnsi="仿宋" w:eastAsia="仿宋" w:cs="Times New Roman"/>
          <w:sz w:val="72"/>
          <w:szCs w:val="72"/>
        </w:rPr>
      </w:pPr>
    </w:p>
    <w:p w14:paraId="150821DB">
      <w:pPr>
        <w:pStyle w:val="16"/>
        <w:spacing w:line="640" w:lineRule="exact"/>
        <w:jc w:val="both"/>
        <w:rPr>
          <w:rFonts w:hint="eastAsia" w:ascii="仿宋" w:hAnsi="仿宋" w:eastAsia="仿宋" w:cs="Times New Roman"/>
          <w:sz w:val="72"/>
          <w:szCs w:val="72"/>
        </w:rPr>
      </w:pPr>
    </w:p>
    <w:p w14:paraId="2212082F">
      <w:pPr>
        <w:pStyle w:val="16"/>
        <w:spacing w:line="640" w:lineRule="exact"/>
        <w:jc w:val="both"/>
        <w:rPr>
          <w:rFonts w:hint="eastAsia" w:ascii="仿宋" w:hAnsi="仿宋" w:eastAsia="仿宋" w:cs="Times New Roman"/>
          <w:sz w:val="72"/>
          <w:szCs w:val="72"/>
        </w:rPr>
      </w:pPr>
    </w:p>
    <w:p w14:paraId="78933141">
      <w:pPr>
        <w:pStyle w:val="16"/>
        <w:spacing w:line="640" w:lineRule="exact"/>
        <w:jc w:val="both"/>
        <w:rPr>
          <w:rFonts w:hint="eastAsia" w:ascii="仿宋" w:hAnsi="仿宋" w:eastAsia="仿宋" w:cs="Times New Roman"/>
          <w:sz w:val="72"/>
          <w:szCs w:val="72"/>
        </w:rPr>
      </w:pPr>
    </w:p>
    <w:p w14:paraId="263E7439">
      <w:pPr>
        <w:pStyle w:val="16"/>
        <w:spacing w:line="640" w:lineRule="exact"/>
        <w:jc w:val="both"/>
        <w:rPr>
          <w:rFonts w:hint="eastAsia" w:ascii="仿宋" w:hAnsi="仿宋" w:eastAsia="仿宋" w:cs="Times New Roman"/>
          <w:sz w:val="72"/>
          <w:szCs w:val="72"/>
        </w:rPr>
      </w:pPr>
    </w:p>
    <w:p w14:paraId="485DBED0">
      <w:pPr>
        <w:pStyle w:val="16"/>
        <w:spacing w:line="640" w:lineRule="exact"/>
        <w:jc w:val="both"/>
        <w:rPr>
          <w:rFonts w:hint="eastAsia" w:ascii="仿宋" w:hAnsi="仿宋" w:eastAsia="仿宋" w:cs="Times New Roman"/>
          <w:sz w:val="72"/>
          <w:szCs w:val="72"/>
        </w:rPr>
      </w:pPr>
    </w:p>
    <w:p w14:paraId="01154E95">
      <w:pPr>
        <w:pStyle w:val="16"/>
        <w:spacing w:line="640" w:lineRule="exact"/>
        <w:jc w:val="both"/>
        <w:rPr>
          <w:rFonts w:hint="eastAsia" w:ascii="仿宋" w:hAnsi="仿宋" w:eastAsia="仿宋" w:cs="Times New Roman"/>
          <w:sz w:val="72"/>
          <w:szCs w:val="72"/>
        </w:rPr>
      </w:pPr>
    </w:p>
    <w:p w14:paraId="40BB7244">
      <w:pPr>
        <w:pStyle w:val="16"/>
        <w:spacing w:line="640" w:lineRule="exact"/>
        <w:jc w:val="both"/>
        <w:rPr>
          <w:rFonts w:hint="eastAsia" w:ascii="仿宋" w:hAnsi="仿宋" w:eastAsia="仿宋" w:cs="Times New Roman"/>
          <w:sz w:val="72"/>
          <w:szCs w:val="72"/>
        </w:rPr>
      </w:pPr>
    </w:p>
    <w:p w14:paraId="7AAC3343">
      <w:pPr>
        <w:pStyle w:val="16"/>
        <w:spacing w:line="640" w:lineRule="exact"/>
        <w:jc w:val="both"/>
        <w:rPr>
          <w:rFonts w:hint="eastAsia" w:ascii="仿宋" w:hAnsi="仿宋" w:eastAsia="仿宋" w:cs="Times New Roman"/>
          <w:sz w:val="72"/>
          <w:szCs w:val="72"/>
        </w:rPr>
      </w:pPr>
    </w:p>
    <w:p w14:paraId="6AB1E299">
      <w:pPr>
        <w:pStyle w:val="16"/>
        <w:spacing w:line="640" w:lineRule="exact"/>
        <w:jc w:val="both"/>
        <w:rPr>
          <w:rFonts w:hint="eastAsia" w:ascii="仿宋" w:hAnsi="仿宋" w:eastAsia="仿宋" w:cs="Times New Roman"/>
          <w:sz w:val="72"/>
          <w:szCs w:val="72"/>
        </w:rPr>
      </w:pPr>
    </w:p>
    <w:p w14:paraId="42993323">
      <w:pPr>
        <w:pStyle w:val="16"/>
        <w:spacing w:line="640" w:lineRule="exact"/>
        <w:jc w:val="center"/>
        <w:rPr>
          <w:rFonts w:ascii="仿宋" w:hAnsi="仿宋" w:eastAsia="仿宋" w:cs="仿宋"/>
          <w:b/>
          <w:bCs/>
          <w:sz w:val="52"/>
          <w:szCs w:val="52"/>
        </w:rPr>
      </w:pPr>
      <w:r>
        <w:rPr>
          <w:rFonts w:ascii="仿宋" w:hAnsi="仿宋" w:eastAsia="仿宋" w:cs="仿宋"/>
          <w:b/>
          <w:bCs/>
          <w:sz w:val="52"/>
          <w:szCs w:val="52"/>
        </w:rPr>
        <w:t>第四部分    名词解释</w:t>
      </w:r>
    </w:p>
    <w:p w14:paraId="224E3BF8">
      <w:pPr>
        <w:pStyle w:val="16"/>
        <w:spacing w:line="640" w:lineRule="exact"/>
        <w:jc w:val="both"/>
        <w:rPr>
          <w:rFonts w:hint="eastAsia" w:ascii="仿宋" w:hAnsi="仿宋" w:eastAsia="仿宋" w:cs="Times New Roman"/>
          <w:sz w:val="32"/>
          <w:szCs w:val="32"/>
        </w:rPr>
      </w:pPr>
    </w:p>
    <w:p w14:paraId="07E58BD6">
      <w:pPr>
        <w:pStyle w:val="16"/>
        <w:spacing w:line="640" w:lineRule="exact"/>
        <w:jc w:val="center"/>
        <w:rPr>
          <w:rFonts w:hint="eastAsia" w:ascii="仿宋" w:hAnsi="仿宋" w:eastAsia="仿宋" w:cs="Times New Roman"/>
          <w:sz w:val="32"/>
          <w:szCs w:val="32"/>
        </w:rPr>
      </w:pPr>
    </w:p>
    <w:p w14:paraId="5A40B8EF">
      <w:pPr>
        <w:pStyle w:val="16"/>
        <w:spacing w:line="640" w:lineRule="exact"/>
        <w:jc w:val="center"/>
        <w:rPr>
          <w:rFonts w:hint="eastAsia" w:ascii="仿宋" w:hAnsi="仿宋" w:eastAsia="仿宋" w:cs="Times New Roman"/>
          <w:sz w:val="32"/>
          <w:szCs w:val="32"/>
        </w:rPr>
      </w:pPr>
    </w:p>
    <w:p w14:paraId="60F2A219">
      <w:pPr>
        <w:pStyle w:val="16"/>
        <w:spacing w:line="640" w:lineRule="exact"/>
        <w:jc w:val="center"/>
        <w:rPr>
          <w:rFonts w:hint="eastAsia" w:ascii="仿宋" w:hAnsi="仿宋" w:eastAsia="仿宋" w:cs="Times New Roman"/>
          <w:sz w:val="32"/>
          <w:szCs w:val="32"/>
        </w:rPr>
      </w:pPr>
    </w:p>
    <w:p w14:paraId="6228D0C2">
      <w:pPr>
        <w:pStyle w:val="16"/>
        <w:spacing w:line="640" w:lineRule="exact"/>
        <w:jc w:val="center"/>
        <w:rPr>
          <w:rFonts w:hint="eastAsia" w:ascii="仿宋" w:hAnsi="仿宋" w:eastAsia="仿宋" w:cs="Times New Roman"/>
          <w:sz w:val="32"/>
          <w:szCs w:val="32"/>
        </w:rPr>
      </w:pPr>
    </w:p>
    <w:p w14:paraId="34B42B77">
      <w:pPr>
        <w:pStyle w:val="16"/>
        <w:spacing w:line="640" w:lineRule="exact"/>
        <w:jc w:val="center"/>
        <w:rPr>
          <w:rFonts w:hint="eastAsia" w:ascii="仿宋" w:hAnsi="仿宋" w:eastAsia="仿宋" w:cs="Times New Roman"/>
          <w:sz w:val="32"/>
          <w:szCs w:val="32"/>
        </w:rPr>
      </w:pPr>
    </w:p>
    <w:p w14:paraId="40A6205A">
      <w:pPr>
        <w:pStyle w:val="16"/>
        <w:spacing w:line="640" w:lineRule="exact"/>
        <w:jc w:val="center"/>
        <w:rPr>
          <w:rFonts w:hint="eastAsia" w:ascii="仿宋" w:hAnsi="仿宋" w:eastAsia="仿宋" w:cs="Times New Roman"/>
          <w:sz w:val="32"/>
          <w:szCs w:val="32"/>
        </w:rPr>
      </w:pPr>
    </w:p>
    <w:p w14:paraId="6E4C85DF">
      <w:pPr>
        <w:pStyle w:val="16"/>
        <w:spacing w:line="640" w:lineRule="exact"/>
        <w:jc w:val="center"/>
        <w:rPr>
          <w:rFonts w:hint="eastAsia" w:ascii="仿宋" w:hAnsi="仿宋" w:eastAsia="仿宋" w:cs="Times New Roman"/>
          <w:sz w:val="32"/>
          <w:szCs w:val="32"/>
        </w:rPr>
      </w:pPr>
    </w:p>
    <w:p w14:paraId="7EF87957">
      <w:pPr>
        <w:pStyle w:val="16"/>
        <w:spacing w:line="640" w:lineRule="exact"/>
        <w:ind w:firstLine="630" w:firstLineChars="0"/>
        <w:jc w:val="center"/>
        <w:rPr>
          <w:rFonts w:hint="eastAsia" w:ascii="仿宋" w:hAnsi="仿宋" w:eastAsia="仿宋" w:cs="Times New Roman"/>
          <w:sz w:val="32"/>
          <w:szCs w:val="32"/>
        </w:rPr>
      </w:pPr>
    </w:p>
    <w:p w14:paraId="014190BB">
      <w:pPr>
        <w:pStyle w:val="16"/>
        <w:spacing w:line="640" w:lineRule="exact"/>
        <w:jc w:val="center"/>
        <w:rPr>
          <w:rFonts w:hint="eastAsia" w:ascii="仿宋" w:hAnsi="仿宋" w:eastAsia="仿宋" w:cs="Times New Roman"/>
          <w:sz w:val="32"/>
          <w:szCs w:val="32"/>
        </w:rPr>
      </w:pPr>
    </w:p>
    <w:p w14:paraId="330A584E">
      <w:pPr>
        <w:pStyle w:val="16"/>
        <w:spacing w:line="640" w:lineRule="exact"/>
        <w:jc w:val="center"/>
        <w:rPr>
          <w:rFonts w:hint="eastAsia" w:ascii="仿宋" w:hAnsi="仿宋" w:eastAsia="仿宋" w:cs="Times New Roman"/>
          <w:sz w:val="32"/>
          <w:szCs w:val="32"/>
        </w:rPr>
      </w:pPr>
    </w:p>
    <w:p w14:paraId="3CECCBE5">
      <w:pPr>
        <w:pStyle w:val="16"/>
        <w:spacing w:line="640" w:lineRule="exact"/>
        <w:rPr>
          <w:rFonts w:hint="eastAsia" w:ascii="仿宋" w:hAnsi="仿宋" w:eastAsia="仿宋" w:cs="Times New Roman"/>
          <w:sz w:val="32"/>
          <w:szCs w:val="32"/>
        </w:rPr>
      </w:pPr>
    </w:p>
    <w:p w14:paraId="351ED99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p>
    <w:p w14:paraId="10AF906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44F4F260">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17C9603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1F6A36F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6CFEC3E1">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3FCA98E">
      <w:pPr>
        <w:pStyle w:val="16"/>
        <w:spacing w:line="640" w:lineRule="exact"/>
        <w:jc w:val="center"/>
        <w:rPr>
          <w:rFonts w:hint="eastAsia" w:ascii="仿宋" w:hAnsi="仿宋" w:eastAsia="仿宋" w:cs="Times New Roman"/>
          <w:sz w:val="72"/>
          <w:szCs w:val="72"/>
        </w:rPr>
      </w:pPr>
    </w:p>
    <w:p w14:paraId="3F35DC52">
      <w:pPr>
        <w:pStyle w:val="16"/>
        <w:spacing w:line="640" w:lineRule="exact"/>
        <w:jc w:val="center"/>
        <w:rPr>
          <w:rFonts w:hint="eastAsia" w:ascii="仿宋" w:hAnsi="仿宋" w:eastAsia="仿宋" w:cs="Times New Roman"/>
          <w:sz w:val="72"/>
          <w:szCs w:val="72"/>
        </w:rPr>
      </w:pPr>
    </w:p>
    <w:p w14:paraId="6908270A">
      <w:pPr>
        <w:pStyle w:val="16"/>
        <w:spacing w:line="640" w:lineRule="exact"/>
        <w:jc w:val="center"/>
        <w:rPr>
          <w:rFonts w:hint="eastAsia" w:ascii="仿宋" w:hAnsi="仿宋" w:eastAsia="仿宋" w:cs="Times New Roman"/>
          <w:sz w:val="72"/>
          <w:szCs w:val="72"/>
        </w:rPr>
      </w:pPr>
    </w:p>
    <w:p w14:paraId="3637009F">
      <w:pPr>
        <w:pStyle w:val="16"/>
        <w:spacing w:line="640" w:lineRule="exact"/>
        <w:jc w:val="center"/>
        <w:rPr>
          <w:rFonts w:hint="eastAsia" w:ascii="仿宋" w:hAnsi="仿宋" w:eastAsia="仿宋" w:cs="Times New Roman"/>
          <w:sz w:val="72"/>
          <w:szCs w:val="72"/>
        </w:rPr>
      </w:pPr>
    </w:p>
    <w:p w14:paraId="1063F06E">
      <w:pPr>
        <w:pStyle w:val="16"/>
        <w:spacing w:line="640" w:lineRule="exact"/>
        <w:jc w:val="center"/>
        <w:rPr>
          <w:rFonts w:hint="eastAsia" w:ascii="仿宋" w:hAnsi="仿宋" w:eastAsia="仿宋" w:cs="Times New Roman"/>
          <w:sz w:val="72"/>
          <w:szCs w:val="72"/>
        </w:rPr>
      </w:pPr>
    </w:p>
    <w:p w14:paraId="06000E6D">
      <w:pPr>
        <w:pStyle w:val="16"/>
        <w:spacing w:line="640" w:lineRule="exact"/>
        <w:jc w:val="center"/>
        <w:rPr>
          <w:rFonts w:hint="eastAsia" w:ascii="仿宋" w:hAnsi="仿宋" w:eastAsia="仿宋" w:cs="Times New Roman"/>
          <w:sz w:val="72"/>
          <w:szCs w:val="72"/>
        </w:rPr>
      </w:pPr>
    </w:p>
    <w:p w14:paraId="048B90E7">
      <w:pPr>
        <w:pStyle w:val="16"/>
        <w:spacing w:line="640" w:lineRule="exact"/>
        <w:jc w:val="center"/>
        <w:rPr>
          <w:rFonts w:hint="eastAsia" w:ascii="仿宋" w:hAnsi="仿宋" w:eastAsia="仿宋" w:cs="Times New Roman"/>
          <w:sz w:val="72"/>
          <w:szCs w:val="72"/>
        </w:rPr>
      </w:pPr>
    </w:p>
    <w:p w14:paraId="3040AE06">
      <w:pPr>
        <w:pStyle w:val="16"/>
        <w:spacing w:line="640" w:lineRule="exact"/>
        <w:jc w:val="center"/>
        <w:rPr>
          <w:rFonts w:hint="eastAsia" w:ascii="仿宋" w:hAnsi="仿宋" w:eastAsia="仿宋" w:cs="Times New Roman"/>
          <w:sz w:val="72"/>
          <w:szCs w:val="72"/>
        </w:rPr>
      </w:pPr>
    </w:p>
    <w:p w14:paraId="498D9710">
      <w:pPr>
        <w:pStyle w:val="16"/>
        <w:spacing w:line="640" w:lineRule="exact"/>
        <w:jc w:val="center"/>
        <w:rPr>
          <w:rFonts w:hint="eastAsia" w:ascii="仿宋" w:hAnsi="仿宋" w:eastAsia="仿宋" w:cs="Times New Roman"/>
          <w:sz w:val="72"/>
          <w:szCs w:val="72"/>
        </w:rPr>
      </w:pPr>
    </w:p>
    <w:p w14:paraId="4F19D786">
      <w:pPr>
        <w:pStyle w:val="16"/>
        <w:spacing w:line="640" w:lineRule="exact"/>
        <w:jc w:val="center"/>
        <w:rPr>
          <w:rFonts w:hint="eastAsia" w:ascii="仿宋" w:hAnsi="仿宋" w:eastAsia="仿宋" w:cs="Times New Roman"/>
          <w:sz w:val="72"/>
          <w:szCs w:val="72"/>
        </w:rPr>
      </w:pPr>
    </w:p>
    <w:p w14:paraId="5C075E12">
      <w:pPr>
        <w:pStyle w:val="16"/>
        <w:spacing w:line="640" w:lineRule="exact"/>
        <w:jc w:val="center"/>
        <w:rPr>
          <w:rFonts w:hint="eastAsia" w:ascii="仿宋" w:hAnsi="仿宋" w:eastAsia="仿宋" w:cs="Times New Roman"/>
          <w:sz w:val="72"/>
          <w:szCs w:val="72"/>
        </w:rPr>
      </w:pPr>
    </w:p>
    <w:p w14:paraId="13A6416B">
      <w:pPr>
        <w:pStyle w:val="16"/>
        <w:spacing w:line="640" w:lineRule="exact"/>
        <w:jc w:val="center"/>
        <w:rPr>
          <w:rFonts w:hint="eastAsia" w:ascii="仿宋" w:hAnsi="仿宋" w:eastAsia="仿宋" w:cs="Times New Roman"/>
          <w:sz w:val="72"/>
          <w:szCs w:val="72"/>
        </w:rPr>
      </w:pPr>
    </w:p>
    <w:p w14:paraId="25A58318">
      <w:pPr>
        <w:pStyle w:val="16"/>
        <w:spacing w:line="640" w:lineRule="exact"/>
        <w:jc w:val="center"/>
        <w:rPr>
          <w:rFonts w:hint="eastAsia" w:ascii="仿宋" w:hAnsi="仿宋" w:eastAsia="仿宋" w:cs="Times New Roman"/>
          <w:sz w:val="72"/>
          <w:szCs w:val="72"/>
        </w:rPr>
      </w:pPr>
    </w:p>
    <w:p w14:paraId="5E9526CC">
      <w:pPr>
        <w:pStyle w:val="16"/>
        <w:spacing w:line="640" w:lineRule="exact"/>
        <w:jc w:val="both"/>
        <w:rPr>
          <w:rFonts w:hint="default" w:ascii="仿宋" w:hAnsi="仿宋" w:eastAsia="仿宋" w:cs="Times New Roman"/>
          <w:sz w:val="72"/>
          <w:szCs w:val="72"/>
          <w:lang w:val="en-US" w:eastAsia="zh-CN"/>
        </w:rPr>
      </w:pPr>
    </w:p>
    <w:p w14:paraId="3D0FC98D">
      <w:pPr>
        <w:pStyle w:val="16"/>
        <w:spacing w:line="640" w:lineRule="exact"/>
        <w:jc w:val="center"/>
        <w:rPr>
          <w:rFonts w:hint="eastAsia" w:ascii="仿宋" w:hAnsi="仿宋" w:eastAsia="仿宋" w:cs="Times New Roman"/>
          <w:sz w:val="72"/>
          <w:szCs w:val="72"/>
        </w:rPr>
      </w:pPr>
    </w:p>
    <w:p w14:paraId="10733D7A">
      <w:pPr>
        <w:pStyle w:val="16"/>
        <w:spacing w:line="640" w:lineRule="exact"/>
        <w:jc w:val="center"/>
        <w:rPr>
          <w:rFonts w:hint="eastAsia" w:ascii="仿宋" w:hAnsi="仿宋" w:eastAsia="仿宋" w:cs="Times New Roman"/>
          <w:sz w:val="72"/>
          <w:szCs w:val="72"/>
        </w:rPr>
      </w:pPr>
    </w:p>
    <w:p w14:paraId="08C774D0">
      <w:pPr>
        <w:pStyle w:val="16"/>
        <w:spacing w:line="640" w:lineRule="exact"/>
        <w:jc w:val="center"/>
        <w:rPr>
          <w:rFonts w:hint="eastAsia" w:ascii="仿宋" w:hAnsi="仿宋" w:eastAsia="仿宋" w:cs="Times New Roman"/>
          <w:sz w:val="72"/>
          <w:szCs w:val="72"/>
        </w:rPr>
      </w:pPr>
    </w:p>
    <w:p w14:paraId="437509DF">
      <w:pPr>
        <w:pStyle w:val="16"/>
        <w:spacing w:line="640" w:lineRule="exact"/>
        <w:jc w:val="both"/>
        <w:rPr>
          <w:rFonts w:hint="eastAsia" w:ascii="仿宋" w:hAnsi="仿宋" w:eastAsia="仿宋" w:cs="Times New Roman"/>
          <w:sz w:val="72"/>
          <w:szCs w:val="72"/>
        </w:rPr>
      </w:pPr>
    </w:p>
    <w:p w14:paraId="45E7313F">
      <w:pPr>
        <w:pStyle w:val="16"/>
        <w:jc w:val="center"/>
        <w:rPr>
          <w:rFonts w:hint="eastAsia" w:ascii="仿宋" w:hAnsi="仿宋" w:eastAsia="仿宋" w:cs="仿宋"/>
          <w:b/>
          <w:bCs/>
          <w:sz w:val="52"/>
          <w:szCs w:val="52"/>
        </w:rPr>
      </w:pPr>
      <w:r>
        <w:rPr>
          <w:rFonts w:ascii="仿宋" w:hAnsi="仿宋" w:eastAsia="仿宋" w:cs="仿宋"/>
          <w:b/>
          <w:bCs/>
          <w:sz w:val="52"/>
          <w:szCs w:val="52"/>
        </w:rPr>
        <w:t>第五部分</w:t>
      </w:r>
    </w:p>
    <w:p w14:paraId="6C53E2FE">
      <w:pPr>
        <w:pStyle w:val="2"/>
        <w:ind w:firstLine="0"/>
        <w:jc w:val="center"/>
        <w:rPr>
          <w:rFonts w:hint="eastAsia" w:ascii="仿宋" w:hAnsi="仿宋" w:eastAsia="仿宋"/>
          <w:sz w:val="52"/>
          <w:szCs w:val="52"/>
        </w:rPr>
      </w:pPr>
    </w:p>
    <w:p w14:paraId="7D3A138B">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579AB46B">
      <w:pPr>
        <w:pStyle w:val="16"/>
        <w:spacing w:line="640" w:lineRule="exact"/>
        <w:jc w:val="center"/>
        <w:rPr>
          <w:rFonts w:hint="eastAsia" w:ascii="仿宋" w:hAnsi="仿宋" w:eastAsia="仿宋" w:cs="Times New Roman"/>
          <w:sz w:val="52"/>
          <w:szCs w:val="52"/>
        </w:rPr>
      </w:pPr>
    </w:p>
    <w:p w14:paraId="7FC5C0CA">
      <w:pPr>
        <w:pStyle w:val="16"/>
        <w:spacing w:line="640" w:lineRule="exact"/>
        <w:jc w:val="center"/>
        <w:rPr>
          <w:rFonts w:hint="eastAsia" w:ascii="仿宋" w:hAnsi="仿宋" w:eastAsia="仿宋" w:cs="Times New Roman"/>
          <w:sz w:val="52"/>
          <w:szCs w:val="52"/>
        </w:rPr>
      </w:pPr>
    </w:p>
    <w:p w14:paraId="0C46AECA">
      <w:pPr>
        <w:pStyle w:val="16"/>
        <w:spacing w:line="640" w:lineRule="exact"/>
        <w:jc w:val="center"/>
        <w:rPr>
          <w:rFonts w:hint="eastAsia" w:ascii="仿宋" w:hAnsi="仿宋" w:eastAsia="仿宋" w:cs="Times New Roman"/>
          <w:sz w:val="52"/>
          <w:szCs w:val="52"/>
        </w:rPr>
      </w:pPr>
    </w:p>
    <w:p w14:paraId="367EF9E6">
      <w:pPr>
        <w:pStyle w:val="16"/>
        <w:spacing w:line="640" w:lineRule="exact"/>
        <w:jc w:val="center"/>
        <w:rPr>
          <w:rFonts w:hint="eastAsia" w:ascii="仿宋" w:hAnsi="仿宋" w:eastAsia="仿宋" w:cs="Times New Roman"/>
          <w:sz w:val="52"/>
          <w:szCs w:val="52"/>
        </w:rPr>
      </w:pPr>
    </w:p>
    <w:p w14:paraId="2C1FDDD0">
      <w:pPr>
        <w:pStyle w:val="16"/>
        <w:spacing w:line="640" w:lineRule="exact"/>
        <w:jc w:val="center"/>
        <w:rPr>
          <w:rFonts w:hint="eastAsia" w:ascii="仿宋" w:hAnsi="仿宋" w:eastAsia="仿宋" w:cs="Times New Roman"/>
          <w:sz w:val="52"/>
          <w:szCs w:val="52"/>
        </w:rPr>
      </w:pPr>
    </w:p>
    <w:p w14:paraId="6FF552AE">
      <w:pPr>
        <w:pStyle w:val="16"/>
        <w:spacing w:line="640" w:lineRule="exact"/>
        <w:jc w:val="center"/>
        <w:rPr>
          <w:rFonts w:hint="eastAsia" w:ascii="仿宋" w:hAnsi="仿宋" w:eastAsia="仿宋" w:cs="Times New Roman"/>
          <w:sz w:val="52"/>
          <w:szCs w:val="52"/>
        </w:rPr>
      </w:pPr>
    </w:p>
    <w:p w14:paraId="4C1D4D6D">
      <w:pPr>
        <w:pStyle w:val="16"/>
        <w:spacing w:line="640" w:lineRule="exact"/>
        <w:jc w:val="center"/>
        <w:rPr>
          <w:rFonts w:hint="eastAsia" w:ascii="仿宋" w:hAnsi="仿宋" w:eastAsia="仿宋" w:cs="Times New Roman"/>
          <w:sz w:val="52"/>
          <w:szCs w:val="52"/>
        </w:rPr>
      </w:pPr>
    </w:p>
    <w:p w14:paraId="21E96676">
      <w:pPr>
        <w:pStyle w:val="16"/>
        <w:spacing w:line="640" w:lineRule="exact"/>
        <w:jc w:val="center"/>
        <w:rPr>
          <w:rFonts w:hint="eastAsia" w:ascii="仿宋" w:hAnsi="仿宋" w:eastAsia="仿宋" w:cs="Times New Roman"/>
          <w:sz w:val="52"/>
          <w:szCs w:val="52"/>
        </w:rPr>
      </w:pPr>
    </w:p>
    <w:p w14:paraId="491260A9">
      <w:pPr>
        <w:pStyle w:val="16"/>
        <w:spacing w:line="640" w:lineRule="exact"/>
        <w:jc w:val="center"/>
        <w:rPr>
          <w:rFonts w:hint="eastAsia" w:ascii="仿宋" w:hAnsi="仿宋" w:eastAsia="仿宋" w:cs="Times New Roman"/>
          <w:sz w:val="52"/>
          <w:szCs w:val="52"/>
        </w:rPr>
      </w:pPr>
    </w:p>
    <w:p w14:paraId="2BA5027D">
      <w:pPr>
        <w:pStyle w:val="16"/>
        <w:spacing w:line="640" w:lineRule="exact"/>
        <w:jc w:val="center"/>
        <w:rPr>
          <w:rFonts w:hint="eastAsia" w:ascii="仿宋" w:hAnsi="仿宋" w:eastAsia="仿宋" w:cs="Times New Roman"/>
          <w:sz w:val="52"/>
          <w:szCs w:val="52"/>
        </w:rPr>
      </w:pPr>
    </w:p>
    <w:p w14:paraId="73C56DCC">
      <w:pPr>
        <w:spacing w:line="640" w:lineRule="exact"/>
        <w:rPr>
          <w:rFonts w:hint="eastAsia" w:ascii="仿宋" w:hAnsi="仿宋" w:eastAsia="仿宋" w:cs="Times New Roman"/>
          <w:sz w:val="72"/>
          <w:szCs w:val="72"/>
        </w:rPr>
      </w:pPr>
    </w:p>
    <w:p w14:paraId="3F7D2AA5">
      <w:pPr>
        <w:pStyle w:val="16"/>
        <w:spacing w:line="640" w:lineRule="exact"/>
        <w:ind w:firstLine="643" w:firstLineChars="200"/>
        <w:rPr>
          <w:rFonts w:ascii="仿宋" w:hAnsi="仿宋" w:eastAsia="仿宋" w:cs="Times New Roman"/>
          <w:b/>
          <w:bCs/>
          <w:sz w:val="32"/>
          <w:szCs w:val="32"/>
        </w:rPr>
      </w:pPr>
    </w:p>
    <w:p w14:paraId="210E8670">
      <w:pPr>
        <w:pStyle w:val="16"/>
        <w:spacing w:line="640" w:lineRule="exact"/>
        <w:ind w:firstLine="643" w:firstLineChars="200"/>
        <w:rPr>
          <w:rFonts w:ascii="仿宋" w:hAnsi="仿宋" w:eastAsia="仿宋" w:cs="Times New Roman"/>
          <w:b/>
          <w:bCs/>
          <w:sz w:val="32"/>
          <w:szCs w:val="32"/>
        </w:rPr>
      </w:pPr>
    </w:p>
    <w:p w14:paraId="703255B8">
      <w:pPr>
        <w:pStyle w:val="16"/>
        <w:spacing w:line="640" w:lineRule="exact"/>
        <w:ind w:firstLine="643" w:firstLineChars="200"/>
        <w:rPr>
          <w:rFonts w:ascii="仿宋" w:hAnsi="仿宋" w:eastAsia="仿宋" w:cs="Times New Roman"/>
          <w:b/>
          <w:bCs/>
          <w:sz w:val="32"/>
          <w:szCs w:val="32"/>
        </w:rPr>
      </w:pPr>
    </w:p>
    <w:p w14:paraId="165F2797">
      <w:pPr>
        <w:pStyle w:val="16"/>
        <w:spacing w:line="640" w:lineRule="exact"/>
        <w:ind w:firstLine="643" w:firstLineChars="200"/>
        <w:rPr>
          <w:rFonts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w:t>
      </w:r>
      <w:r>
        <w:rPr>
          <w:rFonts w:hint="eastAsia" w:ascii="仿宋" w:hAnsi="仿宋" w:eastAsia="仿宋" w:cs="Times New Roman"/>
          <w:sz w:val="32"/>
          <w:szCs w:val="32"/>
        </w:rPr>
        <w:t>株洲市</w:t>
      </w:r>
      <w:r>
        <w:rPr>
          <w:rFonts w:hint="eastAsia" w:ascii="仿宋" w:hAnsi="仿宋" w:eastAsia="仿宋" w:cs="Times New Roman"/>
          <w:sz w:val="32"/>
          <w:szCs w:val="32"/>
          <w:lang w:val="en-US" w:eastAsia="zh-CN"/>
        </w:rPr>
        <w:t>渌口区应急管理局</w:t>
      </w:r>
      <w:r>
        <w:rPr>
          <w:rFonts w:ascii="仿宋" w:hAnsi="仿宋" w:eastAsia="仿宋" w:cs="Times New Roman"/>
          <w:sz w:val="32"/>
          <w:szCs w:val="32"/>
        </w:rPr>
        <w:t>整体支出绩效自评报告。</w:t>
      </w:r>
    </w:p>
    <w:p w14:paraId="03A4ECA0">
      <w:pPr>
        <w:pStyle w:val="16"/>
        <w:jc w:val="both"/>
        <w:rPr>
          <w:rFonts w:hint="eastAsia" w:ascii="仿宋" w:hAnsi="仿宋" w:eastAsia="仿宋" w:cs="Times New Roman"/>
          <w:sz w:val="72"/>
          <w:szCs w:val="72"/>
        </w:rPr>
      </w:pPr>
    </w:p>
    <w:p w14:paraId="6C1F9AA1">
      <w:pPr>
        <w:pStyle w:val="16"/>
        <w:jc w:val="center"/>
        <w:rPr>
          <w:rFonts w:hint="eastAsia" w:ascii="仿宋" w:hAnsi="仿宋" w:eastAsia="仿宋" w:cs="Times New Roman"/>
          <w:sz w:val="72"/>
          <w:szCs w:val="72"/>
        </w:rPr>
      </w:pPr>
    </w:p>
    <w:p w14:paraId="7B3BDD77">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C8D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892F">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4059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59A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87D85"/>
    <w:multiLevelType w:val="singleLevel"/>
    <w:tmpl w:val="27987D85"/>
    <w:lvl w:ilvl="0" w:tentative="0">
      <w:start w:val="1"/>
      <w:numFmt w:val="chineseCounting"/>
      <w:suff w:val="nothing"/>
      <w:lvlText w:val="（%1）"/>
      <w:lvlJc w:val="left"/>
      <w:rPr>
        <w:rFonts w:hint="eastAsia"/>
      </w:rPr>
    </w:lvl>
  </w:abstractNum>
  <w:abstractNum w:abstractNumId="1">
    <w:nsid w:val="29D30A3C"/>
    <w:multiLevelType w:val="singleLevel"/>
    <w:tmpl w:val="29D30A3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D5D7B"/>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1423CDE"/>
    <w:rsid w:val="0A257245"/>
    <w:rsid w:val="0B5736CE"/>
    <w:rsid w:val="0BB277D5"/>
    <w:rsid w:val="0C260D9C"/>
    <w:rsid w:val="0E250462"/>
    <w:rsid w:val="0F1467D4"/>
    <w:rsid w:val="10492BB2"/>
    <w:rsid w:val="1B1D36AE"/>
    <w:rsid w:val="1C9F3520"/>
    <w:rsid w:val="1D0A2847"/>
    <w:rsid w:val="1D97DEFF"/>
    <w:rsid w:val="1DFF72E5"/>
    <w:rsid w:val="1EFC6F07"/>
    <w:rsid w:val="233B79C0"/>
    <w:rsid w:val="267B3BF3"/>
    <w:rsid w:val="27BA3F65"/>
    <w:rsid w:val="27F751B9"/>
    <w:rsid w:val="2996455E"/>
    <w:rsid w:val="2EA1360A"/>
    <w:rsid w:val="2FDF85B8"/>
    <w:rsid w:val="2FFFEE04"/>
    <w:rsid w:val="307C261C"/>
    <w:rsid w:val="3479005B"/>
    <w:rsid w:val="34DF85B0"/>
    <w:rsid w:val="36721EAF"/>
    <w:rsid w:val="39937C32"/>
    <w:rsid w:val="39E41C02"/>
    <w:rsid w:val="3B8F36BC"/>
    <w:rsid w:val="3C2531F5"/>
    <w:rsid w:val="3CE71D53"/>
    <w:rsid w:val="3E025B80"/>
    <w:rsid w:val="3E582361"/>
    <w:rsid w:val="419B29A9"/>
    <w:rsid w:val="42A6468B"/>
    <w:rsid w:val="461E4B14"/>
    <w:rsid w:val="470D0EF5"/>
    <w:rsid w:val="47702D8B"/>
    <w:rsid w:val="489B19E5"/>
    <w:rsid w:val="491FF225"/>
    <w:rsid w:val="4B092567"/>
    <w:rsid w:val="4DF6026B"/>
    <w:rsid w:val="4EA604F0"/>
    <w:rsid w:val="4FFD214C"/>
    <w:rsid w:val="545410F9"/>
    <w:rsid w:val="54891C27"/>
    <w:rsid w:val="54A9542E"/>
    <w:rsid w:val="56E30533"/>
    <w:rsid w:val="5777D4F5"/>
    <w:rsid w:val="59DD8326"/>
    <w:rsid w:val="5C391A9C"/>
    <w:rsid w:val="5D9F4E80"/>
    <w:rsid w:val="5DC80482"/>
    <w:rsid w:val="5DEF592A"/>
    <w:rsid w:val="5EAF3110"/>
    <w:rsid w:val="5FC6BB1E"/>
    <w:rsid w:val="5FF720F1"/>
    <w:rsid w:val="61EC3CE5"/>
    <w:rsid w:val="6211064A"/>
    <w:rsid w:val="67FF5C0B"/>
    <w:rsid w:val="683A1F7D"/>
    <w:rsid w:val="695D23C7"/>
    <w:rsid w:val="6EFC0924"/>
    <w:rsid w:val="6FB74722"/>
    <w:rsid w:val="6FEF8B7E"/>
    <w:rsid w:val="707A560C"/>
    <w:rsid w:val="71A6591B"/>
    <w:rsid w:val="729D4CC8"/>
    <w:rsid w:val="737D59BA"/>
    <w:rsid w:val="74B625CB"/>
    <w:rsid w:val="76475B5E"/>
    <w:rsid w:val="77C37683"/>
    <w:rsid w:val="79AD6188"/>
    <w:rsid w:val="79D19834"/>
    <w:rsid w:val="79FF515B"/>
    <w:rsid w:val="7D9119B2"/>
    <w:rsid w:val="7E555D49"/>
    <w:rsid w:val="7E9E1962"/>
    <w:rsid w:val="7E9F11B4"/>
    <w:rsid w:val="7F37EC1E"/>
    <w:rsid w:val="7F482C5D"/>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2"/>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22"/>
    <w:rPr>
      <w:b/>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2983</Words>
  <Characters>3520</Characters>
  <Lines>103</Lines>
  <Paragraphs>29</Paragraphs>
  <TotalTime>3</TotalTime>
  <ScaleCrop>false</ScaleCrop>
  <LinksUpToDate>false</LinksUpToDate>
  <CharactersWithSpaces>3881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2025-10-11T10:14:00Z</dcterms:created>
  <dc:creator>11797</dc:creator>
  <cp:lastModifiedBy>安由</cp:lastModifiedBy>
  <cp:lastPrinted>2024-08-08T18:20:00Z</cp:lastPrinted>
  <dcterms:modified xsi:type="dcterms:W3CDTF">2025-10-16T02:44:11Z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eyJoZGlkIjoiODU4M2EyMzI3MWM1ZjJmMGM0NjZhMTJmMmNhZWVhYTciLCJ1c2VySWQiOiI3MDMxMzAxNzAifQ==</vt:lpwstr>
  </property>
</Properties>
</file>