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0" w:afterAutospacing="0" w:line="51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4C4C"/>
          <w:spacing w:val="0"/>
          <w:sz w:val="44"/>
          <w:szCs w:val="44"/>
          <w:shd w:val="clear" w:fill="FFFFFF"/>
          <w:lang w:eastAsia="zh-CN"/>
        </w:rPr>
        <w:t>株洲市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石峰区财政局关于202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4C4C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年区级以上惠民惠农财政补贴政策清单的公示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为贯彻落实好国家惠民惠农政策，进一步加强惠民惠农财政补贴资金“一卡通”管理，根据《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湖南省财政厅关于公布202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年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度省级以上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惠民惠农财政补贴政策清单的通知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》（湘财市县〔202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号）的要求，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结合我区实际，现将石峰区202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级以上惠民惠农财政补贴政策清单进行公示。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　　公示单位：石峰区财政局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　　咨询电话：0731-22629915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1：《</w:t>
      </w:r>
      <w:r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2025年度湖南省惠民惠农财政补贴资金“一卡通”省级以上补贴政策清单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附件2：《2025年度市级惠民惠农财政补贴政策清单》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附件3：《2025年度区级惠民惠农财政补贴政策清单》</w:t>
      </w:r>
    </w:p>
    <w:p>
      <w:pPr>
        <w:rPr>
          <w:color w:val="auto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株洲市石峰区财政局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5120" w:firstLineChars="1600"/>
        <w:jc w:val="left"/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ZGJhNzk2OTlmZDk3MjdmMWM2ODI0Y2Y1MTFmYjcifQ=="/>
  </w:docVars>
  <w:rsids>
    <w:rsidRoot w:val="00000000"/>
    <w:rsid w:val="0E210B4D"/>
    <w:rsid w:val="16A257AE"/>
    <w:rsid w:val="1DB160B1"/>
    <w:rsid w:val="2D293EF1"/>
    <w:rsid w:val="33584EF7"/>
    <w:rsid w:val="3C0157CA"/>
    <w:rsid w:val="3E860BED"/>
    <w:rsid w:val="43E47B2F"/>
    <w:rsid w:val="4B2C1FF3"/>
    <w:rsid w:val="4CEE7AD3"/>
    <w:rsid w:val="5F155949"/>
    <w:rsid w:val="71512645"/>
    <w:rsid w:val="73E26D76"/>
    <w:rsid w:val="75DE2F47"/>
    <w:rsid w:val="7B354F51"/>
    <w:rsid w:val="7F0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248</Characters>
  <Lines>0</Lines>
  <Paragraphs>0</Paragraphs>
  <TotalTime>11</TotalTime>
  <ScaleCrop>false</ScaleCrop>
  <LinksUpToDate>false</LinksUpToDate>
  <CharactersWithSpaces>291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2022-11-15T17:12:00Z</dcterms:created>
  <dc:creator>windows</dc:creator>
  <cp:lastModifiedBy>user</cp:lastModifiedBy>
  <cp:lastPrinted>2025-12-03T10:25:52Z</cp:lastPrinted>
  <dcterms:modified xsi:type="dcterms:W3CDTF">2025-12-03T10:55:33Z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84BEA729ADC846D3947656E14674FB82</vt:lpwstr>
  </property>
  <property fmtid="{D5CDD505-2E9C-101B-9397-08002B2CF9AE}" pid="4" name="KSOTemplateDocerSaveRecord">
    <vt:lpwstr>eyJoZGlkIjoiMzEyM2Q4NjE2YTJhMmE0MGU3ZjQ5NDI1MWQ4OTY1ZGQiLCJ1c2VySWQiOiIxMDI3MjE4MzI2In0=</vt:lpwstr>
  </property>
</Properties>
</file>