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7C2D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2025年石峰区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季度二次供水</w:t>
      </w:r>
    </w:p>
    <w:p w14:paraId="0B13028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水质检测情况统计表</w:t>
      </w:r>
    </w:p>
    <w:tbl>
      <w:tblPr>
        <w:tblStyle w:val="4"/>
        <w:tblpPr w:leftFromText="180" w:rightFromText="180" w:vertAnchor="text" w:horzAnchor="page" w:tblpX="957" w:tblpY="612"/>
        <w:tblOverlap w:val="never"/>
        <w:tblW w:w="9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088"/>
        <w:gridCol w:w="693"/>
        <w:gridCol w:w="621"/>
        <w:gridCol w:w="1530"/>
        <w:gridCol w:w="4458"/>
        <w:gridCol w:w="996"/>
      </w:tblGrid>
      <w:tr w14:paraId="1229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水质检测单位名称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</w:t>
            </w:r>
          </w:p>
          <w:p w14:paraId="1AE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水质检测项目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合格情况</w:t>
            </w:r>
          </w:p>
        </w:tc>
      </w:tr>
      <w:tr w14:paraId="100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5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BC6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石峰区起重南苑小区二次供水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8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4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起重南苑小区</w:t>
            </w:r>
          </w:p>
          <w:p w14:paraId="714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97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石峰区北岭小区二次供水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2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北岭社区</w:t>
            </w:r>
          </w:p>
          <w:p w14:paraId="0E04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C80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5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EA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石峰区馨柳商住楼二次供水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D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F1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馨柳楼</w:t>
            </w:r>
          </w:p>
          <w:p w14:paraId="204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地下车库水泵房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37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6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株洲和融物业管理有限公司都市兰亭小区A区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CF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都市兰亭A区</w:t>
            </w:r>
          </w:p>
          <w:p w14:paraId="7C00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BCC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株洲和融物业管理有限公司都市兰亭小区B区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3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8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都市兰亭B区</w:t>
            </w:r>
          </w:p>
          <w:p w14:paraId="510A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6B4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株洲市忆家物业运营管理有限公司（亿都新天地）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亿都新天地</w:t>
            </w:r>
          </w:p>
          <w:p w14:paraId="4995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7F9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株洲华晨物业管理有限责任公司株洲石峰区分公司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B2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华晨藏龙湾</w:t>
            </w:r>
          </w:p>
          <w:p w14:paraId="565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一期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400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中化金茂物业管理（北京）有限公司株洲分公司（一期）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D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2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金茂悦一期</w:t>
            </w:r>
          </w:p>
          <w:p w14:paraId="2E65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57C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中化金茂物业管理（北京）有限公司株洲分公司（二期）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1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2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金茂悦二期</w:t>
            </w:r>
          </w:p>
          <w:p w14:paraId="66D6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775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株洲市忆家物业运营管理有限公司（亿都晴天里）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6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37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亿都晴天里</w:t>
            </w:r>
          </w:p>
          <w:p w14:paraId="278F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6CB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长郡云龙实验学校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998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37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5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长郡云龙实验学校生活水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9D2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株洲华晨物业管理有限责任公司株洲石峰区分公司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13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9A6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华晨藏龙湾</w:t>
            </w:r>
          </w:p>
          <w:p w14:paraId="342A4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二期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34F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湖南省长安宴酒店管理有限公司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6C2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821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石峰区联城路轨道智谷二期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色度、浑浊度（散射浑浊度单位）/NTU、臭和味、肉眼可见物、PH、二氧化氯（mg/L）、菌落总数(CFU/mL)、总大肠菌群(MPN/mL)、大肠埃希氏菌（MPN/mL）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AE7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株洲万达广场商业管理有限公司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20D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ECE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万达广场5楼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BA1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株洲市瑞丰物业管理有限公司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5EB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61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昱峰花园三期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2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色度、浑浊度（散射浑浊度单位）/NTU、臭和味、肉眼可见物、PH、菌落总数(CFU/mL)、总大肠菌群(MPN/mL)、大肠埃希氏菌（MPN/mL）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33738DDE">
      <w:pPr>
        <w:rPr>
          <w:rFonts w:hint="eastAsia" w:ascii="宋体" w:hAnsi="宋体" w:eastAsia="宋体" w:cs="宋体"/>
          <w:lang w:val="en-US" w:eastAsia="zh-CN"/>
        </w:rPr>
      </w:pPr>
    </w:p>
    <w:p w14:paraId="74B7F39A">
      <w:pPr>
        <w:rPr>
          <w:rFonts w:hint="eastAsia" w:ascii="宋体" w:hAnsi="宋体" w:eastAsia="宋体" w:cs="宋体"/>
          <w:lang w:val="en-US" w:eastAsia="zh-CN"/>
        </w:rPr>
      </w:pPr>
    </w:p>
    <w:p w14:paraId="26F159C1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B63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A24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A24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TNmZmM2NWZiYTA4OWI0MTlhYWJmNDIzMjQyY2MifQ=="/>
  </w:docVars>
  <w:rsids>
    <w:rsidRoot w:val="709A23F4"/>
    <w:rsid w:val="0126649C"/>
    <w:rsid w:val="03736ACF"/>
    <w:rsid w:val="071B7F5F"/>
    <w:rsid w:val="081619AD"/>
    <w:rsid w:val="0EAA6268"/>
    <w:rsid w:val="138D65B3"/>
    <w:rsid w:val="161D0952"/>
    <w:rsid w:val="180169FF"/>
    <w:rsid w:val="259051D8"/>
    <w:rsid w:val="29B95116"/>
    <w:rsid w:val="2A544CA4"/>
    <w:rsid w:val="2FCF7451"/>
    <w:rsid w:val="428B6701"/>
    <w:rsid w:val="454E3E96"/>
    <w:rsid w:val="4D50397A"/>
    <w:rsid w:val="4DD34B65"/>
    <w:rsid w:val="53320985"/>
    <w:rsid w:val="5960230F"/>
    <w:rsid w:val="5B8F25E2"/>
    <w:rsid w:val="66451204"/>
    <w:rsid w:val="6A722F6D"/>
    <w:rsid w:val="708A108E"/>
    <w:rsid w:val="709A23F4"/>
    <w:rsid w:val="72B9077B"/>
    <w:rsid w:val="73536A3B"/>
    <w:rsid w:val="74894B40"/>
    <w:rsid w:val="79B874D2"/>
    <w:rsid w:val="79C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1585</Words>
  <Characters>2050</Characters>
  <Lines>0</Lines>
  <Paragraphs>0</Paragraphs>
  <TotalTime>11</TotalTime>
  <ScaleCrop>false</ScaleCrop>
  <LinksUpToDate>false</LinksUpToDate>
  <CharactersWithSpaces>2050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2022-06-30T00:55:00Z</dcterms:created>
  <dc:creator>admin</dc:creator>
  <cp:lastModifiedBy>叶超</cp:lastModifiedBy>
  <cp:lastPrinted>2025-03-04T06:47:00Z</cp:lastPrinted>
  <dcterms:modified xsi:type="dcterms:W3CDTF">2025-12-02T02:48:56Z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F93F62B35ED04EEF97E8A06B3D1AE015</vt:lpwstr>
  </property>
  <property fmtid="{D5CDD505-2E9C-101B-9397-08002B2CF9AE}" pid="4" name="KSOTemplateDocerSaveRecord">
    <vt:lpwstr>eyJoZGlkIjoiNzhjZTVkNzA4ODI5Y2Y4YmJmNTUzYzFiNTQ0YzQ1ODUiLCJ1c2VySWQiOiIxNzM5MjczOTg1In0=</vt:lpwstr>
  </property>
</Properties>
</file>