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3ACF5">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794AC3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62674BA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1A842F1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6A5026D5">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2024年度炎陵县炎陵中学</w:t>
      </w:r>
      <w:r>
        <w:rPr>
          <w:rFonts w:hint="eastAsia" w:ascii="方正小标宋简体" w:hAnsi="方正小标宋简体" w:eastAsia="方正小标宋简体" w:cs="方正小标宋简体"/>
          <w:sz w:val="44"/>
          <w:szCs w:val="44"/>
        </w:rPr>
        <w:t>整体支出绩效</w:t>
      </w:r>
    </w:p>
    <w:p w14:paraId="47249CEB">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3DF7BAFE">
      <w:pPr>
        <w:spacing w:line="600" w:lineRule="exact"/>
        <w:jc w:val="center"/>
        <w:rPr>
          <w:rFonts w:eastAsia="楷体_GB2312"/>
          <w:sz w:val="32"/>
          <w:szCs w:val="32"/>
        </w:rPr>
      </w:pPr>
    </w:p>
    <w:p w14:paraId="2A0FD193">
      <w:pPr>
        <w:spacing w:line="600" w:lineRule="exact"/>
        <w:jc w:val="center"/>
        <w:rPr>
          <w:rFonts w:eastAsia="楷体_GB2312"/>
          <w:sz w:val="32"/>
          <w:szCs w:val="32"/>
        </w:rPr>
      </w:pPr>
    </w:p>
    <w:p w14:paraId="323A7FF0">
      <w:pPr>
        <w:spacing w:line="600" w:lineRule="exact"/>
        <w:jc w:val="center"/>
        <w:rPr>
          <w:rFonts w:eastAsia="楷体_GB2312"/>
          <w:sz w:val="32"/>
          <w:szCs w:val="32"/>
        </w:rPr>
      </w:pPr>
    </w:p>
    <w:p w14:paraId="5EC9F1A5">
      <w:pPr>
        <w:spacing w:line="600" w:lineRule="exact"/>
        <w:jc w:val="center"/>
        <w:rPr>
          <w:rFonts w:eastAsia="楷体_GB2312"/>
          <w:sz w:val="32"/>
          <w:szCs w:val="32"/>
        </w:rPr>
      </w:pPr>
    </w:p>
    <w:p w14:paraId="6B9AB3B5">
      <w:pPr>
        <w:spacing w:line="600" w:lineRule="exact"/>
        <w:jc w:val="center"/>
        <w:rPr>
          <w:rFonts w:eastAsia="楷体_GB2312"/>
          <w:sz w:val="32"/>
          <w:szCs w:val="32"/>
        </w:rPr>
      </w:pPr>
    </w:p>
    <w:p w14:paraId="1CC139B7">
      <w:pPr>
        <w:spacing w:line="600" w:lineRule="exact"/>
        <w:jc w:val="center"/>
        <w:rPr>
          <w:rFonts w:eastAsia="楷体_GB2312"/>
          <w:sz w:val="32"/>
          <w:szCs w:val="32"/>
        </w:rPr>
      </w:pPr>
    </w:p>
    <w:p w14:paraId="443ABB71">
      <w:pPr>
        <w:spacing w:line="600" w:lineRule="exact"/>
        <w:jc w:val="center"/>
        <w:rPr>
          <w:rFonts w:eastAsia="楷体_GB2312"/>
          <w:sz w:val="32"/>
          <w:szCs w:val="32"/>
        </w:rPr>
      </w:pPr>
    </w:p>
    <w:p w14:paraId="28578DD5">
      <w:pPr>
        <w:spacing w:line="600" w:lineRule="exact"/>
        <w:jc w:val="center"/>
        <w:rPr>
          <w:rFonts w:eastAsia="楷体_GB2312"/>
          <w:sz w:val="32"/>
          <w:szCs w:val="32"/>
        </w:rPr>
      </w:pPr>
    </w:p>
    <w:p w14:paraId="180982B5">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单位名称（盖章）：炎陵县炎陵中学</w:t>
      </w:r>
    </w:p>
    <w:p w14:paraId="2EF1957F">
      <w:pPr>
        <w:spacing w:line="600" w:lineRule="exact"/>
        <w:jc w:val="center"/>
        <w:rPr>
          <w:rFonts w:hint="eastAsia" w:ascii="黑体" w:hAnsi="黑体" w:eastAsia="黑体" w:cs="黑体"/>
          <w:sz w:val="36"/>
          <w:szCs w:val="36"/>
          <w:lang w:val="en-US" w:eastAsia="zh-CN"/>
        </w:rPr>
      </w:pPr>
    </w:p>
    <w:p w14:paraId="31FBF92D">
      <w:pPr>
        <w:spacing w:line="600" w:lineRule="exact"/>
        <w:jc w:val="center"/>
        <w:rPr>
          <w:rFonts w:hint="eastAsia" w:ascii="黑体" w:hAnsi="黑体" w:eastAsia="黑体" w:cs="黑体"/>
          <w:sz w:val="36"/>
          <w:szCs w:val="36"/>
          <w:lang w:val="en-US" w:eastAsia="zh-CN"/>
        </w:rPr>
      </w:pPr>
    </w:p>
    <w:p w14:paraId="786AD06E">
      <w:pPr>
        <w:spacing w:line="600" w:lineRule="exact"/>
        <w:jc w:val="center"/>
        <w:rPr>
          <w:rFonts w:hint="eastAsia" w:ascii="黑体" w:hAnsi="黑体" w:eastAsia="黑体" w:cs="黑体"/>
          <w:sz w:val="36"/>
          <w:szCs w:val="36"/>
          <w:lang w:val="en-US" w:eastAsia="zh-CN"/>
        </w:rPr>
      </w:pPr>
    </w:p>
    <w:p w14:paraId="48C2A5E2">
      <w:pPr>
        <w:spacing w:line="600" w:lineRule="exact"/>
        <w:jc w:val="center"/>
        <w:rPr>
          <w:rFonts w:hint="eastAsia" w:ascii="黑体" w:hAnsi="黑体" w:eastAsia="黑体" w:cs="黑体"/>
          <w:sz w:val="36"/>
          <w:szCs w:val="36"/>
          <w:lang w:val="en-US" w:eastAsia="zh-CN"/>
        </w:rPr>
      </w:pPr>
    </w:p>
    <w:p w14:paraId="257C32F4">
      <w:pPr>
        <w:spacing w:line="600" w:lineRule="exact"/>
        <w:jc w:val="center"/>
        <w:rPr>
          <w:rFonts w:hint="eastAsia" w:ascii="黑体" w:hAnsi="黑体" w:eastAsia="黑体" w:cs="黑体"/>
          <w:sz w:val="36"/>
          <w:szCs w:val="36"/>
          <w:lang w:val="en-US" w:eastAsia="zh-CN"/>
        </w:rPr>
      </w:pPr>
    </w:p>
    <w:p w14:paraId="2691D4F6">
      <w:pPr>
        <w:rPr>
          <w:rFonts w:eastAsia="楷体_GB2312"/>
          <w:sz w:val="32"/>
          <w:szCs w:val="32"/>
        </w:rPr>
      </w:pPr>
      <w:r>
        <w:rPr>
          <w:rFonts w:hint="eastAsia" w:ascii="仿宋_GB2312" w:hAnsi="仿宋_GB2312" w:eastAsia="仿宋_GB2312" w:cs="仿宋_GB2312"/>
          <w:sz w:val="32"/>
          <w:szCs w:val="32"/>
          <w:lang w:val="en-US" w:eastAsia="zh-CN"/>
        </w:rPr>
        <w:br w:type="page"/>
      </w:r>
    </w:p>
    <w:p w14:paraId="3085D32D">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22E573C1">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62165D1D">
      <w:pPr>
        <w:pStyle w:val="6"/>
        <w:widowControl/>
        <w:numPr>
          <w:ilvl w:val="0"/>
          <w:numId w:val="0"/>
        </w:numPr>
        <w:spacing w:line="520" w:lineRule="exact"/>
        <w:ind w:left="630" w:left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1．主要职能：实施九年一贯制义务教育.</w:t>
      </w:r>
    </w:p>
    <w:p w14:paraId="56CACB22">
      <w:pPr>
        <w:pStyle w:val="6"/>
        <w:widowControl/>
        <w:numPr>
          <w:ilvl w:val="0"/>
          <w:numId w:val="0"/>
        </w:numPr>
        <w:spacing w:line="520" w:lineRule="exact"/>
        <w:ind w:left="630" w:left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2．机构情况：全额拨款事业单位。</w:t>
      </w:r>
    </w:p>
    <w:p w14:paraId="4F460466">
      <w:pPr>
        <w:pStyle w:val="6"/>
        <w:widowControl/>
        <w:numPr>
          <w:ilvl w:val="0"/>
          <w:numId w:val="0"/>
        </w:numPr>
        <w:spacing w:line="520" w:lineRule="exact"/>
        <w:ind w:left="630" w:left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3．人员情况：本年度末,我校编制数239人,实有在编在岗人数224人,特岗2人，退休10</w:t>
      </w:r>
      <w:bookmarkStart w:id="0" w:name="_GoBack"/>
      <w:bookmarkEnd w:id="0"/>
      <w:r>
        <w:rPr>
          <w:rFonts w:hint="eastAsia" w:ascii="楷体_GB2312" w:hAnsi="楷体_GB2312" w:eastAsia="楷体_GB2312" w:cs="楷体_GB2312"/>
          <w:sz w:val="32"/>
          <w:szCs w:val="32"/>
          <w:lang w:val="en-US" w:eastAsia="zh-CN"/>
        </w:rPr>
        <w:t>9人,遗属补助12人。在校学生共3575人：其中小学1452人，初中2123人。</w:t>
      </w:r>
    </w:p>
    <w:p w14:paraId="6B1330A8">
      <w:pPr>
        <w:pStyle w:val="6"/>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w:t>
      </w:r>
    </w:p>
    <w:p w14:paraId="740B9019">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640" w:firstLineChars="200"/>
        <w:textAlignment w:val="baseline"/>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提高教学质量、促进学生发展、增强师资队伍建设、强化校园文化建设和社会责任，努力提高整体绩效，促进学校的可持续发展，为学生和社会创造更大的价值。</w:t>
      </w:r>
    </w:p>
    <w:p w14:paraId="55BE233F">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6229BF24">
      <w:pPr>
        <w:pStyle w:val="6"/>
        <w:widowControl/>
        <w:spacing w:line="520" w:lineRule="exact"/>
        <w:ind w:left="640" w:firstLine="0" w:firstLineChars="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42BD4FB3">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640" w:firstLineChars="200"/>
        <w:textAlignment w:val="baseline"/>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2024年基本支出为3513.01万元，占总支出的100%。其中包括基本工资、津贴补贴、奖金、其他工资福利支出以及办公费、印刷费、水电费、办公设备购置等日常公用经费。其中人员工资及社会保障支出3077.44万元，此项支出占总支出的87.60%；商品和服务支出421.22万元，此项支出占总支出的11.99%；对个人和家庭的补助支出14.35万元，占总支出的0.41%。</w:t>
      </w:r>
    </w:p>
    <w:p w14:paraId="7A30B598">
      <w:pPr>
        <w:pStyle w:val="6"/>
        <w:widowControl/>
        <w:numPr>
          <w:ilvl w:val="0"/>
          <w:numId w:val="0"/>
        </w:numPr>
        <w:spacing w:line="520" w:lineRule="exact"/>
        <w:ind w:left="630" w:leftChars="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）项目支出情况：无。</w:t>
      </w:r>
    </w:p>
    <w:p w14:paraId="0041570F">
      <w:pPr>
        <w:pStyle w:val="6"/>
        <w:widowControl/>
        <w:numPr>
          <w:ilvl w:val="0"/>
          <w:numId w:val="0"/>
        </w:numPr>
        <w:spacing w:line="520" w:lineRule="exact"/>
        <w:ind w:left="630" w:leftChars="0"/>
        <w:jc w:val="left"/>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14:paraId="7B8E55BA">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640" w:firstLineChars="200"/>
        <w:textAlignment w:val="baseline"/>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无。</w:t>
      </w:r>
    </w:p>
    <w:p w14:paraId="51B6689F">
      <w:pPr>
        <w:pStyle w:val="6"/>
        <w:widowControl/>
        <w:numPr>
          <w:ilvl w:val="0"/>
          <w:numId w:val="3"/>
        </w:numPr>
        <w:spacing w:line="520" w:lineRule="exact"/>
        <w:ind w:left="640" w:firstLine="0" w:firstLineChars="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14:paraId="6783E8DC">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640" w:firstLineChars="200"/>
        <w:textAlignment w:val="baseline"/>
        <w:rPr>
          <w:rFonts w:hint="default" w:ascii="Times New Roman" w:hAnsi="Times New Roman" w:eastAsia="黑体"/>
          <w:sz w:val="32"/>
          <w:szCs w:val="32"/>
          <w:lang w:val="en-US" w:eastAsia="zh-CN"/>
        </w:rPr>
      </w:pPr>
      <w:r>
        <w:rPr>
          <w:rFonts w:hint="eastAsia" w:ascii="楷体_GB2312" w:hAnsi="楷体_GB2312" w:eastAsia="楷体_GB2312" w:cs="楷体_GB2312"/>
          <w:sz w:val="32"/>
          <w:szCs w:val="32"/>
          <w:lang w:val="en-US" w:eastAsia="zh-CN"/>
        </w:rPr>
        <w:t>无。</w:t>
      </w:r>
    </w:p>
    <w:p w14:paraId="6F5805A9">
      <w:pPr>
        <w:pStyle w:val="6"/>
        <w:widowControl/>
        <w:numPr>
          <w:ilvl w:val="0"/>
          <w:numId w:val="3"/>
        </w:numPr>
        <w:spacing w:line="520" w:lineRule="exact"/>
        <w:ind w:left="640" w:leftChars="0" w:firstLine="0" w:firstLineChars="0"/>
        <w:jc w:val="left"/>
        <w:rPr>
          <w:rFonts w:ascii="Times New Roman" w:hAnsi="Times New Roman" w:eastAsia="黑体"/>
          <w:sz w:val="32"/>
          <w:szCs w:val="32"/>
        </w:rPr>
      </w:pPr>
      <w:r>
        <w:rPr>
          <w:rFonts w:ascii="Times New Roman" w:hAnsi="Times New Roman" w:eastAsia="黑体"/>
          <w:sz w:val="32"/>
          <w:szCs w:val="32"/>
        </w:rPr>
        <w:t>社会保险基金预算支出情况</w:t>
      </w:r>
    </w:p>
    <w:p w14:paraId="2FDF794B">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640" w:firstLineChars="200"/>
        <w:textAlignment w:val="baseline"/>
        <w:rPr>
          <w:rFonts w:ascii="Times New Roman" w:hAnsi="Times New Roman" w:eastAsia="黑体"/>
          <w:sz w:val="32"/>
          <w:szCs w:val="32"/>
        </w:rPr>
      </w:pPr>
      <w:r>
        <w:rPr>
          <w:rFonts w:hint="eastAsia" w:ascii="楷体_GB2312" w:hAnsi="楷体_GB2312" w:eastAsia="楷体_GB2312" w:cs="楷体_GB2312"/>
          <w:sz w:val="32"/>
          <w:szCs w:val="32"/>
          <w:lang w:val="en-US" w:eastAsia="zh-CN"/>
        </w:rPr>
        <w:t>无。</w:t>
      </w:r>
    </w:p>
    <w:p w14:paraId="39B67D82">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4292BC9E">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640" w:firstLineChars="200"/>
        <w:textAlignment w:val="baseline"/>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从履职及履职效益情况来看，总体效果比较好。从经济性来看，各负责部门能够按照预算来抓好成本控制，强化勤俭办事的意识，注重节约开支，年度开支控制在财政局规定的范围内;从效率性来看，各部门对所承担的工作能够按照计划的时间把握进度，抓好质量，注重了工作的效率;从有效性来看，各专项工作的分工负责部门均能够按照制度和各自的目标来抓好落实，注重了专项资金的使用效果;从可持续性来看，后续的政策、相关的配套资金、必要的人员机构要继续保持，管理制度做到与时俱进，相关内容进行了及时补充完善。</w:t>
      </w:r>
    </w:p>
    <w:p w14:paraId="3CCA4893">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6C63FF7F">
      <w:pPr>
        <w:widowControl/>
        <w:spacing w:line="520" w:lineRule="exact"/>
        <w:ind w:firstLine="640" w:firstLineChars="200"/>
        <w:jc w:val="left"/>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因年初预算只预算了人员经费和工会经费，生均公用经费等未纳入年初预算，根据实际工作需要进行追加，影响了预算编制的准确完整性，造成财政拨款收入决算数和预算数差异较大。</w:t>
      </w:r>
    </w:p>
    <w:p w14:paraId="13384C5A">
      <w:pPr>
        <w:widowControl/>
        <w:numPr>
          <w:ilvl w:val="0"/>
          <w:numId w:val="4"/>
        </w:numPr>
        <w:spacing w:line="520" w:lineRule="exact"/>
        <w:ind w:firstLine="640" w:firstLineChars="200"/>
        <w:jc w:val="left"/>
        <w:rPr>
          <w:rFonts w:eastAsia="黑体"/>
          <w:sz w:val="32"/>
          <w:szCs w:val="32"/>
        </w:rPr>
      </w:pPr>
      <w:r>
        <w:rPr>
          <w:rFonts w:eastAsia="黑体"/>
          <w:sz w:val="32"/>
          <w:szCs w:val="32"/>
        </w:rPr>
        <w:t>下一步改进措施</w:t>
      </w:r>
    </w:p>
    <w:p w14:paraId="7F13B233">
      <w:pPr>
        <w:widowControl/>
        <w:spacing w:line="520" w:lineRule="exact"/>
        <w:ind w:firstLine="640" w:firstLineChars="200"/>
        <w:jc w:val="left"/>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（1）严格按项目性质的时效开展项目，预算应更实际合理。</w:t>
      </w:r>
    </w:p>
    <w:p w14:paraId="60DE1C5A">
      <w:pPr>
        <w:widowControl/>
        <w:spacing w:line="520" w:lineRule="exact"/>
        <w:ind w:firstLine="640" w:firstLineChars="200"/>
        <w:jc w:val="left"/>
        <w:rPr>
          <w:rFonts w:hint="eastAsia" w:ascii="楷体_GB2312" w:hAnsi="楷体_GB2312" w:eastAsia="楷体_GB2312" w:cs="楷体_GB2312"/>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（2）严格按相关法律法规执行，做到过各规范合法，结果最优，把资金的效力发挥到最高。</w:t>
      </w:r>
    </w:p>
    <w:p w14:paraId="363A5EEC">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66426166">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640" w:firstLineChars="200"/>
        <w:textAlignment w:val="baseline"/>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无。</w:t>
      </w:r>
    </w:p>
    <w:p w14:paraId="34A3BB5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25480">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DF6F912B"/>
    <w:multiLevelType w:val="singleLevel"/>
    <w:tmpl w:val="DF6F912B"/>
    <w:lvl w:ilvl="0" w:tentative="0">
      <w:start w:val="8"/>
      <w:numFmt w:val="chineseCounting"/>
      <w:suff w:val="nothing"/>
      <w:lvlText w:val="%1、"/>
      <w:lvlJc w:val="left"/>
      <w:rPr>
        <w:rFonts w:hint="eastAsia"/>
      </w:rPr>
    </w:lvl>
  </w:abstractNum>
  <w:abstractNum w:abstractNumId="2">
    <w:nsid w:val="FDC310B5"/>
    <w:multiLevelType w:val="singleLevel"/>
    <w:tmpl w:val="FDC310B5"/>
    <w:lvl w:ilvl="0" w:tentative="0">
      <w:start w:val="1"/>
      <w:numFmt w:val="chineseCounting"/>
      <w:suff w:val="nothing"/>
      <w:lvlText w:val="%1、"/>
      <w:lvlJc w:val="left"/>
      <w:rPr>
        <w:rFonts w:hint="eastAsia"/>
      </w:rPr>
    </w:lvl>
  </w:abstractNum>
  <w:abstractNum w:abstractNumId="3">
    <w:nsid w:val="7C393EDB"/>
    <w:multiLevelType w:val="singleLevel"/>
    <w:tmpl w:val="7C393EDB"/>
    <w:lvl w:ilvl="0" w:tentative="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09870F45"/>
    <w:rsid w:val="15BF56EC"/>
    <w:rsid w:val="35CB6416"/>
    <w:rsid w:val="4B4334AB"/>
    <w:rsid w:val="5403276E"/>
    <w:rsid w:val="54C57A37"/>
    <w:rsid w:val="70AB011F"/>
    <w:rsid w:val="BE9523EB"/>
    <w:rsid w:val="E5728B92"/>
    <w:rsid w:val="E7B7A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900</Words>
  <Characters>961</Characters>
  <Lines>0</Lines>
  <Paragraphs>0</Paragraphs>
  <TotalTime>1</TotalTime>
  <ScaleCrop>false</ScaleCrop>
  <LinksUpToDate>false</LinksUpToDate>
  <CharactersWithSpaces>961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2024-08-12T10:40:00Z</dcterms:created>
  <dc:creator>mini4use</dc:creator>
  <cp:lastModifiedBy>忒</cp:lastModifiedBy>
  <cp:lastPrinted>2025-07-26T01:46:16Z</cp:lastPrinted>
  <dcterms:modified xsi:type="dcterms:W3CDTF">2025-07-26T01:46:37Z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DEC29D6FF1984251977FAFE43F2C91AB_12</vt:lpwstr>
  </property>
  <property fmtid="{D5CDD505-2E9C-101B-9397-08002B2CF9AE}" pid="4" name="KSOTemplateDocerSaveRecord">
    <vt:lpwstr>eyJoZGlkIjoiYmJjMTMxNmU3ODhmZjE4NDA5NTNiYmI5YWU3OTE3NDUiLCJ1c2VySWQiOiI0MTc0ODg4OTMifQ==</vt:lpwstr>
  </property>
</Properties>
</file>