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39E622B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2024年度炎陵县接待服务中心</w:t>
      </w:r>
    </w:p>
    <w:p w14:paraId="4118FCE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6365D5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98BEB94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炎陵县接待服务中心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基本情况：</w:t>
      </w:r>
    </w:p>
    <w:p w14:paraId="47069DA9">
      <w:pPr>
        <w:pStyle w:val="6"/>
        <w:spacing w:line="520" w:lineRule="exact"/>
        <w:ind w:left="-10" w:leftChars="-5" w:firstLine="64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接待全县服务工作。让接待工作既满足现实需要、与时俱进，又符合上级有关纪律要求，制定接待标准，规范接待流程，高标准、严要求地做好后勤保障和接待服务工作</w:t>
      </w:r>
      <w:r>
        <w:rPr>
          <w:rFonts w:hint="eastAsia" w:ascii="Arial" w:hAnsi="Arial" w:eastAsia="仿宋_GB2312" w:cs="Arial"/>
          <w:sz w:val="32"/>
          <w:szCs w:val="32"/>
          <w:lang w:eastAsia="zh-CN"/>
        </w:rPr>
        <w:t>。</w:t>
      </w:r>
    </w:p>
    <w:p w14:paraId="5556C9CE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炎陵县接待服务中心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7587B28A"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46EB6657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  <w:lang w:eastAsia="zh-CN"/>
        </w:rPr>
        <w:t>年年初预算数</w:t>
      </w:r>
      <w:r>
        <w:rPr>
          <w:rFonts w:hint="eastAsia" w:eastAsia="仿宋_GB2312"/>
          <w:sz w:val="32"/>
          <w:szCs w:val="32"/>
          <w:lang w:val="en-US" w:eastAsia="zh-CN"/>
        </w:rPr>
        <w:t>63.1</w:t>
      </w:r>
      <w:r>
        <w:rPr>
          <w:rFonts w:hint="eastAsia" w:eastAsia="仿宋_GB2312"/>
          <w:sz w:val="32"/>
          <w:szCs w:val="32"/>
          <w:lang w:eastAsia="zh-CN"/>
        </w:rPr>
        <w:t>万</w:t>
      </w:r>
      <w:r>
        <w:rPr>
          <w:rFonts w:eastAsia="仿宋_GB2312"/>
          <w:sz w:val="32"/>
          <w:szCs w:val="32"/>
          <w:lang w:eastAsia="zh-CN"/>
        </w:rPr>
        <w:t>元，其中，一般公共服务支出</w:t>
      </w:r>
      <w:r>
        <w:rPr>
          <w:rFonts w:hint="eastAsia" w:eastAsia="仿宋_GB2312"/>
          <w:sz w:val="32"/>
          <w:szCs w:val="32"/>
          <w:lang w:eastAsia="zh-CN"/>
        </w:rPr>
        <w:t>4</w:t>
      </w:r>
      <w:r>
        <w:rPr>
          <w:rFonts w:hint="eastAsia" w:eastAsia="仿宋_GB2312"/>
          <w:sz w:val="32"/>
          <w:szCs w:val="32"/>
          <w:lang w:val="en-US" w:eastAsia="zh-CN"/>
        </w:rPr>
        <w:t>8.97</w:t>
      </w:r>
      <w:r>
        <w:rPr>
          <w:rFonts w:hint="eastAsia" w:eastAsia="仿宋_GB2312"/>
          <w:sz w:val="32"/>
          <w:szCs w:val="32"/>
          <w:lang w:eastAsia="zh-CN"/>
        </w:rPr>
        <w:t>万</w:t>
      </w:r>
      <w:r>
        <w:rPr>
          <w:rFonts w:eastAsia="仿宋_GB2312"/>
          <w:sz w:val="32"/>
          <w:szCs w:val="32"/>
          <w:lang w:eastAsia="zh-CN"/>
        </w:rPr>
        <w:t>元，</w:t>
      </w:r>
      <w:r>
        <w:rPr>
          <w:rFonts w:hint="eastAsia" w:eastAsia="仿宋_GB2312"/>
          <w:sz w:val="32"/>
          <w:szCs w:val="32"/>
          <w:lang w:eastAsia="zh-CN"/>
        </w:rPr>
        <w:t>社会保障和就业支出6</w:t>
      </w:r>
      <w:r>
        <w:rPr>
          <w:rFonts w:hint="eastAsia" w:eastAsia="仿宋_GB2312"/>
          <w:sz w:val="32"/>
          <w:szCs w:val="32"/>
          <w:lang w:val="en-US" w:eastAsia="zh-CN"/>
        </w:rPr>
        <w:t>.06</w:t>
      </w:r>
      <w:r>
        <w:rPr>
          <w:rFonts w:hint="eastAsia" w:eastAsia="仿宋_GB2312"/>
          <w:sz w:val="32"/>
          <w:szCs w:val="32"/>
          <w:lang w:eastAsia="zh-CN"/>
        </w:rPr>
        <w:t>万</w:t>
      </w:r>
      <w:r>
        <w:rPr>
          <w:rFonts w:eastAsia="仿宋_GB2312"/>
          <w:sz w:val="32"/>
          <w:szCs w:val="32"/>
          <w:lang w:eastAsia="zh-CN"/>
        </w:rPr>
        <w:t>元，</w:t>
      </w:r>
      <w:r>
        <w:rPr>
          <w:rFonts w:hint="eastAsia" w:eastAsia="仿宋_GB2312"/>
          <w:sz w:val="32"/>
          <w:szCs w:val="32"/>
          <w:lang w:eastAsia="zh-CN"/>
        </w:rPr>
        <w:t>卫生健康支出</w:t>
      </w:r>
      <w:r>
        <w:rPr>
          <w:rFonts w:hint="eastAsia" w:eastAsia="仿宋_GB2312"/>
          <w:sz w:val="32"/>
          <w:szCs w:val="32"/>
          <w:lang w:val="en-US" w:eastAsia="zh-CN"/>
        </w:rPr>
        <w:t>3.16</w:t>
      </w:r>
      <w:r>
        <w:rPr>
          <w:rFonts w:hint="eastAsia" w:eastAsia="仿宋_GB2312"/>
          <w:sz w:val="32"/>
          <w:szCs w:val="32"/>
          <w:lang w:eastAsia="zh-CN"/>
        </w:rPr>
        <w:t>万</w:t>
      </w:r>
      <w:r>
        <w:rPr>
          <w:rFonts w:eastAsia="仿宋_GB2312"/>
          <w:sz w:val="32"/>
          <w:szCs w:val="32"/>
          <w:lang w:eastAsia="zh-CN"/>
        </w:rPr>
        <w:t>元，</w:t>
      </w:r>
      <w:r>
        <w:rPr>
          <w:rFonts w:hint="eastAsia" w:eastAsia="仿宋_GB2312"/>
          <w:sz w:val="32"/>
          <w:szCs w:val="32"/>
          <w:lang w:eastAsia="zh-CN"/>
        </w:rPr>
        <w:t>住房保障支出</w:t>
      </w:r>
      <w:r>
        <w:rPr>
          <w:rFonts w:hint="eastAsia" w:eastAsia="仿宋_GB2312"/>
          <w:sz w:val="32"/>
          <w:szCs w:val="32"/>
          <w:lang w:val="en-US" w:eastAsia="zh-CN"/>
        </w:rPr>
        <w:t>4.91</w:t>
      </w:r>
      <w:r>
        <w:rPr>
          <w:rFonts w:hint="eastAsia" w:eastAsia="仿宋_GB2312"/>
          <w:sz w:val="32"/>
          <w:szCs w:val="32"/>
          <w:lang w:eastAsia="zh-CN"/>
        </w:rPr>
        <w:t>万</w:t>
      </w:r>
      <w:r>
        <w:rPr>
          <w:rFonts w:eastAsia="仿宋_GB2312"/>
          <w:sz w:val="32"/>
          <w:szCs w:val="32"/>
          <w:lang w:eastAsia="zh-CN"/>
        </w:rPr>
        <w:t>元</w:t>
      </w:r>
    </w:p>
    <w:p w14:paraId="7C11EFB6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7AC34448">
      <w:pPr>
        <w:widowControl/>
        <w:spacing w:line="520" w:lineRule="exact"/>
        <w:ind w:firstLine="1280" w:firstLineChars="4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本单位无项目支出。</w:t>
      </w:r>
      <w:bookmarkStart w:id="0" w:name="_GoBack"/>
      <w:bookmarkEnd w:id="0"/>
    </w:p>
    <w:p w14:paraId="751A51C8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6F498285">
      <w:pPr>
        <w:pStyle w:val="6"/>
        <w:widowControl/>
        <w:numPr>
          <w:ilvl w:val="0"/>
          <w:numId w:val="0"/>
        </w:numPr>
        <w:spacing w:line="520" w:lineRule="exact"/>
        <w:ind w:firstLine="1280" w:firstLineChars="400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本单位无政府性基金预算支出。</w:t>
      </w:r>
    </w:p>
    <w:p w14:paraId="216101D4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4DFA38AB">
      <w:pPr>
        <w:pStyle w:val="6"/>
        <w:widowControl/>
        <w:numPr>
          <w:ilvl w:val="0"/>
          <w:numId w:val="0"/>
        </w:numPr>
        <w:spacing w:line="520" w:lineRule="exact"/>
        <w:ind w:leftChars="2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 本单位无国有资本经营预算支出。</w:t>
      </w:r>
    </w:p>
    <w:p w14:paraId="690EE68D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564E67C9">
      <w:pPr>
        <w:pStyle w:val="6"/>
        <w:widowControl/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  本单位无</w:t>
      </w:r>
      <w:r>
        <w:rPr>
          <w:rFonts w:ascii="Times New Roman" w:hAnsi="Times New Roman" w:eastAsia="黑体"/>
          <w:sz w:val="32"/>
          <w:szCs w:val="32"/>
        </w:rPr>
        <w:t>社会保险基金预算支出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。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3AA49AA3">
      <w:pPr>
        <w:widowControl/>
        <w:spacing w:line="520" w:lineRule="exact"/>
        <w:ind w:firstLine="645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本部门“四本预算”支出的绩效目标完成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100%</w:t>
      </w:r>
      <w:r>
        <w:rPr>
          <w:rFonts w:eastAsia="仿宋_GB2312"/>
          <w:color w:val="000000"/>
          <w:sz w:val="32"/>
          <w:szCs w:val="32"/>
        </w:rPr>
        <w:t>，实现产出和取得效益的情况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很好</w:t>
      </w:r>
      <w:r>
        <w:rPr>
          <w:rFonts w:eastAsia="仿宋_GB2312"/>
          <w:color w:val="000000"/>
          <w:sz w:val="32"/>
          <w:szCs w:val="32"/>
        </w:rPr>
        <w:t>。围绕部门职责、行业发展规划，以预算资金管理为主线，部门资产管理和开展业务情况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很好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严格</w:t>
      </w:r>
      <w:r>
        <w:rPr>
          <w:rFonts w:eastAsia="仿宋_GB2312"/>
          <w:color w:val="000000"/>
          <w:sz w:val="32"/>
          <w:szCs w:val="32"/>
        </w:rPr>
        <w:t>履职效能、社会效应、可持续发展能力和服务对象满意度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100%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eastAsia="仿宋_GB2312"/>
          <w:sz w:val="32"/>
          <w:szCs w:val="32"/>
          <w:lang w:eastAsia="zh-CN"/>
        </w:rPr>
        <w:t>部门整体及核心业务实施效果。</w:t>
      </w:r>
      <w:r>
        <w:rPr>
          <w:rFonts w:hint="eastAsia" w:eastAsia="仿宋_GB2312"/>
          <w:sz w:val="32"/>
          <w:szCs w:val="32"/>
          <w:lang w:eastAsia="zh-CN"/>
        </w:rPr>
        <w:t>确保重点工作落到实处</w:t>
      </w:r>
      <w:r>
        <w:rPr>
          <w:rFonts w:eastAsia="仿宋_GB2312"/>
          <w:sz w:val="32"/>
          <w:szCs w:val="32"/>
          <w:lang w:eastAsia="zh-CN"/>
        </w:rPr>
        <w:t>。</w:t>
      </w:r>
    </w:p>
    <w:p w14:paraId="40A07C61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5F227A28">
      <w:pPr>
        <w:widowControl/>
        <w:spacing w:line="520" w:lineRule="exact"/>
        <w:ind w:firstLine="1600" w:firstLineChars="5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  <w:r>
        <w:rPr>
          <w:rFonts w:eastAsia="仿宋_GB2312"/>
          <w:sz w:val="32"/>
          <w:szCs w:val="32"/>
        </w:rPr>
        <w:t>。</w:t>
      </w:r>
    </w:p>
    <w:p w14:paraId="455796B8">
      <w:pPr>
        <w:widowControl/>
        <w:numPr>
          <w:ilvl w:val="0"/>
          <w:numId w:val="3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121865E9">
      <w:pPr>
        <w:widowControl/>
        <w:numPr>
          <w:ilvl w:val="0"/>
          <w:numId w:val="0"/>
        </w:numPr>
        <w:spacing w:line="520" w:lineRule="exact"/>
        <w:jc w:val="left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      提供优质服务。</w:t>
      </w:r>
    </w:p>
    <w:p w14:paraId="47BCC704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48C27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无。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CA17603B"/>
    <w:multiLevelType w:val="singleLevel"/>
    <w:tmpl w:val="CA17603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00000"/>
    <w:rsid w:val="15BF56EC"/>
    <w:rsid w:val="164979F0"/>
    <w:rsid w:val="35CB6416"/>
    <w:rsid w:val="4B4334AB"/>
    <w:rsid w:val="4DF16718"/>
    <w:rsid w:val="5403276E"/>
    <w:rsid w:val="54C57A37"/>
    <w:rsid w:val="70AB011F"/>
    <w:rsid w:val="7907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542</Words>
  <Characters>570</Characters>
  <Lines>0</Lines>
  <Paragraphs>0</Paragraphs>
  <TotalTime>1</TotalTime>
  <ScaleCrop>false</ScaleCrop>
  <LinksUpToDate>false</LinksUpToDate>
  <CharactersWithSpaces>604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WPS_1676884730</cp:lastModifiedBy>
  <dcterms:modified xsi:type="dcterms:W3CDTF">2025-07-29T09:57:05Z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DEC29D6FF1984251977FAFE43F2C91AB_12</vt:lpwstr>
  </property>
  <property fmtid="{D5CDD505-2E9C-101B-9397-08002B2CF9AE}" pid="4" name="KSOTemplateDocerSaveRecord">
    <vt:lpwstr>eyJoZGlkIjoiNTRmOWU0M2I3OTkwOWQ1ZjRmZDZlNTQ0OGFmYzE0MWUiLCJ1c2VySWQiOiIxNDc1ODEyOTk3In0=</vt:lpwstr>
  </property>
</Properties>
</file>