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2024年度炎陵县档案馆</w:t>
      </w:r>
    </w:p>
    <w:p>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（炎陵县党史和县志研究室）</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单位名称：炎陵县档案馆</w:t>
      </w:r>
    </w:p>
    <w:p>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（炎陵县党史和县志研究室）</w:t>
      </w: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（此页为封面）</w:t>
      </w:r>
    </w:p>
    <w:p>
      <w:pPr>
        <w:rPr>
          <w:rFonts w:eastAsia="楷体_GB2312"/>
          <w:sz w:val="32"/>
          <w:szCs w:val="32"/>
        </w:rPr>
      </w:pPr>
      <w:r>
        <w:rPr>
          <w:rFonts w:hint="eastAsia" w:ascii="仿宋_GB2312" w:hAnsi="仿宋_GB2312" w:eastAsia="仿宋_GB2312" w:cs="仿宋_GB2312"/>
          <w:sz w:val="32"/>
          <w:szCs w:val="32"/>
          <w:lang w:val="en-US" w:eastAsia="zh-CN"/>
        </w:rPr>
        <w:br w:type="page"/>
      </w:r>
    </w:p>
    <w:p>
      <w:pPr>
        <w:pStyle w:val="6"/>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pPr>
        <w:pStyle w:val="6"/>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pPr>
        <w:pStyle w:val="6"/>
        <w:widowControl/>
        <w:numPr>
          <w:ilvl w:val="0"/>
          <w:numId w:val="0"/>
        </w:numPr>
        <w:spacing w:line="520" w:lineRule="exact"/>
        <w:ind w:firstLine="640" w:firstLineChars="200"/>
        <w:rPr>
          <w:rFonts w:hint="eastAsia" w:ascii="楷体_GB2312" w:hAnsi="楷体_GB2312" w:eastAsia="楷体_GB2312" w:cs="楷体_GB2312"/>
          <w:sz w:val="32"/>
          <w:szCs w:val="32"/>
          <w:lang w:val="en-US" w:eastAsia="zh-CN"/>
        </w:rPr>
      </w:pPr>
      <w:r>
        <w:rPr>
          <w:rFonts w:hint="eastAsia" w:ascii="仿宋_GB2312" w:hAnsi="仿宋" w:eastAsia="仿宋_GB2312"/>
          <w:sz w:val="32"/>
          <w:szCs w:val="32"/>
        </w:rPr>
        <w:t>炎陵县档案馆（炎陵县党史和县志研究室）是县委、县政府负责档案、县志、党史综合管理的职能部门，属县一级预算全额拨款事业单位，</w:t>
      </w:r>
      <w:r>
        <w:rPr>
          <w:rFonts w:hint="eastAsia" w:ascii="仿宋_GB2312" w:hAnsi="仿宋_GB2312" w:eastAsia="仿宋_GB2312" w:cs="宋体"/>
          <w:sz w:val="32"/>
          <w:szCs w:val="32"/>
        </w:rPr>
        <w:t>202</w:t>
      </w:r>
      <w:r>
        <w:rPr>
          <w:rFonts w:hint="eastAsia" w:ascii="仿宋_GB2312" w:hAnsi="仿宋_GB2312" w:eastAsia="仿宋_GB2312" w:cs="宋体"/>
          <w:sz w:val="32"/>
          <w:szCs w:val="32"/>
          <w:lang w:val="en-US" w:eastAsia="zh-CN"/>
        </w:rPr>
        <w:t>4年</w:t>
      </w:r>
      <w:r>
        <w:rPr>
          <w:rFonts w:hint="eastAsia" w:ascii="仿宋_GB2312" w:hAnsi="仿宋_GB2312" w:eastAsia="仿宋_GB2312" w:cs="宋体"/>
          <w:sz w:val="32"/>
          <w:szCs w:val="32"/>
        </w:rPr>
        <w:t>核定编制11人，实际在岗人数</w:t>
      </w:r>
      <w:r>
        <w:rPr>
          <w:rFonts w:hint="eastAsia" w:ascii="仿宋_GB2312" w:hAnsi="仿宋_GB2312" w:eastAsia="仿宋_GB2312" w:cs="宋体"/>
          <w:sz w:val="32"/>
          <w:szCs w:val="32"/>
          <w:lang w:val="en-US" w:eastAsia="zh-CN"/>
        </w:rPr>
        <w:t>10</w:t>
      </w:r>
      <w:r>
        <w:rPr>
          <w:rFonts w:hint="eastAsia" w:ascii="仿宋_GB2312" w:hAnsi="仿宋_GB2312" w:eastAsia="仿宋_GB2312" w:cs="宋体"/>
          <w:sz w:val="32"/>
          <w:szCs w:val="32"/>
        </w:rPr>
        <w:t>人，有离退休干部1</w:t>
      </w:r>
      <w:r>
        <w:rPr>
          <w:rFonts w:hint="eastAsia" w:ascii="仿宋_GB2312" w:hAnsi="仿宋_GB2312" w:eastAsia="仿宋_GB2312" w:cs="宋体"/>
          <w:sz w:val="32"/>
          <w:szCs w:val="32"/>
          <w:lang w:val="en-US" w:eastAsia="zh-CN"/>
        </w:rPr>
        <w:t>8</w:t>
      </w:r>
      <w:r>
        <w:rPr>
          <w:rFonts w:hint="eastAsia" w:ascii="仿宋_GB2312" w:hAnsi="仿宋_GB2312" w:eastAsia="仿宋_GB2312" w:cs="宋体"/>
          <w:sz w:val="32"/>
          <w:szCs w:val="32"/>
        </w:rPr>
        <w:t>人</w:t>
      </w:r>
      <w:r>
        <w:rPr>
          <w:rFonts w:hint="eastAsia" w:ascii="仿宋_GB2312" w:hAnsi="仿宋_GB2312" w:eastAsia="仿宋_GB2312" w:cs="宋体"/>
          <w:sz w:val="32"/>
          <w:szCs w:val="32"/>
          <w:lang w:eastAsia="zh-CN"/>
        </w:rPr>
        <w:t>。档案馆</w:t>
      </w:r>
      <w:r>
        <w:rPr>
          <w:rFonts w:hint="eastAsia" w:ascii="仿宋_GB2312" w:hAnsi="仿宋_GB2312" w:eastAsia="仿宋_GB2312" w:cs="宋体"/>
          <w:sz w:val="32"/>
          <w:szCs w:val="32"/>
        </w:rPr>
        <w:t>按照县委、县政府设置要求，进行全县档案执法、管理和监督，党史编研、革命遗址普查、保护和研究，炎陵县志、炎陵年鉴编纂和县情资料收集等工作。</w:t>
      </w:r>
      <w:r>
        <w:rPr>
          <w:rFonts w:hint="eastAsia" w:ascii="楷体_GB2312" w:hAnsi="楷体_GB2312" w:eastAsia="楷体_GB2312" w:cs="楷体_GB2312"/>
          <w:sz w:val="32"/>
          <w:szCs w:val="32"/>
        </w:rPr>
        <w:t xml:space="preserve"> </w:t>
      </w:r>
    </w:p>
    <w:p>
      <w:pPr>
        <w:pStyle w:val="6"/>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1"/>
        <w:textAlignment w:val="baseline"/>
        <w:outlineLvl w:val="9"/>
        <w:rPr>
          <w:rFonts w:hint="default" w:ascii="仿宋_GB2312" w:hAnsi="仿宋_GB2312" w:eastAsia="仿宋_GB2312" w:cs="宋体"/>
          <w:sz w:val="32"/>
          <w:szCs w:val="32"/>
          <w:lang w:val="en-US" w:eastAsia="zh-CN"/>
        </w:rPr>
      </w:pPr>
      <w:r>
        <w:rPr>
          <w:rFonts w:hint="eastAsia" w:ascii="仿宋_GB2312" w:hAnsi="仿宋_GB2312" w:eastAsia="仿宋_GB2312" w:cs="宋体"/>
          <w:snapToGrid w:val="0"/>
          <w:color w:val="000000"/>
          <w:kern w:val="0"/>
          <w:sz w:val="32"/>
          <w:szCs w:val="32"/>
          <w:lang w:val="en-US" w:eastAsia="en-US" w:bidi="ar-SA"/>
        </w:rPr>
        <w:t>根据预算绩效管理的要求，本单位年初部门预算</w:t>
      </w:r>
      <w:r>
        <w:rPr>
          <w:rFonts w:hint="eastAsia" w:ascii="仿宋_GB2312" w:hAnsi="仿宋_GB2312" w:eastAsia="仿宋_GB2312" w:cs="宋体"/>
          <w:snapToGrid w:val="0"/>
          <w:color w:val="000000"/>
          <w:kern w:val="0"/>
          <w:sz w:val="32"/>
          <w:szCs w:val="32"/>
          <w:lang w:val="en-US" w:eastAsia="zh-CN" w:bidi="ar-SA"/>
        </w:rPr>
        <w:t>147.93万</w:t>
      </w:r>
      <w:r>
        <w:rPr>
          <w:rFonts w:hint="eastAsia" w:ascii="仿宋_GB2312" w:hAnsi="仿宋_GB2312" w:eastAsia="仿宋_GB2312" w:cs="宋体"/>
          <w:snapToGrid w:val="0"/>
          <w:color w:val="000000"/>
          <w:kern w:val="0"/>
          <w:sz w:val="32"/>
          <w:szCs w:val="32"/>
          <w:lang w:val="en-US" w:eastAsia="en-US" w:bidi="ar-SA"/>
        </w:rPr>
        <w:t>元申报部门整体支出绩效目标管理，其中：整体支出绩效目标</w:t>
      </w:r>
      <w:r>
        <w:rPr>
          <w:rFonts w:hint="eastAsia" w:ascii="仿宋_GB2312" w:hAnsi="仿宋_GB2312" w:eastAsia="仿宋_GB2312" w:cs="宋体"/>
          <w:snapToGrid w:val="0"/>
          <w:color w:val="000000"/>
          <w:kern w:val="0"/>
          <w:sz w:val="32"/>
          <w:szCs w:val="32"/>
          <w:lang w:val="en-US" w:eastAsia="zh-CN" w:bidi="ar-SA"/>
        </w:rPr>
        <w:t>147.93万</w:t>
      </w:r>
      <w:r>
        <w:rPr>
          <w:rFonts w:hint="eastAsia" w:ascii="仿宋_GB2312" w:hAnsi="仿宋_GB2312" w:eastAsia="仿宋_GB2312" w:cs="宋体"/>
          <w:snapToGrid w:val="0"/>
          <w:color w:val="000000"/>
          <w:kern w:val="0"/>
          <w:sz w:val="32"/>
          <w:szCs w:val="32"/>
          <w:lang w:val="en-US" w:eastAsia="en-US" w:bidi="ar-SA"/>
        </w:rPr>
        <w:t>元，项目支出0</w:t>
      </w:r>
      <w:r>
        <w:rPr>
          <w:rFonts w:hint="eastAsia" w:ascii="仿宋_GB2312" w:hAnsi="仿宋_GB2312" w:eastAsia="仿宋_GB2312" w:cs="宋体"/>
          <w:snapToGrid w:val="0"/>
          <w:color w:val="000000"/>
          <w:kern w:val="0"/>
          <w:sz w:val="32"/>
          <w:szCs w:val="32"/>
          <w:lang w:val="en-US" w:eastAsia="zh-CN" w:bidi="ar-SA"/>
        </w:rPr>
        <w:t>万</w:t>
      </w:r>
      <w:r>
        <w:rPr>
          <w:rFonts w:hint="eastAsia" w:ascii="仿宋_GB2312" w:hAnsi="仿宋_GB2312" w:eastAsia="仿宋_GB2312" w:cs="宋体"/>
          <w:snapToGrid w:val="0"/>
          <w:color w:val="000000"/>
          <w:kern w:val="0"/>
          <w:sz w:val="32"/>
          <w:szCs w:val="32"/>
          <w:lang w:val="en-US" w:eastAsia="en-US" w:bidi="ar-SA"/>
        </w:rPr>
        <w:t>元。</w:t>
      </w:r>
    </w:p>
    <w:p>
      <w:pPr>
        <w:pStyle w:val="6"/>
        <w:widowControl/>
        <w:numPr>
          <w:ilvl w:val="0"/>
          <w:numId w:val="0"/>
        </w:numPr>
        <w:spacing w:line="520" w:lineRule="exact"/>
        <w:ind w:left="630" w:leftChars="0"/>
        <w:rPr>
          <w:rFonts w:hint="default" w:ascii="楷体_GB2312" w:hAnsi="楷体_GB2312" w:eastAsia="楷体_GB2312" w:cs="楷体_GB2312"/>
          <w:sz w:val="32"/>
          <w:szCs w:val="32"/>
          <w:lang w:val="en-US" w:eastAsia="zh-CN"/>
        </w:rPr>
      </w:pPr>
    </w:p>
    <w:p>
      <w:pPr>
        <w:pStyle w:val="6"/>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pPr>
        <w:pStyle w:val="6"/>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pPr>
        <w:pStyle w:val="6"/>
        <w:widowControl/>
        <w:numPr>
          <w:ilvl w:val="0"/>
          <w:numId w:val="0"/>
        </w:numPr>
        <w:spacing w:line="520" w:lineRule="exact"/>
        <w:ind w:firstLine="640" w:firstLineChars="200"/>
        <w:rPr>
          <w:rFonts w:hint="eastAsia" w:ascii="仿宋_GB2312" w:hAnsi="仿宋_GB2312" w:eastAsia="仿宋_GB2312" w:cs="宋体"/>
          <w:sz w:val="32"/>
          <w:szCs w:val="32"/>
          <w:lang w:eastAsia="zh-CN"/>
        </w:rPr>
      </w:pPr>
      <w:r>
        <w:rPr>
          <w:rFonts w:hint="eastAsia" w:ascii="仿宋_GB2312" w:hAnsi="仿宋_GB2312" w:eastAsia="仿宋_GB2312" w:cs="宋体"/>
          <w:sz w:val="32"/>
          <w:szCs w:val="32"/>
        </w:rPr>
        <w:t>202</w:t>
      </w:r>
      <w:r>
        <w:rPr>
          <w:rFonts w:hint="eastAsia" w:ascii="仿宋_GB2312" w:hAnsi="仿宋_GB2312" w:eastAsia="仿宋_GB2312" w:cs="宋体"/>
          <w:sz w:val="32"/>
          <w:szCs w:val="32"/>
          <w:lang w:val="en-US" w:eastAsia="zh-CN"/>
        </w:rPr>
        <w:t>4</w:t>
      </w:r>
      <w:r>
        <w:rPr>
          <w:rFonts w:hint="eastAsia" w:ascii="仿宋_GB2312" w:hAnsi="仿宋_GB2312" w:eastAsia="仿宋_GB2312" w:cs="宋体"/>
          <w:sz w:val="32"/>
          <w:szCs w:val="32"/>
        </w:rPr>
        <w:t>年财政全额拨款收入</w:t>
      </w:r>
      <w:r>
        <w:rPr>
          <w:rFonts w:hint="eastAsia" w:ascii="仿宋_GB2312" w:hAnsi="仿宋_GB2312" w:eastAsia="仿宋_GB2312" w:cs="宋体"/>
          <w:sz w:val="32"/>
          <w:szCs w:val="32"/>
          <w:lang w:val="en-US" w:eastAsia="zh-CN"/>
        </w:rPr>
        <w:t>239.34</w:t>
      </w:r>
      <w:r>
        <w:rPr>
          <w:rFonts w:hint="eastAsia" w:ascii="仿宋_GB2312" w:hAnsi="仿宋_GB2312" w:eastAsia="仿宋_GB2312" w:cs="宋体"/>
          <w:sz w:val="32"/>
          <w:szCs w:val="32"/>
        </w:rPr>
        <w:t>万元，比</w:t>
      </w:r>
      <w:r>
        <w:rPr>
          <w:rFonts w:hint="eastAsia" w:ascii="仿宋_GB2312" w:hAnsi="仿宋_GB2312" w:eastAsia="仿宋_GB2312" w:cs="宋体"/>
          <w:sz w:val="32"/>
          <w:szCs w:val="32"/>
          <w:lang w:eastAsia="zh-CN"/>
        </w:rPr>
        <w:t>本年</w:t>
      </w:r>
      <w:r>
        <w:rPr>
          <w:rFonts w:hint="eastAsia" w:ascii="仿宋_GB2312" w:hAnsi="仿宋_GB2312" w:eastAsia="仿宋_GB2312" w:cs="宋体"/>
          <w:sz w:val="32"/>
          <w:szCs w:val="32"/>
        </w:rPr>
        <w:t>年初</w:t>
      </w:r>
      <w:r>
        <w:rPr>
          <w:rFonts w:hint="eastAsia" w:ascii="仿宋_GB2312" w:hAnsi="仿宋_GB2312" w:eastAsia="仿宋_GB2312" w:cs="宋体"/>
          <w:sz w:val="32"/>
          <w:szCs w:val="32"/>
          <w:lang w:eastAsia="zh-CN"/>
        </w:rPr>
        <w:t>预算</w:t>
      </w:r>
      <w:r>
        <w:rPr>
          <w:rFonts w:hint="eastAsia" w:ascii="仿宋_GB2312" w:hAnsi="仿宋_GB2312" w:eastAsia="仿宋_GB2312" w:cs="宋体"/>
          <w:snapToGrid w:val="0"/>
          <w:color w:val="000000"/>
          <w:kern w:val="0"/>
          <w:sz w:val="32"/>
          <w:szCs w:val="32"/>
          <w:lang w:val="en-US" w:eastAsia="zh-CN" w:bidi="ar-SA"/>
        </w:rPr>
        <w:t>147.93</w:t>
      </w:r>
      <w:r>
        <w:rPr>
          <w:rFonts w:hint="eastAsia" w:ascii="仿宋_GB2312" w:hAnsi="仿宋_GB2312" w:eastAsia="仿宋_GB2312" w:cs="宋体"/>
          <w:sz w:val="32"/>
          <w:szCs w:val="32"/>
        </w:rPr>
        <w:t>万元，增加</w:t>
      </w:r>
      <w:r>
        <w:rPr>
          <w:rFonts w:hint="eastAsia" w:ascii="仿宋_GB2312" w:hAnsi="仿宋_GB2312" w:eastAsia="仿宋_GB2312" w:cs="宋体"/>
          <w:sz w:val="32"/>
          <w:szCs w:val="32"/>
          <w:lang w:val="en-US" w:eastAsia="zh-CN"/>
        </w:rPr>
        <w:t>91.41</w:t>
      </w:r>
      <w:r>
        <w:rPr>
          <w:rFonts w:hint="eastAsia" w:ascii="仿宋_GB2312" w:hAnsi="仿宋_GB2312" w:eastAsia="仿宋_GB2312" w:cs="宋体"/>
          <w:sz w:val="32"/>
          <w:szCs w:val="32"/>
        </w:rPr>
        <w:t>万元，增长</w:t>
      </w:r>
      <w:r>
        <w:rPr>
          <w:rFonts w:hint="eastAsia" w:ascii="仿宋_GB2312" w:hAnsi="仿宋_GB2312" w:eastAsia="仿宋_GB2312" w:cs="宋体"/>
          <w:sz w:val="32"/>
          <w:szCs w:val="32"/>
          <w:lang w:val="en-US" w:eastAsia="zh-CN"/>
        </w:rPr>
        <w:t>61.79</w:t>
      </w:r>
      <w:r>
        <w:rPr>
          <w:rFonts w:hint="eastAsia" w:ascii="仿宋_GB2312" w:hAnsi="仿宋_GB2312" w:eastAsia="仿宋_GB2312" w:cs="宋体"/>
          <w:sz w:val="32"/>
          <w:szCs w:val="32"/>
        </w:rPr>
        <w:t>%。增长主要原因为</w:t>
      </w:r>
      <w:r>
        <w:rPr>
          <w:rFonts w:hint="eastAsia" w:ascii="仿宋_GB2312" w:hAnsi="仿宋_GB2312" w:eastAsia="仿宋_GB2312" w:cs="宋体"/>
          <w:sz w:val="32"/>
          <w:szCs w:val="32"/>
          <w:lang w:eastAsia="zh-CN"/>
        </w:rPr>
        <w:t>：</w:t>
      </w:r>
      <w:r>
        <w:rPr>
          <w:rFonts w:hint="eastAsia" w:ascii="仿宋_GB2312" w:hAnsi="仿宋" w:eastAsia="仿宋_GB2312" w:cs="仿宋"/>
          <w:color w:val="000000"/>
          <w:sz w:val="32"/>
          <w:szCs w:val="32"/>
        </w:rPr>
        <w:t>人员经费支出增加，</w:t>
      </w:r>
      <w:r>
        <w:rPr>
          <w:rFonts w:hint="eastAsia" w:ascii="仿宋_GB2312" w:hAnsi="仿宋" w:eastAsia="仿宋_GB2312" w:cs="仿宋"/>
          <w:color w:val="000000"/>
          <w:sz w:val="32"/>
          <w:szCs w:val="32"/>
          <w:lang w:eastAsia="zh-CN"/>
        </w:rPr>
        <w:t>本年</w:t>
      </w:r>
      <w:r>
        <w:rPr>
          <w:rFonts w:hint="eastAsia" w:ascii="仿宋_GB2312" w:hAnsi="仿宋" w:eastAsia="仿宋_GB2312" w:cs="仿宋"/>
          <w:color w:val="000000"/>
          <w:sz w:val="32"/>
          <w:szCs w:val="32"/>
        </w:rPr>
        <w:t>调入四级调研员2人、</w:t>
      </w:r>
      <w:r>
        <w:rPr>
          <w:rFonts w:hint="eastAsia" w:ascii="仿宋_GB2312" w:hAnsi="仿宋" w:eastAsia="仿宋_GB2312" w:cs="仿宋"/>
          <w:color w:val="000000"/>
          <w:sz w:val="32"/>
          <w:szCs w:val="32"/>
          <w:lang w:eastAsia="zh-CN"/>
        </w:rPr>
        <w:t>转正</w:t>
      </w:r>
      <w:r>
        <w:rPr>
          <w:rFonts w:hint="eastAsia" w:ascii="仿宋_GB2312" w:hAnsi="仿宋" w:eastAsia="仿宋_GB2312" w:cs="仿宋"/>
          <w:color w:val="000000"/>
          <w:sz w:val="32"/>
          <w:szCs w:val="32"/>
        </w:rPr>
        <w:t>试用期公务员1人</w:t>
      </w:r>
      <w:r>
        <w:rPr>
          <w:rFonts w:hint="eastAsia" w:ascii="仿宋_GB2312" w:hAnsi="仿宋" w:eastAsia="仿宋_GB2312" w:cs="仿宋"/>
          <w:color w:val="000000"/>
          <w:sz w:val="32"/>
          <w:szCs w:val="32"/>
          <w:lang w:eastAsia="zh-CN"/>
        </w:rPr>
        <w:t>和</w:t>
      </w:r>
      <w:r>
        <w:rPr>
          <w:rFonts w:hint="eastAsia" w:ascii="仿宋_GB2312" w:hAnsi="仿宋" w:eastAsia="仿宋_GB2312" w:cs="仿宋"/>
          <w:color w:val="000000"/>
          <w:sz w:val="32"/>
          <w:szCs w:val="32"/>
        </w:rPr>
        <w:t>职工工资、五险一金</w:t>
      </w:r>
      <w:r>
        <w:rPr>
          <w:rFonts w:hint="eastAsia" w:ascii="仿宋_GB2312" w:hAnsi="仿宋" w:eastAsia="仿宋_GB2312" w:cs="仿宋"/>
          <w:color w:val="000000"/>
          <w:sz w:val="32"/>
          <w:szCs w:val="32"/>
          <w:lang w:eastAsia="zh-CN"/>
        </w:rPr>
        <w:t>调整</w:t>
      </w:r>
      <w:r>
        <w:rPr>
          <w:rFonts w:hint="eastAsia" w:ascii="仿宋_GB2312" w:hAnsi="仿宋" w:eastAsia="仿宋_GB2312" w:cs="仿宋"/>
          <w:color w:val="000000"/>
          <w:sz w:val="32"/>
          <w:szCs w:val="32"/>
        </w:rPr>
        <w:t>；其他商品和服务支出增加，档案史志工作经费20万元、档案馆业务工作经费10万元、《炎陵县扶贫志》</w:t>
      </w:r>
      <w:r>
        <w:rPr>
          <w:rFonts w:hint="eastAsia" w:ascii="仿宋_GB2312" w:hAnsi="仿宋" w:eastAsia="仿宋_GB2312" w:cs="仿宋"/>
          <w:color w:val="000000"/>
          <w:sz w:val="32"/>
          <w:szCs w:val="32"/>
          <w:lang w:eastAsia="zh-CN"/>
        </w:rPr>
        <w:t>编纂</w:t>
      </w:r>
      <w:r>
        <w:rPr>
          <w:rFonts w:hint="eastAsia" w:ascii="仿宋_GB2312" w:hAnsi="仿宋" w:eastAsia="仿宋_GB2312" w:cs="仿宋"/>
          <w:color w:val="000000"/>
          <w:sz w:val="32"/>
          <w:szCs w:val="32"/>
        </w:rPr>
        <w:t>经费30万元、《中国共产党炎陵县历史》（第三卷）编纂</w:t>
      </w:r>
      <w:r>
        <w:rPr>
          <w:rFonts w:hint="eastAsia" w:ascii="仿宋_GB2312" w:hAnsi="仿宋" w:eastAsia="仿宋_GB2312" w:cs="仿宋"/>
          <w:color w:val="000000"/>
          <w:sz w:val="32"/>
          <w:szCs w:val="32"/>
          <w:lang w:eastAsia="zh-CN"/>
        </w:rPr>
        <w:t>尾款</w:t>
      </w:r>
      <w:r>
        <w:rPr>
          <w:rFonts w:hint="eastAsia" w:ascii="仿宋_GB2312" w:hAnsi="仿宋" w:eastAsia="仿宋_GB2312" w:cs="仿宋"/>
          <w:color w:val="000000"/>
          <w:sz w:val="32"/>
          <w:szCs w:val="32"/>
        </w:rPr>
        <w:t>费用6万元等。</w:t>
      </w:r>
    </w:p>
    <w:p>
      <w:pPr>
        <w:pStyle w:val="6"/>
        <w:widowControl/>
        <w:numPr>
          <w:numId w:val="0"/>
        </w:numPr>
        <w:spacing w:line="520" w:lineRule="exact"/>
        <w:ind w:firstLine="640" w:firstLineChars="200"/>
        <w:rPr>
          <w:rFonts w:hint="eastAsia" w:ascii="仿宋_GB2312" w:hAnsi="仿宋_GB2312" w:eastAsia="仿宋_GB2312" w:cs="宋体"/>
          <w:sz w:val="32"/>
          <w:szCs w:val="32"/>
          <w:lang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项目支出情况</w:t>
      </w:r>
      <w:r>
        <w:rPr>
          <w:rFonts w:hint="eastAsia" w:ascii="楷体_GB2312" w:hAnsi="楷体_GB2312" w:eastAsia="楷体_GB2312" w:cs="楷体_GB2312"/>
          <w:sz w:val="32"/>
          <w:szCs w:val="32"/>
          <w:lang w:eastAsia="zh-CN"/>
        </w:rPr>
        <w:t>：</w:t>
      </w:r>
      <w:r>
        <w:rPr>
          <w:rFonts w:hint="eastAsia" w:ascii="仿宋_GB2312" w:hAnsi="仿宋_GB2312" w:eastAsia="仿宋_GB2312" w:cs="宋体"/>
          <w:sz w:val="32"/>
          <w:szCs w:val="32"/>
          <w:lang w:eastAsia="zh-CN"/>
        </w:rPr>
        <w:t>无。</w:t>
      </w:r>
    </w:p>
    <w:p>
      <w:pPr>
        <w:pStyle w:val="6"/>
        <w:widowControl/>
        <w:numPr>
          <w:ilvl w:val="0"/>
          <w:numId w:val="0"/>
        </w:numPr>
        <w:spacing w:line="520" w:lineRule="exact"/>
        <w:ind w:left="630" w:leftChars="0"/>
        <w:rPr>
          <w:rFonts w:hint="eastAsia" w:ascii="仿宋_GB2312" w:hAnsi="仿宋_GB2312" w:eastAsia="仿宋_GB2312" w:cs="宋体"/>
          <w:sz w:val="32"/>
          <w:szCs w:val="32"/>
          <w:lang w:eastAsia="zh-CN"/>
        </w:rPr>
      </w:pPr>
    </w:p>
    <w:p>
      <w:pPr>
        <w:pStyle w:val="6"/>
        <w:widowControl/>
        <w:spacing w:line="520" w:lineRule="exact"/>
        <w:ind w:left="640" w:firstLine="0" w:firstLineChars="0"/>
        <w:jc w:val="left"/>
        <w:rPr>
          <w:rFonts w:hint="eastAsia"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pPr>
        <w:pStyle w:val="6"/>
        <w:widowControl/>
        <w:spacing w:line="520" w:lineRule="exact"/>
        <w:ind w:left="640" w:firstLine="0" w:firstLineChars="0"/>
        <w:jc w:val="left"/>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本单位无政府性基金预算支出。</w:t>
      </w:r>
    </w:p>
    <w:p>
      <w:pPr>
        <w:pStyle w:val="6"/>
        <w:widowControl/>
        <w:numPr>
          <w:ilvl w:val="0"/>
          <w:numId w:val="3"/>
        </w:numPr>
        <w:spacing w:line="520" w:lineRule="exact"/>
        <w:ind w:left="640" w:firstLine="0" w:firstLineChars="0"/>
        <w:jc w:val="left"/>
        <w:rPr>
          <w:rFonts w:hint="eastAsia" w:ascii="Times New Roman" w:hAnsi="Times New Roman" w:eastAsia="黑体"/>
          <w:sz w:val="32"/>
          <w:szCs w:val="32"/>
        </w:rPr>
      </w:pPr>
      <w:r>
        <w:rPr>
          <w:rFonts w:hint="eastAsia" w:ascii="Times New Roman" w:hAnsi="Times New Roman" w:eastAsia="黑体"/>
          <w:sz w:val="32"/>
          <w:szCs w:val="32"/>
        </w:rPr>
        <w:t>国有资本经营预算支出情况</w:t>
      </w:r>
    </w:p>
    <w:p>
      <w:pPr>
        <w:pStyle w:val="6"/>
        <w:widowControl/>
        <w:spacing w:line="520" w:lineRule="exact"/>
        <w:ind w:left="640" w:firstLine="0" w:firstLineChars="0"/>
        <w:jc w:val="left"/>
        <w:rPr>
          <w:rFonts w:hint="eastAsia" w:ascii="Times New Roman" w:hAnsi="Times New Roman" w:eastAsia="黑体"/>
          <w:sz w:val="32"/>
          <w:szCs w:val="32"/>
        </w:rPr>
      </w:pPr>
      <w:r>
        <w:rPr>
          <w:rFonts w:hint="eastAsia" w:ascii="仿宋_GB2312" w:hAnsi="仿宋" w:eastAsia="仿宋_GB2312" w:cs="Times New Roman"/>
          <w:kern w:val="2"/>
          <w:sz w:val="32"/>
          <w:szCs w:val="32"/>
          <w:lang w:val="en-US" w:eastAsia="zh-CN" w:bidi="ar-SA"/>
        </w:rPr>
        <w:t>本单位无国有资本经营预算支出。</w:t>
      </w:r>
      <w:bookmarkStart w:id="0" w:name="_GoBack"/>
      <w:bookmarkEnd w:id="0"/>
    </w:p>
    <w:p>
      <w:pPr>
        <w:pStyle w:val="6"/>
        <w:widowControl/>
        <w:numPr>
          <w:ilvl w:val="0"/>
          <w:numId w:val="3"/>
        </w:numPr>
        <w:spacing w:line="520" w:lineRule="exact"/>
        <w:ind w:left="640" w:leftChars="0" w:firstLine="0" w:firstLineChars="0"/>
        <w:jc w:val="left"/>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6"/>
        <w:widowControl/>
        <w:numPr>
          <w:ilvl w:val="0"/>
          <w:numId w:val="0"/>
        </w:numPr>
        <w:spacing w:line="520" w:lineRule="exact"/>
        <w:ind w:left="640" w:leftChars="0"/>
        <w:jc w:val="left"/>
        <w:rPr>
          <w:rFonts w:hint="default" w:ascii="Times New Roman" w:hAnsi="Times New Roman" w:eastAsia="黑体"/>
          <w:sz w:val="32"/>
          <w:szCs w:val="32"/>
          <w:lang w:val="en-US"/>
        </w:rPr>
      </w:pPr>
      <w:r>
        <w:rPr>
          <w:rFonts w:hint="eastAsia" w:ascii="仿宋_GB2312" w:hAnsi="仿宋" w:eastAsia="仿宋_GB2312" w:cs="Times New Roman"/>
          <w:kern w:val="2"/>
          <w:sz w:val="32"/>
          <w:szCs w:val="32"/>
          <w:lang w:val="en-US" w:eastAsia="zh-CN" w:bidi="ar-SA"/>
        </w:rPr>
        <w:t>本单位无社会保险基金预算支出。</w:t>
      </w:r>
    </w:p>
    <w:p>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pPr>
        <w:adjustRightInd w:val="0"/>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本单位年初根据按照绩效考核要求，成立了绩效考核领导小组，制订了目标考核方案和规章制度，领导亲自负责，在绩效目标管理实施过程中，围绕部门职责和行业发展规划，以预算资金管理为主线，结合部门资产管理和日常开展的业务情况，从运行成本、管理效率、履职效能、社会效应、可持续发展能力和服务对象满意度等方面，实现了产出和效益相对应。圆满地完成了年度绩效考核任务，取得了较好的成绩。</w:t>
      </w:r>
    </w:p>
    <w:p>
      <w:pPr>
        <w:adjustRightInd w:val="0"/>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根据预算绩效管理的要求，本单位年初部门预算</w:t>
      </w:r>
      <w:r>
        <w:rPr>
          <w:rFonts w:hint="eastAsia" w:ascii="仿宋_GB2312" w:hAnsi="仿宋" w:eastAsia="仿宋_GB2312" w:cs="Times New Roman"/>
          <w:sz w:val="32"/>
          <w:szCs w:val="32"/>
          <w:lang w:val="en-US" w:eastAsia="zh-CN"/>
        </w:rPr>
        <w:t>147.93</w:t>
      </w:r>
      <w:r>
        <w:rPr>
          <w:rFonts w:hint="eastAsia" w:ascii="仿宋_GB2312" w:hAnsi="仿宋" w:eastAsia="仿宋_GB2312" w:cs="Times New Roman"/>
          <w:sz w:val="32"/>
          <w:szCs w:val="32"/>
        </w:rPr>
        <w:t>万元申报部门整体支出绩效目标管理，其中：基本支</w:t>
      </w:r>
      <w:r>
        <w:rPr>
          <w:rFonts w:hint="eastAsia" w:ascii="仿宋_GB2312" w:hAnsi="仿宋" w:eastAsia="仿宋_GB2312" w:cs="Times New Roman"/>
          <w:sz w:val="32"/>
          <w:szCs w:val="32"/>
          <w:lang w:eastAsia="zh-CN"/>
        </w:rPr>
        <w:t>出</w:t>
      </w:r>
      <w:r>
        <w:rPr>
          <w:rFonts w:hint="eastAsia" w:ascii="仿宋_GB2312" w:hAnsi="仿宋" w:eastAsia="仿宋_GB2312" w:cs="Times New Roman"/>
          <w:sz w:val="32"/>
          <w:szCs w:val="32"/>
          <w:lang w:val="en-US" w:eastAsia="zh-CN"/>
        </w:rPr>
        <w:t>147.93</w:t>
      </w:r>
      <w:r>
        <w:rPr>
          <w:rFonts w:hint="eastAsia" w:ascii="仿宋_GB2312" w:hAnsi="仿宋" w:eastAsia="仿宋_GB2312" w:cs="Times New Roman"/>
          <w:sz w:val="32"/>
          <w:szCs w:val="32"/>
        </w:rPr>
        <w:t>万元，项目支出0元。年度完成支出</w:t>
      </w:r>
      <w:r>
        <w:rPr>
          <w:rFonts w:hint="eastAsia" w:ascii="仿宋_GB2312" w:hAnsi="仿宋_GB2312" w:eastAsia="仿宋_GB2312" w:cs="宋体"/>
          <w:sz w:val="32"/>
          <w:szCs w:val="32"/>
          <w:lang w:val="en-US" w:eastAsia="zh-CN"/>
        </w:rPr>
        <w:t>239.34</w:t>
      </w:r>
      <w:r>
        <w:rPr>
          <w:rFonts w:hint="eastAsia" w:ascii="仿宋_GB2312" w:hAnsi="仿宋" w:eastAsia="仿宋_GB2312" w:cs="Times New Roman"/>
          <w:sz w:val="32"/>
          <w:szCs w:val="32"/>
        </w:rPr>
        <w:t>万元，完成年初预算绩效申报目标的</w:t>
      </w:r>
      <w:r>
        <w:rPr>
          <w:rFonts w:hint="eastAsia" w:ascii="仿宋_GB2312" w:hAnsi="仿宋" w:eastAsia="仿宋_GB2312" w:cs="Times New Roman"/>
          <w:sz w:val="32"/>
          <w:szCs w:val="32"/>
          <w:lang w:val="en-US" w:eastAsia="zh-CN"/>
        </w:rPr>
        <w:t>1</w:t>
      </w:r>
      <w:r>
        <w:rPr>
          <w:rFonts w:hint="eastAsia" w:ascii="仿宋_GB2312" w:hAnsi="仿宋_GB2312" w:eastAsia="仿宋_GB2312" w:cs="宋体"/>
          <w:sz w:val="32"/>
          <w:szCs w:val="32"/>
          <w:lang w:val="en-US" w:eastAsia="zh-CN"/>
        </w:rPr>
        <w:t>61.79</w:t>
      </w:r>
      <w:r>
        <w:rPr>
          <w:rFonts w:hint="eastAsia" w:ascii="仿宋_GB2312" w:hAnsi="仿宋" w:eastAsia="仿宋_GB2312" w:cs="Times New Roman"/>
          <w:sz w:val="32"/>
          <w:szCs w:val="32"/>
        </w:rPr>
        <w:t>%，并纳入部门整体支出绩效评价，本单位积极开展预算绩效管理，加强内控制度建设，规范资金使用审批程序，基本达到了年初确定的部门整体支出绩效目标、产出指标和效益目标。从评价情况来看，单位基本支出程序规范，预算执行及时、有效，绩效管理水平不断提高。</w:t>
      </w:r>
    </w:p>
    <w:p>
      <w:pPr>
        <w:adjustRightInd w:val="0"/>
        <w:snapToGrid w:val="0"/>
        <w:spacing w:line="560" w:lineRule="exact"/>
        <w:ind w:firstLine="640" w:firstLineChars="200"/>
        <w:rPr>
          <w:rFonts w:hint="eastAsia" w:ascii="仿宋_GB2312" w:hAnsi="仿宋" w:eastAsia="仿宋_GB2312" w:cs="Times New Roman"/>
          <w:sz w:val="32"/>
          <w:szCs w:val="32"/>
        </w:rPr>
      </w:pPr>
    </w:p>
    <w:p>
      <w:pPr>
        <w:pStyle w:val="6"/>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pPr>
        <w:widowControl/>
        <w:spacing w:line="520" w:lineRule="exact"/>
        <w:ind w:firstLine="640" w:firstLineChars="200"/>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经费资源的紧张状况限制了档案馆在维持日常运营及公共服务方面的投入，特别是公用经费的保障显得尤为困难。这些因素共同作用，对档案馆实现既定的绩效目标和维持正常运作构成了不小的压力。</w:t>
      </w:r>
    </w:p>
    <w:p>
      <w:pPr>
        <w:widowControl/>
        <w:numPr>
          <w:ilvl w:val="0"/>
          <w:numId w:val="4"/>
        </w:numPr>
        <w:spacing w:line="520" w:lineRule="exact"/>
        <w:ind w:firstLine="640" w:firstLineChars="200"/>
        <w:jc w:val="left"/>
        <w:rPr>
          <w:rFonts w:eastAsia="黑体"/>
          <w:sz w:val="32"/>
          <w:szCs w:val="32"/>
        </w:rPr>
      </w:pPr>
      <w:r>
        <w:rPr>
          <w:rFonts w:eastAsia="黑体"/>
          <w:sz w:val="32"/>
          <w:szCs w:val="32"/>
        </w:rPr>
        <w:t>下一步改进措施</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outlineLvl w:val="9"/>
        <w:rPr>
          <w:rFonts w:eastAsia="黑体"/>
          <w:sz w:val="32"/>
          <w:szCs w:val="32"/>
        </w:rPr>
      </w:pPr>
      <w:r>
        <w:rPr>
          <w:rFonts w:hint="eastAsia" w:ascii="仿宋_GB2312" w:hAnsi="仿宋" w:eastAsia="仿宋_GB2312" w:cs="Times New Roman"/>
          <w:sz w:val="32"/>
          <w:szCs w:val="32"/>
          <w:lang w:eastAsia="zh-CN"/>
        </w:rPr>
        <w:t>优化人员配置，合理调配资源以减轻工作负担；积极争取财政支持，增加经费预算；同时，探索成本节约与效率提升措施，确保日常公用经费得到有效保障。</w:t>
      </w:r>
    </w:p>
    <w:p>
      <w:pPr>
        <w:widowControl/>
        <w:numPr>
          <w:ilvl w:val="0"/>
          <w:numId w:val="4"/>
        </w:numPr>
        <w:spacing w:line="520" w:lineRule="exact"/>
        <w:ind w:left="0" w:leftChars="0" w:firstLine="640" w:firstLineChars="200"/>
        <w:jc w:val="left"/>
        <w:rPr>
          <w:rFonts w:eastAsia="黑体"/>
          <w:sz w:val="32"/>
          <w:szCs w:val="32"/>
        </w:rPr>
      </w:pPr>
      <w:r>
        <w:rPr>
          <w:rFonts w:hint="eastAsia" w:eastAsia="黑体"/>
          <w:sz w:val="32"/>
          <w:szCs w:val="32"/>
          <w:lang w:val="en-US" w:eastAsia="zh-CN"/>
        </w:rPr>
        <w:t>绩效自评结果及</w:t>
      </w:r>
      <w:r>
        <w:rPr>
          <w:rFonts w:eastAsia="黑体"/>
          <w:sz w:val="32"/>
          <w:szCs w:val="32"/>
        </w:rPr>
        <w:t>其他需要说明的情况</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outlineLvl w:val="9"/>
        <w:rPr>
          <w:rFonts w:hint="eastAsia" w:ascii="仿宋_GB2312" w:hAnsi="仿宋" w:eastAsia="仿宋_GB2312" w:cs="Times New Roman"/>
          <w:sz w:val="32"/>
          <w:szCs w:val="32"/>
          <w:lang w:eastAsia="zh-CN"/>
        </w:rPr>
      </w:pPr>
      <w:r>
        <w:rPr>
          <w:rFonts w:hint="eastAsia" w:ascii="仿宋_GB2312" w:hAnsi="仿宋" w:eastAsia="仿宋_GB2312"/>
          <w:sz w:val="32"/>
          <w:szCs w:val="32"/>
        </w:rPr>
        <w:t>单位基本支出和项目支出程序规范，预算执行及时、有效，绩效管理水平不断提高。</w:t>
      </w:r>
    </w:p>
    <w:p>
      <w:pPr>
        <w:widowControl/>
        <w:numPr>
          <w:ilvl w:val="0"/>
          <w:numId w:val="0"/>
        </w:numPr>
        <w:spacing w:line="520" w:lineRule="exact"/>
        <w:jc w:val="left"/>
        <w:rPr>
          <w:rFonts w:eastAsia="黑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39"/>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AAC27BE1"/>
    <w:multiLevelType w:val="singleLevel"/>
    <w:tmpl w:val="AAC27BE1"/>
    <w:lvl w:ilvl="0" w:tentative="0">
      <w:start w:val="8"/>
      <w:numFmt w:val="chineseCounting"/>
      <w:suff w:val="nothing"/>
      <w:lvlText w:val="%1、"/>
      <w:lvlJc w:val="left"/>
      <w:rPr>
        <w:rFonts w:hint="eastAsia"/>
      </w:rPr>
    </w:lvl>
  </w:abstractNum>
  <w:abstractNum w:abstractNumId="2">
    <w:nsid w:val="FDC310B5"/>
    <w:multiLevelType w:val="singleLevel"/>
    <w:tmpl w:val="FDC310B5"/>
    <w:lvl w:ilvl="0" w:tentative="0">
      <w:start w:val="1"/>
      <w:numFmt w:val="chineseCounting"/>
      <w:suff w:val="nothing"/>
      <w:lvlText w:val="%1、"/>
      <w:lvlJc w:val="left"/>
      <w:rPr>
        <w:rFonts w:hint="eastAsia"/>
      </w:rPr>
    </w:lvl>
  </w:abstractNum>
  <w:abstractNum w:abstractNumId="3">
    <w:nsid w:val="18F475C9"/>
    <w:multiLevelType w:val="singleLevel"/>
    <w:tmpl w:val="18F475C9"/>
    <w:lvl w:ilvl="0" w:tentative="0">
      <w:start w:val="4"/>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0A7A71C9"/>
    <w:rsid w:val="15BF56EC"/>
    <w:rsid w:val="1EA54BD3"/>
    <w:rsid w:val="35CB6416"/>
    <w:rsid w:val="370476C1"/>
    <w:rsid w:val="4B4334AB"/>
    <w:rsid w:val="5403276E"/>
    <w:rsid w:val="54C57A37"/>
    <w:rsid w:val="5C9A6B78"/>
    <w:rsid w:val="70AB0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453</Words>
  <Characters>458</Characters>
  <Lines>0</Lines>
  <Paragraphs>0</Paragraphs>
  <TotalTime>43</TotalTime>
  <ScaleCrop>false</ScaleCrop>
  <LinksUpToDate>false</LinksUpToDate>
  <CharactersWithSpaces>458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无情的工作机器</cp:lastModifiedBy>
  <cp:lastPrinted>2025-07-29T02:08:07Z</cp:lastPrinted>
  <dcterms:modified xsi:type="dcterms:W3CDTF">2025-07-29T02:43:24Z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DEC29D6FF1984251977FAFE43F2C91AB_12</vt:lpwstr>
  </property>
  <property fmtid="{D5CDD505-2E9C-101B-9397-08002B2CF9AE}" pid="4" name="KSOTemplateDocerSaveRecord">
    <vt:lpwstr>eyJoZGlkIjoiZTYwYjM2OWEwNDQ4ZmQ3Yzg4MmVhMWNlZTIyZTQ4MWMiLCJ1c2VySWQiOiI0OTc5MzgwODIifQ==</vt:lpwstr>
  </property>
</Properties>
</file>