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8520C">
      <w:pPr>
        <w:pStyle w:val="16"/>
        <w:jc w:val="both"/>
        <w:rPr>
          <w:rFonts w:hint="eastAsia" w:ascii="仿宋" w:hAnsi="仿宋" w:eastAsia="仿宋"/>
          <w:sz w:val="36"/>
          <w:szCs w:val="36"/>
        </w:rPr>
      </w:pPr>
      <w:r>
        <w:rPr>
          <w:rFonts w:hint="eastAsia" w:ascii="仿宋" w:hAnsi="仿宋" w:eastAsia="仿宋"/>
          <w:sz w:val="36"/>
          <w:szCs w:val="36"/>
        </w:rPr>
        <w:t>附件1</w:t>
      </w:r>
    </w:p>
    <w:p w14:paraId="7011E797">
      <w:pPr>
        <w:pStyle w:val="16"/>
        <w:jc w:val="center"/>
        <w:rPr>
          <w:rFonts w:hint="eastAsia" w:ascii="仿宋" w:hAnsi="仿宋" w:eastAsia="仿宋" w:cs="Times New Roman"/>
          <w:sz w:val="56"/>
          <w:szCs w:val="56"/>
        </w:rPr>
      </w:pPr>
    </w:p>
    <w:p w14:paraId="07118C5D">
      <w:pPr>
        <w:pStyle w:val="16"/>
        <w:jc w:val="center"/>
        <w:rPr>
          <w:rFonts w:hint="eastAsia" w:ascii="仿宋" w:hAnsi="仿宋" w:eastAsia="仿宋" w:cs="Times New Roman"/>
          <w:sz w:val="84"/>
          <w:szCs w:val="84"/>
        </w:rPr>
      </w:pPr>
    </w:p>
    <w:p w14:paraId="061C4320">
      <w:pPr>
        <w:pStyle w:val="16"/>
        <w:jc w:val="center"/>
        <w:rPr>
          <w:rFonts w:hint="eastAsia" w:ascii="仿宋" w:hAnsi="仿宋" w:eastAsia="仿宋" w:cs="Times New Roman"/>
          <w:sz w:val="84"/>
          <w:szCs w:val="84"/>
        </w:rPr>
      </w:pPr>
    </w:p>
    <w:p w14:paraId="132C5413">
      <w:pPr>
        <w:pStyle w:val="16"/>
        <w:jc w:val="center"/>
        <w:rPr>
          <w:rFonts w:hint="eastAsia" w:ascii="仿宋" w:hAnsi="仿宋" w:eastAsia="仿宋" w:cs="Times New Roman"/>
          <w:sz w:val="84"/>
          <w:szCs w:val="84"/>
        </w:rPr>
      </w:pPr>
    </w:p>
    <w:p w14:paraId="183FFAAB">
      <w:pPr>
        <w:pStyle w:val="16"/>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株洲市渌口区工商业联合会</w:t>
      </w:r>
    </w:p>
    <w:p w14:paraId="2F756639">
      <w:pPr>
        <w:pStyle w:val="16"/>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61A5CF8D">
      <w:pPr>
        <w:pStyle w:val="16"/>
        <w:spacing w:line="600" w:lineRule="exact"/>
        <w:jc w:val="both"/>
        <w:rPr>
          <w:rFonts w:hint="eastAsia" w:ascii="仿宋" w:hAnsi="仿宋" w:eastAsia="仿宋" w:cs="Times New Roman"/>
          <w:b/>
          <w:sz w:val="36"/>
          <w:szCs w:val="28"/>
        </w:rPr>
      </w:pPr>
    </w:p>
    <w:p w14:paraId="7379051C">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761A2240">
      <w:pPr>
        <w:pStyle w:val="16"/>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株洲市渌口区工商业联合会</w:t>
      </w:r>
      <w:r>
        <w:rPr>
          <w:rFonts w:ascii="仿宋" w:hAnsi="仿宋" w:eastAsia="仿宋" w:cs="仿宋"/>
          <w:b/>
          <w:sz w:val="28"/>
        </w:rPr>
        <w:t>概况</w:t>
      </w:r>
    </w:p>
    <w:p w14:paraId="439917DA">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6C527644">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2FCFB9FE">
      <w:pPr>
        <w:pStyle w:val="16"/>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26A78F2A">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1E84F41E">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1696C0E1">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0D0205DB">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7989B9A8">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3EA941F7">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575BDF7D">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680665EB">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186EEC9A">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3524715C">
      <w:pPr>
        <w:pStyle w:val="16"/>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5AC1A8B4">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3F6152E5">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0278275A">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6E3E63EC">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0DF4D778">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56C468D4">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086963DE">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4BB076DE">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3FBDD35D">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4F8D6DAA">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409ACCBF">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79D74DC8">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17E3D374">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5D22F608">
      <w:pPr>
        <w:pStyle w:val="16"/>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20EFC36D">
      <w:pPr>
        <w:pStyle w:val="16"/>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34F01599">
      <w:pPr>
        <w:pStyle w:val="2"/>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CED1FFA">
      <w:pPr>
        <w:spacing w:line="640" w:lineRule="exact"/>
        <w:rPr>
          <w:rFonts w:hint="eastAsia" w:ascii="仿宋" w:hAnsi="仿宋" w:eastAsia="仿宋" w:cs="Times New Roman"/>
          <w:sz w:val="72"/>
          <w:szCs w:val="72"/>
        </w:rPr>
      </w:pPr>
    </w:p>
    <w:p w14:paraId="47F7972F">
      <w:pPr>
        <w:widowControl/>
        <w:spacing w:line="640" w:lineRule="exact"/>
        <w:jc w:val="center"/>
        <w:rPr>
          <w:rFonts w:hint="eastAsia" w:ascii="仿宋" w:hAnsi="仿宋" w:eastAsia="仿宋" w:cs="仿宋"/>
          <w:b/>
          <w:bCs/>
          <w:kern w:val="0"/>
          <w:sz w:val="52"/>
          <w:szCs w:val="52"/>
        </w:rPr>
      </w:pPr>
    </w:p>
    <w:p w14:paraId="793D2555">
      <w:pPr>
        <w:widowControl/>
        <w:spacing w:line="640" w:lineRule="exact"/>
        <w:jc w:val="center"/>
        <w:rPr>
          <w:rFonts w:hint="eastAsia" w:ascii="仿宋" w:hAnsi="仿宋" w:eastAsia="仿宋" w:cs="仿宋"/>
          <w:b/>
          <w:bCs/>
          <w:kern w:val="0"/>
          <w:sz w:val="52"/>
          <w:szCs w:val="52"/>
        </w:rPr>
      </w:pPr>
    </w:p>
    <w:p w14:paraId="71A7FBC4">
      <w:pPr>
        <w:widowControl/>
        <w:spacing w:line="640" w:lineRule="exact"/>
        <w:jc w:val="center"/>
        <w:rPr>
          <w:rFonts w:hint="eastAsia" w:ascii="仿宋" w:hAnsi="仿宋" w:eastAsia="仿宋" w:cs="仿宋"/>
          <w:b/>
          <w:bCs/>
          <w:kern w:val="0"/>
          <w:sz w:val="52"/>
          <w:szCs w:val="52"/>
        </w:rPr>
      </w:pPr>
    </w:p>
    <w:p w14:paraId="6B8D851B">
      <w:pPr>
        <w:widowControl/>
        <w:spacing w:line="640" w:lineRule="exact"/>
        <w:jc w:val="center"/>
        <w:rPr>
          <w:rFonts w:hint="eastAsia" w:ascii="仿宋" w:hAnsi="仿宋" w:eastAsia="仿宋" w:cs="仿宋"/>
          <w:b/>
          <w:bCs/>
          <w:kern w:val="0"/>
          <w:sz w:val="52"/>
          <w:szCs w:val="52"/>
        </w:rPr>
      </w:pPr>
    </w:p>
    <w:p w14:paraId="3698773F">
      <w:pPr>
        <w:widowControl/>
        <w:spacing w:line="640" w:lineRule="exact"/>
        <w:jc w:val="center"/>
        <w:rPr>
          <w:rFonts w:hint="eastAsia" w:ascii="仿宋" w:hAnsi="仿宋" w:eastAsia="仿宋" w:cs="仿宋"/>
          <w:b/>
          <w:bCs/>
          <w:kern w:val="0"/>
          <w:sz w:val="52"/>
          <w:szCs w:val="52"/>
        </w:rPr>
      </w:pPr>
    </w:p>
    <w:p w14:paraId="27950BAF">
      <w:pPr>
        <w:widowControl/>
        <w:spacing w:line="640" w:lineRule="exact"/>
        <w:jc w:val="center"/>
        <w:rPr>
          <w:rFonts w:hint="eastAsia" w:ascii="仿宋" w:hAnsi="仿宋" w:eastAsia="仿宋" w:cs="仿宋"/>
          <w:b/>
          <w:bCs/>
          <w:kern w:val="0"/>
          <w:sz w:val="52"/>
          <w:szCs w:val="52"/>
        </w:rPr>
      </w:pPr>
    </w:p>
    <w:p w14:paraId="3B45295A">
      <w:pPr>
        <w:widowControl/>
        <w:spacing w:line="640" w:lineRule="exact"/>
        <w:jc w:val="center"/>
        <w:rPr>
          <w:rFonts w:hint="eastAsia" w:ascii="仿宋" w:hAnsi="仿宋" w:eastAsia="仿宋" w:cs="仿宋"/>
          <w:b/>
          <w:bCs/>
          <w:kern w:val="0"/>
          <w:sz w:val="52"/>
          <w:szCs w:val="52"/>
        </w:rPr>
      </w:pPr>
    </w:p>
    <w:p w14:paraId="4E9E36E4">
      <w:pPr>
        <w:widowControl/>
        <w:spacing w:line="640" w:lineRule="exact"/>
        <w:jc w:val="center"/>
        <w:rPr>
          <w:rFonts w:hint="eastAsia" w:ascii="仿宋" w:hAnsi="仿宋" w:eastAsia="仿宋" w:cs="仿宋"/>
          <w:b/>
          <w:bCs/>
          <w:kern w:val="0"/>
          <w:sz w:val="52"/>
          <w:szCs w:val="52"/>
        </w:rPr>
      </w:pPr>
    </w:p>
    <w:p w14:paraId="64AF78CF">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0603B11A">
      <w:pPr>
        <w:pStyle w:val="16"/>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株洲市渌口区工商业联合会部门</w:t>
      </w:r>
      <w:r>
        <w:rPr>
          <w:rFonts w:ascii="仿宋" w:hAnsi="仿宋" w:eastAsia="仿宋" w:cs="仿宋"/>
          <w:b/>
          <w:bCs/>
          <w:sz w:val="52"/>
          <w:szCs w:val="52"/>
        </w:rPr>
        <w:t>概况</w:t>
      </w:r>
    </w:p>
    <w:p w14:paraId="2A3DD11E">
      <w:pPr>
        <w:pStyle w:val="3"/>
        <w:spacing w:line="640" w:lineRule="exact"/>
        <w:ind w:left="0" w:leftChars="0" w:firstLine="0" w:firstLineChars="0"/>
        <w:rPr>
          <w:rFonts w:hint="eastAsia" w:ascii="仿宋" w:hAnsi="仿宋" w:eastAsia="仿宋" w:cs="Times New Roman"/>
        </w:rPr>
      </w:pPr>
    </w:p>
    <w:p w14:paraId="3AA5E07A"/>
    <w:p w14:paraId="0F9F4E71">
      <w:pPr>
        <w:pStyle w:val="2"/>
      </w:pPr>
    </w:p>
    <w:p w14:paraId="0E2A7727">
      <w:pPr>
        <w:pStyle w:val="3"/>
        <w:ind w:firstLine="480"/>
        <w:rPr>
          <w:rFonts w:hint="eastAsia"/>
        </w:rPr>
      </w:pPr>
    </w:p>
    <w:p w14:paraId="77D0994F"/>
    <w:p w14:paraId="4050A637">
      <w:pPr>
        <w:pStyle w:val="2"/>
      </w:pPr>
    </w:p>
    <w:p w14:paraId="17B815B4">
      <w:pPr>
        <w:pStyle w:val="3"/>
        <w:ind w:firstLine="480"/>
        <w:rPr>
          <w:rFonts w:hint="eastAsia"/>
        </w:rPr>
      </w:pPr>
    </w:p>
    <w:p w14:paraId="402DF7FB"/>
    <w:p w14:paraId="708A017E">
      <w:pPr>
        <w:pStyle w:val="2"/>
      </w:pPr>
    </w:p>
    <w:p w14:paraId="002A62DE">
      <w:pPr>
        <w:pStyle w:val="3"/>
        <w:ind w:firstLine="480"/>
        <w:rPr>
          <w:rFonts w:hint="eastAsia"/>
        </w:rPr>
      </w:pPr>
    </w:p>
    <w:p w14:paraId="223ABB19"/>
    <w:p w14:paraId="1A415E79">
      <w:pPr>
        <w:pStyle w:val="2"/>
      </w:pPr>
    </w:p>
    <w:p w14:paraId="1FC5B50B">
      <w:pPr>
        <w:pStyle w:val="3"/>
        <w:ind w:firstLine="480"/>
        <w:rPr>
          <w:rFonts w:hint="eastAsia"/>
        </w:rPr>
      </w:pPr>
    </w:p>
    <w:p w14:paraId="6998ED0F"/>
    <w:p w14:paraId="3583E1AE">
      <w:pPr>
        <w:pStyle w:val="2"/>
      </w:pPr>
    </w:p>
    <w:p w14:paraId="174D01DE">
      <w:pPr>
        <w:pStyle w:val="3"/>
        <w:ind w:firstLine="480"/>
        <w:rPr>
          <w:rFonts w:hint="eastAsia"/>
        </w:rPr>
      </w:pPr>
    </w:p>
    <w:p w14:paraId="3596E7C7"/>
    <w:p w14:paraId="1368BD67"/>
    <w:p w14:paraId="31B91219">
      <w:pPr>
        <w:pStyle w:val="2"/>
      </w:pPr>
    </w:p>
    <w:p w14:paraId="6108245B">
      <w:pPr>
        <w:pStyle w:val="6"/>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2C5147B8">
      <w:pPr>
        <w:pStyle w:val="23"/>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（一）负责广泛联系全区非公经济人士，做好全区非公经济代表人士的思想政治工作，团结、帮助、引导、教育广大会员爱国、敬业、诚信、守法，履行应尽的社会责任。 </w:t>
      </w:r>
    </w:p>
    <w:p w14:paraId="6EEB326C">
      <w:pPr>
        <w:pStyle w:val="23"/>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（二）是党和政府联系非公</w:t>
      </w:r>
      <w:r>
        <w:rPr>
          <w:rFonts w:hint="eastAsia" w:ascii="仿宋_GB2312" w:hAnsi="仿宋_GB2312" w:eastAsia="仿宋_GB2312" w:cs="仿宋_GB2312"/>
          <w:color w:val="000000"/>
          <w:sz w:val="32"/>
          <w:szCs w:val="32"/>
          <w:lang w:eastAsia="zh-CN"/>
        </w:rPr>
        <w:t>有</w:t>
      </w:r>
      <w:r>
        <w:rPr>
          <w:rFonts w:hint="eastAsia" w:ascii="仿宋_GB2312" w:hAnsi="仿宋_GB2312" w:eastAsia="仿宋_GB2312" w:cs="仿宋_GB2312"/>
          <w:color w:val="000000"/>
          <w:sz w:val="32"/>
          <w:szCs w:val="32"/>
        </w:rPr>
        <w:t xml:space="preserve">制经济代表人士的桥梁纽带，是政府管理非公有制经济的助手。 </w:t>
      </w:r>
    </w:p>
    <w:p w14:paraId="54042BB9">
      <w:pPr>
        <w:pStyle w:val="23"/>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（三）促进非公有制经济健康发展；促进非公有制经济人士健康发展。 </w:t>
      </w:r>
    </w:p>
    <w:p w14:paraId="3F0622FF">
      <w:pPr>
        <w:pStyle w:val="23"/>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（四）做好非公经济代表人士政治安排的推荐工作。 </w:t>
      </w:r>
    </w:p>
    <w:p w14:paraId="724F83D4">
      <w:pPr>
        <w:pStyle w:val="23"/>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（五）反映会员的意见、诉求、维护会员的合法权益；配合有关部门参与私营企业技术监督和产品质量鉴定有关工作；协调企业与部门、企业与企业之间的关系；优化企业周边环境。 </w:t>
      </w:r>
    </w:p>
    <w:p w14:paraId="2448D1CC">
      <w:pPr>
        <w:pStyle w:val="23"/>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（六）协助政府进行专题调研。 </w:t>
      </w:r>
    </w:p>
    <w:p w14:paraId="46A01E06">
      <w:pPr>
        <w:pStyle w:val="23"/>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（七）非公企业综合党委指导党建工作、帮助非公企业党组织的建设。 </w:t>
      </w:r>
    </w:p>
    <w:p w14:paraId="43725D44">
      <w:pPr>
        <w:pStyle w:val="23"/>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sz w:val="27"/>
          <w:szCs w:val="27"/>
        </w:rPr>
      </w:pPr>
      <w:r>
        <w:rPr>
          <w:rFonts w:hint="eastAsia" w:ascii="仿宋_GB2312" w:hAnsi="仿宋_GB2312" w:eastAsia="仿宋_GB2312" w:cs="仿宋_GB2312"/>
          <w:color w:val="000000"/>
          <w:sz w:val="32"/>
          <w:szCs w:val="32"/>
        </w:rPr>
        <w:t>（八）完成区委、区政府交办的其他工作。</w:t>
      </w:r>
      <w:r>
        <w:rPr>
          <w:rFonts w:hint="eastAsia" w:ascii="方正仿宋_GBK" w:hAnsi="方正仿宋_GBK" w:eastAsia="方正仿宋_GBK" w:cs="方正仿宋_GBK"/>
          <w:color w:val="000000"/>
          <w:sz w:val="32"/>
          <w:szCs w:val="32"/>
        </w:rPr>
        <w:t xml:space="preserve"> </w:t>
      </w:r>
    </w:p>
    <w:p w14:paraId="51A33DAD">
      <w:pPr>
        <w:pStyle w:val="2"/>
        <w:rPr>
          <w:rFonts w:hint="eastAsia" w:ascii="仿宋" w:hAnsi="仿宋" w:eastAsia="仿宋"/>
        </w:rPr>
      </w:pPr>
    </w:p>
    <w:p w14:paraId="5E816B1C">
      <w:pPr>
        <w:pStyle w:val="6"/>
        <w:suppressAutoHyphens/>
        <w:spacing w:line="640" w:lineRule="exact"/>
        <w:ind w:right="481"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7EF6E79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ascii="仿宋" w:hAnsi="仿宋" w:eastAsia="仿宋" w:cs="Times New Roman"/>
          <w:bCs/>
          <w:kern w:val="0"/>
          <w:sz w:val="32"/>
          <w:szCs w:val="32"/>
        </w:rPr>
        <w:t>（一）内设机构设置。</w:t>
      </w:r>
      <w:r>
        <w:rPr>
          <w:rFonts w:hint="eastAsia" w:ascii="仿宋_GB2312" w:hAnsi="仿宋_GB2312" w:eastAsia="仿宋_GB2312" w:cs="仿宋_GB2312"/>
          <w:color w:val="000000"/>
          <w:sz w:val="32"/>
          <w:szCs w:val="32"/>
        </w:rPr>
        <w:t>株洲市渌口区工商业联合会内设机构1个包括：办公室。本部门共有编制人数5人，实有人数7人。</w:t>
      </w:r>
    </w:p>
    <w:p w14:paraId="5CFAD96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rPr>
      </w:pPr>
      <w:r>
        <w:rPr>
          <w:rFonts w:ascii="仿宋" w:hAnsi="仿宋" w:eastAsia="仿宋" w:cs="Times New Roman"/>
          <w:bCs/>
          <w:kern w:val="0"/>
          <w:sz w:val="32"/>
          <w:szCs w:val="32"/>
        </w:rPr>
        <w:t>（二）决算单位构成。</w:t>
      </w:r>
      <w:r>
        <w:rPr>
          <w:rFonts w:hint="eastAsia" w:ascii="仿宋_GB2312" w:hAnsi="仿宋_GB2312" w:eastAsia="仿宋_GB2312" w:cs="仿宋_GB2312"/>
          <w:color w:val="000000"/>
          <w:sz w:val="32"/>
          <w:szCs w:val="32"/>
        </w:rPr>
        <w:t>株洲市渌口区工商业联合会202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年部门决算汇总公开单位构成包括：株洲市渌口区工商业联合会本级。</w:t>
      </w:r>
    </w:p>
    <w:p w14:paraId="05AD7329">
      <w:pPr>
        <w:widowControl/>
        <w:spacing w:line="640" w:lineRule="exact"/>
        <w:rPr>
          <w:rFonts w:hint="eastAsia" w:ascii="仿宋" w:hAnsi="仿宋" w:eastAsia="仿宋" w:cs="Times New Roman"/>
          <w:bCs/>
          <w:kern w:val="0"/>
          <w:sz w:val="32"/>
          <w:szCs w:val="32"/>
        </w:rPr>
      </w:pPr>
    </w:p>
    <w:p w14:paraId="74EA9115">
      <w:pPr>
        <w:pStyle w:val="2"/>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1164C5FB">
      <w:pPr>
        <w:widowControl/>
        <w:jc w:val="center"/>
        <w:rPr>
          <w:rFonts w:hint="eastAsia" w:ascii="仿宋" w:hAnsi="仿宋" w:eastAsia="仿宋" w:cs="仿宋"/>
          <w:b/>
          <w:bCs/>
          <w:kern w:val="0"/>
          <w:sz w:val="52"/>
          <w:szCs w:val="52"/>
        </w:rPr>
      </w:pPr>
    </w:p>
    <w:p w14:paraId="7C944CB7">
      <w:pPr>
        <w:widowControl/>
        <w:jc w:val="center"/>
        <w:rPr>
          <w:rFonts w:hint="eastAsia" w:ascii="仿宋" w:hAnsi="仿宋" w:eastAsia="仿宋" w:cs="仿宋"/>
          <w:b/>
          <w:bCs/>
          <w:kern w:val="0"/>
          <w:sz w:val="52"/>
          <w:szCs w:val="52"/>
        </w:rPr>
      </w:pPr>
    </w:p>
    <w:p w14:paraId="56A9F6B2">
      <w:pPr>
        <w:widowControl/>
        <w:jc w:val="center"/>
        <w:rPr>
          <w:rFonts w:hint="eastAsia" w:ascii="仿宋" w:hAnsi="仿宋" w:eastAsia="仿宋" w:cs="仿宋"/>
          <w:b/>
          <w:bCs/>
          <w:kern w:val="0"/>
          <w:sz w:val="52"/>
          <w:szCs w:val="52"/>
        </w:rPr>
      </w:pPr>
    </w:p>
    <w:p w14:paraId="7A6998D3">
      <w:pPr>
        <w:pStyle w:val="2"/>
      </w:pPr>
    </w:p>
    <w:p w14:paraId="75F8C213">
      <w:pPr>
        <w:pStyle w:val="3"/>
        <w:ind w:firstLine="480"/>
        <w:rPr>
          <w:rFonts w:hint="eastAsia"/>
        </w:rPr>
      </w:pPr>
    </w:p>
    <w:p w14:paraId="151613F1">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129C9F9E">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5FD1FC5A">
      <w:pPr>
        <w:pStyle w:val="2"/>
        <w:rPr>
          <w:rFonts w:hint="eastAsia" w:ascii="仿宋" w:hAnsi="仿宋" w:eastAsia="仿宋"/>
        </w:rPr>
      </w:pPr>
    </w:p>
    <w:p w14:paraId="5DF946FA">
      <w:pPr>
        <w:pStyle w:val="3"/>
        <w:ind w:firstLine="480"/>
        <w:rPr>
          <w:rFonts w:hint="eastAsia" w:ascii="仿宋" w:hAnsi="仿宋" w:eastAsia="仿宋"/>
        </w:rPr>
      </w:pPr>
    </w:p>
    <w:p w14:paraId="4364A67D">
      <w:pPr>
        <w:rPr>
          <w:rFonts w:hint="eastAsia" w:ascii="仿宋" w:hAnsi="仿宋" w:eastAsia="仿宋"/>
        </w:rPr>
      </w:pPr>
    </w:p>
    <w:p w14:paraId="654F051E">
      <w:pPr>
        <w:pStyle w:val="2"/>
        <w:rPr>
          <w:rFonts w:hint="eastAsia" w:ascii="仿宋" w:hAnsi="仿宋" w:eastAsia="仿宋"/>
        </w:rPr>
      </w:pPr>
    </w:p>
    <w:p w14:paraId="0A1A17F9">
      <w:pPr>
        <w:pStyle w:val="3"/>
        <w:ind w:firstLine="480"/>
        <w:rPr>
          <w:rFonts w:hint="eastAsia" w:ascii="仿宋" w:hAnsi="仿宋" w:eastAsia="仿宋"/>
        </w:rPr>
      </w:pPr>
    </w:p>
    <w:p w14:paraId="4D1BB5FD">
      <w:pPr>
        <w:rPr>
          <w:rFonts w:hint="eastAsia" w:ascii="仿宋" w:hAnsi="仿宋" w:eastAsia="仿宋"/>
        </w:rPr>
      </w:pPr>
    </w:p>
    <w:p w14:paraId="6315C8E3">
      <w:pPr>
        <w:pStyle w:val="2"/>
        <w:rPr>
          <w:rFonts w:hint="eastAsia" w:ascii="仿宋" w:hAnsi="仿宋" w:eastAsia="仿宋"/>
        </w:rPr>
      </w:pPr>
    </w:p>
    <w:p w14:paraId="4822FDF4">
      <w:pPr>
        <w:pStyle w:val="3"/>
        <w:ind w:firstLine="480"/>
        <w:rPr>
          <w:rFonts w:hint="eastAsia" w:ascii="仿宋" w:hAnsi="仿宋" w:eastAsia="仿宋"/>
        </w:rPr>
      </w:pPr>
    </w:p>
    <w:p w14:paraId="0233B838">
      <w:pPr>
        <w:rPr>
          <w:rFonts w:hint="eastAsia" w:ascii="仿宋" w:hAnsi="仿宋" w:eastAsia="仿宋"/>
        </w:rPr>
      </w:pPr>
    </w:p>
    <w:p w14:paraId="1E47E8F1">
      <w:pPr>
        <w:pStyle w:val="3"/>
        <w:ind w:firstLine="480"/>
        <w:rPr>
          <w:rFonts w:hint="eastAsia" w:ascii="仿宋" w:hAnsi="仿宋" w:eastAsia="仿宋"/>
        </w:rPr>
      </w:pPr>
    </w:p>
    <w:p w14:paraId="54F0AF65">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4C8F918F">
      <w:pPr>
        <w:widowControl/>
        <w:tabs>
          <w:tab w:val="left" w:pos="4442"/>
          <w:tab w:val="left" w:pos="5045"/>
          <w:tab w:val="left" w:pos="6444"/>
          <w:tab w:val="left" w:pos="11477"/>
          <w:tab w:val="left" w:pos="13102"/>
        </w:tabs>
        <w:wordWrap w:val="0"/>
        <w:ind w:left="210" w:leftChars="100"/>
        <w:jc w:val="center"/>
        <w:textAlignment w:val="center"/>
        <w:rPr>
          <w:rFonts w:hint="eastAsia" w:ascii="仿宋" w:hAnsi="仿宋" w:eastAsia="仿宋" w:cs="Times New Roman"/>
          <w:color w:val="000000"/>
          <w:sz w:val="20"/>
          <w:szCs w:val="20"/>
        </w:rPr>
      </w:pPr>
      <w:r>
        <w:rPr>
          <w:rFonts w:hint="eastAsia" w:ascii="仿宋" w:hAnsi="仿宋" w:eastAsia="仿宋" w:cs="Times New Roman"/>
          <w:color w:val="000000"/>
          <w:kern w:val="0"/>
          <w:sz w:val="20"/>
          <w:szCs w:val="20"/>
          <w:lang w:val="en-US" w:eastAsia="zh-CN" w:bidi="ar"/>
        </w:rPr>
        <w:t xml:space="preserve">                                                                                                           </w:t>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7ADA3CA8">
      <w:pPr>
        <w:widowControl/>
        <w:spacing w:line="222" w:lineRule="exact"/>
        <w:ind w:left="11877" w:leftChars="37" w:hanging="11800" w:hangingChars="59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株洲市渌口区工商业联合会</w:t>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74DA5F18">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98F546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9D4211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2CDF1BC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F6C9CB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C53CF5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E658C8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BC939E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DDF724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9EAE22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7E99C38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53251A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B32032D">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B86FD3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F14CF1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B2F30D5">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94A9F1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5388AB2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6AFA7C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9CD7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BA4216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150.31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DA4F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159A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F9A8D6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125.02</w:t>
            </w:r>
          </w:p>
        </w:tc>
      </w:tr>
      <w:tr w14:paraId="5EF2678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FDFC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2BB1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A2B454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D03B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2DB3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73B5AFA">
            <w:pPr>
              <w:widowControl/>
              <w:spacing w:line="222" w:lineRule="exact"/>
              <w:jc w:val="center"/>
              <w:rPr>
                <w:rFonts w:hint="eastAsia" w:ascii="仿宋" w:hAnsi="仿宋" w:eastAsia="仿宋" w:cs="宋体"/>
                <w:kern w:val="0"/>
                <w:sz w:val="20"/>
                <w:szCs w:val="20"/>
              </w:rPr>
            </w:pPr>
          </w:p>
        </w:tc>
      </w:tr>
      <w:tr w14:paraId="1F1CC78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0CACC8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DA03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74C447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4723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3B94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FF2ACB5">
            <w:pPr>
              <w:widowControl/>
              <w:spacing w:line="222" w:lineRule="exact"/>
              <w:jc w:val="center"/>
              <w:rPr>
                <w:rFonts w:hint="eastAsia" w:ascii="仿宋" w:hAnsi="仿宋" w:eastAsia="仿宋" w:cs="宋体"/>
                <w:kern w:val="0"/>
                <w:sz w:val="20"/>
                <w:szCs w:val="20"/>
              </w:rPr>
            </w:pPr>
          </w:p>
        </w:tc>
      </w:tr>
      <w:tr w14:paraId="697911E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924C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D39F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ACA079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79BC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0291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25BBA62">
            <w:pPr>
              <w:widowControl/>
              <w:spacing w:line="222" w:lineRule="exact"/>
              <w:jc w:val="center"/>
              <w:rPr>
                <w:rFonts w:hint="eastAsia" w:ascii="仿宋" w:hAnsi="仿宋" w:eastAsia="仿宋" w:cs="宋体"/>
                <w:kern w:val="0"/>
                <w:sz w:val="20"/>
                <w:szCs w:val="20"/>
              </w:rPr>
            </w:pPr>
          </w:p>
        </w:tc>
      </w:tr>
      <w:tr w14:paraId="6FF1A68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C5D8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F8E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5B03BAC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D9F3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115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A403DD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2F91FF6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E08A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CB52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09BAC9B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C3A5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0F1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DACF444">
            <w:pPr>
              <w:widowControl/>
              <w:spacing w:line="222" w:lineRule="exact"/>
              <w:jc w:val="center"/>
              <w:rPr>
                <w:rFonts w:hint="eastAsia" w:ascii="仿宋" w:hAnsi="仿宋" w:eastAsia="仿宋" w:cs="宋体"/>
                <w:kern w:val="0"/>
                <w:sz w:val="20"/>
                <w:szCs w:val="20"/>
              </w:rPr>
            </w:pPr>
          </w:p>
        </w:tc>
      </w:tr>
      <w:tr w14:paraId="2D94CC1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798C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5744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B8EB52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8417B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9D76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43A3FE9">
            <w:pPr>
              <w:widowControl/>
              <w:spacing w:line="222" w:lineRule="exact"/>
              <w:jc w:val="center"/>
              <w:rPr>
                <w:rFonts w:hint="eastAsia" w:ascii="仿宋" w:hAnsi="仿宋" w:eastAsia="仿宋" w:cs="宋体"/>
                <w:kern w:val="0"/>
                <w:sz w:val="20"/>
                <w:szCs w:val="20"/>
              </w:rPr>
            </w:pPr>
          </w:p>
        </w:tc>
      </w:tr>
      <w:tr w14:paraId="78EB5E4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D5FB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D662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B5D35E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F4CFD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A24F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B8ABDC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16.48</w:t>
            </w:r>
          </w:p>
        </w:tc>
      </w:tr>
      <w:tr w14:paraId="3FBAF54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7AF2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16DF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D048A2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13B44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7260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8515B16">
            <w:pPr>
              <w:widowControl/>
              <w:spacing w:line="222" w:lineRule="exact"/>
              <w:jc w:val="center"/>
              <w:rPr>
                <w:rFonts w:hint="eastAsia" w:ascii="仿宋" w:hAnsi="仿宋" w:eastAsia="仿宋" w:cs="宋体"/>
                <w:kern w:val="0"/>
                <w:sz w:val="20"/>
                <w:szCs w:val="20"/>
              </w:rPr>
            </w:pPr>
          </w:p>
        </w:tc>
      </w:tr>
      <w:tr w14:paraId="36CAA96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E772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8F8D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EB8FBC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451DF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CA6D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18AE43F">
            <w:pPr>
              <w:widowControl/>
              <w:spacing w:line="222" w:lineRule="exact"/>
              <w:jc w:val="center"/>
              <w:rPr>
                <w:rFonts w:hint="eastAsia" w:ascii="仿宋" w:hAnsi="仿宋" w:eastAsia="仿宋" w:cs="宋体"/>
                <w:kern w:val="0"/>
                <w:sz w:val="20"/>
                <w:szCs w:val="20"/>
              </w:rPr>
            </w:pPr>
          </w:p>
        </w:tc>
      </w:tr>
      <w:tr w14:paraId="4CCFBAC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E19E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285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8BF0BD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91057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C8AF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AD02A9F">
            <w:pPr>
              <w:widowControl/>
              <w:spacing w:line="222" w:lineRule="exact"/>
              <w:jc w:val="center"/>
              <w:rPr>
                <w:rFonts w:hint="eastAsia" w:ascii="仿宋" w:hAnsi="仿宋" w:eastAsia="仿宋" w:cs="宋体"/>
                <w:kern w:val="0"/>
                <w:sz w:val="20"/>
                <w:szCs w:val="20"/>
              </w:rPr>
            </w:pPr>
          </w:p>
        </w:tc>
      </w:tr>
      <w:tr w14:paraId="4726453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3972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20E1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DF00C8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1AF10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44EF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160CC01">
            <w:pPr>
              <w:widowControl/>
              <w:spacing w:line="222" w:lineRule="exact"/>
              <w:jc w:val="center"/>
              <w:rPr>
                <w:rFonts w:hint="eastAsia" w:ascii="仿宋" w:hAnsi="仿宋" w:eastAsia="仿宋" w:cs="宋体"/>
                <w:kern w:val="0"/>
                <w:sz w:val="20"/>
                <w:szCs w:val="20"/>
              </w:rPr>
            </w:pPr>
          </w:p>
        </w:tc>
      </w:tr>
      <w:tr w14:paraId="13A8FB9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76F7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9940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DA9099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B3E55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44B3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E581EAC">
            <w:pPr>
              <w:widowControl/>
              <w:spacing w:line="222" w:lineRule="exact"/>
              <w:jc w:val="center"/>
              <w:rPr>
                <w:rFonts w:hint="eastAsia" w:ascii="仿宋" w:hAnsi="仿宋" w:eastAsia="仿宋" w:cs="宋体"/>
                <w:kern w:val="0"/>
                <w:sz w:val="20"/>
                <w:szCs w:val="20"/>
              </w:rPr>
            </w:pPr>
          </w:p>
        </w:tc>
      </w:tr>
      <w:tr w14:paraId="6A73FD7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32D9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0EF7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2CCEBC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CB67E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B9E1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F432310">
            <w:pPr>
              <w:widowControl/>
              <w:spacing w:line="222" w:lineRule="exact"/>
              <w:jc w:val="center"/>
              <w:rPr>
                <w:rFonts w:hint="eastAsia" w:ascii="仿宋" w:hAnsi="仿宋" w:eastAsia="仿宋" w:cs="宋体"/>
                <w:kern w:val="0"/>
                <w:sz w:val="20"/>
                <w:szCs w:val="20"/>
              </w:rPr>
            </w:pPr>
          </w:p>
        </w:tc>
      </w:tr>
      <w:tr w14:paraId="0C5AA66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F713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67E0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17CD98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0CDDF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B274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A491F01">
            <w:pPr>
              <w:widowControl/>
              <w:spacing w:line="222" w:lineRule="exact"/>
              <w:jc w:val="center"/>
              <w:rPr>
                <w:rFonts w:hint="eastAsia" w:ascii="仿宋" w:hAnsi="仿宋" w:eastAsia="仿宋" w:cs="宋体"/>
                <w:kern w:val="0"/>
                <w:sz w:val="20"/>
                <w:szCs w:val="20"/>
              </w:rPr>
            </w:pPr>
          </w:p>
        </w:tc>
      </w:tr>
      <w:tr w14:paraId="44D26AD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296D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3F62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7CE95E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E1DC2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12C9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B8A5F1B">
            <w:pPr>
              <w:widowControl/>
              <w:spacing w:line="222" w:lineRule="exact"/>
              <w:jc w:val="center"/>
              <w:rPr>
                <w:rFonts w:hint="eastAsia" w:ascii="仿宋" w:hAnsi="仿宋" w:eastAsia="仿宋" w:cs="宋体"/>
                <w:kern w:val="0"/>
                <w:sz w:val="20"/>
                <w:szCs w:val="20"/>
              </w:rPr>
            </w:pPr>
          </w:p>
        </w:tc>
      </w:tr>
      <w:tr w14:paraId="1FA4D0F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88E9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2378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D217EA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2EF36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40D7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7711852">
            <w:pPr>
              <w:widowControl/>
              <w:spacing w:line="222" w:lineRule="exact"/>
              <w:jc w:val="center"/>
              <w:rPr>
                <w:rFonts w:hint="eastAsia" w:ascii="仿宋" w:hAnsi="仿宋" w:eastAsia="仿宋" w:cs="宋体"/>
                <w:kern w:val="0"/>
                <w:sz w:val="20"/>
                <w:szCs w:val="20"/>
              </w:rPr>
            </w:pPr>
          </w:p>
        </w:tc>
      </w:tr>
      <w:tr w14:paraId="117D407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CABF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F0C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0829CB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F09E2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EDCD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1626BBC">
            <w:pPr>
              <w:widowControl/>
              <w:spacing w:line="222" w:lineRule="exact"/>
              <w:jc w:val="center"/>
              <w:rPr>
                <w:rFonts w:hint="eastAsia" w:ascii="仿宋" w:hAnsi="仿宋" w:eastAsia="仿宋" w:cs="宋体"/>
                <w:kern w:val="0"/>
                <w:sz w:val="20"/>
                <w:szCs w:val="20"/>
              </w:rPr>
            </w:pPr>
          </w:p>
        </w:tc>
      </w:tr>
      <w:tr w14:paraId="774714B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6AE2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5F45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9E029D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02D9A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AFC5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1F7DD7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8.82</w:t>
            </w:r>
          </w:p>
        </w:tc>
      </w:tr>
      <w:tr w14:paraId="5633DC2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7FAD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7893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DF542A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AD56A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B1A5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29FD7C4">
            <w:pPr>
              <w:widowControl/>
              <w:spacing w:line="222" w:lineRule="exact"/>
              <w:jc w:val="center"/>
              <w:rPr>
                <w:rFonts w:hint="eastAsia" w:ascii="仿宋" w:hAnsi="仿宋" w:eastAsia="仿宋" w:cs="宋体"/>
                <w:kern w:val="0"/>
                <w:sz w:val="20"/>
                <w:szCs w:val="20"/>
              </w:rPr>
            </w:pPr>
          </w:p>
        </w:tc>
      </w:tr>
      <w:tr w14:paraId="1A2185B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EEF4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991C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B2590D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CFFAC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0447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DCC4451">
            <w:pPr>
              <w:widowControl/>
              <w:spacing w:line="222" w:lineRule="exact"/>
              <w:jc w:val="center"/>
              <w:rPr>
                <w:rFonts w:hint="eastAsia" w:ascii="仿宋" w:hAnsi="仿宋" w:eastAsia="仿宋" w:cs="宋体"/>
                <w:kern w:val="0"/>
                <w:sz w:val="20"/>
                <w:szCs w:val="20"/>
              </w:rPr>
            </w:pPr>
          </w:p>
        </w:tc>
      </w:tr>
      <w:tr w14:paraId="33DFE83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6A53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8222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89D095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F14E5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BF7B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351CCD7">
            <w:pPr>
              <w:widowControl/>
              <w:spacing w:line="222" w:lineRule="exact"/>
              <w:jc w:val="center"/>
              <w:rPr>
                <w:rFonts w:hint="eastAsia" w:ascii="仿宋" w:hAnsi="仿宋" w:eastAsia="仿宋" w:cs="宋体"/>
                <w:kern w:val="0"/>
                <w:sz w:val="20"/>
                <w:szCs w:val="20"/>
              </w:rPr>
            </w:pPr>
          </w:p>
        </w:tc>
      </w:tr>
      <w:tr w14:paraId="111310F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D75D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7163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807A18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B33E6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B606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FA10477">
            <w:pPr>
              <w:widowControl/>
              <w:spacing w:line="222" w:lineRule="exact"/>
              <w:jc w:val="center"/>
              <w:rPr>
                <w:rFonts w:hint="eastAsia" w:ascii="仿宋" w:hAnsi="仿宋" w:eastAsia="仿宋" w:cs="宋体"/>
                <w:kern w:val="0"/>
                <w:sz w:val="20"/>
                <w:szCs w:val="20"/>
              </w:rPr>
            </w:pPr>
          </w:p>
        </w:tc>
      </w:tr>
      <w:tr w14:paraId="5285D4A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6175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5CA9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CC391B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A3391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7708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01DAC2B">
            <w:pPr>
              <w:widowControl/>
              <w:spacing w:line="222" w:lineRule="exact"/>
              <w:jc w:val="center"/>
              <w:rPr>
                <w:rFonts w:hint="eastAsia" w:ascii="仿宋" w:hAnsi="仿宋" w:eastAsia="仿宋" w:cs="宋体"/>
                <w:kern w:val="0"/>
                <w:sz w:val="20"/>
                <w:szCs w:val="20"/>
              </w:rPr>
            </w:pPr>
          </w:p>
        </w:tc>
      </w:tr>
      <w:tr w14:paraId="5B6BD59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5D3F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B39C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316786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D7D47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B055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0417B04">
            <w:pPr>
              <w:widowControl/>
              <w:spacing w:line="222" w:lineRule="exact"/>
              <w:jc w:val="center"/>
              <w:rPr>
                <w:rFonts w:hint="eastAsia" w:ascii="仿宋" w:hAnsi="仿宋" w:eastAsia="仿宋" w:cs="宋体"/>
                <w:kern w:val="0"/>
                <w:sz w:val="20"/>
                <w:szCs w:val="20"/>
              </w:rPr>
            </w:pPr>
          </w:p>
        </w:tc>
      </w:tr>
      <w:tr w14:paraId="32D2474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16FBBD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B96F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C39FB1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EC071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2B1F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330C20C">
            <w:pPr>
              <w:widowControl/>
              <w:spacing w:line="222" w:lineRule="exact"/>
              <w:jc w:val="center"/>
              <w:rPr>
                <w:rFonts w:hint="eastAsia" w:ascii="仿宋" w:hAnsi="仿宋" w:eastAsia="仿宋" w:cs="宋体"/>
                <w:kern w:val="0"/>
                <w:sz w:val="20"/>
                <w:szCs w:val="20"/>
              </w:rPr>
            </w:pPr>
          </w:p>
        </w:tc>
      </w:tr>
      <w:tr w14:paraId="47834F9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D65A37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5A83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52CCB5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150.31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6CA77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BED1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B94E6D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150.31</w:t>
            </w:r>
          </w:p>
        </w:tc>
      </w:tr>
      <w:tr w14:paraId="638386B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E78FF6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8416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2C4B85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08C35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4182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82D8F9A">
            <w:pPr>
              <w:widowControl/>
              <w:spacing w:line="222" w:lineRule="exact"/>
              <w:jc w:val="center"/>
              <w:rPr>
                <w:rFonts w:hint="eastAsia" w:ascii="仿宋" w:hAnsi="仿宋" w:eastAsia="仿宋" w:cs="宋体"/>
                <w:kern w:val="0"/>
                <w:sz w:val="20"/>
                <w:szCs w:val="20"/>
              </w:rPr>
            </w:pPr>
          </w:p>
        </w:tc>
      </w:tr>
      <w:tr w14:paraId="0A080AE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B52C74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93FA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B576CE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30D92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3DBB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292877B">
            <w:pPr>
              <w:widowControl/>
              <w:spacing w:line="222" w:lineRule="exact"/>
              <w:jc w:val="center"/>
              <w:rPr>
                <w:rFonts w:hint="eastAsia" w:ascii="仿宋" w:hAnsi="仿宋" w:eastAsia="仿宋" w:cs="宋体"/>
                <w:kern w:val="0"/>
                <w:sz w:val="20"/>
                <w:szCs w:val="20"/>
              </w:rPr>
            </w:pPr>
          </w:p>
        </w:tc>
      </w:tr>
      <w:tr w14:paraId="3818BAD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387B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7F2D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F66E51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150.31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77ED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F90F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D05EF3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150.31</w:t>
            </w:r>
          </w:p>
        </w:tc>
      </w:tr>
    </w:tbl>
    <w:p w14:paraId="687C63DC">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3B1614B8">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31BF289A">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04337ABD">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color w:val="000000"/>
          <w:sz w:val="20"/>
          <w:szCs w:val="20"/>
        </w:rPr>
        <w:t>公开02表</w:t>
      </w:r>
    </w:p>
    <w:p w14:paraId="2A3AC7A6">
      <w:pPr>
        <w:tabs>
          <w:tab w:val="left" w:pos="2100"/>
          <w:tab w:val="left" w:pos="3895"/>
          <w:tab w:val="left" w:pos="5690"/>
          <w:tab w:val="left" w:pos="7485"/>
          <w:tab w:val="left" w:pos="9280"/>
          <w:tab w:val="left" w:pos="11075"/>
          <w:tab w:val="left" w:pos="12880"/>
        </w:tabs>
        <w:ind w:left="12800" w:hanging="12800" w:hangingChars="6400"/>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株洲市渌口区工商业联合会</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hint="eastAsia" w:ascii="仿宋" w:hAnsi="仿宋" w:eastAsia="仿宋" w:cs="Times New Roman"/>
          <w:color w:val="000000"/>
          <w:sz w:val="20"/>
          <w:szCs w:val="20"/>
          <w:lang w:val="en-US" w:eastAsia="zh-CN"/>
        </w:rPr>
        <w:t xml:space="preserve">                                 </w:t>
      </w:r>
      <w:r>
        <w:rPr>
          <w:rFonts w:ascii="仿宋" w:hAnsi="仿宋" w:eastAsia="仿宋" w:cs="Times New Roman"/>
          <w:sz w:val="24"/>
          <w:szCs w:val="24"/>
        </w:rPr>
        <w:tab/>
      </w:r>
      <w:r>
        <w:rPr>
          <w:rFonts w:hint="eastAsia" w:ascii="仿宋" w:hAnsi="仿宋" w:eastAsia="仿宋" w:cs="Times New Roman"/>
          <w:sz w:val="24"/>
          <w:szCs w:val="24"/>
          <w:lang w:val="en-US" w:eastAsia="zh-CN"/>
        </w:rPr>
        <w:t xml:space="preserve">      </w:t>
      </w:r>
      <w:r>
        <w:rPr>
          <w:rFonts w:hint="eastAsia" w:ascii="仿宋" w:hAnsi="仿宋" w:eastAsia="仿宋" w:cs="Times New Roman"/>
          <w:sz w:val="24"/>
          <w:szCs w:val="24"/>
          <w:lang w:val="en-US" w:eastAsia="zh-CN"/>
        </w:rPr>
        <w:tab/>
      </w:r>
      <w:r>
        <w:rPr>
          <w:rFonts w:hint="eastAsia" w:ascii="仿宋" w:hAnsi="仿宋" w:eastAsia="仿宋" w:cs="Times New Roman"/>
          <w:sz w:val="24"/>
          <w:szCs w:val="24"/>
          <w:lang w:val="en-US" w:eastAsia="zh-CN"/>
        </w:rPr>
        <w:t xml:space="preserve"> </w:t>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56CC98B2">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4CBD32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5919C7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9379D2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48F235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4B449A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E725C1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1F83BA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1880FA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12DB16D5">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FA6340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49DB538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E6D953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E55EFB4">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1EF9BDD">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7AAEF2F">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45402F4">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18CA1C23">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972A776">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DD69ABE">
            <w:pPr>
              <w:widowControl/>
              <w:spacing w:line="222" w:lineRule="exact"/>
              <w:jc w:val="center"/>
              <w:rPr>
                <w:rFonts w:hint="eastAsia" w:ascii="仿宋" w:hAnsi="仿宋" w:eastAsia="仿宋" w:cs="宋体"/>
                <w:kern w:val="0"/>
                <w:sz w:val="20"/>
                <w:szCs w:val="20"/>
              </w:rPr>
            </w:pPr>
          </w:p>
        </w:tc>
      </w:tr>
      <w:tr w14:paraId="672DED34">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D3A2449">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6265B8E6">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23AA9113">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B714C2D">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66FD491">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C30B59C">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223CD448">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0D1E70C">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F4ED84D">
            <w:pPr>
              <w:widowControl/>
              <w:spacing w:line="222" w:lineRule="exact"/>
              <w:jc w:val="center"/>
              <w:rPr>
                <w:rFonts w:hint="eastAsia" w:ascii="仿宋" w:hAnsi="仿宋" w:eastAsia="仿宋" w:cs="宋体"/>
                <w:kern w:val="0"/>
                <w:sz w:val="20"/>
                <w:szCs w:val="20"/>
              </w:rPr>
            </w:pPr>
          </w:p>
        </w:tc>
      </w:tr>
      <w:tr w14:paraId="55C96044">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8C8C09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5A3ED4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6200E0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6BED77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FC7FEC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C35F9B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6E66B6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F81652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2CB3E416">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209144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77EE73F">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150.31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734323F">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150.31</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35D34E3">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447AB03">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1D8E733">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F46EAB7">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C847508">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36B77B3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218F0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6D884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479A3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125.02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0E5F3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125.02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DBDD7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189FB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1546E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B58AC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30470E">
            <w:pPr>
              <w:widowControl/>
              <w:spacing w:line="222" w:lineRule="exact"/>
              <w:jc w:val="right"/>
              <w:rPr>
                <w:rFonts w:hint="eastAsia" w:ascii="仿宋" w:hAnsi="仿宋" w:eastAsia="仿宋" w:cs="宋体"/>
                <w:kern w:val="0"/>
                <w:sz w:val="20"/>
                <w:szCs w:val="20"/>
              </w:rPr>
            </w:pPr>
          </w:p>
        </w:tc>
      </w:tr>
      <w:tr w14:paraId="1986EA8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87208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412BD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商贸事务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766FB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F41E4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F6F49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32FE3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14894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D5F40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937BE6">
            <w:pPr>
              <w:widowControl/>
              <w:spacing w:line="222" w:lineRule="exact"/>
              <w:jc w:val="right"/>
              <w:rPr>
                <w:rFonts w:hint="eastAsia" w:ascii="仿宋" w:hAnsi="仿宋" w:eastAsia="仿宋" w:cs="宋体"/>
                <w:kern w:val="0"/>
                <w:sz w:val="20"/>
                <w:szCs w:val="20"/>
              </w:rPr>
            </w:pPr>
          </w:p>
        </w:tc>
      </w:tr>
      <w:tr w14:paraId="71AE71E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222BC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2011399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D7C0E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其他商贸事务支出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F814B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5E924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A2652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FA33A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41DA4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13B33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E17BEE">
            <w:pPr>
              <w:widowControl/>
              <w:spacing w:line="222" w:lineRule="exact"/>
              <w:jc w:val="right"/>
              <w:rPr>
                <w:rFonts w:hint="eastAsia" w:ascii="仿宋" w:hAnsi="仿宋" w:eastAsia="仿宋" w:cs="宋体"/>
                <w:kern w:val="0"/>
                <w:sz w:val="20"/>
                <w:szCs w:val="20"/>
              </w:rPr>
            </w:pPr>
          </w:p>
        </w:tc>
      </w:tr>
      <w:tr w14:paraId="721E3B8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6CFB1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20128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F1B4D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民主党派及工商联事务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8C0F7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120.14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890DE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120.14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0F7A9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A37E8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DA849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3A261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BE10B3">
            <w:pPr>
              <w:widowControl/>
              <w:spacing w:line="222" w:lineRule="exact"/>
              <w:jc w:val="right"/>
              <w:rPr>
                <w:rFonts w:hint="eastAsia" w:ascii="仿宋" w:hAnsi="仿宋" w:eastAsia="仿宋" w:cs="宋体"/>
                <w:kern w:val="0"/>
                <w:sz w:val="20"/>
                <w:szCs w:val="20"/>
              </w:rPr>
            </w:pPr>
          </w:p>
        </w:tc>
      </w:tr>
      <w:tr w14:paraId="28C8DE9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25D07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2012801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798F6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64BD7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120.14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C78AE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120.14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411BD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94877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D799B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8CBF1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5098DA">
            <w:pPr>
              <w:widowControl/>
              <w:spacing w:line="222" w:lineRule="exact"/>
              <w:jc w:val="right"/>
              <w:rPr>
                <w:rFonts w:hint="eastAsia" w:ascii="仿宋" w:hAnsi="仿宋" w:eastAsia="仿宋" w:cs="宋体"/>
                <w:kern w:val="0"/>
                <w:sz w:val="20"/>
                <w:szCs w:val="20"/>
              </w:rPr>
            </w:pPr>
          </w:p>
        </w:tc>
      </w:tr>
      <w:tr w14:paraId="67E0548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0FAF2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51ED4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3D920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16.48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4129E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16.48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F247D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BECEF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4CEE7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BD056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FCE3A9">
            <w:pPr>
              <w:widowControl/>
              <w:spacing w:line="222" w:lineRule="exact"/>
              <w:jc w:val="right"/>
              <w:rPr>
                <w:rFonts w:hint="eastAsia" w:ascii="仿宋" w:hAnsi="仿宋" w:eastAsia="仿宋" w:cs="宋体"/>
                <w:kern w:val="0"/>
                <w:sz w:val="20"/>
                <w:szCs w:val="20"/>
              </w:rPr>
            </w:pPr>
          </w:p>
        </w:tc>
      </w:tr>
      <w:tr w14:paraId="57FBE07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A4AE4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43B08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61A99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16.48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0CEC0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16.48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7102A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8D9D0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C512D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51D1E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BF3717">
            <w:pPr>
              <w:widowControl/>
              <w:spacing w:line="222" w:lineRule="exact"/>
              <w:jc w:val="right"/>
              <w:rPr>
                <w:rFonts w:hint="eastAsia" w:ascii="仿宋" w:hAnsi="仿宋" w:eastAsia="仿宋" w:cs="宋体"/>
                <w:kern w:val="0"/>
                <w:sz w:val="20"/>
                <w:szCs w:val="20"/>
              </w:rPr>
            </w:pPr>
          </w:p>
        </w:tc>
      </w:tr>
      <w:tr w14:paraId="7E71D3A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2FAB7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7898E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E520B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8AD42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256C8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8040B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24F38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896F6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08605F">
            <w:pPr>
              <w:widowControl/>
              <w:spacing w:line="222" w:lineRule="exact"/>
              <w:jc w:val="right"/>
              <w:rPr>
                <w:rFonts w:hint="eastAsia" w:ascii="仿宋" w:hAnsi="仿宋" w:eastAsia="仿宋" w:cs="宋体"/>
                <w:kern w:val="0"/>
                <w:sz w:val="20"/>
                <w:szCs w:val="20"/>
              </w:rPr>
            </w:pPr>
          </w:p>
        </w:tc>
      </w:tr>
      <w:tr w14:paraId="1F59DB9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0293A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27CD8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B5FB2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15.76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E021C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15.76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0CBA4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D257E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4C6F1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280C3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E58C70">
            <w:pPr>
              <w:widowControl/>
              <w:spacing w:line="222" w:lineRule="exact"/>
              <w:jc w:val="right"/>
              <w:rPr>
                <w:rFonts w:hint="eastAsia" w:ascii="仿宋" w:hAnsi="仿宋" w:eastAsia="仿宋" w:cs="宋体"/>
                <w:kern w:val="0"/>
                <w:sz w:val="20"/>
                <w:szCs w:val="20"/>
              </w:rPr>
            </w:pPr>
          </w:p>
        </w:tc>
      </w:tr>
      <w:tr w14:paraId="315F714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881D2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7DE7D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59B5F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8.82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AC3BF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8.82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3186D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69650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9C63E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D612E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6A4D04">
            <w:pPr>
              <w:widowControl/>
              <w:spacing w:line="222" w:lineRule="exact"/>
              <w:jc w:val="right"/>
              <w:rPr>
                <w:rFonts w:hint="eastAsia" w:ascii="仿宋" w:hAnsi="仿宋" w:eastAsia="仿宋" w:cs="宋体"/>
                <w:kern w:val="0"/>
                <w:sz w:val="20"/>
                <w:szCs w:val="20"/>
              </w:rPr>
            </w:pPr>
          </w:p>
        </w:tc>
      </w:tr>
      <w:tr w14:paraId="1C88642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4BF3B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6B78A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07B4E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8.82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29F40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8.82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B9522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9B6DF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27662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4D075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7C040C">
            <w:pPr>
              <w:widowControl/>
              <w:spacing w:line="222" w:lineRule="exact"/>
              <w:jc w:val="right"/>
              <w:rPr>
                <w:rFonts w:hint="eastAsia" w:ascii="仿宋" w:hAnsi="仿宋" w:eastAsia="仿宋" w:cs="宋体"/>
                <w:kern w:val="0"/>
                <w:sz w:val="20"/>
                <w:szCs w:val="20"/>
              </w:rPr>
            </w:pPr>
          </w:p>
        </w:tc>
      </w:tr>
      <w:tr w14:paraId="33D6680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6B61D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DC96B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3CA3D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8.82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B38A6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8.82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BD74C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405BB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25530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3EF58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DE7E5C">
            <w:pPr>
              <w:widowControl/>
              <w:spacing w:line="222" w:lineRule="exact"/>
              <w:jc w:val="right"/>
              <w:rPr>
                <w:rFonts w:hint="eastAsia" w:ascii="仿宋" w:hAnsi="仿宋" w:eastAsia="仿宋" w:cs="宋体"/>
                <w:kern w:val="0"/>
                <w:sz w:val="20"/>
                <w:szCs w:val="20"/>
              </w:rPr>
            </w:pPr>
          </w:p>
        </w:tc>
      </w:tr>
    </w:tbl>
    <w:p w14:paraId="63410448">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67B4DD81">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25C8A577">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42A3B95B">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株洲市渌口区工商业联合会</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19"/>
        <w:gridCol w:w="3422"/>
        <w:gridCol w:w="1059"/>
        <w:gridCol w:w="1054"/>
        <w:gridCol w:w="1011"/>
        <w:gridCol w:w="1087"/>
        <w:gridCol w:w="1022"/>
        <w:gridCol w:w="1035"/>
      </w:tblGrid>
      <w:tr w14:paraId="6009398D">
        <w:tblPrEx>
          <w:tblCellMar>
            <w:top w:w="0" w:type="dxa"/>
            <w:left w:w="108" w:type="dxa"/>
            <w:bottom w:w="0" w:type="dxa"/>
            <w:right w:w="108" w:type="dxa"/>
          </w:tblCellMar>
        </w:tblPrEx>
        <w:trPr>
          <w:trHeight w:val="340" w:hRule="atLeast"/>
          <w:jc w:val="center"/>
        </w:trPr>
        <w:tc>
          <w:tcPr>
            <w:tcW w:w="2679"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BDD1FF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39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ADEA05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39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E37EF1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37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E0AD53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40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66A1B8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378"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19D2B0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38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EE02C7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568E0CC8">
        <w:tblPrEx>
          <w:tblCellMar>
            <w:top w:w="0" w:type="dxa"/>
            <w:left w:w="108" w:type="dxa"/>
            <w:bottom w:w="0" w:type="dxa"/>
            <w:right w:w="108" w:type="dxa"/>
          </w:tblCellMar>
        </w:tblPrEx>
        <w:trPr>
          <w:trHeight w:val="340" w:hRule="atLeast"/>
          <w:jc w:val="center"/>
        </w:trPr>
        <w:tc>
          <w:tcPr>
            <w:tcW w:w="141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9D4DB8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265"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09F53D0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B60EB58">
            <w:pPr>
              <w:widowControl/>
              <w:spacing w:line="222" w:lineRule="exact"/>
              <w:jc w:val="center"/>
              <w:rPr>
                <w:rFonts w:hint="eastAsia"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0D50025F">
            <w:pPr>
              <w:widowControl/>
              <w:spacing w:line="222" w:lineRule="exact"/>
              <w:jc w:val="center"/>
              <w:rPr>
                <w:rFonts w:hint="eastAsia"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50A213FA">
            <w:pPr>
              <w:widowControl/>
              <w:spacing w:line="222" w:lineRule="exact"/>
              <w:jc w:val="center"/>
              <w:rPr>
                <w:rFonts w:hint="eastAsia"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08F60A71">
            <w:pPr>
              <w:widowControl/>
              <w:spacing w:line="222" w:lineRule="exact"/>
              <w:jc w:val="center"/>
              <w:rPr>
                <w:rFonts w:hint="eastAsia"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1E450545">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0801E53F">
            <w:pPr>
              <w:widowControl/>
              <w:spacing w:line="222" w:lineRule="exact"/>
              <w:jc w:val="center"/>
              <w:rPr>
                <w:rFonts w:hint="eastAsia" w:ascii="仿宋" w:hAnsi="仿宋" w:eastAsia="仿宋" w:cs="宋体"/>
                <w:kern w:val="0"/>
                <w:sz w:val="20"/>
                <w:szCs w:val="20"/>
              </w:rPr>
            </w:pPr>
          </w:p>
        </w:tc>
      </w:tr>
      <w:tr w14:paraId="3A04D55D">
        <w:tblPrEx>
          <w:tblCellMar>
            <w:top w:w="0" w:type="dxa"/>
            <w:left w:w="108" w:type="dxa"/>
            <w:bottom w:w="0" w:type="dxa"/>
            <w:right w:w="108" w:type="dxa"/>
          </w:tblCellMar>
        </w:tblPrEx>
        <w:trPr>
          <w:trHeight w:val="340" w:hRule="atLeast"/>
          <w:jc w:val="center"/>
        </w:trPr>
        <w:tc>
          <w:tcPr>
            <w:tcW w:w="1413"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16704E1">
            <w:pPr>
              <w:widowControl/>
              <w:spacing w:line="222" w:lineRule="exact"/>
              <w:jc w:val="center"/>
              <w:rPr>
                <w:rFonts w:hint="eastAsia" w:ascii="仿宋" w:hAnsi="仿宋" w:eastAsia="仿宋" w:cs="宋体"/>
                <w:kern w:val="0"/>
                <w:sz w:val="20"/>
                <w:szCs w:val="20"/>
              </w:rPr>
            </w:pPr>
          </w:p>
        </w:tc>
        <w:tc>
          <w:tcPr>
            <w:tcW w:w="1265"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626A4CD">
            <w:pPr>
              <w:widowControl/>
              <w:spacing w:line="222" w:lineRule="exact"/>
              <w:jc w:val="center"/>
              <w:rPr>
                <w:rFonts w:hint="eastAsia" w:ascii="仿宋" w:hAnsi="仿宋" w:eastAsia="仿宋" w:cs="宋体"/>
                <w:kern w:val="0"/>
                <w:sz w:val="20"/>
                <w:szCs w:val="20"/>
              </w:rPr>
            </w:pP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276C1D8">
            <w:pPr>
              <w:widowControl/>
              <w:spacing w:line="222" w:lineRule="exact"/>
              <w:jc w:val="center"/>
              <w:rPr>
                <w:rFonts w:hint="eastAsia"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2B64FFB0">
            <w:pPr>
              <w:widowControl/>
              <w:spacing w:line="222" w:lineRule="exact"/>
              <w:jc w:val="center"/>
              <w:rPr>
                <w:rFonts w:hint="eastAsia"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2438397A">
            <w:pPr>
              <w:widowControl/>
              <w:spacing w:line="222" w:lineRule="exact"/>
              <w:jc w:val="center"/>
              <w:rPr>
                <w:rFonts w:hint="eastAsia"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7BCD661E">
            <w:pPr>
              <w:widowControl/>
              <w:spacing w:line="222" w:lineRule="exact"/>
              <w:jc w:val="center"/>
              <w:rPr>
                <w:rFonts w:hint="eastAsia"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3D3DF4FE">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70661ADF">
            <w:pPr>
              <w:widowControl/>
              <w:spacing w:line="222" w:lineRule="exact"/>
              <w:jc w:val="center"/>
              <w:rPr>
                <w:rFonts w:hint="eastAsia" w:ascii="仿宋" w:hAnsi="仿宋" w:eastAsia="仿宋" w:cs="宋体"/>
                <w:kern w:val="0"/>
                <w:sz w:val="20"/>
                <w:szCs w:val="20"/>
              </w:rPr>
            </w:pPr>
          </w:p>
        </w:tc>
      </w:tr>
      <w:tr w14:paraId="16C7E357">
        <w:tblPrEx>
          <w:tblCellMar>
            <w:top w:w="0" w:type="dxa"/>
            <w:left w:w="108" w:type="dxa"/>
            <w:bottom w:w="0" w:type="dxa"/>
            <w:right w:w="108" w:type="dxa"/>
          </w:tblCellMar>
        </w:tblPrEx>
        <w:trPr>
          <w:trHeight w:val="340" w:hRule="atLeast"/>
          <w:jc w:val="center"/>
        </w:trPr>
        <w:tc>
          <w:tcPr>
            <w:tcW w:w="2679"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0350B6F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0011CC3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117B491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5B0A6EA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307D178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5A83470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3AB5803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73AD9D6E">
        <w:tblPrEx>
          <w:tblCellMar>
            <w:top w:w="0" w:type="dxa"/>
            <w:left w:w="108" w:type="dxa"/>
            <w:bottom w:w="0" w:type="dxa"/>
            <w:right w:w="108" w:type="dxa"/>
          </w:tblCellMar>
        </w:tblPrEx>
        <w:trPr>
          <w:trHeight w:val="340" w:hRule="atLeast"/>
          <w:jc w:val="center"/>
        </w:trPr>
        <w:tc>
          <w:tcPr>
            <w:tcW w:w="2679"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492BEBC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1346677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150.31</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1BD1353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150.31</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20DFF56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16B35DF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24719FE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4394EC2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21423683">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125AA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1265" w:type="pct"/>
            <w:tcBorders>
              <w:top w:val="nil"/>
              <w:left w:val="nil"/>
              <w:bottom w:val="single" w:color="auto" w:sz="4" w:space="0"/>
              <w:right w:val="single" w:color="auto" w:sz="4" w:space="0"/>
            </w:tcBorders>
            <w:shd w:val="clear" w:color="000000" w:fill="FFFFFF"/>
            <w:noWrap/>
            <w:vAlign w:val="center"/>
          </w:tcPr>
          <w:p w14:paraId="2330ED2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392" w:type="pct"/>
            <w:tcBorders>
              <w:top w:val="nil"/>
              <w:left w:val="nil"/>
              <w:bottom w:val="single" w:color="auto" w:sz="4" w:space="0"/>
              <w:right w:val="single" w:color="auto" w:sz="4" w:space="0"/>
            </w:tcBorders>
            <w:noWrap/>
            <w:vAlign w:val="center"/>
          </w:tcPr>
          <w:p w14:paraId="4817BE9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125.02</w:t>
            </w:r>
          </w:p>
        </w:tc>
        <w:tc>
          <w:tcPr>
            <w:tcW w:w="390" w:type="pct"/>
            <w:tcBorders>
              <w:top w:val="nil"/>
              <w:left w:val="nil"/>
              <w:bottom w:val="single" w:color="auto" w:sz="4" w:space="0"/>
              <w:right w:val="single" w:color="auto" w:sz="4" w:space="0"/>
            </w:tcBorders>
            <w:noWrap/>
            <w:vAlign w:val="center"/>
          </w:tcPr>
          <w:p w14:paraId="5F432F6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125.02</w:t>
            </w:r>
          </w:p>
        </w:tc>
        <w:tc>
          <w:tcPr>
            <w:tcW w:w="374" w:type="pct"/>
            <w:tcBorders>
              <w:top w:val="nil"/>
              <w:left w:val="nil"/>
              <w:bottom w:val="single" w:color="auto" w:sz="4" w:space="0"/>
              <w:right w:val="single" w:color="auto" w:sz="4" w:space="0"/>
            </w:tcBorders>
            <w:noWrap/>
            <w:vAlign w:val="center"/>
          </w:tcPr>
          <w:p w14:paraId="0D5D603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02" w:type="pct"/>
            <w:tcBorders>
              <w:top w:val="nil"/>
              <w:left w:val="nil"/>
              <w:bottom w:val="single" w:color="auto" w:sz="4" w:space="0"/>
              <w:right w:val="single" w:color="auto" w:sz="4" w:space="0"/>
            </w:tcBorders>
            <w:noWrap/>
            <w:vAlign w:val="center"/>
          </w:tcPr>
          <w:p w14:paraId="54F43CE4">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CB7600F">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B638378">
            <w:pPr>
              <w:widowControl/>
              <w:spacing w:line="222" w:lineRule="exact"/>
              <w:jc w:val="right"/>
              <w:rPr>
                <w:rFonts w:hint="eastAsia" w:ascii="仿宋" w:hAnsi="仿宋" w:eastAsia="仿宋" w:cs="宋体"/>
                <w:kern w:val="0"/>
                <w:sz w:val="20"/>
                <w:szCs w:val="20"/>
              </w:rPr>
            </w:pPr>
          </w:p>
        </w:tc>
      </w:tr>
      <w:tr w14:paraId="7D4AD10C">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7AF7DF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20113</w:t>
            </w:r>
          </w:p>
        </w:tc>
        <w:tc>
          <w:tcPr>
            <w:tcW w:w="1265" w:type="pct"/>
            <w:tcBorders>
              <w:top w:val="nil"/>
              <w:left w:val="nil"/>
              <w:bottom w:val="single" w:color="auto" w:sz="4" w:space="0"/>
              <w:right w:val="single" w:color="auto" w:sz="4" w:space="0"/>
            </w:tcBorders>
            <w:shd w:val="clear" w:color="000000" w:fill="FFFFFF"/>
            <w:noWrap/>
            <w:vAlign w:val="center"/>
          </w:tcPr>
          <w:p w14:paraId="2144AF7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商贸事务</w:t>
            </w:r>
          </w:p>
        </w:tc>
        <w:tc>
          <w:tcPr>
            <w:tcW w:w="392" w:type="pct"/>
            <w:tcBorders>
              <w:top w:val="nil"/>
              <w:left w:val="nil"/>
              <w:bottom w:val="single" w:color="auto" w:sz="4" w:space="0"/>
              <w:right w:val="single" w:color="auto" w:sz="4" w:space="0"/>
            </w:tcBorders>
            <w:noWrap/>
            <w:vAlign w:val="center"/>
          </w:tcPr>
          <w:p w14:paraId="5277953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4.88</w:t>
            </w:r>
          </w:p>
        </w:tc>
        <w:tc>
          <w:tcPr>
            <w:tcW w:w="390" w:type="pct"/>
            <w:tcBorders>
              <w:top w:val="nil"/>
              <w:left w:val="nil"/>
              <w:bottom w:val="single" w:color="auto" w:sz="4" w:space="0"/>
              <w:right w:val="single" w:color="auto" w:sz="4" w:space="0"/>
            </w:tcBorders>
            <w:noWrap/>
            <w:vAlign w:val="center"/>
          </w:tcPr>
          <w:p w14:paraId="5B97ADB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4.88</w:t>
            </w:r>
          </w:p>
        </w:tc>
        <w:tc>
          <w:tcPr>
            <w:tcW w:w="374" w:type="pct"/>
            <w:tcBorders>
              <w:top w:val="nil"/>
              <w:left w:val="nil"/>
              <w:bottom w:val="single" w:color="auto" w:sz="4" w:space="0"/>
              <w:right w:val="single" w:color="auto" w:sz="4" w:space="0"/>
            </w:tcBorders>
            <w:noWrap/>
            <w:vAlign w:val="center"/>
          </w:tcPr>
          <w:p w14:paraId="52098596">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54FDF0C8">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8663312">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C10D05C">
            <w:pPr>
              <w:widowControl/>
              <w:spacing w:line="222" w:lineRule="exact"/>
              <w:jc w:val="right"/>
              <w:rPr>
                <w:rFonts w:hint="eastAsia" w:ascii="仿宋" w:hAnsi="仿宋" w:eastAsia="仿宋" w:cs="宋体"/>
                <w:kern w:val="0"/>
                <w:sz w:val="20"/>
                <w:szCs w:val="20"/>
              </w:rPr>
            </w:pPr>
          </w:p>
        </w:tc>
      </w:tr>
      <w:tr w14:paraId="39A88894">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11C774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2011399</w:t>
            </w:r>
          </w:p>
        </w:tc>
        <w:tc>
          <w:tcPr>
            <w:tcW w:w="1265" w:type="pct"/>
            <w:tcBorders>
              <w:top w:val="nil"/>
              <w:left w:val="nil"/>
              <w:bottom w:val="single" w:color="auto" w:sz="4" w:space="0"/>
              <w:right w:val="single" w:color="auto" w:sz="4" w:space="0"/>
            </w:tcBorders>
            <w:shd w:val="clear" w:color="000000" w:fill="FFFFFF"/>
            <w:noWrap/>
            <w:vAlign w:val="center"/>
          </w:tcPr>
          <w:p w14:paraId="659C068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其他商贸事务支出</w:t>
            </w:r>
          </w:p>
        </w:tc>
        <w:tc>
          <w:tcPr>
            <w:tcW w:w="392" w:type="pct"/>
            <w:tcBorders>
              <w:top w:val="nil"/>
              <w:left w:val="nil"/>
              <w:bottom w:val="single" w:color="auto" w:sz="4" w:space="0"/>
              <w:right w:val="single" w:color="auto" w:sz="4" w:space="0"/>
            </w:tcBorders>
            <w:noWrap/>
            <w:vAlign w:val="center"/>
          </w:tcPr>
          <w:p w14:paraId="781680F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4.88</w:t>
            </w:r>
          </w:p>
        </w:tc>
        <w:tc>
          <w:tcPr>
            <w:tcW w:w="390" w:type="pct"/>
            <w:tcBorders>
              <w:top w:val="nil"/>
              <w:left w:val="nil"/>
              <w:bottom w:val="single" w:color="auto" w:sz="4" w:space="0"/>
              <w:right w:val="single" w:color="auto" w:sz="4" w:space="0"/>
            </w:tcBorders>
            <w:noWrap/>
            <w:vAlign w:val="center"/>
          </w:tcPr>
          <w:p w14:paraId="20D744E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4.88</w:t>
            </w:r>
          </w:p>
        </w:tc>
        <w:tc>
          <w:tcPr>
            <w:tcW w:w="374" w:type="pct"/>
            <w:tcBorders>
              <w:top w:val="nil"/>
              <w:left w:val="nil"/>
              <w:bottom w:val="single" w:color="auto" w:sz="4" w:space="0"/>
              <w:right w:val="single" w:color="auto" w:sz="4" w:space="0"/>
            </w:tcBorders>
            <w:noWrap/>
            <w:vAlign w:val="center"/>
          </w:tcPr>
          <w:p w14:paraId="16863E63">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5CFA6AE3">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345F2B5">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EB65D5C">
            <w:pPr>
              <w:widowControl/>
              <w:spacing w:line="222" w:lineRule="exact"/>
              <w:jc w:val="right"/>
              <w:rPr>
                <w:rFonts w:hint="eastAsia" w:ascii="仿宋" w:hAnsi="仿宋" w:eastAsia="仿宋" w:cs="宋体"/>
                <w:kern w:val="0"/>
                <w:sz w:val="20"/>
                <w:szCs w:val="20"/>
              </w:rPr>
            </w:pPr>
          </w:p>
        </w:tc>
      </w:tr>
      <w:tr w14:paraId="70F9D80E">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2B7E3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20128</w:t>
            </w:r>
          </w:p>
        </w:tc>
        <w:tc>
          <w:tcPr>
            <w:tcW w:w="1265" w:type="pct"/>
            <w:tcBorders>
              <w:top w:val="nil"/>
              <w:left w:val="nil"/>
              <w:bottom w:val="single" w:color="auto" w:sz="4" w:space="0"/>
              <w:right w:val="single" w:color="auto" w:sz="4" w:space="0"/>
            </w:tcBorders>
            <w:shd w:val="clear" w:color="000000" w:fill="FFFFFF"/>
            <w:noWrap/>
            <w:vAlign w:val="center"/>
          </w:tcPr>
          <w:p w14:paraId="14C17BA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民主党派及工商联事务</w:t>
            </w:r>
          </w:p>
        </w:tc>
        <w:tc>
          <w:tcPr>
            <w:tcW w:w="392" w:type="pct"/>
            <w:tcBorders>
              <w:top w:val="nil"/>
              <w:left w:val="nil"/>
              <w:bottom w:val="single" w:color="auto" w:sz="4" w:space="0"/>
              <w:right w:val="single" w:color="auto" w:sz="4" w:space="0"/>
            </w:tcBorders>
            <w:noWrap/>
            <w:vAlign w:val="center"/>
          </w:tcPr>
          <w:p w14:paraId="28E6247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120.14</w:t>
            </w:r>
          </w:p>
        </w:tc>
        <w:tc>
          <w:tcPr>
            <w:tcW w:w="390" w:type="pct"/>
            <w:tcBorders>
              <w:top w:val="nil"/>
              <w:left w:val="nil"/>
              <w:bottom w:val="single" w:color="auto" w:sz="4" w:space="0"/>
              <w:right w:val="single" w:color="auto" w:sz="4" w:space="0"/>
            </w:tcBorders>
            <w:noWrap/>
            <w:vAlign w:val="center"/>
          </w:tcPr>
          <w:p w14:paraId="7FF25B3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120.14</w:t>
            </w:r>
          </w:p>
        </w:tc>
        <w:tc>
          <w:tcPr>
            <w:tcW w:w="374" w:type="pct"/>
            <w:tcBorders>
              <w:top w:val="nil"/>
              <w:left w:val="nil"/>
              <w:bottom w:val="single" w:color="auto" w:sz="4" w:space="0"/>
              <w:right w:val="single" w:color="auto" w:sz="4" w:space="0"/>
            </w:tcBorders>
            <w:noWrap/>
            <w:vAlign w:val="center"/>
          </w:tcPr>
          <w:p w14:paraId="083E6E8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02" w:type="pct"/>
            <w:tcBorders>
              <w:top w:val="nil"/>
              <w:left w:val="nil"/>
              <w:bottom w:val="single" w:color="auto" w:sz="4" w:space="0"/>
              <w:right w:val="single" w:color="auto" w:sz="4" w:space="0"/>
            </w:tcBorders>
            <w:noWrap/>
            <w:vAlign w:val="center"/>
          </w:tcPr>
          <w:p w14:paraId="5F79B688">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D5FF30B">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CAE1D45">
            <w:pPr>
              <w:widowControl/>
              <w:spacing w:line="222" w:lineRule="exact"/>
              <w:jc w:val="right"/>
              <w:rPr>
                <w:rFonts w:hint="eastAsia" w:ascii="仿宋" w:hAnsi="仿宋" w:eastAsia="仿宋" w:cs="宋体"/>
                <w:kern w:val="0"/>
                <w:sz w:val="20"/>
                <w:szCs w:val="20"/>
              </w:rPr>
            </w:pPr>
          </w:p>
        </w:tc>
      </w:tr>
      <w:tr w14:paraId="62589EEE">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FB7C5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2012801</w:t>
            </w:r>
          </w:p>
        </w:tc>
        <w:tc>
          <w:tcPr>
            <w:tcW w:w="1265" w:type="pct"/>
            <w:tcBorders>
              <w:top w:val="nil"/>
              <w:left w:val="nil"/>
              <w:bottom w:val="single" w:color="auto" w:sz="4" w:space="0"/>
              <w:right w:val="single" w:color="auto" w:sz="4" w:space="0"/>
            </w:tcBorders>
            <w:shd w:val="clear" w:color="000000" w:fill="FFFFFF"/>
            <w:noWrap/>
            <w:vAlign w:val="center"/>
          </w:tcPr>
          <w:p w14:paraId="3FBC458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92" w:type="pct"/>
            <w:tcBorders>
              <w:top w:val="nil"/>
              <w:left w:val="nil"/>
              <w:bottom w:val="single" w:color="auto" w:sz="4" w:space="0"/>
              <w:right w:val="single" w:color="auto" w:sz="4" w:space="0"/>
            </w:tcBorders>
            <w:noWrap/>
            <w:vAlign w:val="center"/>
          </w:tcPr>
          <w:p w14:paraId="77B9AA3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120.14</w:t>
            </w:r>
          </w:p>
        </w:tc>
        <w:tc>
          <w:tcPr>
            <w:tcW w:w="390" w:type="pct"/>
            <w:tcBorders>
              <w:top w:val="nil"/>
              <w:left w:val="nil"/>
              <w:bottom w:val="single" w:color="auto" w:sz="4" w:space="0"/>
              <w:right w:val="single" w:color="auto" w:sz="4" w:space="0"/>
            </w:tcBorders>
            <w:noWrap/>
            <w:vAlign w:val="center"/>
          </w:tcPr>
          <w:p w14:paraId="2D8DD5B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120.14</w:t>
            </w:r>
          </w:p>
        </w:tc>
        <w:tc>
          <w:tcPr>
            <w:tcW w:w="374" w:type="pct"/>
            <w:tcBorders>
              <w:top w:val="nil"/>
              <w:left w:val="nil"/>
              <w:bottom w:val="single" w:color="auto" w:sz="4" w:space="0"/>
              <w:right w:val="single" w:color="auto" w:sz="4" w:space="0"/>
            </w:tcBorders>
            <w:noWrap/>
            <w:vAlign w:val="center"/>
          </w:tcPr>
          <w:p w14:paraId="6878C8A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02" w:type="pct"/>
            <w:tcBorders>
              <w:top w:val="nil"/>
              <w:left w:val="nil"/>
              <w:bottom w:val="single" w:color="auto" w:sz="4" w:space="0"/>
              <w:right w:val="single" w:color="auto" w:sz="4" w:space="0"/>
            </w:tcBorders>
            <w:noWrap/>
            <w:vAlign w:val="center"/>
          </w:tcPr>
          <w:p w14:paraId="1E76AD46">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0CDBF10B">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E53BBF2">
            <w:pPr>
              <w:widowControl/>
              <w:spacing w:line="222" w:lineRule="exact"/>
              <w:jc w:val="right"/>
              <w:rPr>
                <w:rFonts w:hint="eastAsia" w:ascii="仿宋" w:hAnsi="仿宋" w:eastAsia="仿宋" w:cs="宋体"/>
                <w:kern w:val="0"/>
                <w:sz w:val="20"/>
                <w:szCs w:val="20"/>
              </w:rPr>
            </w:pPr>
          </w:p>
        </w:tc>
      </w:tr>
      <w:tr w14:paraId="39F49113">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6B5FB7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1265" w:type="pct"/>
            <w:tcBorders>
              <w:top w:val="nil"/>
              <w:left w:val="nil"/>
              <w:bottom w:val="single" w:color="auto" w:sz="4" w:space="0"/>
              <w:right w:val="single" w:color="auto" w:sz="4" w:space="0"/>
            </w:tcBorders>
            <w:shd w:val="clear" w:color="000000" w:fill="FFFFFF"/>
            <w:noWrap/>
            <w:vAlign w:val="center"/>
          </w:tcPr>
          <w:p w14:paraId="566B815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392" w:type="pct"/>
            <w:tcBorders>
              <w:top w:val="nil"/>
              <w:left w:val="nil"/>
              <w:bottom w:val="single" w:color="auto" w:sz="4" w:space="0"/>
              <w:right w:val="single" w:color="auto" w:sz="4" w:space="0"/>
            </w:tcBorders>
            <w:noWrap/>
            <w:vAlign w:val="center"/>
          </w:tcPr>
          <w:p w14:paraId="1BFBAB6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16.48</w:t>
            </w:r>
          </w:p>
        </w:tc>
        <w:tc>
          <w:tcPr>
            <w:tcW w:w="390" w:type="pct"/>
            <w:tcBorders>
              <w:top w:val="nil"/>
              <w:left w:val="nil"/>
              <w:bottom w:val="single" w:color="auto" w:sz="4" w:space="0"/>
              <w:right w:val="single" w:color="auto" w:sz="4" w:space="0"/>
            </w:tcBorders>
            <w:noWrap/>
            <w:vAlign w:val="center"/>
          </w:tcPr>
          <w:p w14:paraId="1EB1692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16.48</w:t>
            </w:r>
          </w:p>
        </w:tc>
        <w:tc>
          <w:tcPr>
            <w:tcW w:w="374" w:type="pct"/>
            <w:tcBorders>
              <w:top w:val="nil"/>
              <w:left w:val="nil"/>
              <w:bottom w:val="single" w:color="auto" w:sz="4" w:space="0"/>
              <w:right w:val="single" w:color="auto" w:sz="4" w:space="0"/>
            </w:tcBorders>
            <w:noWrap/>
            <w:vAlign w:val="center"/>
          </w:tcPr>
          <w:p w14:paraId="431C4F05">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676B9FE6">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125F643B">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F955DE8">
            <w:pPr>
              <w:widowControl/>
              <w:spacing w:line="222" w:lineRule="exact"/>
              <w:jc w:val="right"/>
              <w:rPr>
                <w:rFonts w:hint="eastAsia" w:ascii="仿宋" w:hAnsi="仿宋" w:eastAsia="仿宋" w:cs="宋体"/>
                <w:kern w:val="0"/>
                <w:sz w:val="20"/>
                <w:szCs w:val="20"/>
              </w:rPr>
            </w:pPr>
          </w:p>
        </w:tc>
      </w:tr>
      <w:tr w14:paraId="3EEB71D3">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EF9259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1265" w:type="pct"/>
            <w:tcBorders>
              <w:top w:val="nil"/>
              <w:left w:val="nil"/>
              <w:bottom w:val="single" w:color="auto" w:sz="4" w:space="0"/>
              <w:right w:val="single" w:color="auto" w:sz="4" w:space="0"/>
            </w:tcBorders>
            <w:shd w:val="clear" w:color="000000" w:fill="FFFFFF"/>
            <w:noWrap/>
            <w:vAlign w:val="center"/>
          </w:tcPr>
          <w:p w14:paraId="658ED45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392" w:type="pct"/>
            <w:tcBorders>
              <w:top w:val="nil"/>
              <w:left w:val="nil"/>
              <w:bottom w:val="single" w:color="auto" w:sz="4" w:space="0"/>
              <w:right w:val="single" w:color="auto" w:sz="4" w:space="0"/>
            </w:tcBorders>
            <w:noWrap/>
            <w:vAlign w:val="center"/>
          </w:tcPr>
          <w:p w14:paraId="43F5983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16.48</w:t>
            </w:r>
          </w:p>
        </w:tc>
        <w:tc>
          <w:tcPr>
            <w:tcW w:w="390" w:type="pct"/>
            <w:tcBorders>
              <w:top w:val="nil"/>
              <w:left w:val="nil"/>
              <w:bottom w:val="single" w:color="auto" w:sz="4" w:space="0"/>
              <w:right w:val="single" w:color="auto" w:sz="4" w:space="0"/>
            </w:tcBorders>
            <w:noWrap/>
            <w:vAlign w:val="center"/>
          </w:tcPr>
          <w:p w14:paraId="57CFD04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16.48</w:t>
            </w:r>
          </w:p>
        </w:tc>
        <w:tc>
          <w:tcPr>
            <w:tcW w:w="374" w:type="pct"/>
            <w:tcBorders>
              <w:top w:val="nil"/>
              <w:left w:val="nil"/>
              <w:bottom w:val="single" w:color="auto" w:sz="4" w:space="0"/>
              <w:right w:val="single" w:color="auto" w:sz="4" w:space="0"/>
            </w:tcBorders>
            <w:noWrap/>
            <w:vAlign w:val="center"/>
          </w:tcPr>
          <w:p w14:paraId="6574C9EF">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06B82EE3">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0C2D922">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3AA7E99">
            <w:pPr>
              <w:widowControl/>
              <w:spacing w:line="222" w:lineRule="exact"/>
              <w:jc w:val="right"/>
              <w:rPr>
                <w:rFonts w:hint="eastAsia" w:ascii="仿宋" w:hAnsi="仿宋" w:eastAsia="仿宋" w:cs="宋体"/>
                <w:kern w:val="0"/>
                <w:sz w:val="20"/>
                <w:szCs w:val="20"/>
              </w:rPr>
            </w:pPr>
          </w:p>
        </w:tc>
      </w:tr>
      <w:tr w14:paraId="0228648A">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0750DB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1265" w:type="pct"/>
            <w:tcBorders>
              <w:top w:val="nil"/>
              <w:left w:val="nil"/>
              <w:bottom w:val="single" w:color="auto" w:sz="4" w:space="0"/>
              <w:right w:val="single" w:color="auto" w:sz="4" w:space="0"/>
            </w:tcBorders>
            <w:shd w:val="clear" w:color="000000" w:fill="FFFFFF"/>
            <w:noWrap/>
            <w:vAlign w:val="center"/>
          </w:tcPr>
          <w:p w14:paraId="25D8BC4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392" w:type="pct"/>
            <w:tcBorders>
              <w:top w:val="nil"/>
              <w:left w:val="nil"/>
              <w:bottom w:val="single" w:color="auto" w:sz="4" w:space="0"/>
              <w:right w:val="single" w:color="auto" w:sz="4" w:space="0"/>
            </w:tcBorders>
            <w:noWrap/>
            <w:vAlign w:val="center"/>
          </w:tcPr>
          <w:p w14:paraId="6AEA665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0.72</w:t>
            </w:r>
          </w:p>
        </w:tc>
        <w:tc>
          <w:tcPr>
            <w:tcW w:w="390" w:type="pct"/>
            <w:tcBorders>
              <w:top w:val="nil"/>
              <w:left w:val="nil"/>
              <w:bottom w:val="single" w:color="auto" w:sz="4" w:space="0"/>
              <w:right w:val="single" w:color="auto" w:sz="4" w:space="0"/>
            </w:tcBorders>
            <w:noWrap/>
            <w:vAlign w:val="center"/>
          </w:tcPr>
          <w:p w14:paraId="489AB00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0.72</w:t>
            </w:r>
          </w:p>
        </w:tc>
        <w:tc>
          <w:tcPr>
            <w:tcW w:w="374" w:type="pct"/>
            <w:tcBorders>
              <w:top w:val="nil"/>
              <w:left w:val="nil"/>
              <w:bottom w:val="single" w:color="auto" w:sz="4" w:space="0"/>
              <w:right w:val="single" w:color="auto" w:sz="4" w:space="0"/>
            </w:tcBorders>
            <w:noWrap/>
            <w:vAlign w:val="center"/>
          </w:tcPr>
          <w:p w14:paraId="1C17C0DB">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316DEB88">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4694C2C">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BEEAFAD">
            <w:pPr>
              <w:widowControl/>
              <w:spacing w:line="222" w:lineRule="exact"/>
              <w:jc w:val="right"/>
              <w:rPr>
                <w:rFonts w:hint="eastAsia" w:ascii="仿宋" w:hAnsi="仿宋" w:eastAsia="仿宋" w:cs="宋体"/>
                <w:kern w:val="0"/>
                <w:sz w:val="20"/>
                <w:szCs w:val="20"/>
              </w:rPr>
            </w:pPr>
          </w:p>
        </w:tc>
      </w:tr>
      <w:tr w14:paraId="0891E79E">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47F69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1265" w:type="pct"/>
            <w:tcBorders>
              <w:top w:val="nil"/>
              <w:left w:val="nil"/>
              <w:bottom w:val="single" w:color="auto" w:sz="4" w:space="0"/>
              <w:right w:val="single" w:color="auto" w:sz="4" w:space="0"/>
            </w:tcBorders>
            <w:shd w:val="clear" w:color="000000" w:fill="FFFFFF"/>
            <w:noWrap/>
            <w:vAlign w:val="center"/>
          </w:tcPr>
          <w:p w14:paraId="7858D91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392" w:type="pct"/>
            <w:tcBorders>
              <w:top w:val="nil"/>
              <w:left w:val="nil"/>
              <w:bottom w:val="single" w:color="auto" w:sz="4" w:space="0"/>
              <w:right w:val="single" w:color="auto" w:sz="4" w:space="0"/>
            </w:tcBorders>
            <w:noWrap/>
            <w:vAlign w:val="center"/>
          </w:tcPr>
          <w:p w14:paraId="5929938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15.76</w:t>
            </w:r>
          </w:p>
        </w:tc>
        <w:tc>
          <w:tcPr>
            <w:tcW w:w="390" w:type="pct"/>
            <w:tcBorders>
              <w:top w:val="nil"/>
              <w:left w:val="nil"/>
              <w:bottom w:val="single" w:color="auto" w:sz="4" w:space="0"/>
              <w:right w:val="single" w:color="auto" w:sz="4" w:space="0"/>
            </w:tcBorders>
            <w:noWrap/>
            <w:vAlign w:val="center"/>
          </w:tcPr>
          <w:p w14:paraId="296AD05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15.76</w:t>
            </w:r>
          </w:p>
        </w:tc>
        <w:tc>
          <w:tcPr>
            <w:tcW w:w="374" w:type="pct"/>
            <w:tcBorders>
              <w:top w:val="nil"/>
              <w:left w:val="nil"/>
              <w:bottom w:val="single" w:color="auto" w:sz="4" w:space="0"/>
              <w:right w:val="single" w:color="auto" w:sz="4" w:space="0"/>
            </w:tcBorders>
            <w:noWrap/>
            <w:vAlign w:val="center"/>
          </w:tcPr>
          <w:p w14:paraId="43E3640A">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325FF560">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1ADB6D0">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254A2E7">
            <w:pPr>
              <w:widowControl/>
              <w:spacing w:line="222" w:lineRule="exact"/>
              <w:jc w:val="right"/>
              <w:rPr>
                <w:rFonts w:hint="eastAsia" w:ascii="仿宋" w:hAnsi="仿宋" w:eastAsia="仿宋" w:cs="宋体"/>
                <w:kern w:val="0"/>
                <w:sz w:val="20"/>
                <w:szCs w:val="20"/>
              </w:rPr>
            </w:pPr>
          </w:p>
        </w:tc>
      </w:tr>
      <w:tr w14:paraId="68B6C19B">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187F1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1265" w:type="pct"/>
            <w:tcBorders>
              <w:top w:val="nil"/>
              <w:left w:val="nil"/>
              <w:bottom w:val="single" w:color="auto" w:sz="4" w:space="0"/>
              <w:right w:val="single" w:color="auto" w:sz="4" w:space="0"/>
            </w:tcBorders>
            <w:shd w:val="clear" w:color="000000" w:fill="FFFFFF"/>
            <w:noWrap/>
            <w:vAlign w:val="center"/>
          </w:tcPr>
          <w:p w14:paraId="4313BAF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392" w:type="pct"/>
            <w:tcBorders>
              <w:top w:val="nil"/>
              <w:left w:val="nil"/>
              <w:bottom w:val="single" w:color="auto" w:sz="4" w:space="0"/>
              <w:right w:val="single" w:color="auto" w:sz="4" w:space="0"/>
            </w:tcBorders>
            <w:noWrap/>
            <w:vAlign w:val="center"/>
          </w:tcPr>
          <w:p w14:paraId="326515D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8.82</w:t>
            </w:r>
          </w:p>
        </w:tc>
        <w:tc>
          <w:tcPr>
            <w:tcW w:w="390" w:type="pct"/>
            <w:tcBorders>
              <w:top w:val="nil"/>
              <w:left w:val="nil"/>
              <w:bottom w:val="single" w:color="auto" w:sz="4" w:space="0"/>
              <w:right w:val="single" w:color="auto" w:sz="4" w:space="0"/>
            </w:tcBorders>
            <w:noWrap/>
            <w:vAlign w:val="center"/>
          </w:tcPr>
          <w:p w14:paraId="39C17AC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8.82</w:t>
            </w:r>
          </w:p>
        </w:tc>
        <w:tc>
          <w:tcPr>
            <w:tcW w:w="374" w:type="pct"/>
            <w:tcBorders>
              <w:top w:val="nil"/>
              <w:left w:val="nil"/>
              <w:bottom w:val="single" w:color="auto" w:sz="4" w:space="0"/>
              <w:right w:val="single" w:color="auto" w:sz="4" w:space="0"/>
            </w:tcBorders>
            <w:noWrap/>
            <w:vAlign w:val="center"/>
          </w:tcPr>
          <w:p w14:paraId="3065AFD0">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13510BD5">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18C807F">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54312CE">
            <w:pPr>
              <w:widowControl/>
              <w:spacing w:line="222" w:lineRule="exact"/>
              <w:jc w:val="right"/>
              <w:rPr>
                <w:rFonts w:hint="eastAsia" w:ascii="仿宋" w:hAnsi="仿宋" w:eastAsia="仿宋" w:cs="宋体"/>
                <w:kern w:val="0"/>
                <w:sz w:val="20"/>
                <w:szCs w:val="20"/>
              </w:rPr>
            </w:pPr>
          </w:p>
        </w:tc>
      </w:tr>
      <w:tr w14:paraId="2767AB31">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1393D4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265" w:type="pct"/>
            <w:tcBorders>
              <w:top w:val="nil"/>
              <w:left w:val="nil"/>
              <w:bottom w:val="single" w:color="auto" w:sz="4" w:space="0"/>
              <w:right w:val="single" w:color="auto" w:sz="4" w:space="0"/>
            </w:tcBorders>
            <w:shd w:val="clear" w:color="000000" w:fill="FFFFFF"/>
            <w:noWrap/>
            <w:vAlign w:val="center"/>
          </w:tcPr>
          <w:p w14:paraId="6234F6A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392" w:type="pct"/>
            <w:tcBorders>
              <w:top w:val="nil"/>
              <w:left w:val="nil"/>
              <w:bottom w:val="single" w:color="auto" w:sz="4" w:space="0"/>
              <w:right w:val="single" w:color="auto" w:sz="4" w:space="0"/>
            </w:tcBorders>
            <w:noWrap/>
            <w:vAlign w:val="center"/>
          </w:tcPr>
          <w:p w14:paraId="1B5EC1C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8.82</w:t>
            </w:r>
          </w:p>
        </w:tc>
        <w:tc>
          <w:tcPr>
            <w:tcW w:w="390" w:type="pct"/>
            <w:tcBorders>
              <w:top w:val="nil"/>
              <w:left w:val="nil"/>
              <w:bottom w:val="single" w:color="auto" w:sz="4" w:space="0"/>
              <w:right w:val="single" w:color="auto" w:sz="4" w:space="0"/>
            </w:tcBorders>
            <w:noWrap/>
            <w:vAlign w:val="center"/>
          </w:tcPr>
          <w:p w14:paraId="3C71439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8.82</w:t>
            </w:r>
          </w:p>
        </w:tc>
        <w:tc>
          <w:tcPr>
            <w:tcW w:w="374" w:type="pct"/>
            <w:tcBorders>
              <w:top w:val="nil"/>
              <w:left w:val="nil"/>
              <w:bottom w:val="single" w:color="auto" w:sz="4" w:space="0"/>
              <w:right w:val="single" w:color="auto" w:sz="4" w:space="0"/>
            </w:tcBorders>
            <w:noWrap/>
            <w:vAlign w:val="center"/>
          </w:tcPr>
          <w:p w14:paraId="6F31FDFA">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67F93C52">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0B31A3EE">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945B32A">
            <w:pPr>
              <w:widowControl/>
              <w:spacing w:line="222" w:lineRule="exact"/>
              <w:jc w:val="right"/>
              <w:rPr>
                <w:rFonts w:hint="eastAsia" w:ascii="仿宋" w:hAnsi="仿宋" w:eastAsia="仿宋" w:cs="宋体"/>
                <w:kern w:val="0"/>
                <w:sz w:val="20"/>
                <w:szCs w:val="20"/>
              </w:rPr>
            </w:pPr>
          </w:p>
        </w:tc>
      </w:tr>
      <w:tr w14:paraId="112F6EB8">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E586E1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1265" w:type="pct"/>
            <w:tcBorders>
              <w:top w:val="nil"/>
              <w:left w:val="nil"/>
              <w:bottom w:val="single" w:color="auto" w:sz="4" w:space="0"/>
              <w:right w:val="single" w:color="auto" w:sz="4" w:space="0"/>
            </w:tcBorders>
            <w:shd w:val="clear" w:color="000000" w:fill="FFFFFF"/>
            <w:noWrap/>
            <w:vAlign w:val="center"/>
          </w:tcPr>
          <w:p w14:paraId="21FA32A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392" w:type="pct"/>
            <w:tcBorders>
              <w:top w:val="nil"/>
              <w:left w:val="nil"/>
              <w:bottom w:val="single" w:color="auto" w:sz="4" w:space="0"/>
              <w:right w:val="single" w:color="auto" w:sz="4" w:space="0"/>
            </w:tcBorders>
            <w:noWrap/>
            <w:vAlign w:val="center"/>
          </w:tcPr>
          <w:p w14:paraId="237E19E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8.82</w:t>
            </w:r>
          </w:p>
        </w:tc>
        <w:tc>
          <w:tcPr>
            <w:tcW w:w="390" w:type="pct"/>
            <w:tcBorders>
              <w:top w:val="nil"/>
              <w:left w:val="nil"/>
              <w:bottom w:val="single" w:color="auto" w:sz="4" w:space="0"/>
              <w:right w:val="single" w:color="auto" w:sz="4" w:space="0"/>
            </w:tcBorders>
            <w:noWrap/>
            <w:vAlign w:val="center"/>
          </w:tcPr>
          <w:p w14:paraId="37F9820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8.82</w:t>
            </w:r>
          </w:p>
        </w:tc>
        <w:tc>
          <w:tcPr>
            <w:tcW w:w="374" w:type="pct"/>
            <w:tcBorders>
              <w:top w:val="nil"/>
              <w:left w:val="nil"/>
              <w:bottom w:val="single" w:color="auto" w:sz="4" w:space="0"/>
              <w:right w:val="single" w:color="auto" w:sz="4" w:space="0"/>
            </w:tcBorders>
            <w:noWrap/>
            <w:vAlign w:val="center"/>
          </w:tcPr>
          <w:p w14:paraId="0DC15746">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407D796B">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40F192C">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99F0E45">
            <w:pPr>
              <w:widowControl/>
              <w:spacing w:line="222" w:lineRule="exact"/>
              <w:jc w:val="right"/>
              <w:rPr>
                <w:rFonts w:hint="eastAsia" w:ascii="仿宋" w:hAnsi="仿宋" w:eastAsia="仿宋" w:cs="宋体"/>
                <w:kern w:val="0"/>
                <w:sz w:val="20"/>
                <w:szCs w:val="20"/>
              </w:rPr>
            </w:pPr>
          </w:p>
        </w:tc>
      </w:tr>
    </w:tbl>
    <w:p w14:paraId="7A108C4B">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03BD4A3A">
      <w:pPr>
        <w:pStyle w:val="2"/>
        <w:rPr>
          <w:rFonts w:hint="eastAsia" w:ascii="仿宋" w:hAnsi="仿宋" w:eastAsia="仿宋"/>
        </w:rPr>
      </w:pPr>
    </w:p>
    <w:p w14:paraId="410BC79B">
      <w:pPr>
        <w:pStyle w:val="3"/>
        <w:ind w:firstLine="480"/>
        <w:rPr>
          <w:rFonts w:hint="eastAsia" w:ascii="仿宋" w:hAnsi="仿宋" w:eastAsia="仿宋"/>
        </w:rPr>
      </w:pPr>
    </w:p>
    <w:p w14:paraId="7DE5A3DC">
      <w:pPr>
        <w:widowControl/>
        <w:tabs>
          <w:tab w:val="left" w:pos="3595"/>
          <w:tab w:val="left" w:pos="4031"/>
          <w:tab w:val="left" w:pos="5605"/>
          <w:tab w:val="left" w:pos="9152"/>
          <w:tab w:val="left" w:pos="9587"/>
          <w:tab w:val="left" w:pos="11160"/>
          <w:tab w:val="left" w:pos="12554"/>
          <w:tab w:val="left" w:pos="13948"/>
        </w:tabs>
        <w:jc w:val="right"/>
        <w:rPr>
          <w:rFonts w:hint="eastAsia"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3FA242CA">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62BED066">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56EAA983">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株洲市渌口区工商业联合会</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816"/>
        <w:gridCol w:w="3216"/>
        <w:gridCol w:w="616"/>
        <w:gridCol w:w="816"/>
        <w:gridCol w:w="1635"/>
        <w:gridCol w:w="1586"/>
        <w:gridCol w:w="1703"/>
      </w:tblGrid>
      <w:tr w14:paraId="5C05E280">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58E5AEB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76F6240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2051ABC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17DED26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5E59B3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D16EDA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425A27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4C93A2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895723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7CB706E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7C0B30C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22D144A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696EFBF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11E4290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B6BFA2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13F741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B413EF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FDEB49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5F301C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5C0BDA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1398C2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CA3C37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35D05D1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259992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5B79209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4793781E">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150.31</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DA194D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56B1A03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3E8260C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125.02</w:t>
            </w:r>
          </w:p>
        </w:tc>
        <w:tc>
          <w:tcPr>
            <w:tcW w:w="0" w:type="auto"/>
            <w:tcBorders>
              <w:top w:val="nil"/>
              <w:left w:val="nil"/>
              <w:bottom w:val="single" w:color="auto" w:sz="4" w:space="0"/>
              <w:right w:val="single" w:color="auto" w:sz="4" w:space="0"/>
            </w:tcBorders>
            <w:noWrap/>
            <w:vAlign w:val="center"/>
          </w:tcPr>
          <w:p w14:paraId="74E41EC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125.02</w:t>
            </w:r>
          </w:p>
        </w:tc>
        <w:tc>
          <w:tcPr>
            <w:tcW w:w="0" w:type="auto"/>
            <w:tcBorders>
              <w:top w:val="nil"/>
              <w:left w:val="nil"/>
              <w:bottom w:val="single" w:color="auto" w:sz="4" w:space="0"/>
              <w:right w:val="single" w:color="auto" w:sz="4" w:space="0"/>
            </w:tcBorders>
            <w:noWrap/>
            <w:vAlign w:val="center"/>
          </w:tcPr>
          <w:p w14:paraId="3D7D2F4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4611F6">
            <w:pPr>
              <w:widowControl/>
              <w:spacing w:line="222" w:lineRule="exact"/>
              <w:jc w:val="right"/>
              <w:rPr>
                <w:rFonts w:hint="eastAsia" w:ascii="仿宋" w:hAnsi="仿宋" w:eastAsia="仿宋" w:cs="宋体"/>
                <w:kern w:val="0"/>
                <w:sz w:val="20"/>
                <w:szCs w:val="20"/>
              </w:rPr>
            </w:pPr>
          </w:p>
        </w:tc>
      </w:tr>
      <w:tr w14:paraId="4541ADA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6D92CA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063C360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1B3F2F7B">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4B757E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4289DCA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4BE6989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F1FFA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C3AC8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4C98FB">
            <w:pPr>
              <w:widowControl/>
              <w:spacing w:line="222" w:lineRule="exact"/>
              <w:jc w:val="right"/>
              <w:rPr>
                <w:rFonts w:hint="eastAsia" w:ascii="仿宋" w:hAnsi="仿宋" w:eastAsia="仿宋" w:cs="宋体"/>
                <w:kern w:val="0"/>
                <w:sz w:val="20"/>
                <w:szCs w:val="20"/>
              </w:rPr>
            </w:pPr>
          </w:p>
        </w:tc>
      </w:tr>
      <w:tr w14:paraId="7F2C6E8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E07220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3A2F1AB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3D7539F3">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389B8D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4E328D8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2A1D333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90792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EF9E9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B50476">
            <w:pPr>
              <w:widowControl/>
              <w:spacing w:line="222" w:lineRule="exact"/>
              <w:jc w:val="right"/>
              <w:rPr>
                <w:rFonts w:hint="eastAsia" w:ascii="仿宋" w:hAnsi="仿宋" w:eastAsia="仿宋" w:cs="宋体"/>
                <w:kern w:val="0"/>
                <w:sz w:val="20"/>
                <w:szCs w:val="20"/>
              </w:rPr>
            </w:pPr>
          </w:p>
        </w:tc>
      </w:tr>
      <w:tr w14:paraId="7A4702D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3930EA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264B3F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6C9605A7">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868774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1BE8E39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05430B6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34B6C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1515A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4B2796">
            <w:pPr>
              <w:widowControl/>
              <w:spacing w:line="222" w:lineRule="exact"/>
              <w:jc w:val="right"/>
              <w:rPr>
                <w:rFonts w:hint="eastAsia" w:ascii="仿宋" w:hAnsi="仿宋" w:eastAsia="仿宋" w:cs="宋体"/>
                <w:kern w:val="0"/>
                <w:sz w:val="20"/>
                <w:szCs w:val="20"/>
              </w:rPr>
            </w:pPr>
          </w:p>
        </w:tc>
      </w:tr>
      <w:tr w14:paraId="282C2C4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3D4681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621636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1BD1B51B">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6B146D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7F62219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71B445A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061B6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66DDA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58022B">
            <w:pPr>
              <w:widowControl/>
              <w:spacing w:line="222" w:lineRule="exact"/>
              <w:jc w:val="right"/>
              <w:rPr>
                <w:rFonts w:hint="eastAsia" w:ascii="仿宋" w:hAnsi="仿宋" w:eastAsia="仿宋" w:cs="宋体"/>
                <w:kern w:val="0"/>
                <w:sz w:val="20"/>
                <w:szCs w:val="20"/>
              </w:rPr>
            </w:pPr>
          </w:p>
        </w:tc>
      </w:tr>
      <w:tr w14:paraId="71348F7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9C1BB2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C70BD7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4C11AD45">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5C510B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7B49AF0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20B750F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7780E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48FAC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B955BA">
            <w:pPr>
              <w:widowControl/>
              <w:spacing w:line="222" w:lineRule="exact"/>
              <w:jc w:val="right"/>
              <w:rPr>
                <w:rFonts w:hint="eastAsia" w:ascii="仿宋" w:hAnsi="仿宋" w:eastAsia="仿宋" w:cs="宋体"/>
                <w:kern w:val="0"/>
                <w:sz w:val="20"/>
                <w:szCs w:val="20"/>
              </w:rPr>
            </w:pPr>
          </w:p>
        </w:tc>
      </w:tr>
      <w:tr w14:paraId="3400339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C40720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719E73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70ABC604">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4084C9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562BFDC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00C96CE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4BBDA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24D51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7217A2">
            <w:pPr>
              <w:widowControl/>
              <w:spacing w:line="222" w:lineRule="exact"/>
              <w:jc w:val="right"/>
              <w:rPr>
                <w:rFonts w:hint="eastAsia" w:ascii="仿宋" w:hAnsi="仿宋" w:eastAsia="仿宋" w:cs="宋体"/>
                <w:kern w:val="0"/>
                <w:sz w:val="20"/>
                <w:szCs w:val="20"/>
              </w:rPr>
            </w:pPr>
          </w:p>
        </w:tc>
      </w:tr>
      <w:tr w14:paraId="2A629AE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BAB362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EDDDC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6B501E5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73CB8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14AA9C1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725C5A0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16.48</w:t>
            </w:r>
          </w:p>
        </w:tc>
        <w:tc>
          <w:tcPr>
            <w:tcW w:w="0" w:type="auto"/>
            <w:tcBorders>
              <w:top w:val="nil"/>
              <w:left w:val="nil"/>
              <w:bottom w:val="single" w:color="auto" w:sz="4" w:space="0"/>
              <w:right w:val="single" w:color="auto" w:sz="4" w:space="0"/>
            </w:tcBorders>
            <w:noWrap/>
            <w:vAlign w:val="center"/>
          </w:tcPr>
          <w:p w14:paraId="0AF8F1B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16.48</w:t>
            </w:r>
          </w:p>
        </w:tc>
        <w:tc>
          <w:tcPr>
            <w:tcW w:w="0" w:type="auto"/>
            <w:tcBorders>
              <w:top w:val="nil"/>
              <w:left w:val="nil"/>
              <w:bottom w:val="single" w:color="auto" w:sz="4" w:space="0"/>
              <w:right w:val="single" w:color="auto" w:sz="4" w:space="0"/>
            </w:tcBorders>
            <w:noWrap/>
            <w:vAlign w:val="center"/>
          </w:tcPr>
          <w:p w14:paraId="3B24D96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FDEE2F">
            <w:pPr>
              <w:widowControl/>
              <w:spacing w:line="222" w:lineRule="exact"/>
              <w:jc w:val="right"/>
              <w:rPr>
                <w:rFonts w:hint="eastAsia" w:ascii="仿宋" w:hAnsi="仿宋" w:eastAsia="仿宋" w:cs="宋体"/>
                <w:kern w:val="0"/>
                <w:sz w:val="20"/>
                <w:szCs w:val="20"/>
              </w:rPr>
            </w:pPr>
          </w:p>
        </w:tc>
      </w:tr>
      <w:tr w14:paraId="6C20B48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3557B6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E010D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0253906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7BFCE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510878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5426129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87986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C26BC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D7CD32">
            <w:pPr>
              <w:widowControl/>
              <w:spacing w:line="222" w:lineRule="exact"/>
              <w:jc w:val="right"/>
              <w:rPr>
                <w:rFonts w:hint="eastAsia" w:ascii="仿宋" w:hAnsi="仿宋" w:eastAsia="仿宋" w:cs="宋体"/>
                <w:kern w:val="0"/>
                <w:sz w:val="20"/>
                <w:szCs w:val="20"/>
              </w:rPr>
            </w:pPr>
          </w:p>
        </w:tc>
      </w:tr>
      <w:tr w14:paraId="19F3BD1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E2670E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CB5C0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212ACD3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EB2BE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4775121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410D2A9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AB1BC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EC7F5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569D96">
            <w:pPr>
              <w:widowControl/>
              <w:spacing w:line="222" w:lineRule="exact"/>
              <w:jc w:val="right"/>
              <w:rPr>
                <w:rFonts w:hint="eastAsia" w:ascii="仿宋" w:hAnsi="仿宋" w:eastAsia="仿宋" w:cs="宋体"/>
                <w:kern w:val="0"/>
                <w:sz w:val="20"/>
                <w:szCs w:val="20"/>
              </w:rPr>
            </w:pPr>
          </w:p>
        </w:tc>
      </w:tr>
      <w:tr w14:paraId="41D161C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E52EBE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43E8C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7DABB29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74BE5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57CB971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211D238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B5C6E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FB27D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A56FAB">
            <w:pPr>
              <w:widowControl/>
              <w:spacing w:line="222" w:lineRule="exact"/>
              <w:jc w:val="right"/>
              <w:rPr>
                <w:rFonts w:hint="eastAsia" w:ascii="仿宋" w:hAnsi="仿宋" w:eastAsia="仿宋" w:cs="宋体"/>
                <w:kern w:val="0"/>
                <w:sz w:val="20"/>
                <w:szCs w:val="20"/>
              </w:rPr>
            </w:pPr>
          </w:p>
        </w:tc>
      </w:tr>
      <w:tr w14:paraId="0BF0D64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FF5A3A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05C6D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28783A0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90D38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1FD2A2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4400CB9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E62DC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552EC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E72C19">
            <w:pPr>
              <w:widowControl/>
              <w:spacing w:line="222" w:lineRule="exact"/>
              <w:jc w:val="right"/>
              <w:rPr>
                <w:rFonts w:hint="eastAsia" w:ascii="仿宋" w:hAnsi="仿宋" w:eastAsia="仿宋" w:cs="宋体"/>
                <w:kern w:val="0"/>
                <w:sz w:val="20"/>
                <w:szCs w:val="20"/>
              </w:rPr>
            </w:pPr>
          </w:p>
        </w:tc>
      </w:tr>
      <w:tr w14:paraId="7466BC1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9EE660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C0ECC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28EBD17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A4C0F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55D73EE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5A38420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AA4E3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0C2EC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AD705F">
            <w:pPr>
              <w:widowControl/>
              <w:spacing w:line="222" w:lineRule="exact"/>
              <w:jc w:val="right"/>
              <w:rPr>
                <w:rFonts w:hint="eastAsia" w:ascii="仿宋" w:hAnsi="仿宋" w:eastAsia="仿宋" w:cs="宋体"/>
                <w:kern w:val="0"/>
                <w:sz w:val="20"/>
                <w:szCs w:val="20"/>
              </w:rPr>
            </w:pPr>
          </w:p>
        </w:tc>
      </w:tr>
      <w:tr w14:paraId="0DC757F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C01F18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2BABB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4D4096F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8DC44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20E1E0F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68E0763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16912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E7BFD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752B71">
            <w:pPr>
              <w:widowControl/>
              <w:spacing w:line="222" w:lineRule="exact"/>
              <w:jc w:val="right"/>
              <w:rPr>
                <w:rFonts w:hint="eastAsia" w:ascii="仿宋" w:hAnsi="仿宋" w:eastAsia="仿宋" w:cs="宋体"/>
                <w:kern w:val="0"/>
                <w:sz w:val="20"/>
                <w:szCs w:val="20"/>
              </w:rPr>
            </w:pPr>
          </w:p>
        </w:tc>
      </w:tr>
      <w:tr w14:paraId="19B3254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CE098E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DC9FC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5A86443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BB01D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50F907E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69C19B9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FF5FD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541C3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E0E7F0">
            <w:pPr>
              <w:widowControl/>
              <w:spacing w:line="222" w:lineRule="exact"/>
              <w:jc w:val="right"/>
              <w:rPr>
                <w:rFonts w:hint="eastAsia" w:ascii="仿宋" w:hAnsi="仿宋" w:eastAsia="仿宋" w:cs="宋体"/>
                <w:kern w:val="0"/>
                <w:sz w:val="20"/>
                <w:szCs w:val="20"/>
              </w:rPr>
            </w:pPr>
          </w:p>
        </w:tc>
      </w:tr>
      <w:tr w14:paraId="4152914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3BB9E3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2E0D7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307E950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7B191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36D2EC4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5EDFF04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3AF2D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42ED7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54595A">
            <w:pPr>
              <w:widowControl/>
              <w:spacing w:line="222" w:lineRule="exact"/>
              <w:jc w:val="right"/>
              <w:rPr>
                <w:rFonts w:hint="eastAsia" w:ascii="仿宋" w:hAnsi="仿宋" w:eastAsia="仿宋" w:cs="宋体"/>
                <w:kern w:val="0"/>
                <w:sz w:val="20"/>
                <w:szCs w:val="20"/>
              </w:rPr>
            </w:pPr>
          </w:p>
        </w:tc>
      </w:tr>
      <w:tr w14:paraId="5681257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47D10F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30ABF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08CE398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60A1A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51D5BFA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053717E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02722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D89BF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A5C938">
            <w:pPr>
              <w:widowControl/>
              <w:spacing w:line="222" w:lineRule="exact"/>
              <w:jc w:val="right"/>
              <w:rPr>
                <w:rFonts w:hint="eastAsia" w:ascii="仿宋" w:hAnsi="仿宋" w:eastAsia="仿宋" w:cs="宋体"/>
                <w:kern w:val="0"/>
                <w:sz w:val="20"/>
                <w:szCs w:val="20"/>
              </w:rPr>
            </w:pPr>
          </w:p>
        </w:tc>
      </w:tr>
      <w:tr w14:paraId="7A68BD5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B05014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35CB7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74448BC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F5AA5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254AF24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6B3A1E4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8C648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C2477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FD9617">
            <w:pPr>
              <w:widowControl/>
              <w:spacing w:line="222" w:lineRule="exact"/>
              <w:jc w:val="right"/>
              <w:rPr>
                <w:rFonts w:hint="eastAsia" w:ascii="仿宋" w:hAnsi="仿宋" w:eastAsia="仿宋" w:cs="宋体"/>
                <w:kern w:val="0"/>
                <w:sz w:val="20"/>
                <w:szCs w:val="20"/>
              </w:rPr>
            </w:pPr>
          </w:p>
        </w:tc>
      </w:tr>
      <w:tr w14:paraId="4732C7B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964B0D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15207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2C4D6AF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C8FDC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035322E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0A2335B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8.82</w:t>
            </w:r>
          </w:p>
        </w:tc>
        <w:tc>
          <w:tcPr>
            <w:tcW w:w="0" w:type="auto"/>
            <w:tcBorders>
              <w:top w:val="nil"/>
              <w:left w:val="nil"/>
              <w:bottom w:val="single" w:color="auto" w:sz="4" w:space="0"/>
              <w:right w:val="single" w:color="auto" w:sz="4" w:space="0"/>
            </w:tcBorders>
            <w:noWrap/>
            <w:vAlign w:val="center"/>
          </w:tcPr>
          <w:p w14:paraId="7F3408E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8.82</w:t>
            </w:r>
          </w:p>
        </w:tc>
        <w:tc>
          <w:tcPr>
            <w:tcW w:w="0" w:type="auto"/>
            <w:tcBorders>
              <w:top w:val="nil"/>
              <w:left w:val="nil"/>
              <w:bottom w:val="single" w:color="auto" w:sz="4" w:space="0"/>
              <w:right w:val="single" w:color="auto" w:sz="4" w:space="0"/>
            </w:tcBorders>
            <w:noWrap/>
            <w:vAlign w:val="center"/>
          </w:tcPr>
          <w:p w14:paraId="331B35C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262180">
            <w:pPr>
              <w:widowControl/>
              <w:spacing w:line="222" w:lineRule="exact"/>
              <w:jc w:val="right"/>
              <w:rPr>
                <w:rFonts w:hint="eastAsia" w:ascii="仿宋" w:hAnsi="仿宋" w:eastAsia="仿宋" w:cs="宋体"/>
                <w:kern w:val="0"/>
                <w:sz w:val="20"/>
                <w:szCs w:val="20"/>
              </w:rPr>
            </w:pPr>
          </w:p>
        </w:tc>
      </w:tr>
      <w:tr w14:paraId="51FE18B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959125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21F6D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3ADECEB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96480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74A9CCC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621CD19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8D611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9F863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179562">
            <w:pPr>
              <w:widowControl/>
              <w:spacing w:line="222" w:lineRule="exact"/>
              <w:jc w:val="right"/>
              <w:rPr>
                <w:rFonts w:hint="eastAsia" w:ascii="仿宋" w:hAnsi="仿宋" w:eastAsia="仿宋" w:cs="宋体"/>
                <w:kern w:val="0"/>
                <w:sz w:val="20"/>
                <w:szCs w:val="20"/>
              </w:rPr>
            </w:pPr>
          </w:p>
        </w:tc>
      </w:tr>
      <w:tr w14:paraId="21C08E4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D54D90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36B06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1025C08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8879B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7505649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198EA10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D7668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35897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649EE3">
            <w:pPr>
              <w:widowControl/>
              <w:spacing w:line="222" w:lineRule="exact"/>
              <w:jc w:val="right"/>
              <w:rPr>
                <w:rFonts w:hint="eastAsia" w:ascii="仿宋" w:hAnsi="仿宋" w:eastAsia="仿宋" w:cs="宋体"/>
                <w:kern w:val="0"/>
                <w:sz w:val="20"/>
                <w:szCs w:val="20"/>
              </w:rPr>
            </w:pPr>
          </w:p>
        </w:tc>
      </w:tr>
      <w:tr w14:paraId="7AA20F4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E15A6F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98CE7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0BB9937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80D97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503C155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3AAEA5E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4F36B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731F4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D73D9C">
            <w:pPr>
              <w:widowControl/>
              <w:spacing w:line="222" w:lineRule="exact"/>
              <w:jc w:val="right"/>
              <w:rPr>
                <w:rFonts w:hint="eastAsia" w:ascii="仿宋" w:hAnsi="仿宋" w:eastAsia="仿宋" w:cs="宋体"/>
                <w:kern w:val="0"/>
                <w:sz w:val="20"/>
                <w:szCs w:val="20"/>
              </w:rPr>
            </w:pPr>
          </w:p>
        </w:tc>
      </w:tr>
      <w:tr w14:paraId="7400BA8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D93C44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C0FDF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31015BF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024CA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6A842EF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12F79F6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1CE1F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1B4C6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01C3B4">
            <w:pPr>
              <w:widowControl/>
              <w:spacing w:line="222" w:lineRule="exact"/>
              <w:jc w:val="right"/>
              <w:rPr>
                <w:rFonts w:hint="eastAsia" w:ascii="仿宋" w:hAnsi="仿宋" w:eastAsia="仿宋" w:cs="宋体"/>
                <w:kern w:val="0"/>
                <w:sz w:val="20"/>
                <w:szCs w:val="20"/>
              </w:rPr>
            </w:pPr>
          </w:p>
        </w:tc>
      </w:tr>
      <w:tr w14:paraId="47943FB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4E52E6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16137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300C941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D4B16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5EC52E0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72A8D87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35F48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4FF7E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6C2C57">
            <w:pPr>
              <w:widowControl/>
              <w:spacing w:line="222" w:lineRule="exact"/>
              <w:jc w:val="right"/>
              <w:rPr>
                <w:rFonts w:hint="eastAsia" w:ascii="仿宋" w:hAnsi="仿宋" w:eastAsia="仿宋" w:cs="宋体"/>
                <w:kern w:val="0"/>
                <w:sz w:val="20"/>
                <w:szCs w:val="20"/>
              </w:rPr>
            </w:pPr>
          </w:p>
        </w:tc>
      </w:tr>
      <w:tr w14:paraId="1F4629E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2B6D7D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E71F6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168BE53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1AF79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4560583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3B2204B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8CE9E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24ECA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0D44E8">
            <w:pPr>
              <w:widowControl/>
              <w:spacing w:line="222" w:lineRule="exact"/>
              <w:jc w:val="right"/>
              <w:rPr>
                <w:rFonts w:hint="eastAsia" w:ascii="仿宋" w:hAnsi="仿宋" w:eastAsia="仿宋" w:cs="宋体"/>
                <w:kern w:val="0"/>
                <w:sz w:val="20"/>
                <w:szCs w:val="20"/>
              </w:rPr>
            </w:pPr>
          </w:p>
        </w:tc>
      </w:tr>
      <w:tr w14:paraId="0FA87F7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63A9D4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BB31C2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1DC21F8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95D072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3A1AA88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137124A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CFE63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6EBB4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450015">
            <w:pPr>
              <w:widowControl/>
              <w:spacing w:line="222" w:lineRule="exact"/>
              <w:jc w:val="center"/>
              <w:rPr>
                <w:rFonts w:hint="eastAsia" w:ascii="仿宋" w:hAnsi="仿宋" w:eastAsia="仿宋" w:cs="宋体"/>
                <w:kern w:val="0"/>
                <w:sz w:val="20"/>
                <w:szCs w:val="20"/>
              </w:rPr>
            </w:pPr>
          </w:p>
        </w:tc>
      </w:tr>
      <w:tr w14:paraId="0382CE2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38079C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3E25D1A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476EEDC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150.31</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077FE4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657329A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68BA548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150.31</w:t>
            </w:r>
          </w:p>
        </w:tc>
        <w:tc>
          <w:tcPr>
            <w:tcW w:w="0" w:type="auto"/>
            <w:tcBorders>
              <w:top w:val="nil"/>
              <w:left w:val="nil"/>
              <w:bottom w:val="single" w:color="auto" w:sz="4" w:space="0"/>
              <w:right w:val="single" w:color="auto" w:sz="4" w:space="0"/>
            </w:tcBorders>
            <w:noWrap/>
            <w:vAlign w:val="center"/>
          </w:tcPr>
          <w:p w14:paraId="2D53C72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150.31</w:t>
            </w:r>
          </w:p>
        </w:tc>
        <w:tc>
          <w:tcPr>
            <w:tcW w:w="0" w:type="auto"/>
            <w:tcBorders>
              <w:top w:val="nil"/>
              <w:left w:val="nil"/>
              <w:bottom w:val="single" w:color="auto" w:sz="4" w:space="0"/>
              <w:right w:val="single" w:color="auto" w:sz="4" w:space="0"/>
            </w:tcBorders>
            <w:noWrap/>
            <w:vAlign w:val="center"/>
          </w:tcPr>
          <w:p w14:paraId="47D9D65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58756E">
            <w:pPr>
              <w:widowControl/>
              <w:spacing w:line="222" w:lineRule="exact"/>
              <w:jc w:val="left"/>
              <w:rPr>
                <w:rFonts w:hint="eastAsia" w:ascii="仿宋" w:hAnsi="仿宋" w:eastAsia="仿宋" w:cs="宋体"/>
                <w:kern w:val="0"/>
                <w:sz w:val="20"/>
                <w:szCs w:val="20"/>
              </w:rPr>
            </w:pPr>
          </w:p>
        </w:tc>
      </w:tr>
      <w:tr w14:paraId="5684C12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BDAF6F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10ADCEC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267CFBF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56B978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1001B15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709B966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5A7B6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E346D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3A15F5">
            <w:pPr>
              <w:widowControl/>
              <w:spacing w:line="222" w:lineRule="exact"/>
              <w:jc w:val="left"/>
              <w:rPr>
                <w:rFonts w:hint="eastAsia" w:ascii="仿宋" w:hAnsi="仿宋" w:eastAsia="仿宋" w:cs="宋体"/>
                <w:kern w:val="0"/>
                <w:sz w:val="20"/>
                <w:szCs w:val="20"/>
              </w:rPr>
            </w:pPr>
          </w:p>
        </w:tc>
      </w:tr>
      <w:tr w14:paraId="43E596B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CEB3F9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6EACEBA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6FBEADD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32F615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3656C1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3659D92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CFCA0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EF9AE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9AFCFE">
            <w:pPr>
              <w:widowControl/>
              <w:spacing w:line="222" w:lineRule="exact"/>
              <w:jc w:val="left"/>
              <w:rPr>
                <w:rFonts w:hint="eastAsia" w:ascii="仿宋" w:hAnsi="仿宋" w:eastAsia="仿宋" w:cs="宋体"/>
                <w:kern w:val="0"/>
                <w:sz w:val="20"/>
                <w:szCs w:val="20"/>
              </w:rPr>
            </w:pPr>
          </w:p>
        </w:tc>
      </w:tr>
      <w:tr w14:paraId="772236C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4958BF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5A570F1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538417A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E48C1C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7A4340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45ED544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55580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D4D7F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B6739B">
            <w:pPr>
              <w:widowControl/>
              <w:spacing w:line="222" w:lineRule="exact"/>
              <w:jc w:val="left"/>
              <w:rPr>
                <w:rFonts w:hint="eastAsia" w:ascii="仿宋" w:hAnsi="仿宋" w:eastAsia="仿宋" w:cs="宋体"/>
                <w:kern w:val="0"/>
                <w:sz w:val="20"/>
                <w:szCs w:val="20"/>
              </w:rPr>
            </w:pPr>
          </w:p>
        </w:tc>
      </w:tr>
      <w:tr w14:paraId="44B7AC0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1DC8C6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6FFDDBE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4C83138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BCBC40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C5E4BB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2E2E968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AB751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1B53C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1561DC">
            <w:pPr>
              <w:widowControl/>
              <w:spacing w:line="222" w:lineRule="exact"/>
              <w:jc w:val="left"/>
              <w:rPr>
                <w:rFonts w:hint="eastAsia" w:ascii="仿宋" w:hAnsi="仿宋" w:eastAsia="仿宋" w:cs="宋体"/>
                <w:kern w:val="0"/>
                <w:sz w:val="20"/>
                <w:szCs w:val="20"/>
              </w:rPr>
            </w:pPr>
          </w:p>
        </w:tc>
      </w:tr>
      <w:tr w14:paraId="1D85E30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76AC6DE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2C7762A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343F88F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150.31</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2939338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53FF7D1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44D14C2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150.31</w:t>
            </w:r>
          </w:p>
        </w:tc>
        <w:tc>
          <w:tcPr>
            <w:tcW w:w="0" w:type="auto"/>
            <w:tcBorders>
              <w:top w:val="nil"/>
              <w:left w:val="nil"/>
              <w:bottom w:val="single" w:color="auto" w:sz="4" w:space="0"/>
              <w:right w:val="single" w:color="auto" w:sz="4" w:space="0"/>
            </w:tcBorders>
            <w:shd w:val="clear" w:color="000000" w:fill="FFFFFF"/>
            <w:noWrap/>
            <w:vAlign w:val="center"/>
          </w:tcPr>
          <w:p w14:paraId="3383982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150.31</w:t>
            </w:r>
          </w:p>
        </w:tc>
        <w:tc>
          <w:tcPr>
            <w:tcW w:w="0" w:type="auto"/>
            <w:tcBorders>
              <w:top w:val="nil"/>
              <w:left w:val="nil"/>
              <w:bottom w:val="single" w:color="auto" w:sz="4" w:space="0"/>
              <w:right w:val="single" w:color="auto" w:sz="4" w:space="0"/>
            </w:tcBorders>
            <w:noWrap/>
            <w:vAlign w:val="center"/>
          </w:tcPr>
          <w:p w14:paraId="21EA118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1BEB37">
            <w:pPr>
              <w:widowControl/>
              <w:spacing w:line="222" w:lineRule="exact"/>
              <w:jc w:val="left"/>
              <w:rPr>
                <w:rFonts w:hint="eastAsia" w:ascii="仿宋" w:hAnsi="仿宋" w:eastAsia="仿宋" w:cs="宋体"/>
                <w:kern w:val="0"/>
                <w:sz w:val="20"/>
                <w:szCs w:val="20"/>
              </w:rPr>
            </w:pPr>
          </w:p>
        </w:tc>
      </w:tr>
    </w:tbl>
    <w:p w14:paraId="05D5B6F1">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3B701342">
      <w:pPr>
        <w:pStyle w:val="2"/>
      </w:pPr>
    </w:p>
    <w:p w14:paraId="316BB97D">
      <w:pPr>
        <w:pStyle w:val="3"/>
        <w:ind w:firstLine="480"/>
        <w:rPr>
          <w:rFonts w:hint="eastAsia"/>
        </w:rPr>
      </w:pPr>
    </w:p>
    <w:p w14:paraId="48A51D4C"/>
    <w:p w14:paraId="7CDB45FB">
      <w:pPr>
        <w:pStyle w:val="2"/>
      </w:pPr>
    </w:p>
    <w:p w14:paraId="059D45C2">
      <w:pPr>
        <w:pStyle w:val="3"/>
        <w:ind w:firstLine="480"/>
        <w:rPr>
          <w:rFonts w:hint="eastAsia"/>
        </w:rPr>
      </w:pPr>
    </w:p>
    <w:p w14:paraId="2FFE9D41"/>
    <w:p w14:paraId="35F3540C">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367AFA7B">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250E6874">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株洲市渌口区工商业联合会</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168F288F">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74A37436">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18AD3CCC">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585E94F8">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2EAD6A6">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0A6FD168">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E252A96">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51845A0">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36DECBF2">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4B231856">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05CF9F0">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10C54F73">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561E88D">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69BD76E">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41AF4B1">
            <w:pPr>
              <w:widowControl/>
              <w:jc w:val="left"/>
              <w:rPr>
                <w:rFonts w:hint="eastAsia" w:ascii="仿宋" w:hAnsi="仿宋" w:eastAsia="仿宋" w:cs="Times New Roman"/>
                <w:kern w:val="0"/>
                <w:sz w:val="20"/>
                <w:szCs w:val="20"/>
              </w:rPr>
            </w:pPr>
          </w:p>
        </w:tc>
      </w:tr>
      <w:tr w14:paraId="4FB88B33">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4D43B74">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AC02D58">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B5DDA80">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08AFADE">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3200BB4B">
            <w:pPr>
              <w:widowControl/>
              <w:jc w:val="left"/>
              <w:rPr>
                <w:rFonts w:hint="eastAsia" w:ascii="仿宋" w:hAnsi="仿宋" w:eastAsia="仿宋" w:cs="Times New Roman"/>
                <w:kern w:val="0"/>
                <w:sz w:val="20"/>
                <w:szCs w:val="20"/>
              </w:rPr>
            </w:pPr>
          </w:p>
        </w:tc>
      </w:tr>
      <w:tr w14:paraId="3F4B1110">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1460E30">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3153B3FC">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060000F5">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3CD0966E">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266AB9B3">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2E070EA">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1A02B2C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150.31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2F661DE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150.31</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50931A0A">
            <w:pPr>
              <w:widowControl/>
              <w:jc w:val="right"/>
              <w:rPr>
                <w:rFonts w:hint="eastAsia" w:ascii="仿宋" w:hAnsi="仿宋" w:eastAsia="仿宋" w:cs="Times New Roman"/>
                <w:kern w:val="0"/>
                <w:sz w:val="20"/>
                <w:szCs w:val="20"/>
              </w:rPr>
            </w:pPr>
          </w:p>
        </w:tc>
      </w:tr>
      <w:tr w14:paraId="258A113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D0DBC8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w:t>
            </w:r>
          </w:p>
        </w:tc>
        <w:tc>
          <w:tcPr>
            <w:tcW w:w="3527" w:type="dxa"/>
            <w:tcBorders>
              <w:top w:val="nil"/>
              <w:left w:val="nil"/>
              <w:bottom w:val="single" w:color="auto" w:sz="4" w:space="0"/>
              <w:right w:val="single" w:color="auto" w:sz="4" w:space="0"/>
            </w:tcBorders>
            <w:vAlign w:val="center"/>
          </w:tcPr>
          <w:p w14:paraId="5DDF8E3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一般公共服务支出</w:t>
            </w:r>
          </w:p>
        </w:tc>
        <w:tc>
          <w:tcPr>
            <w:tcW w:w="3000" w:type="dxa"/>
            <w:tcBorders>
              <w:top w:val="nil"/>
              <w:left w:val="nil"/>
              <w:bottom w:val="single" w:color="auto" w:sz="4" w:space="0"/>
              <w:right w:val="single" w:color="auto" w:sz="4" w:space="0"/>
            </w:tcBorders>
            <w:vAlign w:val="center"/>
          </w:tcPr>
          <w:p w14:paraId="499AAC6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125.02</w:t>
            </w:r>
          </w:p>
        </w:tc>
        <w:tc>
          <w:tcPr>
            <w:tcW w:w="3492" w:type="dxa"/>
            <w:tcBorders>
              <w:top w:val="nil"/>
              <w:left w:val="nil"/>
              <w:bottom w:val="single" w:color="auto" w:sz="4" w:space="0"/>
              <w:right w:val="single" w:color="auto" w:sz="4" w:space="0"/>
            </w:tcBorders>
            <w:vAlign w:val="center"/>
          </w:tcPr>
          <w:p w14:paraId="5584705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125.02</w:t>
            </w:r>
          </w:p>
        </w:tc>
        <w:tc>
          <w:tcPr>
            <w:tcW w:w="3000" w:type="dxa"/>
            <w:tcBorders>
              <w:top w:val="nil"/>
              <w:left w:val="nil"/>
              <w:bottom w:val="single" w:color="auto" w:sz="4" w:space="0"/>
              <w:right w:val="single" w:color="auto" w:sz="8" w:space="0"/>
            </w:tcBorders>
            <w:vAlign w:val="center"/>
          </w:tcPr>
          <w:p w14:paraId="48367373">
            <w:pPr>
              <w:widowControl/>
              <w:jc w:val="right"/>
              <w:rPr>
                <w:rFonts w:hint="eastAsia" w:ascii="仿宋" w:hAnsi="仿宋" w:eastAsia="仿宋" w:cs="Times New Roman"/>
                <w:kern w:val="0"/>
                <w:sz w:val="20"/>
                <w:szCs w:val="20"/>
              </w:rPr>
            </w:pPr>
          </w:p>
        </w:tc>
      </w:tr>
      <w:tr w14:paraId="363ADAD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C8C392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20113</w:t>
            </w:r>
          </w:p>
        </w:tc>
        <w:tc>
          <w:tcPr>
            <w:tcW w:w="3527" w:type="dxa"/>
            <w:tcBorders>
              <w:top w:val="nil"/>
              <w:left w:val="nil"/>
              <w:bottom w:val="single" w:color="auto" w:sz="4" w:space="0"/>
              <w:right w:val="single" w:color="auto" w:sz="4" w:space="0"/>
            </w:tcBorders>
            <w:vAlign w:val="center"/>
          </w:tcPr>
          <w:p w14:paraId="66763A2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商贸事务</w:t>
            </w:r>
          </w:p>
        </w:tc>
        <w:tc>
          <w:tcPr>
            <w:tcW w:w="3000" w:type="dxa"/>
            <w:tcBorders>
              <w:top w:val="nil"/>
              <w:left w:val="nil"/>
              <w:bottom w:val="single" w:color="auto" w:sz="4" w:space="0"/>
              <w:right w:val="single" w:color="auto" w:sz="4" w:space="0"/>
            </w:tcBorders>
            <w:vAlign w:val="center"/>
          </w:tcPr>
          <w:p w14:paraId="741E14D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4.88</w:t>
            </w:r>
          </w:p>
        </w:tc>
        <w:tc>
          <w:tcPr>
            <w:tcW w:w="3492" w:type="dxa"/>
            <w:tcBorders>
              <w:top w:val="nil"/>
              <w:left w:val="nil"/>
              <w:bottom w:val="single" w:color="auto" w:sz="4" w:space="0"/>
              <w:right w:val="single" w:color="auto" w:sz="4" w:space="0"/>
            </w:tcBorders>
            <w:vAlign w:val="center"/>
          </w:tcPr>
          <w:p w14:paraId="1ADB1C1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4.88</w:t>
            </w:r>
          </w:p>
        </w:tc>
        <w:tc>
          <w:tcPr>
            <w:tcW w:w="3000" w:type="dxa"/>
            <w:tcBorders>
              <w:top w:val="nil"/>
              <w:left w:val="nil"/>
              <w:bottom w:val="single" w:color="auto" w:sz="4" w:space="0"/>
              <w:right w:val="single" w:color="auto" w:sz="8" w:space="0"/>
            </w:tcBorders>
            <w:vAlign w:val="center"/>
          </w:tcPr>
          <w:p w14:paraId="49574C26">
            <w:pPr>
              <w:widowControl/>
              <w:jc w:val="right"/>
              <w:rPr>
                <w:rFonts w:hint="eastAsia" w:ascii="仿宋" w:hAnsi="仿宋" w:eastAsia="仿宋" w:cs="Times New Roman"/>
                <w:kern w:val="0"/>
                <w:sz w:val="20"/>
                <w:szCs w:val="20"/>
              </w:rPr>
            </w:pPr>
          </w:p>
        </w:tc>
      </w:tr>
      <w:tr w14:paraId="1B0AEE1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659379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2011399</w:t>
            </w:r>
          </w:p>
        </w:tc>
        <w:tc>
          <w:tcPr>
            <w:tcW w:w="3527" w:type="dxa"/>
            <w:tcBorders>
              <w:top w:val="nil"/>
              <w:left w:val="nil"/>
              <w:bottom w:val="single" w:color="auto" w:sz="4" w:space="0"/>
              <w:right w:val="single" w:color="auto" w:sz="4" w:space="0"/>
            </w:tcBorders>
            <w:vAlign w:val="center"/>
          </w:tcPr>
          <w:p w14:paraId="13FBE88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其他商贸事务支出</w:t>
            </w:r>
          </w:p>
        </w:tc>
        <w:tc>
          <w:tcPr>
            <w:tcW w:w="3000" w:type="dxa"/>
            <w:tcBorders>
              <w:top w:val="nil"/>
              <w:left w:val="nil"/>
              <w:bottom w:val="single" w:color="auto" w:sz="4" w:space="0"/>
              <w:right w:val="single" w:color="auto" w:sz="4" w:space="0"/>
            </w:tcBorders>
            <w:vAlign w:val="center"/>
          </w:tcPr>
          <w:p w14:paraId="76B5056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4.88</w:t>
            </w:r>
          </w:p>
        </w:tc>
        <w:tc>
          <w:tcPr>
            <w:tcW w:w="3492" w:type="dxa"/>
            <w:tcBorders>
              <w:top w:val="nil"/>
              <w:left w:val="nil"/>
              <w:bottom w:val="single" w:color="auto" w:sz="4" w:space="0"/>
              <w:right w:val="single" w:color="auto" w:sz="4" w:space="0"/>
            </w:tcBorders>
            <w:vAlign w:val="center"/>
          </w:tcPr>
          <w:p w14:paraId="5DD8ADC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4.88</w:t>
            </w:r>
          </w:p>
        </w:tc>
        <w:tc>
          <w:tcPr>
            <w:tcW w:w="3000" w:type="dxa"/>
            <w:tcBorders>
              <w:top w:val="nil"/>
              <w:left w:val="nil"/>
              <w:bottom w:val="single" w:color="auto" w:sz="4" w:space="0"/>
              <w:right w:val="single" w:color="auto" w:sz="8" w:space="0"/>
            </w:tcBorders>
            <w:vAlign w:val="center"/>
          </w:tcPr>
          <w:p w14:paraId="373563E0">
            <w:pPr>
              <w:widowControl/>
              <w:jc w:val="right"/>
              <w:rPr>
                <w:rFonts w:hint="eastAsia" w:ascii="仿宋" w:hAnsi="仿宋" w:eastAsia="仿宋" w:cs="Times New Roman"/>
                <w:kern w:val="0"/>
                <w:sz w:val="20"/>
                <w:szCs w:val="20"/>
              </w:rPr>
            </w:pPr>
          </w:p>
        </w:tc>
      </w:tr>
      <w:tr w14:paraId="780D4ED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FA5009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20128</w:t>
            </w:r>
          </w:p>
        </w:tc>
        <w:tc>
          <w:tcPr>
            <w:tcW w:w="3527" w:type="dxa"/>
            <w:tcBorders>
              <w:top w:val="nil"/>
              <w:left w:val="nil"/>
              <w:bottom w:val="single" w:color="auto" w:sz="4" w:space="0"/>
              <w:right w:val="single" w:color="auto" w:sz="4" w:space="0"/>
            </w:tcBorders>
            <w:vAlign w:val="center"/>
          </w:tcPr>
          <w:p w14:paraId="3DD9C2C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民主党派及工商联事务</w:t>
            </w:r>
          </w:p>
        </w:tc>
        <w:tc>
          <w:tcPr>
            <w:tcW w:w="3000" w:type="dxa"/>
            <w:tcBorders>
              <w:top w:val="nil"/>
              <w:left w:val="nil"/>
              <w:bottom w:val="single" w:color="auto" w:sz="4" w:space="0"/>
              <w:right w:val="single" w:color="auto" w:sz="4" w:space="0"/>
            </w:tcBorders>
            <w:vAlign w:val="center"/>
          </w:tcPr>
          <w:p w14:paraId="37B2C2B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120.14</w:t>
            </w:r>
          </w:p>
        </w:tc>
        <w:tc>
          <w:tcPr>
            <w:tcW w:w="3492" w:type="dxa"/>
            <w:tcBorders>
              <w:top w:val="nil"/>
              <w:left w:val="nil"/>
              <w:bottom w:val="single" w:color="auto" w:sz="4" w:space="0"/>
              <w:right w:val="single" w:color="auto" w:sz="4" w:space="0"/>
            </w:tcBorders>
            <w:vAlign w:val="center"/>
          </w:tcPr>
          <w:p w14:paraId="03DFCCE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120.14</w:t>
            </w:r>
          </w:p>
        </w:tc>
        <w:tc>
          <w:tcPr>
            <w:tcW w:w="3000" w:type="dxa"/>
            <w:tcBorders>
              <w:top w:val="nil"/>
              <w:left w:val="nil"/>
              <w:bottom w:val="single" w:color="auto" w:sz="4" w:space="0"/>
              <w:right w:val="single" w:color="auto" w:sz="8" w:space="0"/>
            </w:tcBorders>
            <w:vAlign w:val="center"/>
          </w:tcPr>
          <w:p w14:paraId="3F92B24B">
            <w:pPr>
              <w:widowControl/>
              <w:jc w:val="right"/>
              <w:rPr>
                <w:rFonts w:hint="eastAsia" w:ascii="仿宋" w:hAnsi="仿宋" w:eastAsia="仿宋" w:cs="Times New Roman"/>
                <w:kern w:val="0"/>
                <w:sz w:val="20"/>
                <w:szCs w:val="20"/>
              </w:rPr>
            </w:pPr>
          </w:p>
        </w:tc>
      </w:tr>
      <w:tr w14:paraId="1A63B05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27BFEF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2012801</w:t>
            </w:r>
          </w:p>
        </w:tc>
        <w:tc>
          <w:tcPr>
            <w:tcW w:w="3527" w:type="dxa"/>
            <w:tcBorders>
              <w:top w:val="nil"/>
              <w:left w:val="nil"/>
              <w:bottom w:val="single" w:color="auto" w:sz="4" w:space="0"/>
              <w:right w:val="single" w:color="auto" w:sz="4" w:space="0"/>
            </w:tcBorders>
            <w:vAlign w:val="center"/>
          </w:tcPr>
          <w:p w14:paraId="78D6516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4" w:space="0"/>
              <w:right w:val="single" w:color="auto" w:sz="4" w:space="0"/>
            </w:tcBorders>
            <w:vAlign w:val="center"/>
          </w:tcPr>
          <w:p w14:paraId="3A479D6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120.14</w:t>
            </w:r>
          </w:p>
        </w:tc>
        <w:tc>
          <w:tcPr>
            <w:tcW w:w="3492" w:type="dxa"/>
            <w:tcBorders>
              <w:top w:val="nil"/>
              <w:left w:val="nil"/>
              <w:bottom w:val="single" w:color="auto" w:sz="4" w:space="0"/>
              <w:right w:val="single" w:color="auto" w:sz="4" w:space="0"/>
            </w:tcBorders>
            <w:vAlign w:val="center"/>
          </w:tcPr>
          <w:p w14:paraId="23BD4B4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120.14</w:t>
            </w:r>
          </w:p>
        </w:tc>
        <w:tc>
          <w:tcPr>
            <w:tcW w:w="3000" w:type="dxa"/>
            <w:tcBorders>
              <w:top w:val="nil"/>
              <w:left w:val="nil"/>
              <w:bottom w:val="single" w:color="auto" w:sz="4" w:space="0"/>
              <w:right w:val="single" w:color="auto" w:sz="8" w:space="0"/>
            </w:tcBorders>
            <w:vAlign w:val="center"/>
          </w:tcPr>
          <w:p w14:paraId="120FCD0D">
            <w:pPr>
              <w:widowControl/>
              <w:jc w:val="right"/>
              <w:rPr>
                <w:rFonts w:hint="eastAsia" w:ascii="仿宋" w:hAnsi="仿宋" w:eastAsia="仿宋" w:cs="Times New Roman"/>
                <w:kern w:val="0"/>
                <w:sz w:val="20"/>
                <w:szCs w:val="20"/>
              </w:rPr>
            </w:pPr>
          </w:p>
        </w:tc>
      </w:tr>
      <w:tr w14:paraId="01BBB4D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C61B06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4" w:space="0"/>
              <w:right w:val="single" w:color="auto" w:sz="4" w:space="0"/>
            </w:tcBorders>
            <w:vAlign w:val="center"/>
          </w:tcPr>
          <w:p w14:paraId="2A5EAF5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4" w:space="0"/>
              <w:right w:val="single" w:color="auto" w:sz="4" w:space="0"/>
            </w:tcBorders>
            <w:vAlign w:val="center"/>
          </w:tcPr>
          <w:p w14:paraId="2987ECF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16.48</w:t>
            </w:r>
          </w:p>
        </w:tc>
        <w:tc>
          <w:tcPr>
            <w:tcW w:w="3492" w:type="dxa"/>
            <w:tcBorders>
              <w:top w:val="nil"/>
              <w:left w:val="nil"/>
              <w:bottom w:val="single" w:color="auto" w:sz="4" w:space="0"/>
              <w:right w:val="single" w:color="auto" w:sz="4" w:space="0"/>
            </w:tcBorders>
            <w:vAlign w:val="center"/>
          </w:tcPr>
          <w:p w14:paraId="5EAC5C9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16.48</w:t>
            </w:r>
          </w:p>
        </w:tc>
        <w:tc>
          <w:tcPr>
            <w:tcW w:w="3000" w:type="dxa"/>
            <w:tcBorders>
              <w:top w:val="nil"/>
              <w:left w:val="nil"/>
              <w:bottom w:val="single" w:color="auto" w:sz="4" w:space="0"/>
              <w:right w:val="single" w:color="auto" w:sz="8" w:space="0"/>
            </w:tcBorders>
            <w:vAlign w:val="center"/>
          </w:tcPr>
          <w:p w14:paraId="6B35B051">
            <w:pPr>
              <w:widowControl/>
              <w:jc w:val="right"/>
              <w:rPr>
                <w:rFonts w:hint="eastAsia" w:ascii="仿宋" w:hAnsi="仿宋" w:eastAsia="仿宋" w:cs="Times New Roman"/>
                <w:kern w:val="0"/>
                <w:sz w:val="20"/>
                <w:szCs w:val="20"/>
              </w:rPr>
            </w:pPr>
          </w:p>
        </w:tc>
      </w:tr>
      <w:tr w14:paraId="0A9496C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C72BE9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4" w:space="0"/>
              <w:right w:val="single" w:color="auto" w:sz="4" w:space="0"/>
            </w:tcBorders>
            <w:vAlign w:val="center"/>
          </w:tcPr>
          <w:p w14:paraId="27ED389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4" w:space="0"/>
              <w:right w:val="single" w:color="auto" w:sz="4" w:space="0"/>
            </w:tcBorders>
            <w:vAlign w:val="center"/>
          </w:tcPr>
          <w:p w14:paraId="635B1B5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16.48</w:t>
            </w:r>
          </w:p>
        </w:tc>
        <w:tc>
          <w:tcPr>
            <w:tcW w:w="3492" w:type="dxa"/>
            <w:tcBorders>
              <w:top w:val="nil"/>
              <w:left w:val="nil"/>
              <w:bottom w:val="single" w:color="auto" w:sz="4" w:space="0"/>
              <w:right w:val="single" w:color="auto" w:sz="4" w:space="0"/>
            </w:tcBorders>
            <w:vAlign w:val="center"/>
          </w:tcPr>
          <w:p w14:paraId="1EF0F2F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16.48</w:t>
            </w:r>
          </w:p>
        </w:tc>
        <w:tc>
          <w:tcPr>
            <w:tcW w:w="3000" w:type="dxa"/>
            <w:tcBorders>
              <w:top w:val="nil"/>
              <w:left w:val="nil"/>
              <w:bottom w:val="single" w:color="auto" w:sz="4" w:space="0"/>
              <w:right w:val="single" w:color="auto" w:sz="8" w:space="0"/>
            </w:tcBorders>
            <w:vAlign w:val="center"/>
          </w:tcPr>
          <w:p w14:paraId="243B48FB">
            <w:pPr>
              <w:widowControl/>
              <w:jc w:val="right"/>
              <w:rPr>
                <w:rFonts w:hint="eastAsia" w:ascii="仿宋" w:hAnsi="仿宋" w:eastAsia="仿宋" w:cs="Times New Roman"/>
                <w:kern w:val="0"/>
                <w:sz w:val="20"/>
                <w:szCs w:val="20"/>
              </w:rPr>
            </w:pPr>
          </w:p>
        </w:tc>
      </w:tr>
      <w:tr w14:paraId="0E1A65D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E91985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2080501</w:t>
            </w:r>
          </w:p>
        </w:tc>
        <w:tc>
          <w:tcPr>
            <w:tcW w:w="3527" w:type="dxa"/>
            <w:tcBorders>
              <w:top w:val="nil"/>
              <w:left w:val="nil"/>
              <w:bottom w:val="single" w:color="auto" w:sz="4" w:space="0"/>
              <w:right w:val="single" w:color="auto" w:sz="4" w:space="0"/>
            </w:tcBorders>
            <w:vAlign w:val="center"/>
          </w:tcPr>
          <w:p w14:paraId="0660096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行政单位离退休</w:t>
            </w:r>
          </w:p>
        </w:tc>
        <w:tc>
          <w:tcPr>
            <w:tcW w:w="3000" w:type="dxa"/>
            <w:tcBorders>
              <w:top w:val="nil"/>
              <w:left w:val="nil"/>
              <w:bottom w:val="single" w:color="auto" w:sz="4" w:space="0"/>
              <w:right w:val="single" w:color="auto" w:sz="4" w:space="0"/>
            </w:tcBorders>
            <w:vAlign w:val="center"/>
          </w:tcPr>
          <w:p w14:paraId="1197BF0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0.72</w:t>
            </w:r>
          </w:p>
        </w:tc>
        <w:tc>
          <w:tcPr>
            <w:tcW w:w="3492" w:type="dxa"/>
            <w:tcBorders>
              <w:top w:val="nil"/>
              <w:left w:val="nil"/>
              <w:bottom w:val="single" w:color="auto" w:sz="4" w:space="0"/>
              <w:right w:val="single" w:color="auto" w:sz="4" w:space="0"/>
            </w:tcBorders>
            <w:vAlign w:val="center"/>
          </w:tcPr>
          <w:p w14:paraId="1A29328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0.72</w:t>
            </w:r>
          </w:p>
        </w:tc>
        <w:tc>
          <w:tcPr>
            <w:tcW w:w="3000" w:type="dxa"/>
            <w:tcBorders>
              <w:top w:val="nil"/>
              <w:left w:val="nil"/>
              <w:bottom w:val="single" w:color="auto" w:sz="4" w:space="0"/>
              <w:right w:val="single" w:color="auto" w:sz="8" w:space="0"/>
            </w:tcBorders>
            <w:vAlign w:val="center"/>
          </w:tcPr>
          <w:p w14:paraId="2268D403">
            <w:pPr>
              <w:widowControl/>
              <w:jc w:val="right"/>
              <w:rPr>
                <w:rFonts w:hint="eastAsia" w:ascii="仿宋" w:hAnsi="仿宋" w:eastAsia="仿宋" w:cs="Times New Roman"/>
                <w:kern w:val="0"/>
                <w:sz w:val="20"/>
                <w:szCs w:val="20"/>
              </w:rPr>
            </w:pPr>
          </w:p>
        </w:tc>
      </w:tr>
      <w:tr w14:paraId="46BD8D9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68CCBC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4" w:space="0"/>
              <w:right w:val="single" w:color="auto" w:sz="4" w:space="0"/>
            </w:tcBorders>
            <w:vAlign w:val="center"/>
          </w:tcPr>
          <w:p w14:paraId="61D5960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4" w:space="0"/>
              <w:right w:val="single" w:color="auto" w:sz="4" w:space="0"/>
            </w:tcBorders>
            <w:vAlign w:val="center"/>
          </w:tcPr>
          <w:p w14:paraId="6286713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15.76</w:t>
            </w:r>
          </w:p>
        </w:tc>
        <w:tc>
          <w:tcPr>
            <w:tcW w:w="3492" w:type="dxa"/>
            <w:tcBorders>
              <w:top w:val="nil"/>
              <w:left w:val="nil"/>
              <w:bottom w:val="single" w:color="auto" w:sz="4" w:space="0"/>
              <w:right w:val="single" w:color="auto" w:sz="4" w:space="0"/>
            </w:tcBorders>
            <w:vAlign w:val="center"/>
          </w:tcPr>
          <w:p w14:paraId="56DAFA9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15.76</w:t>
            </w:r>
          </w:p>
        </w:tc>
        <w:tc>
          <w:tcPr>
            <w:tcW w:w="3000" w:type="dxa"/>
            <w:tcBorders>
              <w:top w:val="nil"/>
              <w:left w:val="nil"/>
              <w:bottom w:val="single" w:color="auto" w:sz="4" w:space="0"/>
              <w:right w:val="single" w:color="auto" w:sz="8" w:space="0"/>
            </w:tcBorders>
            <w:vAlign w:val="center"/>
          </w:tcPr>
          <w:p w14:paraId="2C4E6B98">
            <w:pPr>
              <w:widowControl/>
              <w:jc w:val="right"/>
              <w:rPr>
                <w:rFonts w:hint="eastAsia" w:ascii="仿宋" w:hAnsi="仿宋" w:eastAsia="仿宋" w:cs="Times New Roman"/>
                <w:kern w:val="0"/>
                <w:sz w:val="20"/>
                <w:szCs w:val="20"/>
              </w:rPr>
            </w:pPr>
          </w:p>
        </w:tc>
      </w:tr>
      <w:tr w14:paraId="6FA2060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989C35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4" w:space="0"/>
              <w:right w:val="single" w:color="auto" w:sz="4" w:space="0"/>
            </w:tcBorders>
            <w:vAlign w:val="center"/>
          </w:tcPr>
          <w:p w14:paraId="1112B19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4" w:space="0"/>
              <w:right w:val="single" w:color="auto" w:sz="4" w:space="0"/>
            </w:tcBorders>
            <w:vAlign w:val="center"/>
          </w:tcPr>
          <w:p w14:paraId="232FA03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8.82</w:t>
            </w:r>
          </w:p>
        </w:tc>
        <w:tc>
          <w:tcPr>
            <w:tcW w:w="3492" w:type="dxa"/>
            <w:tcBorders>
              <w:top w:val="nil"/>
              <w:left w:val="nil"/>
              <w:bottom w:val="single" w:color="auto" w:sz="4" w:space="0"/>
              <w:right w:val="single" w:color="auto" w:sz="4" w:space="0"/>
            </w:tcBorders>
            <w:vAlign w:val="center"/>
          </w:tcPr>
          <w:p w14:paraId="0DD0FA6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8.82</w:t>
            </w:r>
          </w:p>
        </w:tc>
        <w:tc>
          <w:tcPr>
            <w:tcW w:w="3000" w:type="dxa"/>
            <w:tcBorders>
              <w:top w:val="nil"/>
              <w:left w:val="nil"/>
              <w:bottom w:val="single" w:color="auto" w:sz="4" w:space="0"/>
              <w:right w:val="single" w:color="auto" w:sz="8" w:space="0"/>
            </w:tcBorders>
            <w:vAlign w:val="center"/>
          </w:tcPr>
          <w:p w14:paraId="39D127FC">
            <w:pPr>
              <w:widowControl/>
              <w:jc w:val="right"/>
              <w:rPr>
                <w:rFonts w:hint="eastAsia" w:ascii="仿宋" w:hAnsi="仿宋" w:eastAsia="仿宋" w:cs="Times New Roman"/>
                <w:kern w:val="0"/>
                <w:sz w:val="20"/>
                <w:szCs w:val="20"/>
              </w:rPr>
            </w:pPr>
          </w:p>
        </w:tc>
      </w:tr>
      <w:tr w14:paraId="7BB777B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060088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4" w:space="0"/>
              <w:right w:val="single" w:color="auto" w:sz="4" w:space="0"/>
            </w:tcBorders>
            <w:vAlign w:val="center"/>
          </w:tcPr>
          <w:p w14:paraId="072817B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4" w:space="0"/>
              <w:right w:val="single" w:color="auto" w:sz="4" w:space="0"/>
            </w:tcBorders>
            <w:vAlign w:val="center"/>
          </w:tcPr>
          <w:p w14:paraId="4D7262C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8.82</w:t>
            </w:r>
          </w:p>
        </w:tc>
        <w:tc>
          <w:tcPr>
            <w:tcW w:w="3492" w:type="dxa"/>
            <w:tcBorders>
              <w:top w:val="nil"/>
              <w:left w:val="nil"/>
              <w:bottom w:val="single" w:color="auto" w:sz="4" w:space="0"/>
              <w:right w:val="single" w:color="auto" w:sz="4" w:space="0"/>
            </w:tcBorders>
            <w:vAlign w:val="center"/>
          </w:tcPr>
          <w:p w14:paraId="6EAD92D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8.82</w:t>
            </w:r>
          </w:p>
        </w:tc>
        <w:tc>
          <w:tcPr>
            <w:tcW w:w="3000" w:type="dxa"/>
            <w:tcBorders>
              <w:top w:val="nil"/>
              <w:left w:val="nil"/>
              <w:bottom w:val="single" w:color="auto" w:sz="4" w:space="0"/>
              <w:right w:val="single" w:color="auto" w:sz="8" w:space="0"/>
            </w:tcBorders>
            <w:vAlign w:val="center"/>
          </w:tcPr>
          <w:p w14:paraId="22542565">
            <w:pPr>
              <w:widowControl/>
              <w:jc w:val="right"/>
              <w:rPr>
                <w:rFonts w:hint="eastAsia" w:ascii="仿宋" w:hAnsi="仿宋" w:eastAsia="仿宋" w:cs="Times New Roman"/>
                <w:kern w:val="0"/>
                <w:sz w:val="20"/>
                <w:szCs w:val="20"/>
              </w:rPr>
            </w:pPr>
          </w:p>
        </w:tc>
      </w:tr>
      <w:tr w14:paraId="79E0502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D0AD67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nil"/>
              <w:right w:val="single" w:color="auto" w:sz="4" w:space="0"/>
            </w:tcBorders>
            <w:vAlign w:val="center"/>
          </w:tcPr>
          <w:p w14:paraId="0D08E94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nil"/>
              <w:right w:val="single" w:color="auto" w:sz="4" w:space="0"/>
            </w:tcBorders>
            <w:vAlign w:val="center"/>
          </w:tcPr>
          <w:p w14:paraId="7CF37F3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8.82</w:t>
            </w:r>
          </w:p>
        </w:tc>
        <w:tc>
          <w:tcPr>
            <w:tcW w:w="3492" w:type="dxa"/>
            <w:tcBorders>
              <w:top w:val="nil"/>
              <w:left w:val="nil"/>
              <w:bottom w:val="nil"/>
              <w:right w:val="single" w:color="auto" w:sz="4" w:space="0"/>
            </w:tcBorders>
            <w:vAlign w:val="center"/>
          </w:tcPr>
          <w:p w14:paraId="0A77B99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8.82</w:t>
            </w:r>
          </w:p>
        </w:tc>
        <w:tc>
          <w:tcPr>
            <w:tcW w:w="3000" w:type="dxa"/>
            <w:tcBorders>
              <w:top w:val="nil"/>
              <w:left w:val="nil"/>
              <w:bottom w:val="nil"/>
              <w:right w:val="single" w:color="auto" w:sz="8" w:space="0"/>
            </w:tcBorders>
            <w:vAlign w:val="center"/>
          </w:tcPr>
          <w:p w14:paraId="06310E6A">
            <w:pPr>
              <w:widowControl/>
              <w:jc w:val="right"/>
              <w:rPr>
                <w:rFonts w:hint="eastAsia" w:ascii="仿宋" w:hAnsi="仿宋" w:eastAsia="仿宋" w:cs="Times New Roman"/>
                <w:kern w:val="0"/>
                <w:sz w:val="20"/>
                <w:szCs w:val="20"/>
              </w:rPr>
            </w:pPr>
          </w:p>
        </w:tc>
      </w:tr>
    </w:tbl>
    <w:p w14:paraId="0D6EF519">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0509F774">
      <w:pPr>
        <w:widowControl/>
        <w:jc w:val="left"/>
        <w:rPr>
          <w:rFonts w:hint="eastAsia" w:ascii="仿宋" w:hAnsi="仿宋" w:eastAsia="仿宋" w:cs="Times New Roman"/>
          <w:bCs/>
          <w:kern w:val="0"/>
          <w:szCs w:val="21"/>
        </w:rPr>
      </w:pPr>
    </w:p>
    <w:p w14:paraId="41BEF59F">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2F1D69AD">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6D6BFDAB">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52EEC9AC">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株洲市渌口区工商业联合会</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62015598">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90CC1ED">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BE3A557">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BE3917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44C2A7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6352861">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B2B6ADC">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59F04B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A2EB699">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0B5E226">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29D4DDDC">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210F8E7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54B72B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15F5D0D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101.28</w:t>
            </w:r>
          </w:p>
        </w:tc>
        <w:tc>
          <w:tcPr>
            <w:tcW w:w="1116" w:type="dxa"/>
            <w:tcBorders>
              <w:top w:val="nil"/>
              <w:left w:val="nil"/>
              <w:bottom w:val="single" w:color="auto" w:sz="4" w:space="0"/>
              <w:right w:val="single" w:color="auto" w:sz="4" w:space="0"/>
            </w:tcBorders>
            <w:noWrap/>
            <w:vAlign w:val="center"/>
          </w:tcPr>
          <w:p w14:paraId="1FD42F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32CDF9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00CCFF0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43.44</w:t>
            </w:r>
          </w:p>
        </w:tc>
        <w:tc>
          <w:tcPr>
            <w:tcW w:w="1217" w:type="dxa"/>
            <w:tcBorders>
              <w:top w:val="nil"/>
              <w:left w:val="nil"/>
              <w:bottom w:val="single" w:color="auto" w:sz="4" w:space="0"/>
              <w:right w:val="single" w:color="auto" w:sz="4" w:space="0"/>
            </w:tcBorders>
            <w:noWrap/>
            <w:vAlign w:val="center"/>
          </w:tcPr>
          <w:p w14:paraId="0DF939A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3347F3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06DE43F6">
            <w:pPr>
              <w:widowControl/>
              <w:jc w:val="left"/>
              <w:rPr>
                <w:rFonts w:hint="eastAsia" w:ascii="仿宋" w:hAnsi="仿宋" w:eastAsia="仿宋" w:cs="Times New Roman"/>
                <w:color w:val="000000"/>
                <w:kern w:val="0"/>
                <w:sz w:val="20"/>
                <w:szCs w:val="20"/>
              </w:rPr>
            </w:pPr>
          </w:p>
        </w:tc>
      </w:tr>
      <w:tr w14:paraId="7AF84DB7">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222ED9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5D86A1C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5917605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32.02</w:t>
            </w:r>
          </w:p>
        </w:tc>
        <w:tc>
          <w:tcPr>
            <w:tcW w:w="1116" w:type="dxa"/>
            <w:tcBorders>
              <w:top w:val="nil"/>
              <w:left w:val="nil"/>
              <w:bottom w:val="single" w:color="auto" w:sz="4" w:space="0"/>
              <w:right w:val="single" w:color="auto" w:sz="4" w:space="0"/>
            </w:tcBorders>
            <w:noWrap/>
            <w:vAlign w:val="center"/>
          </w:tcPr>
          <w:p w14:paraId="36A24CA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241D016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61460A7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22.01</w:t>
            </w:r>
          </w:p>
        </w:tc>
        <w:tc>
          <w:tcPr>
            <w:tcW w:w="1217" w:type="dxa"/>
            <w:tcBorders>
              <w:top w:val="nil"/>
              <w:left w:val="nil"/>
              <w:bottom w:val="single" w:color="auto" w:sz="4" w:space="0"/>
              <w:right w:val="single" w:color="auto" w:sz="4" w:space="0"/>
            </w:tcBorders>
            <w:noWrap/>
            <w:vAlign w:val="center"/>
          </w:tcPr>
          <w:p w14:paraId="745688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213A5D2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3B7D497B">
            <w:pPr>
              <w:widowControl/>
              <w:jc w:val="left"/>
              <w:rPr>
                <w:rFonts w:hint="eastAsia" w:ascii="仿宋" w:hAnsi="仿宋" w:eastAsia="仿宋" w:cs="Times New Roman"/>
                <w:color w:val="000000"/>
                <w:kern w:val="0"/>
                <w:sz w:val="20"/>
                <w:szCs w:val="20"/>
              </w:rPr>
            </w:pPr>
          </w:p>
        </w:tc>
      </w:tr>
      <w:tr w14:paraId="14A9613C">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4D6C34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368DAAD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5BE711B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20.58</w:t>
            </w:r>
          </w:p>
        </w:tc>
        <w:tc>
          <w:tcPr>
            <w:tcW w:w="1116" w:type="dxa"/>
            <w:tcBorders>
              <w:top w:val="nil"/>
              <w:left w:val="nil"/>
              <w:bottom w:val="single" w:color="auto" w:sz="4" w:space="0"/>
              <w:right w:val="single" w:color="auto" w:sz="4" w:space="0"/>
            </w:tcBorders>
            <w:noWrap/>
            <w:vAlign w:val="center"/>
          </w:tcPr>
          <w:p w14:paraId="3ACA5AC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6A4D69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5B8480E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1.93</w:t>
            </w:r>
          </w:p>
        </w:tc>
        <w:tc>
          <w:tcPr>
            <w:tcW w:w="1217" w:type="dxa"/>
            <w:tcBorders>
              <w:top w:val="nil"/>
              <w:left w:val="nil"/>
              <w:bottom w:val="single" w:color="auto" w:sz="4" w:space="0"/>
              <w:right w:val="single" w:color="auto" w:sz="4" w:space="0"/>
            </w:tcBorders>
            <w:noWrap/>
            <w:vAlign w:val="center"/>
          </w:tcPr>
          <w:p w14:paraId="24DC1E7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07F491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25B15B49">
            <w:pPr>
              <w:widowControl/>
              <w:jc w:val="left"/>
              <w:rPr>
                <w:rFonts w:hint="eastAsia" w:ascii="仿宋" w:hAnsi="仿宋" w:eastAsia="仿宋" w:cs="Times New Roman"/>
                <w:color w:val="000000"/>
                <w:kern w:val="0"/>
                <w:sz w:val="20"/>
                <w:szCs w:val="20"/>
              </w:rPr>
            </w:pPr>
          </w:p>
        </w:tc>
      </w:tr>
      <w:tr w14:paraId="7850D209">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2B8F62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4EB338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15ADD8F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21.7</w:t>
            </w:r>
          </w:p>
        </w:tc>
        <w:tc>
          <w:tcPr>
            <w:tcW w:w="1116" w:type="dxa"/>
            <w:tcBorders>
              <w:top w:val="nil"/>
              <w:left w:val="nil"/>
              <w:bottom w:val="single" w:color="auto" w:sz="4" w:space="0"/>
              <w:right w:val="single" w:color="auto" w:sz="4" w:space="0"/>
            </w:tcBorders>
            <w:noWrap/>
            <w:vAlign w:val="center"/>
          </w:tcPr>
          <w:p w14:paraId="07DD98C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658FA55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576C2AB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FFCA0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52D286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34DB725A">
            <w:pPr>
              <w:widowControl/>
              <w:jc w:val="left"/>
              <w:rPr>
                <w:rFonts w:hint="eastAsia" w:ascii="仿宋" w:hAnsi="仿宋" w:eastAsia="仿宋" w:cs="Times New Roman"/>
                <w:color w:val="000000"/>
                <w:kern w:val="0"/>
                <w:sz w:val="20"/>
                <w:szCs w:val="20"/>
              </w:rPr>
            </w:pPr>
          </w:p>
        </w:tc>
      </w:tr>
      <w:tr w14:paraId="6776AE77">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6F72025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1EF02C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28275EC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90FBE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662DC1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41AC34D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82AA6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115CC9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59A689F6">
            <w:pPr>
              <w:widowControl/>
              <w:jc w:val="left"/>
              <w:rPr>
                <w:rFonts w:hint="eastAsia" w:ascii="仿宋" w:hAnsi="仿宋" w:eastAsia="仿宋" w:cs="Times New Roman"/>
                <w:color w:val="000000"/>
                <w:kern w:val="0"/>
                <w:sz w:val="20"/>
                <w:szCs w:val="20"/>
              </w:rPr>
            </w:pPr>
          </w:p>
        </w:tc>
      </w:tr>
      <w:tr w14:paraId="5B3A61BC">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57A004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6025BE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575BC33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EB8ED7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327FCA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01484C3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81F910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02F6B9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2EB5F265">
            <w:pPr>
              <w:widowControl/>
              <w:jc w:val="left"/>
              <w:rPr>
                <w:rFonts w:hint="eastAsia" w:ascii="仿宋" w:hAnsi="仿宋" w:eastAsia="仿宋" w:cs="Times New Roman"/>
                <w:color w:val="000000"/>
                <w:kern w:val="0"/>
                <w:sz w:val="20"/>
                <w:szCs w:val="20"/>
              </w:rPr>
            </w:pPr>
          </w:p>
        </w:tc>
      </w:tr>
      <w:tr w14:paraId="724ABA0A">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677477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46A4BD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35B83B3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10.68</w:t>
            </w:r>
          </w:p>
        </w:tc>
        <w:tc>
          <w:tcPr>
            <w:tcW w:w="1116" w:type="dxa"/>
            <w:tcBorders>
              <w:top w:val="nil"/>
              <w:left w:val="nil"/>
              <w:bottom w:val="single" w:color="auto" w:sz="4" w:space="0"/>
              <w:right w:val="single" w:color="auto" w:sz="4" w:space="0"/>
            </w:tcBorders>
            <w:noWrap/>
            <w:vAlign w:val="center"/>
          </w:tcPr>
          <w:p w14:paraId="41C065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1C3931E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13A3E7B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7FAE6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4CB7B0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256629C3">
            <w:pPr>
              <w:widowControl/>
              <w:jc w:val="left"/>
              <w:rPr>
                <w:rFonts w:hint="eastAsia" w:ascii="仿宋" w:hAnsi="仿宋" w:eastAsia="仿宋" w:cs="Times New Roman"/>
                <w:color w:val="000000"/>
                <w:kern w:val="0"/>
                <w:sz w:val="20"/>
                <w:szCs w:val="20"/>
              </w:rPr>
            </w:pPr>
          </w:p>
        </w:tc>
      </w:tr>
      <w:tr w14:paraId="7B5AD75E">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01399D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51D24EE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7B382D2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77710F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620519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68B652D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0.35</w:t>
            </w:r>
          </w:p>
        </w:tc>
        <w:tc>
          <w:tcPr>
            <w:tcW w:w="1217" w:type="dxa"/>
            <w:tcBorders>
              <w:top w:val="nil"/>
              <w:left w:val="nil"/>
              <w:bottom w:val="single" w:color="auto" w:sz="4" w:space="0"/>
              <w:right w:val="single" w:color="auto" w:sz="4" w:space="0"/>
            </w:tcBorders>
            <w:noWrap/>
            <w:vAlign w:val="center"/>
          </w:tcPr>
          <w:p w14:paraId="04451B4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47C823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0B508CAA">
            <w:pPr>
              <w:widowControl/>
              <w:jc w:val="left"/>
              <w:rPr>
                <w:rFonts w:hint="eastAsia" w:ascii="仿宋" w:hAnsi="仿宋" w:eastAsia="仿宋" w:cs="Times New Roman"/>
                <w:color w:val="000000"/>
                <w:kern w:val="0"/>
                <w:sz w:val="20"/>
                <w:szCs w:val="20"/>
              </w:rPr>
            </w:pPr>
          </w:p>
        </w:tc>
      </w:tr>
      <w:tr w14:paraId="13F72189">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60B56A9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66F757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7C09BC8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4.77</w:t>
            </w:r>
          </w:p>
        </w:tc>
        <w:tc>
          <w:tcPr>
            <w:tcW w:w="1116" w:type="dxa"/>
            <w:tcBorders>
              <w:top w:val="nil"/>
              <w:left w:val="nil"/>
              <w:bottom w:val="single" w:color="auto" w:sz="4" w:space="0"/>
              <w:right w:val="single" w:color="auto" w:sz="4" w:space="0"/>
            </w:tcBorders>
            <w:noWrap/>
            <w:vAlign w:val="center"/>
          </w:tcPr>
          <w:p w14:paraId="1B2B59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14F3368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32572B4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CE806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6C7CCC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41576538">
            <w:pPr>
              <w:widowControl/>
              <w:jc w:val="left"/>
              <w:rPr>
                <w:rFonts w:hint="eastAsia" w:ascii="仿宋" w:hAnsi="仿宋" w:eastAsia="仿宋" w:cs="Times New Roman"/>
                <w:color w:val="000000"/>
                <w:kern w:val="0"/>
                <w:sz w:val="20"/>
                <w:szCs w:val="20"/>
              </w:rPr>
            </w:pPr>
          </w:p>
        </w:tc>
      </w:tr>
      <w:tr w14:paraId="395C2146">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1B92A51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1311065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2BE9F75F">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D8B1A6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772DA2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7798AD0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w:t>
            </w:r>
          </w:p>
        </w:tc>
        <w:tc>
          <w:tcPr>
            <w:tcW w:w="1217" w:type="dxa"/>
            <w:tcBorders>
              <w:top w:val="nil"/>
              <w:left w:val="nil"/>
              <w:bottom w:val="single" w:color="auto" w:sz="4" w:space="0"/>
              <w:right w:val="single" w:color="auto" w:sz="4" w:space="0"/>
            </w:tcBorders>
            <w:noWrap/>
            <w:vAlign w:val="center"/>
          </w:tcPr>
          <w:p w14:paraId="6CEF68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2EE0C8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058C0FA5">
            <w:pPr>
              <w:widowControl/>
              <w:jc w:val="left"/>
              <w:rPr>
                <w:rFonts w:hint="eastAsia" w:ascii="仿宋" w:hAnsi="仿宋" w:eastAsia="仿宋" w:cs="Times New Roman"/>
                <w:color w:val="000000"/>
                <w:kern w:val="0"/>
                <w:sz w:val="20"/>
                <w:szCs w:val="20"/>
              </w:rPr>
            </w:pPr>
          </w:p>
        </w:tc>
      </w:tr>
      <w:tr w14:paraId="36333132">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7067EE5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4F77AB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64BC49E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0.31</w:t>
            </w:r>
          </w:p>
        </w:tc>
        <w:tc>
          <w:tcPr>
            <w:tcW w:w="1116" w:type="dxa"/>
            <w:tcBorders>
              <w:top w:val="nil"/>
              <w:left w:val="nil"/>
              <w:bottom w:val="single" w:color="auto" w:sz="4" w:space="0"/>
              <w:right w:val="single" w:color="auto" w:sz="4" w:space="0"/>
            </w:tcBorders>
            <w:noWrap/>
            <w:vAlign w:val="center"/>
          </w:tcPr>
          <w:p w14:paraId="089D2BD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5756F9E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6CA8F61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1.47</w:t>
            </w:r>
          </w:p>
        </w:tc>
        <w:tc>
          <w:tcPr>
            <w:tcW w:w="1217" w:type="dxa"/>
            <w:tcBorders>
              <w:top w:val="nil"/>
              <w:left w:val="nil"/>
              <w:bottom w:val="single" w:color="auto" w:sz="4" w:space="0"/>
              <w:right w:val="single" w:color="auto" w:sz="4" w:space="0"/>
            </w:tcBorders>
            <w:noWrap/>
            <w:vAlign w:val="center"/>
          </w:tcPr>
          <w:p w14:paraId="37C7E8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3ECDB2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42601028">
            <w:pPr>
              <w:widowControl/>
              <w:jc w:val="left"/>
              <w:rPr>
                <w:rFonts w:hint="eastAsia" w:ascii="仿宋" w:hAnsi="仿宋" w:eastAsia="仿宋" w:cs="Times New Roman"/>
                <w:color w:val="000000"/>
                <w:kern w:val="0"/>
                <w:sz w:val="20"/>
                <w:szCs w:val="20"/>
              </w:rPr>
            </w:pPr>
          </w:p>
        </w:tc>
      </w:tr>
      <w:tr w14:paraId="46102465">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4F767C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6391A2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5913988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8.82</w:t>
            </w:r>
          </w:p>
        </w:tc>
        <w:tc>
          <w:tcPr>
            <w:tcW w:w="1116" w:type="dxa"/>
            <w:tcBorders>
              <w:top w:val="nil"/>
              <w:left w:val="nil"/>
              <w:bottom w:val="single" w:color="auto" w:sz="4" w:space="0"/>
              <w:right w:val="single" w:color="auto" w:sz="4" w:space="0"/>
            </w:tcBorders>
            <w:noWrap/>
            <w:vAlign w:val="center"/>
          </w:tcPr>
          <w:p w14:paraId="5309875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2EA30F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0883610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050C01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49D35C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52DB1D5E">
            <w:pPr>
              <w:widowControl/>
              <w:jc w:val="left"/>
              <w:rPr>
                <w:rFonts w:hint="eastAsia" w:ascii="仿宋" w:hAnsi="仿宋" w:eastAsia="仿宋" w:cs="Times New Roman"/>
                <w:color w:val="000000"/>
                <w:kern w:val="0"/>
                <w:sz w:val="20"/>
                <w:szCs w:val="20"/>
              </w:rPr>
            </w:pPr>
          </w:p>
        </w:tc>
      </w:tr>
      <w:tr w14:paraId="21BF934D">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50CE8B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6F1B84F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106374C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2.4</w:t>
            </w:r>
          </w:p>
        </w:tc>
        <w:tc>
          <w:tcPr>
            <w:tcW w:w="1116" w:type="dxa"/>
            <w:tcBorders>
              <w:top w:val="nil"/>
              <w:left w:val="nil"/>
              <w:bottom w:val="single" w:color="auto" w:sz="4" w:space="0"/>
              <w:right w:val="single" w:color="auto" w:sz="4" w:space="0"/>
            </w:tcBorders>
            <w:noWrap/>
            <w:vAlign w:val="center"/>
          </w:tcPr>
          <w:p w14:paraId="7DFFB37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4871DAE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008C4CA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1.56</w:t>
            </w:r>
          </w:p>
        </w:tc>
        <w:tc>
          <w:tcPr>
            <w:tcW w:w="1217" w:type="dxa"/>
            <w:tcBorders>
              <w:top w:val="nil"/>
              <w:left w:val="nil"/>
              <w:bottom w:val="single" w:color="auto" w:sz="4" w:space="0"/>
              <w:right w:val="single" w:color="auto" w:sz="4" w:space="0"/>
            </w:tcBorders>
            <w:noWrap/>
            <w:vAlign w:val="center"/>
          </w:tcPr>
          <w:p w14:paraId="0F126F7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4845B32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5D29228B">
            <w:pPr>
              <w:widowControl/>
              <w:jc w:val="left"/>
              <w:rPr>
                <w:rFonts w:hint="eastAsia" w:ascii="仿宋" w:hAnsi="仿宋" w:eastAsia="仿宋" w:cs="Times New Roman"/>
                <w:color w:val="000000"/>
                <w:kern w:val="0"/>
                <w:sz w:val="20"/>
                <w:szCs w:val="20"/>
              </w:rPr>
            </w:pPr>
          </w:p>
        </w:tc>
      </w:tr>
      <w:tr w14:paraId="76675193">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1BE32C7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1DD888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05E5F1C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4BC13D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67A2DCC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1E6BF7C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0.13</w:t>
            </w:r>
          </w:p>
        </w:tc>
        <w:tc>
          <w:tcPr>
            <w:tcW w:w="1217" w:type="dxa"/>
            <w:tcBorders>
              <w:top w:val="nil"/>
              <w:left w:val="nil"/>
              <w:bottom w:val="single" w:color="auto" w:sz="4" w:space="0"/>
              <w:right w:val="single" w:color="auto" w:sz="4" w:space="0"/>
            </w:tcBorders>
            <w:noWrap/>
            <w:vAlign w:val="center"/>
          </w:tcPr>
          <w:p w14:paraId="3BF2AB3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18931D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754F03CA">
            <w:pPr>
              <w:widowControl/>
              <w:jc w:val="left"/>
              <w:rPr>
                <w:rFonts w:hint="eastAsia" w:ascii="仿宋" w:hAnsi="仿宋" w:eastAsia="仿宋" w:cs="Times New Roman"/>
                <w:color w:val="000000"/>
                <w:kern w:val="0"/>
                <w:sz w:val="20"/>
                <w:szCs w:val="20"/>
              </w:rPr>
            </w:pPr>
          </w:p>
        </w:tc>
      </w:tr>
      <w:tr w14:paraId="0DE4CE3F">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21DFDA6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5386F3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7CC4623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5.6</w:t>
            </w:r>
          </w:p>
        </w:tc>
        <w:tc>
          <w:tcPr>
            <w:tcW w:w="1116" w:type="dxa"/>
            <w:tcBorders>
              <w:top w:val="nil"/>
              <w:left w:val="nil"/>
              <w:bottom w:val="single" w:color="auto" w:sz="4" w:space="0"/>
              <w:right w:val="single" w:color="auto" w:sz="4" w:space="0"/>
            </w:tcBorders>
            <w:noWrap/>
            <w:vAlign w:val="center"/>
          </w:tcPr>
          <w:p w14:paraId="0B8CC4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2D9F68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4A79947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0.72</w:t>
            </w:r>
          </w:p>
        </w:tc>
        <w:tc>
          <w:tcPr>
            <w:tcW w:w="1217" w:type="dxa"/>
            <w:tcBorders>
              <w:top w:val="nil"/>
              <w:left w:val="nil"/>
              <w:bottom w:val="single" w:color="auto" w:sz="4" w:space="0"/>
              <w:right w:val="single" w:color="auto" w:sz="4" w:space="0"/>
            </w:tcBorders>
            <w:noWrap/>
            <w:vAlign w:val="center"/>
          </w:tcPr>
          <w:p w14:paraId="490E7A2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23EC0A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3B8612AA">
            <w:pPr>
              <w:widowControl/>
              <w:jc w:val="left"/>
              <w:rPr>
                <w:rFonts w:hint="eastAsia" w:ascii="仿宋" w:hAnsi="仿宋" w:eastAsia="仿宋" w:cs="Times New Roman"/>
                <w:color w:val="000000"/>
                <w:kern w:val="0"/>
                <w:sz w:val="20"/>
                <w:szCs w:val="20"/>
              </w:rPr>
            </w:pPr>
          </w:p>
        </w:tc>
      </w:tr>
      <w:tr w14:paraId="50FE2B5B">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43E162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234BA66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7EBF445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EECD3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41EAD61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597EC08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0.13</w:t>
            </w:r>
          </w:p>
        </w:tc>
        <w:tc>
          <w:tcPr>
            <w:tcW w:w="1217" w:type="dxa"/>
            <w:tcBorders>
              <w:top w:val="nil"/>
              <w:left w:val="nil"/>
              <w:bottom w:val="single" w:color="auto" w:sz="4" w:space="0"/>
              <w:right w:val="single" w:color="auto" w:sz="4" w:space="0"/>
            </w:tcBorders>
            <w:noWrap/>
            <w:vAlign w:val="center"/>
          </w:tcPr>
          <w:p w14:paraId="753910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13CC928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2E0BE36C">
            <w:pPr>
              <w:widowControl/>
              <w:jc w:val="left"/>
              <w:rPr>
                <w:rFonts w:hint="eastAsia" w:ascii="仿宋" w:hAnsi="仿宋" w:eastAsia="仿宋" w:cs="Times New Roman"/>
                <w:color w:val="000000"/>
                <w:kern w:val="0"/>
                <w:sz w:val="20"/>
                <w:szCs w:val="20"/>
              </w:rPr>
            </w:pPr>
          </w:p>
        </w:tc>
      </w:tr>
      <w:tr w14:paraId="5D29E102">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1B7ED9A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7134E4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71C7981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A5079D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466B2A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7B083C3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0.31</w:t>
            </w:r>
          </w:p>
        </w:tc>
        <w:tc>
          <w:tcPr>
            <w:tcW w:w="1217" w:type="dxa"/>
            <w:tcBorders>
              <w:top w:val="nil"/>
              <w:left w:val="nil"/>
              <w:bottom w:val="single" w:color="auto" w:sz="4" w:space="0"/>
              <w:right w:val="single" w:color="auto" w:sz="4" w:space="0"/>
            </w:tcBorders>
            <w:noWrap/>
            <w:vAlign w:val="center"/>
          </w:tcPr>
          <w:p w14:paraId="297A2B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78923F8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601FA8EF">
            <w:pPr>
              <w:widowControl/>
              <w:jc w:val="left"/>
              <w:rPr>
                <w:rFonts w:hint="eastAsia" w:ascii="仿宋" w:hAnsi="仿宋" w:eastAsia="仿宋" w:cs="Times New Roman"/>
                <w:color w:val="000000"/>
                <w:kern w:val="0"/>
                <w:sz w:val="20"/>
                <w:szCs w:val="20"/>
              </w:rPr>
            </w:pPr>
          </w:p>
        </w:tc>
      </w:tr>
      <w:tr w14:paraId="16996AC5">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1BE529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3A35900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64B24B6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CEC7C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6870B7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11C1CA51">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95D896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716F0F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105BCA8C">
            <w:pPr>
              <w:widowControl/>
              <w:jc w:val="left"/>
              <w:rPr>
                <w:rFonts w:hint="eastAsia" w:ascii="仿宋" w:hAnsi="仿宋" w:eastAsia="仿宋" w:cs="Times New Roman"/>
                <w:color w:val="000000"/>
                <w:kern w:val="0"/>
                <w:sz w:val="20"/>
                <w:szCs w:val="20"/>
              </w:rPr>
            </w:pPr>
          </w:p>
        </w:tc>
      </w:tr>
      <w:tr w14:paraId="6E623CBF">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64F5627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0D2CB4C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40456C4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B6E05D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7F8C297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161483F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219E68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6448FC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4CFF4D41">
            <w:pPr>
              <w:widowControl/>
              <w:jc w:val="left"/>
              <w:rPr>
                <w:rFonts w:hint="eastAsia" w:ascii="仿宋" w:hAnsi="仿宋" w:eastAsia="仿宋" w:cs="Times New Roman"/>
                <w:color w:val="000000"/>
                <w:kern w:val="0"/>
                <w:sz w:val="20"/>
                <w:szCs w:val="20"/>
              </w:rPr>
            </w:pPr>
          </w:p>
        </w:tc>
      </w:tr>
      <w:tr w14:paraId="322D261F">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30FFB8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041E210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1537639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2.62</w:t>
            </w:r>
          </w:p>
        </w:tc>
        <w:tc>
          <w:tcPr>
            <w:tcW w:w="1116" w:type="dxa"/>
            <w:tcBorders>
              <w:top w:val="nil"/>
              <w:left w:val="nil"/>
              <w:bottom w:val="single" w:color="auto" w:sz="4" w:space="0"/>
              <w:right w:val="single" w:color="auto" w:sz="4" w:space="0"/>
            </w:tcBorders>
            <w:noWrap/>
            <w:vAlign w:val="center"/>
          </w:tcPr>
          <w:p w14:paraId="4DD5BD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76BCF14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28ACE56A">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16184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6019C59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235A74A3">
            <w:pPr>
              <w:widowControl/>
              <w:jc w:val="left"/>
              <w:rPr>
                <w:rFonts w:hint="eastAsia" w:ascii="仿宋" w:hAnsi="仿宋" w:eastAsia="仿宋" w:cs="Times New Roman"/>
                <w:color w:val="000000"/>
                <w:kern w:val="0"/>
                <w:sz w:val="20"/>
                <w:szCs w:val="20"/>
              </w:rPr>
            </w:pPr>
          </w:p>
        </w:tc>
      </w:tr>
      <w:tr w14:paraId="608FF950">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3D3DCC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3176607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7D23171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537487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30F5984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671FA3E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0.4</w:t>
            </w:r>
          </w:p>
        </w:tc>
        <w:tc>
          <w:tcPr>
            <w:tcW w:w="1217" w:type="dxa"/>
            <w:tcBorders>
              <w:top w:val="nil"/>
              <w:left w:val="nil"/>
              <w:bottom w:val="single" w:color="auto" w:sz="4" w:space="0"/>
              <w:right w:val="single" w:color="auto" w:sz="4" w:space="0"/>
            </w:tcBorders>
            <w:noWrap/>
            <w:vAlign w:val="center"/>
          </w:tcPr>
          <w:p w14:paraId="64A4532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7C33E08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426DB572">
            <w:pPr>
              <w:widowControl/>
              <w:jc w:val="left"/>
              <w:rPr>
                <w:rFonts w:hint="eastAsia" w:ascii="仿宋" w:hAnsi="仿宋" w:eastAsia="仿宋" w:cs="Times New Roman"/>
                <w:color w:val="000000"/>
                <w:kern w:val="0"/>
                <w:sz w:val="20"/>
                <w:szCs w:val="20"/>
              </w:rPr>
            </w:pPr>
          </w:p>
        </w:tc>
      </w:tr>
      <w:tr w14:paraId="321A6502">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0E224AA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1D5A1C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3B16853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2.4</w:t>
            </w:r>
          </w:p>
        </w:tc>
        <w:tc>
          <w:tcPr>
            <w:tcW w:w="1116" w:type="dxa"/>
            <w:tcBorders>
              <w:top w:val="nil"/>
              <w:left w:val="nil"/>
              <w:bottom w:val="single" w:color="auto" w:sz="4" w:space="0"/>
              <w:right w:val="single" w:color="auto" w:sz="4" w:space="0"/>
            </w:tcBorders>
            <w:noWrap/>
            <w:vAlign w:val="center"/>
          </w:tcPr>
          <w:p w14:paraId="001F7A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48212C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3CCF469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FA201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3C4D32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2F8B0CE8">
            <w:pPr>
              <w:widowControl/>
              <w:jc w:val="left"/>
              <w:rPr>
                <w:rFonts w:hint="eastAsia" w:ascii="仿宋" w:hAnsi="仿宋" w:eastAsia="仿宋" w:cs="Times New Roman"/>
                <w:color w:val="000000"/>
                <w:kern w:val="0"/>
                <w:sz w:val="20"/>
                <w:szCs w:val="20"/>
              </w:rPr>
            </w:pPr>
          </w:p>
        </w:tc>
      </w:tr>
      <w:tr w14:paraId="77B8B59C">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45C010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54EE68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36FDA91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1CF1BF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259684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78483A7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3.26</w:t>
            </w:r>
          </w:p>
        </w:tc>
        <w:tc>
          <w:tcPr>
            <w:tcW w:w="1217" w:type="dxa"/>
            <w:tcBorders>
              <w:top w:val="nil"/>
              <w:left w:val="nil"/>
              <w:bottom w:val="single" w:color="auto" w:sz="4" w:space="0"/>
              <w:right w:val="single" w:color="auto" w:sz="4" w:space="0"/>
            </w:tcBorders>
            <w:noWrap/>
            <w:vAlign w:val="center"/>
          </w:tcPr>
          <w:p w14:paraId="679FCA2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08D710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0869F27A">
            <w:pPr>
              <w:widowControl/>
              <w:jc w:val="left"/>
              <w:rPr>
                <w:rFonts w:hint="eastAsia" w:ascii="仿宋" w:hAnsi="仿宋" w:eastAsia="仿宋" w:cs="Times New Roman"/>
                <w:color w:val="000000"/>
                <w:kern w:val="0"/>
                <w:sz w:val="20"/>
                <w:szCs w:val="20"/>
              </w:rPr>
            </w:pPr>
          </w:p>
        </w:tc>
      </w:tr>
      <w:tr w14:paraId="18075FF7">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504FD2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27E3BF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6C14FFF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9B5DB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161FF4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7DA1099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0.36</w:t>
            </w:r>
          </w:p>
        </w:tc>
        <w:tc>
          <w:tcPr>
            <w:tcW w:w="1217" w:type="dxa"/>
            <w:tcBorders>
              <w:top w:val="nil"/>
              <w:left w:val="nil"/>
              <w:bottom w:val="single" w:color="auto" w:sz="4" w:space="0"/>
              <w:right w:val="single" w:color="auto" w:sz="4" w:space="0"/>
            </w:tcBorders>
            <w:noWrap/>
            <w:vAlign w:val="center"/>
          </w:tcPr>
          <w:p w14:paraId="337D71C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217907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00050A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486F75D1">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79E64722">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66C2F9B3">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72F9792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0F1E53A6">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165B7738">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7DB99256">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4E4BCA95">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5D13E45E">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546F369F">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774A6F23">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79E0C734">
            <w:pPr>
              <w:widowControl/>
              <w:jc w:val="left"/>
              <w:rPr>
                <w:rFonts w:hint="eastAsia" w:ascii="仿宋" w:hAnsi="仿宋" w:eastAsia="仿宋" w:cs="Times New Roman"/>
                <w:color w:val="000000"/>
                <w:kern w:val="0"/>
                <w:sz w:val="20"/>
                <w:szCs w:val="20"/>
              </w:rPr>
            </w:pPr>
          </w:p>
        </w:tc>
      </w:tr>
      <w:tr w14:paraId="3B005410">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2F49E8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5364C3C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584314DF">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21366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10737F3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48475D37">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15C37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4A4B8A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4B2F657B">
            <w:pPr>
              <w:widowControl/>
              <w:jc w:val="left"/>
              <w:rPr>
                <w:rFonts w:hint="eastAsia" w:ascii="仿宋" w:hAnsi="仿宋" w:eastAsia="仿宋" w:cs="Times New Roman"/>
                <w:color w:val="000000"/>
                <w:kern w:val="0"/>
                <w:sz w:val="20"/>
                <w:szCs w:val="20"/>
              </w:rPr>
            </w:pPr>
          </w:p>
        </w:tc>
      </w:tr>
      <w:tr w14:paraId="45823D92">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13C4F00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7A0397C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0C2B8ADB">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24A8B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09C004F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49C3AA0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5.76</w:t>
            </w:r>
          </w:p>
        </w:tc>
        <w:tc>
          <w:tcPr>
            <w:tcW w:w="1217" w:type="dxa"/>
            <w:tcBorders>
              <w:top w:val="nil"/>
              <w:left w:val="nil"/>
              <w:bottom w:val="single" w:color="auto" w:sz="4" w:space="0"/>
              <w:right w:val="single" w:color="auto" w:sz="4" w:space="0"/>
            </w:tcBorders>
            <w:noWrap/>
            <w:vAlign w:val="center"/>
          </w:tcPr>
          <w:p w14:paraId="590C284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66E86F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0A473B46">
            <w:pPr>
              <w:widowControl/>
              <w:jc w:val="left"/>
              <w:rPr>
                <w:rFonts w:hint="eastAsia" w:ascii="仿宋" w:hAnsi="仿宋" w:eastAsia="仿宋" w:cs="Times New Roman"/>
                <w:color w:val="000000"/>
                <w:kern w:val="0"/>
                <w:sz w:val="20"/>
                <w:szCs w:val="20"/>
              </w:rPr>
            </w:pPr>
          </w:p>
        </w:tc>
      </w:tr>
      <w:tr w14:paraId="5198F574">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6F1C53B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78CDA4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02FA971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0.58</w:t>
            </w:r>
          </w:p>
        </w:tc>
        <w:tc>
          <w:tcPr>
            <w:tcW w:w="1116" w:type="dxa"/>
            <w:tcBorders>
              <w:top w:val="nil"/>
              <w:left w:val="nil"/>
              <w:bottom w:val="single" w:color="auto" w:sz="4" w:space="0"/>
              <w:right w:val="single" w:color="auto" w:sz="4" w:space="0"/>
            </w:tcBorders>
            <w:noWrap/>
            <w:vAlign w:val="center"/>
          </w:tcPr>
          <w:p w14:paraId="481FE3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15274B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35F8D7C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11EED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24E4AF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3CBA230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0204182E">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5730CD2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3FB6567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3A839C0B">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2C91B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03567D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5643C43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3.54</w:t>
            </w:r>
          </w:p>
        </w:tc>
        <w:tc>
          <w:tcPr>
            <w:tcW w:w="1217" w:type="dxa"/>
            <w:tcBorders>
              <w:top w:val="nil"/>
              <w:left w:val="nil"/>
              <w:bottom w:val="single" w:color="auto" w:sz="4" w:space="0"/>
              <w:right w:val="single" w:color="auto" w:sz="4" w:space="0"/>
            </w:tcBorders>
            <w:noWrap/>
            <w:vAlign w:val="center"/>
          </w:tcPr>
          <w:p w14:paraId="5B6D10C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224575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683A91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52CAEC4B">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21375B5B">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1C455A2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106.88</w:t>
            </w:r>
          </w:p>
        </w:tc>
        <w:tc>
          <w:tcPr>
            <w:tcW w:w="8801" w:type="dxa"/>
            <w:gridSpan w:val="5"/>
            <w:tcBorders>
              <w:top w:val="single" w:color="auto" w:sz="4" w:space="0"/>
              <w:left w:val="nil"/>
              <w:bottom w:val="single" w:color="auto" w:sz="4" w:space="0"/>
              <w:right w:val="single" w:color="auto" w:sz="4" w:space="0"/>
            </w:tcBorders>
            <w:noWrap/>
            <w:vAlign w:val="center"/>
          </w:tcPr>
          <w:p w14:paraId="2D29E505">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5093AC50">
            <w:pPr>
              <w:widowControl/>
              <w:jc w:val="left"/>
              <w:rPr>
                <w:rFonts w:hint="eastAsia" w:ascii="仿宋" w:hAnsi="仿宋" w:eastAsia="仿宋" w:cs="Times New Roman"/>
                <w:color w:val="000000"/>
                <w:kern w:val="0"/>
                <w:sz w:val="20"/>
                <w:szCs w:val="20"/>
                <w:lang w:eastAsia="zh-CN"/>
              </w:rPr>
            </w:pPr>
            <w:r>
              <w:rPr>
                <w:rFonts w:hint="eastAsia" w:ascii="仿宋" w:hAnsi="仿宋" w:eastAsia="仿宋" w:cs="Times New Roman"/>
                <w:color w:val="000000"/>
                <w:kern w:val="0"/>
                <w:sz w:val="20"/>
                <w:szCs w:val="20"/>
              </w:rPr>
              <w:t>43.4</w:t>
            </w:r>
            <w:r>
              <w:rPr>
                <w:rFonts w:hint="eastAsia" w:ascii="仿宋" w:hAnsi="仿宋" w:eastAsia="仿宋" w:cs="Times New Roman"/>
                <w:color w:val="000000"/>
                <w:kern w:val="0"/>
                <w:sz w:val="20"/>
                <w:szCs w:val="20"/>
                <w:lang w:val="en-US" w:eastAsia="zh-CN"/>
              </w:rPr>
              <w:t>3</w:t>
            </w:r>
          </w:p>
        </w:tc>
      </w:tr>
    </w:tbl>
    <w:p w14:paraId="09F8AD57">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349B5ED2">
      <w:pPr>
        <w:pStyle w:val="2"/>
        <w:rPr>
          <w:rFonts w:hint="eastAsia" w:ascii="仿宋" w:hAnsi="仿宋" w:eastAsia="仿宋"/>
        </w:rPr>
      </w:pPr>
    </w:p>
    <w:p w14:paraId="118EBC06">
      <w:pPr>
        <w:pStyle w:val="3"/>
        <w:ind w:firstLine="480"/>
        <w:rPr>
          <w:rFonts w:hint="eastAsia" w:ascii="仿宋" w:hAnsi="仿宋" w:eastAsia="仿宋"/>
        </w:rPr>
      </w:pPr>
    </w:p>
    <w:p w14:paraId="62FB149A">
      <w:pPr>
        <w:rPr>
          <w:rFonts w:hint="eastAsia" w:ascii="仿宋" w:hAnsi="仿宋" w:eastAsia="仿宋"/>
        </w:rPr>
      </w:pPr>
    </w:p>
    <w:p w14:paraId="76FC0306">
      <w:pPr>
        <w:pStyle w:val="2"/>
        <w:rPr>
          <w:rFonts w:hint="eastAsia" w:ascii="仿宋" w:hAnsi="仿宋" w:eastAsia="仿宋"/>
        </w:rPr>
      </w:pPr>
    </w:p>
    <w:p w14:paraId="23D164DC">
      <w:pPr>
        <w:pStyle w:val="3"/>
        <w:ind w:firstLine="480"/>
        <w:rPr>
          <w:rFonts w:hint="eastAsia" w:ascii="仿宋" w:hAnsi="仿宋" w:eastAsia="仿宋"/>
        </w:rPr>
      </w:pPr>
    </w:p>
    <w:p w14:paraId="3BB7CF64">
      <w:pPr>
        <w:widowControl/>
        <w:spacing w:line="400" w:lineRule="exact"/>
        <w:textAlignment w:val="center"/>
        <w:rPr>
          <w:rFonts w:hint="eastAsia" w:ascii="仿宋" w:hAnsi="仿宋" w:eastAsia="仿宋" w:cs="Times New Roman"/>
          <w:color w:val="000000"/>
          <w:kern w:val="0"/>
          <w:sz w:val="32"/>
          <w:szCs w:val="32"/>
          <w:lang w:bidi="ar"/>
        </w:rPr>
      </w:pPr>
    </w:p>
    <w:p w14:paraId="5543EE7C">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0B7B3539">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09C025B2">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株洲市渌口区工商业联合会</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6DA20A05">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12158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9"/>
                <w:rFonts w:hint="default" w:ascii="仿宋" w:hAnsi="仿宋" w:eastAsia="仿宋" w:cs="Times New Roman"/>
                <w:b/>
                <w:bCs/>
                <w:sz w:val="20"/>
                <w:szCs w:val="20"/>
                <w:lang w:bidi="ar"/>
              </w:rPr>
              <w:t xml:space="preserve">   </w:t>
            </w:r>
            <w:r>
              <w:rPr>
                <w:rStyle w:val="20"/>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107BA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A4D69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032AD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D9715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47A4E4FE">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A6C81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F7EAD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7AFB3BD">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4AE60A">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0B93A4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E010B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9E061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3E0896C2">
            <w:pPr>
              <w:widowControl/>
              <w:jc w:val="center"/>
              <w:rPr>
                <w:rFonts w:hint="eastAsia" w:ascii="仿宋" w:hAnsi="仿宋" w:eastAsia="仿宋" w:cs="Times New Roman"/>
                <w:color w:val="000000"/>
                <w:sz w:val="20"/>
                <w:szCs w:val="20"/>
              </w:rPr>
            </w:pPr>
          </w:p>
        </w:tc>
      </w:tr>
      <w:tr w14:paraId="041B7438">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10B8A3E3">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0F3084FA">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D4E3570">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C638518">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474F19B3">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BA57AB8">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4620D87">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7B575627">
            <w:pPr>
              <w:jc w:val="center"/>
              <w:rPr>
                <w:rFonts w:hint="eastAsia" w:ascii="仿宋" w:hAnsi="仿宋" w:eastAsia="仿宋" w:cs="Times New Roman"/>
                <w:color w:val="000000"/>
                <w:sz w:val="20"/>
                <w:szCs w:val="20"/>
              </w:rPr>
            </w:pPr>
          </w:p>
        </w:tc>
      </w:tr>
      <w:tr w14:paraId="7A274888">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7EAE8EE0">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38339CAD">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83D8A76">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83053BB">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3C45EAF4">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8CBF924">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3183A55">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477A2CFD">
            <w:pPr>
              <w:jc w:val="center"/>
              <w:rPr>
                <w:rFonts w:hint="eastAsia" w:ascii="仿宋" w:hAnsi="仿宋" w:eastAsia="仿宋" w:cs="Times New Roman"/>
                <w:color w:val="000000"/>
                <w:sz w:val="20"/>
                <w:szCs w:val="20"/>
              </w:rPr>
            </w:pPr>
          </w:p>
        </w:tc>
      </w:tr>
      <w:tr w14:paraId="2883A2CA">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6EC26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7CB72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54406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28F63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A5406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7A2C8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F708D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389963D0">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CE8C9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2C1708">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4A80A1">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86FEA5">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DC738E9">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D2C780">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7A490C">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72877166">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5565F843">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38141B6F">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C811957">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878E5E5">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3ABA3BD">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B40B481">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06DC80D">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5F9EE241">
            <w:pPr>
              <w:jc w:val="right"/>
              <w:rPr>
                <w:rFonts w:hint="eastAsia" w:ascii="仿宋" w:hAnsi="仿宋" w:eastAsia="仿宋" w:cs="Times New Roman"/>
                <w:color w:val="000000"/>
                <w:sz w:val="20"/>
                <w:szCs w:val="20"/>
              </w:rPr>
            </w:pPr>
          </w:p>
        </w:tc>
      </w:tr>
      <w:tr w14:paraId="174AA63C">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1996864D">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286B6FC0">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1F5511F">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96BC57B">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8F853BE">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3AD6BF0">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C9338F6">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2801002B">
            <w:pPr>
              <w:jc w:val="right"/>
              <w:rPr>
                <w:rFonts w:hint="eastAsia" w:ascii="仿宋" w:hAnsi="仿宋" w:eastAsia="仿宋" w:cs="Times New Roman"/>
                <w:color w:val="000000"/>
                <w:sz w:val="20"/>
                <w:szCs w:val="20"/>
              </w:rPr>
            </w:pPr>
          </w:p>
        </w:tc>
      </w:tr>
      <w:tr w14:paraId="4145950D">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4409E768">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2A4180AC">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72DA5FE">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642B54A">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C4BC6B5">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9B6280C">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DFA14F8">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5F920F9D">
            <w:pPr>
              <w:jc w:val="right"/>
              <w:rPr>
                <w:rFonts w:hint="eastAsia" w:ascii="仿宋" w:hAnsi="仿宋" w:eastAsia="仿宋" w:cs="Times New Roman"/>
                <w:color w:val="000000"/>
                <w:sz w:val="20"/>
                <w:szCs w:val="20"/>
              </w:rPr>
            </w:pPr>
          </w:p>
        </w:tc>
      </w:tr>
      <w:tr w14:paraId="6A14A654">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7EEE8B8A">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5FD43FB1">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629C9E6">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61035DD">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EDFA551">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3039CE2">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1D22118">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5867F431">
            <w:pPr>
              <w:jc w:val="right"/>
              <w:rPr>
                <w:rFonts w:hint="eastAsia" w:ascii="仿宋" w:hAnsi="仿宋" w:eastAsia="仿宋" w:cs="Times New Roman"/>
                <w:color w:val="000000"/>
                <w:sz w:val="20"/>
                <w:szCs w:val="20"/>
              </w:rPr>
            </w:pPr>
          </w:p>
        </w:tc>
      </w:tr>
      <w:tr w14:paraId="08D7FC3B">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36E50E4D">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46847446">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06B28AD">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10C1731">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8E5252D">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8E0851A">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801EB36">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4DD0A31C">
            <w:pPr>
              <w:jc w:val="right"/>
              <w:rPr>
                <w:rFonts w:hint="eastAsia" w:ascii="仿宋" w:hAnsi="仿宋" w:eastAsia="仿宋" w:cs="Times New Roman"/>
                <w:color w:val="000000"/>
                <w:sz w:val="20"/>
                <w:szCs w:val="20"/>
              </w:rPr>
            </w:pPr>
          </w:p>
        </w:tc>
      </w:tr>
    </w:tbl>
    <w:p w14:paraId="5483FF61">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注：本表反映部门本年度政府性基金预算财政拨款收入、支出及结转和结余情况。</w:t>
      </w:r>
    </w:p>
    <w:p w14:paraId="17F073E5">
      <w:pPr>
        <w:widowControl/>
        <w:jc w:val="left"/>
        <w:textAlignment w:val="center"/>
        <w:rPr>
          <w:rFonts w:hint="eastAsia" w:ascii="仿宋" w:hAnsi="仿宋" w:eastAsia="仿宋" w:cs="Times New Roman"/>
          <w:color w:val="000000"/>
          <w:kern w:val="0"/>
          <w:sz w:val="24"/>
          <w:szCs w:val="24"/>
          <w:lang w:bidi="ar"/>
        </w:rPr>
      </w:pPr>
    </w:p>
    <w:p w14:paraId="615E14C2">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5622F900">
      <w:pPr>
        <w:widowControl/>
        <w:jc w:val="center"/>
        <w:rPr>
          <w:rFonts w:hint="eastAsia" w:ascii="仿宋" w:hAnsi="仿宋" w:eastAsia="仿宋" w:cs="Times New Roman"/>
          <w:color w:val="000000"/>
          <w:kern w:val="0"/>
          <w:sz w:val="36"/>
          <w:szCs w:val="36"/>
        </w:rPr>
      </w:pPr>
    </w:p>
    <w:p w14:paraId="6179001C">
      <w:pPr>
        <w:widowControl/>
        <w:spacing w:line="400" w:lineRule="exact"/>
        <w:textAlignment w:val="center"/>
        <w:rPr>
          <w:rFonts w:hint="eastAsia" w:ascii="仿宋" w:hAnsi="仿宋" w:eastAsia="仿宋" w:cs="Times New Roman"/>
          <w:color w:val="000000"/>
          <w:kern w:val="0"/>
          <w:sz w:val="36"/>
          <w:szCs w:val="36"/>
          <w:lang w:bidi="ar"/>
        </w:rPr>
      </w:pPr>
    </w:p>
    <w:p w14:paraId="36A9CE79">
      <w:pPr>
        <w:pStyle w:val="2"/>
        <w:rPr>
          <w:lang w:bidi="ar"/>
        </w:rPr>
      </w:pPr>
    </w:p>
    <w:p w14:paraId="0B862DCB">
      <w:pPr>
        <w:pStyle w:val="2"/>
        <w:rPr>
          <w:lang w:bidi="ar"/>
        </w:rPr>
      </w:pPr>
    </w:p>
    <w:p w14:paraId="1992E8B8">
      <w:pPr>
        <w:pStyle w:val="3"/>
        <w:ind w:firstLine="480"/>
        <w:rPr>
          <w:rFonts w:hint="eastAsia"/>
          <w:lang w:bidi="ar"/>
        </w:rPr>
      </w:pPr>
    </w:p>
    <w:p w14:paraId="5218736A">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16897CDC">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0205110F">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株洲市渌口区工商业联合会</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9" w:type="pct"/>
        <w:tblInd w:w="0" w:type="dxa"/>
        <w:tblLayout w:type="autofit"/>
        <w:tblCellMar>
          <w:top w:w="0" w:type="dxa"/>
          <w:left w:w="108" w:type="dxa"/>
          <w:bottom w:w="0" w:type="dxa"/>
          <w:right w:w="108" w:type="dxa"/>
        </w:tblCellMar>
      </w:tblPr>
      <w:tblGrid>
        <w:gridCol w:w="3094"/>
        <w:gridCol w:w="3096"/>
        <w:gridCol w:w="1831"/>
        <w:gridCol w:w="3096"/>
        <w:gridCol w:w="3100"/>
      </w:tblGrid>
      <w:tr w14:paraId="724581B5">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6DB3FD">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1"/>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F56812">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53A98279">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BEA656">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46EC72">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61D3FD">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1F5EAF">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8D543B6">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2E612AE8">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F3F8E0">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C4AAF5">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02FD3A">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D53488">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F8457D">
            <w:pPr>
              <w:jc w:val="center"/>
              <w:rPr>
                <w:rFonts w:hint="eastAsia" w:ascii="仿宋" w:hAnsi="仿宋" w:eastAsia="仿宋" w:cs="Times New Roman"/>
                <w:color w:val="000000"/>
                <w:sz w:val="24"/>
                <w:szCs w:val="24"/>
              </w:rPr>
            </w:pPr>
          </w:p>
        </w:tc>
      </w:tr>
      <w:tr w14:paraId="06665F3F">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A8D1AB">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FE072F">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C96E4F">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4FA802">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247534">
            <w:pPr>
              <w:jc w:val="center"/>
              <w:rPr>
                <w:rFonts w:hint="eastAsia" w:ascii="仿宋" w:hAnsi="仿宋" w:eastAsia="仿宋" w:cs="Times New Roman"/>
                <w:color w:val="000000"/>
                <w:sz w:val="24"/>
                <w:szCs w:val="24"/>
              </w:rPr>
            </w:pPr>
          </w:p>
        </w:tc>
      </w:tr>
      <w:tr w14:paraId="2EC44081">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D461F3">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0B7DE5">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881602">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980712">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6531949D">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CF7B05">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211B84">
            <w:pPr>
              <w:jc w:val="center"/>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 xml:space="preserve">            0</w:t>
            </w: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F881C8">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45F538">
            <w:pPr>
              <w:jc w:val="right"/>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0</w:t>
            </w:r>
          </w:p>
        </w:tc>
      </w:tr>
      <w:tr w14:paraId="47D20ACC">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525379EC">
            <w:pPr>
              <w:jc w:val="center"/>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1BED29C8">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5A8BA278">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1C641EA8">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3E854ADB">
            <w:pPr>
              <w:jc w:val="right"/>
              <w:rPr>
                <w:rFonts w:hint="eastAsia" w:ascii="仿宋" w:hAnsi="仿宋" w:eastAsia="仿宋" w:cs="Times New Roman"/>
                <w:color w:val="000000"/>
                <w:sz w:val="20"/>
                <w:szCs w:val="20"/>
              </w:rPr>
            </w:pPr>
          </w:p>
        </w:tc>
      </w:tr>
      <w:tr w14:paraId="0645DEF3">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0F59B477">
            <w:pPr>
              <w:jc w:val="both"/>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17825B96">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579D91B9">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33E96C84">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132C3ED9">
            <w:pPr>
              <w:jc w:val="right"/>
              <w:rPr>
                <w:rFonts w:hint="eastAsia" w:ascii="仿宋" w:hAnsi="仿宋" w:eastAsia="仿宋" w:cs="Times New Roman"/>
                <w:color w:val="000000"/>
                <w:sz w:val="20"/>
                <w:szCs w:val="20"/>
              </w:rPr>
            </w:pPr>
          </w:p>
        </w:tc>
      </w:tr>
      <w:tr w14:paraId="0E1DB850">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0A9078E8">
            <w:pPr>
              <w:jc w:val="center"/>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0EF8B154">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0E8A3087">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3365B803">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29C5F2DB">
            <w:pPr>
              <w:jc w:val="right"/>
              <w:rPr>
                <w:rFonts w:hint="eastAsia" w:ascii="仿宋" w:hAnsi="仿宋" w:eastAsia="仿宋" w:cs="Times New Roman"/>
                <w:color w:val="000000"/>
                <w:sz w:val="20"/>
                <w:szCs w:val="20"/>
              </w:rPr>
            </w:pPr>
          </w:p>
        </w:tc>
      </w:tr>
    </w:tbl>
    <w:p w14:paraId="5DCBB179">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注：本表反映部门本年度国有资本经营预算财政拨款支出情况。</w:t>
      </w:r>
    </w:p>
    <w:p w14:paraId="2193A0A1">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2D9831CD">
      <w:pPr>
        <w:pStyle w:val="2"/>
        <w:rPr>
          <w:rFonts w:hint="eastAsia" w:ascii="仿宋" w:hAnsi="仿宋" w:eastAsia="仿宋"/>
          <w:lang w:bidi="ar"/>
        </w:rPr>
      </w:pPr>
    </w:p>
    <w:p w14:paraId="1822ABDC">
      <w:pPr>
        <w:pStyle w:val="3"/>
        <w:ind w:firstLine="480"/>
        <w:rPr>
          <w:rFonts w:hint="eastAsia" w:ascii="仿宋" w:hAnsi="仿宋" w:eastAsia="仿宋"/>
          <w:lang w:bidi="ar"/>
        </w:rPr>
      </w:pPr>
    </w:p>
    <w:p w14:paraId="0F6C2F7A">
      <w:pPr>
        <w:pStyle w:val="2"/>
        <w:rPr>
          <w:rFonts w:hint="eastAsia" w:ascii="仿宋" w:hAnsi="仿宋" w:eastAsia="仿宋"/>
          <w:lang w:bidi="ar"/>
        </w:rPr>
      </w:pPr>
    </w:p>
    <w:p w14:paraId="2F0DD874">
      <w:pPr>
        <w:pStyle w:val="3"/>
        <w:rPr>
          <w:rFonts w:hint="eastAsia" w:ascii="仿宋" w:hAnsi="仿宋" w:eastAsia="仿宋"/>
          <w:lang w:bidi="ar"/>
        </w:rPr>
      </w:pPr>
    </w:p>
    <w:p w14:paraId="3BB39AD7">
      <w:pPr>
        <w:rPr>
          <w:rFonts w:hint="eastAsia" w:ascii="仿宋" w:hAnsi="仿宋" w:eastAsia="仿宋"/>
          <w:lang w:bidi="ar"/>
        </w:rPr>
      </w:pPr>
    </w:p>
    <w:p w14:paraId="7F4BEDB0">
      <w:pPr>
        <w:pStyle w:val="2"/>
        <w:rPr>
          <w:rFonts w:hint="eastAsia"/>
        </w:rPr>
      </w:pPr>
    </w:p>
    <w:p w14:paraId="7D4997F0">
      <w:pPr>
        <w:pStyle w:val="2"/>
        <w:spacing w:line="400" w:lineRule="exact"/>
        <w:rPr>
          <w:rFonts w:hint="eastAsia" w:ascii="仿宋" w:hAnsi="仿宋" w:eastAsia="仿宋" w:cs="Times New Roman"/>
          <w:color w:val="000000"/>
          <w:kern w:val="0"/>
          <w:sz w:val="32"/>
          <w:szCs w:val="32"/>
          <w:lang w:bidi="ar"/>
        </w:rPr>
      </w:pPr>
    </w:p>
    <w:p w14:paraId="246E6D73">
      <w:pPr>
        <w:widowControl/>
        <w:spacing w:after="156" w:afterLines="50"/>
        <w:jc w:val="center"/>
        <w:textAlignment w:val="center"/>
        <w:rPr>
          <w:rFonts w:ascii="仿宋" w:hAnsi="仿宋" w:eastAsia="仿宋" w:cs="Times New Roman"/>
          <w:color w:val="000000"/>
          <w:kern w:val="0"/>
          <w:sz w:val="36"/>
          <w:szCs w:val="36"/>
          <w:lang w:bidi="ar"/>
        </w:rPr>
      </w:pPr>
    </w:p>
    <w:p w14:paraId="5B697915">
      <w:pPr>
        <w:widowControl/>
        <w:spacing w:after="156" w:afterLines="50"/>
        <w:jc w:val="center"/>
        <w:textAlignment w:val="center"/>
        <w:rPr>
          <w:rFonts w:hint="eastAsia" w:ascii="仿宋" w:hAnsi="仿宋" w:eastAsia="仿宋" w:cs="Times New Roman"/>
          <w:color w:val="000000"/>
          <w:kern w:val="0"/>
          <w:sz w:val="36"/>
          <w:szCs w:val="36"/>
          <w:lang w:bidi="ar"/>
        </w:rPr>
      </w:pPr>
      <w:bookmarkStart w:id="4" w:name="_GoBack"/>
      <w:bookmarkEnd w:id="4"/>
      <w:r>
        <w:rPr>
          <w:rFonts w:ascii="仿宋" w:hAnsi="仿宋" w:eastAsia="仿宋" w:cs="Times New Roman"/>
          <w:color w:val="000000"/>
          <w:kern w:val="0"/>
          <w:sz w:val="36"/>
          <w:szCs w:val="36"/>
          <w:lang w:bidi="ar"/>
        </w:rPr>
        <w:t>财政拨款“三公”经费支出决算表</w:t>
      </w:r>
    </w:p>
    <w:p w14:paraId="0EF2290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公开09表</w:t>
      </w:r>
    </w:p>
    <w:p w14:paraId="6E1B5A4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株洲市渌口区工商业联合会</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2BBE7E0E">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495C5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4E468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73D33216">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928CE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B4B6A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2289C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8EAA5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71F31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4FD6F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86663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8DCCA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4FEAD3CD">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18639C">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47822C">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4CF31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46CD3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7A040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593876">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A0B73F">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D5B2EC">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7003C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62914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C57FA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54B2D9">
            <w:pPr>
              <w:jc w:val="center"/>
              <w:rPr>
                <w:rFonts w:hint="eastAsia" w:ascii="仿宋" w:hAnsi="仿宋" w:eastAsia="仿宋" w:cs="Times New Roman"/>
                <w:color w:val="000000"/>
                <w:sz w:val="20"/>
                <w:szCs w:val="20"/>
              </w:rPr>
            </w:pPr>
          </w:p>
        </w:tc>
      </w:tr>
      <w:tr w14:paraId="36816473">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47807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1C4C3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18B2E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A8BCF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39B16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ECF67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3BA79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54718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F196F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71800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0C6D9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DAD7E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1EC5395F">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565F7E7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0.31</w:t>
            </w:r>
          </w:p>
        </w:tc>
        <w:tc>
          <w:tcPr>
            <w:tcW w:w="422" w:type="pct"/>
            <w:tcBorders>
              <w:top w:val="single" w:color="000000" w:sz="4" w:space="0"/>
              <w:left w:val="single" w:color="000000" w:sz="4" w:space="0"/>
              <w:bottom w:val="single" w:color="000000" w:sz="4" w:space="0"/>
              <w:right w:val="single" w:color="000000" w:sz="4" w:space="0"/>
            </w:tcBorders>
            <w:vAlign w:val="center"/>
          </w:tcPr>
          <w:p w14:paraId="1654845A">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16C06861">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091E637D">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130CF004">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6DD083A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0.31</w:t>
            </w:r>
          </w:p>
        </w:tc>
        <w:tc>
          <w:tcPr>
            <w:tcW w:w="361" w:type="pct"/>
            <w:tcBorders>
              <w:top w:val="single" w:color="000000" w:sz="4" w:space="0"/>
              <w:left w:val="single" w:color="000000" w:sz="4" w:space="0"/>
              <w:bottom w:val="single" w:color="000000" w:sz="4" w:space="0"/>
              <w:right w:val="single" w:color="000000" w:sz="4" w:space="0"/>
            </w:tcBorders>
            <w:vAlign w:val="center"/>
          </w:tcPr>
          <w:p w14:paraId="7C4F5175">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0.31</w:t>
            </w:r>
          </w:p>
        </w:tc>
        <w:tc>
          <w:tcPr>
            <w:tcW w:w="401" w:type="pct"/>
            <w:tcBorders>
              <w:top w:val="single" w:color="000000" w:sz="4" w:space="0"/>
              <w:left w:val="single" w:color="000000" w:sz="4" w:space="0"/>
              <w:bottom w:val="single" w:color="000000" w:sz="4" w:space="0"/>
              <w:right w:val="single" w:color="000000" w:sz="4" w:space="0"/>
            </w:tcBorders>
            <w:vAlign w:val="center"/>
          </w:tcPr>
          <w:p w14:paraId="3D5DEDDB">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3F8AA33D">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66B62A9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47F4C3F4">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0FFB916D">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0.31</w:t>
            </w:r>
          </w:p>
        </w:tc>
      </w:tr>
    </w:tbl>
    <w:p w14:paraId="50A32CE3">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4542DB20">
      <w:pPr>
        <w:pStyle w:val="16"/>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6EFD1960">
      <w:pPr>
        <w:pStyle w:val="16"/>
        <w:spacing w:line="640" w:lineRule="exact"/>
        <w:ind w:firstLine="522" w:firstLineChars="100"/>
        <w:jc w:val="center"/>
        <w:rPr>
          <w:rFonts w:hint="eastAsia" w:ascii="仿宋" w:hAnsi="仿宋" w:eastAsia="仿宋" w:cs="仿宋"/>
          <w:b/>
          <w:bCs/>
          <w:sz w:val="52"/>
          <w:szCs w:val="52"/>
        </w:rPr>
      </w:pPr>
    </w:p>
    <w:p w14:paraId="4A63DA5A">
      <w:pPr>
        <w:pStyle w:val="16"/>
        <w:spacing w:line="640" w:lineRule="exact"/>
        <w:ind w:firstLine="522" w:firstLineChars="100"/>
        <w:jc w:val="center"/>
        <w:rPr>
          <w:rFonts w:hint="eastAsia" w:ascii="仿宋" w:hAnsi="仿宋" w:eastAsia="仿宋" w:cs="仿宋"/>
          <w:b/>
          <w:bCs/>
          <w:sz w:val="52"/>
          <w:szCs w:val="52"/>
        </w:rPr>
      </w:pPr>
    </w:p>
    <w:p w14:paraId="5E185D66">
      <w:pPr>
        <w:pStyle w:val="16"/>
        <w:spacing w:line="640" w:lineRule="exact"/>
        <w:ind w:firstLine="522" w:firstLineChars="100"/>
        <w:jc w:val="center"/>
        <w:rPr>
          <w:rFonts w:hint="eastAsia" w:ascii="仿宋" w:hAnsi="仿宋" w:eastAsia="仿宋" w:cs="仿宋"/>
          <w:b/>
          <w:bCs/>
          <w:sz w:val="52"/>
          <w:szCs w:val="52"/>
        </w:rPr>
      </w:pPr>
    </w:p>
    <w:p w14:paraId="0E4D390D">
      <w:pPr>
        <w:pStyle w:val="16"/>
        <w:spacing w:line="640" w:lineRule="exact"/>
        <w:ind w:firstLine="522" w:firstLineChars="100"/>
        <w:jc w:val="center"/>
        <w:rPr>
          <w:rFonts w:hint="eastAsia" w:ascii="仿宋" w:hAnsi="仿宋" w:eastAsia="仿宋" w:cs="仿宋"/>
          <w:b/>
          <w:bCs/>
          <w:sz w:val="52"/>
          <w:szCs w:val="52"/>
        </w:rPr>
      </w:pPr>
    </w:p>
    <w:p w14:paraId="1B703408">
      <w:pPr>
        <w:pStyle w:val="16"/>
        <w:spacing w:line="640" w:lineRule="exact"/>
        <w:ind w:firstLine="522" w:firstLineChars="100"/>
        <w:jc w:val="center"/>
        <w:rPr>
          <w:rFonts w:hint="eastAsia" w:ascii="仿宋" w:hAnsi="仿宋" w:eastAsia="仿宋" w:cs="仿宋"/>
          <w:b/>
          <w:bCs/>
          <w:sz w:val="52"/>
          <w:szCs w:val="52"/>
        </w:rPr>
      </w:pPr>
    </w:p>
    <w:p w14:paraId="4FB6CBC4">
      <w:pPr>
        <w:pStyle w:val="16"/>
        <w:spacing w:line="640" w:lineRule="exact"/>
        <w:ind w:firstLine="522" w:firstLineChars="100"/>
        <w:jc w:val="center"/>
        <w:rPr>
          <w:rFonts w:hint="eastAsia" w:ascii="仿宋" w:hAnsi="仿宋" w:eastAsia="仿宋" w:cs="仿宋"/>
          <w:b/>
          <w:bCs/>
          <w:sz w:val="52"/>
          <w:szCs w:val="52"/>
        </w:rPr>
      </w:pPr>
    </w:p>
    <w:p w14:paraId="61C95B94">
      <w:pPr>
        <w:pStyle w:val="16"/>
        <w:spacing w:line="640" w:lineRule="exact"/>
        <w:ind w:firstLine="522" w:firstLineChars="100"/>
        <w:jc w:val="center"/>
        <w:rPr>
          <w:rFonts w:hint="eastAsia" w:ascii="仿宋" w:hAnsi="仿宋" w:eastAsia="仿宋" w:cs="仿宋"/>
          <w:b/>
          <w:bCs/>
          <w:sz w:val="52"/>
          <w:szCs w:val="52"/>
        </w:rPr>
      </w:pPr>
    </w:p>
    <w:p w14:paraId="60BF09F0">
      <w:pPr>
        <w:pStyle w:val="16"/>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38DB43F4">
      <w:pPr>
        <w:pStyle w:val="16"/>
        <w:spacing w:line="640" w:lineRule="exact"/>
        <w:jc w:val="center"/>
        <w:rPr>
          <w:rFonts w:hint="eastAsia" w:ascii="仿宋" w:hAnsi="仿宋" w:eastAsia="仿宋" w:cs="仿宋"/>
          <w:b/>
          <w:bCs/>
          <w:sz w:val="52"/>
          <w:szCs w:val="52"/>
        </w:rPr>
      </w:pPr>
    </w:p>
    <w:p w14:paraId="57C48E22">
      <w:pPr>
        <w:pStyle w:val="16"/>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6C2BD5E8">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74C37AB0">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0D63A3EE">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2024年度收、支总计</w:t>
      </w:r>
      <w:r>
        <w:rPr>
          <w:rFonts w:hint="eastAsia" w:ascii="仿宋" w:hAnsi="仿宋" w:eastAsia="仿宋" w:cs="仿宋"/>
        </w:rPr>
        <w:t>150.31</w:t>
      </w:r>
      <w:r>
        <w:rPr>
          <w:rFonts w:ascii="仿宋" w:hAnsi="仿宋" w:eastAsia="仿宋" w:cs="仿宋"/>
        </w:rPr>
        <w:t>万元。与上年相比，</w:t>
      </w:r>
      <w:r>
        <w:rPr>
          <w:rFonts w:ascii="Times New Roman" w:hAnsi="Times New Roman" w:eastAsia="仿宋_GB2312" w:cs="Times New Roman"/>
          <w:sz w:val="32"/>
          <w:szCs w:val="32"/>
        </w:rPr>
        <w:t>增加</w:t>
      </w:r>
      <w:r>
        <w:rPr>
          <w:rFonts w:hint="eastAsia" w:ascii="Times New Roman" w:hAnsi="Times New Roman" w:eastAsia="仿宋_GB2312" w:cs="Times New Roman"/>
          <w:sz w:val="32"/>
          <w:szCs w:val="32"/>
          <w:lang w:val="en-US" w:eastAsia="zh-CN"/>
        </w:rPr>
        <w:t>0.4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0.26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人员职务变动。</w:t>
      </w:r>
    </w:p>
    <w:p w14:paraId="24152727">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72C3682D">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150.31</w:t>
      </w:r>
      <w:r>
        <w:rPr>
          <w:rFonts w:ascii="仿宋" w:hAnsi="仿宋" w:eastAsia="仿宋" w:cs="仿宋"/>
        </w:rPr>
        <w:t>万元，其中：财政拨款收入</w:t>
      </w:r>
      <w:r>
        <w:rPr>
          <w:rFonts w:hint="eastAsia" w:ascii="仿宋" w:hAnsi="仿宋" w:eastAsia="仿宋" w:cs="仿宋"/>
        </w:rPr>
        <w:t>150.31</w:t>
      </w:r>
      <w:r>
        <w:rPr>
          <w:rFonts w:ascii="仿宋" w:hAnsi="仿宋" w:eastAsia="仿宋" w:cs="仿宋"/>
        </w:rPr>
        <w:t>万元，占</w:t>
      </w:r>
      <w:r>
        <w:rPr>
          <w:rFonts w:hint="eastAsia" w:ascii="仿宋" w:hAnsi="仿宋" w:eastAsia="仿宋" w:cs="仿宋"/>
        </w:rPr>
        <w:t>100.00</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1538BF39">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2D424DD7">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150.31</w:t>
      </w:r>
      <w:r>
        <w:rPr>
          <w:rFonts w:ascii="仿宋" w:hAnsi="仿宋" w:eastAsia="仿宋" w:cs="仿宋"/>
        </w:rPr>
        <w:t>万元，其中：基本支出</w:t>
      </w:r>
      <w:r>
        <w:rPr>
          <w:rFonts w:hint="eastAsia" w:ascii="仿宋" w:hAnsi="仿宋" w:eastAsia="仿宋" w:cs="仿宋"/>
        </w:rPr>
        <w:t>150.31</w:t>
      </w:r>
      <w:r>
        <w:rPr>
          <w:rFonts w:ascii="仿宋" w:hAnsi="仿宋" w:eastAsia="仿宋" w:cs="仿宋"/>
        </w:rPr>
        <w:t>万元，占</w:t>
      </w:r>
      <w:r>
        <w:rPr>
          <w:rFonts w:hint="eastAsia" w:ascii="仿宋" w:hAnsi="仿宋" w:eastAsia="仿宋" w:cs="仿宋"/>
        </w:rPr>
        <w:t>100.00</w:t>
      </w:r>
      <w:r>
        <w:rPr>
          <w:rFonts w:ascii="仿宋" w:hAnsi="仿宋" w:eastAsia="仿宋" w:cs="仿宋"/>
        </w:rPr>
        <w:t>%；项目支出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497F21A1">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5692E1DB">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2024年度财政拨款收、支总计</w:t>
      </w:r>
      <w:r>
        <w:rPr>
          <w:rFonts w:hint="eastAsia" w:ascii="仿宋" w:hAnsi="仿宋" w:eastAsia="仿宋" w:cs="仿宋"/>
        </w:rPr>
        <w:t>150.31</w:t>
      </w:r>
      <w:r>
        <w:rPr>
          <w:rFonts w:ascii="仿宋" w:hAnsi="仿宋" w:eastAsia="仿宋" w:cs="仿宋"/>
        </w:rPr>
        <w:t>万元，与上年相比，</w:t>
      </w:r>
      <w:r>
        <w:rPr>
          <w:rFonts w:ascii="Times New Roman" w:hAnsi="Times New Roman" w:eastAsia="仿宋_GB2312" w:cs="Times New Roman"/>
          <w:sz w:val="32"/>
          <w:szCs w:val="32"/>
        </w:rPr>
        <w:t>增加</w:t>
      </w:r>
      <w:r>
        <w:rPr>
          <w:rFonts w:hint="eastAsia" w:ascii="Times New Roman" w:hAnsi="Times New Roman" w:eastAsia="仿宋_GB2312" w:cs="Times New Roman"/>
          <w:sz w:val="32"/>
          <w:szCs w:val="32"/>
          <w:lang w:val="en-US" w:eastAsia="zh-CN"/>
        </w:rPr>
        <w:t>9.81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增加两届渌商大会工作及对异地联络处补助支出。</w:t>
      </w:r>
    </w:p>
    <w:p w14:paraId="577805EE">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530F2580">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2881FA75">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150.31</w:t>
      </w:r>
      <w:r>
        <w:rPr>
          <w:rFonts w:ascii="仿宋" w:hAnsi="仿宋" w:eastAsia="仿宋" w:cs="仿宋"/>
        </w:rPr>
        <w:t>万元，占本年支出合计的</w:t>
      </w:r>
      <w:r>
        <w:rPr>
          <w:rFonts w:hint="eastAsia" w:ascii="仿宋" w:hAnsi="仿宋" w:eastAsia="仿宋" w:cs="仿宋"/>
        </w:rPr>
        <w:t>100.00</w:t>
      </w:r>
      <w:r>
        <w:rPr>
          <w:rFonts w:ascii="仿宋" w:hAnsi="仿宋" w:eastAsia="仿宋" w:cs="仿宋"/>
        </w:rPr>
        <w:t xml:space="preserve"> %，与上年相比，</w:t>
      </w:r>
      <w:r>
        <w:rPr>
          <w:rFonts w:ascii="Times New Roman" w:hAnsi="Times New Roman" w:eastAsia="仿宋_GB2312" w:cs="Times New Roman"/>
          <w:sz w:val="32"/>
          <w:szCs w:val="32"/>
        </w:rPr>
        <w:t>财政拨款支出增加</w:t>
      </w:r>
      <w:r>
        <w:rPr>
          <w:rFonts w:hint="eastAsia" w:ascii="Times New Roman" w:hAnsi="Times New Roman" w:eastAsia="仿宋_GB2312" w:cs="Times New Roman"/>
          <w:sz w:val="32"/>
          <w:szCs w:val="32"/>
          <w:lang w:val="en-US" w:eastAsia="zh-CN"/>
        </w:rPr>
        <w:t>9.81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增加两届渌商大会工作及对异地联络处补助支出。</w:t>
      </w:r>
    </w:p>
    <w:p w14:paraId="77FCD078">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4EA39DEF">
      <w:pPr>
        <w:pStyle w:val="6"/>
        <w:keepNext w:val="0"/>
        <w:keepLines w:val="0"/>
        <w:pageBreakBefore w:val="0"/>
        <w:widowControl w:val="0"/>
        <w:tabs>
          <w:tab w:val="left" w:pos="3381"/>
          <w:tab w:val="left" w:pos="3864"/>
          <w:tab w:val="left" w:pos="7386"/>
        </w:tabs>
        <w:kinsoku/>
        <w:wordWrap/>
        <w:overflowPunct w:val="0"/>
        <w:topLinePunct w:val="0"/>
        <w:autoSpaceDE/>
        <w:autoSpaceDN/>
        <w:bidi w:val="0"/>
        <w:adjustRightInd/>
        <w:snapToGrid/>
        <w:spacing w:before="15" w:beforeLines="5"/>
        <w:ind w:left="420" w:leftChars="200" w:right="155" w:rightChars="74" w:firstLine="640" w:firstLineChars="200"/>
        <w:textAlignment w:val="auto"/>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150.31</w:t>
      </w:r>
      <w:r>
        <w:rPr>
          <w:rFonts w:ascii="仿宋" w:hAnsi="仿宋" w:eastAsia="仿宋" w:cs="仿宋"/>
        </w:rPr>
        <w:t>万元，主要用于以下方面：</w:t>
      </w:r>
      <w:r>
        <w:rPr>
          <w:rFonts w:hint="eastAsia" w:ascii="Times New Roman" w:hAnsi="Times New Roman" w:eastAsia="仿宋_GB2312" w:cs="Times New Roman"/>
          <w:sz w:val="32"/>
          <w:szCs w:val="32"/>
        </w:rPr>
        <w:t>一般公共服务支出</w:t>
      </w:r>
      <w:r>
        <w:rPr>
          <w:rFonts w:hint="eastAsia" w:ascii="Times New Roman" w:hAnsi="Times New Roman" w:eastAsia="仿宋_GB2312" w:cs="Times New Roman"/>
          <w:sz w:val="32"/>
          <w:szCs w:val="32"/>
          <w:lang w:val="en-US" w:eastAsia="zh-CN"/>
        </w:rPr>
        <w:t>125.02</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83.17</w:t>
      </w:r>
      <w:r>
        <w:rPr>
          <w:rFonts w:hint="eastAsia"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val="en-US" w:eastAsia="zh-CN"/>
        </w:rPr>
        <w:t>16.48</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10.97</w:t>
      </w:r>
      <w:r>
        <w:rPr>
          <w:rFonts w:hint="eastAsia" w:ascii="Times New Roman" w:hAnsi="Times New Roman" w:eastAsia="仿宋_GB2312" w:cs="Times New Roman"/>
          <w:sz w:val="32"/>
          <w:szCs w:val="32"/>
        </w:rPr>
        <w:t>%；住房保障支出</w:t>
      </w:r>
      <w:r>
        <w:rPr>
          <w:rFonts w:hint="eastAsia" w:ascii="Times New Roman" w:hAnsi="Times New Roman" w:eastAsia="仿宋_GB2312" w:cs="Times New Roman"/>
          <w:sz w:val="32"/>
          <w:szCs w:val="32"/>
          <w:lang w:val="en-US" w:eastAsia="zh-CN"/>
        </w:rPr>
        <w:t>8.81</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5.86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 </w:t>
      </w:r>
    </w:p>
    <w:p w14:paraId="69952A94">
      <w:pPr>
        <w:pStyle w:val="6"/>
        <w:keepNext w:val="0"/>
        <w:keepLines w:val="0"/>
        <w:pageBreakBefore w:val="0"/>
        <w:widowControl w:val="0"/>
        <w:tabs>
          <w:tab w:val="left" w:pos="3381"/>
          <w:tab w:val="left" w:pos="3864"/>
          <w:tab w:val="left" w:pos="6248"/>
          <w:tab w:val="left" w:pos="7386"/>
        </w:tabs>
        <w:kinsoku/>
        <w:wordWrap/>
        <w:overflowPunct w:val="0"/>
        <w:topLinePunct w:val="0"/>
        <w:autoSpaceDE/>
        <w:autoSpaceDN/>
        <w:bidi w:val="0"/>
        <w:snapToGrid/>
        <w:spacing w:before="15" w:beforeLines="5"/>
        <w:ind w:left="420" w:leftChars="200" w:right="155" w:rightChars="74" w:firstLine="643" w:firstLineChars="200"/>
        <w:textAlignment w:val="auto"/>
        <w:rPr>
          <w:rFonts w:hint="eastAsia" w:ascii="仿宋" w:hAnsi="仿宋" w:eastAsia="仿宋" w:cs="仿宋"/>
          <w:b/>
        </w:rPr>
      </w:pPr>
      <w:r>
        <w:rPr>
          <w:rFonts w:ascii="仿宋" w:hAnsi="仿宋" w:eastAsia="仿宋" w:cs="仿宋"/>
          <w:b/>
        </w:rPr>
        <w:t>（三）一般公共预算财政拨款支出决算具体情况</w:t>
      </w:r>
    </w:p>
    <w:p w14:paraId="750BFDF8">
      <w:pPr>
        <w:pStyle w:val="16"/>
        <w:keepNext w:val="0"/>
        <w:keepLines w:val="0"/>
        <w:pageBreakBefore w:val="0"/>
        <w:widowControl w:val="0"/>
        <w:kinsoku/>
        <w:wordWrap/>
        <w:overflowPunct w:val="0"/>
        <w:topLinePunct w:val="0"/>
        <w:autoSpaceDE/>
        <w:autoSpaceDN/>
        <w:bidi w:val="0"/>
        <w:snapToGrid/>
        <w:spacing w:line="600" w:lineRule="exact"/>
        <w:ind w:left="420" w:leftChars="200" w:right="155" w:rightChars="74"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131.81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150.31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114.04</w:t>
      </w:r>
      <w:r>
        <w:rPr>
          <w:rFonts w:ascii="Times New Roman" w:hAnsi="Times New Roman" w:eastAsia="仿宋_GB2312" w:cs="Times New Roman"/>
          <w:sz w:val="32"/>
          <w:szCs w:val="32"/>
        </w:rPr>
        <w:t>%，其中：</w:t>
      </w:r>
    </w:p>
    <w:p w14:paraId="0DA1129F">
      <w:pPr>
        <w:pStyle w:val="16"/>
        <w:keepNext w:val="0"/>
        <w:keepLines w:val="0"/>
        <w:pageBreakBefore w:val="0"/>
        <w:widowControl w:val="0"/>
        <w:kinsoku/>
        <w:wordWrap/>
        <w:overflowPunct w:val="0"/>
        <w:topLinePunct w:val="0"/>
        <w:autoSpaceDE/>
        <w:autoSpaceDN/>
        <w:bidi w:val="0"/>
        <w:snapToGrid/>
        <w:spacing w:line="600" w:lineRule="exact"/>
        <w:ind w:left="420" w:leftChars="200" w:right="155" w:rightChars="74"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lang w:eastAsia="zh-CN"/>
        </w:rPr>
        <w:t>商贸事务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其他商贸事务支出</w:t>
      </w:r>
      <w:r>
        <w:rPr>
          <w:rFonts w:ascii="Times New Roman" w:hAnsi="Times New Roman" w:eastAsia="仿宋_GB2312" w:cs="Times New Roman"/>
          <w:sz w:val="32"/>
          <w:szCs w:val="32"/>
        </w:rPr>
        <w:t>（项）。</w:t>
      </w:r>
    </w:p>
    <w:p w14:paraId="14337A43">
      <w:pPr>
        <w:pStyle w:val="16"/>
        <w:keepNext w:val="0"/>
        <w:keepLines w:val="0"/>
        <w:pageBreakBefore w:val="0"/>
        <w:widowControl w:val="0"/>
        <w:kinsoku/>
        <w:wordWrap/>
        <w:overflowPunct w:val="0"/>
        <w:topLinePunct w:val="0"/>
        <w:autoSpaceDE/>
        <w:autoSpaceDN/>
        <w:bidi w:val="0"/>
        <w:snapToGrid/>
        <w:spacing w:line="600" w:lineRule="exact"/>
        <w:ind w:left="420" w:leftChars="200" w:right="155" w:rightChars="74"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4.88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w:t>
      </w: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分母为</w:t>
      </w:r>
      <w:r>
        <w:rPr>
          <w:rFonts w:hint="eastAsia" w:ascii="Times New Roman" w:hAnsi="Times New Roman" w:eastAsia="仿宋_GB2312" w:cs="Times New Roman"/>
          <w:sz w:val="32"/>
          <w:szCs w:val="32"/>
          <w:lang w:val="en-US" w:eastAsia="zh-CN"/>
        </w:rPr>
        <w:t>0，从数学角度无法计算完成年初</w:t>
      </w:r>
      <w:r>
        <w:rPr>
          <w:rFonts w:ascii="Times New Roman" w:hAnsi="Times New Roman" w:eastAsia="仿宋_GB2312" w:cs="Times New Roman"/>
          <w:sz w:val="32"/>
          <w:szCs w:val="32"/>
        </w:rPr>
        <w:t>预算的</w:t>
      </w:r>
      <w:r>
        <w:rPr>
          <w:rFonts w:hint="eastAsia" w:ascii="Times New Roman" w:hAnsi="Times New Roman" w:eastAsia="仿宋_GB2312" w:cs="Times New Roman"/>
          <w:sz w:val="32"/>
          <w:szCs w:val="32"/>
          <w:lang w:eastAsia="zh-CN"/>
        </w:rPr>
        <w:t>百分比</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因此不能用常规的“</w:t>
      </w:r>
      <w:r>
        <w:rPr>
          <w:rFonts w:ascii="Times New Roman" w:hAnsi="Times New Roman" w:eastAsia="仿宋_GB2312" w:cs="Times New Roman"/>
          <w:sz w:val="32"/>
          <w:szCs w:val="32"/>
        </w:rPr>
        <w:t>完成年初预算的XX%</w:t>
      </w:r>
      <w:r>
        <w:rPr>
          <w:rFonts w:hint="eastAsia" w:ascii="Times New Roman" w:hAnsi="Times New Roman" w:eastAsia="仿宋_GB2312" w:cs="Times New Roman"/>
          <w:sz w:val="32"/>
          <w:szCs w:val="32"/>
          <w:lang w:eastAsia="zh-CN"/>
        </w:rPr>
        <w:t>”来描述。</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年中追加渌商大会工作支出。</w:t>
      </w:r>
    </w:p>
    <w:p w14:paraId="351B5622">
      <w:pPr>
        <w:pStyle w:val="16"/>
        <w:keepNext w:val="0"/>
        <w:keepLines w:val="0"/>
        <w:pageBreakBefore w:val="0"/>
        <w:widowControl w:val="0"/>
        <w:kinsoku/>
        <w:wordWrap/>
        <w:overflowPunct w:val="0"/>
        <w:topLinePunct w:val="0"/>
        <w:autoSpaceDE/>
        <w:autoSpaceDN/>
        <w:bidi w:val="0"/>
        <w:snapToGrid/>
        <w:spacing w:line="600" w:lineRule="exact"/>
        <w:ind w:left="420" w:leftChars="200" w:right="155" w:rightChars="74"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仿宋_GB2312" w:hAnsi="仿宋_GB2312" w:eastAsia="仿宋_GB2312" w:cs="仿宋_GB2312"/>
          <w:sz w:val="32"/>
          <w:szCs w:val="32"/>
        </w:rPr>
        <w:t>）</w:t>
      </w:r>
      <w:r>
        <w:rPr>
          <w:rStyle w:val="13"/>
          <w:rFonts w:hint="eastAsia" w:ascii="仿宋_GB2312" w:hAnsi="仿宋_GB2312" w:eastAsia="仿宋_GB2312" w:cs="仿宋_GB2312"/>
          <w:b w:val="0"/>
          <w:bCs/>
          <w:color w:val="000000"/>
          <w:sz w:val="32"/>
          <w:szCs w:val="32"/>
        </w:rPr>
        <w:t>民主党派及工商联事务</w:t>
      </w:r>
      <w:r>
        <w:rPr>
          <w:rFonts w:hint="eastAsia" w:ascii="仿宋_GB2312" w:hAnsi="仿宋_GB2312" w:eastAsia="仿宋_GB2312" w:cs="仿宋_GB2312"/>
          <w:sz w:val="32"/>
          <w:szCs w:val="32"/>
        </w:rPr>
        <w:t>（款）</w:t>
      </w:r>
      <w:r>
        <w:rPr>
          <w:rFonts w:hint="eastAsia" w:ascii="Times New Roman" w:hAnsi="Times New Roman" w:eastAsia="仿宋_GB2312" w:cs="Times New Roman"/>
          <w:sz w:val="32"/>
          <w:szCs w:val="32"/>
          <w:lang w:eastAsia="zh-CN"/>
        </w:rPr>
        <w:t>行政运行</w:t>
      </w:r>
      <w:r>
        <w:rPr>
          <w:rFonts w:ascii="Times New Roman" w:hAnsi="Times New Roman" w:eastAsia="仿宋_GB2312" w:cs="Times New Roman"/>
          <w:sz w:val="32"/>
          <w:szCs w:val="32"/>
        </w:rPr>
        <w:t>（项）。</w:t>
      </w:r>
    </w:p>
    <w:p w14:paraId="3A134077">
      <w:pPr>
        <w:pStyle w:val="16"/>
        <w:keepNext w:val="0"/>
        <w:keepLines w:val="0"/>
        <w:pageBreakBefore w:val="0"/>
        <w:widowControl w:val="0"/>
        <w:kinsoku/>
        <w:wordWrap/>
        <w:overflowPunct w:val="0"/>
        <w:topLinePunct w:val="0"/>
        <w:autoSpaceDE/>
        <w:autoSpaceDN/>
        <w:bidi w:val="0"/>
        <w:snapToGrid/>
        <w:spacing w:line="600" w:lineRule="exact"/>
        <w:ind w:left="420" w:leftChars="200" w:right="155" w:rightChars="74" w:firstLine="640" w:firstLineChars="200"/>
        <w:jc w:val="both"/>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106.44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120.14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112.87</w:t>
      </w:r>
      <w:r>
        <w:rPr>
          <w:rFonts w:ascii="Times New Roman" w:hAnsi="Times New Roman" w:eastAsia="仿宋_GB2312" w:cs="Times New Roman"/>
          <w:sz w:val="32"/>
          <w:szCs w:val="32"/>
        </w:rPr>
        <w:t>%，决算数大于年初预算数的主要原因是：</w:t>
      </w:r>
      <w:r>
        <w:rPr>
          <w:rFonts w:hint="eastAsia" w:ascii="仿宋_GB2312" w:hAnsi="仿宋_GB2312" w:eastAsia="仿宋_GB2312" w:cs="仿宋_GB2312"/>
          <w:sz w:val="32"/>
          <w:szCs w:val="32"/>
          <w:highlight w:val="none"/>
          <w:lang w:eastAsia="zh-CN"/>
        </w:rPr>
        <w:t>增加二次渌商</w:t>
      </w:r>
      <w:r>
        <w:rPr>
          <w:rFonts w:hint="eastAsia" w:ascii="仿宋_GB2312" w:hAnsi="仿宋_GB2312" w:eastAsia="仿宋_GB2312" w:cs="仿宋_GB2312"/>
          <w:sz w:val="32"/>
          <w:szCs w:val="32"/>
          <w:highlight w:val="none"/>
        </w:rPr>
        <w:t>会议的</w:t>
      </w:r>
      <w:r>
        <w:rPr>
          <w:rFonts w:hint="eastAsia" w:ascii="仿宋_GB2312" w:hAnsi="仿宋_GB2312" w:eastAsia="仿宋_GB2312" w:cs="仿宋_GB2312"/>
          <w:sz w:val="32"/>
          <w:szCs w:val="32"/>
          <w:highlight w:val="none"/>
          <w:lang w:eastAsia="zh-CN"/>
        </w:rPr>
        <w:t>召开</w:t>
      </w:r>
      <w:r>
        <w:rPr>
          <w:rFonts w:hint="eastAsia" w:ascii="仿宋_GB2312" w:hAnsi="仿宋_GB2312" w:eastAsia="仿宋_GB2312" w:cs="仿宋_GB2312"/>
          <w:sz w:val="32"/>
          <w:szCs w:val="32"/>
          <w:highlight w:val="none"/>
        </w:rPr>
        <w:t>及异地商协会的考察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办公设置的购置，对民间非营利组织补贴</w:t>
      </w:r>
      <w:r>
        <w:rPr>
          <w:rFonts w:hint="eastAsia" w:ascii="仿宋_GB2312" w:hAnsi="仿宋_GB2312" w:eastAsia="仿宋_GB2312" w:cs="仿宋_GB2312"/>
          <w:sz w:val="32"/>
          <w:szCs w:val="32"/>
          <w:highlight w:val="none"/>
        </w:rPr>
        <w:t>等工作开支</w:t>
      </w:r>
      <w:r>
        <w:rPr>
          <w:rFonts w:hint="eastAsia" w:ascii="仿宋_GB2312" w:hAnsi="仿宋_GB2312" w:eastAsia="仿宋_GB2312" w:cs="仿宋_GB2312"/>
          <w:sz w:val="32"/>
          <w:szCs w:val="32"/>
          <w:highlight w:val="none"/>
          <w:lang w:eastAsia="zh-CN"/>
        </w:rPr>
        <w:t>。</w:t>
      </w:r>
    </w:p>
    <w:p w14:paraId="0C88E5F8">
      <w:pPr>
        <w:pStyle w:val="23"/>
        <w:keepNext w:val="0"/>
        <w:keepLines w:val="0"/>
        <w:pageBreakBefore w:val="0"/>
        <w:widowControl w:val="0"/>
        <w:kinsoku/>
        <w:wordWrap/>
        <w:topLinePunct w:val="0"/>
        <w:autoSpaceDE/>
        <w:autoSpaceDN/>
        <w:bidi w:val="0"/>
        <w:snapToGrid/>
        <w:spacing w:before="0" w:beforeAutospacing="0" w:after="2" w:afterAutospacing="0"/>
        <w:ind w:left="420" w:leftChars="200" w:right="155" w:rightChars="74" w:firstLine="640" w:firstLineChars="200"/>
        <w:textAlignment w:val="auto"/>
        <w:rPr>
          <w:rFonts w:hint="eastAsia" w:ascii="仿宋_GB2312" w:hAnsi="仿宋_GB2312" w:eastAsia="仿宋_GB2312" w:cs="仿宋_GB2312"/>
          <w:b w:val="0"/>
          <w:bCs/>
          <w:sz w:val="27"/>
          <w:szCs w:val="27"/>
        </w:rPr>
      </w:pPr>
      <w:r>
        <w:rPr>
          <w:rFonts w:hint="eastAsia" w:ascii="Times New Roman" w:hAnsi="Times New Roman" w:eastAsia="仿宋_GB2312" w:cs="Times New Roman"/>
          <w:sz w:val="32"/>
          <w:szCs w:val="32"/>
          <w:lang w:val="en-US" w:eastAsia="zh-CN"/>
        </w:rPr>
        <w:t>3、</w:t>
      </w:r>
      <w:r>
        <w:rPr>
          <w:rStyle w:val="13"/>
          <w:rFonts w:hint="eastAsia" w:ascii="仿宋_GB2312" w:hAnsi="仿宋_GB2312" w:eastAsia="仿宋_GB2312" w:cs="仿宋_GB2312"/>
          <w:b w:val="0"/>
          <w:bCs/>
          <w:color w:val="000000"/>
          <w:sz w:val="32"/>
          <w:szCs w:val="32"/>
        </w:rPr>
        <w:t>社会保障和就业支出（类）行政事业单位养老支出（款）</w:t>
      </w:r>
      <w:r>
        <w:rPr>
          <w:rStyle w:val="13"/>
          <w:rFonts w:hint="eastAsia" w:ascii="仿宋_GB2312" w:hAnsi="仿宋_GB2312" w:eastAsia="仿宋_GB2312" w:cs="仿宋_GB2312"/>
          <w:b w:val="0"/>
          <w:bCs/>
          <w:color w:val="000000"/>
          <w:sz w:val="32"/>
          <w:szCs w:val="32"/>
          <w:lang w:val="en-US" w:eastAsia="zh-CN"/>
        </w:rPr>
        <w:t>行政单位离退休</w:t>
      </w:r>
      <w:r>
        <w:rPr>
          <w:rStyle w:val="13"/>
          <w:rFonts w:hint="eastAsia" w:ascii="仿宋_GB2312" w:hAnsi="仿宋_GB2312" w:eastAsia="仿宋_GB2312" w:cs="仿宋_GB2312"/>
          <w:b w:val="0"/>
          <w:bCs/>
          <w:color w:val="000000"/>
          <w:sz w:val="32"/>
          <w:szCs w:val="32"/>
        </w:rPr>
        <w:t>（项）</w:t>
      </w:r>
      <w:r>
        <w:rPr>
          <w:rFonts w:hint="eastAsia" w:ascii="仿宋_GB2312" w:hAnsi="仿宋_GB2312" w:eastAsia="仿宋_GB2312" w:cs="仿宋_GB2312"/>
          <w:b w:val="0"/>
          <w:bCs/>
          <w:color w:val="000000"/>
          <w:sz w:val="27"/>
          <w:szCs w:val="27"/>
        </w:rPr>
        <w:t xml:space="preserve"> </w:t>
      </w:r>
    </w:p>
    <w:p w14:paraId="1524A6C5">
      <w:pPr>
        <w:pStyle w:val="16"/>
        <w:keepNext w:val="0"/>
        <w:keepLines w:val="0"/>
        <w:pageBreakBefore w:val="0"/>
        <w:widowControl w:val="0"/>
        <w:kinsoku/>
        <w:wordWrap/>
        <w:overflowPunct w:val="0"/>
        <w:topLinePunct w:val="0"/>
        <w:autoSpaceDE/>
        <w:autoSpaceDN/>
        <w:bidi w:val="0"/>
        <w:snapToGrid/>
        <w:spacing w:line="600" w:lineRule="exact"/>
        <w:ind w:left="420" w:leftChars="200" w:right="155" w:rightChars="74"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0.72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w:t>
      </w: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分母为</w:t>
      </w:r>
      <w:r>
        <w:rPr>
          <w:rFonts w:hint="eastAsia" w:ascii="Times New Roman" w:hAnsi="Times New Roman" w:eastAsia="仿宋_GB2312" w:cs="Times New Roman"/>
          <w:sz w:val="32"/>
          <w:szCs w:val="32"/>
          <w:lang w:val="en-US" w:eastAsia="zh-CN"/>
        </w:rPr>
        <w:t>0，从数学角度无法计算完成年初</w:t>
      </w:r>
      <w:r>
        <w:rPr>
          <w:rFonts w:ascii="Times New Roman" w:hAnsi="Times New Roman" w:eastAsia="仿宋_GB2312" w:cs="Times New Roman"/>
          <w:sz w:val="32"/>
          <w:szCs w:val="32"/>
        </w:rPr>
        <w:t>预算的</w:t>
      </w:r>
      <w:r>
        <w:rPr>
          <w:rFonts w:hint="eastAsia" w:ascii="Times New Roman" w:hAnsi="Times New Roman" w:eastAsia="仿宋_GB2312" w:cs="Times New Roman"/>
          <w:sz w:val="32"/>
          <w:szCs w:val="32"/>
          <w:lang w:eastAsia="zh-CN"/>
        </w:rPr>
        <w:t>百分比</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因此不能用常规的“</w:t>
      </w:r>
      <w:r>
        <w:rPr>
          <w:rFonts w:ascii="Times New Roman" w:hAnsi="Times New Roman" w:eastAsia="仿宋_GB2312" w:cs="Times New Roman"/>
          <w:sz w:val="32"/>
          <w:szCs w:val="32"/>
        </w:rPr>
        <w:t>完成年初预算的XX%</w:t>
      </w:r>
      <w:r>
        <w:rPr>
          <w:rFonts w:hint="eastAsia" w:ascii="Times New Roman" w:hAnsi="Times New Roman" w:eastAsia="仿宋_GB2312" w:cs="Times New Roman"/>
          <w:sz w:val="32"/>
          <w:szCs w:val="32"/>
          <w:lang w:eastAsia="zh-CN"/>
        </w:rPr>
        <w:t>”来描述。</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年中追加退休人员补助。</w:t>
      </w:r>
    </w:p>
    <w:p w14:paraId="3AFA4AD2">
      <w:pPr>
        <w:pStyle w:val="23"/>
        <w:keepNext w:val="0"/>
        <w:keepLines w:val="0"/>
        <w:pageBreakBefore w:val="0"/>
        <w:widowControl w:val="0"/>
        <w:kinsoku/>
        <w:wordWrap/>
        <w:topLinePunct w:val="0"/>
        <w:autoSpaceDE/>
        <w:autoSpaceDN/>
        <w:bidi w:val="0"/>
        <w:snapToGrid/>
        <w:spacing w:before="0" w:beforeAutospacing="0" w:after="2" w:afterAutospacing="0"/>
        <w:ind w:left="420" w:leftChars="200" w:right="155" w:rightChars="74" w:firstLine="643" w:firstLineChars="200"/>
        <w:textAlignment w:val="auto"/>
        <w:rPr>
          <w:rFonts w:hint="eastAsia" w:ascii="仿宋_GB2312" w:hAnsi="仿宋_GB2312" w:eastAsia="仿宋_GB2312" w:cs="仿宋_GB2312"/>
          <w:b w:val="0"/>
          <w:bCs/>
          <w:sz w:val="27"/>
          <w:szCs w:val="27"/>
        </w:rPr>
      </w:pPr>
      <w:r>
        <w:rPr>
          <w:rStyle w:val="13"/>
          <w:rFonts w:hint="eastAsia" w:ascii="宋体" w:hAnsi="宋体" w:eastAsia="宋体" w:cs="宋体"/>
          <w:color w:val="000000"/>
          <w:sz w:val="32"/>
          <w:szCs w:val="32"/>
          <w:lang w:val="en-US" w:eastAsia="zh-CN"/>
        </w:rPr>
        <w:t>4.</w:t>
      </w:r>
      <w:r>
        <w:rPr>
          <w:rStyle w:val="13"/>
          <w:rFonts w:hint="eastAsia" w:ascii="仿宋_GB2312" w:hAnsi="仿宋_GB2312" w:eastAsia="仿宋_GB2312" w:cs="仿宋_GB2312"/>
          <w:b w:val="0"/>
          <w:bCs/>
          <w:color w:val="000000"/>
          <w:sz w:val="32"/>
          <w:szCs w:val="32"/>
        </w:rPr>
        <w:t>社会保障和就业支出（类）行政事业单位养老支出（款）机关事业单位基本养老保险缴费支出（项）</w:t>
      </w:r>
      <w:r>
        <w:rPr>
          <w:rFonts w:hint="eastAsia" w:ascii="仿宋_GB2312" w:hAnsi="仿宋_GB2312" w:eastAsia="仿宋_GB2312" w:cs="仿宋_GB2312"/>
          <w:b w:val="0"/>
          <w:bCs/>
          <w:color w:val="000000"/>
          <w:sz w:val="27"/>
          <w:szCs w:val="27"/>
        </w:rPr>
        <w:t xml:space="preserve"> </w:t>
      </w:r>
    </w:p>
    <w:p w14:paraId="7E0E8A90">
      <w:pPr>
        <w:pStyle w:val="23"/>
        <w:keepNext w:val="0"/>
        <w:keepLines w:val="0"/>
        <w:pageBreakBefore w:val="0"/>
        <w:widowControl w:val="0"/>
        <w:kinsoku/>
        <w:wordWrap/>
        <w:topLinePunct w:val="0"/>
        <w:autoSpaceDE/>
        <w:autoSpaceDN/>
        <w:bidi w:val="0"/>
        <w:snapToGrid/>
        <w:spacing w:before="0" w:beforeAutospacing="0" w:after="2" w:afterAutospacing="0"/>
        <w:ind w:left="420" w:leftChars="200" w:right="155" w:rightChars="74" w:firstLine="640" w:firstLineChars="200"/>
        <w:textAlignment w:val="auto"/>
        <w:rPr>
          <w:rFonts w:hint="eastAsia" w:ascii="仿宋_GB2312" w:hAnsi="仿宋_GB2312" w:eastAsia="仿宋_GB2312" w:cs="仿宋_GB2312"/>
          <w:b w:val="0"/>
          <w:bCs/>
          <w:sz w:val="27"/>
          <w:szCs w:val="27"/>
          <w:highlight w:val="none"/>
        </w:rPr>
      </w:pPr>
      <w:r>
        <w:rPr>
          <w:rFonts w:hint="eastAsia" w:ascii="仿宋_GB2312" w:hAnsi="仿宋_GB2312" w:eastAsia="仿宋_GB2312" w:cs="仿宋_GB2312"/>
          <w:b w:val="0"/>
          <w:bCs/>
          <w:color w:val="000000"/>
          <w:sz w:val="32"/>
          <w:szCs w:val="32"/>
          <w:highlight w:val="none"/>
        </w:rPr>
        <w:t>年初预算为</w:t>
      </w:r>
      <w:r>
        <w:rPr>
          <w:rFonts w:hint="eastAsia" w:ascii="仿宋_GB2312" w:hAnsi="仿宋_GB2312" w:eastAsia="仿宋_GB2312" w:cs="仿宋_GB2312"/>
          <w:b w:val="0"/>
          <w:bCs/>
          <w:color w:val="000000"/>
          <w:sz w:val="32"/>
          <w:szCs w:val="32"/>
          <w:highlight w:val="none"/>
          <w:lang w:val="en-US" w:eastAsia="zh-CN"/>
        </w:rPr>
        <w:t>16.29</w:t>
      </w:r>
      <w:r>
        <w:rPr>
          <w:rFonts w:hint="eastAsia" w:ascii="仿宋_GB2312" w:hAnsi="仿宋_GB2312" w:eastAsia="仿宋_GB2312" w:cs="仿宋_GB2312"/>
          <w:b w:val="0"/>
          <w:bCs/>
          <w:color w:val="000000"/>
          <w:sz w:val="32"/>
          <w:szCs w:val="32"/>
          <w:highlight w:val="none"/>
        </w:rPr>
        <w:t>万元，支出决算为</w:t>
      </w:r>
      <w:r>
        <w:rPr>
          <w:rFonts w:hint="eastAsia" w:ascii="仿宋_GB2312" w:hAnsi="仿宋_GB2312" w:eastAsia="仿宋_GB2312" w:cs="仿宋_GB2312"/>
          <w:b w:val="0"/>
          <w:bCs/>
          <w:color w:val="000000"/>
          <w:sz w:val="32"/>
          <w:szCs w:val="32"/>
          <w:highlight w:val="none"/>
          <w:lang w:val="en-US" w:eastAsia="zh-CN"/>
        </w:rPr>
        <w:t>15.76</w:t>
      </w:r>
      <w:r>
        <w:rPr>
          <w:rFonts w:hint="eastAsia" w:ascii="仿宋_GB2312" w:hAnsi="仿宋_GB2312" w:eastAsia="仿宋_GB2312" w:cs="仿宋_GB2312"/>
          <w:b w:val="0"/>
          <w:bCs/>
          <w:color w:val="000000"/>
          <w:sz w:val="32"/>
          <w:szCs w:val="32"/>
          <w:highlight w:val="none"/>
        </w:rPr>
        <w:t>万元，完成年初预算的</w:t>
      </w:r>
      <w:r>
        <w:rPr>
          <w:rFonts w:hint="eastAsia" w:ascii="仿宋_GB2312" w:hAnsi="仿宋_GB2312" w:eastAsia="仿宋_GB2312" w:cs="仿宋_GB2312"/>
          <w:b w:val="0"/>
          <w:bCs/>
          <w:color w:val="000000"/>
          <w:sz w:val="32"/>
          <w:szCs w:val="32"/>
          <w:highlight w:val="none"/>
          <w:lang w:val="en-US" w:eastAsia="zh-CN"/>
        </w:rPr>
        <w:t>96.75</w:t>
      </w:r>
      <w:r>
        <w:rPr>
          <w:rFonts w:hint="eastAsia" w:ascii="仿宋_GB2312" w:hAnsi="仿宋_GB2312" w:eastAsia="仿宋_GB2312" w:cs="仿宋_GB2312"/>
          <w:b w:val="0"/>
          <w:bCs/>
          <w:color w:val="000000"/>
          <w:sz w:val="32"/>
          <w:szCs w:val="32"/>
          <w:highlight w:val="none"/>
        </w:rPr>
        <w:t>%。决算数</w:t>
      </w:r>
      <w:r>
        <w:rPr>
          <w:rFonts w:hint="eastAsia" w:ascii="仿宋_GB2312" w:hAnsi="仿宋_GB2312" w:eastAsia="仿宋_GB2312" w:cs="仿宋_GB2312"/>
          <w:b w:val="0"/>
          <w:bCs/>
          <w:color w:val="000000"/>
          <w:sz w:val="32"/>
          <w:szCs w:val="32"/>
          <w:highlight w:val="none"/>
          <w:lang w:eastAsia="zh-CN"/>
        </w:rPr>
        <w:t>小于</w:t>
      </w:r>
      <w:r>
        <w:rPr>
          <w:rFonts w:hint="eastAsia" w:ascii="仿宋_GB2312" w:hAnsi="仿宋_GB2312" w:eastAsia="仿宋_GB2312" w:cs="仿宋_GB2312"/>
          <w:b w:val="0"/>
          <w:bCs/>
          <w:color w:val="000000"/>
          <w:sz w:val="32"/>
          <w:szCs w:val="32"/>
          <w:highlight w:val="none"/>
        </w:rPr>
        <w:t>年初预算数</w:t>
      </w:r>
      <w:r>
        <w:rPr>
          <w:rFonts w:hint="eastAsia" w:ascii="仿宋_GB2312" w:hAnsi="仿宋_GB2312" w:eastAsia="仿宋_GB2312" w:cs="仿宋_GB2312"/>
          <w:b w:val="0"/>
          <w:bCs/>
          <w:color w:val="000000"/>
          <w:sz w:val="32"/>
          <w:szCs w:val="32"/>
          <w:highlight w:val="none"/>
          <w:lang w:eastAsia="zh-CN"/>
        </w:rPr>
        <w:t>的主要原因是人员调入调出产生的差异</w:t>
      </w:r>
      <w:r>
        <w:rPr>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27"/>
          <w:szCs w:val="27"/>
          <w:highlight w:val="none"/>
        </w:rPr>
        <w:t xml:space="preserve"> </w:t>
      </w:r>
    </w:p>
    <w:p w14:paraId="32EA34CC">
      <w:pPr>
        <w:pStyle w:val="23"/>
        <w:keepNext w:val="0"/>
        <w:keepLines w:val="0"/>
        <w:pageBreakBefore w:val="0"/>
        <w:widowControl w:val="0"/>
        <w:kinsoku/>
        <w:wordWrap/>
        <w:topLinePunct w:val="0"/>
        <w:autoSpaceDE/>
        <w:autoSpaceDN/>
        <w:bidi w:val="0"/>
        <w:snapToGrid/>
        <w:spacing w:before="0" w:beforeAutospacing="0" w:after="2" w:afterAutospacing="0"/>
        <w:ind w:left="420" w:leftChars="200" w:right="155" w:rightChars="74" w:firstLine="640" w:firstLineChars="200"/>
        <w:textAlignment w:val="auto"/>
        <w:rPr>
          <w:rFonts w:hint="eastAsia" w:ascii="仿宋_GB2312" w:hAnsi="仿宋_GB2312" w:eastAsia="仿宋_GB2312" w:cs="仿宋_GB2312"/>
          <w:b w:val="0"/>
          <w:bCs/>
          <w:sz w:val="27"/>
          <w:szCs w:val="27"/>
        </w:rPr>
      </w:pPr>
      <w:r>
        <w:rPr>
          <w:rStyle w:val="13"/>
          <w:rFonts w:hint="eastAsia" w:ascii="仿宋_GB2312" w:hAnsi="仿宋_GB2312" w:eastAsia="仿宋_GB2312" w:cs="仿宋_GB2312"/>
          <w:b w:val="0"/>
          <w:bCs/>
          <w:color w:val="000000"/>
          <w:sz w:val="32"/>
          <w:szCs w:val="32"/>
        </w:rPr>
        <w:t>5、住房保障支出（类）住房改革支出（款）住房公积金（项）</w:t>
      </w:r>
      <w:r>
        <w:rPr>
          <w:rFonts w:hint="eastAsia" w:ascii="仿宋_GB2312" w:hAnsi="仿宋_GB2312" w:eastAsia="仿宋_GB2312" w:cs="仿宋_GB2312"/>
          <w:b w:val="0"/>
          <w:bCs/>
          <w:color w:val="000000"/>
          <w:sz w:val="27"/>
          <w:szCs w:val="27"/>
        </w:rPr>
        <w:t xml:space="preserve"> </w:t>
      </w:r>
    </w:p>
    <w:p w14:paraId="3DC7B764">
      <w:pPr>
        <w:pStyle w:val="23"/>
        <w:keepNext w:val="0"/>
        <w:keepLines w:val="0"/>
        <w:pageBreakBefore w:val="0"/>
        <w:widowControl w:val="0"/>
        <w:kinsoku/>
        <w:wordWrap/>
        <w:topLinePunct w:val="0"/>
        <w:autoSpaceDE/>
        <w:autoSpaceDN/>
        <w:bidi w:val="0"/>
        <w:snapToGrid/>
        <w:spacing w:before="0" w:beforeAutospacing="0" w:after="2" w:afterAutospacing="0"/>
        <w:ind w:left="420" w:leftChars="200" w:right="155" w:rightChars="7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年初预算为</w:t>
      </w:r>
      <w:r>
        <w:rPr>
          <w:rFonts w:hint="eastAsia" w:ascii="仿宋_GB2312" w:hAnsi="仿宋_GB2312" w:eastAsia="仿宋_GB2312" w:cs="仿宋_GB2312"/>
          <w:color w:val="000000"/>
          <w:sz w:val="32"/>
          <w:szCs w:val="32"/>
          <w:lang w:val="en-US" w:eastAsia="zh-CN"/>
        </w:rPr>
        <w:t>9.07</w:t>
      </w:r>
      <w:r>
        <w:rPr>
          <w:rFonts w:hint="eastAsia" w:ascii="仿宋_GB2312" w:hAnsi="仿宋_GB2312" w:eastAsia="仿宋_GB2312" w:cs="仿宋_GB2312"/>
          <w:color w:val="000000"/>
          <w:sz w:val="32"/>
          <w:szCs w:val="32"/>
        </w:rPr>
        <w:t>万元，支出决算为</w:t>
      </w:r>
      <w:r>
        <w:rPr>
          <w:rFonts w:hint="eastAsia" w:ascii="仿宋_GB2312" w:hAnsi="仿宋_GB2312" w:eastAsia="仿宋_GB2312" w:cs="仿宋_GB2312"/>
          <w:color w:val="000000"/>
          <w:sz w:val="32"/>
          <w:szCs w:val="32"/>
          <w:lang w:val="en-US" w:eastAsia="zh-CN"/>
        </w:rPr>
        <w:t>8.81</w:t>
      </w:r>
      <w:r>
        <w:rPr>
          <w:rFonts w:hint="eastAsia" w:ascii="仿宋_GB2312" w:hAnsi="仿宋_GB2312" w:eastAsia="仿宋_GB2312" w:cs="仿宋_GB2312"/>
          <w:color w:val="000000"/>
          <w:sz w:val="32"/>
          <w:szCs w:val="32"/>
        </w:rPr>
        <w:t>万元，完成年初预算的</w:t>
      </w:r>
      <w:r>
        <w:rPr>
          <w:rFonts w:hint="eastAsia" w:ascii="仿宋_GB2312" w:hAnsi="仿宋_GB2312" w:eastAsia="仿宋_GB2312" w:cs="仿宋_GB2312"/>
          <w:color w:val="000000"/>
          <w:sz w:val="32"/>
          <w:szCs w:val="32"/>
          <w:lang w:val="en-US" w:eastAsia="zh-CN"/>
        </w:rPr>
        <w:t>97.13</w:t>
      </w:r>
      <w:r>
        <w:rPr>
          <w:rFonts w:hint="eastAsia" w:ascii="仿宋_GB2312" w:hAnsi="仿宋_GB2312" w:eastAsia="仿宋_GB2312" w:cs="仿宋_GB2312"/>
          <w:color w:val="000000"/>
          <w:sz w:val="32"/>
          <w:szCs w:val="32"/>
        </w:rPr>
        <w:t>%。决算数</w:t>
      </w:r>
      <w:r>
        <w:rPr>
          <w:rFonts w:hint="eastAsia" w:ascii="仿宋_GB2312" w:hAnsi="仿宋_GB2312" w:eastAsia="仿宋_GB2312" w:cs="仿宋_GB2312"/>
          <w:color w:val="000000"/>
          <w:sz w:val="32"/>
          <w:szCs w:val="32"/>
          <w:lang w:eastAsia="zh-CN"/>
        </w:rPr>
        <w:t>小于</w:t>
      </w:r>
      <w:r>
        <w:rPr>
          <w:rFonts w:hint="eastAsia" w:ascii="仿宋_GB2312" w:hAnsi="仿宋_GB2312" w:eastAsia="仿宋_GB2312" w:cs="仿宋_GB2312"/>
          <w:color w:val="000000"/>
          <w:sz w:val="32"/>
          <w:szCs w:val="32"/>
        </w:rPr>
        <w:t>年初预算数</w:t>
      </w:r>
      <w:r>
        <w:rPr>
          <w:rFonts w:hint="eastAsia" w:ascii="仿宋_GB2312" w:hAnsi="仿宋_GB2312" w:eastAsia="仿宋_GB2312" w:cs="仿宋_GB2312"/>
          <w:color w:val="000000"/>
          <w:sz w:val="32"/>
          <w:szCs w:val="32"/>
          <w:lang w:eastAsia="zh-CN"/>
        </w:rPr>
        <w:t>的原因是</w:t>
      </w:r>
      <w:r>
        <w:rPr>
          <w:rFonts w:hint="eastAsia" w:ascii="仿宋_GB2312" w:hAnsi="仿宋_GB2312" w:eastAsia="仿宋_GB2312" w:cs="仿宋_GB2312"/>
          <w:b w:val="0"/>
          <w:bCs/>
          <w:color w:val="000000"/>
          <w:sz w:val="32"/>
          <w:szCs w:val="32"/>
          <w:lang w:eastAsia="zh-CN"/>
        </w:rPr>
        <w:t>人员调入调出产生的差异</w:t>
      </w:r>
      <w:r>
        <w:rPr>
          <w:rFonts w:hint="eastAsia" w:ascii="仿宋_GB2312" w:hAnsi="仿宋_GB2312" w:eastAsia="仿宋_GB2312" w:cs="仿宋_GB2312"/>
          <w:color w:val="000000"/>
          <w:sz w:val="32"/>
          <w:szCs w:val="32"/>
        </w:rPr>
        <w:t xml:space="preserve">。 </w:t>
      </w:r>
    </w:p>
    <w:p w14:paraId="46677619">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57D3134C">
      <w:pPr>
        <w:pStyle w:val="6"/>
        <w:keepNext w:val="0"/>
        <w:keepLines w:val="0"/>
        <w:pageBreakBefore w:val="0"/>
        <w:widowControl w:val="0"/>
        <w:tabs>
          <w:tab w:val="left" w:pos="3381"/>
          <w:tab w:val="left" w:pos="3864"/>
          <w:tab w:val="left" w:pos="6248"/>
          <w:tab w:val="left" w:pos="7386"/>
        </w:tabs>
        <w:kinsoku/>
        <w:wordWrap/>
        <w:overflowPunct w:val="0"/>
        <w:topLinePunct w:val="0"/>
        <w:autoSpaceDE/>
        <w:autoSpaceDN/>
        <w:bidi w:val="0"/>
        <w:snapToGrid/>
        <w:spacing w:before="15" w:beforeLines="5"/>
        <w:ind w:left="420" w:leftChars="200" w:right="155" w:rightChars="74" w:firstLine="640" w:firstLineChars="200"/>
        <w:textAlignment w:val="auto"/>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150.3</w:t>
      </w:r>
      <w:r>
        <w:rPr>
          <w:rFonts w:hint="eastAsia" w:ascii="仿宋" w:hAnsi="仿宋" w:eastAsia="仿宋" w:cs="仿宋"/>
          <w:lang w:val="en-US" w:eastAsia="zh-CN"/>
        </w:rPr>
        <w:t>1</w:t>
      </w:r>
      <w:r>
        <w:rPr>
          <w:rFonts w:ascii="仿宋" w:hAnsi="仿宋" w:eastAsia="仿宋" w:cs="仿宋"/>
        </w:rPr>
        <w:t>万元，其中：</w:t>
      </w:r>
    </w:p>
    <w:p w14:paraId="3F249A5B">
      <w:pPr>
        <w:pStyle w:val="16"/>
        <w:keepNext w:val="0"/>
        <w:keepLines w:val="0"/>
        <w:pageBreakBefore w:val="0"/>
        <w:widowControl w:val="0"/>
        <w:kinsoku/>
        <w:wordWrap/>
        <w:overflowPunct w:val="0"/>
        <w:topLinePunct w:val="0"/>
        <w:autoSpaceDE/>
        <w:autoSpaceDN/>
        <w:bidi w:val="0"/>
        <w:snapToGrid/>
        <w:spacing w:line="600" w:lineRule="exact"/>
        <w:ind w:left="420" w:leftChars="200" w:right="155" w:rightChars="74" w:firstLine="643" w:firstLineChars="200"/>
        <w:jc w:val="both"/>
        <w:textAlignment w:val="auto"/>
        <w:rPr>
          <w:rFonts w:hint="eastAsia" w:ascii="仿宋_GB2312" w:hAnsi="仿宋_GB2312" w:eastAsia="仿宋_GB2312" w:cs="仿宋_GB2312"/>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106.88</w:t>
      </w:r>
      <w:r>
        <w:rPr>
          <w:rFonts w:ascii="Times New Roman" w:hAnsi="Times New Roman" w:eastAsia="仿宋_GB2312" w:cs="Times New Roman"/>
          <w:sz w:val="32"/>
          <w:szCs w:val="32"/>
        </w:rPr>
        <w:t>万元，</w:t>
      </w:r>
      <w:r>
        <w:rPr>
          <w:rFonts w:hint="eastAsia" w:ascii="仿宋_GB2312" w:hAnsi="仿宋_GB2312" w:eastAsia="仿宋_GB2312" w:cs="仿宋_GB2312"/>
          <w:sz w:val="32"/>
          <w:szCs w:val="32"/>
        </w:rPr>
        <w:t>占基本支出的</w:t>
      </w:r>
      <w:r>
        <w:rPr>
          <w:rFonts w:hint="eastAsia" w:ascii="仿宋_GB2312" w:hAnsi="仿宋_GB2312" w:eastAsia="仿宋_GB2312" w:cs="仿宋_GB2312"/>
          <w:sz w:val="32"/>
          <w:szCs w:val="32"/>
          <w:lang w:val="en-US" w:eastAsia="zh-CN"/>
        </w:rPr>
        <w:t>71.1</w:t>
      </w:r>
      <w:r>
        <w:rPr>
          <w:rFonts w:hint="eastAsia" w:ascii="仿宋_GB2312" w:hAnsi="仿宋_GB2312" w:eastAsia="仿宋_GB2312" w:cs="仿宋_GB2312"/>
          <w:sz w:val="32"/>
          <w:szCs w:val="32"/>
        </w:rPr>
        <w:t>%,主要包括基本工资、津贴补贴、奖金、</w:t>
      </w:r>
      <w:r>
        <w:rPr>
          <w:rFonts w:hint="eastAsia" w:ascii="仿宋_GB2312" w:hAnsi="仿宋_GB2312" w:eastAsia="仿宋_GB2312" w:cs="仿宋_GB2312"/>
          <w:color w:val="000000"/>
          <w:sz w:val="32"/>
          <w:szCs w:val="32"/>
        </w:rPr>
        <w:t>机关事业单位基本养老保险缴费、职工基本医疗保险缴费、其他社会保障缴费、住房公积金</w:t>
      </w:r>
      <w:r>
        <w:rPr>
          <w:rFonts w:hint="eastAsia" w:ascii="仿宋_GB2312" w:hAnsi="仿宋_GB2312" w:eastAsia="仿宋_GB2312" w:cs="仿宋_GB2312"/>
          <w:color w:val="000000"/>
          <w:sz w:val="32"/>
          <w:szCs w:val="32"/>
          <w:lang w:eastAsia="zh-CN"/>
        </w:rPr>
        <w:t>、医疗费、生活补助、医疗费补助、其他对个人和家庭的补助</w:t>
      </w:r>
      <w:r>
        <w:rPr>
          <w:rFonts w:hint="eastAsia" w:ascii="仿宋_GB2312" w:hAnsi="仿宋_GB2312" w:eastAsia="仿宋_GB2312" w:cs="仿宋_GB2312"/>
          <w:sz w:val="32"/>
          <w:szCs w:val="32"/>
        </w:rPr>
        <w:t>。</w:t>
      </w:r>
    </w:p>
    <w:p w14:paraId="534AF3D8">
      <w:pPr>
        <w:pStyle w:val="6"/>
        <w:keepNext w:val="0"/>
        <w:keepLines w:val="0"/>
        <w:pageBreakBefore w:val="0"/>
        <w:widowControl w:val="0"/>
        <w:tabs>
          <w:tab w:val="left" w:pos="3381"/>
          <w:tab w:val="left" w:pos="3864"/>
          <w:tab w:val="left" w:pos="6248"/>
          <w:tab w:val="left" w:pos="7386"/>
        </w:tabs>
        <w:kinsoku/>
        <w:wordWrap/>
        <w:overflowPunct w:val="0"/>
        <w:topLinePunct w:val="0"/>
        <w:autoSpaceDE/>
        <w:autoSpaceDN/>
        <w:bidi w:val="0"/>
        <w:snapToGrid/>
        <w:spacing w:before="15" w:beforeLines="5"/>
        <w:ind w:left="420" w:leftChars="200" w:right="155" w:rightChars="74" w:firstLine="643" w:firstLineChars="200"/>
        <w:textAlignment w:val="auto"/>
        <w:rPr>
          <w:rFonts w:hint="eastAsia" w:ascii="仿宋" w:hAnsi="仿宋" w:eastAsia="仿宋" w:cs="仿宋"/>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43.44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28.9</w:t>
      </w:r>
      <w:r>
        <w:rPr>
          <w:rFonts w:ascii="Times New Roman" w:hAnsi="Times New Roman" w:eastAsia="仿宋_GB2312" w:cs="Times New Roman"/>
          <w:sz w:val="32"/>
          <w:szCs w:val="32"/>
        </w:rPr>
        <w:t>%，主要包括</w:t>
      </w:r>
      <w:r>
        <w:rPr>
          <w:rFonts w:hint="eastAsia" w:ascii="仿宋_GB2312" w:hAnsi="仿宋_GB2312" w:eastAsia="仿宋_GB2312" w:cs="仿宋_GB2312"/>
          <w:color w:val="000000"/>
          <w:sz w:val="32"/>
          <w:szCs w:val="32"/>
        </w:rPr>
        <w:t>办公费、印刷费、邮电费、</w:t>
      </w:r>
      <w:r>
        <w:rPr>
          <w:rFonts w:hint="eastAsia" w:ascii="仿宋_GB2312" w:hAnsi="仿宋_GB2312" w:eastAsia="仿宋_GB2312" w:cs="仿宋_GB2312"/>
          <w:color w:val="000000"/>
          <w:sz w:val="32"/>
          <w:szCs w:val="32"/>
          <w:lang w:eastAsia="zh-CN"/>
        </w:rPr>
        <w:t>物业管理费、</w:t>
      </w:r>
      <w:r>
        <w:rPr>
          <w:rFonts w:hint="eastAsia" w:ascii="仿宋_GB2312" w:hAnsi="仿宋_GB2312" w:eastAsia="仿宋_GB2312" w:cs="仿宋_GB2312"/>
          <w:color w:val="000000"/>
          <w:sz w:val="32"/>
          <w:szCs w:val="32"/>
        </w:rPr>
        <w:t>差旅费、维修（护）费、</w:t>
      </w:r>
      <w:r>
        <w:rPr>
          <w:rFonts w:hint="eastAsia" w:ascii="仿宋_GB2312" w:hAnsi="仿宋_GB2312" w:eastAsia="仿宋_GB2312" w:cs="仿宋_GB2312"/>
          <w:color w:val="000000"/>
          <w:sz w:val="32"/>
          <w:szCs w:val="32"/>
          <w:lang w:eastAsia="zh-CN"/>
        </w:rPr>
        <w:t>租赁费、</w:t>
      </w:r>
      <w:r>
        <w:rPr>
          <w:rFonts w:hint="eastAsia" w:ascii="仿宋_GB2312" w:hAnsi="仿宋_GB2312" w:eastAsia="仿宋_GB2312" w:cs="仿宋_GB2312"/>
          <w:color w:val="000000"/>
          <w:sz w:val="32"/>
          <w:szCs w:val="32"/>
        </w:rPr>
        <w:t>会议费、培训费、公务接待费、劳务费、工会经费、福利费、其他交通费用、其他商品和服务支出。</w:t>
      </w:r>
    </w:p>
    <w:p w14:paraId="70C1FB72">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387A2EE0">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2DA62E31">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0.32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0.31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96.9</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3.1</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节约公务接待费</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节约公务接待费</w:t>
      </w:r>
      <w:r>
        <w:rPr>
          <w:rFonts w:ascii="Times New Roman" w:hAnsi="Times New Roman" w:eastAsia="仿宋_GB2312" w:cs="Times New Roman"/>
          <w:sz w:val="32"/>
          <w:szCs w:val="32"/>
        </w:rPr>
        <w:t>。</w:t>
      </w:r>
    </w:p>
    <w:p w14:paraId="2E8596E3">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681C8FF3">
      <w:pPr>
        <w:pStyle w:val="23"/>
        <w:keepNext w:val="0"/>
        <w:keepLines w:val="0"/>
        <w:pageBreakBefore w:val="0"/>
        <w:widowControl w:val="0"/>
        <w:kinsoku/>
        <w:wordWrap/>
        <w:topLinePunct w:val="0"/>
        <w:autoSpaceDE/>
        <w:autoSpaceDN/>
        <w:bidi w:val="0"/>
        <w:snapToGrid/>
        <w:spacing w:before="0" w:beforeAutospacing="0" w:after="2" w:afterAutospacing="0"/>
        <w:ind w:left="420" w:leftChars="200" w:right="155" w:rightChars="74" w:firstLine="640" w:firstLineChars="200"/>
        <w:textAlignment w:val="auto"/>
        <w:rPr>
          <w:rFonts w:hint="eastAsia" w:ascii="仿宋_GB2312" w:hAnsi="仿宋_GB2312" w:eastAsia="仿宋_GB2312" w:cs="仿宋_GB2312"/>
          <w:sz w:val="32"/>
          <w:szCs w:val="32"/>
          <w:highlight w:val="yellow"/>
          <w:lang w:eastAsia="zh-CN"/>
        </w:rPr>
      </w:pPr>
      <w:r>
        <w:rPr>
          <w:rFonts w:ascii="Times New Roman" w:hAnsi="Times New Roman" w:eastAsia="仿宋_GB2312" w:cs="Times New Roman"/>
          <w:sz w:val="32"/>
          <w:szCs w:val="32"/>
        </w:rPr>
        <w:t>1.因</w:t>
      </w:r>
      <w:r>
        <w:rPr>
          <w:rFonts w:hint="eastAsia" w:ascii="仿宋_GB2312" w:hAnsi="仿宋_GB2312" w:eastAsia="仿宋_GB2312" w:cs="仿宋_GB2312"/>
          <w:sz w:val="32"/>
          <w:szCs w:val="32"/>
        </w:rPr>
        <w:t>公出国（境）费支出预算为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sz w:val="32"/>
          <w:szCs w:val="32"/>
        </w:rPr>
        <w:t>决算数与预算数一致</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我单位严格按预算执行决算，因公出国（境）费支出与上年持平。</w:t>
      </w:r>
      <w:r>
        <w:rPr>
          <w:rFonts w:hint="eastAsia" w:ascii="仿宋_GB2312" w:hAnsi="仿宋_GB2312" w:eastAsia="仿宋_GB2312" w:cs="仿宋_GB2312"/>
          <w:sz w:val="32"/>
          <w:szCs w:val="32"/>
        </w:rPr>
        <w:t>2024年度安排因公出国（境）团组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个，累计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我单位202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年度无因公出国（境）费支出。</w:t>
      </w:r>
    </w:p>
    <w:p w14:paraId="0584F65D">
      <w:pPr>
        <w:pStyle w:val="16"/>
        <w:keepNext w:val="0"/>
        <w:keepLines w:val="0"/>
        <w:pageBreakBefore w:val="0"/>
        <w:widowControl w:val="0"/>
        <w:kinsoku/>
        <w:wordWrap/>
        <w:overflowPunct w:val="0"/>
        <w:topLinePunct w:val="0"/>
        <w:autoSpaceDE/>
        <w:autoSpaceDN/>
        <w:bidi w:val="0"/>
        <w:snapToGrid/>
        <w:spacing w:line="600" w:lineRule="exact"/>
        <w:ind w:left="420" w:leftChars="200" w:right="155" w:rightChars="74"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仿宋_GB2312" w:hAnsi="仿宋_GB2312" w:eastAsia="仿宋_GB2312" w:cs="仿宋_GB2312"/>
          <w:color w:val="000000"/>
          <w:sz w:val="32"/>
          <w:szCs w:val="32"/>
        </w:rPr>
        <w:t>决算数与预算数一致</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我单位严格按预算执行决算</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公务用车购置费及运行维护费与上年相比</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。其中：</w:t>
      </w:r>
    </w:p>
    <w:p w14:paraId="0BC0D1FE">
      <w:pPr>
        <w:pStyle w:val="16"/>
        <w:keepNext w:val="0"/>
        <w:keepLines w:val="0"/>
        <w:pageBreakBefore w:val="0"/>
        <w:widowControl w:val="0"/>
        <w:kinsoku/>
        <w:wordWrap/>
        <w:overflowPunct w:val="0"/>
        <w:topLinePunct w:val="0"/>
        <w:autoSpaceDE/>
        <w:autoSpaceDN/>
        <w:bidi w:val="0"/>
        <w:snapToGrid/>
        <w:spacing w:line="600" w:lineRule="exact"/>
        <w:ind w:left="420" w:leftChars="200" w:right="155" w:rightChars="74"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仿宋_GB2312" w:hAnsi="仿宋_GB2312" w:eastAsia="仿宋_GB2312" w:cs="仿宋_GB2312"/>
          <w:color w:val="000000"/>
          <w:sz w:val="32"/>
          <w:szCs w:val="32"/>
        </w:rPr>
        <w:t>决算数与预算数一致</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我单位严格按预算执行决算</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公务用车购置费与上年相比</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color w:val="000000" w:themeColor="text1"/>
          <w:sz w:val="32"/>
          <w:szCs w:val="32"/>
          <w14:textFill>
            <w14:solidFill>
              <w14:schemeClr w14:val="tx1"/>
            </w14:solidFill>
          </w14:textFill>
        </w:rPr>
        <w:t>。</w:t>
      </w:r>
    </w:p>
    <w:p w14:paraId="465A25C0">
      <w:pPr>
        <w:pStyle w:val="16"/>
        <w:keepNext w:val="0"/>
        <w:keepLines w:val="0"/>
        <w:pageBreakBefore w:val="0"/>
        <w:widowControl w:val="0"/>
        <w:kinsoku/>
        <w:wordWrap/>
        <w:overflowPunct w:val="0"/>
        <w:topLinePunct w:val="0"/>
        <w:autoSpaceDE/>
        <w:autoSpaceDN/>
        <w:bidi w:val="0"/>
        <w:snapToGrid/>
        <w:spacing w:line="600" w:lineRule="exact"/>
        <w:ind w:left="420" w:leftChars="200" w:right="155" w:rightChars="74"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仿宋_GB2312" w:hAnsi="仿宋_GB2312" w:eastAsia="仿宋_GB2312" w:cs="仿宋_GB2312"/>
          <w:color w:val="000000"/>
          <w:sz w:val="32"/>
          <w:szCs w:val="32"/>
        </w:rPr>
        <w:t>决算数与预算数一致</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我单位严格按预算执行决算</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公务用车运行维护费与上年相比</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color w:val="000000" w:themeColor="text1"/>
          <w:sz w:val="32"/>
          <w:szCs w:val="32"/>
          <w14:textFill>
            <w14:solidFill>
              <w14:schemeClr w14:val="tx1"/>
            </w14:solidFill>
          </w14:textFill>
        </w:rPr>
        <w:t>。</w:t>
      </w:r>
    </w:p>
    <w:p w14:paraId="06BB193E">
      <w:pPr>
        <w:pStyle w:val="16"/>
        <w:keepNext w:val="0"/>
        <w:keepLines w:val="0"/>
        <w:pageBreakBefore w:val="0"/>
        <w:widowControl w:val="0"/>
        <w:kinsoku/>
        <w:wordWrap/>
        <w:overflowPunct w:val="0"/>
        <w:topLinePunct w:val="0"/>
        <w:autoSpaceDE/>
        <w:autoSpaceDN/>
        <w:bidi w:val="0"/>
        <w:snapToGrid/>
        <w:spacing w:line="600" w:lineRule="exact"/>
        <w:ind w:left="420" w:leftChars="200" w:right="155" w:rightChars="74" w:firstLine="640" w:firstLineChars="200"/>
        <w:jc w:val="both"/>
        <w:textAlignment w:val="auto"/>
        <w:rPr>
          <w:rFonts w:hint="eastAsia" w:ascii="仿宋_GB2312" w:hAnsi="仿宋_GB2312" w:eastAsia="仿宋_GB2312" w:cs="仿宋_GB2312"/>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0.32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0.31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96.9</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0.01</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highlight w:val="none"/>
        </w:rPr>
        <w:t>，降低</w:t>
      </w:r>
      <w:r>
        <w:rPr>
          <w:rFonts w:hint="eastAsia" w:ascii="Times New Roman" w:hAnsi="Times New Roman" w:eastAsia="仿宋_GB2312" w:cs="Times New Roman"/>
          <w:color w:val="auto"/>
          <w:sz w:val="32"/>
          <w:szCs w:val="32"/>
          <w:highlight w:val="none"/>
          <w:lang w:val="en-US" w:eastAsia="zh-CN"/>
        </w:rPr>
        <w:t>3.1</w:t>
      </w:r>
      <w:r>
        <w:rPr>
          <w:rFonts w:ascii="Times New Roman" w:hAnsi="Times New Roman" w:eastAsia="仿宋_GB2312" w:cs="Times New Roman"/>
          <w:color w:val="auto"/>
          <w:sz w:val="32"/>
          <w:szCs w:val="32"/>
          <w:highlight w:val="none"/>
        </w:rPr>
        <w:t>%。决算</w:t>
      </w:r>
      <w:r>
        <w:rPr>
          <w:rFonts w:ascii="Times New Roman" w:hAnsi="Times New Roman" w:eastAsia="仿宋_GB2312" w:cs="Times New Roman"/>
          <w:sz w:val="32"/>
          <w:szCs w:val="32"/>
        </w:rPr>
        <w:t>数小于预算数的主要原因是</w:t>
      </w:r>
      <w:r>
        <w:rPr>
          <w:rFonts w:hint="eastAsia" w:ascii="Times New Roman" w:hAnsi="Times New Roman" w:eastAsia="仿宋_GB2312" w:cs="Times New Roman"/>
          <w:sz w:val="32"/>
          <w:szCs w:val="32"/>
          <w:lang w:eastAsia="zh-CN"/>
        </w:rPr>
        <w:t>节约公务接待费</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节约公务接待费</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40</w:t>
      </w:r>
      <w:r>
        <w:rPr>
          <w:rFonts w:ascii="Times New Roman" w:hAnsi="Times New Roman" w:eastAsia="仿宋_GB2312" w:cs="Times New Roman"/>
          <w:sz w:val="32"/>
          <w:szCs w:val="32"/>
        </w:rPr>
        <w:t>人次，</w:t>
      </w:r>
      <w:r>
        <w:rPr>
          <w:rFonts w:hint="eastAsia" w:ascii="仿宋_GB2312" w:hAnsi="仿宋_GB2312" w:eastAsia="仿宋_GB2312" w:cs="仿宋_GB2312"/>
          <w:sz w:val="32"/>
          <w:szCs w:val="32"/>
        </w:rPr>
        <w:t>主要是</w:t>
      </w:r>
      <w:r>
        <w:rPr>
          <w:rFonts w:hint="eastAsia" w:ascii="仿宋_GB2312" w:hAnsi="仿宋_GB2312" w:eastAsia="仿宋_GB2312" w:cs="仿宋_GB2312"/>
          <w:color w:val="000000"/>
          <w:sz w:val="32"/>
          <w:szCs w:val="32"/>
        </w:rPr>
        <w:t>异地商协会来区实地考察发生的接待支出</w:t>
      </w:r>
      <w:r>
        <w:rPr>
          <w:rFonts w:hint="eastAsia" w:ascii="仿宋_GB2312" w:hAnsi="仿宋_GB2312" w:eastAsia="仿宋_GB2312" w:cs="仿宋_GB2312"/>
          <w:sz w:val="32"/>
          <w:szCs w:val="32"/>
        </w:rPr>
        <w:t>。</w:t>
      </w:r>
    </w:p>
    <w:p w14:paraId="24054A78">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41589012">
      <w:pPr>
        <w:pStyle w:val="16"/>
        <w:keepNext w:val="0"/>
        <w:keepLines w:val="0"/>
        <w:pageBreakBefore w:val="0"/>
        <w:widowControl w:val="0"/>
        <w:kinsoku/>
        <w:wordWrap/>
        <w:overflowPunct w:val="0"/>
        <w:topLinePunct w:val="0"/>
        <w:autoSpaceDE/>
        <w:autoSpaceDN/>
        <w:bidi w:val="0"/>
        <w:adjustRightInd w:val="0"/>
        <w:snapToGrid/>
        <w:spacing w:line="600" w:lineRule="exact"/>
        <w:ind w:left="420" w:leftChars="200" w:right="155" w:rightChars="74"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株洲市渌口区工商业联合会202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年度没有政府性基金收入，也没有使用政府性基金安排的支出，并已公开空表。</w:t>
      </w:r>
    </w:p>
    <w:p w14:paraId="2175AA4C">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2B7227AB">
      <w:pPr>
        <w:pStyle w:val="16"/>
        <w:keepNext w:val="0"/>
        <w:keepLines w:val="0"/>
        <w:pageBreakBefore w:val="0"/>
        <w:widowControl w:val="0"/>
        <w:kinsoku/>
        <w:wordWrap/>
        <w:overflowPunct w:val="0"/>
        <w:topLinePunct w:val="0"/>
        <w:autoSpaceDE/>
        <w:autoSpaceDN/>
        <w:bidi w:val="0"/>
        <w:adjustRightInd w:val="0"/>
        <w:snapToGrid/>
        <w:spacing w:line="600" w:lineRule="exact"/>
        <w:ind w:left="420" w:leftChars="200" w:right="155" w:rightChars="74" w:firstLine="640" w:firstLineChars="200"/>
        <w:jc w:val="both"/>
        <w:textAlignment w:val="auto"/>
        <w:rPr>
          <w:rFonts w:ascii="Times New Roman" w:hAnsi="Times New Roman" w:eastAsia="仿宋_GB2312" w:cs="Times New Roman"/>
          <w:sz w:val="32"/>
          <w:szCs w:val="32"/>
        </w:rPr>
      </w:pPr>
      <w:r>
        <w:rPr>
          <w:rFonts w:ascii="仿宋" w:hAnsi="仿宋" w:eastAsia="仿宋" w:cs="仿宋"/>
          <w:sz w:val="32"/>
          <w:szCs w:val="32"/>
        </w:rPr>
        <w:t>本部门2024年度机关运行经费支出</w:t>
      </w:r>
      <w:r>
        <w:rPr>
          <w:rFonts w:hint="eastAsia" w:ascii="仿宋" w:hAnsi="仿宋" w:eastAsia="仿宋" w:cs="仿宋"/>
          <w:sz w:val="32"/>
          <w:szCs w:val="32"/>
        </w:rPr>
        <w:t>43.4</w:t>
      </w:r>
      <w:r>
        <w:rPr>
          <w:rFonts w:hint="eastAsia" w:ascii="仿宋" w:hAnsi="仿宋" w:eastAsia="仿宋" w:cs="仿宋"/>
          <w:sz w:val="32"/>
          <w:szCs w:val="32"/>
          <w:lang w:val="en-US" w:eastAsia="zh-CN"/>
        </w:rPr>
        <w:t>3</w:t>
      </w:r>
      <w:r>
        <w:rPr>
          <w:rFonts w:ascii="仿宋" w:hAnsi="仿宋" w:eastAsia="仿宋" w:cs="仿宋"/>
          <w:sz w:val="32"/>
          <w:szCs w:val="32"/>
        </w:rPr>
        <w:t>万元，</w:t>
      </w:r>
      <w:r>
        <w:rPr>
          <w:rFonts w:ascii="Times New Roman" w:hAnsi="Times New Roman" w:eastAsia="仿宋_GB2312" w:cs="Times New Roman"/>
          <w:sz w:val="32"/>
          <w:szCs w:val="32"/>
        </w:rPr>
        <w:t>比年初预算数增加</w:t>
      </w:r>
      <w:r>
        <w:rPr>
          <w:rFonts w:hint="eastAsia" w:ascii="Times New Roman" w:hAnsi="Times New Roman" w:eastAsia="仿宋_GB2312" w:cs="Times New Roman"/>
          <w:sz w:val="32"/>
          <w:szCs w:val="32"/>
          <w:lang w:val="en-US" w:eastAsia="zh-CN"/>
        </w:rPr>
        <w:t>12.63</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lang w:val="en-US" w:eastAsia="zh-CN"/>
        </w:rPr>
        <w:t>41</w:t>
      </w:r>
      <w:r>
        <w:rPr>
          <w:rFonts w:ascii="Times New Roman" w:hAnsi="Times New Roman" w:eastAsia="仿宋_GB2312" w:cs="Times New Roman"/>
          <w:sz w:val="32"/>
          <w:szCs w:val="32"/>
        </w:rPr>
        <w:t>%。主要原因是：</w:t>
      </w:r>
      <w:r>
        <w:rPr>
          <w:rFonts w:hint="eastAsia" w:ascii="仿宋_GB2312" w:hAnsi="仿宋_GB2312" w:eastAsia="仿宋_GB2312" w:cs="仿宋_GB2312"/>
          <w:sz w:val="32"/>
          <w:szCs w:val="32"/>
        </w:rPr>
        <w:t>增加</w:t>
      </w:r>
      <w:r>
        <w:rPr>
          <w:rFonts w:hint="eastAsia" w:ascii="仿宋_GB2312" w:hAnsi="仿宋_GB2312" w:eastAsia="仿宋_GB2312" w:cs="仿宋_GB2312"/>
          <w:sz w:val="32"/>
          <w:szCs w:val="32"/>
          <w:lang w:eastAsia="zh-CN"/>
        </w:rPr>
        <w:t>召开两</w:t>
      </w:r>
      <w:r>
        <w:rPr>
          <w:rFonts w:hint="eastAsia" w:ascii="仿宋_GB2312" w:hAnsi="仿宋_GB2312" w:eastAsia="仿宋_GB2312" w:cs="仿宋_GB2312"/>
          <w:sz w:val="32"/>
          <w:szCs w:val="32"/>
          <w:lang w:val="en-US" w:eastAsia="zh-CN"/>
        </w:rPr>
        <w:t>届</w:t>
      </w:r>
      <w:r>
        <w:rPr>
          <w:rFonts w:hint="eastAsia" w:ascii="仿宋_GB2312" w:hAnsi="仿宋_GB2312" w:eastAsia="仿宋_GB2312" w:cs="仿宋_GB2312"/>
          <w:sz w:val="32"/>
          <w:szCs w:val="32"/>
          <w:lang w:eastAsia="zh-CN"/>
        </w:rPr>
        <w:t>渌商大会及</w:t>
      </w:r>
      <w:r>
        <w:rPr>
          <w:rFonts w:hint="eastAsia" w:ascii="仿宋_GB2312" w:hAnsi="仿宋_GB2312" w:eastAsia="仿宋_GB2312" w:cs="仿宋_GB2312"/>
          <w:sz w:val="32"/>
          <w:szCs w:val="32"/>
        </w:rPr>
        <w:t>异地商协会的考察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highlight w:val="none"/>
          <w:lang w:val="en-US" w:eastAsia="zh-CN"/>
        </w:rPr>
        <w:t>办公设置的购置，</w:t>
      </w:r>
      <w:bookmarkStart w:id="3" w:name="OLE_LINK10"/>
      <w:r>
        <w:rPr>
          <w:rFonts w:hint="eastAsia" w:ascii="仿宋_GB2312" w:hAnsi="仿宋_GB2312" w:eastAsia="仿宋_GB2312" w:cs="仿宋_GB2312"/>
          <w:color w:val="000000"/>
          <w:kern w:val="0"/>
          <w:sz w:val="32"/>
          <w:szCs w:val="32"/>
          <w:highlight w:val="none"/>
          <w:lang w:val="en-US" w:eastAsia="zh-CN"/>
        </w:rPr>
        <w:t>对民间非营利组织补贴</w:t>
      </w:r>
      <w:bookmarkEnd w:id="3"/>
      <w:r>
        <w:rPr>
          <w:rFonts w:hint="eastAsia" w:ascii="仿宋_GB2312" w:hAnsi="仿宋_GB2312" w:eastAsia="仿宋_GB2312" w:cs="仿宋_GB2312"/>
          <w:sz w:val="32"/>
          <w:szCs w:val="32"/>
        </w:rPr>
        <w:t>等工作开支</w:t>
      </w:r>
      <w:r>
        <w:rPr>
          <w:rFonts w:ascii="Times New Roman" w:hAnsi="Times New Roman" w:eastAsia="仿宋_GB2312" w:cs="Times New Roman"/>
          <w:sz w:val="32"/>
          <w:szCs w:val="32"/>
        </w:rPr>
        <w:t>。</w:t>
      </w:r>
    </w:p>
    <w:p w14:paraId="7F68EB6E">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7B6F051F">
      <w:pPr>
        <w:pStyle w:val="23"/>
        <w:keepNext w:val="0"/>
        <w:keepLines w:val="0"/>
        <w:pageBreakBefore w:val="0"/>
        <w:widowControl w:val="0"/>
        <w:kinsoku/>
        <w:wordWrap/>
        <w:overflowPunct/>
        <w:topLinePunct w:val="0"/>
        <w:autoSpaceDE/>
        <w:autoSpaceDN/>
        <w:bidi w:val="0"/>
        <w:adjustRightInd/>
        <w:snapToGrid/>
        <w:spacing w:before="0" w:beforeAutospacing="0" w:after="2" w:afterAutospacing="0"/>
        <w:ind w:left="420" w:leftChars="200" w:right="155" w:rightChars="74" w:firstLine="641"/>
        <w:textAlignment w:val="auto"/>
        <w:rPr>
          <w:rFonts w:hint="eastAsia" w:ascii="仿宋" w:hAnsi="仿宋" w:eastAsia="仿宋" w:cs="仿宋"/>
          <w:sz w:val="32"/>
          <w:szCs w:val="32"/>
        </w:rPr>
      </w:pPr>
      <w:r>
        <w:rPr>
          <w:rFonts w:hint="eastAsia" w:ascii="仿宋" w:hAnsi="仿宋" w:eastAsia="仿宋" w:cs="仿宋"/>
          <w:sz w:val="32"/>
          <w:szCs w:val="32"/>
        </w:rPr>
        <w:t>2024年本部门开支会议费0.72万元，用于召开</w:t>
      </w:r>
      <w:r>
        <w:rPr>
          <w:rFonts w:hint="eastAsia" w:ascii="仿宋" w:hAnsi="仿宋" w:eastAsia="仿宋" w:cs="仿宋"/>
          <w:color w:val="000000"/>
          <w:sz w:val="32"/>
          <w:szCs w:val="32"/>
        </w:rPr>
        <w:t>执常委会议，人数60人</w:t>
      </w:r>
      <w:r>
        <w:rPr>
          <w:rFonts w:hint="eastAsia" w:ascii="仿宋" w:hAnsi="仿宋" w:eastAsia="仿宋" w:cs="仿宋"/>
          <w:sz w:val="32"/>
          <w:szCs w:val="32"/>
        </w:rPr>
        <w:t>，内容为</w:t>
      </w:r>
      <w:r>
        <w:rPr>
          <w:rFonts w:hint="eastAsia" w:ascii="仿宋" w:hAnsi="仿宋" w:eastAsia="仿宋" w:cs="仿宋"/>
          <w:color w:val="000000"/>
          <w:sz w:val="32"/>
          <w:szCs w:val="32"/>
        </w:rPr>
        <w:t>学习党的二十</w:t>
      </w:r>
      <w:r>
        <w:rPr>
          <w:rFonts w:hint="eastAsia" w:ascii="仿宋" w:hAnsi="仿宋" w:eastAsia="仿宋" w:cs="仿宋"/>
          <w:color w:val="000000"/>
          <w:sz w:val="32"/>
          <w:szCs w:val="32"/>
          <w:lang w:eastAsia="zh-CN"/>
        </w:rPr>
        <w:t>届三中全会精神</w:t>
      </w:r>
      <w:r>
        <w:rPr>
          <w:rFonts w:hint="eastAsia" w:ascii="仿宋" w:hAnsi="仿宋" w:eastAsia="仿宋" w:cs="仿宋"/>
          <w:color w:val="000000"/>
          <w:sz w:val="32"/>
          <w:szCs w:val="32"/>
        </w:rPr>
        <w:t>及中央经济工作会议精神、补选工商联</w:t>
      </w:r>
      <w:r>
        <w:rPr>
          <w:rFonts w:hint="eastAsia" w:ascii="仿宋" w:hAnsi="仿宋" w:eastAsia="仿宋" w:cs="仿宋"/>
          <w:color w:val="000000"/>
          <w:sz w:val="32"/>
          <w:szCs w:val="32"/>
          <w:lang w:eastAsia="zh-CN"/>
        </w:rPr>
        <w:t>执常委等</w:t>
      </w:r>
      <w:r>
        <w:rPr>
          <w:rFonts w:hint="eastAsia" w:ascii="仿宋" w:hAnsi="仿宋" w:eastAsia="仿宋" w:cs="仿宋"/>
          <w:sz w:val="32"/>
          <w:szCs w:val="32"/>
        </w:rPr>
        <w:t>；开支培训费</w:t>
      </w:r>
      <w:r>
        <w:rPr>
          <w:rFonts w:hint="eastAsia" w:ascii="仿宋" w:hAnsi="仿宋" w:eastAsia="仿宋" w:cs="仿宋"/>
          <w:sz w:val="32"/>
          <w:szCs w:val="32"/>
          <w:lang w:val="en-US" w:eastAsia="zh-CN"/>
        </w:rPr>
        <w:t>0.13</w:t>
      </w:r>
      <w:r>
        <w:rPr>
          <w:rFonts w:hint="eastAsia" w:ascii="仿宋" w:hAnsi="仿宋" w:eastAsia="仿宋" w:cs="仿宋"/>
          <w:sz w:val="32"/>
          <w:szCs w:val="32"/>
        </w:rPr>
        <w:t>万元，用于开展</w:t>
      </w:r>
      <w:r>
        <w:rPr>
          <w:rFonts w:hint="eastAsia" w:ascii="仿宋" w:hAnsi="仿宋" w:eastAsia="仿宋" w:cs="仿宋"/>
          <w:sz w:val="32"/>
          <w:szCs w:val="32"/>
          <w:lang w:eastAsia="zh-CN"/>
        </w:rPr>
        <w:t>非公经济人士</w:t>
      </w:r>
      <w:r>
        <w:rPr>
          <w:rFonts w:hint="eastAsia" w:ascii="仿宋" w:hAnsi="仿宋" w:eastAsia="仿宋" w:cs="仿宋"/>
          <w:sz w:val="32"/>
          <w:szCs w:val="32"/>
        </w:rPr>
        <w:t>培训，人数</w:t>
      </w:r>
      <w:r>
        <w:rPr>
          <w:rFonts w:hint="eastAsia" w:ascii="仿宋" w:hAnsi="仿宋" w:eastAsia="仿宋" w:cs="仿宋"/>
          <w:sz w:val="32"/>
          <w:szCs w:val="32"/>
          <w:lang w:val="en-US" w:eastAsia="zh-CN"/>
        </w:rPr>
        <w:t>30</w:t>
      </w:r>
      <w:r>
        <w:rPr>
          <w:rFonts w:hint="eastAsia" w:ascii="仿宋" w:hAnsi="仿宋" w:eastAsia="仿宋" w:cs="仿宋"/>
          <w:sz w:val="32"/>
          <w:szCs w:val="32"/>
        </w:rPr>
        <w:t>人，内容为</w:t>
      </w:r>
      <w:r>
        <w:rPr>
          <w:rFonts w:hint="eastAsia" w:ascii="仿宋" w:hAnsi="仿宋" w:eastAsia="仿宋" w:cs="仿宋"/>
          <w:sz w:val="32"/>
          <w:szCs w:val="32"/>
          <w:lang w:eastAsia="zh-CN"/>
        </w:rPr>
        <w:t>学习中国共产党纪律处分条例、</w:t>
      </w:r>
      <w:r>
        <w:rPr>
          <w:rFonts w:hint="eastAsia" w:ascii="仿宋" w:hAnsi="仿宋" w:eastAsia="仿宋" w:cs="仿宋"/>
          <w:color w:val="000000"/>
          <w:sz w:val="32"/>
          <w:szCs w:val="32"/>
        </w:rPr>
        <w:t xml:space="preserve">品牌数字化营销、创新思维突破成长瓶颈、实地参观等。未举办节庆、晚会、论坛、赛事等活动，支出0万元。 </w:t>
      </w:r>
    </w:p>
    <w:p w14:paraId="7417C730">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148BF918">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sz w:val="32"/>
          <w:szCs w:val="32"/>
          <w:highlight w:val="none"/>
        </w:rPr>
        <w:t>本部门2024年度政府采购支出总额</w:t>
      </w:r>
      <w:r>
        <w:rPr>
          <w:rFonts w:hint="eastAsia" w:ascii="Times New Roman" w:hAnsi="Times New Roman" w:eastAsia="仿宋_GB2312" w:cs="Times New Roman"/>
          <w:sz w:val="32"/>
          <w:szCs w:val="32"/>
          <w:highlight w:val="none"/>
          <w:lang w:val="en-US" w:eastAsia="zh-CN"/>
        </w:rPr>
        <w:t>8.4</w:t>
      </w:r>
      <w:r>
        <w:rPr>
          <w:rFonts w:ascii="Times New Roman" w:hAnsi="Times New Roman" w:eastAsia="仿宋_GB2312" w:cs="Times New Roman"/>
          <w:sz w:val="32"/>
          <w:szCs w:val="32"/>
          <w:highlight w:val="none"/>
        </w:rPr>
        <w:t>万元，其中：政府采购货物支出</w:t>
      </w:r>
      <w:r>
        <w:rPr>
          <w:rFonts w:hint="eastAsia" w:ascii="Times New Roman" w:hAnsi="Times New Roman" w:eastAsia="仿宋_GB2312" w:cs="Times New Roman"/>
          <w:sz w:val="32"/>
          <w:szCs w:val="32"/>
          <w:highlight w:val="none"/>
          <w:lang w:val="en-US" w:eastAsia="zh-CN"/>
        </w:rPr>
        <w:t>6.9</w:t>
      </w:r>
      <w:r>
        <w:rPr>
          <w:rFonts w:ascii="Times New Roman" w:hAnsi="Times New Roman" w:eastAsia="仿宋_GB2312" w:cs="Times New Roman"/>
          <w:sz w:val="32"/>
          <w:szCs w:val="32"/>
          <w:highlight w:val="none"/>
        </w:rPr>
        <w:t xml:space="preserve"> 万元、政府采购工程支出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万元、政府采购服务支出</w:t>
      </w:r>
      <w:r>
        <w:rPr>
          <w:rFonts w:hint="eastAsia" w:ascii="Times New Roman" w:hAnsi="Times New Roman" w:eastAsia="仿宋_GB2312" w:cs="Times New Roman"/>
          <w:sz w:val="32"/>
          <w:szCs w:val="32"/>
          <w:highlight w:val="none"/>
          <w:lang w:val="en-US" w:eastAsia="zh-CN"/>
        </w:rPr>
        <w:t>1.5</w:t>
      </w:r>
      <w:r>
        <w:rPr>
          <w:rFonts w:ascii="Times New Roman" w:hAnsi="Times New Roman" w:eastAsia="仿宋_GB2312" w:cs="Times New Roman"/>
          <w:sz w:val="32"/>
          <w:szCs w:val="32"/>
          <w:highlight w:val="none"/>
        </w:rPr>
        <w:t>万元。授予中小企业合同金额</w:t>
      </w:r>
      <w:r>
        <w:rPr>
          <w:rFonts w:hint="eastAsia" w:ascii="Times New Roman" w:hAnsi="Times New Roman" w:eastAsia="仿宋_GB2312" w:cs="Times New Roman"/>
          <w:sz w:val="32"/>
          <w:szCs w:val="32"/>
          <w:highlight w:val="none"/>
          <w:lang w:val="en-US" w:eastAsia="zh-CN"/>
        </w:rPr>
        <w:t>8.4</w:t>
      </w:r>
      <w:r>
        <w:rPr>
          <w:rFonts w:ascii="Times New Roman" w:hAnsi="Times New Roman" w:eastAsia="仿宋_GB2312" w:cs="Times New Roman"/>
          <w:sz w:val="32"/>
          <w:szCs w:val="32"/>
          <w:highlight w:val="none"/>
        </w:rPr>
        <w:t>万元，占政府采购支出总额的</w:t>
      </w:r>
      <w:r>
        <w:rPr>
          <w:rFonts w:hint="eastAsia" w:ascii="Times New Roman" w:hAnsi="Times New Roman" w:eastAsia="仿宋_GB2312" w:cs="Times New Roman"/>
          <w:sz w:val="32"/>
          <w:szCs w:val="32"/>
          <w:highlight w:val="none"/>
          <w:lang w:val="en-US" w:eastAsia="zh-CN"/>
        </w:rPr>
        <w:t>100</w:t>
      </w:r>
      <w:r>
        <w:rPr>
          <w:rFonts w:ascii="Times New Roman" w:hAnsi="Times New Roman" w:eastAsia="仿宋_GB2312" w:cs="Times New Roman"/>
          <w:sz w:val="32"/>
          <w:szCs w:val="32"/>
          <w:highlight w:val="none"/>
        </w:rPr>
        <w:t>%，其中：授予小微企业合同金额</w:t>
      </w:r>
      <w:r>
        <w:rPr>
          <w:rFonts w:hint="eastAsia" w:ascii="Times New Roman" w:hAnsi="Times New Roman" w:eastAsia="仿宋_GB2312" w:cs="Times New Roman"/>
          <w:sz w:val="32"/>
          <w:szCs w:val="32"/>
          <w:highlight w:val="none"/>
          <w:lang w:val="en-US" w:eastAsia="zh-CN"/>
        </w:rPr>
        <w:t>8.4</w:t>
      </w:r>
      <w:r>
        <w:rPr>
          <w:rFonts w:ascii="Times New Roman" w:hAnsi="Times New Roman" w:eastAsia="仿宋_GB2312" w:cs="Times New Roman"/>
          <w:sz w:val="32"/>
          <w:szCs w:val="32"/>
          <w:highlight w:val="none"/>
        </w:rPr>
        <w:t>万元，</w:t>
      </w:r>
      <w:r>
        <w:rPr>
          <w:rFonts w:ascii="Times New Roman" w:hAnsi="Times New Roman" w:eastAsia="仿宋_GB2312" w:cs="Times New Roman"/>
          <w:color w:val="auto"/>
          <w:sz w:val="32"/>
          <w:szCs w:val="32"/>
          <w:highlight w:val="none"/>
        </w:rPr>
        <w:t>占授予中小企业合同金额的</w:t>
      </w:r>
      <w:r>
        <w:rPr>
          <w:rFonts w:hint="eastAsia" w:ascii="Times New Roman" w:hAnsi="Times New Roman" w:eastAsia="仿宋_GB2312" w:cs="Times New Roman"/>
          <w:color w:val="auto"/>
          <w:sz w:val="32"/>
          <w:szCs w:val="32"/>
          <w:highlight w:val="none"/>
          <w:lang w:val="en-US" w:eastAsia="zh-CN"/>
        </w:rPr>
        <w:t>100</w:t>
      </w:r>
      <w:r>
        <w:rPr>
          <w:rFonts w:ascii="Times New Roman" w:hAnsi="Times New Roman" w:eastAsia="仿宋_GB2312" w:cs="Times New Roman"/>
          <w:color w:val="auto"/>
          <w:sz w:val="32"/>
          <w:szCs w:val="32"/>
          <w:highlight w:val="none"/>
        </w:rPr>
        <w:t>%。货物采购授予中小企业合同金额占货物支出金额的</w:t>
      </w:r>
      <w:r>
        <w:rPr>
          <w:rFonts w:hint="eastAsia" w:ascii="Times New Roman" w:hAnsi="Times New Roman" w:eastAsia="仿宋_GB2312" w:cs="Times New Roman"/>
          <w:color w:val="auto"/>
          <w:sz w:val="32"/>
          <w:szCs w:val="32"/>
          <w:highlight w:val="none"/>
          <w:lang w:val="en-US" w:eastAsia="zh-CN"/>
        </w:rPr>
        <w:t>82.14</w:t>
      </w:r>
      <w:r>
        <w:rPr>
          <w:rFonts w:ascii="Times New Roman" w:hAnsi="Times New Roman" w:eastAsia="仿宋_GB2312" w:cs="Times New Roman"/>
          <w:color w:val="auto"/>
          <w:sz w:val="32"/>
          <w:szCs w:val="32"/>
          <w:highlight w:val="none"/>
        </w:rPr>
        <w:t>%，工程采购授予中小企业合同金额</w:t>
      </w:r>
      <w:r>
        <w:rPr>
          <w:rFonts w:hint="eastAsia" w:ascii="Times New Roman" w:hAnsi="Times New Roman" w:eastAsia="仿宋_GB2312" w:cs="Times New Roman"/>
          <w:color w:val="auto"/>
          <w:sz w:val="32"/>
          <w:szCs w:val="32"/>
          <w:highlight w:val="none"/>
          <w:lang w:eastAsia="zh-CN"/>
        </w:rPr>
        <w:t>为</w:t>
      </w:r>
      <w:r>
        <w:rPr>
          <w:rFonts w:hint="eastAsia" w:ascii="Times New Roman" w:hAnsi="Times New Roman" w:eastAsia="仿宋_GB2312" w:cs="Times New Roman"/>
          <w:color w:val="auto"/>
          <w:sz w:val="32"/>
          <w:szCs w:val="32"/>
          <w:highlight w:val="none"/>
          <w:lang w:val="en-US" w:eastAsia="zh-CN"/>
        </w:rPr>
        <w:t>0元不占百分比</w:t>
      </w:r>
      <w:r>
        <w:rPr>
          <w:rFonts w:ascii="Times New Roman" w:hAnsi="Times New Roman" w:eastAsia="仿宋_GB2312" w:cs="Times New Roman"/>
          <w:color w:val="auto"/>
          <w:sz w:val="32"/>
          <w:szCs w:val="32"/>
          <w:highlight w:val="none"/>
        </w:rPr>
        <w:t>，服务采购授予中小企业合同金额占服务支出金额的</w:t>
      </w:r>
      <w:r>
        <w:rPr>
          <w:rFonts w:hint="eastAsia" w:ascii="Times New Roman" w:hAnsi="Times New Roman" w:eastAsia="仿宋_GB2312" w:cs="Times New Roman"/>
          <w:color w:val="auto"/>
          <w:sz w:val="32"/>
          <w:szCs w:val="32"/>
          <w:highlight w:val="none"/>
          <w:lang w:val="en-US" w:eastAsia="zh-CN"/>
        </w:rPr>
        <w:t>17.86</w:t>
      </w:r>
      <w:r>
        <w:rPr>
          <w:rFonts w:ascii="Times New Roman" w:hAnsi="Times New Roman" w:eastAsia="仿宋_GB2312" w:cs="Times New Roman"/>
          <w:color w:val="auto"/>
          <w:sz w:val="32"/>
          <w:szCs w:val="32"/>
          <w:highlight w:val="none"/>
        </w:rPr>
        <w:t>%。</w:t>
      </w:r>
    </w:p>
    <w:p w14:paraId="57F5D29A">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790FF80D">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lang w:val="en-US" w:eastAsia="zh-CN"/>
        </w:rPr>
        <w:t>0</w:t>
      </w:r>
      <w:r>
        <w:rPr>
          <w:rFonts w:ascii="仿宋" w:hAnsi="仿宋" w:eastAsia="仿宋" w:cs="仿宋"/>
        </w:rPr>
        <w:t>辆，其中，副部（省）级及以上领导用车</w:t>
      </w:r>
      <w:r>
        <w:rPr>
          <w:rFonts w:hint="eastAsia" w:ascii="仿宋" w:hAnsi="仿宋" w:eastAsia="仿宋" w:cs="仿宋"/>
          <w:lang w:val="en-US" w:eastAsia="zh-CN"/>
        </w:rPr>
        <w:t>0</w:t>
      </w:r>
      <w:r>
        <w:rPr>
          <w:rFonts w:ascii="仿宋" w:hAnsi="仿宋" w:eastAsia="仿宋" w:cs="仿宋"/>
        </w:rPr>
        <w:t>辆、主要负责人用车</w:t>
      </w:r>
      <w:r>
        <w:rPr>
          <w:rFonts w:hint="eastAsia" w:ascii="仿宋" w:hAnsi="仿宋" w:eastAsia="仿宋" w:cs="仿宋"/>
          <w:lang w:val="en-US" w:eastAsia="zh-CN"/>
        </w:rPr>
        <w:t>0</w:t>
      </w:r>
      <w:r>
        <w:rPr>
          <w:rFonts w:ascii="仿宋" w:hAnsi="仿宋" w:eastAsia="仿宋" w:cs="仿宋"/>
        </w:rPr>
        <w:t>辆、机要通信用车</w:t>
      </w:r>
      <w:r>
        <w:rPr>
          <w:rFonts w:hint="eastAsia" w:ascii="仿宋" w:hAnsi="仿宋" w:eastAsia="仿宋" w:cs="仿宋"/>
          <w:lang w:val="en-US" w:eastAsia="zh-CN"/>
        </w:rPr>
        <w:t>0</w:t>
      </w:r>
      <w:r>
        <w:rPr>
          <w:rFonts w:ascii="仿宋" w:hAnsi="仿宋" w:eastAsia="仿宋" w:cs="仿宋"/>
        </w:rPr>
        <w:t>辆、应急保障用车</w:t>
      </w:r>
      <w:r>
        <w:rPr>
          <w:rFonts w:hint="eastAsia" w:ascii="仿宋" w:hAnsi="仿宋" w:eastAsia="仿宋" w:cs="仿宋"/>
          <w:lang w:val="en-US" w:eastAsia="zh-CN"/>
        </w:rPr>
        <w:t>0</w:t>
      </w:r>
      <w:r>
        <w:rPr>
          <w:rFonts w:ascii="仿宋" w:hAnsi="仿宋" w:eastAsia="仿宋" w:cs="仿宋"/>
        </w:rPr>
        <w:t>辆、执法执勤用车</w:t>
      </w:r>
      <w:r>
        <w:rPr>
          <w:rFonts w:hint="eastAsia" w:ascii="仿宋" w:hAnsi="仿宋" w:eastAsia="仿宋" w:cs="仿宋"/>
          <w:lang w:val="en-US" w:eastAsia="zh-CN"/>
        </w:rPr>
        <w:t>0</w:t>
      </w:r>
      <w:r>
        <w:rPr>
          <w:rFonts w:ascii="仿宋" w:hAnsi="仿宋" w:eastAsia="仿宋" w:cs="仿宋"/>
        </w:rPr>
        <w:t>辆、特种专业技术用车</w:t>
      </w:r>
      <w:r>
        <w:rPr>
          <w:rFonts w:hint="eastAsia" w:ascii="仿宋" w:hAnsi="仿宋" w:eastAsia="仿宋" w:cs="仿宋"/>
          <w:lang w:val="en-US" w:eastAsia="zh-CN"/>
        </w:rPr>
        <w:t>0</w:t>
      </w:r>
      <w:r>
        <w:rPr>
          <w:rFonts w:ascii="仿宋" w:hAnsi="仿宋" w:eastAsia="仿宋" w:cs="仿宋"/>
        </w:rPr>
        <w:t>辆、离退休干部服务用车</w:t>
      </w:r>
      <w:r>
        <w:rPr>
          <w:rFonts w:hint="eastAsia" w:ascii="仿宋" w:hAnsi="仿宋" w:eastAsia="仿宋" w:cs="仿宋"/>
          <w:lang w:val="en-US" w:eastAsia="zh-CN"/>
        </w:rPr>
        <w:t>0</w:t>
      </w:r>
      <w:r>
        <w:rPr>
          <w:rFonts w:ascii="仿宋" w:hAnsi="仿宋" w:eastAsia="仿宋" w:cs="仿宋"/>
        </w:rPr>
        <w:t>辆、其他用车</w:t>
      </w:r>
      <w:r>
        <w:rPr>
          <w:rFonts w:hint="eastAsia" w:ascii="仿宋" w:hAnsi="仿宋" w:eastAsia="仿宋" w:cs="仿宋"/>
          <w:lang w:val="en-US" w:eastAsia="zh-CN"/>
        </w:rPr>
        <w:t>0</w:t>
      </w:r>
      <w:r>
        <w:rPr>
          <w:rFonts w:ascii="仿宋" w:hAnsi="仿宋" w:eastAsia="仿宋" w:cs="仿宋"/>
        </w:rPr>
        <w:t>辆；单位价值100万元以上设备（不含车辆）</w:t>
      </w:r>
      <w:r>
        <w:rPr>
          <w:rFonts w:hint="eastAsia" w:ascii="仿宋" w:hAnsi="仿宋" w:eastAsia="仿宋" w:cs="仿宋"/>
          <w:lang w:val="en-US" w:eastAsia="zh-CN"/>
        </w:rPr>
        <w:t>0</w:t>
      </w:r>
      <w:r>
        <w:rPr>
          <w:rFonts w:ascii="仿宋" w:hAnsi="仿宋" w:eastAsia="仿宋" w:cs="仿宋"/>
        </w:rPr>
        <w:t>台（套）。</w:t>
      </w:r>
    </w:p>
    <w:p w14:paraId="533DA565">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2DBE96BF">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726B554A">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150.31</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150.31</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w:t>
      </w:r>
      <w:r>
        <w:rPr>
          <w:rFonts w:hint="eastAsia" w:ascii="Times New Roman" w:hAnsi="Times New Roman" w:eastAsia="仿宋_GB2312" w:cs="Times New Roman"/>
          <w:sz w:val="32"/>
          <w:szCs w:val="32"/>
          <w:lang w:eastAsia="zh-CN"/>
        </w:rPr>
        <w:t>由于</w:t>
      </w: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分母为</w:t>
      </w:r>
      <w:r>
        <w:rPr>
          <w:rFonts w:hint="eastAsia" w:ascii="Times New Roman" w:hAnsi="Times New Roman" w:eastAsia="仿宋_GB2312" w:cs="Times New Roman"/>
          <w:sz w:val="32"/>
          <w:szCs w:val="32"/>
          <w:lang w:val="en-US" w:eastAsia="zh-CN"/>
        </w:rPr>
        <w:t>0，从数学角度无法计算</w:t>
      </w:r>
      <w:r>
        <w:rPr>
          <w:rFonts w:ascii="Times New Roman" w:hAnsi="Times New Roman" w:eastAsia="仿宋_GB2312" w:cs="Times New Roman"/>
          <w:kern w:val="0"/>
          <w:sz w:val="32"/>
          <w:szCs w:val="32"/>
        </w:rPr>
        <w:t>占政府性基金预算支出总额</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百分比</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因此不能用常规的“</w:t>
      </w:r>
      <w:r>
        <w:rPr>
          <w:rFonts w:ascii="Times New Roman" w:hAnsi="Times New Roman" w:eastAsia="仿宋_GB2312" w:cs="Times New Roman"/>
          <w:sz w:val="32"/>
          <w:szCs w:val="32"/>
        </w:rPr>
        <w:t>XX%</w:t>
      </w:r>
      <w:r>
        <w:rPr>
          <w:rFonts w:hint="eastAsia" w:ascii="Times New Roman" w:hAnsi="Times New Roman" w:eastAsia="仿宋_GB2312" w:cs="Times New Roman"/>
          <w:sz w:val="32"/>
          <w:szCs w:val="32"/>
          <w:lang w:eastAsia="zh-CN"/>
        </w:rPr>
        <w:t>”来描述。</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w:t>
      </w:r>
      <w:r>
        <w:rPr>
          <w:rFonts w:hint="eastAsia" w:ascii="Times New Roman" w:hAnsi="Times New Roman" w:eastAsia="仿宋_GB2312" w:cs="Times New Roman"/>
          <w:sz w:val="32"/>
          <w:szCs w:val="32"/>
          <w:lang w:eastAsia="zh-CN"/>
        </w:rPr>
        <w:t>由于</w:t>
      </w: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分母为</w:t>
      </w:r>
      <w:r>
        <w:rPr>
          <w:rFonts w:hint="eastAsia" w:ascii="Times New Roman" w:hAnsi="Times New Roman" w:eastAsia="仿宋_GB2312" w:cs="Times New Roman"/>
          <w:sz w:val="32"/>
          <w:szCs w:val="32"/>
          <w:lang w:val="en-US" w:eastAsia="zh-CN"/>
        </w:rPr>
        <w:t>0，从数学角度无法计算</w:t>
      </w:r>
      <w:r>
        <w:rPr>
          <w:rFonts w:ascii="Times New Roman" w:hAnsi="Times New Roman" w:eastAsia="仿宋_GB2312" w:cs="Times New Roman"/>
          <w:kern w:val="0"/>
          <w:sz w:val="32"/>
          <w:szCs w:val="32"/>
        </w:rPr>
        <w:t>占国有资本经营预算支出总额的</w:t>
      </w:r>
      <w:r>
        <w:rPr>
          <w:rFonts w:hint="eastAsia" w:ascii="Times New Roman" w:hAnsi="Times New Roman" w:eastAsia="仿宋_GB2312" w:cs="Times New Roman"/>
          <w:sz w:val="32"/>
          <w:szCs w:val="32"/>
          <w:lang w:eastAsia="zh-CN"/>
        </w:rPr>
        <w:t>百分比</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因此不能用常规的“</w:t>
      </w:r>
      <w:r>
        <w:rPr>
          <w:rFonts w:ascii="Times New Roman" w:hAnsi="Times New Roman" w:eastAsia="仿宋_GB2312" w:cs="Times New Roman"/>
          <w:sz w:val="32"/>
          <w:szCs w:val="32"/>
        </w:rPr>
        <w:t>XX%</w:t>
      </w:r>
      <w:r>
        <w:rPr>
          <w:rFonts w:hint="eastAsia" w:ascii="Times New Roman" w:hAnsi="Times New Roman" w:eastAsia="仿宋_GB2312" w:cs="Times New Roman"/>
          <w:sz w:val="32"/>
          <w:szCs w:val="32"/>
          <w:lang w:eastAsia="zh-CN"/>
        </w:rPr>
        <w:t>”来描述。</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eastAsia="zh-CN"/>
        </w:rPr>
        <w:t>由于</w:t>
      </w: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分母为</w:t>
      </w:r>
      <w:r>
        <w:rPr>
          <w:rFonts w:hint="eastAsia" w:ascii="Times New Roman" w:hAnsi="Times New Roman" w:eastAsia="仿宋_GB2312" w:cs="Times New Roman"/>
          <w:sz w:val="32"/>
          <w:szCs w:val="32"/>
          <w:lang w:val="en-US" w:eastAsia="zh-CN"/>
        </w:rPr>
        <w:t>0，从数学角度无法计算</w:t>
      </w:r>
      <w:r>
        <w:rPr>
          <w:rFonts w:ascii="Times New Roman" w:hAnsi="Times New Roman" w:eastAsia="仿宋_GB2312" w:cs="Times New Roman"/>
          <w:kern w:val="0"/>
          <w:sz w:val="32"/>
          <w:szCs w:val="32"/>
        </w:rPr>
        <w:t>占社会保险基金预算支出总额的</w:t>
      </w:r>
      <w:r>
        <w:rPr>
          <w:rFonts w:hint="eastAsia" w:ascii="Times New Roman" w:hAnsi="Times New Roman" w:eastAsia="仿宋_GB2312" w:cs="Times New Roman"/>
          <w:sz w:val="32"/>
          <w:szCs w:val="32"/>
          <w:lang w:eastAsia="zh-CN"/>
        </w:rPr>
        <w:t>百分比</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因此不能用常规的“</w:t>
      </w:r>
      <w:r>
        <w:rPr>
          <w:rFonts w:ascii="Times New Roman" w:hAnsi="Times New Roman" w:eastAsia="仿宋_GB2312" w:cs="Times New Roman"/>
          <w:sz w:val="32"/>
          <w:szCs w:val="32"/>
        </w:rPr>
        <w:t>XX%</w:t>
      </w:r>
      <w:r>
        <w:rPr>
          <w:rFonts w:hint="eastAsia" w:ascii="Times New Roman" w:hAnsi="Times New Roman" w:eastAsia="仿宋_GB2312" w:cs="Times New Roman"/>
          <w:sz w:val="32"/>
          <w:szCs w:val="32"/>
          <w:lang w:eastAsia="zh-CN"/>
        </w:rPr>
        <w:t>”来描述。</w:t>
      </w:r>
    </w:p>
    <w:p w14:paraId="0AB0D1A8">
      <w:pPr>
        <w:tabs>
          <w:tab w:val="left" w:pos="3381"/>
        </w:tabs>
        <w:overflowPunct w:val="0"/>
        <w:spacing w:before="15" w:beforeLines="5"/>
        <w:ind w:left="420" w:leftChars="200" w:right="155" w:rightChars="74" w:firstLine="643" w:firstLineChars="200"/>
        <w:rPr>
          <w:rFonts w:hint="eastAsia" w:ascii="仿宋" w:hAnsi="仿宋" w:eastAsia="仿宋" w:cs="Times New Roman"/>
          <w:kern w:val="0"/>
          <w:sz w:val="32"/>
          <w:szCs w:val="32"/>
        </w:rPr>
      </w:pPr>
      <w:r>
        <w:rPr>
          <w:rFonts w:ascii="仿宋" w:hAnsi="仿宋" w:eastAsia="仿宋" w:cs="Times New Roman"/>
          <w:b/>
          <w:bCs/>
          <w:kern w:val="0"/>
          <w:sz w:val="32"/>
          <w:szCs w:val="32"/>
        </w:rPr>
        <w:t>二是部门评价开展情况。</w:t>
      </w:r>
      <w:r>
        <w:rPr>
          <w:rFonts w:hint="eastAsia" w:ascii="仿宋" w:hAnsi="仿宋" w:eastAsia="仿宋" w:cs="仿宋"/>
          <w:sz w:val="32"/>
          <w:szCs w:val="32"/>
          <w:lang w:eastAsia="zh-CN"/>
        </w:rPr>
        <w:t>单位无项目支出未进行部门评价</w:t>
      </w:r>
      <w:r>
        <w:rPr>
          <w:rFonts w:ascii="仿宋" w:hAnsi="仿宋" w:eastAsia="仿宋" w:cs="仿宋"/>
          <w:sz w:val="32"/>
          <w:szCs w:val="32"/>
        </w:rPr>
        <w:t>。</w:t>
      </w:r>
    </w:p>
    <w:p w14:paraId="7C8703BE">
      <w:pPr>
        <w:tabs>
          <w:tab w:val="left" w:pos="3381"/>
        </w:tabs>
        <w:overflowPunct w:val="0"/>
        <w:spacing w:before="15" w:beforeLines="5"/>
        <w:ind w:left="420" w:leftChars="200" w:right="155" w:rightChars="74" w:firstLine="643" w:firstLineChars="200"/>
        <w:rPr>
          <w:rFonts w:hint="eastAsia" w:ascii="仿宋" w:hAnsi="仿宋" w:eastAsia="仿宋" w:cs="仿宋"/>
          <w:b w:val="0"/>
          <w:bCs w:val="0"/>
          <w:sz w:val="32"/>
          <w:szCs w:val="32"/>
        </w:rPr>
      </w:pPr>
      <w:r>
        <w:rPr>
          <w:rFonts w:ascii="仿宋" w:hAnsi="仿宋" w:eastAsia="仿宋" w:cs="Times New Roman"/>
          <w:b/>
          <w:bCs/>
          <w:kern w:val="0"/>
          <w:sz w:val="32"/>
          <w:szCs w:val="32"/>
        </w:rPr>
        <w:t>三是事前绩效评估开展情况。</w:t>
      </w:r>
      <w:r>
        <w:rPr>
          <w:rFonts w:hint="eastAsia" w:ascii="仿宋" w:hAnsi="仿宋" w:eastAsia="仿宋" w:cs="Times New Roman"/>
          <w:b w:val="0"/>
          <w:bCs w:val="0"/>
          <w:kern w:val="0"/>
          <w:sz w:val="32"/>
          <w:szCs w:val="32"/>
          <w:lang w:eastAsia="zh-CN"/>
        </w:rPr>
        <w:t>单位</w:t>
      </w:r>
      <w:r>
        <w:rPr>
          <w:rFonts w:hint="eastAsia" w:ascii="仿宋" w:hAnsi="仿宋" w:eastAsia="仿宋" w:cs="Times New Roman"/>
          <w:b w:val="0"/>
          <w:bCs w:val="0"/>
          <w:kern w:val="0"/>
          <w:sz w:val="32"/>
          <w:szCs w:val="32"/>
          <w:lang w:val="en-US" w:eastAsia="zh-CN"/>
        </w:rPr>
        <w:t>2024年没有新增重大政策和重大项目，未</w:t>
      </w:r>
      <w:r>
        <w:rPr>
          <w:rFonts w:ascii="仿宋" w:hAnsi="仿宋" w:eastAsia="仿宋" w:cs="仿宋"/>
          <w:b w:val="0"/>
          <w:bCs w:val="0"/>
          <w:sz w:val="32"/>
          <w:szCs w:val="32"/>
        </w:rPr>
        <w:t>开展事前绩效评估。</w:t>
      </w:r>
    </w:p>
    <w:p w14:paraId="244712BB">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787FFDF8">
      <w:pPr>
        <w:tabs>
          <w:tab w:val="left" w:pos="3381"/>
        </w:tabs>
        <w:overflowPunct w:val="0"/>
        <w:spacing w:before="15" w:beforeLines="5"/>
        <w:ind w:left="420" w:leftChars="200" w:right="155" w:rightChars="74" w:firstLine="643" w:firstLineChars="200"/>
        <w:rPr>
          <w:rFonts w:hint="eastAsia" w:ascii="Times New Roman" w:hAnsi="Times New Roman" w:eastAsia="方正仿宋_GBK" w:cs="Times New Roman"/>
          <w:sz w:val="32"/>
          <w:szCs w:val="32"/>
          <w:lang w:eastAsia="zh-CN"/>
        </w:rPr>
      </w:pPr>
      <w:r>
        <w:rPr>
          <w:rFonts w:ascii="仿宋" w:hAnsi="仿宋" w:eastAsia="仿宋"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150.31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150.31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97</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w:t>
      </w:r>
      <w:r>
        <w:rPr>
          <w:rFonts w:ascii="Times New Roman" w:hAnsi="Times New Roman" w:eastAsia="仿宋_GB2312" w:cs="Times New Roman"/>
          <w:kern w:val="0"/>
          <w:sz w:val="32"/>
          <w:szCs w:val="32"/>
        </w:rPr>
        <w:t>我单位深入贯彻党的二十</w:t>
      </w:r>
      <w:r>
        <w:rPr>
          <w:rFonts w:hint="eastAsia" w:ascii="Times New Roman" w:hAnsi="Times New Roman" w:eastAsia="仿宋_GB2312" w:cs="Times New Roman"/>
          <w:kern w:val="0"/>
          <w:sz w:val="32"/>
          <w:szCs w:val="32"/>
          <w:lang w:eastAsia="zh-CN"/>
        </w:rPr>
        <w:t>届三中全会</w:t>
      </w:r>
      <w:r>
        <w:rPr>
          <w:rFonts w:ascii="Times New Roman" w:hAnsi="Times New Roman" w:eastAsia="仿宋_GB2312" w:cs="Times New Roman"/>
          <w:kern w:val="0"/>
          <w:sz w:val="32"/>
          <w:szCs w:val="32"/>
        </w:rPr>
        <w:t>精神，认真落实上级决策部署，按照财政“大绩效”的管理理念，扎实推进预算绩效管理工作，不断完善预算绩效管理体系建设。</w:t>
      </w:r>
      <w:r>
        <w:rPr>
          <w:rFonts w:hint="eastAsia" w:ascii="Times New Roman" w:hAnsi="Times New Roman" w:eastAsia="仿宋_GB2312" w:cs="Times New Roman"/>
          <w:kern w:val="0"/>
          <w:sz w:val="32"/>
          <w:szCs w:val="32"/>
          <w:lang w:eastAsia="zh-CN"/>
        </w:rPr>
        <w:t>一</w:t>
      </w:r>
      <w:r>
        <w:rPr>
          <w:rFonts w:ascii="Times New Roman" w:hAnsi="Times New Roman" w:eastAsia="仿宋_GB2312" w:cs="Times New Roman"/>
          <w:kern w:val="0"/>
          <w:sz w:val="32"/>
          <w:szCs w:val="32"/>
        </w:rPr>
        <w:t>是狠抓绩效目标，结合预算管理一体化系统，进一步规范资金绩效管理，确保资金投入与绩效产出结果相匹配、相适应；</w:t>
      </w:r>
      <w:r>
        <w:rPr>
          <w:rFonts w:hint="eastAsia" w:ascii="Times New Roman" w:hAnsi="Times New Roman" w:eastAsia="仿宋_GB2312" w:cs="Times New Roman"/>
          <w:kern w:val="0"/>
          <w:sz w:val="32"/>
          <w:szCs w:val="32"/>
          <w:lang w:eastAsia="zh-CN"/>
        </w:rPr>
        <w:t>二</w:t>
      </w:r>
      <w:r>
        <w:rPr>
          <w:rFonts w:ascii="Times New Roman" w:hAnsi="Times New Roman" w:eastAsia="仿宋_GB2312" w:cs="Times New Roman"/>
          <w:kern w:val="0"/>
          <w:sz w:val="32"/>
          <w:szCs w:val="32"/>
        </w:rPr>
        <w:t>是积极开展预算支出绩效运行监控管理，通过自主监控的方式促进绩效目标的实现，同时提高资金使用效益；</w:t>
      </w:r>
      <w:r>
        <w:rPr>
          <w:rFonts w:hint="eastAsia" w:ascii="Times New Roman" w:hAnsi="Times New Roman" w:eastAsia="仿宋_GB2312" w:cs="Times New Roman"/>
          <w:kern w:val="0"/>
          <w:sz w:val="32"/>
          <w:szCs w:val="32"/>
          <w:lang w:eastAsia="zh-CN"/>
        </w:rPr>
        <w:t>三</w:t>
      </w:r>
      <w:r>
        <w:rPr>
          <w:rFonts w:ascii="Times New Roman" w:hAnsi="Times New Roman" w:eastAsia="仿宋_GB2312" w:cs="Times New Roman"/>
          <w:kern w:val="0"/>
          <w:sz w:val="32"/>
          <w:szCs w:val="32"/>
        </w:rPr>
        <w:t>是积极参加绩效培训，与其他单位的财务人员进行交流与学习，提高财务人员的预算绩效管理的素质，健全预算绩效管理机制。</w:t>
      </w:r>
      <w:r>
        <w:rPr>
          <w:rFonts w:ascii="Times New Roman" w:hAnsi="Times New Roman" w:eastAsia="仿宋_GB2312" w:cs="Times New Roman"/>
          <w:sz w:val="32"/>
          <w:szCs w:val="32"/>
          <w:highlight w:val="none"/>
        </w:rPr>
        <w:t>发现的主要问题及原因：</w:t>
      </w:r>
      <w:r>
        <w:rPr>
          <w:rFonts w:hint="eastAsia" w:ascii="Times New Roman" w:hAnsi="Times New Roman" w:eastAsia="仿宋_GB2312" w:cs="Times New Roman"/>
          <w:sz w:val="32"/>
          <w:szCs w:val="32"/>
          <w:highlight w:val="none"/>
          <w:lang w:eastAsia="zh-CN"/>
        </w:rPr>
        <w:t>职能方面</w:t>
      </w:r>
      <w:r>
        <w:rPr>
          <w:rFonts w:hint="default" w:ascii="Times New Roman" w:hAnsi="Times New Roman" w:eastAsia="方正仿宋_GBK" w:cs="Times New Roman"/>
          <w:sz w:val="32"/>
          <w:szCs w:val="32"/>
          <w:highlight w:val="none"/>
          <w:lang w:eastAsia="zh-CN"/>
        </w:rPr>
        <w:t>民营经</w:t>
      </w:r>
      <w:r>
        <w:rPr>
          <w:rFonts w:hint="default" w:ascii="Times New Roman" w:hAnsi="Times New Roman" w:eastAsia="方正仿宋_GBK" w:cs="Times New Roman"/>
          <w:sz w:val="32"/>
          <w:szCs w:val="32"/>
          <w:lang w:eastAsia="zh-CN"/>
        </w:rPr>
        <w:t>济发展和良好的营商环境需要多方面努力，工商联作为群团组织，是区委政府联系民营经济人士的桥梁和纽带，是党委政府管理和服务民营经济的助手，能起到的作用非常有限。只有党委政府高度重视，相关管理服务的职能部门</w:t>
      </w:r>
      <w:r>
        <w:rPr>
          <w:rFonts w:hint="eastAsia" w:ascii="Times New Roman" w:hAnsi="Times New Roman" w:eastAsia="方正仿宋_GBK" w:cs="Times New Roman"/>
          <w:sz w:val="32"/>
          <w:szCs w:val="32"/>
          <w:lang w:eastAsia="zh-CN"/>
        </w:rPr>
        <w:t>通</w:t>
      </w:r>
      <w:r>
        <w:rPr>
          <w:rFonts w:hint="default" w:ascii="Times New Roman" w:hAnsi="Times New Roman" w:eastAsia="方正仿宋_GBK" w:cs="Times New Roman"/>
          <w:sz w:val="32"/>
          <w:szCs w:val="32"/>
          <w:lang w:eastAsia="zh-CN"/>
        </w:rPr>
        <w:t>力协作，真正转变观念，改进作风，提高效能，才能形成合力，切实有效的优化好营商环境，服务好民营经济。</w:t>
      </w:r>
      <w:r>
        <w:rPr>
          <w:rFonts w:ascii="Times New Roman" w:hAnsi="Times New Roman" w:eastAsia="仿宋_GB2312" w:cs="Times New Roman"/>
          <w:sz w:val="32"/>
          <w:szCs w:val="32"/>
        </w:rPr>
        <w:t>下一步改进措施：</w:t>
      </w:r>
      <w:r>
        <w:rPr>
          <w:rFonts w:hint="default" w:ascii="Times New Roman" w:hAnsi="Times New Roman" w:eastAsia="方正仿宋_GBK" w:cs="Times New Roman"/>
          <w:sz w:val="32"/>
          <w:szCs w:val="32"/>
        </w:rPr>
        <w:t>一是完善绩效评价工作制度。</w:t>
      </w:r>
      <w:r>
        <w:rPr>
          <w:rFonts w:hint="eastAsia" w:ascii="Times New Roman" w:hAnsi="Times New Roman" w:eastAsia="方正仿宋_GBK" w:cs="Times New Roman"/>
          <w:sz w:val="32"/>
          <w:szCs w:val="32"/>
          <w:lang w:eastAsia="zh-CN"/>
        </w:rPr>
        <w:t>结合工商联“服务民营企业经济、搭建政企桥梁、引导企业发展”的核心职能，将模糊化指标转化为可量化形式。建立制度年度机制，发现问题及时更新指标体系，确保制度始终贴合实际工作。</w:t>
      </w:r>
      <w:r>
        <w:rPr>
          <w:rFonts w:hint="default" w:ascii="Times New Roman" w:hAnsi="Times New Roman" w:eastAsia="方正仿宋_GBK" w:cs="Times New Roman"/>
          <w:sz w:val="32"/>
          <w:szCs w:val="32"/>
        </w:rPr>
        <w:t>二是加强业务培训，提升业务能力。</w:t>
      </w:r>
      <w:r>
        <w:rPr>
          <w:rFonts w:hint="eastAsia" w:ascii="Times New Roman" w:hAnsi="Times New Roman" w:eastAsia="方正仿宋_GBK" w:cs="Times New Roman"/>
          <w:sz w:val="32"/>
          <w:szCs w:val="32"/>
          <w:lang w:eastAsia="zh-CN"/>
        </w:rPr>
        <w:t>业务培训围绕“精准化、常态化、实效化”目标，丰富培训内容、方式、机制三方面。线上利用网络平台开设微课，线下组织专题讨论会、实地调研走访标杆企业，提升培训多元化，达到更好效果。</w:t>
      </w:r>
      <w:r>
        <w:rPr>
          <w:rFonts w:hint="default" w:ascii="Times New Roman" w:hAnsi="Times New Roman" w:eastAsia="方正仿宋_GBK" w:cs="Times New Roman"/>
          <w:sz w:val="32"/>
          <w:szCs w:val="32"/>
        </w:rPr>
        <w:t>三是加大学习力度，树立绩效管理理念。</w:t>
      </w:r>
      <w:r>
        <w:rPr>
          <w:rFonts w:hint="eastAsia" w:ascii="Times New Roman" w:hAnsi="Times New Roman" w:eastAsia="方正仿宋_GBK" w:cs="Times New Roman"/>
          <w:sz w:val="32"/>
          <w:szCs w:val="32"/>
          <w:lang w:eastAsia="zh-CN"/>
        </w:rPr>
        <w:t>定期开展“绩效工作分享会”，邀请绩效目标完成优秀的人员分享经验，通过身边案例增强绩效理论更有说服力。从“要我做”到“我要做”的转变，最终形成重视绩效、运用绩效、提升绩效的单位文化氛围。</w:t>
      </w:r>
    </w:p>
    <w:p w14:paraId="7CB81320">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二是部门评价结果。</w:t>
      </w:r>
      <w:r>
        <w:rPr>
          <w:rFonts w:hint="eastAsia" w:ascii="仿宋" w:hAnsi="仿宋" w:eastAsia="仿宋" w:cs="仿宋"/>
          <w:sz w:val="32"/>
          <w:szCs w:val="32"/>
          <w:lang w:eastAsia="zh-CN"/>
        </w:rPr>
        <w:t>单位无项目支出，未开展项目绩效。</w:t>
      </w:r>
      <w:r>
        <w:rPr>
          <w:rFonts w:ascii="仿宋" w:hAnsi="仿宋" w:eastAsia="仿宋" w:cs="仿宋"/>
          <w:sz w:val="32"/>
          <w:szCs w:val="32"/>
        </w:rPr>
        <w:t>。</w:t>
      </w:r>
    </w:p>
    <w:p w14:paraId="7B9688ED">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hint="eastAsia" w:ascii="Times New Roman" w:hAnsi="Times New Roman" w:eastAsia="仿宋_GB2312" w:cs="Times New Roman"/>
          <w:kern w:val="0"/>
          <w:sz w:val="32"/>
          <w:szCs w:val="32"/>
          <w:lang w:eastAsia="zh-CN"/>
        </w:rPr>
        <w:t>单位</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kern w:val="0"/>
          <w:sz w:val="32"/>
          <w:szCs w:val="32"/>
        </w:rPr>
        <w:t>新增重大政策和重大项目</w:t>
      </w:r>
      <w:r>
        <w:rPr>
          <w:rFonts w:hint="eastAsia" w:ascii="Times New Roman" w:hAnsi="Times New Roman" w:eastAsia="仿宋_GB2312" w:cs="Times New Roman"/>
          <w:kern w:val="0"/>
          <w:sz w:val="32"/>
          <w:szCs w:val="32"/>
          <w:lang w:eastAsia="zh-CN"/>
        </w:rPr>
        <w:t>，未开展事前绩效评估</w:t>
      </w:r>
      <w:r>
        <w:rPr>
          <w:rFonts w:ascii="Times New Roman" w:hAnsi="Times New Roman" w:eastAsia="仿宋_GB2312" w:cs="Times New Roman"/>
          <w:kern w:val="0"/>
          <w:sz w:val="32"/>
          <w:szCs w:val="32"/>
        </w:rPr>
        <w:t>。</w:t>
      </w:r>
    </w:p>
    <w:p w14:paraId="386CCA69">
      <w:pPr>
        <w:keepNext w:val="0"/>
        <w:keepLines w:val="0"/>
        <w:pageBreakBefore w:val="0"/>
        <w:widowControl w:val="0"/>
        <w:kinsoku/>
        <w:wordWrap/>
        <w:overflowPunct/>
        <w:topLinePunct w:val="0"/>
        <w:autoSpaceDE/>
        <w:autoSpaceDN/>
        <w:bidi w:val="0"/>
        <w:adjustRightInd/>
        <w:snapToGrid/>
        <w:spacing w:line="540" w:lineRule="exact"/>
        <w:ind w:left="420" w:leftChars="200" w:right="155" w:rightChars="74" w:firstLine="643" w:firstLineChars="200"/>
        <w:jc w:val="left"/>
        <w:textAlignment w:val="auto"/>
        <w:outlineLvl w:val="9"/>
        <w:rPr>
          <w:rFonts w:hint="eastAsia" w:ascii="仿宋" w:hAnsi="仿宋" w:eastAsia="仿宋" w:cs="仿宋"/>
          <w:color w:val="000000"/>
          <w:sz w:val="32"/>
          <w:szCs w:val="32"/>
        </w:rPr>
      </w:pPr>
      <w:r>
        <w:rPr>
          <w:rFonts w:ascii="仿宋" w:hAnsi="仿宋" w:eastAsia="仿宋" w:cs="Times New Roman"/>
          <w:b/>
          <w:bCs/>
          <w:color w:val="auto"/>
          <w:kern w:val="2"/>
          <w:sz w:val="32"/>
          <w:szCs w:val="32"/>
        </w:rPr>
        <w:t>（三）评价结果应用情况。</w:t>
      </w:r>
      <w:r>
        <w:rPr>
          <w:rFonts w:hint="default" w:ascii="Times New Roman" w:hAnsi="Times New Roman" w:eastAsia="方正仿宋_GBK" w:cs="Times New Roman"/>
          <w:sz w:val="32"/>
          <w:szCs w:val="32"/>
          <w:highlight w:val="none"/>
        </w:rPr>
        <w:t>根据</w:t>
      </w:r>
      <w:r>
        <w:rPr>
          <w:rFonts w:hint="default" w:ascii="Times New Roman" w:hAnsi="Times New Roman" w:eastAsia="方正仿宋_GBK" w:cs="Times New Roman"/>
          <w:sz w:val="32"/>
          <w:szCs w:val="32"/>
          <w:highlight w:val="none"/>
          <w:lang w:eastAsia="zh-CN"/>
        </w:rPr>
        <w:t>渌财通</w:t>
      </w:r>
      <w:r>
        <w:rPr>
          <w:rFonts w:hint="default" w:ascii="Times New Roman" w:hAnsi="Times New Roman" w:eastAsia="方正仿宋_GBK" w:cs="Times New Roman"/>
          <w:sz w:val="32"/>
          <w:szCs w:val="32"/>
          <w:highlight w:val="none"/>
        </w:rPr>
        <w:t>（20</w:t>
      </w:r>
      <w:r>
        <w:rPr>
          <w:rFonts w:hint="default" w:ascii="Times New Roman" w:hAnsi="Times New Roman" w:eastAsia="方正仿宋_GBK" w:cs="Times New Roman"/>
          <w:sz w:val="32"/>
          <w:szCs w:val="32"/>
          <w:highlight w:val="none"/>
          <w:lang w:val="en-US" w:eastAsia="zh-CN"/>
        </w:rPr>
        <w:t>2</w:t>
      </w:r>
      <w:r>
        <w:rPr>
          <w:rFonts w:hint="eastAsia"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号《</w:t>
      </w:r>
      <w:r>
        <w:rPr>
          <w:rFonts w:hint="default" w:ascii="Times New Roman" w:hAnsi="Times New Roman" w:eastAsia="方正仿宋_GBK" w:cs="Times New Roman"/>
          <w:sz w:val="32"/>
          <w:szCs w:val="32"/>
          <w:highlight w:val="none"/>
          <w:lang w:val="en-US" w:eastAsia="zh-CN"/>
        </w:rPr>
        <w:t>关于开展202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年度绩效自评工作的通知</w:t>
      </w:r>
      <w:r>
        <w:rPr>
          <w:rFonts w:hint="default" w:ascii="Times New Roman" w:hAnsi="Times New Roman" w:eastAsia="方正仿宋_GBK" w:cs="Times New Roman"/>
          <w:sz w:val="32"/>
          <w:szCs w:val="32"/>
          <w:highlight w:val="none"/>
        </w:rPr>
        <w:t>》，</w:t>
      </w:r>
      <w:r>
        <w:rPr>
          <w:rFonts w:hint="eastAsia" w:ascii="仿宋" w:hAnsi="仿宋" w:eastAsia="仿宋" w:cs="仿宋"/>
          <w:color w:val="000000"/>
          <w:sz w:val="32"/>
          <w:szCs w:val="32"/>
          <w:highlight w:val="none"/>
        </w:rPr>
        <w:t>对</w:t>
      </w:r>
      <w:r>
        <w:rPr>
          <w:rFonts w:hint="eastAsia" w:ascii="仿宋" w:hAnsi="仿宋" w:eastAsia="仿宋" w:cs="仿宋"/>
          <w:color w:val="000000"/>
          <w:sz w:val="32"/>
          <w:szCs w:val="32"/>
        </w:rPr>
        <w:t>照考核评分表，区</w:t>
      </w:r>
      <w:r>
        <w:rPr>
          <w:rFonts w:hint="eastAsia" w:ascii="仿宋" w:hAnsi="仿宋" w:eastAsia="仿宋" w:cs="仿宋"/>
          <w:color w:val="000000"/>
          <w:sz w:val="32"/>
          <w:szCs w:val="32"/>
          <w:lang w:eastAsia="zh-CN"/>
        </w:rPr>
        <w:t>工商联</w:t>
      </w:r>
      <w:r>
        <w:rPr>
          <w:rFonts w:hint="eastAsia" w:ascii="仿宋" w:hAnsi="仿宋" w:eastAsia="仿宋" w:cs="仿宋"/>
          <w:color w:val="000000"/>
          <w:sz w:val="32"/>
          <w:szCs w:val="32"/>
        </w:rPr>
        <w:t>逐项进行自评，科学应用，实现绩效评价和部门预算的有机结合，促进财政资金的合理分配与有效使用。</w:t>
      </w:r>
    </w:p>
    <w:p w14:paraId="6B70FD47">
      <w:pPr>
        <w:pStyle w:val="16"/>
        <w:keepNext w:val="0"/>
        <w:keepLines w:val="0"/>
        <w:pageBreakBefore w:val="0"/>
        <w:widowControl w:val="0"/>
        <w:kinsoku/>
        <w:wordWrap/>
        <w:overflowPunct w:val="0"/>
        <w:topLinePunct w:val="0"/>
        <w:autoSpaceDE/>
        <w:autoSpaceDN/>
        <w:bidi w:val="0"/>
        <w:snapToGrid/>
        <w:spacing w:line="600" w:lineRule="exact"/>
        <w:ind w:left="420" w:leftChars="200" w:right="155" w:rightChars="74" w:firstLine="640" w:firstLineChars="200"/>
        <w:jc w:val="both"/>
        <w:textAlignment w:val="auto"/>
        <w:rPr>
          <w:rFonts w:hint="eastAsia" w:ascii="Times New Roman" w:hAnsi="Times New Roman" w:eastAsia="仿宋" w:cs="Times New Roman"/>
          <w:color w:val="auto"/>
          <w:sz w:val="72"/>
          <w:szCs w:val="72"/>
          <w:lang w:eastAsia="zh-CN"/>
        </w:rPr>
      </w:pPr>
      <w:r>
        <w:rPr>
          <w:rFonts w:hint="eastAsia" w:ascii="仿宋" w:hAnsi="仿宋" w:eastAsia="仿宋" w:cs="仿宋"/>
          <w:color w:val="000000"/>
          <w:sz w:val="32"/>
          <w:szCs w:val="32"/>
        </w:rPr>
        <w:t>本单位202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年绩效自评结果会应用到202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年绩效评价中，促进我</w:t>
      </w: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明年的工作取得更大的成绩</w:t>
      </w:r>
      <w:r>
        <w:rPr>
          <w:rFonts w:hint="eastAsia" w:ascii="仿宋" w:hAnsi="仿宋" w:eastAsia="仿宋" w:cs="仿宋"/>
          <w:color w:val="000000"/>
          <w:sz w:val="32"/>
          <w:szCs w:val="32"/>
          <w:lang w:eastAsia="zh-CN"/>
        </w:rPr>
        <w:t>。</w:t>
      </w:r>
    </w:p>
    <w:p w14:paraId="41AC75A1">
      <w:pPr>
        <w:pStyle w:val="16"/>
        <w:tabs>
          <w:tab w:val="left" w:pos="3381"/>
        </w:tabs>
        <w:overflowPunct w:val="0"/>
        <w:autoSpaceDE/>
        <w:autoSpaceDN/>
        <w:adjustRightInd/>
        <w:spacing w:before="15" w:beforeLines="5"/>
        <w:ind w:left="420" w:leftChars="200" w:right="155" w:rightChars="74" w:firstLine="640" w:firstLineChars="200"/>
        <w:jc w:val="both"/>
        <w:rPr>
          <w:rFonts w:hint="eastAsia" w:ascii="仿宋" w:hAnsi="仿宋" w:eastAsia="仿宋" w:cs="仿宋"/>
          <w:color w:val="auto"/>
          <w:kern w:val="2"/>
          <w:sz w:val="32"/>
          <w:szCs w:val="32"/>
        </w:rPr>
      </w:pPr>
    </w:p>
    <w:p w14:paraId="3E5803DA">
      <w:pPr>
        <w:pStyle w:val="16"/>
        <w:spacing w:line="640" w:lineRule="exact"/>
        <w:jc w:val="center"/>
        <w:rPr>
          <w:rFonts w:hint="eastAsia" w:ascii="仿宋" w:hAnsi="仿宋" w:eastAsia="仿宋" w:cs="Times New Roman"/>
          <w:sz w:val="72"/>
          <w:szCs w:val="72"/>
        </w:rPr>
      </w:pPr>
    </w:p>
    <w:p w14:paraId="694247D8">
      <w:pPr>
        <w:pStyle w:val="16"/>
        <w:spacing w:line="640" w:lineRule="exact"/>
        <w:jc w:val="center"/>
        <w:rPr>
          <w:rFonts w:hint="eastAsia" w:ascii="仿宋" w:hAnsi="仿宋" w:eastAsia="仿宋" w:cs="Times New Roman"/>
          <w:sz w:val="72"/>
          <w:szCs w:val="72"/>
        </w:rPr>
      </w:pPr>
    </w:p>
    <w:p w14:paraId="0F84FE81">
      <w:pPr>
        <w:pStyle w:val="16"/>
        <w:spacing w:line="640" w:lineRule="exact"/>
        <w:jc w:val="center"/>
        <w:rPr>
          <w:rFonts w:hint="eastAsia" w:ascii="仿宋" w:hAnsi="仿宋" w:eastAsia="仿宋" w:cs="Times New Roman"/>
          <w:sz w:val="72"/>
          <w:szCs w:val="72"/>
        </w:rPr>
      </w:pPr>
    </w:p>
    <w:p w14:paraId="32FB8575">
      <w:pPr>
        <w:pStyle w:val="16"/>
        <w:spacing w:line="640" w:lineRule="exact"/>
        <w:jc w:val="center"/>
        <w:rPr>
          <w:rFonts w:hint="eastAsia" w:ascii="仿宋" w:hAnsi="仿宋" w:eastAsia="仿宋" w:cs="Times New Roman"/>
          <w:sz w:val="72"/>
          <w:szCs w:val="72"/>
        </w:rPr>
      </w:pPr>
    </w:p>
    <w:p w14:paraId="6CBF73D0">
      <w:pPr>
        <w:pStyle w:val="16"/>
        <w:spacing w:line="640" w:lineRule="exact"/>
        <w:jc w:val="center"/>
        <w:rPr>
          <w:rFonts w:hint="eastAsia" w:ascii="仿宋" w:hAnsi="仿宋" w:eastAsia="仿宋" w:cs="Times New Roman"/>
          <w:sz w:val="72"/>
          <w:szCs w:val="72"/>
        </w:rPr>
      </w:pPr>
    </w:p>
    <w:p w14:paraId="45E40CC2">
      <w:pPr>
        <w:pStyle w:val="16"/>
        <w:spacing w:line="640" w:lineRule="exact"/>
        <w:jc w:val="center"/>
        <w:rPr>
          <w:rFonts w:hint="eastAsia" w:ascii="仿宋" w:hAnsi="仿宋" w:eastAsia="仿宋" w:cs="Times New Roman"/>
          <w:sz w:val="72"/>
          <w:szCs w:val="72"/>
        </w:rPr>
      </w:pPr>
    </w:p>
    <w:p w14:paraId="5D49AC58">
      <w:pPr>
        <w:pStyle w:val="16"/>
        <w:spacing w:line="640" w:lineRule="exact"/>
        <w:jc w:val="center"/>
        <w:rPr>
          <w:rFonts w:hint="eastAsia" w:ascii="仿宋" w:hAnsi="仿宋" w:eastAsia="仿宋" w:cs="Times New Roman"/>
          <w:sz w:val="72"/>
          <w:szCs w:val="72"/>
        </w:rPr>
      </w:pPr>
    </w:p>
    <w:p w14:paraId="3AAF8D9F">
      <w:pPr>
        <w:pStyle w:val="16"/>
        <w:spacing w:line="640" w:lineRule="exact"/>
        <w:jc w:val="center"/>
        <w:rPr>
          <w:rFonts w:hint="eastAsia" w:ascii="仿宋" w:hAnsi="仿宋" w:eastAsia="仿宋" w:cs="Times New Roman"/>
          <w:sz w:val="72"/>
          <w:szCs w:val="72"/>
        </w:rPr>
      </w:pPr>
    </w:p>
    <w:p w14:paraId="5A000C39">
      <w:pPr>
        <w:pStyle w:val="16"/>
        <w:spacing w:line="640" w:lineRule="exact"/>
        <w:jc w:val="center"/>
        <w:rPr>
          <w:rFonts w:hint="eastAsia" w:ascii="仿宋" w:hAnsi="仿宋" w:eastAsia="仿宋" w:cs="Times New Roman"/>
          <w:sz w:val="72"/>
          <w:szCs w:val="72"/>
        </w:rPr>
      </w:pPr>
    </w:p>
    <w:p w14:paraId="737841DC">
      <w:pPr>
        <w:pStyle w:val="16"/>
        <w:spacing w:line="640" w:lineRule="exact"/>
        <w:jc w:val="center"/>
        <w:rPr>
          <w:rFonts w:hint="eastAsia" w:ascii="仿宋" w:hAnsi="仿宋" w:eastAsia="仿宋" w:cs="Times New Roman"/>
          <w:sz w:val="72"/>
          <w:szCs w:val="72"/>
        </w:rPr>
      </w:pPr>
    </w:p>
    <w:p w14:paraId="089782A9">
      <w:pPr>
        <w:pStyle w:val="16"/>
        <w:spacing w:line="640" w:lineRule="exact"/>
        <w:jc w:val="both"/>
        <w:rPr>
          <w:rFonts w:hint="eastAsia" w:ascii="仿宋" w:hAnsi="仿宋" w:eastAsia="仿宋" w:cs="Times New Roman"/>
          <w:sz w:val="72"/>
          <w:szCs w:val="72"/>
        </w:rPr>
      </w:pPr>
    </w:p>
    <w:p w14:paraId="71385B0D">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137A770C">
      <w:pPr>
        <w:pStyle w:val="10"/>
        <w:widowControl/>
        <w:shd w:val="clear" w:color="auto" w:fill="FFFFFF"/>
        <w:spacing w:beforeAutospacing="0" w:afterAutospacing="0"/>
        <w:ind w:left="1260" w:leftChars="600"/>
        <w:textAlignment w:val="center"/>
        <w:rPr>
          <w:rFonts w:hint="eastAsia" w:ascii="仿宋" w:hAnsi="仿宋" w:eastAsia="仿宋" w:cs="仿宋"/>
          <w:color w:val="333333"/>
          <w:sz w:val="30"/>
          <w:szCs w:val="30"/>
          <w:shd w:val="clear" w:color="auto" w:fill="FFFFFF"/>
        </w:rPr>
      </w:pPr>
      <w:r>
        <w:rPr>
          <w:rFonts w:hint="eastAsia" w:ascii="仿宋" w:hAnsi="仿宋" w:eastAsia="仿宋" w:cs="仿宋"/>
          <w:b/>
          <w:bCs/>
          <w:color w:val="333333"/>
          <w:sz w:val="30"/>
          <w:szCs w:val="30"/>
          <w:shd w:val="clear" w:color="auto" w:fill="FFFFFF"/>
        </w:rPr>
        <w:t>一、财政拨款收入：</w:t>
      </w:r>
      <w:r>
        <w:rPr>
          <w:rFonts w:hint="eastAsia" w:ascii="仿宋" w:hAnsi="仿宋" w:eastAsia="仿宋" w:cs="仿宋"/>
          <w:color w:val="333333"/>
          <w:sz w:val="30"/>
          <w:szCs w:val="30"/>
          <w:shd w:val="clear" w:color="auto" w:fill="FFFFFF"/>
        </w:rPr>
        <w:t>是指单位从同级财政部门取得的财政预算资金。</w:t>
      </w:r>
    </w:p>
    <w:p w14:paraId="74B8CC23">
      <w:pPr>
        <w:pStyle w:val="10"/>
        <w:widowControl/>
        <w:shd w:val="clear" w:color="auto" w:fill="FFFFFF"/>
        <w:spacing w:beforeAutospacing="0" w:afterAutospacing="0"/>
        <w:ind w:left="1260" w:leftChars="600"/>
        <w:textAlignment w:val="center"/>
        <w:rPr>
          <w:rFonts w:hint="eastAsia" w:ascii="仿宋" w:hAnsi="仿宋" w:eastAsia="仿宋" w:cs="仿宋"/>
          <w:color w:val="333333"/>
          <w:sz w:val="30"/>
          <w:szCs w:val="30"/>
          <w:shd w:val="clear" w:color="auto" w:fill="FFFFFF"/>
        </w:rPr>
      </w:pPr>
      <w:r>
        <w:rPr>
          <w:rFonts w:hint="eastAsia" w:ascii="仿宋" w:hAnsi="仿宋" w:eastAsia="仿宋" w:cs="仿宋"/>
          <w:b/>
          <w:bCs/>
          <w:color w:val="333333"/>
          <w:sz w:val="30"/>
          <w:szCs w:val="30"/>
          <w:shd w:val="clear" w:color="auto" w:fill="FFFFFF"/>
        </w:rPr>
        <w:t>二、基本支出：</w:t>
      </w:r>
      <w:r>
        <w:rPr>
          <w:rFonts w:hint="eastAsia" w:ascii="仿宋" w:hAnsi="仿宋" w:eastAsia="仿宋" w:cs="仿宋"/>
          <w:color w:val="333333"/>
          <w:sz w:val="30"/>
          <w:szCs w:val="30"/>
          <w:shd w:val="clear" w:color="auto" w:fill="FFFFFF"/>
        </w:rPr>
        <w:t>指为保障机构正常运转、完成日常工作任务而发生的各项支出，包括人员支出和公用支出。  </w:t>
      </w:r>
    </w:p>
    <w:p w14:paraId="7B1C6252">
      <w:pPr>
        <w:pStyle w:val="10"/>
        <w:widowControl/>
        <w:shd w:val="clear" w:color="auto" w:fill="FFFFFF"/>
        <w:spacing w:beforeAutospacing="0" w:afterAutospacing="0"/>
        <w:ind w:left="1260" w:leftChars="600"/>
        <w:textAlignment w:val="center"/>
        <w:rPr>
          <w:rFonts w:hint="eastAsia" w:ascii="仿宋" w:hAnsi="仿宋" w:eastAsia="仿宋" w:cs="仿宋"/>
          <w:color w:val="333333"/>
          <w:sz w:val="30"/>
          <w:szCs w:val="30"/>
          <w:shd w:val="clear" w:color="auto" w:fill="FFFFFF"/>
        </w:rPr>
      </w:pPr>
      <w:r>
        <w:rPr>
          <w:rFonts w:hint="eastAsia" w:ascii="仿宋" w:hAnsi="仿宋" w:eastAsia="仿宋" w:cs="仿宋"/>
          <w:b/>
          <w:bCs/>
          <w:color w:val="333333"/>
          <w:sz w:val="30"/>
          <w:szCs w:val="30"/>
          <w:shd w:val="clear" w:color="auto" w:fill="FFFFFF"/>
        </w:rPr>
        <w:t>三、项目支出：</w:t>
      </w:r>
      <w:r>
        <w:rPr>
          <w:rFonts w:hint="eastAsia" w:ascii="仿宋" w:hAnsi="仿宋" w:eastAsia="仿宋" w:cs="仿宋"/>
          <w:color w:val="333333"/>
          <w:sz w:val="30"/>
          <w:szCs w:val="30"/>
          <w:shd w:val="clear" w:color="auto" w:fill="FFFFFF"/>
        </w:rPr>
        <w:t>指在基本支出以外为完成相关行政任务和事业发展目标所发生的各项支出。  </w:t>
      </w:r>
    </w:p>
    <w:p w14:paraId="2FEEB214">
      <w:pPr>
        <w:pStyle w:val="10"/>
        <w:widowControl/>
        <w:shd w:val="clear" w:color="auto" w:fill="FFFFFF"/>
        <w:spacing w:beforeAutospacing="0" w:afterAutospacing="0"/>
        <w:ind w:left="1260" w:leftChars="600"/>
        <w:textAlignment w:val="center"/>
        <w:rPr>
          <w:rFonts w:hint="eastAsia" w:ascii="仿宋" w:hAnsi="仿宋" w:eastAsia="仿宋" w:cs="仿宋"/>
          <w:color w:val="333333"/>
          <w:sz w:val="30"/>
          <w:szCs w:val="30"/>
          <w:shd w:val="clear" w:color="auto" w:fill="FFFFFF"/>
        </w:rPr>
      </w:pPr>
      <w:r>
        <w:rPr>
          <w:rFonts w:hint="eastAsia" w:ascii="仿宋" w:hAnsi="仿宋" w:eastAsia="仿宋" w:cs="仿宋"/>
          <w:b/>
          <w:bCs/>
          <w:color w:val="333333"/>
          <w:sz w:val="30"/>
          <w:szCs w:val="30"/>
          <w:shd w:val="clear" w:color="auto" w:fill="FFFFFF"/>
        </w:rPr>
        <w:t>四、“三公”经费：</w:t>
      </w:r>
      <w:r>
        <w:rPr>
          <w:rFonts w:hint="eastAsia" w:ascii="仿宋" w:hAnsi="仿宋" w:eastAsia="仿宋" w:cs="仿宋"/>
          <w:color w:val="333333"/>
          <w:sz w:val="30"/>
          <w:szCs w:val="30"/>
          <w:shd w:val="clear" w:color="auto" w:fill="FFFFFF"/>
        </w:rPr>
        <w:t>指通过财政拨款资金安排的因公出国（境）费、公务用车购置及运行费和公务接待费支出。  </w:t>
      </w:r>
    </w:p>
    <w:p w14:paraId="56260A29">
      <w:pPr>
        <w:pStyle w:val="10"/>
        <w:widowControl/>
        <w:shd w:val="clear" w:color="auto" w:fill="FFFFFF"/>
        <w:spacing w:beforeAutospacing="0" w:afterAutospacing="0"/>
        <w:ind w:left="1260" w:leftChars="600"/>
        <w:textAlignment w:val="center"/>
        <w:rPr>
          <w:rFonts w:hint="eastAsia" w:ascii="仿宋" w:hAnsi="仿宋" w:eastAsia="仿宋" w:cs="仿宋"/>
          <w:color w:val="333333"/>
          <w:sz w:val="30"/>
          <w:szCs w:val="30"/>
          <w:shd w:val="clear" w:color="auto" w:fill="FFFFFF"/>
        </w:rPr>
      </w:pPr>
      <w:r>
        <w:rPr>
          <w:rFonts w:hint="eastAsia" w:ascii="仿宋" w:hAnsi="仿宋" w:eastAsia="仿宋" w:cs="仿宋"/>
          <w:b/>
          <w:bCs/>
          <w:color w:val="333333"/>
          <w:sz w:val="30"/>
          <w:szCs w:val="30"/>
          <w:shd w:val="clear" w:color="auto" w:fill="FFFFFF"/>
        </w:rPr>
        <w:t>五、机关运行经费：</w:t>
      </w:r>
      <w:r>
        <w:rPr>
          <w:rFonts w:hint="eastAsia" w:ascii="仿宋" w:hAnsi="仿宋" w:eastAsia="仿宋" w:cs="仿宋"/>
          <w:color w:val="333333"/>
          <w:sz w:val="30"/>
          <w:szCs w:val="30"/>
          <w:shd w:val="clear" w:color="auto" w:fill="FFFFFF"/>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61623599">
      <w:pPr>
        <w:pStyle w:val="16"/>
        <w:spacing w:line="640" w:lineRule="exact"/>
        <w:jc w:val="center"/>
        <w:rPr>
          <w:rFonts w:hint="eastAsia" w:ascii="仿宋" w:hAnsi="仿宋" w:eastAsia="仿宋" w:cs="Times New Roman"/>
          <w:sz w:val="72"/>
          <w:szCs w:val="72"/>
        </w:rPr>
      </w:pPr>
    </w:p>
    <w:p w14:paraId="11247C71">
      <w:pPr>
        <w:pStyle w:val="16"/>
        <w:spacing w:line="640" w:lineRule="exact"/>
        <w:jc w:val="center"/>
        <w:rPr>
          <w:rFonts w:hint="eastAsia" w:ascii="仿宋" w:hAnsi="仿宋" w:eastAsia="仿宋" w:cs="Times New Roman"/>
          <w:sz w:val="72"/>
          <w:szCs w:val="72"/>
        </w:rPr>
      </w:pPr>
    </w:p>
    <w:p w14:paraId="48B8BADB">
      <w:pPr>
        <w:pStyle w:val="16"/>
        <w:spacing w:line="640" w:lineRule="exact"/>
        <w:jc w:val="center"/>
        <w:rPr>
          <w:rFonts w:hint="eastAsia" w:ascii="仿宋" w:hAnsi="仿宋" w:eastAsia="仿宋" w:cs="Times New Roman"/>
          <w:sz w:val="72"/>
          <w:szCs w:val="72"/>
        </w:rPr>
      </w:pPr>
    </w:p>
    <w:p w14:paraId="565E463D">
      <w:pPr>
        <w:pStyle w:val="16"/>
        <w:spacing w:line="640" w:lineRule="exact"/>
        <w:jc w:val="center"/>
        <w:rPr>
          <w:rFonts w:hint="eastAsia" w:ascii="仿宋" w:hAnsi="仿宋" w:eastAsia="仿宋" w:cs="Times New Roman"/>
          <w:sz w:val="72"/>
          <w:szCs w:val="72"/>
        </w:rPr>
      </w:pPr>
    </w:p>
    <w:p w14:paraId="201D0625">
      <w:pPr>
        <w:pStyle w:val="16"/>
        <w:spacing w:line="640" w:lineRule="exact"/>
        <w:jc w:val="center"/>
        <w:rPr>
          <w:rFonts w:hint="eastAsia" w:ascii="仿宋" w:hAnsi="仿宋" w:eastAsia="仿宋" w:cs="Times New Roman"/>
          <w:sz w:val="72"/>
          <w:szCs w:val="72"/>
        </w:rPr>
      </w:pPr>
    </w:p>
    <w:p w14:paraId="7C84EBDD">
      <w:pPr>
        <w:pStyle w:val="16"/>
        <w:spacing w:line="640" w:lineRule="exact"/>
        <w:jc w:val="center"/>
        <w:rPr>
          <w:rFonts w:hint="eastAsia" w:ascii="仿宋" w:hAnsi="仿宋" w:eastAsia="仿宋" w:cs="Times New Roman"/>
          <w:sz w:val="72"/>
          <w:szCs w:val="72"/>
        </w:rPr>
      </w:pPr>
    </w:p>
    <w:p w14:paraId="131BFC4C">
      <w:pPr>
        <w:pStyle w:val="16"/>
        <w:spacing w:line="640" w:lineRule="exact"/>
        <w:jc w:val="center"/>
        <w:rPr>
          <w:rFonts w:hint="eastAsia" w:ascii="仿宋" w:hAnsi="仿宋" w:eastAsia="仿宋" w:cs="Times New Roman"/>
          <w:sz w:val="72"/>
          <w:szCs w:val="72"/>
        </w:rPr>
      </w:pPr>
    </w:p>
    <w:p w14:paraId="2207FCF9">
      <w:pPr>
        <w:pStyle w:val="16"/>
        <w:spacing w:line="640" w:lineRule="exact"/>
        <w:jc w:val="center"/>
        <w:rPr>
          <w:rFonts w:hint="eastAsia" w:ascii="仿宋" w:hAnsi="仿宋" w:eastAsia="仿宋" w:cs="Times New Roman"/>
          <w:sz w:val="72"/>
          <w:szCs w:val="72"/>
        </w:rPr>
      </w:pPr>
    </w:p>
    <w:p w14:paraId="2ED61248">
      <w:pPr>
        <w:pStyle w:val="16"/>
        <w:spacing w:line="640" w:lineRule="exact"/>
        <w:jc w:val="center"/>
        <w:rPr>
          <w:rFonts w:hint="eastAsia" w:ascii="仿宋" w:hAnsi="仿宋" w:eastAsia="仿宋" w:cs="Times New Roman"/>
          <w:sz w:val="72"/>
          <w:szCs w:val="72"/>
        </w:rPr>
      </w:pPr>
    </w:p>
    <w:p w14:paraId="5D14D87C">
      <w:pPr>
        <w:pStyle w:val="16"/>
        <w:spacing w:line="640" w:lineRule="exact"/>
        <w:jc w:val="center"/>
        <w:rPr>
          <w:rFonts w:hint="eastAsia" w:ascii="仿宋" w:hAnsi="仿宋" w:eastAsia="仿宋" w:cs="Times New Roman"/>
          <w:sz w:val="72"/>
          <w:szCs w:val="72"/>
        </w:rPr>
      </w:pPr>
    </w:p>
    <w:p w14:paraId="6C2C62E9">
      <w:pPr>
        <w:pStyle w:val="16"/>
        <w:spacing w:line="640" w:lineRule="exact"/>
        <w:jc w:val="both"/>
        <w:rPr>
          <w:rFonts w:hint="eastAsia" w:ascii="仿宋" w:hAnsi="仿宋" w:eastAsia="仿宋" w:cs="Times New Roman"/>
          <w:sz w:val="72"/>
          <w:szCs w:val="72"/>
        </w:rPr>
      </w:pPr>
    </w:p>
    <w:p w14:paraId="57258AE0">
      <w:pPr>
        <w:pStyle w:val="16"/>
        <w:jc w:val="center"/>
        <w:rPr>
          <w:rFonts w:hint="eastAsia" w:ascii="仿宋" w:hAnsi="仿宋" w:eastAsia="仿宋" w:cs="仿宋"/>
          <w:b/>
          <w:bCs/>
          <w:sz w:val="52"/>
          <w:szCs w:val="52"/>
        </w:rPr>
      </w:pPr>
      <w:r>
        <w:rPr>
          <w:rFonts w:ascii="仿宋" w:hAnsi="仿宋" w:eastAsia="仿宋" w:cs="仿宋"/>
          <w:b/>
          <w:bCs/>
          <w:sz w:val="52"/>
          <w:szCs w:val="52"/>
        </w:rPr>
        <w:t>第五部分</w:t>
      </w:r>
    </w:p>
    <w:p w14:paraId="74887968">
      <w:pPr>
        <w:pStyle w:val="5"/>
        <w:ind w:firstLine="0"/>
        <w:jc w:val="center"/>
        <w:rPr>
          <w:rFonts w:hint="eastAsia" w:ascii="仿宋" w:hAnsi="仿宋" w:eastAsia="仿宋"/>
          <w:sz w:val="52"/>
          <w:szCs w:val="52"/>
        </w:rPr>
      </w:pPr>
    </w:p>
    <w:p w14:paraId="0196E334">
      <w:pPr>
        <w:pStyle w:val="5"/>
        <w:ind w:firstLine="0"/>
        <w:jc w:val="center"/>
        <w:rPr>
          <w:rFonts w:hint="eastAsia" w:ascii="仿宋" w:hAnsi="仿宋" w:eastAsia="仿宋"/>
          <w:b/>
          <w:bCs/>
          <w:sz w:val="52"/>
          <w:szCs w:val="52"/>
        </w:rPr>
      </w:pPr>
      <w:r>
        <w:rPr>
          <w:rFonts w:ascii="仿宋" w:hAnsi="仿宋" w:eastAsia="仿宋"/>
          <w:b/>
          <w:bCs/>
          <w:sz w:val="52"/>
          <w:szCs w:val="52"/>
        </w:rPr>
        <w:t>附 件</w:t>
      </w:r>
    </w:p>
    <w:p w14:paraId="449DD68F">
      <w:pPr>
        <w:pStyle w:val="16"/>
        <w:spacing w:line="640" w:lineRule="exact"/>
        <w:jc w:val="center"/>
        <w:rPr>
          <w:rFonts w:hint="eastAsia" w:ascii="仿宋" w:hAnsi="仿宋" w:eastAsia="仿宋" w:cs="Times New Roman"/>
          <w:sz w:val="52"/>
          <w:szCs w:val="52"/>
        </w:rPr>
      </w:pPr>
    </w:p>
    <w:p w14:paraId="44FB1D8E">
      <w:pPr>
        <w:pStyle w:val="16"/>
        <w:spacing w:line="640" w:lineRule="exact"/>
        <w:jc w:val="center"/>
        <w:rPr>
          <w:rFonts w:hint="eastAsia" w:ascii="仿宋" w:hAnsi="仿宋" w:eastAsia="仿宋" w:cs="Times New Roman"/>
          <w:sz w:val="52"/>
          <w:szCs w:val="52"/>
        </w:rPr>
      </w:pPr>
    </w:p>
    <w:p w14:paraId="46DCD0CA">
      <w:pPr>
        <w:pStyle w:val="16"/>
        <w:spacing w:line="640" w:lineRule="exact"/>
        <w:jc w:val="both"/>
        <w:rPr>
          <w:rFonts w:hint="eastAsia" w:ascii="仿宋" w:hAnsi="仿宋" w:eastAsia="仿宋" w:cs="Times New Roman"/>
          <w:sz w:val="52"/>
          <w:szCs w:val="52"/>
        </w:rPr>
      </w:pPr>
    </w:p>
    <w:p w14:paraId="45C0CB59">
      <w:pPr>
        <w:pStyle w:val="16"/>
        <w:spacing w:line="640" w:lineRule="exact"/>
        <w:jc w:val="both"/>
        <w:rPr>
          <w:rFonts w:hint="eastAsia" w:ascii="仿宋" w:hAnsi="仿宋" w:eastAsia="仿宋" w:cs="Times New Roman"/>
          <w:sz w:val="52"/>
          <w:szCs w:val="52"/>
        </w:rPr>
      </w:pPr>
    </w:p>
    <w:p w14:paraId="248D11C9">
      <w:pPr>
        <w:spacing w:line="640" w:lineRule="exact"/>
        <w:rPr>
          <w:rFonts w:hint="eastAsia" w:ascii="仿宋" w:hAnsi="仿宋" w:eastAsia="仿宋" w:cs="Times New Roman"/>
          <w:sz w:val="72"/>
          <w:szCs w:val="72"/>
        </w:rPr>
      </w:pPr>
    </w:p>
    <w:p w14:paraId="4F182714">
      <w:pPr>
        <w:pStyle w:val="16"/>
        <w:spacing w:line="640" w:lineRule="exact"/>
        <w:ind w:firstLine="643" w:firstLineChars="200"/>
        <w:rPr>
          <w:rFonts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w:t>
      </w:r>
      <w:r>
        <w:rPr>
          <w:rFonts w:hint="eastAsia" w:ascii="仿宋" w:hAnsi="仿宋" w:eastAsia="仿宋" w:cs="Times New Roman"/>
          <w:sz w:val="32"/>
          <w:szCs w:val="32"/>
          <w:lang w:eastAsia="zh-CN"/>
        </w:rPr>
        <w:t>表与自评</w:t>
      </w:r>
      <w:r>
        <w:rPr>
          <w:rFonts w:ascii="仿宋" w:hAnsi="仿宋" w:eastAsia="仿宋" w:cs="Times New Roman"/>
          <w:sz w:val="32"/>
          <w:szCs w:val="32"/>
        </w:rPr>
        <w:t>报告。</w:t>
      </w:r>
    </w:p>
    <w:p w14:paraId="35CBD641">
      <w:pPr>
        <w:pStyle w:val="16"/>
        <w:spacing w:line="640" w:lineRule="exact"/>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eastAsia="zh-CN"/>
        </w:rPr>
        <w:t>二、</w:t>
      </w:r>
      <w:r>
        <w:rPr>
          <w:rFonts w:hint="eastAsia" w:ascii="仿宋" w:hAnsi="仿宋" w:eastAsia="仿宋" w:cs="Times New Roman"/>
          <w:sz w:val="32"/>
          <w:szCs w:val="32"/>
          <w:lang w:val="en-US" w:eastAsia="zh-CN"/>
        </w:rPr>
        <w:t>2024年度决算公开表格</w:t>
      </w:r>
    </w:p>
    <w:p w14:paraId="6716D74C">
      <w:pPr>
        <w:pStyle w:val="16"/>
        <w:jc w:val="center"/>
        <w:rPr>
          <w:rFonts w:hint="eastAsia" w:ascii="仿宋" w:hAnsi="仿宋" w:eastAsia="仿宋" w:cs="Times New Roman"/>
          <w:sz w:val="72"/>
          <w:szCs w:val="72"/>
        </w:rPr>
      </w:pPr>
    </w:p>
    <w:p w14:paraId="6DE47C53">
      <w:pPr>
        <w:pStyle w:val="16"/>
        <w:jc w:val="center"/>
        <w:rPr>
          <w:rFonts w:hint="eastAsia" w:ascii="仿宋" w:hAnsi="仿宋" w:eastAsia="仿宋" w:cs="Times New Roman"/>
          <w:sz w:val="72"/>
          <w:szCs w:val="72"/>
        </w:rPr>
      </w:pPr>
    </w:p>
    <w:p w14:paraId="14351994">
      <w:pPr>
        <w:jc w:val="left"/>
        <w:rPr>
          <w:rFonts w:hint="eastAsia" w:ascii="仿宋" w:hAnsi="仿宋" w:eastAsia="仿宋" w:cs="Times New Roman"/>
          <w:color w:val="000000"/>
          <w:kern w:val="0"/>
          <w:sz w:val="32"/>
          <w:szCs w:val="32"/>
        </w:rPr>
      </w:pPr>
    </w:p>
    <w:sectPr>
      <w:pgSz w:w="11906" w:h="16838"/>
      <w:pgMar w:top="1417" w:right="737" w:bottom="1417" w:left="6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774A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1CC4B">
    <w:pPr>
      <w:pStyle w:val="8"/>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5764E">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C9B2E">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DE210B"/>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1DE1ACF"/>
    <w:rsid w:val="02EA355A"/>
    <w:rsid w:val="074223AB"/>
    <w:rsid w:val="096F473B"/>
    <w:rsid w:val="0A3536CA"/>
    <w:rsid w:val="0A8D59B6"/>
    <w:rsid w:val="0B5736CE"/>
    <w:rsid w:val="0B965F7F"/>
    <w:rsid w:val="0D556D8D"/>
    <w:rsid w:val="0E811F50"/>
    <w:rsid w:val="0F1467D4"/>
    <w:rsid w:val="0FDC19E8"/>
    <w:rsid w:val="11384414"/>
    <w:rsid w:val="15895FA5"/>
    <w:rsid w:val="1B601A13"/>
    <w:rsid w:val="1C764FFA"/>
    <w:rsid w:val="1D97DEFF"/>
    <w:rsid w:val="1DFF72E5"/>
    <w:rsid w:val="1EFC6F07"/>
    <w:rsid w:val="20B3409F"/>
    <w:rsid w:val="21931603"/>
    <w:rsid w:val="24AA3E9F"/>
    <w:rsid w:val="257A33DD"/>
    <w:rsid w:val="25F27417"/>
    <w:rsid w:val="27B9389C"/>
    <w:rsid w:val="27F049E7"/>
    <w:rsid w:val="2BC86AB7"/>
    <w:rsid w:val="2E6647A7"/>
    <w:rsid w:val="2FDF85B8"/>
    <w:rsid w:val="2FFFEE04"/>
    <w:rsid w:val="32CE73F5"/>
    <w:rsid w:val="34DF85B0"/>
    <w:rsid w:val="35A26038"/>
    <w:rsid w:val="36392746"/>
    <w:rsid w:val="36B713E3"/>
    <w:rsid w:val="39E41C02"/>
    <w:rsid w:val="3B8F36BC"/>
    <w:rsid w:val="3BCA350A"/>
    <w:rsid w:val="3C2531F5"/>
    <w:rsid w:val="3CE71D53"/>
    <w:rsid w:val="3CF07C39"/>
    <w:rsid w:val="3DF633C5"/>
    <w:rsid w:val="47702D8B"/>
    <w:rsid w:val="491FF225"/>
    <w:rsid w:val="49A35925"/>
    <w:rsid w:val="4EA604F0"/>
    <w:rsid w:val="4FFD214C"/>
    <w:rsid w:val="535E1999"/>
    <w:rsid w:val="562619C4"/>
    <w:rsid w:val="5777D4F5"/>
    <w:rsid w:val="59DD8326"/>
    <w:rsid w:val="5B243EE8"/>
    <w:rsid w:val="5DEF592A"/>
    <w:rsid w:val="5FC6BB1E"/>
    <w:rsid w:val="5FF720F1"/>
    <w:rsid w:val="608F08C4"/>
    <w:rsid w:val="60D07D7A"/>
    <w:rsid w:val="67FF5C0B"/>
    <w:rsid w:val="6B9725D3"/>
    <w:rsid w:val="6C541F44"/>
    <w:rsid w:val="6EFC0924"/>
    <w:rsid w:val="6FB74722"/>
    <w:rsid w:val="6FEF8B7E"/>
    <w:rsid w:val="71A6591B"/>
    <w:rsid w:val="71BF102A"/>
    <w:rsid w:val="73243F55"/>
    <w:rsid w:val="737D59BA"/>
    <w:rsid w:val="7592164A"/>
    <w:rsid w:val="75E7084F"/>
    <w:rsid w:val="77752DF8"/>
    <w:rsid w:val="77C37683"/>
    <w:rsid w:val="79D19834"/>
    <w:rsid w:val="79FF515B"/>
    <w:rsid w:val="7D140B97"/>
    <w:rsid w:val="7D3331B7"/>
    <w:rsid w:val="7DA84D16"/>
    <w:rsid w:val="7E5F13AE"/>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Normal Indent"/>
    <w:basedOn w:val="1"/>
    <w:qFormat/>
    <w:uiPriority w:val="0"/>
    <w:pPr>
      <w:ind w:firstLine="420"/>
    </w:pPr>
    <w:rPr>
      <w:rFonts w:ascii="Calibri" w:hAnsi="Calibri" w:eastAsia="宋体" w:cs="Times New Roman"/>
      <w:szCs w:val="20"/>
    </w:rPr>
  </w:style>
  <w:style w:type="paragraph" w:styleId="6">
    <w:name w:val="Body Text"/>
    <w:basedOn w:val="1"/>
    <w:link w:val="22"/>
    <w:qFormat/>
    <w:uiPriority w:val="1"/>
    <w:rPr>
      <w:rFonts w:ascii="Calibri" w:hAnsi="Calibri" w:eastAsia="宋体" w:cs="Times New Roman"/>
      <w:sz w:val="32"/>
      <w:szCs w:val="32"/>
    </w:r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styleId="13">
    <w:name w:val="Strong"/>
    <w:basedOn w:val="12"/>
    <w:qFormat/>
    <w:uiPriority w:val="0"/>
    <w:rPr>
      <w:b/>
    </w:rPr>
  </w:style>
  <w:style w:type="character" w:customStyle="1" w:styleId="14">
    <w:name w:val="页眉 字符"/>
    <w:basedOn w:val="12"/>
    <w:link w:val="9"/>
    <w:qFormat/>
    <w:uiPriority w:val="99"/>
    <w:rPr>
      <w:sz w:val="18"/>
      <w:szCs w:val="18"/>
    </w:rPr>
  </w:style>
  <w:style w:type="character" w:customStyle="1" w:styleId="15">
    <w:name w:val="页脚 字符"/>
    <w:basedOn w:val="12"/>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字符"/>
    <w:basedOn w:val="12"/>
    <w:link w:val="7"/>
    <w:semiHidden/>
    <w:qFormat/>
    <w:uiPriority w:val="99"/>
    <w:rPr>
      <w:sz w:val="18"/>
      <w:szCs w:val="18"/>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2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character" w:customStyle="1" w:styleId="22">
    <w:name w:val="正文文本 字符"/>
    <w:basedOn w:val="12"/>
    <w:link w:val="6"/>
    <w:qFormat/>
    <w:uiPriority w:val="1"/>
    <w:rPr>
      <w:rFonts w:ascii="Calibri" w:hAnsi="Calibri"/>
      <w:kern w:val="2"/>
      <w:sz w:val="32"/>
      <w:szCs w:val="32"/>
    </w:rPr>
  </w:style>
  <w:style w:type="paragraph" w:customStyle="1" w:styleId="23">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2039</Words>
  <Characters>2446</Characters>
  <Lines>92</Lines>
  <Paragraphs>26</Paragraphs>
  <TotalTime>24</TotalTime>
  <ScaleCrop>false</ScaleCrop>
  <LinksUpToDate>false</LinksUpToDate>
  <CharactersWithSpaces>2952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2025-10-11T10:04:00Z</dcterms:created>
  <dc:creator>11797</dc:creator>
  <cp:lastModifiedBy>谁明浪子心</cp:lastModifiedBy>
  <cp:lastPrinted>2024-08-08T18:20:00Z</cp:lastPrinted>
  <dcterms:modified xsi:type="dcterms:W3CDTF">2025-10-30T02:10:02Z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BB7B6AA21D207914D6FDA268992A22D6</vt:lpwstr>
  </property>
  <property fmtid="{D5CDD505-2E9C-101B-9397-08002B2CF9AE}" pid="4" name="KSOTemplateDocerSaveRecord">
    <vt:lpwstr>eyJoZGlkIjoiMzEwNTM5NzYwMDRjMzkwZTVkZjY2ODkwMGIxNGU0OTUiLCJ1c2VySWQiOiI5MzUzNzc3MjEifQ==</vt:lpwstr>
  </property>
</Properties>
</file>