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5DA79">
      <w:pPr>
        <w:pStyle w:val="16"/>
        <w:jc w:val="both"/>
        <w:rPr>
          <w:rFonts w:ascii="仿宋" w:hAnsi="仿宋" w:eastAsia="仿宋"/>
          <w:sz w:val="36"/>
          <w:szCs w:val="36"/>
        </w:rPr>
      </w:pPr>
      <w:r>
        <w:rPr>
          <w:rFonts w:hint="eastAsia" w:ascii="仿宋" w:hAnsi="仿宋" w:eastAsia="仿宋"/>
          <w:sz w:val="36"/>
          <w:szCs w:val="36"/>
        </w:rPr>
        <w:t>附件1</w:t>
      </w:r>
    </w:p>
    <w:p w14:paraId="52823479">
      <w:pPr>
        <w:pStyle w:val="16"/>
        <w:jc w:val="center"/>
        <w:rPr>
          <w:rFonts w:ascii="仿宋" w:hAnsi="仿宋" w:eastAsia="仿宋" w:cs="Times New Roman"/>
          <w:sz w:val="56"/>
          <w:szCs w:val="56"/>
        </w:rPr>
      </w:pPr>
    </w:p>
    <w:p w14:paraId="42266E66">
      <w:pPr>
        <w:pStyle w:val="16"/>
        <w:jc w:val="center"/>
        <w:rPr>
          <w:rFonts w:ascii="仿宋" w:hAnsi="仿宋" w:eastAsia="仿宋" w:cs="Times New Roman"/>
          <w:sz w:val="84"/>
          <w:szCs w:val="84"/>
        </w:rPr>
      </w:pPr>
    </w:p>
    <w:p w14:paraId="12605526">
      <w:pPr>
        <w:pStyle w:val="16"/>
        <w:jc w:val="center"/>
        <w:rPr>
          <w:rFonts w:ascii="仿宋" w:hAnsi="仿宋" w:eastAsia="仿宋" w:cs="Times New Roman"/>
          <w:sz w:val="84"/>
          <w:szCs w:val="84"/>
        </w:rPr>
      </w:pPr>
    </w:p>
    <w:p w14:paraId="22FCB7AF">
      <w:pPr>
        <w:pStyle w:val="16"/>
        <w:jc w:val="center"/>
        <w:rPr>
          <w:rFonts w:ascii="仿宋" w:hAnsi="仿宋" w:eastAsia="仿宋" w:cs="Times New Roman"/>
          <w:sz w:val="84"/>
          <w:szCs w:val="84"/>
        </w:rPr>
      </w:pPr>
    </w:p>
    <w:p w14:paraId="1C75A701">
      <w:pPr>
        <w:pStyle w:val="16"/>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中共株洲市渌口区委机构编制委员会办公室</w:t>
      </w:r>
    </w:p>
    <w:p w14:paraId="27302B48">
      <w:pPr>
        <w:pStyle w:val="16"/>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6B36F38">
      <w:pPr>
        <w:pStyle w:val="16"/>
        <w:spacing w:line="600" w:lineRule="exact"/>
        <w:jc w:val="both"/>
        <w:rPr>
          <w:rFonts w:ascii="仿宋" w:hAnsi="仿宋" w:eastAsia="仿宋" w:cs="Times New Roman"/>
          <w:b/>
          <w:sz w:val="36"/>
          <w:szCs w:val="28"/>
        </w:rPr>
      </w:pPr>
    </w:p>
    <w:p w14:paraId="33143F4F">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262596E1">
      <w:pPr>
        <w:pStyle w:val="16"/>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中共株洲市渌口区委机构编制委员会办公室</w:t>
      </w:r>
      <w:r>
        <w:rPr>
          <w:rFonts w:ascii="仿宋" w:hAnsi="仿宋" w:eastAsia="仿宋" w:cs="仿宋"/>
          <w:b/>
          <w:sz w:val="28"/>
        </w:rPr>
        <w:t>概况</w:t>
      </w:r>
    </w:p>
    <w:p w14:paraId="4586B076">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6D604CCB">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6AF80909">
      <w:pPr>
        <w:pStyle w:val="16"/>
        <w:adjustRightInd/>
        <w:spacing w:line="640" w:lineRule="exact"/>
        <w:rPr>
          <w:rFonts w:ascii="仿宋" w:hAnsi="仿宋" w:eastAsia="仿宋" w:cs="仿宋"/>
          <w:b/>
          <w:sz w:val="28"/>
        </w:rPr>
      </w:pPr>
      <w:r>
        <w:rPr>
          <w:rFonts w:ascii="仿宋" w:hAnsi="仿宋" w:eastAsia="仿宋" w:cs="仿宋"/>
          <w:b/>
          <w:sz w:val="28"/>
        </w:rPr>
        <w:t>第二部分 部门决算表</w:t>
      </w:r>
    </w:p>
    <w:p w14:paraId="534103F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14FF059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37C13A6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3F66D5A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7FC1B0B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5D295196">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05AB3F93">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180402DC">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48F6FE6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79834C24">
      <w:pPr>
        <w:pStyle w:val="16"/>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2FDD471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1EEBFC2B">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08E2B895">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4246C282">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623D70AE">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4B195D9D">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6359326C">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76DDDB08">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4E4EB6A2">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275989C3">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44EDE5A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1EABA230">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57DEBC74">
      <w:pPr>
        <w:pStyle w:val="16"/>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77D06422">
      <w:pPr>
        <w:pStyle w:val="16"/>
        <w:adjustRightInd/>
        <w:spacing w:line="640" w:lineRule="exact"/>
        <w:rPr>
          <w:rFonts w:ascii="仿宋" w:hAnsi="仿宋" w:eastAsia="仿宋" w:cs="仿宋"/>
          <w:b/>
          <w:sz w:val="28"/>
        </w:rPr>
      </w:pPr>
      <w:r>
        <w:rPr>
          <w:rFonts w:ascii="仿宋" w:hAnsi="仿宋" w:eastAsia="仿宋" w:cs="仿宋"/>
          <w:b/>
          <w:sz w:val="28"/>
        </w:rPr>
        <w:t>第四部分 名词解释</w:t>
      </w:r>
    </w:p>
    <w:p w14:paraId="4A9FBB9B">
      <w:pPr>
        <w:pStyle w:val="16"/>
        <w:adjustRightInd/>
        <w:spacing w:line="640" w:lineRule="exact"/>
        <w:rPr>
          <w:rFonts w:ascii="仿宋" w:hAnsi="仿宋" w:eastAsia="仿宋" w:cs="仿宋"/>
          <w:b/>
          <w:sz w:val="28"/>
        </w:rPr>
      </w:pPr>
      <w:r>
        <w:rPr>
          <w:rFonts w:ascii="仿宋" w:hAnsi="仿宋" w:eastAsia="仿宋" w:cs="仿宋"/>
          <w:b/>
          <w:sz w:val="28"/>
        </w:rPr>
        <w:t>第五部分 附件</w:t>
      </w:r>
    </w:p>
    <w:p w14:paraId="35E92F17">
      <w:pPr>
        <w:pStyle w:val="2"/>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6F4D20E">
      <w:pPr>
        <w:spacing w:line="640" w:lineRule="exact"/>
        <w:rPr>
          <w:rFonts w:ascii="仿宋" w:hAnsi="仿宋" w:eastAsia="仿宋" w:cs="Times New Roman"/>
          <w:sz w:val="72"/>
          <w:szCs w:val="72"/>
        </w:rPr>
      </w:pPr>
    </w:p>
    <w:p w14:paraId="3B0AFE95">
      <w:pPr>
        <w:widowControl/>
        <w:spacing w:line="640" w:lineRule="exact"/>
        <w:jc w:val="center"/>
        <w:rPr>
          <w:rFonts w:ascii="仿宋" w:hAnsi="仿宋" w:eastAsia="仿宋" w:cs="仿宋"/>
          <w:b/>
          <w:bCs/>
          <w:kern w:val="0"/>
          <w:sz w:val="52"/>
          <w:szCs w:val="52"/>
        </w:rPr>
      </w:pPr>
    </w:p>
    <w:p w14:paraId="51CB2DB0">
      <w:pPr>
        <w:widowControl/>
        <w:spacing w:line="640" w:lineRule="exact"/>
        <w:jc w:val="center"/>
        <w:rPr>
          <w:rFonts w:ascii="仿宋" w:hAnsi="仿宋" w:eastAsia="仿宋" w:cs="仿宋"/>
          <w:b/>
          <w:bCs/>
          <w:kern w:val="0"/>
          <w:sz w:val="52"/>
          <w:szCs w:val="52"/>
        </w:rPr>
      </w:pPr>
    </w:p>
    <w:p w14:paraId="7321400B">
      <w:pPr>
        <w:widowControl/>
        <w:spacing w:line="640" w:lineRule="exact"/>
        <w:jc w:val="center"/>
        <w:rPr>
          <w:rFonts w:ascii="仿宋" w:hAnsi="仿宋" w:eastAsia="仿宋" w:cs="仿宋"/>
          <w:b/>
          <w:bCs/>
          <w:kern w:val="0"/>
          <w:sz w:val="52"/>
          <w:szCs w:val="52"/>
        </w:rPr>
      </w:pPr>
    </w:p>
    <w:p w14:paraId="3FB4EE33">
      <w:pPr>
        <w:widowControl/>
        <w:spacing w:line="640" w:lineRule="exact"/>
        <w:jc w:val="center"/>
        <w:rPr>
          <w:rFonts w:ascii="仿宋" w:hAnsi="仿宋" w:eastAsia="仿宋" w:cs="仿宋"/>
          <w:b/>
          <w:bCs/>
          <w:kern w:val="0"/>
          <w:sz w:val="52"/>
          <w:szCs w:val="52"/>
        </w:rPr>
      </w:pPr>
    </w:p>
    <w:p w14:paraId="018BA71F">
      <w:pPr>
        <w:widowControl/>
        <w:spacing w:line="640" w:lineRule="exact"/>
        <w:jc w:val="center"/>
        <w:rPr>
          <w:rFonts w:ascii="仿宋" w:hAnsi="仿宋" w:eastAsia="仿宋" w:cs="仿宋"/>
          <w:b/>
          <w:bCs/>
          <w:kern w:val="0"/>
          <w:sz w:val="52"/>
          <w:szCs w:val="52"/>
        </w:rPr>
      </w:pPr>
    </w:p>
    <w:p w14:paraId="639855A2">
      <w:pPr>
        <w:widowControl/>
        <w:spacing w:line="640" w:lineRule="exact"/>
        <w:jc w:val="center"/>
        <w:rPr>
          <w:rFonts w:ascii="仿宋" w:hAnsi="仿宋" w:eastAsia="仿宋" w:cs="仿宋"/>
          <w:b/>
          <w:bCs/>
          <w:kern w:val="0"/>
          <w:sz w:val="52"/>
          <w:szCs w:val="52"/>
        </w:rPr>
      </w:pPr>
    </w:p>
    <w:p w14:paraId="14C99A46">
      <w:pPr>
        <w:widowControl/>
        <w:spacing w:line="640" w:lineRule="exact"/>
        <w:jc w:val="center"/>
        <w:rPr>
          <w:rFonts w:ascii="仿宋" w:hAnsi="仿宋" w:eastAsia="仿宋" w:cs="仿宋"/>
          <w:b/>
          <w:bCs/>
          <w:kern w:val="0"/>
          <w:sz w:val="52"/>
          <w:szCs w:val="52"/>
        </w:rPr>
      </w:pPr>
    </w:p>
    <w:p w14:paraId="6AE44D37">
      <w:pPr>
        <w:widowControl/>
        <w:spacing w:line="640" w:lineRule="exact"/>
        <w:jc w:val="center"/>
        <w:rPr>
          <w:rFonts w:ascii="仿宋" w:hAnsi="仿宋" w:eastAsia="仿宋" w:cs="仿宋"/>
          <w:b/>
          <w:bCs/>
          <w:kern w:val="0"/>
          <w:sz w:val="52"/>
          <w:szCs w:val="52"/>
        </w:rPr>
      </w:pPr>
    </w:p>
    <w:p w14:paraId="06E5F284">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124FEC86">
      <w:pPr>
        <w:pStyle w:val="16"/>
        <w:spacing w:line="640" w:lineRule="exact"/>
        <w:jc w:val="center"/>
        <w:rPr>
          <w:rFonts w:ascii="仿宋" w:hAnsi="仿宋" w:eastAsia="仿宋" w:cs="仿宋"/>
          <w:b/>
          <w:bCs/>
          <w:sz w:val="52"/>
          <w:szCs w:val="52"/>
        </w:rPr>
      </w:pPr>
      <w:r>
        <w:rPr>
          <w:rFonts w:hint="eastAsia" w:ascii="仿宋" w:hAnsi="仿宋" w:eastAsia="仿宋" w:cs="仿宋"/>
          <w:b/>
          <w:bCs/>
          <w:sz w:val="52"/>
          <w:szCs w:val="52"/>
        </w:rPr>
        <w:t>中共株洲市渌口区委机构编制委员会办公室部门</w:t>
      </w:r>
      <w:r>
        <w:rPr>
          <w:rFonts w:ascii="仿宋" w:hAnsi="仿宋" w:eastAsia="仿宋" w:cs="仿宋"/>
          <w:b/>
          <w:bCs/>
          <w:sz w:val="52"/>
          <w:szCs w:val="52"/>
        </w:rPr>
        <w:t>概况</w:t>
      </w:r>
    </w:p>
    <w:p w14:paraId="1F0D5D46">
      <w:pPr>
        <w:pStyle w:val="3"/>
        <w:spacing w:line="640" w:lineRule="exact"/>
        <w:ind w:left="0" w:leftChars="0" w:firstLine="0" w:firstLineChars="0"/>
        <w:rPr>
          <w:rFonts w:ascii="仿宋" w:hAnsi="仿宋" w:eastAsia="仿宋" w:cs="Times New Roman"/>
        </w:rPr>
      </w:pPr>
    </w:p>
    <w:p w14:paraId="20F91A26"/>
    <w:p w14:paraId="1F19A9F1">
      <w:pPr>
        <w:pStyle w:val="2"/>
      </w:pPr>
    </w:p>
    <w:p w14:paraId="48079FC2">
      <w:pPr>
        <w:pStyle w:val="3"/>
        <w:ind w:firstLine="480"/>
      </w:pPr>
    </w:p>
    <w:p w14:paraId="0A4EA1EF"/>
    <w:p w14:paraId="5AAB0E55">
      <w:pPr>
        <w:pStyle w:val="2"/>
      </w:pPr>
    </w:p>
    <w:p w14:paraId="730C5562">
      <w:pPr>
        <w:pStyle w:val="3"/>
        <w:ind w:firstLine="480"/>
      </w:pPr>
    </w:p>
    <w:p w14:paraId="2EEB7C47"/>
    <w:p w14:paraId="4D0AA59D">
      <w:pPr>
        <w:pStyle w:val="2"/>
      </w:pPr>
    </w:p>
    <w:p w14:paraId="21EBCB3A">
      <w:pPr>
        <w:pStyle w:val="3"/>
        <w:ind w:firstLine="480"/>
      </w:pPr>
    </w:p>
    <w:p w14:paraId="29AC0FC5"/>
    <w:p w14:paraId="74665548">
      <w:pPr>
        <w:pStyle w:val="2"/>
      </w:pPr>
    </w:p>
    <w:p w14:paraId="152A2A69">
      <w:pPr>
        <w:pStyle w:val="3"/>
        <w:ind w:firstLine="480"/>
      </w:pPr>
    </w:p>
    <w:p w14:paraId="24D090A1">
      <w:pPr>
        <w:rPr>
          <w:rFonts w:hint="eastAsia"/>
        </w:rPr>
      </w:pPr>
    </w:p>
    <w:p w14:paraId="54476EF0">
      <w:pPr>
        <w:pStyle w:val="2"/>
        <w:rPr>
          <w:rFonts w:hint="eastAsia"/>
        </w:rPr>
      </w:pPr>
    </w:p>
    <w:p w14:paraId="1C9DA42B">
      <w:pPr>
        <w:pStyle w:val="3"/>
        <w:ind w:firstLine="480"/>
      </w:pPr>
    </w:p>
    <w:p w14:paraId="47A31D46">
      <w:pPr>
        <w:pStyle w:val="2"/>
      </w:pPr>
    </w:p>
    <w:p w14:paraId="5BF3E2EC">
      <w:pPr>
        <w:pStyle w:val="6"/>
        <w:suppressAutoHyphens/>
        <w:spacing w:line="640" w:lineRule="exact"/>
        <w:ind w:right="481" w:rightChars="229" w:firstLine="643" w:firstLineChars="200"/>
        <w:rPr>
          <w:rFonts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5097D4ED">
      <w:pPr>
        <w:pStyle w:val="2"/>
        <w:ind w:firstLine="640" w:firstLineChars="200"/>
        <w:rPr>
          <w:rFonts w:ascii="仿宋" w:hAnsi="仿宋" w:eastAsia="仿宋"/>
        </w:rPr>
      </w:pPr>
      <w:r>
        <w:rPr>
          <w:rFonts w:hint="eastAsia" w:ascii="仿宋" w:hAnsi="仿宋" w:eastAsia="仿宋"/>
          <w:sz w:val="32"/>
          <w:szCs w:val="32"/>
        </w:rPr>
        <w:t>根据渌财通〔2020〕16 号文件要求，涉密部门不予公开。</w:t>
      </w:r>
    </w:p>
    <w:p w14:paraId="6D2CF240">
      <w:pPr>
        <w:pStyle w:val="6"/>
        <w:numPr>
          <w:ilvl w:val="0"/>
          <w:numId w:val="1"/>
        </w:numPr>
        <w:suppressAutoHyphens/>
        <w:spacing w:line="640" w:lineRule="exact"/>
        <w:ind w:right="481" w:rightChars="229" w:firstLine="643" w:firstLineChars="200"/>
        <w:rPr>
          <w:rFonts w:ascii="仿宋" w:hAnsi="仿宋" w:eastAsia="仿宋"/>
          <w:bCs/>
          <w:kern w:val="0"/>
        </w:rPr>
      </w:pPr>
      <w:r>
        <w:rPr>
          <w:rFonts w:ascii="仿宋" w:hAnsi="仿宋" w:eastAsia="仿宋" w:cs="仿宋"/>
          <w:b/>
          <w:bCs/>
          <w:kern w:val="0"/>
          <w:lang w:bidi="zh-CN"/>
        </w:rPr>
        <w:t>机构设置及决算单位构成</w:t>
      </w:r>
    </w:p>
    <w:p w14:paraId="2FD15E21">
      <w:pPr>
        <w:tabs>
          <w:tab w:val="left" w:pos="7560"/>
        </w:tabs>
        <w:adjustRightInd w:val="0"/>
        <w:snapToGrid w:val="0"/>
        <w:spacing w:line="560" w:lineRule="exact"/>
        <w:ind w:firstLine="640" w:firstLineChars="200"/>
        <w:rPr>
          <w:rFonts w:ascii="仿宋" w:hAnsi="仿宋" w:eastAsia="仿宋" w:cs="Times New Roman"/>
          <w:bCs/>
          <w:kern w:val="0"/>
          <w:sz w:val="32"/>
          <w:szCs w:val="32"/>
        </w:rPr>
      </w:pPr>
      <w:r>
        <w:rPr>
          <w:rFonts w:hint="eastAsia" w:ascii="仿宋" w:hAnsi="仿宋" w:eastAsia="仿宋" w:cs="Times New Roman"/>
          <w:bCs/>
          <w:kern w:val="0"/>
          <w:sz w:val="32"/>
          <w:szCs w:val="32"/>
        </w:rPr>
        <w:t>(</w:t>
      </w: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中共株洲市渌口区委机构编制委员会办公室</w:t>
      </w:r>
      <w:r>
        <w:rPr>
          <w:rFonts w:ascii="仿宋" w:hAnsi="仿宋" w:eastAsia="仿宋" w:cs="Times New Roman"/>
          <w:bCs/>
          <w:kern w:val="0"/>
          <w:sz w:val="32"/>
          <w:szCs w:val="32"/>
        </w:rPr>
        <w:t>内设机构包括：</w:t>
      </w:r>
      <w:r>
        <w:rPr>
          <w:rFonts w:ascii="Times New Roman" w:hAnsi="Times New Roman" w:eastAsia="方正仿宋_GBK"/>
          <w:sz w:val="32"/>
          <w:szCs w:val="32"/>
          <w:shd w:val="clear" w:color="auto" w:fill="FFFFFF"/>
        </w:rPr>
        <w:t>综合股、机构编制管理股、实名制股、监督检查股、事业单位登记管理股。</w:t>
      </w:r>
    </w:p>
    <w:p w14:paraId="4A21D43B">
      <w:pPr>
        <w:widowControl/>
        <w:spacing w:line="640" w:lineRule="exact"/>
        <w:ind w:firstLine="640" w:firstLineChars="200"/>
        <w:rPr>
          <w:rFonts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中共株洲市渌口区委机构编制委员会办公室</w:t>
      </w:r>
      <w:r>
        <w:rPr>
          <w:rFonts w:ascii="仿宋" w:hAnsi="仿宋" w:eastAsia="仿宋" w:cs="Times New Roman"/>
          <w:bCs/>
          <w:kern w:val="0"/>
          <w:sz w:val="32"/>
          <w:szCs w:val="32"/>
        </w:rPr>
        <w:t>单位2024年部门决算汇总公开单位构成包括：</w:t>
      </w:r>
      <w:r>
        <w:rPr>
          <w:rFonts w:hint="eastAsia" w:ascii="仿宋" w:hAnsi="仿宋" w:eastAsia="仿宋" w:cs="Times New Roman"/>
          <w:bCs/>
          <w:kern w:val="0"/>
          <w:sz w:val="32"/>
          <w:szCs w:val="32"/>
        </w:rPr>
        <w:t>中共株洲市渌口区委机构编制委员会办公室</w:t>
      </w:r>
      <w:r>
        <w:rPr>
          <w:rFonts w:ascii="仿宋" w:hAnsi="仿宋" w:eastAsia="仿宋" w:cs="Times New Roman"/>
          <w:bCs/>
          <w:kern w:val="0"/>
          <w:sz w:val="32"/>
          <w:szCs w:val="32"/>
        </w:rPr>
        <w:t>单位本级以及</w:t>
      </w:r>
      <w:r>
        <w:rPr>
          <w:rFonts w:hint="eastAsia" w:ascii="仿宋" w:hAnsi="仿宋" w:eastAsia="仿宋" w:cs="Times New Roman"/>
          <w:bCs/>
          <w:kern w:val="0"/>
          <w:sz w:val="32"/>
          <w:szCs w:val="32"/>
        </w:rPr>
        <w:t>下属事业单位株洲市渌口区机构编制事务中心。</w:t>
      </w:r>
    </w:p>
    <w:p w14:paraId="524D7622">
      <w:pPr>
        <w:ind w:firstLine="560" w:firstLineChars="200"/>
        <w:jc w:val="left"/>
        <w:rPr>
          <w:rFonts w:ascii="仿宋" w:hAnsi="仿宋" w:eastAsia="仿宋" w:cs="Times New Roman"/>
          <w:sz w:val="28"/>
          <w:szCs w:val="32"/>
        </w:rPr>
      </w:pPr>
    </w:p>
    <w:p w14:paraId="24EBA219">
      <w:pPr>
        <w:jc w:val="center"/>
        <w:rPr>
          <w:rFonts w:ascii="仿宋" w:hAnsi="仿宋" w:eastAsia="仿宋" w:cs="Times New Roman"/>
          <w:sz w:val="28"/>
          <w:szCs w:val="28"/>
        </w:rPr>
      </w:pPr>
    </w:p>
    <w:p w14:paraId="2942EC7F">
      <w:pPr>
        <w:jc w:val="center"/>
        <w:rPr>
          <w:rFonts w:ascii="仿宋" w:hAnsi="仿宋" w:eastAsia="仿宋" w:cs="Times New Roman"/>
          <w:sz w:val="28"/>
          <w:szCs w:val="28"/>
        </w:rPr>
      </w:pPr>
    </w:p>
    <w:p w14:paraId="5F7EC217">
      <w:pPr>
        <w:jc w:val="center"/>
        <w:rPr>
          <w:rFonts w:ascii="仿宋" w:hAnsi="仿宋" w:eastAsia="仿宋" w:cs="Times New Roman"/>
          <w:sz w:val="28"/>
          <w:szCs w:val="28"/>
        </w:rPr>
      </w:pPr>
    </w:p>
    <w:p w14:paraId="1E738519">
      <w:pPr>
        <w:jc w:val="center"/>
        <w:rPr>
          <w:rFonts w:ascii="仿宋" w:hAnsi="仿宋" w:eastAsia="仿宋" w:cs="Times New Roman"/>
          <w:sz w:val="28"/>
          <w:szCs w:val="28"/>
        </w:rPr>
      </w:pPr>
    </w:p>
    <w:p w14:paraId="57E6C005">
      <w:pPr>
        <w:jc w:val="center"/>
        <w:rPr>
          <w:rFonts w:ascii="仿宋" w:hAnsi="仿宋" w:eastAsia="仿宋" w:cs="Times New Roman"/>
          <w:sz w:val="28"/>
          <w:szCs w:val="28"/>
        </w:rPr>
      </w:pPr>
    </w:p>
    <w:p w14:paraId="7D745A2A">
      <w:pPr>
        <w:pStyle w:val="2"/>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3E880C8">
      <w:pPr>
        <w:widowControl/>
        <w:jc w:val="center"/>
        <w:rPr>
          <w:rFonts w:ascii="仿宋" w:hAnsi="仿宋" w:eastAsia="仿宋" w:cs="仿宋"/>
          <w:b/>
          <w:bCs/>
          <w:kern w:val="0"/>
          <w:sz w:val="52"/>
          <w:szCs w:val="52"/>
        </w:rPr>
      </w:pPr>
    </w:p>
    <w:p w14:paraId="71CE6B37">
      <w:pPr>
        <w:widowControl/>
        <w:jc w:val="center"/>
        <w:rPr>
          <w:rFonts w:ascii="仿宋" w:hAnsi="仿宋" w:eastAsia="仿宋" w:cs="仿宋"/>
          <w:b/>
          <w:bCs/>
          <w:kern w:val="0"/>
          <w:sz w:val="52"/>
          <w:szCs w:val="52"/>
        </w:rPr>
      </w:pPr>
    </w:p>
    <w:p w14:paraId="7E110EA4">
      <w:pPr>
        <w:widowControl/>
        <w:jc w:val="center"/>
        <w:rPr>
          <w:rFonts w:ascii="仿宋" w:hAnsi="仿宋" w:eastAsia="仿宋" w:cs="仿宋"/>
          <w:b/>
          <w:bCs/>
          <w:kern w:val="0"/>
          <w:sz w:val="52"/>
          <w:szCs w:val="52"/>
        </w:rPr>
      </w:pPr>
    </w:p>
    <w:p w14:paraId="6DE744DB">
      <w:pPr>
        <w:pStyle w:val="2"/>
      </w:pPr>
    </w:p>
    <w:p w14:paraId="70A2BF0D">
      <w:pPr>
        <w:pStyle w:val="3"/>
        <w:ind w:firstLine="480"/>
      </w:pPr>
    </w:p>
    <w:p w14:paraId="6A3BBA72">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3B5B4F66">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14E4260C">
      <w:pPr>
        <w:pStyle w:val="2"/>
        <w:rPr>
          <w:rFonts w:ascii="仿宋" w:hAnsi="仿宋" w:eastAsia="仿宋"/>
        </w:rPr>
      </w:pPr>
    </w:p>
    <w:p w14:paraId="14B23DB8">
      <w:pPr>
        <w:pStyle w:val="3"/>
        <w:ind w:firstLine="480"/>
        <w:rPr>
          <w:rFonts w:ascii="仿宋" w:hAnsi="仿宋" w:eastAsia="仿宋"/>
        </w:rPr>
      </w:pPr>
    </w:p>
    <w:p w14:paraId="31C18451">
      <w:pPr>
        <w:rPr>
          <w:rFonts w:ascii="仿宋" w:hAnsi="仿宋" w:eastAsia="仿宋"/>
        </w:rPr>
      </w:pPr>
    </w:p>
    <w:p w14:paraId="10EBF742">
      <w:pPr>
        <w:pStyle w:val="2"/>
        <w:rPr>
          <w:rFonts w:ascii="仿宋" w:hAnsi="仿宋" w:eastAsia="仿宋"/>
        </w:rPr>
      </w:pPr>
    </w:p>
    <w:p w14:paraId="2C1BDC9B">
      <w:pPr>
        <w:pStyle w:val="3"/>
        <w:ind w:firstLine="480"/>
        <w:rPr>
          <w:rFonts w:ascii="仿宋" w:hAnsi="仿宋" w:eastAsia="仿宋"/>
        </w:rPr>
      </w:pPr>
    </w:p>
    <w:p w14:paraId="0263E299">
      <w:pPr>
        <w:rPr>
          <w:rFonts w:ascii="仿宋" w:hAnsi="仿宋" w:eastAsia="仿宋"/>
        </w:rPr>
      </w:pPr>
    </w:p>
    <w:p w14:paraId="3A18A448">
      <w:pPr>
        <w:pStyle w:val="2"/>
        <w:rPr>
          <w:rFonts w:ascii="仿宋" w:hAnsi="仿宋" w:eastAsia="仿宋"/>
        </w:rPr>
      </w:pPr>
    </w:p>
    <w:p w14:paraId="625DE3C4">
      <w:pPr>
        <w:pStyle w:val="3"/>
        <w:ind w:firstLine="480"/>
        <w:rPr>
          <w:rFonts w:ascii="仿宋" w:hAnsi="仿宋" w:eastAsia="仿宋"/>
        </w:rPr>
      </w:pPr>
    </w:p>
    <w:p w14:paraId="253112EB">
      <w:pPr>
        <w:rPr>
          <w:rFonts w:ascii="仿宋" w:hAnsi="仿宋" w:eastAsia="仿宋"/>
        </w:rPr>
      </w:pPr>
    </w:p>
    <w:p w14:paraId="40E26AF9">
      <w:pPr>
        <w:pStyle w:val="3"/>
        <w:ind w:firstLine="480"/>
        <w:rPr>
          <w:rFonts w:ascii="仿宋" w:hAnsi="仿宋" w:eastAsia="仿宋"/>
        </w:rPr>
      </w:pPr>
    </w:p>
    <w:p w14:paraId="7AFBCB80">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收入支出决算总表</w:t>
      </w:r>
    </w:p>
    <w:p w14:paraId="0112EE03">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公开01表</w:t>
      </w:r>
    </w:p>
    <w:p w14:paraId="28C1FA5F">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中共株洲市渌口区委机构编制委员会办公室</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2C5EC71">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060B5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DEFA3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6185BD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5B8FB1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0A6C9C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C18EF5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A969AB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FE4A8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B0A27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298B2B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60845F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F1B577">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4CD8D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FB57B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63483C">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6CC10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27EC7C8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8B2C63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365C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80847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897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67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BF7EC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203.08</w:t>
            </w:r>
          </w:p>
        </w:tc>
      </w:tr>
      <w:tr w14:paraId="18F1ED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B81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57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C65B1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D041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E3F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336FDC">
            <w:pPr>
              <w:widowControl/>
              <w:spacing w:line="222" w:lineRule="exact"/>
              <w:jc w:val="center"/>
              <w:rPr>
                <w:rFonts w:ascii="仿宋" w:hAnsi="仿宋" w:eastAsia="仿宋" w:cs="宋体"/>
                <w:kern w:val="0"/>
                <w:sz w:val="20"/>
                <w:szCs w:val="20"/>
              </w:rPr>
            </w:pPr>
          </w:p>
        </w:tc>
      </w:tr>
      <w:tr w14:paraId="0DF028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EE4835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496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E639F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1E38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500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B3B244">
            <w:pPr>
              <w:widowControl/>
              <w:spacing w:line="222" w:lineRule="exact"/>
              <w:jc w:val="center"/>
              <w:rPr>
                <w:rFonts w:ascii="仿宋" w:hAnsi="仿宋" w:eastAsia="仿宋" w:cs="宋体"/>
                <w:kern w:val="0"/>
                <w:sz w:val="20"/>
                <w:szCs w:val="20"/>
              </w:rPr>
            </w:pPr>
          </w:p>
        </w:tc>
      </w:tr>
      <w:tr w14:paraId="6138268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66BE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F16B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720A1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B03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831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85FF84">
            <w:pPr>
              <w:widowControl/>
              <w:spacing w:line="222" w:lineRule="exact"/>
              <w:jc w:val="center"/>
              <w:rPr>
                <w:rFonts w:ascii="仿宋" w:hAnsi="仿宋" w:eastAsia="仿宋" w:cs="宋体"/>
                <w:kern w:val="0"/>
                <w:sz w:val="20"/>
                <w:szCs w:val="20"/>
              </w:rPr>
            </w:pPr>
          </w:p>
        </w:tc>
      </w:tr>
      <w:tr w14:paraId="3D6B2E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731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BD0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7660496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09F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7493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96AE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r>
      <w:tr w14:paraId="3559BB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9F62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F34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1EF4B30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A967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C3A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CEE74A">
            <w:pPr>
              <w:widowControl/>
              <w:spacing w:line="222" w:lineRule="exact"/>
              <w:jc w:val="center"/>
              <w:rPr>
                <w:rFonts w:ascii="仿宋" w:hAnsi="仿宋" w:eastAsia="仿宋" w:cs="宋体"/>
                <w:kern w:val="0"/>
                <w:sz w:val="20"/>
                <w:szCs w:val="20"/>
              </w:rPr>
            </w:pPr>
          </w:p>
        </w:tc>
      </w:tr>
      <w:tr w14:paraId="699E66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1CCB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F983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F63A35">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ADF8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547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5B11BC">
            <w:pPr>
              <w:widowControl/>
              <w:spacing w:line="222" w:lineRule="exact"/>
              <w:jc w:val="center"/>
              <w:rPr>
                <w:rFonts w:ascii="仿宋" w:hAnsi="仿宋" w:eastAsia="仿宋" w:cs="宋体"/>
                <w:kern w:val="0"/>
                <w:sz w:val="20"/>
                <w:szCs w:val="20"/>
              </w:rPr>
            </w:pPr>
          </w:p>
        </w:tc>
      </w:tr>
      <w:tr w14:paraId="7C5405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8BBC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4BE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A699C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4A3B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C086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EAF9C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17.02</w:t>
            </w:r>
          </w:p>
        </w:tc>
      </w:tr>
      <w:tr w14:paraId="7AA327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23F3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6B33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67CF0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AE76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B8D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4D0A16">
            <w:pPr>
              <w:widowControl/>
              <w:spacing w:line="222" w:lineRule="exact"/>
              <w:jc w:val="center"/>
              <w:rPr>
                <w:rFonts w:ascii="仿宋" w:hAnsi="仿宋" w:eastAsia="仿宋" w:cs="宋体"/>
                <w:kern w:val="0"/>
                <w:sz w:val="20"/>
                <w:szCs w:val="20"/>
              </w:rPr>
            </w:pPr>
          </w:p>
        </w:tc>
      </w:tr>
      <w:tr w14:paraId="745EA1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2830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03F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8D23D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745E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E44A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733CBC8">
            <w:pPr>
              <w:widowControl/>
              <w:spacing w:line="222" w:lineRule="exact"/>
              <w:jc w:val="center"/>
              <w:rPr>
                <w:rFonts w:ascii="仿宋" w:hAnsi="仿宋" w:eastAsia="仿宋" w:cs="宋体"/>
                <w:kern w:val="0"/>
                <w:sz w:val="20"/>
                <w:szCs w:val="20"/>
              </w:rPr>
            </w:pPr>
          </w:p>
        </w:tc>
      </w:tr>
      <w:tr w14:paraId="3826DE2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993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AD4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F0A49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1ECF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887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4431CE">
            <w:pPr>
              <w:widowControl/>
              <w:spacing w:line="222" w:lineRule="exact"/>
              <w:jc w:val="center"/>
              <w:rPr>
                <w:rFonts w:ascii="仿宋" w:hAnsi="仿宋" w:eastAsia="仿宋" w:cs="宋体"/>
                <w:kern w:val="0"/>
                <w:sz w:val="20"/>
                <w:szCs w:val="20"/>
              </w:rPr>
            </w:pPr>
          </w:p>
        </w:tc>
      </w:tr>
      <w:tr w14:paraId="7D3275B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28ED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C8BA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CD93D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27FC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5605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B7803E">
            <w:pPr>
              <w:widowControl/>
              <w:spacing w:line="222" w:lineRule="exact"/>
              <w:jc w:val="center"/>
              <w:rPr>
                <w:rFonts w:ascii="仿宋" w:hAnsi="仿宋" w:eastAsia="仿宋" w:cs="宋体"/>
                <w:kern w:val="0"/>
                <w:sz w:val="20"/>
                <w:szCs w:val="20"/>
              </w:rPr>
            </w:pPr>
          </w:p>
        </w:tc>
      </w:tr>
      <w:tr w14:paraId="6FEFF5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CBF3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549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79F3D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8657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80EB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EA6C70">
            <w:pPr>
              <w:widowControl/>
              <w:spacing w:line="222" w:lineRule="exact"/>
              <w:jc w:val="center"/>
              <w:rPr>
                <w:rFonts w:ascii="仿宋" w:hAnsi="仿宋" w:eastAsia="仿宋" w:cs="宋体"/>
                <w:kern w:val="0"/>
                <w:sz w:val="20"/>
                <w:szCs w:val="20"/>
              </w:rPr>
            </w:pPr>
          </w:p>
        </w:tc>
      </w:tr>
      <w:tr w14:paraId="5B8857A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CAE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3F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00AF2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88A7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5F2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651014">
            <w:pPr>
              <w:widowControl/>
              <w:spacing w:line="222" w:lineRule="exact"/>
              <w:jc w:val="center"/>
              <w:rPr>
                <w:rFonts w:ascii="仿宋" w:hAnsi="仿宋" w:eastAsia="仿宋" w:cs="宋体"/>
                <w:kern w:val="0"/>
                <w:sz w:val="20"/>
                <w:szCs w:val="20"/>
              </w:rPr>
            </w:pPr>
          </w:p>
        </w:tc>
      </w:tr>
      <w:tr w14:paraId="72829B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5ABB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34E7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D940C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9065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02A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0AB969">
            <w:pPr>
              <w:widowControl/>
              <w:spacing w:line="222" w:lineRule="exact"/>
              <w:jc w:val="center"/>
              <w:rPr>
                <w:rFonts w:ascii="仿宋" w:hAnsi="仿宋" w:eastAsia="仿宋" w:cs="宋体"/>
                <w:kern w:val="0"/>
                <w:sz w:val="20"/>
                <w:szCs w:val="20"/>
              </w:rPr>
            </w:pPr>
          </w:p>
        </w:tc>
      </w:tr>
      <w:tr w14:paraId="2E856DD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A8E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5C9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2B84D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E99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79F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86F430">
            <w:pPr>
              <w:widowControl/>
              <w:spacing w:line="222" w:lineRule="exact"/>
              <w:jc w:val="center"/>
              <w:rPr>
                <w:rFonts w:ascii="仿宋" w:hAnsi="仿宋" w:eastAsia="仿宋" w:cs="宋体"/>
                <w:kern w:val="0"/>
                <w:sz w:val="20"/>
                <w:szCs w:val="20"/>
              </w:rPr>
            </w:pPr>
          </w:p>
        </w:tc>
      </w:tr>
      <w:tr w14:paraId="61480C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74D0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051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4B2EC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FA0F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34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312446">
            <w:pPr>
              <w:widowControl/>
              <w:spacing w:line="222" w:lineRule="exact"/>
              <w:jc w:val="center"/>
              <w:rPr>
                <w:rFonts w:ascii="仿宋" w:hAnsi="仿宋" w:eastAsia="仿宋" w:cs="宋体"/>
                <w:kern w:val="0"/>
                <w:sz w:val="20"/>
                <w:szCs w:val="20"/>
              </w:rPr>
            </w:pPr>
          </w:p>
        </w:tc>
      </w:tr>
      <w:tr w14:paraId="1B0323A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BF47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DD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9D9DD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CC36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1242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E43999">
            <w:pPr>
              <w:widowControl/>
              <w:spacing w:line="222" w:lineRule="exact"/>
              <w:jc w:val="center"/>
              <w:rPr>
                <w:rFonts w:ascii="仿宋" w:hAnsi="仿宋" w:eastAsia="仿宋" w:cs="宋体"/>
                <w:kern w:val="0"/>
                <w:sz w:val="20"/>
                <w:szCs w:val="20"/>
              </w:rPr>
            </w:pPr>
          </w:p>
        </w:tc>
      </w:tr>
      <w:tr w14:paraId="014243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6E2D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C5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D54FE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6EF0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5BAC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C1A2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15.7</w:t>
            </w:r>
          </w:p>
        </w:tc>
      </w:tr>
      <w:tr w14:paraId="248E1B0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A550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7E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3D615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6A89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547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D2489C">
            <w:pPr>
              <w:widowControl/>
              <w:spacing w:line="222" w:lineRule="exact"/>
              <w:jc w:val="center"/>
              <w:rPr>
                <w:rFonts w:ascii="仿宋" w:hAnsi="仿宋" w:eastAsia="仿宋" w:cs="宋体"/>
                <w:kern w:val="0"/>
                <w:sz w:val="20"/>
                <w:szCs w:val="20"/>
              </w:rPr>
            </w:pPr>
          </w:p>
        </w:tc>
      </w:tr>
      <w:tr w14:paraId="7A4D327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2DEB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49A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725C9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8711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B92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2B954A">
            <w:pPr>
              <w:widowControl/>
              <w:spacing w:line="222" w:lineRule="exact"/>
              <w:jc w:val="center"/>
              <w:rPr>
                <w:rFonts w:ascii="仿宋" w:hAnsi="仿宋" w:eastAsia="仿宋" w:cs="宋体"/>
                <w:kern w:val="0"/>
                <w:sz w:val="20"/>
                <w:szCs w:val="20"/>
              </w:rPr>
            </w:pPr>
          </w:p>
        </w:tc>
      </w:tr>
      <w:tr w14:paraId="4FCC8FD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8FFE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E788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39050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505F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D517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4DA69A">
            <w:pPr>
              <w:widowControl/>
              <w:spacing w:line="222" w:lineRule="exact"/>
              <w:jc w:val="center"/>
              <w:rPr>
                <w:rFonts w:ascii="仿宋" w:hAnsi="仿宋" w:eastAsia="仿宋" w:cs="宋体"/>
                <w:kern w:val="0"/>
                <w:sz w:val="20"/>
                <w:szCs w:val="20"/>
              </w:rPr>
            </w:pPr>
          </w:p>
        </w:tc>
      </w:tr>
      <w:tr w14:paraId="559955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1B44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410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5BA26E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9071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640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D41EA13">
            <w:pPr>
              <w:widowControl/>
              <w:spacing w:line="222" w:lineRule="exact"/>
              <w:jc w:val="center"/>
              <w:rPr>
                <w:rFonts w:ascii="仿宋" w:hAnsi="仿宋" w:eastAsia="仿宋" w:cs="宋体"/>
                <w:kern w:val="0"/>
                <w:sz w:val="20"/>
                <w:szCs w:val="20"/>
              </w:rPr>
            </w:pPr>
          </w:p>
        </w:tc>
      </w:tr>
      <w:tr w14:paraId="3F7A772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EAC9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0589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1851E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ECBE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1CA1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B638D0">
            <w:pPr>
              <w:widowControl/>
              <w:spacing w:line="222" w:lineRule="exact"/>
              <w:jc w:val="center"/>
              <w:rPr>
                <w:rFonts w:ascii="仿宋" w:hAnsi="仿宋" w:eastAsia="仿宋" w:cs="宋体"/>
                <w:kern w:val="0"/>
                <w:sz w:val="20"/>
                <w:szCs w:val="20"/>
              </w:rPr>
            </w:pPr>
          </w:p>
        </w:tc>
      </w:tr>
      <w:tr w14:paraId="2F973A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2E02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8768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90495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4C88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872B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EE6E1B">
            <w:pPr>
              <w:widowControl/>
              <w:spacing w:line="222" w:lineRule="exact"/>
              <w:jc w:val="center"/>
              <w:rPr>
                <w:rFonts w:ascii="仿宋" w:hAnsi="仿宋" w:eastAsia="仿宋" w:cs="宋体"/>
                <w:kern w:val="0"/>
                <w:sz w:val="20"/>
                <w:szCs w:val="20"/>
              </w:rPr>
            </w:pPr>
          </w:p>
        </w:tc>
      </w:tr>
      <w:tr w14:paraId="662D44F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A7A990">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B3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1E035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2AF1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F40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D81B90">
            <w:pPr>
              <w:widowControl/>
              <w:spacing w:line="222" w:lineRule="exact"/>
              <w:jc w:val="center"/>
              <w:rPr>
                <w:rFonts w:ascii="仿宋" w:hAnsi="仿宋" w:eastAsia="仿宋" w:cs="宋体"/>
                <w:kern w:val="0"/>
                <w:sz w:val="20"/>
                <w:szCs w:val="20"/>
              </w:rPr>
            </w:pPr>
          </w:p>
        </w:tc>
      </w:tr>
      <w:tr w14:paraId="705900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8F332C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1F8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4CF2B6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F8FA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C4E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D8F67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235.81</w:t>
            </w:r>
          </w:p>
        </w:tc>
      </w:tr>
      <w:tr w14:paraId="1CEF95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927100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E14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D50AE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62DA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6296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402C8C">
            <w:pPr>
              <w:widowControl/>
              <w:spacing w:line="222" w:lineRule="exact"/>
              <w:jc w:val="center"/>
              <w:rPr>
                <w:rFonts w:ascii="仿宋" w:hAnsi="仿宋" w:eastAsia="仿宋" w:cs="宋体"/>
                <w:kern w:val="0"/>
                <w:sz w:val="20"/>
                <w:szCs w:val="20"/>
              </w:rPr>
            </w:pPr>
          </w:p>
        </w:tc>
      </w:tr>
      <w:tr w14:paraId="49A1B0B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522E1C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4BE0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D6F2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10A5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17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6CB85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r>
      <w:tr w14:paraId="0B2670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A032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C67B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F43C6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FD2D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DD3F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12D6A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235.81</w:t>
            </w:r>
          </w:p>
        </w:tc>
      </w:tr>
    </w:tbl>
    <w:p w14:paraId="10BEF768">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rPr>
        <w:t>注：1.本表反映部门本年度的总收支和年末结转结余情况。</w:t>
      </w:r>
      <w:r>
        <w:rPr>
          <w:rFonts w:ascii="仿宋" w:hAnsi="仿宋" w:eastAsia="仿宋" w:cs="Times New Roman"/>
          <w:color w:val="000000"/>
          <w:kern w:val="0"/>
          <w:sz w:val="18"/>
          <w:szCs w:val="18"/>
        </w:rPr>
        <w:br w:type="textWrapping"/>
      </w:r>
      <w:r>
        <w:rPr>
          <w:rFonts w:ascii="仿宋" w:hAnsi="仿宋" w:eastAsia="仿宋" w:cs="Times New Roman"/>
          <w:color w:val="000000"/>
          <w:kern w:val="0"/>
          <w:sz w:val="18"/>
          <w:szCs w:val="18"/>
        </w:rPr>
        <w:t xml:space="preserve">    2.本套报表金额单位转换时可能存在尾数误差。</w:t>
      </w:r>
    </w:p>
    <w:p w14:paraId="63A66CCD">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1419364D">
      <w:pPr>
        <w:widowControl/>
        <w:spacing w:afterLines="50"/>
        <w:jc w:val="center"/>
        <w:textAlignment w:val="center"/>
        <w:rPr>
          <w:rFonts w:ascii="仿宋" w:hAnsi="仿宋" w:eastAsia="仿宋" w:cs="Times New Roman"/>
          <w:b/>
          <w:bCs/>
          <w:color w:val="000000"/>
          <w:kern w:val="0"/>
          <w:sz w:val="36"/>
          <w:szCs w:val="36"/>
        </w:rPr>
      </w:pPr>
      <w:r>
        <w:rPr>
          <w:rFonts w:ascii="仿宋" w:hAnsi="仿宋" w:eastAsia="仿宋" w:cs="Times New Roman"/>
          <w:b/>
          <w:bCs/>
          <w:color w:val="000000"/>
          <w:kern w:val="0"/>
          <w:sz w:val="36"/>
          <w:szCs w:val="36"/>
        </w:rPr>
        <w:t>收入决算表</w:t>
      </w:r>
    </w:p>
    <w:p w14:paraId="2D12538C">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50B64E1F">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中共株洲市渌口区委机构编制委员会办公室</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C42EB5E">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24FCFF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E99BE8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2EDC40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443BA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5731E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8E793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B3AB3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0CE049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03B711BB">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86B3C7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0CB9CA3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87B5CA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2F306CE">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AC4B38F">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8FF3AC0">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E9C6223">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604B5F0">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44D40C4">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C149BD0">
            <w:pPr>
              <w:widowControl/>
              <w:spacing w:line="222" w:lineRule="exact"/>
              <w:jc w:val="center"/>
              <w:rPr>
                <w:rFonts w:ascii="仿宋" w:hAnsi="仿宋" w:eastAsia="仿宋" w:cs="宋体"/>
                <w:kern w:val="0"/>
                <w:sz w:val="20"/>
                <w:szCs w:val="20"/>
              </w:rPr>
            </w:pPr>
          </w:p>
        </w:tc>
      </w:tr>
      <w:tr w14:paraId="551076A3">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3CA029A">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B084FAF">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9CD9F0D">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60680AB">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0E07502">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403F350">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DADC8D1">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809F78F">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BFB2045">
            <w:pPr>
              <w:widowControl/>
              <w:spacing w:line="222" w:lineRule="exact"/>
              <w:jc w:val="center"/>
              <w:rPr>
                <w:rFonts w:ascii="仿宋" w:hAnsi="仿宋" w:eastAsia="仿宋" w:cs="宋体"/>
                <w:kern w:val="0"/>
                <w:sz w:val="20"/>
                <w:szCs w:val="20"/>
              </w:rPr>
            </w:pPr>
          </w:p>
        </w:tc>
      </w:tr>
      <w:tr w14:paraId="6836DB6C">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ADCC38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1CD157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E7B8F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CE613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CEA9A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00E71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B14119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44003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7D9CE675">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91527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1BED5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235.81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5A3C51">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235.81</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23ED97">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87DFBE">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FEB000">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340229">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6891F6">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r>
      <w:tr w14:paraId="044C3CF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6E5E0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3D1CD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23D1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2A219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7C46B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F0306B">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8835A8">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B14D50">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4FA4C8">
            <w:pPr>
              <w:widowControl/>
              <w:spacing w:line="222" w:lineRule="exact"/>
              <w:jc w:val="right"/>
              <w:rPr>
                <w:rFonts w:ascii="仿宋" w:hAnsi="仿宋" w:eastAsia="仿宋" w:cs="宋体"/>
                <w:kern w:val="0"/>
                <w:sz w:val="20"/>
                <w:szCs w:val="20"/>
              </w:rPr>
            </w:pPr>
          </w:p>
        </w:tc>
      </w:tr>
      <w:tr w14:paraId="0878E41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D3458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E6A9D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组织事务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2A38A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A330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48E17">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C5B892">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89CC1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58FCF1">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B5A2F2">
            <w:pPr>
              <w:widowControl/>
              <w:spacing w:line="222" w:lineRule="exact"/>
              <w:jc w:val="right"/>
              <w:rPr>
                <w:rFonts w:ascii="仿宋" w:hAnsi="仿宋" w:eastAsia="仿宋" w:cs="宋体"/>
                <w:kern w:val="0"/>
                <w:sz w:val="20"/>
                <w:szCs w:val="20"/>
              </w:rPr>
            </w:pPr>
          </w:p>
        </w:tc>
      </w:tr>
      <w:tr w14:paraId="7286967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4688C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F49F7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7E946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8A3D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555477">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536B7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D145F0">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477F3C">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67B928">
            <w:pPr>
              <w:widowControl/>
              <w:spacing w:line="222" w:lineRule="exact"/>
              <w:jc w:val="right"/>
              <w:rPr>
                <w:rFonts w:ascii="仿宋" w:hAnsi="仿宋" w:eastAsia="仿宋" w:cs="宋体"/>
                <w:kern w:val="0"/>
                <w:sz w:val="20"/>
                <w:szCs w:val="20"/>
              </w:rPr>
            </w:pPr>
          </w:p>
        </w:tc>
      </w:tr>
      <w:tr w14:paraId="552363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FCF26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C121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4CA55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D1299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8499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8AA7A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87A52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80CB04">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A9C49D">
            <w:pPr>
              <w:widowControl/>
              <w:spacing w:line="222" w:lineRule="exact"/>
              <w:jc w:val="right"/>
              <w:rPr>
                <w:rFonts w:ascii="仿宋" w:hAnsi="仿宋" w:eastAsia="仿宋" w:cs="宋体"/>
                <w:kern w:val="0"/>
                <w:sz w:val="20"/>
                <w:szCs w:val="20"/>
              </w:rPr>
            </w:pPr>
          </w:p>
        </w:tc>
      </w:tr>
      <w:tr w14:paraId="135E089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991E4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88A45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3874F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A742C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7A487">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5F0CF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814496">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E430C6">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1A4CF7">
            <w:pPr>
              <w:widowControl/>
              <w:spacing w:line="222" w:lineRule="exact"/>
              <w:jc w:val="right"/>
              <w:rPr>
                <w:rFonts w:ascii="仿宋" w:hAnsi="仿宋" w:eastAsia="仿宋" w:cs="宋体"/>
                <w:kern w:val="0"/>
                <w:sz w:val="20"/>
                <w:szCs w:val="20"/>
              </w:rPr>
            </w:pPr>
          </w:p>
        </w:tc>
      </w:tr>
      <w:tr w14:paraId="2E766B3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7EC2C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56DA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5FB05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84A6C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A08CD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582FBE">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7AC73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8F736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0BE62E">
            <w:pPr>
              <w:widowControl/>
              <w:spacing w:line="222" w:lineRule="exact"/>
              <w:jc w:val="right"/>
              <w:rPr>
                <w:rFonts w:ascii="仿宋" w:hAnsi="仿宋" w:eastAsia="仿宋" w:cs="宋体"/>
                <w:kern w:val="0"/>
                <w:sz w:val="20"/>
                <w:szCs w:val="20"/>
              </w:rPr>
            </w:pPr>
          </w:p>
        </w:tc>
      </w:tr>
      <w:tr w14:paraId="2FF6568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B6563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D978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77C9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4AFDD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A8A81B">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B14608">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5923B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947BF2">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8F15BB">
            <w:pPr>
              <w:widowControl/>
              <w:spacing w:line="222" w:lineRule="exact"/>
              <w:jc w:val="right"/>
              <w:rPr>
                <w:rFonts w:ascii="仿宋" w:hAnsi="仿宋" w:eastAsia="仿宋" w:cs="宋体"/>
                <w:kern w:val="0"/>
                <w:sz w:val="20"/>
                <w:szCs w:val="20"/>
              </w:rPr>
            </w:pPr>
          </w:p>
        </w:tc>
      </w:tr>
      <w:tr w14:paraId="227BA12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0397D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0FC3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E332E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40CB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77E27A">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DEEE2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135D17">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32442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36DE20">
            <w:pPr>
              <w:widowControl/>
              <w:spacing w:line="222" w:lineRule="exact"/>
              <w:jc w:val="right"/>
              <w:rPr>
                <w:rFonts w:ascii="仿宋" w:hAnsi="仿宋" w:eastAsia="仿宋" w:cs="宋体"/>
                <w:kern w:val="0"/>
                <w:sz w:val="20"/>
                <w:szCs w:val="20"/>
              </w:rPr>
            </w:pPr>
          </w:p>
        </w:tc>
      </w:tr>
      <w:tr w14:paraId="448426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70D6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A776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757BA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53C72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6C063B">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D3ABBE">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AA689">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1FD22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8DC8D">
            <w:pPr>
              <w:widowControl/>
              <w:spacing w:line="222" w:lineRule="exact"/>
              <w:jc w:val="right"/>
              <w:rPr>
                <w:rFonts w:ascii="仿宋" w:hAnsi="仿宋" w:eastAsia="仿宋" w:cs="宋体"/>
                <w:kern w:val="0"/>
                <w:sz w:val="20"/>
                <w:szCs w:val="20"/>
              </w:rPr>
            </w:pPr>
          </w:p>
        </w:tc>
      </w:tr>
      <w:tr w14:paraId="5FAC244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43EA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41AD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D7626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AB4B9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48C12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60CA96">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A3A844">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DB57B8">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E80180">
            <w:pPr>
              <w:widowControl/>
              <w:spacing w:line="222" w:lineRule="exact"/>
              <w:jc w:val="right"/>
              <w:rPr>
                <w:rFonts w:ascii="仿宋" w:hAnsi="仿宋" w:eastAsia="仿宋" w:cs="宋体"/>
                <w:kern w:val="0"/>
                <w:sz w:val="20"/>
                <w:szCs w:val="20"/>
              </w:rPr>
            </w:pPr>
          </w:p>
        </w:tc>
      </w:tr>
    </w:tbl>
    <w:p w14:paraId="26E593F7">
      <w:pPr>
        <w:spacing w:before="120"/>
        <w:rPr>
          <w:rFonts w:ascii="仿宋" w:hAnsi="仿宋" w:eastAsia="仿宋" w:cs="Times New Roman"/>
          <w:sz w:val="24"/>
          <w:szCs w:val="24"/>
        </w:rPr>
      </w:pPr>
    </w:p>
    <w:p w14:paraId="2698439C">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br w:type="page"/>
      </w:r>
    </w:p>
    <w:p w14:paraId="4D6E3BD5">
      <w:pPr>
        <w:widowControl/>
        <w:jc w:val="center"/>
        <w:textAlignment w:val="center"/>
        <w:rPr>
          <w:rFonts w:ascii="仿宋" w:hAnsi="仿宋" w:eastAsia="仿宋" w:cs="Times New Roman"/>
          <w:color w:val="000000"/>
          <w:kern w:val="0"/>
          <w:sz w:val="32"/>
          <w:szCs w:val="32"/>
        </w:rPr>
      </w:pPr>
    </w:p>
    <w:p w14:paraId="7343E8C0">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支出决算表</w:t>
      </w:r>
    </w:p>
    <w:p w14:paraId="297EA3B7">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3BE6FA3">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中共株洲市渌口区委机构编制委员会办公室</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单位：万元</w:t>
      </w:r>
    </w:p>
    <w:tbl>
      <w:tblPr>
        <w:tblStyle w:val="11"/>
        <w:tblW w:w="4750" w:type="pct"/>
        <w:jc w:val="center"/>
        <w:tblLayout w:type="autofit"/>
        <w:tblCellMar>
          <w:top w:w="0" w:type="dxa"/>
          <w:left w:w="108" w:type="dxa"/>
          <w:bottom w:w="0" w:type="dxa"/>
          <w:right w:w="108" w:type="dxa"/>
        </w:tblCellMar>
      </w:tblPr>
      <w:tblGrid>
        <w:gridCol w:w="1405"/>
        <w:gridCol w:w="3416"/>
        <w:gridCol w:w="1462"/>
        <w:gridCol w:w="1458"/>
        <w:gridCol w:w="1414"/>
        <w:gridCol w:w="1490"/>
        <w:gridCol w:w="1425"/>
        <w:gridCol w:w="1439"/>
      </w:tblGrid>
      <w:tr w14:paraId="1524E17B">
        <w:tblPrEx>
          <w:tblCellMar>
            <w:top w:w="0" w:type="dxa"/>
            <w:left w:w="108" w:type="dxa"/>
            <w:bottom w:w="0" w:type="dxa"/>
            <w:right w:w="108" w:type="dxa"/>
          </w:tblCellMar>
        </w:tblPrEx>
        <w:trPr>
          <w:trHeight w:val="340" w:hRule="atLeast"/>
          <w:jc w:val="center"/>
        </w:trPr>
        <w:tc>
          <w:tcPr>
            <w:tcW w:w="12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93A648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5903EC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63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95B266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61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4A561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64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EC5292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62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AC884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3D11B9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172225A6">
        <w:tblPrEx>
          <w:tblCellMar>
            <w:top w:w="0" w:type="dxa"/>
            <w:left w:w="108" w:type="dxa"/>
            <w:bottom w:w="0" w:type="dxa"/>
            <w:right w:w="108" w:type="dxa"/>
          </w:tblCellMar>
        </w:tblPrEx>
        <w:trPr>
          <w:trHeight w:val="340" w:hRule="atLeast"/>
          <w:jc w:val="center"/>
        </w:trPr>
        <w:tc>
          <w:tcPr>
            <w:tcW w:w="6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E0925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616"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781E1E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63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DDF5298">
            <w:pPr>
              <w:widowControl/>
              <w:spacing w:line="222" w:lineRule="exact"/>
              <w:jc w:val="center"/>
              <w:rPr>
                <w:rFonts w:ascii="仿宋" w:hAnsi="仿宋" w:eastAsia="仿宋" w:cs="宋体"/>
                <w:kern w:val="0"/>
                <w:sz w:val="20"/>
                <w:szCs w:val="20"/>
              </w:rPr>
            </w:pPr>
          </w:p>
        </w:tc>
        <w:tc>
          <w:tcPr>
            <w:tcW w:w="632" w:type="pct"/>
            <w:vMerge w:val="continue"/>
            <w:tcBorders>
              <w:top w:val="single" w:color="auto" w:sz="4" w:space="0"/>
              <w:left w:val="single" w:color="auto" w:sz="4" w:space="0"/>
              <w:bottom w:val="single" w:color="auto" w:sz="4" w:space="0"/>
              <w:right w:val="single" w:color="auto" w:sz="4" w:space="0"/>
            </w:tcBorders>
            <w:vAlign w:val="center"/>
          </w:tcPr>
          <w:p w14:paraId="6137B8FB">
            <w:pPr>
              <w:widowControl/>
              <w:spacing w:line="222" w:lineRule="exact"/>
              <w:jc w:val="center"/>
              <w:rPr>
                <w:rFonts w:ascii="仿宋" w:hAnsi="仿宋" w:eastAsia="仿宋" w:cs="宋体"/>
                <w:kern w:val="0"/>
                <w:sz w:val="20"/>
                <w:szCs w:val="20"/>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14:paraId="76E8ADA8">
            <w:pPr>
              <w:widowControl/>
              <w:spacing w:line="222" w:lineRule="exact"/>
              <w:jc w:val="center"/>
              <w:rPr>
                <w:rFonts w:ascii="仿宋" w:hAnsi="仿宋" w:eastAsia="仿宋" w:cs="宋体"/>
                <w:kern w:val="0"/>
                <w:sz w:val="20"/>
                <w:szCs w:val="20"/>
              </w:rPr>
            </w:pPr>
          </w:p>
        </w:tc>
        <w:tc>
          <w:tcPr>
            <w:tcW w:w="644" w:type="pct"/>
            <w:vMerge w:val="continue"/>
            <w:tcBorders>
              <w:top w:val="single" w:color="auto" w:sz="4" w:space="0"/>
              <w:left w:val="single" w:color="auto" w:sz="4" w:space="0"/>
              <w:bottom w:val="single" w:color="auto" w:sz="4" w:space="0"/>
              <w:right w:val="single" w:color="auto" w:sz="4" w:space="0"/>
            </w:tcBorders>
            <w:vAlign w:val="center"/>
          </w:tcPr>
          <w:p w14:paraId="5AB48C6F">
            <w:pPr>
              <w:widowControl/>
              <w:spacing w:line="222" w:lineRule="exact"/>
              <w:jc w:val="center"/>
              <w:rPr>
                <w:rFonts w:ascii="仿宋" w:hAnsi="仿宋" w:eastAsia="仿宋" w:cs="宋体"/>
                <w:kern w:val="0"/>
                <w:sz w:val="20"/>
                <w:szCs w:val="20"/>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2468B4F3">
            <w:pPr>
              <w:widowControl/>
              <w:spacing w:line="222" w:lineRule="exact"/>
              <w:jc w:val="center"/>
              <w:rPr>
                <w:rFonts w:ascii="仿宋" w:hAnsi="仿宋" w:eastAsia="仿宋" w:cs="宋体"/>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36CF2924">
            <w:pPr>
              <w:widowControl/>
              <w:spacing w:line="222" w:lineRule="exact"/>
              <w:jc w:val="center"/>
              <w:rPr>
                <w:rFonts w:ascii="仿宋" w:hAnsi="仿宋" w:eastAsia="仿宋" w:cs="宋体"/>
                <w:kern w:val="0"/>
                <w:sz w:val="20"/>
                <w:szCs w:val="20"/>
              </w:rPr>
            </w:pPr>
          </w:p>
        </w:tc>
      </w:tr>
      <w:tr w14:paraId="05D44A97">
        <w:tblPrEx>
          <w:tblCellMar>
            <w:top w:w="0" w:type="dxa"/>
            <w:left w:w="108" w:type="dxa"/>
            <w:bottom w:w="0" w:type="dxa"/>
            <w:right w:w="108" w:type="dxa"/>
          </w:tblCellMar>
        </w:tblPrEx>
        <w:trPr>
          <w:trHeight w:val="340" w:hRule="atLeast"/>
          <w:jc w:val="center"/>
        </w:trPr>
        <w:tc>
          <w:tcPr>
            <w:tcW w:w="6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44FE08">
            <w:pPr>
              <w:widowControl/>
              <w:spacing w:line="222" w:lineRule="exact"/>
              <w:jc w:val="center"/>
              <w:rPr>
                <w:rFonts w:ascii="仿宋" w:hAnsi="仿宋" w:eastAsia="仿宋" w:cs="宋体"/>
                <w:kern w:val="0"/>
                <w:sz w:val="20"/>
                <w:szCs w:val="20"/>
              </w:rPr>
            </w:pPr>
          </w:p>
        </w:tc>
        <w:tc>
          <w:tcPr>
            <w:tcW w:w="616"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EC45191">
            <w:pPr>
              <w:widowControl/>
              <w:spacing w:line="222" w:lineRule="exact"/>
              <w:jc w:val="center"/>
              <w:rPr>
                <w:rFonts w:ascii="仿宋" w:hAnsi="仿宋" w:eastAsia="仿宋" w:cs="宋体"/>
                <w:kern w:val="0"/>
                <w:sz w:val="20"/>
                <w:szCs w:val="20"/>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3863253">
            <w:pPr>
              <w:widowControl/>
              <w:spacing w:line="222" w:lineRule="exact"/>
              <w:jc w:val="center"/>
              <w:rPr>
                <w:rFonts w:ascii="仿宋" w:hAnsi="仿宋" w:eastAsia="仿宋" w:cs="宋体"/>
                <w:kern w:val="0"/>
                <w:sz w:val="20"/>
                <w:szCs w:val="20"/>
              </w:rPr>
            </w:pPr>
          </w:p>
        </w:tc>
        <w:tc>
          <w:tcPr>
            <w:tcW w:w="632" w:type="pct"/>
            <w:vMerge w:val="continue"/>
            <w:tcBorders>
              <w:top w:val="single" w:color="auto" w:sz="4" w:space="0"/>
              <w:left w:val="single" w:color="auto" w:sz="4" w:space="0"/>
              <w:bottom w:val="single" w:color="auto" w:sz="4" w:space="0"/>
              <w:right w:val="single" w:color="auto" w:sz="4" w:space="0"/>
            </w:tcBorders>
            <w:vAlign w:val="center"/>
          </w:tcPr>
          <w:p w14:paraId="7F3155ED">
            <w:pPr>
              <w:widowControl/>
              <w:spacing w:line="222" w:lineRule="exact"/>
              <w:jc w:val="center"/>
              <w:rPr>
                <w:rFonts w:ascii="仿宋" w:hAnsi="仿宋" w:eastAsia="仿宋" w:cs="宋体"/>
                <w:kern w:val="0"/>
                <w:sz w:val="20"/>
                <w:szCs w:val="20"/>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14:paraId="6DBE5A94">
            <w:pPr>
              <w:widowControl/>
              <w:spacing w:line="222" w:lineRule="exact"/>
              <w:jc w:val="center"/>
              <w:rPr>
                <w:rFonts w:ascii="仿宋" w:hAnsi="仿宋" w:eastAsia="仿宋" w:cs="宋体"/>
                <w:kern w:val="0"/>
                <w:sz w:val="20"/>
                <w:szCs w:val="20"/>
              </w:rPr>
            </w:pPr>
          </w:p>
        </w:tc>
        <w:tc>
          <w:tcPr>
            <w:tcW w:w="644" w:type="pct"/>
            <w:vMerge w:val="continue"/>
            <w:tcBorders>
              <w:top w:val="single" w:color="auto" w:sz="4" w:space="0"/>
              <w:left w:val="single" w:color="auto" w:sz="4" w:space="0"/>
              <w:bottom w:val="single" w:color="auto" w:sz="4" w:space="0"/>
              <w:right w:val="single" w:color="auto" w:sz="4" w:space="0"/>
            </w:tcBorders>
            <w:vAlign w:val="center"/>
          </w:tcPr>
          <w:p w14:paraId="171F3BEF">
            <w:pPr>
              <w:widowControl/>
              <w:spacing w:line="222" w:lineRule="exact"/>
              <w:jc w:val="center"/>
              <w:rPr>
                <w:rFonts w:ascii="仿宋" w:hAnsi="仿宋" w:eastAsia="仿宋" w:cs="宋体"/>
                <w:kern w:val="0"/>
                <w:sz w:val="20"/>
                <w:szCs w:val="20"/>
              </w:rPr>
            </w:pPr>
          </w:p>
        </w:tc>
        <w:tc>
          <w:tcPr>
            <w:tcW w:w="620" w:type="pct"/>
            <w:vMerge w:val="continue"/>
            <w:tcBorders>
              <w:top w:val="single" w:color="auto" w:sz="4" w:space="0"/>
              <w:left w:val="single" w:color="auto" w:sz="4" w:space="0"/>
              <w:bottom w:val="single" w:color="auto" w:sz="4" w:space="0"/>
              <w:right w:val="single" w:color="auto" w:sz="4" w:space="0"/>
            </w:tcBorders>
            <w:vAlign w:val="center"/>
          </w:tcPr>
          <w:p w14:paraId="12BD897E">
            <w:pPr>
              <w:widowControl/>
              <w:spacing w:line="222" w:lineRule="exact"/>
              <w:jc w:val="center"/>
              <w:rPr>
                <w:rFonts w:ascii="仿宋" w:hAnsi="仿宋" w:eastAsia="仿宋" w:cs="宋体"/>
                <w:kern w:val="0"/>
                <w:sz w:val="20"/>
                <w:szCs w:val="20"/>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78371BE9">
            <w:pPr>
              <w:widowControl/>
              <w:spacing w:line="222" w:lineRule="exact"/>
              <w:jc w:val="center"/>
              <w:rPr>
                <w:rFonts w:ascii="仿宋" w:hAnsi="仿宋" w:eastAsia="仿宋" w:cs="宋体"/>
                <w:kern w:val="0"/>
                <w:sz w:val="20"/>
                <w:szCs w:val="20"/>
              </w:rPr>
            </w:pPr>
          </w:p>
        </w:tc>
      </w:tr>
      <w:tr w14:paraId="3DF79D99">
        <w:tblPrEx>
          <w:tblCellMar>
            <w:top w:w="0" w:type="dxa"/>
            <w:left w:w="108" w:type="dxa"/>
            <w:bottom w:w="0" w:type="dxa"/>
            <w:right w:w="108" w:type="dxa"/>
          </w:tblCellMar>
        </w:tblPrEx>
        <w:trPr>
          <w:trHeight w:val="340" w:hRule="atLeast"/>
          <w:jc w:val="center"/>
        </w:trPr>
        <w:tc>
          <w:tcPr>
            <w:tcW w:w="12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A54BDF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634" w:type="pct"/>
            <w:tcBorders>
              <w:top w:val="nil"/>
              <w:left w:val="nil"/>
              <w:bottom w:val="single" w:color="auto" w:sz="4" w:space="0"/>
              <w:right w:val="single" w:color="auto" w:sz="4" w:space="0"/>
            </w:tcBorders>
            <w:shd w:val="clear" w:color="auto" w:fill="BEBEBE" w:themeFill="background1" w:themeFillShade="BF"/>
            <w:noWrap/>
            <w:vAlign w:val="center"/>
          </w:tcPr>
          <w:p w14:paraId="45953F4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632" w:type="pct"/>
            <w:tcBorders>
              <w:top w:val="nil"/>
              <w:left w:val="nil"/>
              <w:bottom w:val="single" w:color="auto" w:sz="4" w:space="0"/>
              <w:right w:val="single" w:color="auto" w:sz="4" w:space="0"/>
            </w:tcBorders>
            <w:shd w:val="clear" w:color="auto" w:fill="BEBEBE" w:themeFill="background1" w:themeFillShade="BF"/>
            <w:noWrap/>
            <w:vAlign w:val="center"/>
          </w:tcPr>
          <w:p w14:paraId="57D1D39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616" w:type="pct"/>
            <w:tcBorders>
              <w:top w:val="nil"/>
              <w:left w:val="nil"/>
              <w:bottom w:val="single" w:color="auto" w:sz="4" w:space="0"/>
              <w:right w:val="single" w:color="auto" w:sz="4" w:space="0"/>
            </w:tcBorders>
            <w:shd w:val="clear" w:color="auto" w:fill="BEBEBE" w:themeFill="background1" w:themeFillShade="BF"/>
            <w:noWrap/>
            <w:vAlign w:val="center"/>
          </w:tcPr>
          <w:p w14:paraId="78386A3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644" w:type="pct"/>
            <w:tcBorders>
              <w:top w:val="nil"/>
              <w:left w:val="nil"/>
              <w:bottom w:val="single" w:color="auto" w:sz="4" w:space="0"/>
              <w:right w:val="single" w:color="auto" w:sz="4" w:space="0"/>
            </w:tcBorders>
            <w:shd w:val="clear" w:color="auto" w:fill="BEBEBE" w:themeFill="background1" w:themeFillShade="BF"/>
            <w:noWrap/>
            <w:vAlign w:val="center"/>
          </w:tcPr>
          <w:p w14:paraId="2EC3261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620" w:type="pct"/>
            <w:tcBorders>
              <w:top w:val="nil"/>
              <w:left w:val="nil"/>
              <w:bottom w:val="single" w:color="auto" w:sz="4" w:space="0"/>
              <w:right w:val="single" w:color="auto" w:sz="4" w:space="0"/>
            </w:tcBorders>
            <w:shd w:val="clear" w:color="auto" w:fill="BEBEBE" w:themeFill="background1" w:themeFillShade="BF"/>
            <w:noWrap/>
            <w:vAlign w:val="center"/>
          </w:tcPr>
          <w:p w14:paraId="47B54CC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625" w:type="pct"/>
            <w:tcBorders>
              <w:top w:val="nil"/>
              <w:left w:val="nil"/>
              <w:bottom w:val="single" w:color="auto" w:sz="4" w:space="0"/>
              <w:right w:val="single" w:color="auto" w:sz="4" w:space="0"/>
            </w:tcBorders>
            <w:shd w:val="clear" w:color="auto" w:fill="BEBEBE" w:themeFill="background1" w:themeFillShade="BF"/>
            <w:noWrap/>
            <w:vAlign w:val="center"/>
          </w:tcPr>
          <w:p w14:paraId="623EFD0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6C266D47">
        <w:tblPrEx>
          <w:tblCellMar>
            <w:top w:w="0" w:type="dxa"/>
            <w:left w:w="108" w:type="dxa"/>
            <w:bottom w:w="0" w:type="dxa"/>
            <w:right w:w="108" w:type="dxa"/>
          </w:tblCellMar>
        </w:tblPrEx>
        <w:trPr>
          <w:trHeight w:val="340" w:hRule="atLeast"/>
          <w:jc w:val="center"/>
        </w:trPr>
        <w:tc>
          <w:tcPr>
            <w:tcW w:w="122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688145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634" w:type="pct"/>
            <w:tcBorders>
              <w:top w:val="nil"/>
              <w:left w:val="nil"/>
              <w:bottom w:val="single" w:color="auto" w:sz="4" w:space="0"/>
              <w:right w:val="single" w:color="auto" w:sz="4" w:space="0"/>
            </w:tcBorders>
            <w:shd w:val="clear" w:color="auto" w:fill="BEBEBE" w:themeFill="background1" w:themeFillShade="BF"/>
            <w:noWrap/>
            <w:vAlign w:val="center"/>
          </w:tcPr>
          <w:p w14:paraId="0F5D09D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235.81</w:t>
            </w:r>
          </w:p>
        </w:tc>
        <w:tc>
          <w:tcPr>
            <w:tcW w:w="632" w:type="pct"/>
            <w:tcBorders>
              <w:top w:val="nil"/>
              <w:left w:val="nil"/>
              <w:bottom w:val="single" w:color="auto" w:sz="4" w:space="0"/>
              <w:right w:val="single" w:color="auto" w:sz="4" w:space="0"/>
            </w:tcBorders>
            <w:shd w:val="clear" w:color="auto" w:fill="BEBEBE" w:themeFill="background1" w:themeFillShade="BF"/>
            <w:noWrap/>
            <w:vAlign w:val="center"/>
          </w:tcPr>
          <w:p w14:paraId="0B5AD53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235.81</w:t>
            </w:r>
          </w:p>
        </w:tc>
        <w:tc>
          <w:tcPr>
            <w:tcW w:w="616" w:type="pct"/>
            <w:tcBorders>
              <w:top w:val="nil"/>
              <w:left w:val="nil"/>
              <w:bottom w:val="single" w:color="auto" w:sz="4" w:space="0"/>
              <w:right w:val="single" w:color="auto" w:sz="4" w:space="0"/>
            </w:tcBorders>
            <w:shd w:val="clear" w:color="auto" w:fill="BEBEBE" w:themeFill="background1" w:themeFillShade="BF"/>
            <w:noWrap/>
            <w:vAlign w:val="center"/>
          </w:tcPr>
          <w:p w14:paraId="2F4F00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644" w:type="pct"/>
            <w:tcBorders>
              <w:top w:val="nil"/>
              <w:left w:val="nil"/>
              <w:bottom w:val="single" w:color="auto" w:sz="4" w:space="0"/>
              <w:right w:val="single" w:color="auto" w:sz="4" w:space="0"/>
            </w:tcBorders>
            <w:shd w:val="clear" w:color="auto" w:fill="BEBEBE" w:themeFill="background1" w:themeFillShade="BF"/>
            <w:noWrap/>
            <w:vAlign w:val="center"/>
          </w:tcPr>
          <w:p w14:paraId="2E06C45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620" w:type="pct"/>
            <w:tcBorders>
              <w:top w:val="nil"/>
              <w:left w:val="nil"/>
              <w:bottom w:val="single" w:color="auto" w:sz="4" w:space="0"/>
              <w:right w:val="single" w:color="auto" w:sz="4" w:space="0"/>
            </w:tcBorders>
            <w:shd w:val="clear" w:color="auto" w:fill="BEBEBE" w:themeFill="background1" w:themeFillShade="BF"/>
            <w:noWrap/>
            <w:vAlign w:val="center"/>
          </w:tcPr>
          <w:p w14:paraId="2342088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625" w:type="pct"/>
            <w:tcBorders>
              <w:top w:val="nil"/>
              <w:left w:val="nil"/>
              <w:bottom w:val="single" w:color="auto" w:sz="4" w:space="0"/>
              <w:right w:val="single" w:color="auto" w:sz="4" w:space="0"/>
            </w:tcBorders>
            <w:shd w:val="clear" w:color="auto" w:fill="BEBEBE" w:themeFill="background1" w:themeFillShade="BF"/>
            <w:noWrap/>
            <w:vAlign w:val="center"/>
          </w:tcPr>
          <w:p w14:paraId="30B471A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5825AFC9">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38039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616" w:type="pct"/>
            <w:tcBorders>
              <w:top w:val="nil"/>
              <w:left w:val="nil"/>
              <w:bottom w:val="single" w:color="auto" w:sz="4" w:space="0"/>
              <w:right w:val="single" w:color="auto" w:sz="4" w:space="0"/>
            </w:tcBorders>
            <w:shd w:val="clear" w:color="000000" w:fill="FFFFFF"/>
            <w:noWrap/>
            <w:vAlign w:val="center"/>
          </w:tcPr>
          <w:p w14:paraId="3378E2E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634" w:type="pct"/>
            <w:tcBorders>
              <w:top w:val="nil"/>
              <w:left w:val="nil"/>
              <w:bottom w:val="single" w:color="auto" w:sz="4" w:space="0"/>
              <w:right w:val="single" w:color="auto" w:sz="4" w:space="0"/>
            </w:tcBorders>
            <w:noWrap/>
            <w:vAlign w:val="center"/>
          </w:tcPr>
          <w:p w14:paraId="795E974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632" w:type="pct"/>
            <w:tcBorders>
              <w:top w:val="nil"/>
              <w:left w:val="nil"/>
              <w:bottom w:val="single" w:color="auto" w:sz="4" w:space="0"/>
              <w:right w:val="single" w:color="auto" w:sz="4" w:space="0"/>
            </w:tcBorders>
            <w:noWrap/>
            <w:vAlign w:val="center"/>
          </w:tcPr>
          <w:p w14:paraId="30AD1FA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616" w:type="pct"/>
            <w:tcBorders>
              <w:top w:val="nil"/>
              <w:left w:val="nil"/>
              <w:bottom w:val="single" w:color="auto" w:sz="4" w:space="0"/>
              <w:right w:val="single" w:color="auto" w:sz="4" w:space="0"/>
            </w:tcBorders>
            <w:noWrap/>
            <w:vAlign w:val="center"/>
          </w:tcPr>
          <w:p w14:paraId="777332C8">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4738E106">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3C6F558">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ED6F005">
            <w:pPr>
              <w:widowControl/>
              <w:spacing w:line="222" w:lineRule="exact"/>
              <w:jc w:val="right"/>
              <w:rPr>
                <w:rFonts w:ascii="仿宋" w:hAnsi="仿宋" w:eastAsia="仿宋" w:cs="宋体"/>
                <w:kern w:val="0"/>
                <w:sz w:val="20"/>
                <w:szCs w:val="20"/>
              </w:rPr>
            </w:pPr>
          </w:p>
        </w:tc>
      </w:tr>
      <w:tr w14:paraId="79D5D55A">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BBE9D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20132</w:t>
            </w:r>
          </w:p>
        </w:tc>
        <w:tc>
          <w:tcPr>
            <w:tcW w:w="616" w:type="pct"/>
            <w:tcBorders>
              <w:top w:val="nil"/>
              <w:left w:val="nil"/>
              <w:bottom w:val="single" w:color="auto" w:sz="4" w:space="0"/>
              <w:right w:val="single" w:color="auto" w:sz="4" w:space="0"/>
            </w:tcBorders>
            <w:shd w:val="clear" w:color="000000" w:fill="FFFFFF"/>
            <w:noWrap/>
            <w:vAlign w:val="center"/>
          </w:tcPr>
          <w:p w14:paraId="6CB0882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组织事务</w:t>
            </w:r>
          </w:p>
        </w:tc>
        <w:tc>
          <w:tcPr>
            <w:tcW w:w="634" w:type="pct"/>
            <w:tcBorders>
              <w:top w:val="nil"/>
              <w:left w:val="nil"/>
              <w:bottom w:val="single" w:color="auto" w:sz="4" w:space="0"/>
              <w:right w:val="single" w:color="auto" w:sz="4" w:space="0"/>
            </w:tcBorders>
            <w:noWrap/>
            <w:vAlign w:val="center"/>
          </w:tcPr>
          <w:p w14:paraId="5E9705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632" w:type="pct"/>
            <w:tcBorders>
              <w:top w:val="nil"/>
              <w:left w:val="nil"/>
              <w:bottom w:val="single" w:color="auto" w:sz="4" w:space="0"/>
              <w:right w:val="single" w:color="auto" w:sz="4" w:space="0"/>
            </w:tcBorders>
            <w:noWrap/>
            <w:vAlign w:val="center"/>
          </w:tcPr>
          <w:p w14:paraId="2EEA57A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616" w:type="pct"/>
            <w:tcBorders>
              <w:top w:val="nil"/>
              <w:left w:val="nil"/>
              <w:bottom w:val="single" w:color="auto" w:sz="4" w:space="0"/>
              <w:right w:val="single" w:color="auto" w:sz="4" w:space="0"/>
            </w:tcBorders>
            <w:noWrap/>
            <w:vAlign w:val="center"/>
          </w:tcPr>
          <w:p w14:paraId="6E23BD24">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CD7335F">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43A7F23">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73D375CD">
            <w:pPr>
              <w:widowControl/>
              <w:spacing w:line="222" w:lineRule="exact"/>
              <w:jc w:val="right"/>
              <w:rPr>
                <w:rFonts w:ascii="仿宋" w:hAnsi="仿宋" w:eastAsia="仿宋" w:cs="宋体"/>
                <w:kern w:val="0"/>
                <w:sz w:val="20"/>
                <w:szCs w:val="20"/>
              </w:rPr>
            </w:pPr>
          </w:p>
        </w:tc>
      </w:tr>
      <w:tr w14:paraId="6D82D4FC">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1A64D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2013201</w:t>
            </w:r>
          </w:p>
        </w:tc>
        <w:tc>
          <w:tcPr>
            <w:tcW w:w="616" w:type="pct"/>
            <w:tcBorders>
              <w:top w:val="nil"/>
              <w:left w:val="nil"/>
              <w:bottom w:val="single" w:color="auto" w:sz="4" w:space="0"/>
              <w:right w:val="single" w:color="auto" w:sz="4" w:space="0"/>
            </w:tcBorders>
            <w:shd w:val="clear" w:color="000000" w:fill="FFFFFF"/>
            <w:noWrap/>
            <w:vAlign w:val="center"/>
          </w:tcPr>
          <w:p w14:paraId="72B29E6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行政运行</w:t>
            </w:r>
          </w:p>
        </w:tc>
        <w:tc>
          <w:tcPr>
            <w:tcW w:w="634" w:type="pct"/>
            <w:tcBorders>
              <w:top w:val="nil"/>
              <w:left w:val="nil"/>
              <w:bottom w:val="single" w:color="auto" w:sz="4" w:space="0"/>
              <w:right w:val="single" w:color="auto" w:sz="4" w:space="0"/>
            </w:tcBorders>
            <w:noWrap/>
            <w:vAlign w:val="center"/>
          </w:tcPr>
          <w:p w14:paraId="0776B61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632" w:type="pct"/>
            <w:tcBorders>
              <w:top w:val="nil"/>
              <w:left w:val="nil"/>
              <w:bottom w:val="single" w:color="auto" w:sz="4" w:space="0"/>
              <w:right w:val="single" w:color="auto" w:sz="4" w:space="0"/>
            </w:tcBorders>
            <w:noWrap/>
            <w:vAlign w:val="center"/>
          </w:tcPr>
          <w:p w14:paraId="7CAC991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203.08</w:t>
            </w:r>
          </w:p>
        </w:tc>
        <w:tc>
          <w:tcPr>
            <w:tcW w:w="616" w:type="pct"/>
            <w:tcBorders>
              <w:top w:val="nil"/>
              <w:left w:val="nil"/>
              <w:bottom w:val="single" w:color="auto" w:sz="4" w:space="0"/>
              <w:right w:val="single" w:color="auto" w:sz="4" w:space="0"/>
            </w:tcBorders>
            <w:noWrap/>
            <w:vAlign w:val="center"/>
          </w:tcPr>
          <w:p w14:paraId="209A67D4">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22241201">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DE14B6C">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513088D5">
            <w:pPr>
              <w:widowControl/>
              <w:spacing w:line="222" w:lineRule="exact"/>
              <w:jc w:val="right"/>
              <w:rPr>
                <w:rFonts w:ascii="仿宋" w:hAnsi="仿宋" w:eastAsia="仿宋" w:cs="宋体"/>
                <w:kern w:val="0"/>
                <w:sz w:val="20"/>
                <w:szCs w:val="20"/>
              </w:rPr>
            </w:pPr>
          </w:p>
        </w:tc>
      </w:tr>
      <w:tr w14:paraId="27C684E0">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8F7C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w:t>
            </w:r>
          </w:p>
        </w:tc>
        <w:tc>
          <w:tcPr>
            <w:tcW w:w="616" w:type="pct"/>
            <w:tcBorders>
              <w:top w:val="nil"/>
              <w:left w:val="nil"/>
              <w:bottom w:val="single" w:color="auto" w:sz="4" w:space="0"/>
              <w:right w:val="single" w:color="auto" w:sz="4" w:space="0"/>
            </w:tcBorders>
            <w:shd w:val="clear" w:color="000000" w:fill="FFFFFF"/>
            <w:noWrap/>
            <w:vAlign w:val="center"/>
          </w:tcPr>
          <w:p w14:paraId="1747CA8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社会保障和就业支出</w:t>
            </w:r>
          </w:p>
        </w:tc>
        <w:tc>
          <w:tcPr>
            <w:tcW w:w="634" w:type="pct"/>
            <w:tcBorders>
              <w:top w:val="nil"/>
              <w:left w:val="nil"/>
              <w:bottom w:val="single" w:color="auto" w:sz="4" w:space="0"/>
              <w:right w:val="single" w:color="auto" w:sz="4" w:space="0"/>
            </w:tcBorders>
            <w:noWrap/>
            <w:vAlign w:val="center"/>
          </w:tcPr>
          <w:p w14:paraId="7A710DC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632" w:type="pct"/>
            <w:tcBorders>
              <w:top w:val="nil"/>
              <w:left w:val="nil"/>
              <w:bottom w:val="single" w:color="auto" w:sz="4" w:space="0"/>
              <w:right w:val="single" w:color="auto" w:sz="4" w:space="0"/>
            </w:tcBorders>
            <w:noWrap/>
            <w:vAlign w:val="center"/>
          </w:tcPr>
          <w:p w14:paraId="7BD1FA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616" w:type="pct"/>
            <w:tcBorders>
              <w:top w:val="nil"/>
              <w:left w:val="nil"/>
              <w:bottom w:val="single" w:color="auto" w:sz="4" w:space="0"/>
              <w:right w:val="single" w:color="auto" w:sz="4" w:space="0"/>
            </w:tcBorders>
            <w:noWrap/>
            <w:vAlign w:val="center"/>
          </w:tcPr>
          <w:p w14:paraId="471D3651">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7468EAF8">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997EBE1">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726DE76A">
            <w:pPr>
              <w:widowControl/>
              <w:spacing w:line="222" w:lineRule="exact"/>
              <w:jc w:val="right"/>
              <w:rPr>
                <w:rFonts w:ascii="仿宋" w:hAnsi="仿宋" w:eastAsia="仿宋" w:cs="宋体"/>
                <w:kern w:val="0"/>
                <w:sz w:val="20"/>
                <w:szCs w:val="20"/>
              </w:rPr>
            </w:pPr>
          </w:p>
        </w:tc>
      </w:tr>
      <w:tr w14:paraId="12633D0A">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968B2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w:t>
            </w:r>
          </w:p>
        </w:tc>
        <w:tc>
          <w:tcPr>
            <w:tcW w:w="616" w:type="pct"/>
            <w:tcBorders>
              <w:top w:val="nil"/>
              <w:left w:val="nil"/>
              <w:bottom w:val="single" w:color="auto" w:sz="4" w:space="0"/>
              <w:right w:val="single" w:color="auto" w:sz="4" w:space="0"/>
            </w:tcBorders>
            <w:shd w:val="clear" w:color="000000" w:fill="FFFFFF"/>
            <w:noWrap/>
            <w:vAlign w:val="center"/>
          </w:tcPr>
          <w:p w14:paraId="680F314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634" w:type="pct"/>
            <w:tcBorders>
              <w:top w:val="nil"/>
              <w:left w:val="nil"/>
              <w:bottom w:val="single" w:color="auto" w:sz="4" w:space="0"/>
              <w:right w:val="single" w:color="auto" w:sz="4" w:space="0"/>
            </w:tcBorders>
            <w:noWrap/>
            <w:vAlign w:val="center"/>
          </w:tcPr>
          <w:p w14:paraId="31D19B0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632" w:type="pct"/>
            <w:tcBorders>
              <w:top w:val="nil"/>
              <w:left w:val="nil"/>
              <w:bottom w:val="single" w:color="auto" w:sz="4" w:space="0"/>
              <w:right w:val="single" w:color="auto" w:sz="4" w:space="0"/>
            </w:tcBorders>
            <w:noWrap/>
            <w:vAlign w:val="center"/>
          </w:tcPr>
          <w:p w14:paraId="77E6CE7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17.02</w:t>
            </w:r>
          </w:p>
        </w:tc>
        <w:tc>
          <w:tcPr>
            <w:tcW w:w="616" w:type="pct"/>
            <w:tcBorders>
              <w:top w:val="nil"/>
              <w:left w:val="nil"/>
              <w:bottom w:val="single" w:color="auto" w:sz="4" w:space="0"/>
              <w:right w:val="single" w:color="auto" w:sz="4" w:space="0"/>
            </w:tcBorders>
            <w:noWrap/>
            <w:vAlign w:val="center"/>
          </w:tcPr>
          <w:p w14:paraId="1E76971C">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60AE14E9">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734C6D7F">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03D466CE">
            <w:pPr>
              <w:widowControl/>
              <w:spacing w:line="222" w:lineRule="exact"/>
              <w:jc w:val="right"/>
              <w:rPr>
                <w:rFonts w:ascii="仿宋" w:hAnsi="仿宋" w:eastAsia="仿宋" w:cs="宋体"/>
                <w:kern w:val="0"/>
                <w:sz w:val="20"/>
                <w:szCs w:val="20"/>
              </w:rPr>
            </w:pPr>
          </w:p>
        </w:tc>
      </w:tr>
      <w:tr w14:paraId="5E987094">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49AD4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2080501</w:t>
            </w:r>
          </w:p>
        </w:tc>
        <w:tc>
          <w:tcPr>
            <w:tcW w:w="616" w:type="pct"/>
            <w:tcBorders>
              <w:top w:val="nil"/>
              <w:left w:val="nil"/>
              <w:bottom w:val="single" w:color="auto" w:sz="4" w:space="0"/>
              <w:right w:val="single" w:color="auto" w:sz="4" w:space="0"/>
            </w:tcBorders>
            <w:shd w:val="clear" w:color="000000" w:fill="FFFFFF"/>
            <w:noWrap/>
            <w:vAlign w:val="center"/>
          </w:tcPr>
          <w:p w14:paraId="729335B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行政单位离退休</w:t>
            </w:r>
          </w:p>
        </w:tc>
        <w:tc>
          <w:tcPr>
            <w:tcW w:w="634" w:type="pct"/>
            <w:tcBorders>
              <w:top w:val="nil"/>
              <w:left w:val="nil"/>
              <w:bottom w:val="single" w:color="auto" w:sz="4" w:space="0"/>
              <w:right w:val="single" w:color="auto" w:sz="4" w:space="0"/>
            </w:tcBorders>
            <w:noWrap/>
            <w:vAlign w:val="center"/>
          </w:tcPr>
          <w:p w14:paraId="2061D55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0.12</w:t>
            </w:r>
          </w:p>
        </w:tc>
        <w:tc>
          <w:tcPr>
            <w:tcW w:w="632" w:type="pct"/>
            <w:tcBorders>
              <w:top w:val="nil"/>
              <w:left w:val="nil"/>
              <w:bottom w:val="single" w:color="auto" w:sz="4" w:space="0"/>
              <w:right w:val="single" w:color="auto" w:sz="4" w:space="0"/>
            </w:tcBorders>
            <w:noWrap/>
            <w:vAlign w:val="center"/>
          </w:tcPr>
          <w:p w14:paraId="20C4022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0.12</w:t>
            </w:r>
          </w:p>
        </w:tc>
        <w:tc>
          <w:tcPr>
            <w:tcW w:w="616" w:type="pct"/>
            <w:tcBorders>
              <w:top w:val="nil"/>
              <w:left w:val="nil"/>
              <w:bottom w:val="single" w:color="auto" w:sz="4" w:space="0"/>
              <w:right w:val="single" w:color="auto" w:sz="4" w:space="0"/>
            </w:tcBorders>
            <w:noWrap/>
            <w:vAlign w:val="center"/>
          </w:tcPr>
          <w:p w14:paraId="68BADECF">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1661A30E">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663474A">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4CB367AB">
            <w:pPr>
              <w:widowControl/>
              <w:spacing w:line="222" w:lineRule="exact"/>
              <w:jc w:val="right"/>
              <w:rPr>
                <w:rFonts w:ascii="仿宋" w:hAnsi="仿宋" w:eastAsia="仿宋" w:cs="宋体"/>
                <w:kern w:val="0"/>
                <w:sz w:val="20"/>
                <w:szCs w:val="20"/>
              </w:rPr>
            </w:pPr>
          </w:p>
        </w:tc>
      </w:tr>
      <w:tr w14:paraId="0DD24C26">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D8A5A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2080505</w:t>
            </w:r>
          </w:p>
        </w:tc>
        <w:tc>
          <w:tcPr>
            <w:tcW w:w="616" w:type="pct"/>
            <w:tcBorders>
              <w:top w:val="nil"/>
              <w:left w:val="nil"/>
              <w:bottom w:val="single" w:color="auto" w:sz="4" w:space="0"/>
              <w:right w:val="single" w:color="auto" w:sz="4" w:space="0"/>
            </w:tcBorders>
            <w:shd w:val="clear" w:color="000000" w:fill="FFFFFF"/>
            <w:noWrap/>
            <w:vAlign w:val="center"/>
          </w:tcPr>
          <w:p w14:paraId="3C8FFE5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634" w:type="pct"/>
            <w:tcBorders>
              <w:top w:val="nil"/>
              <w:left w:val="nil"/>
              <w:bottom w:val="single" w:color="auto" w:sz="4" w:space="0"/>
              <w:right w:val="single" w:color="auto" w:sz="4" w:space="0"/>
            </w:tcBorders>
            <w:noWrap/>
            <w:vAlign w:val="center"/>
          </w:tcPr>
          <w:p w14:paraId="3FD10D0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16.9</w:t>
            </w:r>
          </w:p>
        </w:tc>
        <w:tc>
          <w:tcPr>
            <w:tcW w:w="632" w:type="pct"/>
            <w:tcBorders>
              <w:top w:val="nil"/>
              <w:left w:val="nil"/>
              <w:bottom w:val="single" w:color="auto" w:sz="4" w:space="0"/>
              <w:right w:val="single" w:color="auto" w:sz="4" w:space="0"/>
            </w:tcBorders>
            <w:noWrap/>
            <w:vAlign w:val="center"/>
          </w:tcPr>
          <w:p w14:paraId="3DBAC8C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16.9</w:t>
            </w:r>
          </w:p>
        </w:tc>
        <w:tc>
          <w:tcPr>
            <w:tcW w:w="616" w:type="pct"/>
            <w:tcBorders>
              <w:top w:val="nil"/>
              <w:left w:val="nil"/>
              <w:bottom w:val="single" w:color="auto" w:sz="4" w:space="0"/>
              <w:right w:val="single" w:color="auto" w:sz="4" w:space="0"/>
            </w:tcBorders>
            <w:noWrap/>
            <w:vAlign w:val="center"/>
          </w:tcPr>
          <w:p w14:paraId="0FE593F7">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1ED5DABD">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5E2BCFBF">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734E86E5">
            <w:pPr>
              <w:widowControl/>
              <w:spacing w:line="222" w:lineRule="exact"/>
              <w:jc w:val="right"/>
              <w:rPr>
                <w:rFonts w:ascii="仿宋" w:hAnsi="仿宋" w:eastAsia="仿宋" w:cs="宋体"/>
                <w:kern w:val="0"/>
                <w:sz w:val="20"/>
                <w:szCs w:val="20"/>
              </w:rPr>
            </w:pPr>
          </w:p>
        </w:tc>
      </w:tr>
      <w:tr w14:paraId="19B167CD">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523CF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w:t>
            </w:r>
          </w:p>
        </w:tc>
        <w:tc>
          <w:tcPr>
            <w:tcW w:w="616" w:type="pct"/>
            <w:tcBorders>
              <w:top w:val="nil"/>
              <w:left w:val="nil"/>
              <w:bottom w:val="single" w:color="auto" w:sz="4" w:space="0"/>
              <w:right w:val="single" w:color="auto" w:sz="4" w:space="0"/>
            </w:tcBorders>
            <w:shd w:val="clear" w:color="000000" w:fill="FFFFFF"/>
            <w:noWrap/>
            <w:vAlign w:val="center"/>
          </w:tcPr>
          <w:p w14:paraId="43B678B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住房保障支出</w:t>
            </w:r>
          </w:p>
        </w:tc>
        <w:tc>
          <w:tcPr>
            <w:tcW w:w="634" w:type="pct"/>
            <w:tcBorders>
              <w:top w:val="nil"/>
              <w:left w:val="nil"/>
              <w:bottom w:val="single" w:color="auto" w:sz="4" w:space="0"/>
              <w:right w:val="single" w:color="auto" w:sz="4" w:space="0"/>
            </w:tcBorders>
            <w:noWrap/>
            <w:vAlign w:val="center"/>
          </w:tcPr>
          <w:p w14:paraId="341DF70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632" w:type="pct"/>
            <w:tcBorders>
              <w:top w:val="nil"/>
              <w:left w:val="nil"/>
              <w:bottom w:val="single" w:color="auto" w:sz="4" w:space="0"/>
              <w:right w:val="single" w:color="auto" w:sz="4" w:space="0"/>
            </w:tcBorders>
            <w:noWrap/>
            <w:vAlign w:val="center"/>
          </w:tcPr>
          <w:p w14:paraId="44AB061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616" w:type="pct"/>
            <w:tcBorders>
              <w:top w:val="nil"/>
              <w:left w:val="nil"/>
              <w:bottom w:val="single" w:color="auto" w:sz="4" w:space="0"/>
              <w:right w:val="single" w:color="auto" w:sz="4" w:space="0"/>
            </w:tcBorders>
            <w:noWrap/>
            <w:vAlign w:val="center"/>
          </w:tcPr>
          <w:p w14:paraId="327769BA">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EA6B092">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06BF7BCA">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987066F">
            <w:pPr>
              <w:widowControl/>
              <w:spacing w:line="222" w:lineRule="exact"/>
              <w:jc w:val="right"/>
              <w:rPr>
                <w:rFonts w:ascii="仿宋" w:hAnsi="仿宋" w:eastAsia="仿宋" w:cs="宋体"/>
                <w:kern w:val="0"/>
                <w:sz w:val="20"/>
                <w:szCs w:val="20"/>
              </w:rPr>
            </w:pPr>
          </w:p>
        </w:tc>
      </w:tr>
      <w:tr w14:paraId="272FF3DC">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29FE4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w:t>
            </w:r>
          </w:p>
        </w:tc>
        <w:tc>
          <w:tcPr>
            <w:tcW w:w="616" w:type="pct"/>
            <w:tcBorders>
              <w:top w:val="nil"/>
              <w:left w:val="nil"/>
              <w:bottom w:val="single" w:color="auto" w:sz="4" w:space="0"/>
              <w:right w:val="single" w:color="auto" w:sz="4" w:space="0"/>
            </w:tcBorders>
            <w:shd w:val="clear" w:color="000000" w:fill="FFFFFF"/>
            <w:noWrap/>
            <w:vAlign w:val="center"/>
          </w:tcPr>
          <w:p w14:paraId="7C104A4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住房改革支出</w:t>
            </w:r>
          </w:p>
        </w:tc>
        <w:tc>
          <w:tcPr>
            <w:tcW w:w="634" w:type="pct"/>
            <w:tcBorders>
              <w:top w:val="nil"/>
              <w:left w:val="nil"/>
              <w:bottom w:val="single" w:color="auto" w:sz="4" w:space="0"/>
              <w:right w:val="single" w:color="auto" w:sz="4" w:space="0"/>
            </w:tcBorders>
            <w:noWrap/>
            <w:vAlign w:val="center"/>
          </w:tcPr>
          <w:p w14:paraId="03551BD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632" w:type="pct"/>
            <w:tcBorders>
              <w:top w:val="nil"/>
              <w:left w:val="nil"/>
              <w:bottom w:val="single" w:color="auto" w:sz="4" w:space="0"/>
              <w:right w:val="single" w:color="auto" w:sz="4" w:space="0"/>
            </w:tcBorders>
            <w:noWrap/>
            <w:vAlign w:val="center"/>
          </w:tcPr>
          <w:p w14:paraId="4D4EA9D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616" w:type="pct"/>
            <w:tcBorders>
              <w:top w:val="nil"/>
              <w:left w:val="nil"/>
              <w:bottom w:val="single" w:color="auto" w:sz="4" w:space="0"/>
              <w:right w:val="single" w:color="auto" w:sz="4" w:space="0"/>
            </w:tcBorders>
            <w:noWrap/>
            <w:vAlign w:val="center"/>
          </w:tcPr>
          <w:p w14:paraId="2D41C8ED">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386B5760">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241E0233">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2DF6340F">
            <w:pPr>
              <w:widowControl/>
              <w:spacing w:line="222" w:lineRule="exact"/>
              <w:jc w:val="right"/>
              <w:rPr>
                <w:rFonts w:ascii="仿宋" w:hAnsi="仿宋" w:eastAsia="仿宋" w:cs="宋体"/>
                <w:kern w:val="0"/>
                <w:sz w:val="20"/>
                <w:szCs w:val="20"/>
              </w:rPr>
            </w:pPr>
          </w:p>
        </w:tc>
      </w:tr>
      <w:tr w14:paraId="7B22DD98">
        <w:tblPrEx>
          <w:tblCellMar>
            <w:top w:w="0" w:type="dxa"/>
            <w:left w:w="108" w:type="dxa"/>
            <w:bottom w:w="0" w:type="dxa"/>
            <w:right w:w="108" w:type="dxa"/>
          </w:tblCellMar>
        </w:tblPrEx>
        <w:trPr>
          <w:trHeight w:val="340" w:hRule="atLeast"/>
          <w:jc w:val="center"/>
        </w:trPr>
        <w:tc>
          <w:tcPr>
            <w:tcW w:w="6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D4AE2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2210201</w:t>
            </w:r>
          </w:p>
        </w:tc>
        <w:tc>
          <w:tcPr>
            <w:tcW w:w="616" w:type="pct"/>
            <w:tcBorders>
              <w:top w:val="nil"/>
              <w:left w:val="nil"/>
              <w:bottom w:val="single" w:color="auto" w:sz="4" w:space="0"/>
              <w:right w:val="single" w:color="auto" w:sz="4" w:space="0"/>
            </w:tcBorders>
            <w:shd w:val="clear" w:color="000000" w:fill="FFFFFF"/>
            <w:noWrap/>
            <w:vAlign w:val="center"/>
          </w:tcPr>
          <w:p w14:paraId="306849D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住房公积金</w:t>
            </w:r>
          </w:p>
        </w:tc>
        <w:tc>
          <w:tcPr>
            <w:tcW w:w="634" w:type="pct"/>
            <w:tcBorders>
              <w:top w:val="nil"/>
              <w:left w:val="nil"/>
              <w:bottom w:val="single" w:color="auto" w:sz="4" w:space="0"/>
              <w:right w:val="single" w:color="auto" w:sz="4" w:space="0"/>
            </w:tcBorders>
            <w:noWrap/>
            <w:vAlign w:val="center"/>
          </w:tcPr>
          <w:p w14:paraId="0E1ABC2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632" w:type="pct"/>
            <w:tcBorders>
              <w:top w:val="nil"/>
              <w:left w:val="nil"/>
              <w:bottom w:val="single" w:color="auto" w:sz="4" w:space="0"/>
              <w:right w:val="single" w:color="auto" w:sz="4" w:space="0"/>
            </w:tcBorders>
            <w:noWrap/>
            <w:vAlign w:val="center"/>
          </w:tcPr>
          <w:p w14:paraId="437DABB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15.7</w:t>
            </w:r>
          </w:p>
        </w:tc>
        <w:tc>
          <w:tcPr>
            <w:tcW w:w="616" w:type="pct"/>
            <w:tcBorders>
              <w:top w:val="nil"/>
              <w:left w:val="nil"/>
              <w:bottom w:val="single" w:color="auto" w:sz="4" w:space="0"/>
              <w:right w:val="single" w:color="auto" w:sz="4" w:space="0"/>
            </w:tcBorders>
            <w:noWrap/>
            <w:vAlign w:val="center"/>
          </w:tcPr>
          <w:p w14:paraId="5FEEF1A5">
            <w:pPr>
              <w:widowControl/>
              <w:spacing w:line="222" w:lineRule="exact"/>
              <w:jc w:val="right"/>
              <w:rPr>
                <w:rFonts w:ascii="仿宋" w:hAnsi="仿宋" w:eastAsia="仿宋" w:cs="宋体"/>
                <w:kern w:val="0"/>
                <w:sz w:val="20"/>
                <w:szCs w:val="20"/>
              </w:rPr>
            </w:pPr>
          </w:p>
        </w:tc>
        <w:tc>
          <w:tcPr>
            <w:tcW w:w="644" w:type="pct"/>
            <w:tcBorders>
              <w:top w:val="nil"/>
              <w:left w:val="nil"/>
              <w:bottom w:val="single" w:color="auto" w:sz="4" w:space="0"/>
              <w:right w:val="single" w:color="auto" w:sz="4" w:space="0"/>
            </w:tcBorders>
            <w:noWrap/>
            <w:vAlign w:val="center"/>
          </w:tcPr>
          <w:p w14:paraId="2CB57442">
            <w:pPr>
              <w:widowControl/>
              <w:spacing w:line="222" w:lineRule="exact"/>
              <w:jc w:val="right"/>
              <w:rPr>
                <w:rFonts w:ascii="仿宋" w:hAnsi="仿宋" w:eastAsia="仿宋" w:cs="宋体"/>
                <w:kern w:val="0"/>
                <w:sz w:val="20"/>
                <w:szCs w:val="20"/>
              </w:rPr>
            </w:pPr>
          </w:p>
        </w:tc>
        <w:tc>
          <w:tcPr>
            <w:tcW w:w="620" w:type="pct"/>
            <w:tcBorders>
              <w:top w:val="nil"/>
              <w:left w:val="nil"/>
              <w:bottom w:val="single" w:color="auto" w:sz="4" w:space="0"/>
              <w:right w:val="single" w:color="auto" w:sz="4" w:space="0"/>
            </w:tcBorders>
            <w:noWrap/>
            <w:vAlign w:val="center"/>
          </w:tcPr>
          <w:p w14:paraId="15BD5C1A">
            <w:pPr>
              <w:widowControl/>
              <w:spacing w:line="222" w:lineRule="exact"/>
              <w:jc w:val="right"/>
              <w:rPr>
                <w:rFonts w:ascii="仿宋" w:hAnsi="仿宋" w:eastAsia="仿宋" w:cs="宋体"/>
                <w:kern w:val="0"/>
                <w:sz w:val="20"/>
                <w:szCs w:val="20"/>
              </w:rPr>
            </w:pPr>
          </w:p>
        </w:tc>
        <w:tc>
          <w:tcPr>
            <w:tcW w:w="625" w:type="pct"/>
            <w:tcBorders>
              <w:top w:val="nil"/>
              <w:left w:val="nil"/>
              <w:bottom w:val="single" w:color="auto" w:sz="4" w:space="0"/>
              <w:right w:val="single" w:color="auto" w:sz="4" w:space="0"/>
            </w:tcBorders>
            <w:noWrap/>
            <w:vAlign w:val="center"/>
          </w:tcPr>
          <w:p w14:paraId="335C8405">
            <w:pPr>
              <w:widowControl/>
              <w:spacing w:line="222" w:lineRule="exact"/>
              <w:jc w:val="right"/>
              <w:rPr>
                <w:rFonts w:ascii="仿宋" w:hAnsi="仿宋" w:eastAsia="仿宋" w:cs="宋体"/>
                <w:kern w:val="0"/>
                <w:sz w:val="20"/>
                <w:szCs w:val="20"/>
              </w:rPr>
            </w:pPr>
          </w:p>
        </w:tc>
      </w:tr>
    </w:tbl>
    <w:p w14:paraId="621CD49F">
      <w:pPr>
        <w:widowControl/>
        <w:spacing w:before="120"/>
        <w:jc w:val="left"/>
        <w:rPr>
          <w:rFonts w:ascii="仿宋" w:hAnsi="仿宋" w:eastAsia="仿宋" w:cs="Times New Roman"/>
          <w:kern w:val="0"/>
          <w:sz w:val="18"/>
          <w:szCs w:val="18"/>
        </w:rPr>
      </w:pPr>
    </w:p>
    <w:p w14:paraId="03B7F75B">
      <w:pPr>
        <w:pStyle w:val="2"/>
        <w:rPr>
          <w:rFonts w:ascii="仿宋" w:hAnsi="仿宋" w:eastAsia="仿宋"/>
        </w:rPr>
      </w:pPr>
    </w:p>
    <w:p w14:paraId="08A8099A">
      <w:pPr>
        <w:pStyle w:val="3"/>
        <w:ind w:firstLine="480"/>
        <w:rPr>
          <w:rFonts w:ascii="仿宋" w:hAnsi="仿宋" w:eastAsia="仿宋"/>
        </w:rPr>
      </w:pPr>
    </w:p>
    <w:p w14:paraId="4CA140AC">
      <w:pPr>
        <w:rPr>
          <w:rFonts w:ascii="仿宋" w:hAnsi="仿宋" w:eastAsia="仿宋"/>
        </w:rPr>
      </w:pPr>
    </w:p>
    <w:p w14:paraId="35D0C01E">
      <w:pPr>
        <w:pStyle w:val="2"/>
        <w:rPr>
          <w:rFonts w:ascii="仿宋" w:hAnsi="仿宋" w:eastAsia="仿宋"/>
        </w:rPr>
      </w:pPr>
    </w:p>
    <w:p w14:paraId="6BB784F8">
      <w:pPr>
        <w:pStyle w:val="3"/>
        <w:ind w:firstLine="480"/>
        <w:rPr>
          <w:rFonts w:ascii="仿宋" w:hAnsi="仿宋" w:eastAsia="仿宋"/>
        </w:rPr>
      </w:pPr>
    </w:p>
    <w:p w14:paraId="38D759A6">
      <w:pPr>
        <w:rPr>
          <w:rFonts w:ascii="仿宋" w:hAnsi="仿宋" w:eastAsia="仿宋"/>
        </w:rPr>
      </w:pPr>
    </w:p>
    <w:p w14:paraId="57D9A5BA">
      <w:pPr>
        <w:pStyle w:val="2"/>
        <w:rPr>
          <w:rFonts w:ascii="仿宋" w:hAnsi="仿宋" w:eastAsia="仿宋"/>
        </w:rPr>
      </w:pPr>
    </w:p>
    <w:p w14:paraId="71195187">
      <w:pPr>
        <w:pStyle w:val="3"/>
        <w:ind w:firstLine="480"/>
        <w:rPr>
          <w:rFonts w:ascii="仿宋" w:hAnsi="仿宋" w:eastAsia="仿宋"/>
        </w:rPr>
      </w:pPr>
    </w:p>
    <w:p w14:paraId="04AF26A1">
      <w:pPr>
        <w:rPr>
          <w:rFonts w:ascii="仿宋" w:hAnsi="仿宋" w:eastAsia="仿宋"/>
        </w:rPr>
      </w:pPr>
    </w:p>
    <w:p w14:paraId="07F71635">
      <w:pPr>
        <w:pStyle w:val="2"/>
        <w:rPr>
          <w:rFonts w:ascii="仿宋" w:hAnsi="仿宋" w:eastAsia="仿宋"/>
        </w:rPr>
      </w:pPr>
    </w:p>
    <w:p w14:paraId="6EC8FB47">
      <w:pPr>
        <w:widowControl/>
        <w:spacing w:afterLines="50"/>
        <w:jc w:val="center"/>
        <w:textAlignment w:val="center"/>
        <w:rPr>
          <w:rFonts w:ascii="仿宋" w:hAnsi="仿宋" w:eastAsia="仿宋" w:cs="Times New Roman"/>
          <w:color w:val="000000"/>
          <w:kern w:val="0"/>
          <w:sz w:val="36"/>
          <w:szCs w:val="36"/>
        </w:rPr>
      </w:pPr>
      <w:bookmarkStart w:id="0" w:name="RANGE!A1:F16"/>
      <w:r>
        <w:rPr>
          <w:rFonts w:ascii="仿宋" w:hAnsi="仿宋" w:eastAsia="仿宋" w:cs="Times New Roman"/>
          <w:color w:val="000000"/>
          <w:kern w:val="0"/>
          <w:sz w:val="36"/>
          <w:szCs w:val="36"/>
        </w:rPr>
        <w:t>财政拨款收入支出决算总表</w:t>
      </w:r>
    </w:p>
    <w:p w14:paraId="743409C3">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17A64442">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中共株洲市渌口区委机构编制委员会办公室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lang w:val="en-US" w:eastAsia="zh-CN"/>
        </w:rPr>
        <w:t xml:space="preserve">       </w:t>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11C437D7">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194752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0D1E2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0DBDA0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15652A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DCA68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EFA27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91E45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5C91A5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EF9DA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93AED4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C9CB39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B92C30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68802D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140B8B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98181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1079B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053BD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5EB87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383D7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BFDD3F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450BAA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86CB59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4DC74A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33124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6B26911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2DF33C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235.81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B5F2A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3DC99DF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38A7C3F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203.08</w:t>
            </w:r>
          </w:p>
        </w:tc>
        <w:tc>
          <w:tcPr>
            <w:tcW w:w="0" w:type="auto"/>
            <w:tcBorders>
              <w:top w:val="nil"/>
              <w:left w:val="nil"/>
              <w:bottom w:val="single" w:color="auto" w:sz="4" w:space="0"/>
              <w:right w:val="single" w:color="auto" w:sz="4" w:space="0"/>
            </w:tcBorders>
            <w:noWrap/>
            <w:vAlign w:val="center"/>
          </w:tcPr>
          <w:p w14:paraId="33E56DD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203.08</w:t>
            </w:r>
          </w:p>
        </w:tc>
        <w:tc>
          <w:tcPr>
            <w:tcW w:w="0" w:type="auto"/>
            <w:tcBorders>
              <w:top w:val="nil"/>
              <w:left w:val="nil"/>
              <w:bottom w:val="single" w:color="auto" w:sz="4" w:space="0"/>
              <w:right w:val="single" w:color="auto" w:sz="4" w:space="0"/>
            </w:tcBorders>
            <w:noWrap/>
            <w:vAlign w:val="center"/>
          </w:tcPr>
          <w:p w14:paraId="3D232BE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0DAF5D">
            <w:pPr>
              <w:widowControl/>
              <w:spacing w:line="222" w:lineRule="exact"/>
              <w:jc w:val="right"/>
              <w:rPr>
                <w:rFonts w:ascii="仿宋" w:hAnsi="仿宋" w:eastAsia="仿宋" w:cs="宋体"/>
                <w:kern w:val="0"/>
                <w:sz w:val="20"/>
                <w:szCs w:val="20"/>
              </w:rPr>
            </w:pPr>
          </w:p>
        </w:tc>
      </w:tr>
      <w:tr w14:paraId="1E4242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D1740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3F7EC0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532FB664">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15647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27EAAA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14FDC0F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B1A96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86540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1F48F1">
            <w:pPr>
              <w:widowControl/>
              <w:spacing w:line="222" w:lineRule="exact"/>
              <w:jc w:val="right"/>
              <w:rPr>
                <w:rFonts w:ascii="仿宋" w:hAnsi="仿宋" w:eastAsia="仿宋" w:cs="宋体"/>
                <w:kern w:val="0"/>
                <w:sz w:val="20"/>
                <w:szCs w:val="20"/>
              </w:rPr>
            </w:pPr>
          </w:p>
        </w:tc>
      </w:tr>
      <w:tr w14:paraId="2078455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796A4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1628008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62C3ECAF">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A4A71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CFA772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C7799D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EDA9E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516F9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84B191">
            <w:pPr>
              <w:widowControl/>
              <w:spacing w:line="222" w:lineRule="exact"/>
              <w:jc w:val="right"/>
              <w:rPr>
                <w:rFonts w:ascii="仿宋" w:hAnsi="仿宋" w:eastAsia="仿宋" w:cs="宋体"/>
                <w:kern w:val="0"/>
                <w:sz w:val="20"/>
                <w:szCs w:val="20"/>
              </w:rPr>
            </w:pPr>
          </w:p>
        </w:tc>
      </w:tr>
      <w:tr w14:paraId="00F19F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2E22C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14CD1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315F0F70">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42D579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3CE22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7C4B2A0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2E2DE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943A5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0E5F2B">
            <w:pPr>
              <w:widowControl/>
              <w:spacing w:line="222" w:lineRule="exact"/>
              <w:jc w:val="right"/>
              <w:rPr>
                <w:rFonts w:ascii="仿宋" w:hAnsi="仿宋" w:eastAsia="仿宋" w:cs="宋体"/>
                <w:kern w:val="0"/>
                <w:sz w:val="20"/>
                <w:szCs w:val="20"/>
              </w:rPr>
            </w:pPr>
          </w:p>
        </w:tc>
      </w:tr>
      <w:tr w14:paraId="5FCDA5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1EE075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A7BE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D2D428D">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F745B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DFBF7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1698C35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C9C28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488A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5FAB0B">
            <w:pPr>
              <w:widowControl/>
              <w:spacing w:line="222" w:lineRule="exact"/>
              <w:jc w:val="right"/>
              <w:rPr>
                <w:rFonts w:ascii="仿宋" w:hAnsi="仿宋" w:eastAsia="仿宋" w:cs="宋体"/>
                <w:kern w:val="0"/>
                <w:sz w:val="20"/>
                <w:szCs w:val="20"/>
              </w:rPr>
            </w:pPr>
          </w:p>
        </w:tc>
      </w:tr>
      <w:tr w14:paraId="4112CCA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16460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1BAE8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0D609F0C">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21D82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42044F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B76D8D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C56C2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9F1C1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741812">
            <w:pPr>
              <w:widowControl/>
              <w:spacing w:line="222" w:lineRule="exact"/>
              <w:jc w:val="right"/>
              <w:rPr>
                <w:rFonts w:ascii="仿宋" w:hAnsi="仿宋" w:eastAsia="仿宋" w:cs="宋体"/>
                <w:kern w:val="0"/>
                <w:sz w:val="20"/>
                <w:szCs w:val="20"/>
              </w:rPr>
            </w:pPr>
          </w:p>
        </w:tc>
      </w:tr>
      <w:tr w14:paraId="2EAB769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61024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3EC32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F52AD79">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16D1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E4AB1C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7D24598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5B91C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AFE5F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817C3C">
            <w:pPr>
              <w:widowControl/>
              <w:spacing w:line="222" w:lineRule="exact"/>
              <w:jc w:val="right"/>
              <w:rPr>
                <w:rFonts w:ascii="仿宋" w:hAnsi="仿宋" w:eastAsia="仿宋" w:cs="宋体"/>
                <w:kern w:val="0"/>
                <w:sz w:val="20"/>
                <w:szCs w:val="20"/>
              </w:rPr>
            </w:pPr>
          </w:p>
        </w:tc>
      </w:tr>
      <w:tr w14:paraId="31925C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1385D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7AEE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7DF3CD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96E9C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15711C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644E4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17.02</w:t>
            </w:r>
          </w:p>
        </w:tc>
        <w:tc>
          <w:tcPr>
            <w:tcW w:w="0" w:type="auto"/>
            <w:tcBorders>
              <w:top w:val="nil"/>
              <w:left w:val="nil"/>
              <w:bottom w:val="single" w:color="auto" w:sz="4" w:space="0"/>
              <w:right w:val="single" w:color="auto" w:sz="4" w:space="0"/>
            </w:tcBorders>
            <w:noWrap/>
            <w:vAlign w:val="center"/>
          </w:tcPr>
          <w:p w14:paraId="6FF8886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17.02</w:t>
            </w:r>
          </w:p>
        </w:tc>
        <w:tc>
          <w:tcPr>
            <w:tcW w:w="0" w:type="auto"/>
            <w:tcBorders>
              <w:top w:val="nil"/>
              <w:left w:val="nil"/>
              <w:bottom w:val="single" w:color="auto" w:sz="4" w:space="0"/>
              <w:right w:val="single" w:color="auto" w:sz="4" w:space="0"/>
            </w:tcBorders>
            <w:noWrap/>
            <w:vAlign w:val="center"/>
          </w:tcPr>
          <w:p w14:paraId="6E982C0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0EB410">
            <w:pPr>
              <w:widowControl/>
              <w:spacing w:line="222" w:lineRule="exact"/>
              <w:jc w:val="right"/>
              <w:rPr>
                <w:rFonts w:ascii="仿宋" w:hAnsi="仿宋" w:eastAsia="仿宋" w:cs="宋体"/>
                <w:kern w:val="0"/>
                <w:sz w:val="20"/>
                <w:szCs w:val="20"/>
              </w:rPr>
            </w:pPr>
          </w:p>
        </w:tc>
      </w:tr>
      <w:tr w14:paraId="3077FFD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48DA8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B6641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4B1067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4A052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FEAEE9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4A0FC33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CE071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9F16E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836A22">
            <w:pPr>
              <w:widowControl/>
              <w:spacing w:line="222" w:lineRule="exact"/>
              <w:jc w:val="right"/>
              <w:rPr>
                <w:rFonts w:ascii="仿宋" w:hAnsi="仿宋" w:eastAsia="仿宋" w:cs="宋体"/>
                <w:kern w:val="0"/>
                <w:sz w:val="20"/>
                <w:szCs w:val="20"/>
              </w:rPr>
            </w:pPr>
          </w:p>
        </w:tc>
      </w:tr>
      <w:tr w14:paraId="00D8F9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00285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6D511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7D2B13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21BFF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E87B10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2A731E8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E78C8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AD2C3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7CD0EE">
            <w:pPr>
              <w:widowControl/>
              <w:spacing w:line="222" w:lineRule="exact"/>
              <w:jc w:val="right"/>
              <w:rPr>
                <w:rFonts w:ascii="仿宋" w:hAnsi="仿宋" w:eastAsia="仿宋" w:cs="宋体"/>
                <w:kern w:val="0"/>
                <w:sz w:val="20"/>
                <w:szCs w:val="20"/>
              </w:rPr>
            </w:pPr>
          </w:p>
        </w:tc>
      </w:tr>
      <w:tr w14:paraId="2533A3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EDACE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CECE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211CF5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BDD75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7ECD17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4174A4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46EB9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F4C09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CAE7AC">
            <w:pPr>
              <w:widowControl/>
              <w:spacing w:line="222" w:lineRule="exact"/>
              <w:jc w:val="right"/>
              <w:rPr>
                <w:rFonts w:ascii="仿宋" w:hAnsi="仿宋" w:eastAsia="仿宋" w:cs="宋体"/>
                <w:kern w:val="0"/>
                <w:sz w:val="20"/>
                <w:szCs w:val="20"/>
              </w:rPr>
            </w:pPr>
          </w:p>
        </w:tc>
      </w:tr>
      <w:tr w14:paraId="1B6EE96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3932F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11C98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DA2593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42D33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B6CF3D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3183F5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45BD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5C183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F866D5">
            <w:pPr>
              <w:widowControl/>
              <w:spacing w:line="222" w:lineRule="exact"/>
              <w:jc w:val="right"/>
              <w:rPr>
                <w:rFonts w:ascii="仿宋" w:hAnsi="仿宋" w:eastAsia="仿宋" w:cs="宋体"/>
                <w:kern w:val="0"/>
                <w:sz w:val="20"/>
                <w:szCs w:val="20"/>
              </w:rPr>
            </w:pPr>
          </w:p>
        </w:tc>
      </w:tr>
      <w:tr w14:paraId="0CCA115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83FAE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2EC84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F42002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1406D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783E8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D91E12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8137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FADC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359721">
            <w:pPr>
              <w:widowControl/>
              <w:spacing w:line="222" w:lineRule="exact"/>
              <w:jc w:val="right"/>
              <w:rPr>
                <w:rFonts w:ascii="仿宋" w:hAnsi="仿宋" w:eastAsia="仿宋" w:cs="宋体"/>
                <w:kern w:val="0"/>
                <w:sz w:val="20"/>
                <w:szCs w:val="20"/>
              </w:rPr>
            </w:pPr>
          </w:p>
        </w:tc>
      </w:tr>
      <w:tr w14:paraId="1BE30AD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39AB2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65559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F1A016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DC342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2ACB894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81C704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0D2E0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337CF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930958">
            <w:pPr>
              <w:widowControl/>
              <w:spacing w:line="222" w:lineRule="exact"/>
              <w:jc w:val="right"/>
              <w:rPr>
                <w:rFonts w:ascii="仿宋" w:hAnsi="仿宋" w:eastAsia="仿宋" w:cs="宋体"/>
                <w:kern w:val="0"/>
                <w:sz w:val="20"/>
                <w:szCs w:val="20"/>
              </w:rPr>
            </w:pPr>
          </w:p>
        </w:tc>
      </w:tr>
      <w:tr w14:paraId="7213522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2EB6C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D1C1A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134F0CC">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79E83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C8C6F5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0FFDF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D338E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5FA4A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700CFE">
            <w:pPr>
              <w:widowControl/>
              <w:spacing w:line="222" w:lineRule="exact"/>
              <w:jc w:val="right"/>
              <w:rPr>
                <w:rFonts w:ascii="仿宋" w:hAnsi="仿宋" w:eastAsia="仿宋" w:cs="宋体"/>
                <w:kern w:val="0"/>
                <w:sz w:val="20"/>
                <w:szCs w:val="20"/>
              </w:rPr>
            </w:pPr>
          </w:p>
        </w:tc>
      </w:tr>
      <w:tr w14:paraId="18D34F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96B763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286D4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BCA4F8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FA528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5DA3B93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ADD384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66A34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C8C0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C0B1F5">
            <w:pPr>
              <w:widowControl/>
              <w:spacing w:line="222" w:lineRule="exact"/>
              <w:jc w:val="right"/>
              <w:rPr>
                <w:rFonts w:ascii="仿宋" w:hAnsi="仿宋" w:eastAsia="仿宋" w:cs="宋体"/>
                <w:kern w:val="0"/>
                <w:sz w:val="20"/>
                <w:szCs w:val="20"/>
              </w:rPr>
            </w:pPr>
          </w:p>
        </w:tc>
      </w:tr>
      <w:tr w14:paraId="5384E1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7CE0C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6B59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0684E90">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91353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AEA897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401B8E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F1A27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26F3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EFF63B">
            <w:pPr>
              <w:widowControl/>
              <w:spacing w:line="222" w:lineRule="exact"/>
              <w:jc w:val="right"/>
              <w:rPr>
                <w:rFonts w:ascii="仿宋" w:hAnsi="仿宋" w:eastAsia="仿宋" w:cs="宋体"/>
                <w:kern w:val="0"/>
                <w:sz w:val="20"/>
                <w:szCs w:val="20"/>
              </w:rPr>
            </w:pPr>
          </w:p>
        </w:tc>
      </w:tr>
      <w:tr w14:paraId="0DBF65B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9910F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5DE83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15EE226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AB589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4D6A6A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98CD48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526AD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96E95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C65900">
            <w:pPr>
              <w:widowControl/>
              <w:spacing w:line="222" w:lineRule="exact"/>
              <w:jc w:val="right"/>
              <w:rPr>
                <w:rFonts w:ascii="仿宋" w:hAnsi="仿宋" w:eastAsia="仿宋" w:cs="宋体"/>
                <w:kern w:val="0"/>
                <w:sz w:val="20"/>
                <w:szCs w:val="20"/>
              </w:rPr>
            </w:pPr>
          </w:p>
        </w:tc>
      </w:tr>
      <w:tr w14:paraId="308CD4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E5D22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F0080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2D59E51">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5A89A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2B36CA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0A6F76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15.7</w:t>
            </w:r>
          </w:p>
        </w:tc>
        <w:tc>
          <w:tcPr>
            <w:tcW w:w="0" w:type="auto"/>
            <w:tcBorders>
              <w:top w:val="nil"/>
              <w:left w:val="nil"/>
              <w:bottom w:val="single" w:color="auto" w:sz="4" w:space="0"/>
              <w:right w:val="single" w:color="auto" w:sz="4" w:space="0"/>
            </w:tcBorders>
            <w:noWrap/>
            <w:vAlign w:val="center"/>
          </w:tcPr>
          <w:p w14:paraId="67928F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15.7</w:t>
            </w:r>
          </w:p>
        </w:tc>
        <w:tc>
          <w:tcPr>
            <w:tcW w:w="0" w:type="auto"/>
            <w:tcBorders>
              <w:top w:val="nil"/>
              <w:left w:val="nil"/>
              <w:bottom w:val="single" w:color="auto" w:sz="4" w:space="0"/>
              <w:right w:val="single" w:color="auto" w:sz="4" w:space="0"/>
            </w:tcBorders>
            <w:noWrap/>
            <w:vAlign w:val="center"/>
          </w:tcPr>
          <w:p w14:paraId="279A73B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A2D0E0">
            <w:pPr>
              <w:widowControl/>
              <w:spacing w:line="222" w:lineRule="exact"/>
              <w:jc w:val="right"/>
              <w:rPr>
                <w:rFonts w:ascii="仿宋" w:hAnsi="仿宋" w:eastAsia="仿宋" w:cs="宋体"/>
                <w:kern w:val="0"/>
                <w:sz w:val="20"/>
                <w:szCs w:val="20"/>
              </w:rPr>
            </w:pPr>
          </w:p>
        </w:tc>
      </w:tr>
      <w:tr w14:paraId="5C0E5C0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DC8B7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B4E38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5D14DEB2">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591A6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57AAA8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29D8AA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293F3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B47A6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A3552C">
            <w:pPr>
              <w:widowControl/>
              <w:spacing w:line="222" w:lineRule="exact"/>
              <w:jc w:val="right"/>
              <w:rPr>
                <w:rFonts w:ascii="仿宋" w:hAnsi="仿宋" w:eastAsia="仿宋" w:cs="宋体"/>
                <w:kern w:val="0"/>
                <w:sz w:val="20"/>
                <w:szCs w:val="20"/>
              </w:rPr>
            </w:pPr>
          </w:p>
        </w:tc>
      </w:tr>
      <w:tr w14:paraId="756AE7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606DE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73A3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4CD389E1">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801DC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07A9DB7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8BC178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D16D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A1006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AC7C80">
            <w:pPr>
              <w:widowControl/>
              <w:spacing w:line="222" w:lineRule="exact"/>
              <w:jc w:val="right"/>
              <w:rPr>
                <w:rFonts w:ascii="仿宋" w:hAnsi="仿宋" w:eastAsia="仿宋" w:cs="宋体"/>
                <w:kern w:val="0"/>
                <w:sz w:val="20"/>
                <w:szCs w:val="20"/>
              </w:rPr>
            </w:pPr>
          </w:p>
        </w:tc>
      </w:tr>
      <w:tr w14:paraId="691A26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F88B9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70CEB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1644DAF1">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BBCD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7C2EB93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244F8F6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4E86D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5B73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0CDB59">
            <w:pPr>
              <w:widowControl/>
              <w:spacing w:line="222" w:lineRule="exact"/>
              <w:jc w:val="right"/>
              <w:rPr>
                <w:rFonts w:ascii="仿宋" w:hAnsi="仿宋" w:eastAsia="仿宋" w:cs="宋体"/>
                <w:kern w:val="0"/>
                <w:sz w:val="20"/>
                <w:szCs w:val="20"/>
              </w:rPr>
            </w:pPr>
          </w:p>
        </w:tc>
      </w:tr>
      <w:tr w14:paraId="1D9E4D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B7635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904DD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1493638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EFC04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1E10216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6CEB95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993ED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84C4A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14ACDF">
            <w:pPr>
              <w:widowControl/>
              <w:spacing w:line="222" w:lineRule="exact"/>
              <w:jc w:val="right"/>
              <w:rPr>
                <w:rFonts w:ascii="仿宋" w:hAnsi="仿宋" w:eastAsia="仿宋" w:cs="宋体"/>
                <w:kern w:val="0"/>
                <w:sz w:val="20"/>
                <w:szCs w:val="20"/>
              </w:rPr>
            </w:pPr>
          </w:p>
        </w:tc>
      </w:tr>
      <w:tr w14:paraId="0D1BB9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4B472E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BA0B4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B8DB0A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3380E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46AD05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60DD984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4457F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FD3A0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C92DC5">
            <w:pPr>
              <w:widowControl/>
              <w:spacing w:line="222" w:lineRule="exact"/>
              <w:jc w:val="right"/>
              <w:rPr>
                <w:rFonts w:ascii="仿宋" w:hAnsi="仿宋" w:eastAsia="仿宋" w:cs="宋体"/>
                <w:kern w:val="0"/>
                <w:sz w:val="20"/>
                <w:szCs w:val="20"/>
              </w:rPr>
            </w:pPr>
          </w:p>
        </w:tc>
      </w:tr>
      <w:tr w14:paraId="03ED7C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9FB9C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F19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056952C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9247A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02CE0DB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228BFDE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75CC3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4A5BF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BD51E">
            <w:pPr>
              <w:widowControl/>
              <w:spacing w:line="222" w:lineRule="exact"/>
              <w:jc w:val="right"/>
              <w:rPr>
                <w:rFonts w:ascii="仿宋" w:hAnsi="仿宋" w:eastAsia="仿宋" w:cs="宋体"/>
                <w:kern w:val="0"/>
                <w:sz w:val="20"/>
                <w:szCs w:val="20"/>
              </w:rPr>
            </w:pPr>
          </w:p>
        </w:tc>
      </w:tr>
      <w:tr w14:paraId="6B6825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82A89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98140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76F522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2B1BF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8D3733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7619956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04215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24828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5F6F91">
            <w:pPr>
              <w:widowControl/>
              <w:spacing w:line="222" w:lineRule="exact"/>
              <w:jc w:val="center"/>
              <w:rPr>
                <w:rFonts w:ascii="仿宋" w:hAnsi="仿宋" w:eastAsia="仿宋" w:cs="宋体"/>
                <w:kern w:val="0"/>
                <w:sz w:val="20"/>
                <w:szCs w:val="20"/>
              </w:rPr>
            </w:pPr>
          </w:p>
        </w:tc>
      </w:tr>
      <w:tr w14:paraId="041911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FB4A7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F5167F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52E2684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235.81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67549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CCF544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5FBBAA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nil"/>
              <w:left w:val="nil"/>
              <w:bottom w:val="single" w:color="auto" w:sz="4" w:space="0"/>
              <w:right w:val="single" w:color="auto" w:sz="4" w:space="0"/>
            </w:tcBorders>
            <w:noWrap/>
            <w:vAlign w:val="center"/>
          </w:tcPr>
          <w:p w14:paraId="6B0EA13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nil"/>
              <w:left w:val="nil"/>
              <w:bottom w:val="single" w:color="auto" w:sz="4" w:space="0"/>
              <w:right w:val="single" w:color="auto" w:sz="4" w:space="0"/>
            </w:tcBorders>
            <w:noWrap/>
            <w:vAlign w:val="center"/>
          </w:tcPr>
          <w:p w14:paraId="67001AD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66135">
            <w:pPr>
              <w:widowControl/>
              <w:spacing w:line="222" w:lineRule="exact"/>
              <w:jc w:val="left"/>
              <w:rPr>
                <w:rFonts w:ascii="仿宋" w:hAnsi="仿宋" w:eastAsia="仿宋" w:cs="宋体"/>
                <w:kern w:val="0"/>
                <w:sz w:val="20"/>
                <w:szCs w:val="20"/>
              </w:rPr>
            </w:pPr>
          </w:p>
        </w:tc>
      </w:tr>
      <w:tr w14:paraId="2CCC97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655B3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16071F4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5AA683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01F9C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80EBD9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EB9D89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46C804C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nil"/>
              <w:left w:val="nil"/>
              <w:bottom w:val="single" w:color="auto" w:sz="4" w:space="0"/>
              <w:right w:val="single" w:color="auto" w:sz="4" w:space="0"/>
            </w:tcBorders>
            <w:noWrap/>
            <w:vAlign w:val="center"/>
          </w:tcPr>
          <w:p w14:paraId="6ED3C1F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6D78C8">
            <w:pPr>
              <w:widowControl/>
              <w:spacing w:line="222" w:lineRule="exact"/>
              <w:jc w:val="left"/>
              <w:rPr>
                <w:rFonts w:ascii="仿宋" w:hAnsi="仿宋" w:eastAsia="仿宋" w:cs="宋体"/>
                <w:kern w:val="0"/>
                <w:sz w:val="20"/>
                <w:szCs w:val="20"/>
              </w:rPr>
            </w:pPr>
          </w:p>
        </w:tc>
      </w:tr>
      <w:tr w14:paraId="3D653F5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AAC81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2E8D37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106A629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FB0BF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4370B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4A2E99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5A749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FFA8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1EFDE8">
            <w:pPr>
              <w:widowControl/>
              <w:spacing w:line="222" w:lineRule="exact"/>
              <w:jc w:val="left"/>
              <w:rPr>
                <w:rFonts w:ascii="仿宋" w:hAnsi="仿宋" w:eastAsia="仿宋" w:cs="宋体"/>
                <w:kern w:val="0"/>
                <w:sz w:val="20"/>
                <w:szCs w:val="20"/>
              </w:rPr>
            </w:pPr>
          </w:p>
        </w:tc>
      </w:tr>
      <w:tr w14:paraId="3A7574E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0D2D6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76BBE94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23B909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4C1B7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757C4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A9BC52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48F3B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4C584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CE067F">
            <w:pPr>
              <w:widowControl/>
              <w:spacing w:line="222" w:lineRule="exact"/>
              <w:jc w:val="left"/>
              <w:rPr>
                <w:rFonts w:ascii="仿宋" w:hAnsi="仿宋" w:eastAsia="仿宋" w:cs="宋体"/>
                <w:kern w:val="0"/>
                <w:sz w:val="20"/>
                <w:szCs w:val="20"/>
              </w:rPr>
            </w:pPr>
          </w:p>
        </w:tc>
      </w:tr>
      <w:tr w14:paraId="689C45E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2994E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CDFB95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12C400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1452F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FE234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7487C7B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F956C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EB718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7989C5">
            <w:pPr>
              <w:widowControl/>
              <w:spacing w:line="222" w:lineRule="exact"/>
              <w:jc w:val="left"/>
              <w:rPr>
                <w:rFonts w:ascii="仿宋" w:hAnsi="仿宋" w:eastAsia="仿宋" w:cs="宋体"/>
                <w:kern w:val="0"/>
                <w:sz w:val="20"/>
                <w:szCs w:val="20"/>
              </w:rPr>
            </w:pPr>
          </w:p>
        </w:tc>
      </w:tr>
      <w:tr w14:paraId="75DF9E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04BAB4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96A00F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70B685F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235.81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15C3A2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2DBBC9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0AF5EFB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nil"/>
              <w:left w:val="nil"/>
              <w:bottom w:val="single" w:color="auto" w:sz="4" w:space="0"/>
              <w:right w:val="single" w:color="auto" w:sz="4" w:space="0"/>
            </w:tcBorders>
            <w:shd w:val="clear" w:color="000000" w:fill="FFFFFF"/>
            <w:noWrap/>
            <w:vAlign w:val="center"/>
          </w:tcPr>
          <w:p w14:paraId="42E8497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235.81</w:t>
            </w:r>
          </w:p>
        </w:tc>
        <w:tc>
          <w:tcPr>
            <w:tcW w:w="0" w:type="auto"/>
            <w:tcBorders>
              <w:top w:val="nil"/>
              <w:left w:val="nil"/>
              <w:bottom w:val="single" w:color="auto" w:sz="4" w:space="0"/>
              <w:right w:val="single" w:color="auto" w:sz="4" w:space="0"/>
            </w:tcBorders>
            <w:noWrap/>
            <w:vAlign w:val="center"/>
          </w:tcPr>
          <w:p w14:paraId="4A4BA86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7E9A5C">
            <w:pPr>
              <w:widowControl/>
              <w:spacing w:line="222" w:lineRule="exact"/>
              <w:jc w:val="left"/>
              <w:rPr>
                <w:rFonts w:ascii="仿宋" w:hAnsi="仿宋" w:eastAsia="仿宋" w:cs="宋体"/>
                <w:kern w:val="0"/>
                <w:sz w:val="20"/>
                <w:szCs w:val="20"/>
              </w:rPr>
            </w:pPr>
          </w:p>
        </w:tc>
      </w:tr>
    </w:tbl>
    <w:p w14:paraId="2FAFDD4F">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6F7D8E2">
      <w:pPr>
        <w:pStyle w:val="2"/>
      </w:pPr>
    </w:p>
    <w:p w14:paraId="0651A45F">
      <w:pPr>
        <w:pStyle w:val="3"/>
        <w:ind w:firstLine="480"/>
      </w:pPr>
    </w:p>
    <w:p w14:paraId="56D93167"/>
    <w:p w14:paraId="658F2F29">
      <w:pPr>
        <w:pStyle w:val="2"/>
      </w:pPr>
    </w:p>
    <w:p w14:paraId="0E97D172">
      <w:pPr>
        <w:pStyle w:val="3"/>
        <w:ind w:firstLine="480"/>
      </w:pPr>
    </w:p>
    <w:p w14:paraId="4306BEA3">
      <w:pPr>
        <w:widowControl/>
        <w:spacing w:afterLines="50"/>
        <w:textAlignment w:val="center"/>
        <w:rPr>
          <w:rFonts w:ascii="仿宋" w:hAnsi="仿宋" w:eastAsia="仿宋" w:cs="Times New Roman"/>
          <w:color w:val="000000"/>
          <w:kern w:val="0"/>
          <w:sz w:val="36"/>
          <w:szCs w:val="36"/>
        </w:rPr>
      </w:pPr>
    </w:p>
    <w:p w14:paraId="578F1C80">
      <w:pPr>
        <w:widowControl/>
        <w:spacing w:afterLines="50"/>
        <w:jc w:val="center"/>
        <w:textAlignment w:val="center"/>
        <w:rPr>
          <w:rFonts w:hint="eastAsia" w:ascii="仿宋" w:hAnsi="仿宋" w:eastAsia="仿宋" w:cs="Times New Roman"/>
          <w:color w:val="000000"/>
          <w:kern w:val="0"/>
          <w:sz w:val="36"/>
          <w:szCs w:val="36"/>
        </w:rPr>
      </w:pPr>
    </w:p>
    <w:p w14:paraId="03616A86">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一般公共预算财政拨款支出决算表</w:t>
      </w:r>
      <w:bookmarkEnd w:id="0"/>
    </w:p>
    <w:p w14:paraId="7F71BB80">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38E36CFB">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中共株洲市渌口区委机构编制委员会办公室</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ED8A96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08A8A9BD">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 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1681523">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79234A6D">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E2CD1DA">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5A2FA1C5">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33ECC5C">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76FF562">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1F6880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1E4EC92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173E85A">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D95278D">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37EAB5">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DE15287">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9DAB4AE">
            <w:pPr>
              <w:widowControl/>
              <w:jc w:val="left"/>
              <w:rPr>
                <w:rFonts w:ascii="仿宋" w:hAnsi="仿宋" w:eastAsia="仿宋" w:cs="Times New Roman"/>
                <w:kern w:val="0"/>
                <w:sz w:val="20"/>
                <w:szCs w:val="20"/>
              </w:rPr>
            </w:pPr>
          </w:p>
        </w:tc>
      </w:tr>
      <w:tr w14:paraId="233D57C4">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1AAA85C">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B293F9C">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CEE7F4A">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2219839">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71A56B9">
            <w:pPr>
              <w:widowControl/>
              <w:jc w:val="left"/>
              <w:rPr>
                <w:rFonts w:ascii="仿宋" w:hAnsi="仿宋" w:eastAsia="仿宋" w:cs="Times New Roman"/>
                <w:kern w:val="0"/>
                <w:sz w:val="20"/>
                <w:szCs w:val="20"/>
              </w:rPr>
            </w:pPr>
          </w:p>
        </w:tc>
      </w:tr>
      <w:tr w14:paraId="34D20AA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6514450">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6B9C2CE">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73A2980">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68442B7">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4B83FAAE">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B1628C5">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EFFE518">
            <w:pPr>
              <w:widowControl/>
              <w:jc w:val="right"/>
              <w:rPr>
                <w:rFonts w:ascii="仿宋" w:hAnsi="仿宋" w:eastAsia="仿宋" w:cs="Times New Roman"/>
                <w:kern w:val="0"/>
                <w:sz w:val="20"/>
                <w:szCs w:val="20"/>
              </w:rPr>
            </w:pPr>
            <w:r>
              <w:rPr>
                <w:rFonts w:hint="eastAsia" w:ascii="仿宋" w:hAnsi="仿宋" w:eastAsia="仿宋"/>
                <w:color w:val="000000"/>
                <w:sz w:val="20"/>
                <w:szCs w:val="20"/>
              </w:rPr>
              <w:t>235.81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2FDFCF6">
            <w:pPr>
              <w:widowControl/>
              <w:jc w:val="right"/>
              <w:rPr>
                <w:rFonts w:ascii="仿宋" w:hAnsi="仿宋" w:eastAsia="仿宋" w:cs="Times New Roman"/>
                <w:kern w:val="0"/>
                <w:sz w:val="20"/>
                <w:szCs w:val="20"/>
              </w:rPr>
            </w:pPr>
            <w:r>
              <w:rPr>
                <w:rFonts w:hint="eastAsia" w:ascii="仿宋" w:hAnsi="仿宋" w:eastAsia="仿宋"/>
                <w:color w:val="000000"/>
                <w:sz w:val="20"/>
                <w:szCs w:val="20"/>
              </w:rPr>
              <w:t>235.81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BA6BDDC">
            <w:pPr>
              <w:widowControl/>
              <w:jc w:val="right"/>
              <w:rPr>
                <w:rFonts w:ascii="仿宋" w:hAnsi="仿宋" w:eastAsia="仿宋" w:cs="Times New Roman"/>
                <w:kern w:val="0"/>
                <w:sz w:val="20"/>
                <w:szCs w:val="20"/>
              </w:rPr>
            </w:pPr>
          </w:p>
        </w:tc>
      </w:tr>
      <w:tr w14:paraId="6F9FAA9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56A82E">
            <w:pPr>
              <w:widowControl/>
              <w:jc w:val="center"/>
              <w:rPr>
                <w:rFonts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3470190F">
            <w:pPr>
              <w:widowControl/>
              <w:jc w:val="left"/>
              <w:rPr>
                <w:rFonts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1353260D">
            <w:pPr>
              <w:widowControl/>
              <w:jc w:val="right"/>
              <w:rPr>
                <w:rFonts w:ascii="仿宋" w:hAnsi="仿宋" w:eastAsia="仿宋" w:cs="Times New Roman"/>
                <w:kern w:val="0"/>
                <w:sz w:val="20"/>
                <w:szCs w:val="20"/>
              </w:rPr>
            </w:pPr>
            <w:r>
              <w:rPr>
                <w:rFonts w:hint="eastAsia" w:ascii="仿宋" w:hAnsi="仿宋" w:eastAsia="仿宋"/>
                <w:color w:val="000000"/>
                <w:sz w:val="20"/>
                <w:szCs w:val="20"/>
              </w:rPr>
              <w:t>203.08</w:t>
            </w:r>
          </w:p>
        </w:tc>
        <w:tc>
          <w:tcPr>
            <w:tcW w:w="3492" w:type="dxa"/>
            <w:tcBorders>
              <w:top w:val="nil"/>
              <w:left w:val="nil"/>
              <w:bottom w:val="single" w:color="auto" w:sz="4" w:space="0"/>
              <w:right w:val="single" w:color="auto" w:sz="4" w:space="0"/>
            </w:tcBorders>
            <w:vAlign w:val="center"/>
          </w:tcPr>
          <w:p w14:paraId="4F826C39">
            <w:pPr>
              <w:widowControl/>
              <w:jc w:val="right"/>
              <w:rPr>
                <w:rFonts w:ascii="仿宋" w:hAnsi="仿宋" w:eastAsia="仿宋" w:cs="Times New Roman"/>
                <w:kern w:val="0"/>
                <w:sz w:val="20"/>
                <w:szCs w:val="20"/>
              </w:rPr>
            </w:pPr>
            <w:r>
              <w:rPr>
                <w:rFonts w:hint="eastAsia" w:ascii="仿宋" w:hAnsi="仿宋" w:eastAsia="仿宋"/>
                <w:color w:val="000000"/>
                <w:sz w:val="20"/>
                <w:szCs w:val="20"/>
              </w:rPr>
              <w:t>203.08</w:t>
            </w:r>
          </w:p>
        </w:tc>
        <w:tc>
          <w:tcPr>
            <w:tcW w:w="3000" w:type="dxa"/>
            <w:tcBorders>
              <w:top w:val="nil"/>
              <w:left w:val="nil"/>
              <w:bottom w:val="single" w:color="auto" w:sz="4" w:space="0"/>
              <w:right w:val="single" w:color="auto" w:sz="8" w:space="0"/>
            </w:tcBorders>
            <w:vAlign w:val="center"/>
          </w:tcPr>
          <w:p w14:paraId="4C75F0AA">
            <w:pPr>
              <w:widowControl/>
              <w:jc w:val="right"/>
              <w:rPr>
                <w:rFonts w:ascii="仿宋" w:hAnsi="仿宋" w:eastAsia="仿宋" w:cs="Times New Roman"/>
                <w:kern w:val="0"/>
                <w:sz w:val="20"/>
                <w:szCs w:val="20"/>
              </w:rPr>
            </w:pPr>
          </w:p>
        </w:tc>
      </w:tr>
      <w:tr w14:paraId="3E70558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C491BFD">
            <w:pPr>
              <w:widowControl/>
              <w:jc w:val="center"/>
              <w:rPr>
                <w:rFonts w:ascii="仿宋" w:hAnsi="仿宋" w:eastAsia="仿宋" w:cs="Times New Roman"/>
                <w:kern w:val="0"/>
                <w:sz w:val="20"/>
                <w:szCs w:val="20"/>
              </w:rPr>
            </w:pPr>
            <w:r>
              <w:rPr>
                <w:rFonts w:hint="eastAsia" w:ascii="仿宋" w:hAnsi="仿宋" w:eastAsia="仿宋"/>
                <w:color w:val="000000"/>
                <w:sz w:val="20"/>
                <w:szCs w:val="20"/>
              </w:rPr>
              <w:t>20132</w:t>
            </w:r>
          </w:p>
        </w:tc>
        <w:tc>
          <w:tcPr>
            <w:tcW w:w="3527" w:type="dxa"/>
            <w:tcBorders>
              <w:top w:val="nil"/>
              <w:left w:val="nil"/>
              <w:bottom w:val="single" w:color="auto" w:sz="4" w:space="0"/>
              <w:right w:val="single" w:color="auto" w:sz="4" w:space="0"/>
            </w:tcBorders>
            <w:vAlign w:val="center"/>
          </w:tcPr>
          <w:p w14:paraId="1A3714E1">
            <w:pPr>
              <w:widowControl/>
              <w:jc w:val="left"/>
              <w:rPr>
                <w:rFonts w:ascii="仿宋" w:hAnsi="仿宋" w:eastAsia="仿宋" w:cs="Times New Roman"/>
                <w:kern w:val="0"/>
                <w:sz w:val="20"/>
                <w:szCs w:val="20"/>
              </w:rPr>
            </w:pPr>
            <w:r>
              <w:rPr>
                <w:rFonts w:hint="eastAsia" w:ascii="仿宋" w:hAnsi="仿宋" w:eastAsia="仿宋"/>
                <w:color w:val="000000"/>
                <w:sz w:val="20"/>
                <w:szCs w:val="20"/>
              </w:rPr>
              <w:t>组织事务</w:t>
            </w:r>
          </w:p>
        </w:tc>
        <w:tc>
          <w:tcPr>
            <w:tcW w:w="3000" w:type="dxa"/>
            <w:tcBorders>
              <w:top w:val="nil"/>
              <w:left w:val="nil"/>
              <w:bottom w:val="single" w:color="auto" w:sz="4" w:space="0"/>
              <w:right w:val="single" w:color="auto" w:sz="4" w:space="0"/>
            </w:tcBorders>
            <w:vAlign w:val="center"/>
          </w:tcPr>
          <w:p w14:paraId="60000FEB">
            <w:pPr>
              <w:widowControl/>
              <w:jc w:val="right"/>
              <w:rPr>
                <w:rFonts w:ascii="仿宋" w:hAnsi="仿宋" w:eastAsia="仿宋" w:cs="Times New Roman"/>
                <w:kern w:val="0"/>
                <w:sz w:val="20"/>
                <w:szCs w:val="20"/>
              </w:rPr>
            </w:pPr>
            <w:r>
              <w:rPr>
                <w:rFonts w:hint="eastAsia" w:ascii="仿宋" w:hAnsi="仿宋" w:eastAsia="仿宋"/>
                <w:color w:val="000000"/>
                <w:sz w:val="20"/>
                <w:szCs w:val="20"/>
              </w:rPr>
              <w:t>203.08</w:t>
            </w:r>
          </w:p>
        </w:tc>
        <w:tc>
          <w:tcPr>
            <w:tcW w:w="3492" w:type="dxa"/>
            <w:tcBorders>
              <w:top w:val="nil"/>
              <w:left w:val="nil"/>
              <w:bottom w:val="single" w:color="auto" w:sz="4" w:space="0"/>
              <w:right w:val="single" w:color="auto" w:sz="4" w:space="0"/>
            </w:tcBorders>
            <w:vAlign w:val="center"/>
          </w:tcPr>
          <w:p w14:paraId="1444D662">
            <w:pPr>
              <w:widowControl/>
              <w:jc w:val="right"/>
              <w:rPr>
                <w:rFonts w:ascii="仿宋" w:hAnsi="仿宋" w:eastAsia="仿宋" w:cs="Times New Roman"/>
                <w:kern w:val="0"/>
                <w:sz w:val="20"/>
                <w:szCs w:val="20"/>
              </w:rPr>
            </w:pPr>
            <w:r>
              <w:rPr>
                <w:rFonts w:hint="eastAsia" w:ascii="仿宋" w:hAnsi="仿宋" w:eastAsia="仿宋"/>
                <w:color w:val="000000"/>
                <w:sz w:val="20"/>
                <w:szCs w:val="20"/>
              </w:rPr>
              <w:t>203.08</w:t>
            </w:r>
          </w:p>
        </w:tc>
        <w:tc>
          <w:tcPr>
            <w:tcW w:w="3000" w:type="dxa"/>
            <w:tcBorders>
              <w:top w:val="nil"/>
              <w:left w:val="nil"/>
              <w:bottom w:val="single" w:color="auto" w:sz="4" w:space="0"/>
              <w:right w:val="single" w:color="auto" w:sz="8" w:space="0"/>
            </w:tcBorders>
            <w:vAlign w:val="center"/>
          </w:tcPr>
          <w:p w14:paraId="3BC7B539">
            <w:pPr>
              <w:widowControl/>
              <w:jc w:val="right"/>
              <w:rPr>
                <w:rFonts w:ascii="仿宋" w:hAnsi="仿宋" w:eastAsia="仿宋" w:cs="Times New Roman"/>
                <w:kern w:val="0"/>
                <w:sz w:val="20"/>
                <w:szCs w:val="20"/>
              </w:rPr>
            </w:pPr>
          </w:p>
        </w:tc>
      </w:tr>
      <w:tr w14:paraId="1C59BA6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6343FE5">
            <w:pPr>
              <w:widowControl/>
              <w:jc w:val="center"/>
              <w:rPr>
                <w:rFonts w:ascii="仿宋" w:hAnsi="仿宋" w:eastAsia="仿宋" w:cs="Times New Roman"/>
                <w:kern w:val="0"/>
                <w:sz w:val="20"/>
                <w:szCs w:val="20"/>
              </w:rPr>
            </w:pPr>
            <w:r>
              <w:rPr>
                <w:rFonts w:hint="eastAsia" w:ascii="仿宋" w:hAnsi="仿宋" w:eastAsia="仿宋"/>
                <w:color w:val="000000"/>
                <w:sz w:val="20"/>
                <w:szCs w:val="20"/>
              </w:rPr>
              <w:t>2013201</w:t>
            </w:r>
          </w:p>
        </w:tc>
        <w:tc>
          <w:tcPr>
            <w:tcW w:w="3527" w:type="dxa"/>
            <w:tcBorders>
              <w:top w:val="nil"/>
              <w:left w:val="nil"/>
              <w:bottom w:val="single" w:color="auto" w:sz="4" w:space="0"/>
              <w:right w:val="single" w:color="auto" w:sz="4" w:space="0"/>
            </w:tcBorders>
            <w:vAlign w:val="center"/>
          </w:tcPr>
          <w:p w14:paraId="081B900F">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0268010F">
            <w:pPr>
              <w:widowControl/>
              <w:jc w:val="right"/>
              <w:rPr>
                <w:rFonts w:ascii="仿宋" w:hAnsi="仿宋" w:eastAsia="仿宋" w:cs="Times New Roman"/>
                <w:kern w:val="0"/>
                <w:sz w:val="20"/>
                <w:szCs w:val="20"/>
              </w:rPr>
            </w:pPr>
            <w:r>
              <w:rPr>
                <w:rFonts w:hint="eastAsia" w:ascii="仿宋" w:hAnsi="仿宋" w:eastAsia="仿宋"/>
                <w:color w:val="000000"/>
                <w:sz w:val="20"/>
                <w:szCs w:val="20"/>
              </w:rPr>
              <w:t>203.08</w:t>
            </w:r>
          </w:p>
        </w:tc>
        <w:tc>
          <w:tcPr>
            <w:tcW w:w="3492" w:type="dxa"/>
            <w:tcBorders>
              <w:top w:val="nil"/>
              <w:left w:val="nil"/>
              <w:bottom w:val="single" w:color="auto" w:sz="4" w:space="0"/>
              <w:right w:val="single" w:color="auto" w:sz="4" w:space="0"/>
            </w:tcBorders>
            <w:vAlign w:val="center"/>
          </w:tcPr>
          <w:p w14:paraId="53E37131">
            <w:pPr>
              <w:widowControl/>
              <w:jc w:val="right"/>
              <w:rPr>
                <w:rFonts w:ascii="仿宋" w:hAnsi="仿宋" w:eastAsia="仿宋" w:cs="Times New Roman"/>
                <w:kern w:val="0"/>
                <w:sz w:val="20"/>
                <w:szCs w:val="20"/>
              </w:rPr>
            </w:pPr>
            <w:r>
              <w:rPr>
                <w:rFonts w:hint="eastAsia" w:ascii="仿宋" w:hAnsi="仿宋" w:eastAsia="仿宋"/>
                <w:color w:val="000000"/>
                <w:sz w:val="20"/>
                <w:szCs w:val="20"/>
              </w:rPr>
              <w:t>203.08</w:t>
            </w:r>
          </w:p>
        </w:tc>
        <w:tc>
          <w:tcPr>
            <w:tcW w:w="3000" w:type="dxa"/>
            <w:tcBorders>
              <w:top w:val="nil"/>
              <w:left w:val="nil"/>
              <w:bottom w:val="single" w:color="auto" w:sz="4" w:space="0"/>
              <w:right w:val="single" w:color="auto" w:sz="8" w:space="0"/>
            </w:tcBorders>
            <w:vAlign w:val="center"/>
          </w:tcPr>
          <w:p w14:paraId="36BA5C42">
            <w:pPr>
              <w:widowControl/>
              <w:jc w:val="right"/>
              <w:rPr>
                <w:rFonts w:ascii="仿宋" w:hAnsi="仿宋" w:eastAsia="仿宋" w:cs="Times New Roman"/>
                <w:kern w:val="0"/>
                <w:sz w:val="20"/>
                <w:szCs w:val="20"/>
              </w:rPr>
            </w:pPr>
          </w:p>
        </w:tc>
      </w:tr>
      <w:tr w14:paraId="0F5E58F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77B36F7">
            <w:pPr>
              <w:widowControl/>
              <w:jc w:val="center"/>
              <w:rPr>
                <w:rFonts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846F6FE">
            <w:pPr>
              <w:widowControl/>
              <w:jc w:val="left"/>
              <w:rPr>
                <w:rFonts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D0FEF71">
            <w:pPr>
              <w:widowControl/>
              <w:jc w:val="right"/>
              <w:rPr>
                <w:rFonts w:ascii="仿宋" w:hAnsi="仿宋" w:eastAsia="仿宋" w:cs="Times New Roman"/>
                <w:kern w:val="0"/>
                <w:sz w:val="20"/>
                <w:szCs w:val="20"/>
              </w:rPr>
            </w:pPr>
            <w:r>
              <w:rPr>
                <w:rFonts w:hint="eastAsia" w:ascii="仿宋" w:hAnsi="仿宋" w:eastAsia="仿宋"/>
                <w:color w:val="000000"/>
                <w:sz w:val="20"/>
                <w:szCs w:val="20"/>
              </w:rPr>
              <w:t>17.02</w:t>
            </w:r>
          </w:p>
        </w:tc>
        <w:tc>
          <w:tcPr>
            <w:tcW w:w="3492" w:type="dxa"/>
            <w:tcBorders>
              <w:top w:val="nil"/>
              <w:left w:val="nil"/>
              <w:bottom w:val="single" w:color="auto" w:sz="4" w:space="0"/>
              <w:right w:val="single" w:color="auto" w:sz="4" w:space="0"/>
            </w:tcBorders>
            <w:vAlign w:val="center"/>
          </w:tcPr>
          <w:p w14:paraId="53BEEE5D">
            <w:pPr>
              <w:widowControl/>
              <w:jc w:val="right"/>
              <w:rPr>
                <w:rFonts w:ascii="仿宋" w:hAnsi="仿宋" w:eastAsia="仿宋" w:cs="Times New Roman"/>
                <w:kern w:val="0"/>
                <w:sz w:val="20"/>
                <w:szCs w:val="20"/>
              </w:rPr>
            </w:pPr>
            <w:r>
              <w:rPr>
                <w:rFonts w:hint="eastAsia" w:ascii="仿宋" w:hAnsi="仿宋" w:eastAsia="仿宋"/>
                <w:color w:val="000000"/>
                <w:sz w:val="20"/>
                <w:szCs w:val="20"/>
              </w:rPr>
              <w:t>17.02</w:t>
            </w:r>
          </w:p>
        </w:tc>
        <w:tc>
          <w:tcPr>
            <w:tcW w:w="3000" w:type="dxa"/>
            <w:tcBorders>
              <w:top w:val="nil"/>
              <w:left w:val="nil"/>
              <w:bottom w:val="single" w:color="auto" w:sz="4" w:space="0"/>
              <w:right w:val="single" w:color="auto" w:sz="8" w:space="0"/>
            </w:tcBorders>
            <w:vAlign w:val="center"/>
          </w:tcPr>
          <w:p w14:paraId="7EDB6DF0">
            <w:pPr>
              <w:widowControl/>
              <w:jc w:val="right"/>
              <w:rPr>
                <w:rFonts w:ascii="仿宋" w:hAnsi="仿宋" w:eastAsia="仿宋" w:cs="Times New Roman"/>
                <w:kern w:val="0"/>
                <w:sz w:val="20"/>
                <w:szCs w:val="20"/>
              </w:rPr>
            </w:pPr>
          </w:p>
        </w:tc>
      </w:tr>
      <w:tr w14:paraId="63D690B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BCA74A9">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BE3DC22">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50845D1F">
            <w:pPr>
              <w:widowControl/>
              <w:jc w:val="right"/>
              <w:rPr>
                <w:rFonts w:ascii="仿宋" w:hAnsi="仿宋" w:eastAsia="仿宋" w:cs="Times New Roman"/>
                <w:kern w:val="0"/>
                <w:sz w:val="20"/>
                <w:szCs w:val="20"/>
              </w:rPr>
            </w:pPr>
            <w:r>
              <w:rPr>
                <w:rFonts w:hint="eastAsia" w:ascii="仿宋" w:hAnsi="仿宋" w:eastAsia="仿宋"/>
                <w:color w:val="000000"/>
                <w:sz w:val="20"/>
                <w:szCs w:val="20"/>
              </w:rPr>
              <w:t>17.02</w:t>
            </w:r>
          </w:p>
        </w:tc>
        <w:tc>
          <w:tcPr>
            <w:tcW w:w="3492" w:type="dxa"/>
            <w:tcBorders>
              <w:top w:val="nil"/>
              <w:left w:val="nil"/>
              <w:bottom w:val="single" w:color="auto" w:sz="4" w:space="0"/>
              <w:right w:val="single" w:color="auto" w:sz="4" w:space="0"/>
            </w:tcBorders>
            <w:vAlign w:val="center"/>
          </w:tcPr>
          <w:p w14:paraId="32C06CE8">
            <w:pPr>
              <w:widowControl/>
              <w:jc w:val="right"/>
              <w:rPr>
                <w:rFonts w:ascii="仿宋" w:hAnsi="仿宋" w:eastAsia="仿宋" w:cs="Times New Roman"/>
                <w:kern w:val="0"/>
                <w:sz w:val="20"/>
                <w:szCs w:val="20"/>
              </w:rPr>
            </w:pPr>
            <w:r>
              <w:rPr>
                <w:rFonts w:hint="eastAsia" w:ascii="仿宋" w:hAnsi="仿宋" w:eastAsia="仿宋"/>
                <w:color w:val="000000"/>
                <w:sz w:val="20"/>
                <w:szCs w:val="20"/>
              </w:rPr>
              <w:t>17.02</w:t>
            </w:r>
          </w:p>
        </w:tc>
        <w:tc>
          <w:tcPr>
            <w:tcW w:w="3000" w:type="dxa"/>
            <w:tcBorders>
              <w:top w:val="nil"/>
              <w:left w:val="nil"/>
              <w:bottom w:val="single" w:color="auto" w:sz="4" w:space="0"/>
              <w:right w:val="single" w:color="auto" w:sz="8" w:space="0"/>
            </w:tcBorders>
            <w:vAlign w:val="center"/>
          </w:tcPr>
          <w:p w14:paraId="0172D1BA">
            <w:pPr>
              <w:widowControl/>
              <w:jc w:val="right"/>
              <w:rPr>
                <w:rFonts w:ascii="仿宋" w:hAnsi="仿宋" w:eastAsia="仿宋" w:cs="Times New Roman"/>
                <w:kern w:val="0"/>
                <w:sz w:val="20"/>
                <w:szCs w:val="20"/>
              </w:rPr>
            </w:pPr>
          </w:p>
        </w:tc>
      </w:tr>
      <w:tr w14:paraId="3B2AA3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4F35A36">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07FCA1E6">
            <w:pPr>
              <w:widowControl/>
              <w:jc w:val="left"/>
              <w:rPr>
                <w:rFonts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05E660FD">
            <w:pPr>
              <w:widowControl/>
              <w:jc w:val="right"/>
              <w:rPr>
                <w:rFonts w:ascii="仿宋" w:hAnsi="仿宋" w:eastAsia="仿宋" w:cs="Times New Roman"/>
                <w:kern w:val="0"/>
                <w:sz w:val="20"/>
                <w:szCs w:val="20"/>
              </w:rPr>
            </w:pPr>
            <w:r>
              <w:rPr>
                <w:rFonts w:hint="eastAsia" w:ascii="仿宋" w:hAnsi="仿宋" w:eastAsia="仿宋"/>
                <w:color w:val="000000"/>
                <w:sz w:val="20"/>
                <w:szCs w:val="20"/>
              </w:rPr>
              <w:t>0.12</w:t>
            </w:r>
          </w:p>
        </w:tc>
        <w:tc>
          <w:tcPr>
            <w:tcW w:w="3492" w:type="dxa"/>
            <w:tcBorders>
              <w:top w:val="nil"/>
              <w:left w:val="nil"/>
              <w:bottom w:val="single" w:color="auto" w:sz="4" w:space="0"/>
              <w:right w:val="single" w:color="auto" w:sz="4" w:space="0"/>
            </w:tcBorders>
            <w:vAlign w:val="center"/>
          </w:tcPr>
          <w:p w14:paraId="049FBF54">
            <w:pPr>
              <w:widowControl/>
              <w:jc w:val="right"/>
              <w:rPr>
                <w:rFonts w:ascii="仿宋" w:hAnsi="仿宋" w:eastAsia="仿宋" w:cs="Times New Roman"/>
                <w:kern w:val="0"/>
                <w:sz w:val="20"/>
                <w:szCs w:val="20"/>
              </w:rPr>
            </w:pPr>
            <w:r>
              <w:rPr>
                <w:rFonts w:hint="eastAsia" w:ascii="仿宋" w:hAnsi="仿宋" w:eastAsia="仿宋"/>
                <w:color w:val="000000"/>
                <w:sz w:val="20"/>
                <w:szCs w:val="20"/>
              </w:rPr>
              <w:t>0.12</w:t>
            </w:r>
          </w:p>
        </w:tc>
        <w:tc>
          <w:tcPr>
            <w:tcW w:w="3000" w:type="dxa"/>
            <w:tcBorders>
              <w:top w:val="nil"/>
              <w:left w:val="nil"/>
              <w:bottom w:val="single" w:color="auto" w:sz="4" w:space="0"/>
              <w:right w:val="single" w:color="auto" w:sz="8" w:space="0"/>
            </w:tcBorders>
            <w:vAlign w:val="center"/>
          </w:tcPr>
          <w:p w14:paraId="625A4EBA">
            <w:pPr>
              <w:widowControl/>
              <w:jc w:val="right"/>
              <w:rPr>
                <w:rFonts w:ascii="仿宋" w:hAnsi="仿宋" w:eastAsia="仿宋" w:cs="Times New Roman"/>
                <w:kern w:val="0"/>
                <w:sz w:val="20"/>
                <w:szCs w:val="20"/>
              </w:rPr>
            </w:pPr>
          </w:p>
        </w:tc>
      </w:tr>
      <w:tr w14:paraId="76F4B49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2F280D">
            <w:pPr>
              <w:widowControl/>
              <w:jc w:val="center"/>
              <w:rPr>
                <w:rFonts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31FC3D45">
            <w:pPr>
              <w:widowControl/>
              <w:jc w:val="left"/>
              <w:rPr>
                <w:rFonts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752345D4">
            <w:pPr>
              <w:widowControl/>
              <w:jc w:val="right"/>
              <w:rPr>
                <w:rFonts w:ascii="仿宋" w:hAnsi="仿宋" w:eastAsia="仿宋" w:cs="Times New Roman"/>
                <w:kern w:val="0"/>
                <w:sz w:val="20"/>
                <w:szCs w:val="20"/>
              </w:rPr>
            </w:pPr>
            <w:r>
              <w:rPr>
                <w:rFonts w:hint="eastAsia" w:ascii="仿宋" w:hAnsi="仿宋" w:eastAsia="仿宋"/>
                <w:color w:val="000000"/>
                <w:sz w:val="20"/>
                <w:szCs w:val="20"/>
              </w:rPr>
              <w:t>16.9</w:t>
            </w:r>
          </w:p>
        </w:tc>
        <w:tc>
          <w:tcPr>
            <w:tcW w:w="3492" w:type="dxa"/>
            <w:tcBorders>
              <w:top w:val="nil"/>
              <w:left w:val="nil"/>
              <w:bottom w:val="single" w:color="auto" w:sz="4" w:space="0"/>
              <w:right w:val="single" w:color="auto" w:sz="4" w:space="0"/>
            </w:tcBorders>
            <w:vAlign w:val="center"/>
          </w:tcPr>
          <w:p w14:paraId="740A7B5E">
            <w:pPr>
              <w:widowControl/>
              <w:jc w:val="right"/>
              <w:rPr>
                <w:rFonts w:ascii="仿宋" w:hAnsi="仿宋" w:eastAsia="仿宋" w:cs="Times New Roman"/>
                <w:kern w:val="0"/>
                <w:sz w:val="20"/>
                <w:szCs w:val="20"/>
              </w:rPr>
            </w:pPr>
            <w:r>
              <w:rPr>
                <w:rFonts w:hint="eastAsia" w:ascii="仿宋" w:hAnsi="仿宋" w:eastAsia="仿宋"/>
                <w:color w:val="000000"/>
                <w:sz w:val="20"/>
                <w:szCs w:val="20"/>
              </w:rPr>
              <w:t>16.9</w:t>
            </w:r>
          </w:p>
        </w:tc>
        <w:tc>
          <w:tcPr>
            <w:tcW w:w="3000" w:type="dxa"/>
            <w:tcBorders>
              <w:top w:val="nil"/>
              <w:left w:val="nil"/>
              <w:bottom w:val="single" w:color="auto" w:sz="4" w:space="0"/>
              <w:right w:val="single" w:color="auto" w:sz="8" w:space="0"/>
            </w:tcBorders>
            <w:vAlign w:val="center"/>
          </w:tcPr>
          <w:p w14:paraId="5561DF52">
            <w:pPr>
              <w:widowControl/>
              <w:jc w:val="right"/>
              <w:rPr>
                <w:rFonts w:ascii="仿宋" w:hAnsi="仿宋" w:eastAsia="仿宋" w:cs="Times New Roman"/>
                <w:kern w:val="0"/>
                <w:sz w:val="20"/>
                <w:szCs w:val="20"/>
              </w:rPr>
            </w:pPr>
          </w:p>
        </w:tc>
      </w:tr>
      <w:tr w14:paraId="0553ADA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8E8DE23">
            <w:pPr>
              <w:widowControl/>
              <w:jc w:val="center"/>
              <w:rPr>
                <w:rFonts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6B018BE0">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65D81D23">
            <w:pPr>
              <w:widowControl/>
              <w:jc w:val="right"/>
              <w:rPr>
                <w:rFonts w:ascii="仿宋" w:hAnsi="仿宋" w:eastAsia="仿宋" w:cs="Times New Roman"/>
                <w:kern w:val="0"/>
                <w:sz w:val="20"/>
                <w:szCs w:val="20"/>
              </w:rPr>
            </w:pPr>
            <w:r>
              <w:rPr>
                <w:rFonts w:hint="eastAsia" w:ascii="仿宋" w:hAnsi="仿宋" w:eastAsia="仿宋"/>
                <w:color w:val="000000"/>
                <w:sz w:val="20"/>
                <w:szCs w:val="20"/>
              </w:rPr>
              <w:t>15.7</w:t>
            </w:r>
          </w:p>
        </w:tc>
        <w:tc>
          <w:tcPr>
            <w:tcW w:w="3492" w:type="dxa"/>
            <w:tcBorders>
              <w:top w:val="nil"/>
              <w:left w:val="nil"/>
              <w:bottom w:val="single" w:color="auto" w:sz="4" w:space="0"/>
              <w:right w:val="single" w:color="auto" w:sz="4" w:space="0"/>
            </w:tcBorders>
            <w:vAlign w:val="center"/>
          </w:tcPr>
          <w:p w14:paraId="785CD1BD">
            <w:pPr>
              <w:widowControl/>
              <w:jc w:val="right"/>
              <w:rPr>
                <w:rFonts w:ascii="仿宋" w:hAnsi="仿宋" w:eastAsia="仿宋" w:cs="Times New Roman"/>
                <w:kern w:val="0"/>
                <w:sz w:val="20"/>
                <w:szCs w:val="20"/>
              </w:rPr>
            </w:pPr>
            <w:r>
              <w:rPr>
                <w:rFonts w:hint="eastAsia" w:ascii="仿宋" w:hAnsi="仿宋" w:eastAsia="仿宋"/>
                <w:color w:val="000000"/>
                <w:sz w:val="20"/>
                <w:szCs w:val="20"/>
              </w:rPr>
              <w:t>15.7</w:t>
            </w:r>
          </w:p>
        </w:tc>
        <w:tc>
          <w:tcPr>
            <w:tcW w:w="3000" w:type="dxa"/>
            <w:tcBorders>
              <w:top w:val="nil"/>
              <w:left w:val="nil"/>
              <w:bottom w:val="single" w:color="auto" w:sz="4" w:space="0"/>
              <w:right w:val="single" w:color="auto" w:sz="8" w:space="0"/>
            </w:tcBorders>
            <w:vAlign w:val="center"/>
          </w:tcPr>
          <w:p w14:paraId="624A0734">
            <w:pPr>
              <w:widowControl/>
              <w:jc w:val="right"/>
              <w:rPr>
                <w:rFonts w:ascii="仿宋" w:hAnsi="仿宋" w:eastAsia="仿宋" w:cs="Times New Roman"/>
                <w:kern w:val="0"/>
                <w:sz w:val="20"/>
                <w:szCs w:val="20"/>
              </w:rPr>
            </w:pPr>
          </w:p>
        </w:tc>
      </w:tr>
      <w:tr w14:paraId="020AE47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0318023">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3B7772C2">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0082EDDB">
            <w:pPr>
              <w:widowControl/>
              <w:jc w:val="right"/>
              <w:rPr>
                <w:rFonts w:ascii="仿宋" w:hAnsi="仿宋" w:eastAsia="仿宋" w:cs="Times New Roman"/>
                <w:kern w:val="0"/>
                <w:sz w:val="20"/>
                <w:szCs w:val="20"/>
              </w:rPr>
            </w:pPr>
            <w:r>
              <w:rPr>
                <w:rFonts w:hint="eastAsia" w:ascii="仿宋" w:hAnsi="仿宋" w:eastAsia="仿宋"/>
                <w:color w:val="000000"/>
                <w:sz w:val="20"/>
                <w:szCs w:val="20"/>
              </w:rPr>
              <w:t>15.7</w:t>
            </w:r>
          </w:p>
        </w:tc>
        <w:tc>
          <w:tcPr>
            <w:tcW w:w="3492" w:type="dxa"/>
            <w:tcBorders>
              <w:top w:val="nil"/>
              <w:left w:val="nil"/>
              <w:bottom w:val="single" w:color="auto" w:sz="4" w:space="0"/>
              <w:right w:val="single" w:color="auto" w:sz="4" w:space="0"/>
            </w:tcBorders>
            <w:vAlign w:val="center"/>
          </w:tcPr>
          <w:p w14:paraId="5D509C60">
            <w:pPr>
              <w:widowControl/>
              <w:jc w:val="right"/>
              <w:rPr>
                <w:rFonts w:ascii="仿宋" w:hAnsi="仿宋" w:eastAsia="仿宋" w:cs="Times New Roman"/>
                <w:kern w:val="0"/>
                <w:sz w:val="20"/>
                <w:szCs w:val="20"/>
              </w:rPr>
            </w:pPr>
            <w:r>
              <w:rPr>
                <w:rFonts w:hint="eastAsia" w:ascii="仿宋" w:hAnsi="仿宋" w:eastAsia="仿宋"/>
                <w:color w:val="000000"/>
                <w:sz w:val="20"/>
                <w:szCs w:val="20"/>
              </w:rPr>
              <w:t>15.7</w:t>
            </w:r>
          </w:p>
        </w:tc>
        <w:tc>
          <w:tcPr>
            <w:tcW w:w="3000" w:type="dxa"/>
            <w:tcBorders>
              <w:top w:val="nil"/>
              <w:left w:val="nil"/>
              <w:bottom w:val="single" w:color="auto" w:sz="4" w:space="0"/>
              <w:right w:val="single" w:color="auto" w:sz="8" w:space="0"/>
            </w:tcBorders>
            <w:vAlign w:val="center"/>
          </w:tcPr>
          <w:p w14:paraId="6C194D64">
            <w:pPr>
              <w:widowControl/>
              <w:jc w:val="right"/>
              <w:rPr>
                <w:rFonts w:ascii="仿宋" w:hAnsi="仿宋" w:eastAsia="仿宋" w:cs="Times New Roman"/>
                <w:kern w:val="0"/>
                <w:sz w:val="20"/>
                <w:szCs w:val="20"/>
              </w:rPr>
            </w:pPr>
          </w:p>
        </w:tc>
      </w:tr>
      <w:tr w14:paraId="7A55A38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F9DA95B">
            <w:pPr>
              <w:widowControl/>
              <w:jc w:val="center"/>
              <w:rPr>
                <w:rFonts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4" w:space="0"/>
              <w:right w:val="single" w:color="auto" w:sz="4" w:space="0"/>
            </w:tcBorders>
            <w:vAlign w:val="center"/>
          </w:tcPr>
          <w:p w14:paraId="35780B5B">
            <w:pPr>
              <w:widowControl/>
              <w:jc w:val="left"/>
              <w:rPr>
                <w:rFonts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7A454B65">
            <w:pPr>
              <w:widowControl/>
              <w:jc w:val="right"/>
              <w:rPr>
                <w:rFonts w:ascii="仿宋" w:hAnsi="仿宋" w:eastAsia="仿宋" w:cs="Times New Roman"/>
                <w:kern w:val="0"/>
                <w:sz w:val="20"/>
                <w:szCs w:val="20"/>
              </w:rPr>
            </w:pPr>
            <w:r>
              <w:rPr>
                <w:rFonts w:hint="eastAsia" w:ascii="仿宋" w:hAnsi="仿宋" w:eastAsia="仿宋"/>
                <w:color w:val="000000"/>
                <w:sz w:val="20"/>
                <w:szCs w:val="20"/>
              </w:rPr>
              <w:t>15.7</w:t>
            </w:r>
          </w:p>
        </w:tc>
        <w:tc>
          <w:tcPr>
            <w:tcW w:w="3492" w:type="dxa"/>
            <w:tcBorders>
              <w:top w:val="nil"/>
              <w:left w:val="nil"/>
              <w:bottom w:val="single" w:color="auto" w:sz="4" w:space="0"/>
              <w:right w:val="single" w:color="auto" w:sz="4" w:space="0"/>
            </w:tcBorders>
            <w:vAlign w:val="center"/>
          </w:tcPr>
          <w:p w14:paraId="341D8E6D">
            <w:pPr>
              <w:widowControl/>
              <w:jc w:val="right"/>
              <w:rPr>
                <w:rFonts w:ascii="仿宋" w:hAnsi="仿宋" w:eastAsia="仿宋" w:cs="Times New Roman"/>
                <w:kern w:val="0"/>
                <w:sz w:val="20"/>
                <w:szCs w:val="20"/>
              </w:rPr>
            </w:pPr>
            <w:r>
              <w:rPr>
                <w:rFonts w:hint="eastAsia" w:ascii="仿宋" w:hAnsi="仿宋" w:eastAsia="仿宋"/>
                <w:color w:val="000000"/>
                <w:sz w:val="20"/>
                <w:szCs w:val="20"/>
              </w:rPr>
              <w:t>15.7</w:t>
            </w:r>
          </w:p>
        </w:tc>
        <w:tc>
          <w:tcPr>
            <w:tcW w:w="3000" w:type="dxa"/>
            <w:tcBorders>
              <w:top w:val="nil"/>
              <w:left w:val="nil"/>
              <w:bottom w:val="single" w:color="auto" w:sz="4" w:space="0"/>
              <w:right w:val="single" w:color="auto" w:sz="8" w:space="0"/>
            </w:tcBorders>
            <w:vAlign w:val="center"/>
          </w:tcPr>
          <w:p w14:paraId="5240A681">
            <w:pPr>
              <w:widowControl/>
              <w:jc w:val="right"/>
              <w:rPr>
                <w:rFonts w:ascii="仿宋" w:hAnsi="仿宋" w:eastAsia="仿宋" w:cs="Times New Roman"/>
                <w:kern w:val="0"/>
                <w:sz w:val="20"/>
                <w:szCs w:val="20"/>
              </w:rPr>
            </w:pPr>
          </w:p>
        </w:tc>
      </w:tr>
    </w:tbl>
    <w:p w14:paraId="4085F084">
      <w:pPr>
        <w:widowControl/>
        <w:spacing w:before="120"/>
        <w:jc w:val="left"/>
        <w:rPr>
          <w:rFonts w:ascii="仿宋" w:hAnsi="仿宋" w:eastAsia="仿宋" w:cs="Times New Roman"/>
          <w:kern w:val="0"/>
          <w:szCs w:val="21"/>
        </w:rPr>
      </w:pPr>
    </w:p>
    <w:p w14:paraId="09110D17">
      <w:pPr>
        <w:widowControl/>
        <w:jc w:val="left"/>
        <w:rPr>
          <w:rFonts w:ascii="仿宋" w:hAnsi="仿宋" w:eastAsia="仿宋" w:cs="Times New Roman"/>
          <w:bCs/>
          <w:kern w:val="0"/>
          <w:szCs w:val="21"/>
        </w:rPr>
      </w:pPr>
    </w:p>
    <w:p w14:paraId="5499234C">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p w14:paraId="4BAE3149">
      <w:pPr>
        <w:widowControl/>
        <w:spacing w:after="120"/>
        <w:jc w:val="center"/>
        <w:textAlignment w:val="center"/>
        <w:rPr>
          <w:rFonts w:ascii="仿宋" w:hAnsi="仿宋" w:eastAsia="仿宋" w:cs="Times New Roman"/>
          <w:color w:val="000000"/>
          <w:kern w:val="0"/>
          <w:sz w:val="36"/>
          <w:szCs w:val="36"/>
        </w:rPr>
      </w:pPr>
      <w:bookmarkStart w:id="1" w:name="RANGE!A1:I34"/>
      <w:r>
        <w:rPr>
          <w:rFonts w:ascii="仿宋" w:hAnsi="仿宋" w:eastAsia="仿宋" w:cs="Times New Roman"/>
          <w:color w:val="000000"/>
          <w:kern w:val="0"/>
          <w:sz w:val="36"/>
          <w:szCs w:val="36"/>
        </w:rPr>
        <w:t>一般公共预算财政拨款基本支出决算明细表</w:t>
      </w:r>
      <w:bookmarkEnd w:id="1"/>
    </w:p>
    <w:p w14:paraId="29467E23">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52337AC">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中共株洲市渌口区委机构编制委员会办公室</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69A9EC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81E197">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5FAD07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1B9280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C88DAFF">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5EF596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E08C7F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E638A2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7DEFAD">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8769216">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B7AC560">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BEDB3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ADBEB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74DA42A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175.11</w:t>
            </w:r>
          </w:p>
        </w:tc>
        <w:tc>
          <w:tcPr>
            <w:tcW w:w="1116" w:type="dxa"/>
            <w:tcBorders>
              <w:top w:val="nil"/>
              <w:left w:val="nil"/>
              <w:bottom w:val="single" w:color="auto" w:sz="4" w:space="0"/>
              <w:right w:val="single" w:color="auto" w:sz="4" w:space="0"/>
            </w:tcBorders>
            <w:noWrap/>
            <w:vAlign w:val="center"/>
          </w:tcPr>
          <w:p w14:paraId="24FE13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1900EA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A59CE8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54.97</w:t>
            </w:r>
          </w:p>
        </w:tc>
        <w:tc>
          <w:tcPr>
            <w:tcW w:w="1217" w:type="dxa"/>
            <w:tcBorders>
              <w:top w:val="nil"/>
              <w:left w:val="nil"/>
              <w:bottom w:val="single" w:color="auto" w:sz="4" w:space="0"/>
              <w:right w:val="single" w:color="auto" w:sz="4" w:space="0"/>
            </w:tcBorders>
            <w:noWrap/>
            <w:vAlign w:val="center"/>
          </w:tcPr>
          <w:p w14:paraId="6C80AE4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1B663A5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FFCFEEA">
            <w:pPr>
              <w:widowControl/>
              <w:jc w:val="left"/>
              <w:rPr>
                <w:rFonts w:ascii="仿宋" w:hAnsi="仿宋" w:eastAsia="仿宋" w:cs="Times New Roman"/>
                <w:color w:val="000000"/>
                <w:kern w:val="0"/>
                <w:sz w:val="20"/>
                <w:szCs w:val="20"/>
              </w:rPr>
            </w:pPr>
          </w:p>
        </w:tc>
      </w:tr>
      <w:tr w14:paraId="43D9635C">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AAA46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B51DF6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612572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58.56</w:t>
            </w:r>
          </w:p>
        </w:tc>
        <w:tc>
          <w:tcPr>
            <w:tcW w:w="1116" w:type="dxa"/>
            <w:tcBorders>
              <w:top w:val="nil"/>
              <w:left w:val="nil"/>
              <w:bottom w:val="single" w:color="auto" w:sz="4" w:space="0"/>
              <w:right w:val="single" w:color="auto" w:sz="4" w:space="0"/>
            </w:tcBorders>
            <w:noWrap/>
            <w:vAlign w:val="center"/>
          </w:tcPr>
          <w:p w14:paraId="3F92644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E7C421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8BBBA5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29.31</w:t>
            </w:r>
          </w:p>
        </w:tc>
        <w:tc>
          <w:tcPr>
            <w:tcW w:w="1217" w:type="dxa"/>
            <w:tcBorders>
              <w:top w:val="nil"/>
              <w:left w:val="nil"/>
              <w:bottom w:val="single" w:color="auto" w:sz="4" w:space="0"/>
              <w:right w:val="single" w:color="auto" w:sz="4" w:space="0"/>
            </w:tcBorders>
            <w:noWrap/>
            <w:vAlign w:val="center"/>
          </w:tcPr>
          <w:p w14:paraId="7D5EE6F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557248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3410C3A">
            <w:pPr>
              <w:widowControl/>
              <w:jc w:val="left"/>
              <w:rPr>
                <w:rFonts w:ascii="仿宋" w:hAnsi="仿宋" w:eastAsia="仿宋" w:cs="Times New Roman"/>
                <w:color w:val="000000"/>
                <w:kern w:val="0"/>
                <w:sz w:val="20"/>
                <w:szCs w:val="20"/>
              </w:rPr>
            </w:pPr>
          </w:p>
        </w:tc>
      </w:tr>
      <w:tr w14:paraId="40EBF65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1981B7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287211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DD5EA5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20.73</w:t>
            </w:r>
          </w:p>
        </w:tc>
        <w:tc>
          <w:tcPr>
            <w:tcW w:w="1116" w:type="dxa"/>
            <w:tcBorders>
              <w:top w:val="nil"/>
              <w:left w:val="nil"/>
              <w:bottom w:val="single" w:color="auto" w:sz="4" w:space="0"/>
              <w:right w:val="single" w:color="auto" w:sz="4" w:space="0"/>
            </w:tcBorders>
            <w:noWrap/>
            <w:vAlign w:val="center"/>
          </w:tcPr>
          <w:p w14:paraId="10FDC4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591D2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38DD6F4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1.19</w:t>
            </w:r>
          </w:p>
        </w:tc>
        <w:tc>
          <w:tcPr>
            <w:tcW w:w="1217" w:type="dxa"/>
            <w:tcBorders>
              <w:top w:val="nil"/>
              <w:left w:val="nil"/>
              <w:bottom w:val="single" w:color="auto" w:sz="4" w:space="0"/>
              <w:right w:val="single" w:color="auto" w:sz="4" w:space="0"/>
            </w:tcBorders>
            <w:noWrap/>
            <w:vAlign w:val="center"/>
          </w:tcPr>
          <w:p w14:paraId="1CAEDB3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388DB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9EA4B3B">
            <w:pPr>
              <w:widowControl/>
              <w:jc w:val="left"/>
              <w:rPr>
                <w:rFonts w:ascii="仿宋" w:hAnsi="仿宋" w:eastAsia="仿宋" w:cs="Times New Roman"/>
                <w:color w:val="000000"/>
                <w:kern w:val="0"/>
                <w:sz w:val="20"/>
                <w:szCs w:val="20"/>
              </w:rPr>
            </w:pPr>
          </w:p>
        </w:tc>
      </w:tr>
      <w:tr w14:paraId="37DA0794">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C43962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29F9E6D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6690F53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9.88</w:t>
            </w:r>
          </w:p>
        </w:tc>
        <w:tc>
          <w:tcPr>
            <w:tcW w:w="1116" w:type="dxa"/>
            <w:tcBorders>
              <w:top w:val="nil"/>
              <w:left w:val="nil"/>
              <w:bottom w:val="single" w:color="auto" w:sz="4" w:space="0"/>
              <w:right w:val="single" w:color="auto" w:sz="4" w:space="0"/>
            </w:tcBorders>
            <w:noWrap/>
            <w:vAlign w:val="center"/>
          </w:tcPr>
          <w:p w14:paraId="71546D6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07491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520396F">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550F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0263EB6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E27975E">
            <w:pPr>
              <w:widowControl/>
              <w:jc w:val="left"/>
              <w:rPr>
                <w:rFonts w:ascii="仿宋" w:hAnsi="仿宋" w:eastAsia="仿宋" w:cs="Times New Roman"/>
                <w:color w:val="000000"/>
                <w:kern w:val="0"/>
                <w:sz w:val="20"/>
                <w:szCs w:val="20"/>
              </w:rPr>
            </w:pPr>
          </w:p>
        </w:tc>
      </w:tr>
      <w:tr w14:paraId="0EBDE1E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E98F00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23B35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5E297E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5.03</w:t>
            </w:r>
          </w:p>
        </w:tc>
        <w:tc>
          <w:tcPr>
            <w:tcW w:w="1116" w:type="dxa"/>
            <w:tcBorders>
              <w:top w:val="nil"/>
              <w:left w:val="nil"/>
              <w:bottom w:val="single" w:color="auto" w:sz="4" w:space="0"/>
              <w:right w:val="single" w:color="auto" w:sz="4" w:space="0"/>
            </w:tcBorders>
            <w:noWrap/>
            <w:vAlign w:val="center"/>
          </w:tcPr>
          <w:p w14:paraId="26788D2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B7DDA2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4FF2A9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B8430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E4DFCF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1B74BAEA">
            <w:pPr>
              <w:widowControl/>
              <w:jc w:val="left"/>
              <w:rPr>
                <w:rFonts w:ascii="仿宋" w:hAnsi="仿宋" w:eastAsia="仿宋" w:cs="Times New Roman"/>
                <w:color w:val="000000"/>
                <w:kern w:val="0"/>
                <w:sz w:val="20"/>
                <w:szCs w:val="20"/>
              </w:rPr>
            </w:pPr>
          </w:p>
        </w:tc>
      </w:tr>
      <w:tr w14:paraId="7C279191">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F2F326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E6829C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560D78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22.71</w:t>
            </w:r>
          </w:p>
        </w:tc>
        <w:tc>
          <w:tcPr>
            <w:tcW w:w="1116" w:type="dxa"/>
            <w:tcBorders>
              <w:top w:val="nil"/>
              <w:left w:val="nil"/>
              <w:bottom w:val="single" w:color="auto" w:sz="4" w:space="0"/>
              <w:right w:val="single" w:color="auto" w:sz="4" w:space="0"/>
            </w:tcBorders>
            <w:noWrap/>
            <w:vAlign w:val="center"/>
          </w:tcPr>
          <w:p w14:paraId="13076DF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35CA1A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01BDAA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1.83</w:t>
            </w:r>
          </w:p>
        </w:tc>
        <w:tc>
          <w:tcPr>
            <w:tcW w:w="1217" w:type="dxa"/>
            <w:tcBorders>
              <w:top w:val="nil"/>
              <w:left w:val="nil"/>
              <w:bottom w:val="single" w:color="auto" w:sz="4" w:space="0"/>
              <w:right w:val="single" w:color="auto" w:sz="4" w:space="0"/>
            </w:tcBorders>
            <w:noWrap/>
            <w:vAlign w:val="center"/>
          </w:tcPr>
          <w:p w14:paraId="5905B1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9C3EE8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727E231">
            <w:pPr>
              <w:widowControl/>
              <w:jc w:val="left"/>
              <w:rPr>
                <w:rFonts w:ascii="仿宋" w:hAnsi="仿宋" w:eastAsia="仿宋" w:cs="Times New Roman"/>
                <w:color w:val="000000"/>
                <w:kern w:val="0"/>
                <w:sz w:val="20"/>
                <w:szCs w:val="20"/>
              </w:rPr>
            </w:pPr>
          </w:p>
        </w:tc>
      </w:tr>
      <w:tr w14:paraId="6E1B128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64DA23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1AD9B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1EDF03A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15.12</w:t>
            </w:r>
          </w:p>
        </w:tc>
        <w:tc>
          <w:tcPr>
            <w:tcW w:w="1116" w:type="dxa"/>
            <w:tcBorders>
              <w:top w:val="nil"/>
              <w:left w:val="nil"/>
              <w:bottom w:val="single" w:color="auto" w:sz="4" w:space="0"/>
              <w:right w:val="single" w:color="auto" w:sz="4" w:space="0"/>
            </w:tcBorders>
            <w:noWrap/>
            <w:vAlign w:val="center"/>
          </w:tcPr>
          <w:p w14:paraId="0B6D87C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4A6574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6292D8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041A10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17CAC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D783F88">
            <w:pPr>
              <w:widowControl/>
              <w:jc w:val="left"/>
              <w:rPr>
                <w:rFonts w:ascii="仿宋" w:hAnsi="仿宋" w:eastAsia="仿宋" w:cs="Times New Roman"/>
                <w:color w:val="000000"/>
                <w:kern w:val="0"/>
                <w:sz w:val="20"/>
                <w:szCs w:val="20"/>
              </w:rPr>
            </w:pPr>
          </w:p>
        </w:tc>
      </w:tr>
      <w:tr w14:paraId="27F93EA8">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5135BDB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168CA9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868262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39752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059CE6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729AC6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5117A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043FAE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DEC3662">
            <w:pPr>
              <w:widowControl/>
              <w:jc w:val="left"/>
              <w:rPr>
                <w:rFonts w:ascii="仿宋" w:hAnsi="仿宋" w:eastAsia="仿宋" w:cs="Times New Roman"/>
                <w:color w:val="000000"/>
                <w:kern w:val="0"/>
                <w:sz w:val="20"/>
                <w:szCs w:val="20"/>
              </w:rPr>
            </w:pPr>
          </w:p>
        </w:tc>
      </w:tr>
      <w:tr w14:paraId="3EE086A7">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77D5D4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BF0763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1F4287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8.79</w:t>
            </w:r>
          </w:p>
        </w:tc>
        <w:tc>
          <w:tcPr>
            <w:tcW w:w="1116" w:type="dxa"/>
            <w:tcBorders>
              <w:top w:val="nil"/>
              <w:left w:val="nil"/>
              <w:bottom w:val="single" w:color="auto" w:sz="4" w:space="0"/>
              <w:right w:val="single" w:color="auto" w:sz="4" w:space="0"/>
            </w:tcBorders>
            <w:noWrap/>
            <w:vAlign w:val="center"/>
          </w:tcPr>
          <w:p w14:paraId="66FEC9A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44C6C3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66B09AF">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BB4A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21C8B7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5050367B">
            <w:pPr>
              <w:widowControl/>
              <w:jc w:val="left"/>
              <w:rPr>
                <w:rFonts w:ascii="仿宋" w:hAnsi="仿宋" w:eastAsia="仿宋" w:cs="Times New Roman"/>
                <w:color w:val="000000"/>
                <w:kern w:val="0"/>
                <w:sz w:val="20"/>
                <w:szCs w:val="20"/>
              </w:rPr>
            </w:pPr>
          </w:p>
        </w:tc>
      </w:tr>
      <w:tr w14:paraId="21FC4DB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52A4BA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F7B6D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60B4938">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78E7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150BF4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893FC4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A975B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1DBF1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3808FDCF">
            <w:pPr>
              <w:widowControl/>
              <w:jc w:val="left"/>
              <w:rPr>
                <w:rFonts w:ascii="仿宋" w:hAnsi="仿宋" w:eastAsia="仿宋" w:cs="Times New Roman"/>
                <w:color w:val="000000"/>
                <w:kern w:val="0"/>
                <w:sz w:val="20"/>
                <w:szCs w:val="20"/>
              </w:rPr>
            </w:pPr>
          </w:p>
        </w:tc>
      </w:tr>
      <w:tr w14:paraId="13B9A3A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60347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0710331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1AF774A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0.49</w:t>
            </w:r>
          </w:p>
        </w:tc>
        <w:tc>
          <w:tcPr>
            <w:tcW w:w="1116" w:type="dxa"/>
            <w:tcBorders>
              <w:top w:val="nil"/>
              <w:left w:val="nil"/>
              <w:bottom w:val="single" w:color="auto" w:sz="4" w:space="0"/>
              <w:right w:val="single" w:color="auto" w:sz="4" w:space="0"/>
            </w:tcBorders>
            <w:noWrap/>
            <w:vAlign w:val="center"/>
          </w:tcPr>
          <w:p w14:paraId="66ABA16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BCE36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2BCF2D9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2.22</w:t>
            </w:r>
          </w:p>
        </w:tc>
        <w:tc>
          <w:tcPr>
            <w:tcW w:w="1217" w:type="dxa"/>
            <w:tcBorders>
              <w:top w:val="nil"/>
              <w:left w:val="nil"/>
              <w:bottom w:val="single" w:color="auto" w:sz="4" w:space="0"/>
              <w:right w:val="single" w:color="auto" w:sz="4" w:space="0"/>
            </w:tcBorders>
            <w:noWrap/>
            <w:vAlign w:val="center"/>
          </w:tcPr>
          <w:p w14:paraId="42171B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64B6BD6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E94BE2E">
            <w:pPr>
              <w:widowControl/>
              <w:jc w:val="left"/>
              <w:rPr>
                <w:rFonts w:ascii="仿宋" w:hAnsi="仿宋" w:eastAsia="仿宋" w:cs="Times New Roman"/>
                <w:color w:val="000000"/>
                <w:kern w:val="0"/>
                <w:sz w:val="20"/>
                <w:szCs w:val="20"/>
              </w:rPr>
            </w:pPr>
          </w:p>
        </w:tc>
      </w:tr>
      <w:tr w14:paraId="53F49772">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8E0E1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91D4D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3BB88C2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33.81</w:t>
            </w:r>
          </w:p>
        </w:tc>
        <w:tc>
          <w:tcPr>
            <w:tcW w:w="1116" w:type="dxa"/>
            <w:tcBorders>
              <w:top w:val="nil"/>
              <w:left w:val="nil"/>
              <w:bottom w:val="single" w:color="auto" w:sz="4" w:space="0"/>
              <w:right w:val="single" w:color="auto" w:sz="4" w:space="0"/>
            </w:tcBorders>
            <w:noWrap/>
            <w:vAlign w:val="center"/>
          </w:tcPr>
          <w:p w14:paraId="70618C4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4B6EAF1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3475032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D6BEF1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CACCE7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D1FE6F5">
            <w:pPr>
              <w:widowControl/>
              <w:jc w:val="left"/>
              <w:rPr>
                <w:rFonts w:ascii="仿宋" w:hAnsi="仿宋" w:eastAsia="仿宋" w:cs="Times New Roman"/>
                <w:color w:val="000000"/>
                <w:kern w:val="0"/>
                <w:sz w:val="20"/>
                <w:szCs w:val="20"/>
              </w:rPr>
            </w:pPr>
          </w:p>
        </w:tc>
      </w:tr>
      <w:tr w14:paraId="581E7B8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612D7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0D0F3B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694C1315">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ADFA1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473F1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D943EC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0.47</w:t>
            </w:r>
          </w:p>
        </w:tc>
        <w:tc>
          <w:tcPr>
            <w:tcW w:w="1217" w:type="dxa"/>
            <w:tcBorders>
              <w:top w:val="nil"/>
              <w:left w:val="nil"/>
              <w:bottom w:val="single" w:color="auto" w:sz="4" w:space="0"/>
              <w:right w:val="single" w:color="auto" w:sz="4" w:space="0"/>
            </w:tcBorders>
            <w:noWrap/>
            <w:vAlign w:val="center"/>
          </w:tcPr>
          <w:p w14:paraId="01CD826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60FAC5E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3E86E74E">
            <w:pPr>
              <w:widowControl/>
              <w:jc w:val="left"/>
              <w:rPr>
                <w:rFonts w:ascii="仿宋" w:hAnsi="仿宋" w:eastAsia="仿宋" w:cs="Times New Roman"/>
                <w:color w:val="000000"/>
                <w:kern w:val="0"/>
                <w:sz w:val="20"/>
                <w:szCs w:val="20"/>
              </w:rPr>
            </w:pPr>
          </w:p>
        </w:tc>
      </w:tr>
      <w:tr w14:paraId="53B7F335">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64FE6E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0E0FB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2E1B960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03963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4D606D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656C454">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57AE6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70D901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CF18D62">
            <w:pPr>
              <w:widowControl/>
              <w:jc w:val="left"/>
              <w:rPr>
                <w:rFonts w:ascii="仿宋" w:hAnsi="仿宋" w:eastAsia="仿宋" w:cs="Times New Roman"/>
                <w:color w:val="000000"/>
                <w:kern w:val="0"/>
                <w:sz w:val="20"/>
                <w:szCs w:val="20"/>
              </w:rPr>
            </w:pPr>
          </w:p>
        </w:tc>
      </w:tr>
      <w:tr w14:paraId="6E6BE56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7A9FF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462C84B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ABEFB3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5.72</w:t>
            </w:r>
          </w:p>
        </w:tc>
        <w:tc>
          <w:tcPr>
            <w:tcW w:w="1116" w:type="dxa"/>
            <w:tcBorders>
              <w:top w:val="nil"/>
              <w:left w:val="nil"/>
              <w:bottom w:val="single" w:color="auto" w:sz="4" w:space="0"/>
              <w:right w:val="single" w:color="auto" w:sz="4" w:space="0"/>
            </w:tcBorders>
            <w:noWrap/>
            <w:vAlign w:val="center"/>
          </w:tcPr>
          <w:p w14:paraId="132D3A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C7829F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42E612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BE9F8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95229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3D016E77">
            <w:pPr>
              <w:widowControl/>
              <w:jc w:val="left"/>
              <w:rPr>
                <w:rFonts w:ascii="仿宋" w:hAnsi="仿宋" w:eastAsia="仿宋" w:cs="Times New Roman"/>
                <w:color w:val="000000"/>
                <w:kern w:val="0"/>
                <w:sz w:val="20"/>
                <w:szCs w:val="20"/>
              </w:rPr>
            </w:pPr>
          </w:p>
        </w:tc>
      </w:tr>
      <w:tr w14:paraId="0EC6F07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CCBF62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13D0E6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9F9B4FA">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16970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4D51B5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17C3A40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9CC2F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0D88416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A1A1E1C">
            <w:pPr>
              <w:widowControl/>
              <w:jc w:val="left"/>
              <w:rPr>
                <w:rFonts w:ascii="仿宋" w:hAnsi="仿宋" w:eastAsia="仿宋" w:cs="Times New Roman"/>
                <w:color w:val="000000"/>
                <w:kern w:val="0"/>
                <w:sz w:val="20"/>
                <w:szCs w:val="20"/>
              </w:rPr>
            </w:pPr>
          </w:p>
        </w:tc>
      </w:tr>
      <w:tr w14:paraId="694E9EC8">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3F11EE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28AB0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627C5C2">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50121E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BAC77D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3EE6E08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0.08</w:t>
            </w:r>
          </w:p>
        </w:tc>
        <w:tc>
          <w:tcPr>
            <w:tcW w:w="1217" w:type="dxa"/>
            <w:tcBorders>
              <w:top w:val="nil"/>
              <w:left w:val="nil"/>
              <w:bottom w:val="single" w:color="auto" w:sz="4" w:space="0"/>
              <w:right w:val="single" w:color="auto" w:sz="4" w:space="0"/>
            </w:tcBorders>
            <w:noWrap/>
            <w:vAlign w:val="center"/>
          </w:tcPr>
          <w:p w14:paraId="011CCF2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5588EE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151BE058">
            <w:pPr>
              <w:widowControl/>
              <w:jc w:val="left"/>
              <w:rPr>
                <w:rFonts w:ascii="仿宋" w:hAnsi="仿宋" w:eastAsia="仿宋" w:cs="Times New Roman"/>
                <w:color w:val="000000"/>
                <w:kern w:val="0"/>
                <w:sz w:val="20"/>
                <w:szCs w:val="20"/>
              </w:rPr>
            </w:pPr>
          </w:p>
        </w:tc>
      </w:tr>
      <w:tr w14:paraId="33A130A0">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EE2875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34E9A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A70C5C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F52FFF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B3A7B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F00D44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DB9D5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5D7246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5542F68C">
            <w:pPr>
              <w:widowControl/>
              <w:jc w:val="left"/>
              <w:rPr>
                <w:rFonts w:ascii="仿宋" w:hAnsi="仿宋" w:eastAsia="仿宋" w:cs="Times New Roman"/>
                <w:color w:val="000000"/>
                <w:kern w:val="0"/>
                <w:sz w:val="20"/>
                <w:szCs w:val="20"/>
              </w:rPr>
            </w:pPr>
          </w:p>
        </w:tc>
      </w:tr>
      <w:tr w14:paraId="73FABAB6">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2D311A1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194C24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7680F8A">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A311CB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63A56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14A4266">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8D66E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09AFB2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55914142">
            <w:pPr>
              <w:widowControl/>
              <w:jc w:val="left"/>
              <w:rPr>
                <w:rFonts w:ascii="仿宋" w:hAnsi="仿宋" w:eastAsia="仿宋" w:cs="Times New Roman"/>
                <w:color w:val="000000"/>
                <w:kern w:val="0"/>
                <w:sz w:val="20"/>
                <w:szCs w:val="20"/>
              </w:rPr>
            </w:pPr>
          </w:p>
        </w:tc>
      </w:tr>
      <w:tr w14:paraId="16A874CF">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91DF46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3F2C56F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D1B6C8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0.12</w:t>
            </w:r>
          </w:p>
        </w:tc>
        <w:tc>
          <w:tcPr>
            <w:tcW w:w="1116" w:type="dxa"/>
            <w:tcBorders>
              <w:top w:val="nil"/>
              <w:left w:val="nil"/>
              <w:bottom w:val="single" w:color="auto" w:sz="4" w:space="0"/>
              <w:right w:val="single" w:color="auto" w:sz="4" w:space="0"/>
            </w:tcBorders>
            <w:noWrap/>
            <w:vAlign w:val="center"/>
          </w:tcPr>
          <w:p w14:paraId="0F3F897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1CDAFF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454F7843">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E6C2F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2B8752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02F23BC6">
            <w:pPr>
              <w:widowControl/>
              <w:jc w:val="left"/>
              <w:rPr>
                <w:rFonts w:ascii="仿宋" w:hAnsi="仿宋" w:eastAsia="仿宋" w:cs="Times New Roman"/>
                <w:color w:val="000000"/>
                <w:kern w:val="0"/>
                <w:sz w:val="20"/>
                <w:szCs w:val="20"/>
              </w:rPr>
            </w:pPr>
          </w:p>
        </w:tc>
      </w:tr>
      <w:tr w14:paraId="2B6024D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DB4A2B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ED5CF7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45A472A">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C100A0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3F87C09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4E83FE86">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AD95E2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DBB8A8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1D9F4D36">
            <w:pPr>
              <w:widowControl/>
              <w:jc w:val="left"/>
              <w:rPr>
                <w:rFonts w:ascii="仿宋" w:hAnsi="仿宋" w:eastAsia="仿宋" w:cs="Times New Roman"/>
                <w:color w:val="000000"/>
                <w:kern w:val="0"/>
                <w:sz w:val="20"/>
                <w:szCs w:val="20"/>
              </w:rPr>
            </w:pPr>
          </w:p>
        </w:tc>
      </w:tr>
      <w:tr w14:paraId="3EBAEBC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4334F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69FED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0A41CB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5.6</w:t>
            </w:r>
          </w:p>
        </w:tc>
        <w:tc>
          <w:tcPr>
            <w:tcW w:w="1116" w:type="dxa"/>
            <w:tcBorders>
              <w:top w:val="nil"/>
              <w:left w:val="nil"/>
              <w:bottom w:val="single" w:color="auto" w:sz="4" w:space="0"/>
              <w:right w:val="single" w:color="auto" w:sz="4" w:space="0"/>
            </w:tcBorders>
            <w:noWrap/>
            <w:vAlign w:val="center"/>
          </w:tcPr>
          <w:p w14:paraId="7F91FF8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1E7C490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C101DA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85B1C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0741AF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F163109">
            <w:pPr>
              <w:widowControl/>
              <w:jc w:val="left"/>
              <w:rPr>
                <w:rFonts w:ascii="仿宋" w:hAnsi="仿宋" w:eastAsia="仿宋" w:cs="Times New Roman"/>
                <w:color w:val="000000"/>
                <w:kern w:val="0"/>
                <w:sz w:val="20"/>
                <w:szCs w:val="20"/>
              </w:rPr>
            </w:pPr>
          </w:p>
        </w:tc>
      </w:tr>
      <w:tr w14:paraId="71219C0F">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B00C01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477B11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2734274">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C35A9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4F6B4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042B35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8.45</w:t>
            </w:r>
          </w:p>
        </w:tc>
        <w:tc>
          <w:tcPr>
            <w:tcW w:w="1217" w:type="dxa"/>
            <w:tcBorders>
              <w:top w:val="nil"/>
              <w:left w:val="nil"/>
              <w:bottom w:val="single" w:color="auto" w:sz="4" w:space="0"/>
              <w:right w:val="single" w:color="auto" w:sz="4" w:space="0"/>
            </w:tcBorders>
            <w:noWrap/>
            <w:vAlign w:val="center"/>
          </w:tcPr>
          <w:p w14:paraId="1F2A33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253E28E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58EA1759">
            <w:pPr>
              <w:widowControl/>
              <w:jc w:val="left"/>
              <w:rPr>
                <w:rFonts w:ascii="仿宋" w:hAnsi="仿宋" w:eastAsia="仿宋" w:cs="Times New Roman"/>
                <w:color w:val="000000"/>
                <w:kern w:val="0"/>
                <w:sz w:val="20"/>
                <w:szCs w:val="20"/>
              </w:rPr>
            </w:pPr>
          </w:p>
        </w:tc>
      </w:tr>
      <w:tr w14:paraId="59CFEC4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957F78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0680EB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029865E">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F04F1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56BCFA8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8CF5D6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0.17</w:t>
            </w:r>
          </w:p>
        </w:tc>
        <w:tc>
          <w:tcPr>
            <w:tcW w:w="1217" w:type="dxa"/>
            <w:tcBorders>
              <w:top w:val="nil"/>
              <w:left w:val="nil"/>
              <w:bottom w:val="single" w:color="auto" w:sz="4" w:space="0"/>
              <w:right w:val="single" w:color="auto" w:sz="4" w:space="0"/>
            </w:tcBorders>
            <w:noWrap/>
            <w:vAlign w:val="center"/>
          </w:tcPr>
          <w:p w14:paraId="4A25DE6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40E489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BAD68B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B1431EA">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35E29E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FEAAE12">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5718F42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619958C">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0729B44A">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4C2C5B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00B5B75">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经常性赠与</w:t>
                  </w:r>
                </w:p>
              </w:tc>
            </w:tr>
            <w:tr w14:paraId="168EF6F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1E101D1">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 xml:space="preserve">  资本性赠与</w:t>
                  </w:r>
                </w:p>
              </w:tc>
            </w:tr>
          </w:tbl>
          <w:p w14:paraId="6376999F">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C85193F">
            <w:pPr>
              <w:widowControl/>
              <w:jc w:val="left"/>
              <w:rPr>
                <w:rFonts w:ascii="仿宋" w:hAnsi="仿宋" w:eastAsia="仿宋" w:cs="Times New Roman"/>
                <w:color w:val="000000"/>
                <w:kern w:val="0"/>
                <w:sz w:val="20"/>
                <w:szCs w:val="20"/>
              </w:rPr>
            </w:pPr>
          </w:p>
        </w:tc>
      </w:tr>
      <w:tr w14:paraId="4245EC3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DEBE58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AD3AD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D712E8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EBB90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65DBCC3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527335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541F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1F59BCC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1201FDD2">
            <w:pPr>
              <w:widowControl/>
              <w:jc w:val="left"/>
              <w:rPr>
                <w:rFonts w:ascii="仿宋" w:hAnsi="仿宋" w:eastAsia="仿宋" w:cs="Times New Roman"/>
                <w:color w:val="000000"/>
                <w:kern w:val="0"/>
                <w:sz w:val="20"/>
                <w:szCs w:val="20"/>
              </w:rPr>
            </w:pPr>
          </w:p>
        </w:tc>
      </w:tr>
      <w:tr w14:paraId="407EF15F">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5AB18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EE536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46622576">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F4030A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64EE2F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3856E78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10.27</w:t>
            </w:r>
          </w:p>
        </w:tc>
        <w:tc>
          <w:tcPr>
            <w:tcW w:w="1217" w:type="dxa"/>
            <w:tcBorders>
              <w:top w:val="nil"/>
              <w:left w:val="nil"/>
              <w:bottom w:val="single" w:color="auto" w:sz="4" w:space="0"/>
              <w:right w:val="single" w:color="auto" w:sz="4" w:space="0"/>
            </w:tcBorders>
            <w:noWrap/>
            <w:vAlign w:val="center"/>
          </w:tcPr>
          <w:p w14:paraId="48A1281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7CC878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2507442">
            <w:pPr>
              <w:widowControl/>
              <w:jc w:val="left"/>
              <w:rPr>
                <w:rFonts w:ascii="仿宋" w:hAnsi="仿宋" w:eastAsia="仿宋" w:cs="Times New Roman"/>
                <w:color w:val="000000"/>
                <w:kern w:val="0"/>
                <w:sz w:val="20"/>
                <w:szCs w:val="20"/>
              </w:rPr>
            </w:pPr>
          </w:p>
        </w:tc>
      </w:tr>
      <w:tr w14:paraId="315CBFA6">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067CF2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C2DBED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6428AC3">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87BBF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3273D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0559F1F5">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5FE345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52CC3D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A6EDD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A2573CC">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07D5C8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FC3198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66C5F6D">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F90336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26B1CA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036F021">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3584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7FA6D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BB3042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BE2C810">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8550E9E">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467C3C5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180.83</w:t>
            </w:r>
          </w:p>
        </w:tc>
        <w:tc>
          <w:tcPr>
            <w:tcW w:w="8801" w:type="dxa"/>
            <w:gridSpan w:val="5"/>
            <w:tcBorders>
              <w:top w:val="single" w:color="auto" w:sz="4" w:space="0"/>
              <w:left w:val="nil"/>
              <w:bottom w:val="single" w:color="auto" w:sz="4" w:space="0"/>
              <w:right w:val="single" w:color="auto" w:sz="4" w:space="0"/>
            </w:tcBorders>
            <w:noWrap/>
            <w:vAlign w:val="center"/>
          </w:tcPr>
          <w:p w14:paraId="5FB1E4F9">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C577AAF">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54.97</w:t>
            </w:r>
          </w:p>
        </w:tc>
      </w:tr>
    </w:tbl>
    <w:p w14:paraId="06097D23">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4F76F40">
      <w:pPr>
        <w:pStyle w:val="2"/>
        <w:rPr>
          <w:rFonts w:ascii="仿宋" w:hAnsi="仿宋" w:eastAsia="仿宋"/>
        </w:rPr>
      </w:pPr>
    </w:p>
    <w:p w14:paraId="4DE0FE33">
      <w:pPr>
        <w:pStyle w:val="3"/>
        <w:ind w:firstLine="480"/>
        <w:rPr>
          <w:rFonts w:ascii="仿宋" w:hAnsi="仿宋" w:eastAsia="仿宋"/>
        </w:rPr>
      </w:pPr>
    </w:p>
    <w:p w14:paraId="0B114EB5">
      <w:pPr>
        <w:rPr>
          <w:rFonts w:ascii="仿宋" w:hAnsi="仿宋" w:eastAsia="仿宋"/>
        </w:rPr>
      </w:pPr>
    </w:p>
    <w:p w14:paraId="53CE973B">
      <w:pPr>
        <w:pStyle w:val="2"/>
        <w:rPr>
          <w:rFonts w:ascii="仿宋" w:hAnsi="仿宋" w:eastAsia="仿宋"/>
        </w:rPr>
      </w:pPr>
    </w:p>
    <w:p w14:paraId="78BE8065">
      <w:pPr>
        <w:pStyle w:val="3"/>
        <w:ind w:firstLine="480"/>
        <w:rPr>
          <w:rFonts w:ascii="仿宋" w:hAnsi="仿宋" w:eastAsia="仿宋"/>
        </w:rPr>
      </w:pPr>
    </w:p>
    <w:p w14:paraId="7A3013B2">
      <w:pPr>
        <w:widowControl/>
        <w:spacing w:line="400" w:lineRule="exact"/>
        <w:textAlignment w:val="center"/>
        <w:rPr>
          <w:rFonts w:ascii="仿宋" w:hAnsi="仿宋" w:eastAsia="仿宋" w:cs="Times New Roman"/>
          <w:color w:val="000000"/>
          <w:kern w:val="0"/>
          <w:sz w:val="32"/>
          <w:szCs w:val="32"/>
        </w:rPr>
      </w:pPr>
    </w:p>
    <w:p w14:paraId="2830ADE9">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政府性基金预算财政拨款收入支出决算表</w:t>
      </w:r>
    </w:p>
    <w:p w14:paraId="69A16CB8">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公开07表</w:t>
      </w:r>
    </w:p>
    <w:p w14:paraId="67F50CD6">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中共株洲市渌口区委机构编制委员会办公室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9FC421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1BE48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项 </w:t>
            </w:r>
            <w:r>
              <w:rPr>
                <w:rStyle w:val="20"/>
                <w:rFonts w:hint="default" w:ascii="仿宋" w:hAnsi="仿宋" w:eastAsia="仿宋" w:cs="Times New Roman"/>
                <w:b/>
                <w:bCs/>
                <w:sz w:val="20"/>
                <w:szCs w:val="20"/>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223AD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9B438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3DC52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02F69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年末结转和结余</w:t>
            </w:r>
          </w:p>
        </w:tc>
      </w:tr>
      <w:tr w14:paraId="4F1611C3">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2F7FD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C5765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7F2FED">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8C5468">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C63F3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5537F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D1047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4E8D6D3">
            <w:pPr>
              <w:widowControl/>
              <w:jc w:val="center"/>
              <w:rPr>
                <w:rFonts w:ascii="仿宋" w:hAnsi="仿宋" w:eastAsia="仿宋" w:cs="Times New Roman"/>
                <w:color w:val="000000"/>
                <w:sz w:val="20"/>
                <w:szCs w:val="20"/>
              </w:rPr>
            </w:pPr>
          </w:p>
        </w:tc>
      </w:tr>
      <w:tr w14:paraId="5C73024E">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31884AA">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41AA264">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0F3739D">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1D34E2F">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172F533">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D2DBB81">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84A8BDB">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0A918E3">
            <w:pPr>
              <w:jc w:val="center"/>
              <w:rPr>
                <w:rFonts w:ascii="仿宋" w:hAnsi="仿宋" w:eastAsia="仿宋" w:cs="Times New Roman"/>
                <w:color w:val="000000"/>
                <w:sz w:val="20"/>
                <w:szCs w:val="20"/>
              </w:rPr>
            </w:pPr>
          </w:p>
        </w:tc>
      </w:tr>
      <w:tr w14:paraId="5A1A0D97">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AF03187">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E8A11D7">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A7C78AD">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19850D6">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4709B38">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7F16331">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5CDD04D">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CBD47EE">
            <w:pPr>
              <w:jc w:val="center"/>
              <w:rPr>
                <w:rFonts w:ascii="仿宋" w:hAnsi="仿宋" w:eastAsia="仿宋" w:cs="Times New Roman"/>
                <w:color w:val="000000"/>
                <w:sz w:val="20"/>
                <w:szCs w:val="20"/>
              </w:rPr>
            </w:pPr>
          </w:p>
        </w:tc>
      </w:tr>
      <w:tr w14:paraId="67AF1F8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2208A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490A0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52C2A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C8D121">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D1CC0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CAA43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D9C89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r>
      <w:tr w14:paraId="01BCEB5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809E9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E6EB3">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F46858">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5763AE">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BA9B97">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43154A">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13C28D">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30781075">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170DAFCD">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2C51112">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5D604C">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F1B8AD">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22ED0BA">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98CF2F9">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C5EE79E">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F1D7A50">
            <w:pPr>
              <w:jc w:val="right"/>
              <w:rPr>
                <w:rFonts w:ascii="仿宋" w:hAnsi="仿宋" w:eastAsia="仿宋" w:cs="Times New Roman"/>
                <w:color w:val="000000"/>
                <w:sz w:val="20"/>
                <w:szCs w:val="20"/>
              </w:rPr>
            </w:pPr>
          </w:p>
        </w:tc>
      </w:tr>
    </w:tbl>
    <w:p w14:paraId="1A52C9E0">
      <w:pPr>
        <w:widowControl/>
        <w:spacing w:before="120"/>
        <w:jc w:val="left"/>
        <w:textAlignment w:val="center"/>
        <w:rPr>
          <w:rFonts w:ascii="仿宋" w:hAnsi="仿宋" w:eastAsia="仿宋" w:cs="Times New Roman"/>
          <w:color w:val="000000"/>
          <w:kern w:val="0"/>
          <w:sz w:val="24"/>
          <w:szCs w:val="24"/>
        </w:rPr>
      </w:pPr>
    </w:p>
    <w:p w14:paraId="45A1C11F">
      <w:pPr>
        <w:widowControl/>
        <w:jc w:val="left"/>
        <w:textAlignment w:val="center"/>
        <w:rPr>
          <w:rFonts w:ascii="仿宋" w:hAnsi="仿宋" w:eastAsia="仿宋" w:cs="Times New Roman"/>
          <w:color w:val="000000"/>
          <w:kern w:val="0"/>
          <w:sz w:val="24"/>
          <w:szCs w:val="24"/>
        </w:rPr>
      </w:pPr>
    </w:p>
    <w:p w14:paraId="7A888836">
      <w:pPr>
        <w:widowControl/>
        <w:jc w:val="left"/>
        <w:textAlignment w:val="center"/>
        <w:rPr>
          <w:rFonts w:ascii="仿宋" w:hAnsi="仿宋" w:eastAsia="仿宋" w:cs="Times New Roman"/>
          <w:color w:val="000000"/>
          <w:kern w:val="0"/>
          <w:sz w:val="24"/>
          <w:szCs w:val="24"/>
        </w:rPr>
      </w:pPr>
      <w:r>
        <w:rPr>
          <w:rFonts w:ascii="仿宋" w:hAnsi="仿宋" w:eastAsia="仿宋" w:cs="Times New Roman"/>
          <w:b/>
          <w:bCs/>
          <w:kern w:val="0"/>
          <w:sz w:val="24"/>
          <w:szCs w:val="24"/>
        </w:rPr>
        <w:t>说明：我单位没有政府性基金收入，也没有使用政府性基金安排的支出，故本表无数据。</w:t>
      </w:r>
    </w:p>
    <w:p w14:paraId="08314EFF">
      <w:pPr>
        <w:widowControl/>
        <w:jc w:val="center"/>
        <w:rPr>
          <w:rFonts w:ascii="仿宋" w:hAnsi="仿宋" w:eastAsia="仿宋" w:cs="Times New Roman"/>
          <w:color w:val="000000"/>
          <w:kern w:val="0"/>
          <w:sz w:val="36"/>
          <w:szCs w:val="36"/>
        </w:rPr>
      </w:pPr>
    </w:p>
    <w:p w14:paraId="454B2141">
      <w:pPr>
        <w:widowControl/>
        <w:spacing w:line="400" w:lineRule="exact"/>
        <w:textAlignment w:val="center"/>
        <w:rPr>
          <w:rFonts w:ascii="仿宋" w:hAnsi="仿宋" w:eastAsia="仿宋" w:cs="Times New Roman"/>
          <w:color w:val="000000"/>
          <w:kern w:val="0"/>
          <w:sz w:val="36"/>
          <w:szCs w:val="36"/>
        </w:rPr>
      </w:pPr>
    </w:p>
    <w:p w14:paraId="5717D9A6">
      <w:pPr>
        <w:pStyle w:val="2"/>
      </w:pPr>
    </w:p>
    <w:p w14:paraId="4ADB51A6">
      <w:pPr>
        <w:pStyle w:val="2"/>
      </w:pPr>
    </w:p>
    <w:p w14:paraId="4590EF39">
      <w:pPr>
        <w:pStyle w:val="3"/>
        <w:ind w:firstLine="480"/>
      </w:pPr>
    </w:p>
    <w:p w14:paraId="0B90B2A9">
      <w:pPr>
        <w:widowControl/>
        <w:spacing w:afterLines="50"/>
        <w:jc w:val="center"/>
        <w:textAlignment w:val="center"/>
        <w:rPr>
          <w:rFonts w:ascii="仿宋" w:hAnsi="仿宋" w:eastAsia="仿宋" w:cs="Times New Roman"/>
          <w:color w:val="000000"/>
          <w:kern w:val="0"/>
          <w:sz w:val="36"/>
          <w:szCs w:val="36"/>
        </w:rPr>
      </w:pPr>
    </w:p>
    <w:p w14:paraId="0F9E802D">
      <w:pPr>
        <w:widowControl/>
        <w:spacing w:afterLines="50"/>
        <w:jc w:val="center"/>
        <w:textAlignment w:val="center"/>
        <w:rPr>
          <w:rFonts w:ascii="仿宋" w:hAnsi="仿宋" w:eastAsia="仿宋" w:cs="Times New Roman"/>
          <w:color w:val="000000"/>
          <w:kern w:val="0"/>
          <w:sz w:val="36"/>
          <w:szCs w:val="36"/>
        </w:rPr>
      </w:pPr>
    </w:p>
    <w:p w14:paraId="16C1A17B">
      <w:pPr>
        <w:widowControl/>
        <w:spacing w:afterLines="50"/>
        <w:jc w:val="center"/>
        <w:textAlignment w:val="center"/>
        <w:rPr>
          <w:rFonts w:ascii="仿宋" w:hAnsi="仿宋" w:eastAsia="仿宋" w:cs="Times New Roman"/>
          <w:color w:val="000000"/>
          <w:kern w:val="0"/>
          <w:sz w:val="36"/>
          <w:szCs w:val="36"/>
        </w:rPr>
      </w:pPr>
    </w:p>
    <w:p w14:paraId="41D2CAB5">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国有资本经营预算财政拨款支出决算表</w:t>
      </w:r>
    </w:p>
    <w:p w14:paraId="1956515A">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公开08表</w:t>
      </w:r>
    </w:p>
    <w:p w14:paraId="551A3D9C">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中共株洲市渌口区委机构编制委员会办公室</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kern w:val="0"/>
          <w:sz w:val="24"/>
          <w:szCs w:val="24"/>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00A1B51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17A1C6">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项    </w:t>
            </w:r>
            <w:r>
              <w:rPr>
                <w:rStyle w:val="21"/>
                <w:rFonts w:hint="default" w:ascii="仿宋" w:hAnsi="仿宋" w:eastAsia="仿宋" w:cs="Times New Roman"/>
                <w:b/>
                <w:bCs/>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4FE8B6">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本年支出</w:t>
            </w:r>
          </w:p>
        </w:tc>
      </w:tr>
      <w:tr w14:paraId="37D685A6">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4A8256">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D940C0">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18A937">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853739">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AAC52">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rPr>
              <w:t>项目支出</w:t>
            </w:r>
          </w:p>
        </w:tc>
      </w:tr>
      <w:tr w14:paraId="73A02C12">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B7F201">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F088A9">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8E5B54">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857EDE">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8183DD">
            <w:pPr>
              <w:jc w:val="center"/>
              <w:rPr>
                <w:rFonts w:ascii="仿宋" w:hAnsi="仿宋" w:eastAsia="仿宋" w:cs="Times New Roman"/>
                <w:color w:val="000000"/>
                <w:sz w:val="24"/>
                <w:szCs w:val="24"/>
              </w:rPr>
            </w:pPr>
          </w:p>
        </w:tc>
      </w:tr>
      <w:tr w14:paraId="013F060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BD0809">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E272B6">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393016">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EE70EB">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68A1FA">
            <w:pPr>
              <w:jc w:val="center"/>
              <w:rPr>
                <w:rFonts w:ascii="仿宋" w:hAnsi="仿宋" w:eastAsia="仿宋" w:cs="Times New Roman"/>
                <w:color w:val="000000"/>
                <w:sz w:val="24"/>
                <w:szCs w:val="24"/>
              </w:rPr>
            </w:pPr>
          </w:p>
        </w:tc>
      </w:tr>
      <w:tr w14:paraId="13F25E5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1B3C9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759F23">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9B9B84">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3F5A79">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3</w:t>
            </w:r>
          </w:p>
        </w:tc>
      </w:tr>
      <w:tr w14:paraId="16A99E00">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5BCE47">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4375B3">
            <w:pPr>
              <w:jc w:val="right"/>
              <w:rPr>
                <w:rFonts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D355CC">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C3B5AE">
            <w:pPr>
              <w:jc w:val="right"/>
              <w:rPr>
                <w:rFonts w:ascii="仿宋" w:hAnsi="仿宋" w:eastAsia="仿宋" w:cs="Times New Roman"/>
                <w:color w:val="000000"/>
                <w:sz w:val="24"/>
                <w:szCs w:val="24"/>
              </w:rPr>
            </w:pPr>
          </w:p>
        </w:tc>
      </w:tr>
      <w:tr w14:paraId="6045DCDE">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5DE49E10">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53F8A9B">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65B450B">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87415BA">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EE27768">
            <w:pPr>
              <w:jc w:val="right"/>
              <w:rPr>
                <w:rFonts w:ascii="仿宋" w:hAnsi="仿宋" w:eastAsia="仿宋" w:cs="Times New Roman"/>
                <w:color w:val="000000"/>
                <w:sz w:val="20"/>
                <w:szCs w:val="20"/>
              </w:rPr>
            </w:pPr>
          </w:p>
        </w:tc>
      </w:tr>
      <w:tr w14:paraId="4BE4641A">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468D60C">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C53BD3B">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3D11D660">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EF9A309">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56A3F02">
            <w:pPr>
              <w:jc w:val="right"/>
              <w:rPr>
                <w:rFonts w:ascii="仿宋" w:hAnsi="仿宋" w:eastAsia="仿宋" w:cs="Times New Roman"/>
                <w:color w:val="000000"/>
                <w:sz w:val="20"/>
                <w:szCs w:val="20"/>
              </w:rPr>
            </w:pPr>
          </w:p>
        </w:tc>
      </w:tr>
    </w:tbl>
    <w:p w14:paraId="0137B112">
      <w:pPr>
        <w:widowControl/>
        <w:jc w:val="left"/>
        <w:textAlignment w:val="center"/>
        <w:rPr>
          <w:rFonts w:ascii="仿宋" w:hAnsi="仿宋" w:eastAsia="仿宋" w:cs="Times New Roman"/>
          <w:b/>
          <w:bCs/>
          <w:kern w:val="0"/>
          <w:sz w:val="24"/>
          <w:szCs w:val="24"/>
        </w:rPr>
      </w:pPr>
      <w:r>
        <w:rPr>
          <w:rFonts w:ascii="仿宋" w:hAnsi="仿宋" w:eastAsia="仿宋" w:cs="Times New Roman"/>
          <w:b/>
          <w:bCs/>
          <w:kern w:val="0"/>
          <w:sz w:val="24"/>
          <w:szCs w:val="24"/>
        </w:rPr>
        <w:t>说明：我单位没有使用国有资本经营预算安排的支出，故本表无数据。</w:t>
      </w:r>
    </w:p>
    <w:p w14:paraId="25D98D38">
      <w:pPr>
        <w:pStyle w:val="2"/>
        <w:rPr>
          <w:rFonts w:ascii="仿宋" w:hAnsi="仿宋" w:eastAsia="仿宋"/>
        </w:rPr>
      </w:pPr>
    </w:p>
    <w:p w14:paraId="0DCF1E51">
      <w:pPr>
        <w:pStyle w:val="3"/>
        <w:ind w:firstLine="480"/>
        <w:rPr>
          <w:rFonts w:ascii="仿宋" w:hAnsi="仿宋" w:eastAsia="仿宋"/>
        </w:rPr>
      </w:pPr>
    </w:p>
    <w:p w14:paraId="73BDFE79">
      <w:pPr>
        <w:pStyle w:val="2"/>
        <w:rPr>
          <w:rFonts w:ascii="仿宋" w:hAnsi="仿宋" w:eastAsia="仿宋"/>
        </w:rPr>
      </w:pPr>
    </w:p>
    <w:p w14:paraId="565611D8">
      <w:pPr>
        <w:pStyle w:val="2"/>
        <w:spacing w:line="400" w:lineRule="exact"/>
        <w:rPr>
          <w:rFonts w:ascii="仿宋" w:hAnsi="仿宋" w:eastAsia="仿宋" w:cs="Times New Roman"/>
          <w:color w:val="000000"/>
          <w:kern w:val="0"/>
          <w:sz w:val="32"/>
          <w:szCs w:val="32"/>
        </w:rPr>
      </w:pPr>
    </w:p>
    <w:p w14:paraId="10153030">
      <w:pPr>
        <w:widowControl/>
        <w:spacing w:afterLines="50"/>
        <w:jc w:val="center"/>
        <w:textAlignment w:val="center"/>
        <w:rPr>
          <w:rFonts w:ascii="仿宋" w:hAnsi="仿宋" w:eastAsia="仿宋" w:cs="Times New Roman"/>
          <w:color w:val="000000"/>
          <w:kern w:val="0"/>
          <w:sz w:val="36"/>
          <w:szCs w:val="36"/>
        </w:rPr>
      </w:pPr>
    </w:p>
    <w:p w14:paraId="2D915477">
      <w:pPr>
        <w:widowControl/>
        <w:spacing w:afterLines="50"/>
        <w:jc w:val="center"/>
        <w:textAlignment w:val="center"/>
        <w:rPr>
          <w:rFonts w:hint="eastAsia" w:ascii="仿宋" w:hAnsi="仿宋" w:eastAsia="仿宋" w:cs="Times New Roman"/>
          <w:color w:val="000000"/>
          <w:kern w:val="0"/>
          <w:sz w:val="36"/>
          <w:szCs w:val="36"/>
        </w:rPr>
      </w:pPr>
    </w:p>
    <w:p w14:paraId="45978C8E">
      <w:pPr>
        <w:widowControl/>
        <w:spacing w:afterLines="50"/>
        <w:jc w:val="center"/>
        <w:textAlignment w:val="center"/>
        <w:rPr>
          <w:rFonts w:ascii="仿宋" w:hAnsi="仿宋" w:eastAsia="仿宋" w:cs="Times New Roman"/>
          <w:color w:val="000000"/>
          <w:kern w:val="0"/>
          <w:sz w:val="36"/>
          <w:szCs w:val="36"/>
        </w:rPr>
      </w:pPr>
      <w:r>
        <w:rPr>
          <w:rFonts w:ascii="仿宋" w:hAnsi="仿宋" w:eastAsia="仿宋" w:cs="Times New Roman"/>
          <w:color w:val="000000"/>
          <w:kern w:val="0"/>
          <w:sz w:val="36"/>
          <w:szCs w:val="36"/>
        </w:rPr>
        <w:t>财政拨款“三公”经费支出决算表</w:t>
      </w:r>
    </w:p>
    <w:p w14:paraId="555CC21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公开09表</w:t>
      </w:r>
    </w:p>
    <w:p w14:paraId="2417606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中共株洲市渌口区委机构编制委员会办公室</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0FA3A63">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E2ACE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12D29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决算数</w:t>
            </w:r>
          </w:p>
        </w:tc>
      </w:tr>
      <w:tr w14:paraId="55856885">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5FC3D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33B02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0588E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E5874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EFA0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C102D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7C0CC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1309E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公务接待费</w:t>
            </w:r>
          </w:p>
        </w:tc>
      </w:tr>
      <w:tr w14:paraId="5FE15263">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38A7F7">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49D707">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B386E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4E08F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34655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351F45">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1FBAE3">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D9E202">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0BD0A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01F22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0AA0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rPr>
              <w:t>公务用车</w:t>
            </w:r>
            <w:r>
              <w:rPr>
                <w:rFonts w:ascii="仿宋" w:hAnsi="仿宋" w:eastAsia="仿宋" w:cs="Times New Roman"/>
                <w:b/>
                <w:bCs/>
                <w:color w:val="000000"/>
                <w:kern w:val="0"/>
                <w:sz w:val="20"/>
                <w:szCs w:val="20"/>
              </w:rPr>
              <w:br w:type="textWrapping"/>
            </w:r>
            <w:r>
              <w:rPr>
                <w:rFonts w:ascii="仿宋" w:hAnsi="仿宋" w:eastAsia="仿宋" w:cs="Times New Roman"/>
                <w:b/>
                <w:bCs/>
                <w:color w:val="000000"/>
                <w:kern w:val="0"/>
                <w:sz w:val="20"/>
                <w:szCs w:val="20"/>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6C36A7">
            <w:pPr>
              <w:jc w:val="center"/>
              <w:rPr>
                <w:rFonts w:ascii="仿宋" w:hAnsi="仿宋" w:eastAsia="仿宋" w:cs="Times New Roman"/>
                <w:color w:val="000000"/>
                <w:sz w:val="20"/>
                <w:szCs w:val="20"/>
              </w:rPr>
            </w:pPr>
          </w:p>
        </w:tc>
      </w:tr>
      <w:tr w14:paraId="53C8C46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7AED1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8B3591">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39ECB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E1C8B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CE0A1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F6415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F9A55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7B295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5C37D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9F4A7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E8CCA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E87BE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rPr>
              <w:t>12</w:t>
            </w:r>
          </w:p>
        </w:tc>
      </w:tr>
      <w:tr w14:paraId="7E2DAC6B">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D9378C7">
            <w:pPr>
              <w:rPr>
                <w:rFonts w:ascii="仿宋" w:hAnsi="仿宋" w:eastAsia="仿宋" w:cs="Times New Roman"/>
                <w:color w:val="000000"/>
                <w:sz w:val="20"/>
                <w:szCs w:val="20"/>
              </w:rPr>
            </w:pPr>
            <w:r>
              <w:rPr>
                <w:rFonts w:hint="eastAsia" w:ascii="仿宋" w:hAnsi="仿宋" w:eastAsia="仿宋" w:cs="Times New Roman"/>
                <w:color w:val="000000"/>
                <w:sz w:val="20"/>
                <w:szCs w:val="20"/>
              </w:rPr>
              <w:t>0.2</w:t>
            </w:r>
          </w:p>
        </w:tc>
        <w:tc>
          <w:tcPr>
            <w:tcW w:w="422" w:type="pct"/>
            <w:tcBorders>
              <w:top w:val="single" w:color="000000" w:sz="4" w:space="0"/>
              <w:left w:val="single" w:color="000000" w:sz="4" w:space="0"/>
              <w:bottom w:val="single" w:color="000000" w:sz="4" w:space="0"/>
              <w:right w:val="single" w:color="000000" w:sz="4" w:space="0"/>
            </w:tcBorders>
            <w:vAlign w:val="center"/>
          </w:tcPr>
          <w:p w14:paraId="6E059B86">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2E76915">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1151FC10">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B9FC628">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2D9FA123">
            <w:pPr>
              <w:rPr>
                <w:rFonts w:ascii="仿宋" w:hAnsi="仿宋" w:eastAsia="仿宋" w:cs="Times New Roman"/>
                <w:color w:val="000000"/>
                <w:sz w:val="20"/>
                <w:szCs w:val="20"/>
              </w:rPr>
            </w:pPr>
            <w:r>
              <w:rPr>
                <w:rFonts w:hint="eastAsia" w:ascii="仿宋" w:hAnsi="仿宋" w:eastAsia="仿宋" w:cs="Times New Roman"/>
                <w:color w:val="000000"/>
                <w:sz w:val="20"/>
                <w:szCs w:val="20"/>
              </w:rPr>
              <w:t>0.2</w:t>
            </w:r>
          </w:p>
        </w:tc>
        <w:tc>
          <w:tcPr>
            <w:tcW w:w="361" w:type="pct"/>
            <w:tcBorders>
              <w:top w:val="single" w:color="000000" w:sz="4" w:space="0"/>
              <w:left w:val="single" w:color="000000" w:sz="4" w:space="0"/>
              <w:bottom w:val="single" w:color="000000" w:sz="4" w:space="0"/>
              <w:right w:val="single" w:color="000000" w:sz="4" w:space="0"/>
            </w:tcBorders>
            <w:vAlign w:val="center"/>
          </w:tcPr>
          <w:p w14:paraId="6BFB718F">
            <w:pPr>
              <w:rPr>
                <w:rFonts w:ascii="仿宋" w:hAnsi="仿宋" w:eastAsia="仿宋" w:cs="Times New Roman"/>
                <w:color w:val="000000"/>
                <w:sz w:val="20"/>
                <w:szCs w:val="20"/>
              </w:rPr>
            </w:pPr>
            <w:r>
              <w:rPr>
                <w:rFonts w:hint="eastAsia" w:ascii="仿宋" w:hAnsi="仿宋" w:eastAsia="仿宋" w:cs="Times New Roman"/>
                <w:color w:val="000000"/>
                <w:sz w:val="20"/>
                <w:szCs w:val="20"/>
              </w:rPr>
              <w:t>0.08</w:t>
            </w:r>
          </w:p>
        </w:tc>
        <w:tc>
          <w:tcPr>
            <w:tcW w:w="401" w:type="pct"/>
            <w:tcBorders>
              <w:top w:val="single" w:color="000000" w:sz="4" w:space="0"/>
              <w:left w:val="single" w:color="000000" w:sz="4" w:space="0"/>
              <w:bottom w:val="single" w:color="000000" w:sz="4" w:space="0"/>
              <w:right w:val="single" w:color="000000" w:sz="4" w:space="0"/>
            </w:tcBorders>
            <w:vAlign w:val="center"/>
          </w:tcPr>
          <w:p w14:paraId="5DAB6C55">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7FC6456">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A964AE8">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858ADA0">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28D6CBBE">
            <w:pPr>
              <w:rPr>
                <w:rFonts w:ascii="仿宋" w:hAnsi="仿宋" w:eastAsia="仿宋" w:cs="Times New Roman"/>
                <w:color w:val="000000"/>
                <w:sz w:val="20"/>
                <w:szCs w:val="20"/>
              </w:rPr>
            </w:pPr>
            <w:r>
              <w:rPr>
                <w:rFonts w:hint="eastAsia" w:ascii="仿宋" w:hAnsi="仿宋" w:eastAsia="仿宋" w:cs="Times New Roman"/>
                <w:color w:val="000000"/>
                <w:sz w:val="20"/>
                <w:szCs w:val="20"/>
              </w:rPr>
              <w:t>0.08</w:t>
            </w:r>
          </w:p>
        </w:tc>
      </w:tr>
    </w:tbl>
    <w:p w14:paraId="3C1569A1">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5E904315">
      <w:pPr>
        <w:pStyle w:val="16"/>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48EB2F97">
      <w:pPr>
        <w:pStyle w:val="16"/>
        <w:spacing w:line="640" w:lineRule="exact"/>
        <w:ind w:firstLine="522" w:firstLineChars="100"/>
        <w:jc w:val="center"/>
        <w:rPr>
          <w:rFonts w:ascii="仿宋" w:hAnsi="仿宋" w:eastAsia="仿宋" w:cs="仿宋"/>
          <w:b/>
          <w:bCs/>
          <w:sz w:val="52"/>
          <w:szCs w:val="52"/>
        </w:rPr>
      </w:pPr>
    </w:p>
    <w:p w14:paraId="3222E54B">
      <w:pPr>
        <w:pStyle w:val="16"/>
        <w:spacing w:line="640" w:lineRule="exact"/>
        <w:ind w:firstLine="522" w:firstLineChars="100"/>
        <w:jc w:val="center"/>
        <w:rPr>
          <w:rFonts w:ascii="仿宋" w:hAnsi="仿宋" w:eastAsia="仿宋" w:cs="仿宋"/>
          <w:b/>
          <w:bCs/>
          <w:sz w:val="52"/>
          <w:szCs w:val="52"/>
        </w:rPr>
      </w:pPr>
    </w:p>
    <w:p w14:paraId="18DF205E">
      <w:pPr>
        <w:pStyle w:val="16"/>
        <w:spacing w:line="640" w:lineRule="exact"/>
        <w:ind w:firstLine="522" w:firstLineChars="100"/>
        <w:jc w:val="center"/>
        <w:rPr>
          <w:rFonts w:ascii="仿宋" w:hAnsi="仿宋" w:eastAsia="仿宋" w:cs="仿宋"/>
          <w:b/>
          <w:bCs/>
          <w:sz w:val="52"/>
          <w:szCs w:val="52"/>
        </w:rPr>
      </w:pPr>
    </w:p>
    <w:p w14:paraId="45F0AA25">
      <w:pPr>
        <w:pStyle w:val="16"/>
        <w:spacing w:line="640" w:lineRule="exact"/>
        <w:ind w:firstLine="522" w:firstLineChars="100"/>
        <w:jc w:val="center"/>
        <w:rPr>
          <w:rFonts w:ascii="仿宋" w:hAnsi="仿宋" w:eastAsia="仿宋" w:cs="仿宋"/>
          <w:b/>
          <w:bCs/>
          <w:sz w:val="52"/>
          <w:szCs w:val="52"/>
        </w:rPr>
      </w:pPr>
    </w:p>
    <w:p w14:paraId="6AA5D2B8">
      <w:pPr>
        <w:pStyle w:val="16"/>
        <w:spacing w:line="640" w:lineRule="exact"/>
        <w:ind w:firstLine="522" w:firstLineChars="100"/>
        <w:jc w:val="center"/>
        <w:rPr>
          <w:rFonts w:ascii="仿宋" w:hAnsi="仿宋" w:eastAsia="仿宋" w:cs="仿宋"/>
          <w:b/>
          <w:bCs/>
          <w:sz w:val="52"/>
          <w:szCs w:val="52"/>
        </w:rPr>
      </w:pPr>
    </w:p>
    <w:p w14:paraId="11A78700">
      <w:pPr>
        <w:pStyle w:val="16"/>
        <w:spacing w:line="640" w:lineRule="exact"/>
        <w:ind w:firstLine="522" w:firstLineChars="100"/>
        <w:jc w:val="center"/>
        <w:rPr>
          <w:rFonts w:ascii="仿宋" w:hAnsi="仿宋" w:eastAsia="仿宋" w:cs="仿宋"/>
          <w:b/>
          <w:bCs/>
          <w:sz w:val="52"/>
          <w:szCs w:val="52"/>
        </w:rPr>
      </w:pPr>
    </w:p>
    <w:p w14:paraId="12C002BD">
      <w:pPr>
        <w:pStyle w:val="16"/>
        <w:spacing w:line="640" w:lineRule="exact"/>
        <w:ind w:firstLine="522" w:firstLineChars="100"/>
        <w:jc w:val="center"/>
        <w:rPr>
          <w:rFonts w:ascii="仿宋" w:hAnsi="仿宋" w:eastAsia="仿宋" w:cs="仿宋"/>
          <w:b/>
          <w:bCs/>
          <w:sz w:val="52"/>
          <w:szCs w:val="52"/>
        </w:rPr>
      </w:pPr>
    </w:p>
    <w:p w14:paraId="34DF0D62">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431AA989">
      <w:pPr>
        <w:pStyle w:val="16"/>
        <w:spacing w:line="640" w:lineRule="exact"/>
        <w:jc w:val="center"/>
        <w:rPr>
          <w:rFonts w:ascii="仿宋" w:hAnsi="仿宋" w:eastAsia="仿宋" w:cs="仿宋"/>
          <w:b/>
          <w:bCs/>
          <w:sz w:val="52"/>
          <w:szCs w:val="52"/>
        </w:rPr>
      </w:pPr>
    </w:p>
    <w:p w14:paraId="0E242C12">
      <w:pPr>
        <w:pStyle w:val="16"/>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5E63370E">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23D6B300">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00513DE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rPr>
        <w:t>235.81</w:t>
      </w:r>
      <w:r>
        <w:rPr>
          <w:rFonts w:ascii="仿宋" w:hAnsi="仿宋" w:eastAsia="仿宋" w:cs="仿宋"/>
        </w:rPr>
        <w:t>万元。与上年相比，减少</w:t>
      </w:r>
      <w:r>
        <w:rPr>
          <w:rFonts w:hint="eastAsia" w:ascii="仿宋" w:hAnsi="仿宋" w:eastAsia="仿宋" w:cs="仿宋"/>
        </w:rPr>
        <w:t>13.6</w:t>
      </w:r>
      <w:r>
        <w:rPr>
          <w:rFonts w:ascii="仿宋" w:hAnsi="仿宋" w:eastAsia="仿宋" w:cs="仿宋"/>
        </w:rPr>
        <w:t>万元，降低</w:t>
      </w:r>
      <w:r>
        <w:rPr>
          <w:rFonts w:hint="eastAsia" w:ascii="仿宋" w:hAnsi="仿宋" w:eastAsia="仿宋" w:cs="仿宋"/>
        </w:rPr>
        <w:t>5.45</w:t>
      </w:r>
      <w:r>
        <w:rPr>
          <w:rFonts w:ascii="仿宋" w:hAnsi="仿宋" w:eastAsia="仿宋" w:cs="仿宋"/>
        </w:rPr>
        <w:t>%，主要是因为</w:t>
      </w:r>
      <w:r>
        <w:rPr>
          <w:rFonts w:hint="eastAsia" w:ascii="仿宋" w:hAnsi="仿宋" w:eastAsia="仿宋" w:cs="仿宋"/>
        </w:rPr>
        <w:t>厉行节约，</w:t>
      </w:r>
      <w:r>
        <w:rPr>
          <w:rFonts w:ascii="仿宋" w:hAnsi="仿宋" w:eastAsia="仿宋" w:cs="仿宋"/>
        </w:rPr>
        <w:t>压缩开支</w:t>
      </w:r>
      <w:r>
        <w:rPr>
          <w:rFonts w:hint="eastAsia" w:ascii="仿宋" w:hAnsi="仿宋" w:eastAsia="仿宋" w:cs="仿宋"/>
        </w:rPr>
        <w:t>。</w:t>
      </w:r>
    </w:p>
    <w:p w14:paraId="3815FB0C">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174A6FCA">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235.81</w:t>
      </w:r>
      <w:r>
        <w:rPr>
          <w:rFonts w:ascii="仿宋" w:hAnsi="仿宋" w:eastAsia="仿宋" w:cs="仿宋"/>
        </w:rPr>
        <w:t>万元，其中：财政拨款收入</w:t>
      </w:r>
      <w:r>
        <w:rPr>
          <w:rFonts w:hint="eastAsia" w:ascii="仿宋" w:hAnsi="仿宋" w:eastAsia="仿宋" w:cs="仿宋"/>
        </w:rPr>
        <w:t>235.81</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67DEB5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043620F7">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235.81</w:t>
      </w:r>
      <w:r>
        <w:rPr>
          <w:rFonts w:ascii="仿宋" w:hAnsi="仿宋" w:eastAsia="仿宋" w:cs="仿宋"/>
        </w:rPr>
        <w:t>万元，其中：基本支出</w:t>
      </w:r>
      <w:r>
        <w:rPr>
          <w:rFonts w:hint="eastAsia" w:ascii="仿宋" w:hAnsi="仿宋" w:eastAsia="仿宋" w:cs="仿宋"/>
        </w:rPr>
        <w:t>235.81</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6F8E3B55">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587DC442">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235.81</w:t>
      </w:r>
      <w:r>
        <w:rPr>
          <w:rFonts w:ascii="仿宋" w:hAnsi="仿宋" w:eastAsia="仿宋" w:cs="仿宋"/>
        </w:rPr>
        <w:t>万元，与上年相比，减少</w:t>
      </w:r>
      <w:r>
        <w:rPr>
          <w:rFonts w:hint="eastAsia" w:ascii="仿宋" w:hAnsi="仿宋" w:eastAsia="仿宋" w:cs="仿宋"/>
        </w:rPr>
        <w:t>13.6</w:t>
      </w:r>
      <w:r>
        <w:rPr>
          <w:rFonts w:ascii="仿宋" w:hAnsi="仿宋" w:eastAsia="仿宋" w:cs="仿宋"/>
        </w:rPr>
        <w:t>万元，降低</w:t>
      </w:r>
      <w:r>
        <w:rPr>
          <w:rFonts w:hint="eastAsia" w:ascii="仿宋" w:hAnsi="仿宋" w:eastAsia="仿宋" w:cs="仿宋"/>
        </w:rPr>
        <w:t>5.45</w:t>
      </w:r>
      <w:r>
        <w:rPr>
          <w:rFonts w:ascii="仿宋" w:hAnsi="仿宋" w:eastAsia="仿宋" w:cs="仿宋"/>
        </w:rPr>
        <w:t>%，主要是因为</w:t>
      </w:r>
      <w:r>
        <w:rPr>
          <w:rFonts w:hint="eastAsia" w:ascii="仿宋" w:hAnsi="仿宋" w:eastAsia="仿宋" w:cs="仿宋"/>
        </w:rPr>
        <w:t>厉行节约，</w:t>
      </w:r>
      <w:r>
        <w:rPr>
          <w:rFonts w:ascii="仿宋" w:hAnsi="仿宋" w:eastAsia="仿宋" w:cs="仿宋"/>
        </w:rPr>
        <w:t>压缩开支</w:t>
      </w:r>
      <w:r>
        <w:rPr>
          <w:rFonts w:hint="eastAsia" w:ascii="仿宋" w:hAnsi="仿宋" w:eastAsia="仿宋" w:cs="仿宋"/>
        </w:rPr>
        <w:t>。</w:t>
      </w:r>
    </w:p>
    <w:p w14:paraId="691A123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027CF1E8">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73F7A5A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235.81</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rPr>
        <w:t>13.6</w:t>
      </w:r>
      <w:r>
        <w:rPr>
          <w:rFonts w:ascii="仿宋" w:hAnsi="仿宋" w:eastAsia="仿宋" w:cs="仿宋"/>
        </w:rPr>
        <w:t>万元，降低</w:t>
      </w:r>
      <w:r>
        <w:rPr>
          <w:rFonts w:hint="eastAsia" w:ascii="仿宋" w:hAnsi="仿宋" w:eastAsia="仿宋" w:cs="仿宋"/>
        </w:rPr>
        <w:t>5.45</w:t>
      </w:r>
      <w:r>
        <w:rPr>
          <w:rFonts w:ascii="仿宋" w:hAnsi="仿宋" w:eastAsia="仿宋" w:cs="仿宋"/>
        </w:rPr>
        <w:t>%，主要是因为</w:t>
      </w:r>
      <w:r>
        <w:rPr>
          <w:rFonts w:hint="eastAsia" w:ascii="仿宋" w:hAnsi="仿宋" w:eastAsia="仿宋" w:cs="仿宋"/>
        </w:rPr>
        <w:t>厉行节约，</w:t>
      </w:r>
      <w:r>
        <w:rPr>
          <w:rFonts w:ascii="仿宋" w:hAnsi="仿宋" w:eastAsia="仿宋" w:cs="仿宋"/>
        </w:rPr>
        <w:t>压缩开支</w:t>
      </w:r>
      <w:r>
        <w:rPr>
          <w:rFonts w:hint="eastAsia" w:ascii="仿宋" w:hAnsi="仿宋" w:eastAsia="仿宋" w:cs="仿宋"/>
        </w:rPr>
        <w:t>。</w:t>
      </w:r>
    </w:p>
    <w:p w14:paraId="12F6BFB8">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3EA5D902">
      <w:pPr>
        <w:pStyle w:val="6"/>
        <w:tabs>
          <w:tab w:val="left" w:pos="3381"/>
          <w:tab w:val="left" w:pos="3864"/>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235.81</w:t>
      </w:r>
      <w:r>
        <w:rPr>
          <w:rFonts w:ascii="仿宋" w:hAnsi="仿宋" w:eastAsia="仿宋" w:cs="仿宋"/>
        </w:rPr>
        <w:t>万元，主要用于以下方面：</w:t>
      </w:r>
    </w:p>
    <w:p w14:paraId="3EA172BF">
      <w:pPr>
        <w:pStyle w:val="6"/>
        <w:tabs>
          <w:tab w:val="left" w:pos="3381"/>
          <w:tab w:val="left" w:pos="3864"/>
          <w:tab w:val="left" w:pos="7386"/>
        </w:tabs>
        <w:overflowPunct w:val="0"/>
        <w:spacing w:beforeLines="5"/>
        <w:ind w:left="420" w:leftChars="200" w:right="155" w:rightChars="74" w:firstLine="640" w:firstLineChars="200"/>
        <w:rPr>
          <w:rFonts w:ascii="仿宋" w:hAnsi="仿宋" w:eastAsia="仿宋" w:cs="仿宋"/>
        </w:rPr>
      </w:pPr>
      <w:bookmarkStart w:id="2" w:name="_GoBack"/>
      <w:bookmarkEnd w:id="2"/>
      <w:r>
        <w:rPr>
          <w:rFonts w:ascii="仿宋" w:hAnsi="仿宋" w:eastAsia="仿宋" w:cs="仿宋"/>
        </w:rPr>
        <w:t>一般公共服务（类）支出</w:t>
      </w:r>
      <w:r>
        <w:rPr>
          <w:rFonts w:hint="eastAsia" w:ascii="仿宋" w:hAnsi="仿宋" w:eastAsia="仿宋" w:cs="仿宋"/>
        </w:rPr>
        <w:t>235.81</w:t>
      </w:r>
      <w:r>
        <w:rPr>
          <w:rFonts w:ascii="仿宋" w:hAnsi="仿宋" w:eastAsia="仿宋" w:cs="仿宋"/>
        </w:rPr>
        <w:t>万元，占</w:t>
      </w:r>
      <w:r>
        <w:rPr>
          <w:rFonts w:hint="eastAsia" w:ascii="仿宋" w:hAnsi="仿宋" w:eastAsia="仿宋" w:cs="仿宋"/>
        </w:rPr>
        <w:t>100</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6F21CB3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27F34348">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2024年度财政拨款支出年初预算数为</w:t>
      </w:r>
      <w:r>
        <w:rPr>
          <w:rFonts w:hint="eastAsia" w:ascii="仿宋" w:hAnsi="仿宋" w:eastAsia="仿宋" w:cs="仿宋"/>
        </w:rPr>
        <w:t>224.09</w:t>
      </w:r>
      <w:r>
        <w:rPr>
          <w:rFonts w:ascii="仿宋" w:hAnsi="仿宋" w:eastAsia="仿宋" w:cs="仿宋"/>
        </w:rPr>
        <w:t>万元，支出决算数为</w:t>
      </w:r>
      <w:r>
        <w:rPr>
          <w:rFonts w:hint="eastAsia" w:ascii="仿宋" w:hAnsi="仿宋" w:eastAsia="仿宋" w:cs="仿宋"/>
        </w:rPr>
        <w:t>235.81</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%，其中：决算数大于（小于）年初预算数的主要原因是：人员增加</w:t>
      </w:r>
      <w:r>
        <w:rPr>
          <w:rFonts w:hint="eastAsia" w:ascii="仿宋" w:hAnsi="仿宋" w:eastAsia="仿宋" w:cs="仿宋"/>
        </w:rPr>
        <w:t>，</w:t>
      </w:r>
      <w:r>
        <w:rPr>
          <w:rFonts w:ascii="仿宋" w:hAnsi="仿宋" w:eastAsia="仿宋" w:cs="仿宋"/>
        </w:rPr>
        <w:t>人员经费增加</w:t>
      </w:r>
      <w:r>
        <w:rPr>
          <w:rFonts w:hint="eastAsia" w:ascii="仿宋" w:hAnsi="仿宋" w:eastAsia="仿宋" w:cs="仿宋"/>
        </w:rPr>
        <w:t>。</w:t>
      </w:r>
    </w:p>
    <w:p w14:paraId="7F3D64D1">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4EA0950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235.80</w:t>
      </w:r>
      <w:r>
        <w:rPr>
          <w:rFonts w:ascii="仿宋" w:hAnsi="仿宋" w:eastAsia="仿宋" w:cs="仿宋"/>
        </w:rPr>
        <w:t>万元，其中：</w:t>
      </w:r>
    </w:p>
    <w:p w14:paraId="496CBBBC">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180.83</w:t>
      </w:r>
      <w:r>
        <w:rPr>
          <w:rFonts w:ascii="仿宋" w:hAnsi="仿宋" w:eastAsia="仿宋" w:cs="仿宋"/>
        </w:rPr>
        <w:t>万元，占基本支出的</w:t>
      </w:r>
      <w:r>
        <w:rPr>
          <w:rFonts w:hint="eastAsia" w:ascii="仿宋" w:hAnsi="仿宋" w:eastAsia="仿宋" w:cs="仿宋"/>
        </w:rPr>
        <w:t>76.69</w:t>
      </w:r>
      <w:r>
        <w:rPr>
          <w:rFonts w:ascii="仿宋" w:hAnsi="仿宋" w:eastAsia="仿宋" w:cs="仿宋"/>
        </w:rPr>
        <w:t xml:space="preserve"> %,主要包括基本工资、津贴补贴、奖金、伙食补助费。公用经费</w:t>
      </w:r>
      <w:r>
        <w:rPr>
          <w:rFonts w:hint="eastAsia" w:ascii="仿宋" w:hAnsi="仿宋" w:eastAsia="仿宋" w:cs="仿宋"/>
        </w:rPr>
        <w:t>54.97</w:t>
      </w:r>
      <w:r>
        <w:rPr>
          <w:rFonts w:ascii="仿宋" w:hAnsi="仿宋" w:eastAsia="仿宋" w:cs="仿宋"/>
        </w:rPr>
        <w:t>万元，占基本支出的</w:t>
      </w:r>
      <w:r>
        <w:rPr>
          <w:rFonts w:hint="eastAsia" w:ascii="仿宋" w:hAnsi="仿宋" w:eastAsia="仿宋" w:cs="仿宋"/>
        </w:rPr>
        <w:t>23.31</w:t>
      </w:r>
      <w:r>
        <w:rPr>
          <w:rFonts w:ascii="仿宋" w:hAnsi="仿宋" w:eastAsia="仿宋" w:cs="仿宋"/>
        </w:rPr>
        <w:t xml:space="preserve"> %，主要包括办公费、印刷费、咨询费、手续费。</w:t>
      </w:r>
    </w:p>
    <w:p w14:paraId="10B0C9FF">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2ACF642E">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1AFA1AED">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0.2</w:t>
      </w:r>
      <w:r>
        <w:rPr>
          <w:rFonts w:ascii="仿宋" w:hAnsi="仿宋" w:eastAsia="仿宋" w:cs="仿宋"/>
        </w:rPr>
        <w:t>万元，支出决算为</w:t>
      </w:r>
      <w:r>
        <w:rPr>
          <w:rFonts w:hint="eastAsia" w:ascii="仿宋" w:hAnsi="仿宋" w:eastAsia="仿宋" w:cs="仿宋"/>
        </w:rPr>
        <w:t>0.08</w:t>
      </w:r>
      <w:r>
        <w:rPr>
          <w:rFonts w:ascii="仿宋" w:hAnsi="仿宋" w:eastAsia="仿宋" w:cs="仿宋"/>
        </w:rPr>
        <w:t>万元，完成预算的</w:t>
      </w:r>
      <w:r>
        <w:rPr>
          <w:rFonts w:hint="eastAsia" w:ascii="仿宋" w:hAnsi="仿宋" w:eastAsia="仿宋" w:cs="仿宋"/>
        </w:rPr>
        <w:t>40</w:t>
      </w:r>
      <w:r>
        <w:rPr>
          <w:rFonts w:ascii="仿宋" w:hAnsi="仿宋" w:eastAsia="仿宋" w:cs="仿宋"/>
        </w:rPr>
        <w:t>%；与上年相比减少</w:t>
      </w:r>
      <w:r>
        <w:rPr>
          <w:rFonts w:hint="eastAsia" w:ascii="仿宋" w:hAnsi="仿宋" w:eastAsia="仿宋" w:cs="仿宋"/>
        </w:rPr>
        <w:t>0.13</w:t>
      </w:r>
      <w:r>
        <w:rPr>
          <w:rFonts w:ascii="仿宋" w:hAnsi="仿宋" w:eastAsia="仿宋" w:cs="仿宋"/>
        </w:rPr>
        <w:t>万元，降低</w:t>
      </w:r>
      <w:r>
        <w:rPr>
          <w:rFonts w:hint="eastAsia" w:ascii="仿宋" w:hAnsi="仿宋" w:eastAsia="仿宋" w:cs="仿宋"/>
        </w:rPr>
        <w:t>61.9</w:t>
      </w:r>
      <w:r>
        <w:rPr>
          <w:rFonts w:ascii="仿宋" w:hAnsi="仿宋" w:eastAsia="仿宋" w:cs="仿宋"/>
        </w:rPr>
        <w:t>%。决算数小于预算数的主要原因厉行节约</w:t>
      </w:r>
      <w:r>
        <w:rPr>
          <w:rFonts w:hint="eastAsia" w:ascii="仿宋" w:hAnsi="仿宋" w:eastAsia="仿宋" w:cs="仿宋"/>
        </w:rPr>
        <w:t>，</w:t>
      </w:r>
      <w:r>
        <w:rPr>
          <w:rFonts w:ascii="仿宋" w:hAnsi="仿宋" w:eastAsia="仿宋" w:cs="仿宋"/>
        </w:rPr>
        <w:t>减少非必要的公务接待。</w:t>
      </w:r>
    </w:p>
    <w:p w14:paraId="7A0FACF1">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65CD4140">
      <w:pPr>
        <w:pStyle w:val="6"/>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%；与上年相比无变动</w:t>
      </w:r>
      <w:r>
        <w:rPr>
          <w:rFonts w:hint="eastAsia" w:ascii="仿宋" w:hAnsi="仿宋" w:eastAsia="仿宋" w:cs="仿宋"/>
        </w:rPr>
        <w:t>。</w:t>
      </w:r>
    </w:p>
    <w:p w14:paraId="30879D15">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%；与上年相比无变动</w:t>
      </w:r>
      <w:r>
        <w:rPr>
          <w:rFonts w:hint="eastAsia" w:ascii="仿宋" w:hAnsi="仿宋" w:eastAsia="仿宋" w:cs="仿宋"/>
        </w:rPr>
        <w:t>。</w:t>
      </w:r>
    </w:p>
    <w:p w14:paraId="7FD04CA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%；与上年相比无变动</w:t>
      </w:r>
      <w:r>
        <w:rPr>
          <w:rFonts w:hint="eastAsia" w:ascii="仿宋" w:hAnsi="仿宋" w:eastAsia="仿宋" w:cs="仿宋"/>
        </w:rPr>
        <w:t>。</w:t>
      </w:r>
    </w:p>
    <w:p w14:paraId="44F01956">
      <w:pPr>
        <w:pStyle w:val="6"/>
        <w:tabs>
          <w:tab w:val="left" w:pos="3381"/>
          <w:tab w:val="left" w:pos="3864"/>
          <w:tab w:val="left" w:pos="6248"/>
          <w:tab w:val="left" w:pos="7386"/>
        </w:tabs>
        <w:overflowPunct w:val="0"/>
        <w:spacing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万元，与上年相比无变动</w:t>
      </w:r>
      <w:r>
        <w:rPr>
          <w:rFonts w:hint="eastAsia" w:ascii="仿宋" w:hAnsi="仿宋" w:eastAsia="仿宋" w:cs="仿宋"/>
        </w:rPr>
        <w:t>。</w:t>
      </w:r>
    </w:p>
    <w:p w14:paraId="3F48C176">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3.公务接待费支出预算为</w:t>
      </w:r>
      <w:r>
        <w:rPr>
          <w:rFonts w:hint="eastAsia" w:ascii="仿宋" w:hAnsi="仿宋" w:eastAsia="仿宋" w:cs="仿宋"/>
        </w:rPr>
        <w:t>0.2</w:t>
      </w:r>
      <w:r>
        <w:rPr>
          <w:rFonts w:ascii="仿宋" w:hAnsi="仿宋" w:eastAsia="仿宋" w:cs="仿宋"/>
        </w:rPr>
        <w:t>万元，支出决算为</w:t>
      </w:r>
      <w:r>
        <w:rPr>
          <w:rFonts w:hint="eastAsia" w:ascii="仿宋" w:hAnsi="仿宋" w:eastAsia="仿宋" w:cs="仿宋"/>
        </w:rPr>
        <w:t>0.08</w:t>
      </w:r>
      <w:r>
        <w:rPr>
          <w:rFonts w:ascii="仿宋" w:hAnsi="仿宋" w:eastAsia="仿宋" w:cs="仿宋"/>
        </w:rPr>
        <w:t>万元，完成预算的</w:t>
      </w:r>
      <w:r>
        <w:rPr>
          <w:rFonts w:hint="eastAsia" w:ascii="仿宋" w:hAnsi="仿宋" w:eastAsia="仿宋" w:cs="仿宋"/>
        </w:rPr>
        <w:t>40</w:t>
      </w:r>
      <w:r>
        <w:rPr>
          <w:rFonts w:ascii="仿宋" w:hAnsi="仿宋" w:eastAsia="仿宋" w:cs="仿宋"/>
        </w:rPr>
        <w:t>%；与上年相比减少</w:t>
      </w:r>
      <w:r>
        <w:rPr>
          <w:rFonts w:hint="eastAsia" w:ascii="仿宋" w:hAnsi="仿宋" w:eastAsia="仿宋" w:cs="仿宋"/>
        </w:rPr>
        <w:t>0.13</w:t>
      </w:r>
      <w:r>
        <w:rPr>
          <w:rFonts w:ascii="仿宋" w:hAnsi="仿宋" w:eastAsia="仿宋" w:cs="仿宋"/>
        </w:rPr>
        <w:t>万元，降低</w:t>
      </w:r>
      <w:r>
        <w:rPr>
          <w:rFonts w:hint="eastAsia" w:ascii="仿宋" w:hAnsi="仿宋" w:eastAsia="仿宋" w:cs="仿宋"/>
        </w:rPr>
        <w:t>61.9</w:t>
      </w:r>
      <w:r>
        <w:rPr>
          <w:rFonts w:ascii="仿宋" w:hAnsi="仿宋" w:eastAsia="仿宋" w:cs="仿宋"/>
        </w:rPr>
        <w:t>%。决算数小于预算数的主要原因厉行节约</w:t>
      </w:r>
      <w:r>
        <w:rPr>
          <w:rFonts w:hint="eastAsia" w:ascii="仿宋" w:hAnsi="仿宋" w:eastAsia="仿宋" w:cs="仿宋"/>
        </w:rPr>
        <w:t>，</w:t>
      </w:r>
      <w:r>
        <w:rPr>
          <w:rFonts w:ascii="仿宋" w:hAnsi="仿宋" w:eastAsia="仿宋" w:cs="仿宋"/>
        </w:rPr>
        <w:t>减少非必要的公务接待。2024年度共接待来访团组</w:t>
      </w:r>
      <w:r>
        <w:rPr>
          <w:rFonts w:hint="eastAsia" w:ascii="仿宋" w:hAnsi="仿宋" w:eastAsia="仿宋" w:cs="仿宋"/>
        </w:rPr>
        <w:t>1</w:t>
      </w:r>
      <w:r>
        <w:rPr>
          <w:rFonts w:ascii="仿宋" w:hAnsi="仿宋" w:eastAsia="仿宋" w:cs="仿宋"/>
        </w:rPr>
        <w:t>个、来宾</w:t>
      </w:r>
      <w:r>
        <w:rPr>
          <w:rFonts w:hint="eastAsia" w:ascii="仿宋" w:hAnsi="仿宋" w:eastAsia="仿宋" w:cs="仿宋"/>
        </w:rPr>
        <w:t>3</w:t>
      </w:r>
      <w:r>
        <w:rPr>
          <w:rFonts w:ascii="仿宋" w:hAnsi="仿宋" w:eastAsia="仿宋" w:cs="仿宋"/>
        </w:rPr>
        <w:t>人次，主要是</w:t>
      </w:r>
      <w:r>
        <w:rPr>
          <w:rFonts w:hint="eastAsia" w:ascii="仿宋" w:hAnsi="仿宋" w:eastAsia="仿宋" w:cs="仿宋"/>
        </w:rPr>
        <w:t>市委</w:t>
      </w:r>
      <w:r>
        <w:rPr>
          <w:rFonts w:ascii="仿宋" w:hAnsi="仿宋" w:eastAsia="仿宋" w:cs="仿宋"/>
        </w:rPr>
        <w:t>编办调研发生的接待支出。</w:t>
      </w:r>
    </w:p>
    <w:p w14:paraId="6AF0C97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八、政府性基金预算收入支出决算情况</w:t>
      </w:r>
    </w:p>
    <w:p w14:paraId="23FA2150">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2A0B2E13">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6DE8D53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本部门2024年度机关运行经费支出</w:t>
      </w:r>
      <w:r>
        <w:rPr>
          <w:rFonts w:hint="eastAsia" w:ascii="仿宋" w:hAnsi="仿宋" w:eastAsia="仿宋" w:cs="仿宋"/>
        </w:rPr>
        <w:t>54.97</w:t>
      </w:r>
      <w:r>
        <w:rPr>
          <w:rFonts w:ascii="仿宋" w:hAnsi="仿宋" w:eastAsia="仿宋" w:cs="仿宋"/>
        </w:rPr>
        <w:t>万元，比上年决算数增减少</w:t>
      </w:r>
      <w:r>
        <w:rPr>
          <w:rFonts w:hint="eastAsia" w:ascii="仿宋" w:hAnsi="仿宋" w:eastAsia="仿宋" w:cs="仿宋"/>
        </w:rPr>
        <w:t>62.33</w:t>
      </w:r>
      <w:r>
        <w:rPr>
          <w:rFonts w:ascii="仿宋" w:hAnsi="仿宋" w:eastAsia="仿宋" w:cs="仿宋"/>
        </w:rPr>
        <w:t xml:space="preserve"> 万元，降低</w:t>
      </w:r>
      <w:r>
        <w:rPr>
          <w:rFonts w:hint="eastAsia" w:ascii="仿宋" w:hAnsi="仿宋" w:eastAsia="仿宋" w:cs="仿宋"/>
        </w:rPr>
        <w:t>11.8</w:t>
      </w:r>
      <w:r>
        <w:rPr>
          <w:rFonts w:ascii="仿宋" w:hAnsi="仿宋" w:eastAsia="仿宋" w:cs="仿宋"/>
        </w:rPr>
        <w:t>%。主要原因是：</w:t>
      </w:r>
      <w:r>
        <w:rPr>
          <w:rFonts w:hint="eastAsia" w:ascii="仿宋" w:hAnsi="仿宋" w:eastAsia="仿宋" w:cs="仿宋"/>
        </w:rPr>
        <w:t>厉行节约，</w:t>
      </w:r>
      <w:r>
        <w:rPr>
          <w:rFonts w:ascii="仿宋" w:hAnsi="仿宋" w:eastAsia="仿宋" w:cs="仿宋"/>
        </w:rPr>
        <w:t>压缩开支。</w:t>
      </w:r>
    </w:p>
    <w:p w14:paraId="1CD4EFE0">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4741A6EF">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r>
        <w:rPr>
          <w:rFonts w:ascii="仿宋" w:hAnsi="仿宋" w:eastAsia="仿宋" w:cs="仿宋"/>
        </w:rPr>
        <w:t xml:space="preserve"> </w:t>
      </w:r>
    </w:p>
    <w:p w14:paraId="465762A9">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28933243">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本部门2024年度政府采购支出总额</w:t>
      </w:r>
      <w:r>
        <w:rPr>
          <w:rFonts w:hint="eastAsia" w:ascii="仿宋" w:hAnsi="仿宋" w:eastAsia="仿宋" w:cs="仿宋"/>
        </w:rPr>
        <w:t>0</w:t>
      </w:r>
      <w:r>
        <w:rPr>
          <w:rFonts w:ascii="仿宋" w:hAnsi="仿宋" w:eastAsia="仿宋" w:cs="仿宋"/>
        </w:rPr>
        <w:t>万元</w:t>
      </w:r>
      <w:r>
        <w:rPr>
          <w:rFonts w:hint="eastAsia" w:ascii="仿宋" w:hAnsi="仿宋" w:eastAsia="仿宋" w:cs="仿宋"/>
        </w:rPr>
        <w:t>。</w:t>
      </w:r>
    </w:p>
    <w:p w14:paraId="52C8DCAC">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5F743E90">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ascii="仿宋" w:hAnsi="仿宋" w:eastAsia="仿宋" w:cs="仿宋"/>
        </w:rPr>
        <w:t>截至2024年12月31日，</w:t>
      </w:r>
      <w:r>
        <w:rPr>
          <w:rFonts w:hint="eastAsia" w:ascii="仿宋" w:hAnsi="仿宋" w:eastAsia="仿宋" w:cs="仿宋"/>
        </w:rPr>
        <w:t>本</w:t>
      </w:r>
      <w:r>
        <w:rPr>
          <w:rFonts w:ascii="仿宋" w:hAnsi="仿宋" w:eastAsia="仿宋" w:cs="仿宋"/>
        </w:rPr>
        <w:t>部门（单位）</w:t>
      </w:r>
      <w:r>
        <w:rPr>
          <w:rFonts w:hint="eastAsia" w:ascii="仿宋" w:hAnsi="仿宋" w:eastAsia="仿宋" w:cs="仿宋"/>
        </w:rPr>
        <w:t>无车辆。</w:t>
      </w:r>
    </w:p>
    <w:p w14:paraId="4266A3E2">
      <w:pPr>
        <w:pStyle w:val="6"/>
        <w:tabs>
          <w:tab w:val="left" w:pos="3381"/>
          <w:tab w:val="left" w:pos="3864"/>
          <w:tab w:val="left" w:pos="6248"/>
          <w:tab w:val="left" w:pos="7386"/>
        </w:tabs>
        <w:overflowPunct w:val="0"/>
        <w:spacing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7FABD3E6">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01C4790">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1</w:t>
      </w:r>
      <w:r>
        <w:rPr>
          <w:rFonts w:ascii="仿宋" w:hAnsi="仿宋" w:eastAsia="仿宋" w:cs="仿宋"/>
          <w:sz w:val="32"/>
          <w:szCs w:val="32"/>
        </w:rPr>
        <w:t>个，共涉及资金</w:t>
      </w:r>
      <w:r>
        <w:rPr>
          <w:rFonts w:hint="eastAsia" w:ascii="仿宋" w:hAnsi="仿宋" w:eastAsia="仿宋" w:cs="仿宋"/>
          <w:sz w:val="32"/>
          <w:szCs w:val="32"/>
        </w:rPr>
        <w:t>10.09</w:t>
      </w:r>
      <w:r>
        <w:rPr>
          <w:rFonts w:ascii="仿宋" w:hAnsi="仿宋" w:eastAsia="仿宋" w:cs="仿宋"/>
          <w:sz w:val="32"/>
          <w:szCs w:val="32"/>
        </w:rPr>
        <w:t>万元。其中，一般公共预算项目</w:t>
      </w:r>
      <w:r>
        <w:rPr>
          <w:rFonts w:hint="eastAsia" w:ascii="仿宋" w:hAnsi="仿宋" w:eastAsia="仿宋" w:cs="仿宋"/>
          <w:sz w:val="32"/>
          <w:szCs w:val="32"/>
        </w:rPr>
        <w:t>1</w:t>
      </w:r>
      <w:r>
        <w:rPr>
          <w:rFonts w:ascii="仿宋" w:hAnsi="仿宋" w:eastAsia="仿宋" w:cs="仿宋"/>
          <w:sz w:val="32"/>
          <w:szCs w:val="32"/>
        </w:rPr>
        <w:t xml:space="preserve"> 个</w:t>
      </w:r>
      <w:r>
        <w:rPr>
          <w:rFonts w:hint="eastAsia" w:ascii="仿宋" w:hAnsi="仿宋" w:eastAsia="仿宋" w:cs="仿宋"/>
          <w:sz w:val="32"/>
          <w:szCs w:val="32"/>
        </w:rPr>
        <w:t>10.09</w:t>
      </w:r>
      <w:r>
        <w:rPr>
          <w:rFonts w:ascii="仿宋" w:hAnsi="仿宋" w:eastAsia="仿宋" w:cs="仿宋"/>
          <w:sz w:val="32"/>
          <w:szCs w:val="32"/>
        </w:rPr>
        <w:t>万元，占一般公共预算支出总额的XX%；</w:t>
      </w:r>
      <w:r>
        <w:rPr>
          <w:rFonts w:hint="eastAsia" w:ascii="仿宋" w:hAnsi="仿宋" w:eastAsia="仿宋" w:cs="仿宋"/>
          <w:sz w:val="32"/>
          <w:szCs w:val="32"/>
        </w:rPr>
        <w:t>无</w:t>
      </w:r>
      <w:r>
        <w:rPr>
          <w:rFonts w:ascii="仿宋" w:hAnsi="仿宋" w:eastAsia="仿宋" w:cs="仿宋"/>
          <w:sz w:val="32"/>
          <w:szCs w:val="32"/>
        </w:rPr>
        <w:t>政府性基金预算项目</w:t>
      </w:r>
      <w:r>
        <w:rPr>
          <w:rFonts w:hint="eastAsia" w:ascii="仿宋" w:hAnsi="仿宋" w:eastAsia="仿宋" w:cs="仿宋"/>
          <w:sz w:val="32"/>
          <w:szCs w:val="32"/>
        </w:rPr>
        <w:t>、</w:t>
      </w:r>
      <w:r>
        <w:rPr>
          <w:rFonts w:ascii="仿宋" w:hAnsi="仿宋" w:eastAsia="仿宋" w:cs="仿宋"/>
          <w:sz w:val="32"/>
          <w:szCs w:val="32"/>
        </w:rPr>
        <w:t>国有资本经营预算项目</w:t>
      </w:r>
      <w:r>
        <w:rPr>
          <w:rFonts w:hint="eastAsia" w:ascii="仿宋" w:hAnsi="仿宋" w:eastAsia="仿宋" w:cs="仿宋"/>
          <w:sz w:val="32"/>
          <w:szCs w:val="32"/>
        </w:rPr>
        <w:t>、</w:t>
      </w:r>
      <w:r>
        <w:rPr>
          <w:rFonts w:ascii="仿宋" w:hAnsi="仿宋" w:eastAsia="仿宋" w:cs="仿宋"/>
          <w:sz w:val="32"/>
          <w:szCs w:val="32"/>
        </w:rPr>
        <w:t>社会保险基金预算项目</w:t>
      </w:r>
      <w:r>
        <w:rPr>
          <w:rFonts w:hint="eastAsia" w:ascii="仿宋" w:hAnsi="仿宋" w:eastAsia="仿宋" w:cs="仿宋"/>
          <w:sz w:val="32"/>
          <w:szCs w:val="32"/>
        </w:rPr>
        <w:t>。</w:t>
      </w:r>
    </w:p>
    <w:p w14:paraId="092DE71F">
      <w:pPr>
        <w:tabs>
          <w:tab w:val="left" w:pos="3381"/>
        </w:tabs>
        <w:overflowPunct w:val="0"/>
        <w:spacing w:beforeLines="5"/>
        <w:ind w:left="420" w:leftChars="200" w:right="155" w:rightChars="74" w:firstLine="643" w:firstLineChars="200"/>
        <w:rPr>
          <w:rFonts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深化机构改革工作”</w:t>
      </w:r>
      <w:r>
        <w:rPr>
          <w:rFonts w:ascii="仿宋" w:hAnsi="仿宋" w:eastAsia="仿宋" w:cs="仿宋"/>
          <w:sz w:val="32"/>
          <w:szCs w:val="32"/>
        </w:rPr>
        <w:t>等</w:t>
      </w:r>
      <w:r>
        <w:rPr>
          <w:rFonts w:hint="eastAsia" w:ascii="仿宋" w:hAnsi="仿宋" w:eastAsia="仿宋" w:cs="仿宋"/>
          <w:sz w:val="32"/>
          <w:szCs w:val="32"/>
        </w:rPr>
        <w:t>4</w:t>
      </w:r>
      <w:r>
        <w:rPr>
          <w:rFonts w:ascii="仿宋" w:hAnsi="仿宋" w:eastAsia="仿宋" w:cs="仿宋"/>
          <w:sz w:val="32"/>
          <w:szCs w:val="32"/>
        </w:rPr>
        <w:t>个项目开展了部门评价，涉及一般公共预算支出</w:t>
      </w:r>
      <w:r>
        <w:rPr>
          <w:rFonts w:hint="eastAsia" w:ascii="仿宋" w:hAnsi="仿宋" w:eastAsia="仿宋" w:cs="仿宋"/>
          <w:sz w:val="32"/>
          <w:szCs w:val="32"/>
        </w:rPr>
        <w:t>10.09</w:t>
      </w:r>
      <w:r>
        <w:rPr>
          <w:rFonts w:ascii="仿宋" w:hAnsi="仿宋" w:eastAsia="仿宋" w:cs="仿宋"/>
          <w:sz w:val="32"/>
          <w:szCs w:val="32"/>
        </w:rPr>
        <w:t>万元，。</w:t>
      </w:r>
    </w:p>
    <w:p w14:paraId="27A02A7C">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0</w:t>
      </w:r>
      <w:r>
        <w:rPr>
          <w:rFonts w:ascii="仿宋" w:hAnsi="仿宋" w:eastAsia="仿宋" w:cs="仿宋"/>
          <w:sz w:val="32"/>
          <w:szCs w:val="32"/>
        </w:rPr>
        <w:t>个新增重大政策和</w:t>
      </w:r>
      <w:r>
        <w:rPr>
          <w:rFonts w:hint="eastAsia" w:ascii="仿宋" w:hAnsi="仿宋" w:eastAsia="仿宋" w:cs="仿宋"/>
          <w:sz w:val="32"/>
          <w:szCs w:val="32"/>
        </w:rPr>
        <w:t>1</w:t>
      </w:r>
      <w:r>
        <w:rPr>
          <w:rFonts w:ascii="仿宋" w:hAnsi="仿宋" w:eastAsia="仿宋" w:cs="仿宋"/>
          <w:sz w:val="32"/>
          <w:szCs w:val="32"/>
        </w:rPr>
        <w:t>个重大项目开展事前绩效评估，共涉及资金</w:t>
      </w:r>
      <w:r>
        <w:rPr>
          <w:rFonts w:hint="eastAsia" w:ascii="仿宋" w:hAnsi="仿宋" w:eastAsia="仿宋" w:cs="仿宋"/>
          <w:sz w:val="32"/>
          <w:szCs w:val="32"/>
        </w:rPr>
        <w:t>10.09</w:t>
      </w:r>
      <w:r>
        <w:rPr>
          <w:rFonts w:ascii="仿宋" w:hAnsi="仿宋" w:eastAsia="仿宋" w:cs="仿宋"/>
          <w:sz w:val="32"/>
          <w:szCs w:val="32"/>
        </w:rPr>
        <w:t>万元。</w:t>
      </w:r>
    </w:p>
    <w:p w14:paraId="3651403A">
      <w:pPr>
        <w:tabs>
          <w:tab w:val="left" w:pos="3381"/>
        </w:tabs>
        <w:overflowPunct w:val="0"/>
        <w:spacing w:beforeLines="5"/>
        <w:ind w:left="420" w:leftChars="200" w:right="155" w:rightChars="74" w:firstLine="643" w:firstLineChars="200"/>
        <w:rPr>
          <w:rFonts w:ascii="仿宋" w:hAnsi="仿宋" w:eastAsia="仿宋" w:cs="Times New Roman"/>
          <w:b/>
          <w:bCs/>
          <w:sz w:val="32"/>
          <w:szCs w:val="32"/>
        </w:rPr>
      </w:pPr>
      <w:r>
        <w:rPr>
          <w:rFonts w:ascii="仿宋" w:hAnsi="仿宋" w:eastAsia="仿宋" w:cs="Times New Roman"/>
          <w:b/>
          <w:bCs/>
          <w:sz w:val="32"/>
          <w:szCs w:val="32"/>
        </w:rPr>
        <w:t>（二）绩效评价结果。</w:t>
      </w:r>
    </w:p>
    <w:p w14:paraId="2FFC42E3">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10.12</w:t>
      </w:r>
      <w:r>
        <w:rPr>
          <w:rFonts w:ascii="仿宋" w:hAnsi="仿宋" w:eastAsia="仿宋" w:cs="仿宋"/>
          <w:sz w:val="32"/>
          <w:szCs w:val="32"/>
        </w:rPr>
        <w:t>万元，执行数</w:t>
      </w:r>
      <w:r>
        <w:rPr>
          <w:rFonts w:hint="eastAsia" w:ascii="仿宋" w:hAnsi="仿宋" w:eastAsia="仿宋" w:cs="仿宋"/>
          <w:sz w:val="32"/>
          <w:szCs w:val="32"/>
        </w:rPr>
        <w:t>10.09</w:t>
      </w:r>
      <w:r>
        <w:rPr>
          <w:rFonts w:ascii="仿宋" w:hAnsi="仿宋" w:eastAsia="仿宋" w:cs="仿宋"/>
          <w:sz w:val="32"/>
          <w:szCs w:val="32"/>
        </w:rPr>
        <w:t>万元，完成预算的</w:t>
      </w:r>
      <w:r>
        <w:rPr>
          <w:rFonts w:hint="eastAsia" w:ascii="仿宋" w:hAnsi="仿宋" w:eastAsia="仿宋" w:cs="仿宋"/>
          <w:sz w:val="32"/>
          <w:szCs w:val="32"/>
        </w:rPr>
        <w:t>99.7</w:t>
      </w:r>
      <w:r>
        <w:rPr>
          <w:rFonts w:ascii="仿宋" w:hAnsi="仿宋" w:eastAsia="仿宋" w:cs="仿宋"/>
          <w:sz w:val="32"/>
          <w:szCs w:val="32"/>
        </w:rPr>
        <w:t>%，绩效自评得分</w:t>
      </w:r>
      <w:r>
        <w:rPr>
          <w:rFonts w:hint="eastAsia" w:ascii="仿宋" w:hAnsi="仿宋" w:eastAsia="仿宋" w:cs="仿宋"/>
          <w:sz w:val="32"/>
          <w:szCs w:val="32"/>
        </w:rPr>
        <w:t>98.78</w:t>
      </w:r>
      <w:r>
        <w:rPr>
          <w:rFonts w:ascii="仿宋" w:hAnsi="仿宋" w:eastAsia="仿宋" w:cs="仿宋"/>
          <w:sz w:val="32"/>
          <w:szCs w:val="32"/>
        </w:rPr>
        <w:t>分，评价等级为“</w:t>
      </w:r>
      <w:r>
        <w:rPr>
          <w:rFonts w:hint="eastAsia" w:ascii="仿宋" w:hAnsi="仿宋" w:eastAsia="仿宋" w:cs="仿宋"/>
          <w:sz w:val="32"/>
          <w:szCs w:val="32"/>
        </w:rPr>
        <w:t>优秀</w:t>
      </w:r>
      <w:r>
        <w:rPr>
          <w:rFonts w:ascii="仿宋" w:hAnsi="仿宋" w:eastAsia="仿宋" w:cs="仿宋"/>
          <w:sz w:val="32"/>
          <w:szCs w:val="32"/>
        </w:rPr>
        <w:t>”。绩效目标完成情况：一是……；二是……。</w:t>
      </w:r>
    </w:p>
    <w:p w14:paraId="14B3767C">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深化机构改革工作项目全年预算数</w:t>
      </w:r>
      <w:r>
        <w:rPr>
          <w:rFonts w:hint="eastAsia" w:ascii="仿宋" w:hAnsi="仿宋" w:eastAsia="仿宋" w:cs="仿宋"/>
          <w:sz w:val="32"/>
          <w:szCs w:val="32"/>
        </w:rPr>
        <w:t>10.12</w:t>
      </w:r>
      <w:r>
        <w:rPr>
          <w:rFonts w:ascii="仿宋" w:hAnsi="仿宋" w:eastAsia="仿宋" w:cs="仿宋"/>
          <w:sz w:val="32"/>
          <w:szCs w:val="32"/>
        </w:rPr>
        <w:t>万元，执行数</w:t>
      </w:r>
      <w:r>
        <w:rPr>
          <w:rFonts w:hint="eastAsia" w:ascii="仿宋" w:hAnsi="仿宋" w:eastAsia="仿宋" w:cs="仿宋"/>
          <w:sz w:val="32"/>
          <w:szCs w:val="32"/>
        </w:rPr>
        <w:t>10.09</w:t>
      </w:r>
      <w:r>
        <w:rPr>
          <w:rFonts w:ascii="仿宋" w:hAnsi="仿宋" w:eastAsia="仿宋" w:cs="仿宋"/>
          <w:sz w:val="32"/>
          <w:szCs w:val="32"/>
        </w:rPr>
        <w:t>万元，完成预算的</w:t>
      </w:r>
      <w:r>
        <w:rPr>
          <w:rFonts w:hint="eastAsia" w:ascii="仿宋" w:hAnsi="仿宋" w:eastAsia="仿宋" w:cs="仿宋"/>
          <w:sz w:val="32"/>
          <w:szCs w:val="32"/>
        </w:rPr>
        <w:t>99.7</w:t>
      </w:r>
      <w:r>
        <w:rPr>
          <w:rFonts w:ascii="仿宋" w:hAnsi="仿宋" w:eastAsia="仿宋" w:cs="仿宋"/>
          <w:sz w:val="32"/>
          <w:szCs w:val="32"/>
        </w:rPr>
        <w:t>%，部门评价得分</w:t>
      </w:r>
      <w:r>
        <w:rPr>
          <w:rFonts w:hint="eastAsia" w:ascii="仿宋" w:hAnsi="仿宋" w:eastAsia="仿宋" w:cs="仿宋"/>
          <w:sz w:val="32"/>
          <w:szCs w:val="32"/>
        </w:rPr>
        <w:t>98.97</w:t>
      </w:r>
      <w:r>
        <w:rPr>
          <w:rFonts w:ascii="仿宋" w:hAnsi="仿宋" w:eastAsia="仿宋" w:cs="仿宋"/>
          <w:sz w:val="32"/>
          <w:szCs w:val="32"/>
        </w:rPr>
        <w:t>分，评价等级为“</w:t>
      </w:r>
      <w:r>
        <w:rPr>
          <w:rFonts w:hint="eastAsia" w:ascii="仿宋" w:hAnsi="仿宋" w:eastAsia="仿宋" w:cs="仿宋"/>
          <w:sz w:val="32"/>
          <w:szCs w:val="32"/>
        </w:rPr>
        <w:t>优秀</w:t>
      </w:r>
      <w:r>
        <w:rPr>
          <w:rFonts w:ascii="仿宋" w:hAnsi="仿宋" w:eastAsia="仿宋" w:cs="仿宋"/>
          <w:sz w:val="32"/>
          <w:szCs w:val="32"/>
        </w:rPr>
        <w:t xml:space="preserve">”。 </w:t>
      </w:r>
    </w:p>
    <w:p w14:paraId="7DECE363">
      <w:pPr>
        <w:tabs>
          <w:tab w:val="left" w:pos="3381"/>
        </w:tabs>
        <w:overflowPunct w:val="0"/>
        <w:spacing w:beforeLines="5"/>
        <w:ind w:left="420" w:leftChars="200" w:right="155" w:rightChars="74" w:firstLine="643" w:firstLineChars="200"/>
        <w:rPr>
          <w:rFonts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1</w:t>
      </w:r>
      <w:r>
        <w:rPr>
          <w:rFonts w:ascii="仿宋" w:hAnsi="仿宋" w:eastAsia="仿宋" w:cs="仿宋"/>
          <w:sz w:val="32"/>
          <w:szCs w:val="32"/>
        </w:rPr>
        <w:t>个重大项目事前绩效评估，其中，</w:t>
      </w:r>
      <w:r>
        <w:rPr>
          <w:rFonts w:hint="eastAsia" w:ascii="仿宋" w:hAnsi="仿宋" w:eastAsia="仿宋" w:cs="仿宋"/>
          <w:sz w:val="32"/>
          <w:szCs w:val="32"/>
        </w:rPr>
        <w:t>1</w:t>
      </w:r>
      <w:r>
        <w:rPr>
          <w:rFonts w:ascii="仿宋" w:hAnsi="仿宋" w:eastAsia="仿宋" w:cs="仿宋"/>
          <w:sz w:val="32"/>
          <w:szCs w:val="32"/>
        </w:rPr>
        <w:t>个项目评估通过，涉及资金</w:t>
      </w:r>
      <w:r>
        <w:rPr>
          <w:rFonts w:hint="eastAsia" w:ascii="仿宋" w:hAnsi="仿宋" w:eastAsia="仿宋" w:cs="仿宋"/>
          <w:sz w:val="32"/>
          <w:szCs w:val="32"/>
        </w:rPr>
        <w:t>10.12</w:t>
      </w:r>
      <w:r>
        <w:rPr>
          <w:rFonts w:ascii="仿宋" w:hAnsi="仿宋" w:eastAsia="仿宋" w:cs="仿宋"/>
          <w:sz w:val="32"/>
          <w:szCs w:val="32"/>
        </w:rPr>
        <w:t>万元</w:t>
      </w:r>
      <w:r>
        <w:rPr>
          <w:rFonts w:hint="eastAsia" w:ascii="仿宋" w:hAnsi="仿宋" w:eastAsia="仿宋" w:cs="仿宋"/>
          <w:sz w:val="32"/>
          <w:szCs w:val="32"/>
        </w:rPr>
        <w:t>。</w:t>
      </w:r>
      <w:r>
        <w:rPr>
          <w:rFonts w:ascii="仿宋" w:hAnsi="仿宋" w:eastAsia="仿宋" w:cs="仿宋"/>
          <w:sz w:val="32"/>
          <w:szCs w:val="32"/>
        </w:rPr>
        <w:t xml:space="preserve"> </w:t>
      </w:r>
    </w:p>
    <w:p w14:paraId="0EA100AD">
      <w:pPr>
        <w:pStyle w:val="16"/>
        <w:tabs>
          <w:tab w:val="left" w:pos="3381"/>
        </w:tabs>
        <w:overflowPunct w:val="0"/>
        <w:autoSpaceDE/>
        <w:autoSpaceDN/>
        <w:adjustRightInd/>
        <w:spacing w:beforeLines="5"/>
        <w:ind w:left="420" w:leftChars="200" w:right="155" w:rightChars="74" w:firstLine="643" w:firstLineChars="200"/>
        <w:jc w:val="both"/>
        <w:rPr>
          <w:rFonts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rPr>
        <w:t>通过</w:t>
      </w:r>
      <w:r>
        <w:rPr>
          <w:rFonts w:ascii="仿宋" w:hAnsi="仿宋" w:eastAsia="仿宋" w:cs="仿宋"/>
          <w:color w:val="auto"/>
          <w:kern w:val="2"/>
          <w:sz w:val="32"/>
          <w:szCs w:val="32"/>
        </w:rPr>
        <w:t>评价发现预算绩效管理整体性不足</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目标设定科学性待提升等问题</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推动细化预算编制</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加强项目跟踪管理</w:t>
      </w:r>
      <w:r>
        <w:rPr>
          <w:rFonts w:hint="eastAsia" w:ascii="仿宋" w:hAnsi="仿宋" w:eastAsia="仿宋" w:cs="仿宋"/>
          <w:color w:val="auto"/>
          <w:kern w:val="2"/>
          <w:sz w:val="32"/>
          <w:szCs w:val="32"/>
        </w:rPr>
        <w:t>、</w:t>
      </w:r>
      <w:r>
        <w:rPr>
          <w:rFonts w:ascii="仿宋" w:hAnsi="仿宋" w:eastAsia="仿宋" w:cs="仿宋"/>
          <w:color w:val="auto"/>
          <w:kern w:val="2"/>
          <w:sz w:val="32"/>
          <w:szCs w:val="32"/>
        </w:rPr>
        <w:t>完善资产管理制度</w:t>
      </w:r>
      <w:r>
        <w:rPr>
          <w:rFonts w:hint="eastAsia" w:ascii="仿宋" w:hAnsi="仿宋" w:eastAsia="仿宋" w:cs="仿宋"/>
          <w:color w:val="auto"/>
          <w:kern w:val="2"/>
          <w:sz w:val="32"/>
          <w:szCs w:val="32"/>
        </w:rPr>
        <w:t>。</w:t>
      </w:r>
    </w:p>
    <w:p w14:paraId="2D447BF3">
      <w:pPr>
        <w:pStyle w:val="16"/>
        <w:spacing w:line="640" w:lineRule="exact"/>
        <w:jc w:val="center"/>
        <w:rPr>
          <w:rFonts w:ascii="仿宋" w:hAnsi="仿宋" w:eastAsia="仿宋" w:cs="Times New Roman"/>
          <w:sz w:val="72"/>
          <w:szCs w:val="72"/>
        </w:rPr>
      </w:pPr>
    </w:p>
    <w:p w14:paraId="42CA5CC2">
      <w:pPr>
        <w:pStyle w:val="16"/>
        <w:spacing w:line="640" w:lineRule="exact"/>
        <w:jc w:val="both"/>
        <w:rPr>
          <w:rFonts w:ascii="仿宋" w:hAnsi="仿宋" w:eastAsia="仿宋" w:cs="Times New Roman"/>
          <w:sz w:val="72"/>
          <w:szCs w:val="72"/>
        </w:rPr>
      </w:pPr>
    </w:p>
    <w:p w14:paraId="741C8195">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D9ECE9E">
      <w:pPr>
        <w:pStyle w:val="16"/>
        <w:spacing w:line="640" w:lineRule="exact"/>
        <w:jc w:val="center"/>
        <w:rPr>
          <w:rFonts w:ascii="仿宋" w:hAnsi="仿宋" w:eastAsia="仿宋" w:cs="Times New Roman"/>
          <w:sz w:val="32"/>
          <w:szCs w:val="32"/>
        </w:rPr>
      </w:pPr>
    </w:p>
    <w:p w14:paraId="215DBF52">
      <w:pPr>
        <w:pStyle w:val="16"/>
        <w:spacing w:line="640" w:lineRule="exact"/>
        <w:rPr>
          <w:rFonts w:ascii="仿宋" w:hAnsi="仿宋" w:eastAsia="仿宋" w:cs="Times New Roman"/>
          <w:sz w:val="32"/>
          <w:szCs w:val="32"/>
        </w:rPr>
      </w:pPr>
    </w:p>
    <w:p w14:paraId="09BCB90B">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一、财政拨款收入：是指单位从同级财政部门取得的财政预算资金。</w:t>
      </w:r>
    </w:p>
    <w:p w14:paraId="227BF004">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二、基本支出：指为保障机构正常运转、完成日常工作任务而发生的各项支出，包括人员支出和公用支出。</w:t>
      </w:r>
      <w:r>
        <w:rPr>
          <w:rFonts w:ascii="仿宋" w:hAnsi="仿宋" w:eastAsia="仿宋" w:cs="仿宋"/>
        </w:rPr>
        <w:t>  </w:t>
      </w:r>
    </w:p>
    <w:p w14:paraId="2D194B9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三、项目支出：指在基本支出以外为完成相关行政任务和事业发展目标所发生的各项支出。</w:t>
      </w:r>
      <w:r>
        <w:rPr>
          <w:rFonts w:ascii="仿宋" w:hAnsi="仿宋" w:eastAsia="仿宋" w:cs="仿宋"/>
        </w:rPr>
        <w:t>  </w:t>
      </w:r>
    </w:p>
    <w:p w14:paraId="43A6D80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四、“三公”经费：指通过财政拨款资金安排的因公出国（境）费、公务用车购置及运行费和公务接待费支出。</w:t>
      </w:r>
      <w:r>
        <w:rPr>
          <w:rFonts w:ascii="仿宋" w:hAnsi="仿宋" w:eastAsia="仿宋" w:cs="仿宋"/>
        </w:rPr>
        <w:t>  </w:t>
      </w:r>
    </w:p>
    <w:p w14:paraId="6C0A02B9">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r>
        <w:rPr>
          <w:rFonts w:hint="eastAsia" w:ascii="仿宋" w:hAnsi="仿宋" w:eastAsia="仿宋" w:cs="仿宋"/>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ACDA7AC">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p>
    <w:p w14:paraId="61FFE13B">
      <w:pPr>
        <w:pStyle w:val="6"/>
        <w:tabs>
          <w:tab w:val="left" w:pos="3381"/>
          <w:tab w:val="left" w:pos="3864"/>
          <w:tab w:val="left" w:pos="6248"/>
          <w:tab w:val="left" w:pos="7386"/>
        </w:tabs>
        <w:overflowPunct w:val="0"/>
        <w:spacing w:beforeLines="5"/>
        <w:ind w:left="420" w:leftChars="200" w:right="155" w:rightChars="74" w:firstLine="640" w:firstLineChars="200"/>
        <w:rPr>
          <w:rFonts w:ascii="仿宋" w:hAnsi="仿宋" w:eastAsia="仿宋" w:cs="仿宋"/>
        </w:rPr>
      </w:pPr>
    </w:p>
    <w:p w14:paraId="1E3DE4C3">
      <w:pPr>
        <w:pStyle w:val="16"/>
        <w:spacing w:line="640" w:lineRule="exact"/>
        <w:jc w:val="center"/>
        <w:rPr>
          <w:rFonts w:ascii="仿宋" w:hAnsi="仿宋" w:eastAsia="仿宋" w:cs="Times New Roman"/>
          <w:sz w:val="72"/>
          <w:szCs w:val="72"/>
        </w:rPr>
      </w:pPr>
    </w:p>
    <w:p w14:paraId="236EA0CB">
      <w:pPr>
        <w:pStyle w:val="16"/>
        <w:spacing w:line="640" w:lineRule="exact"/>
        <w:jc w:val="center"/>
        <w:rPr>
          <w:rFonts w:ascii="仿宋" w:hAnsi="仿宋" w:eastAsia="仿宋" w:cs="Times New Roman"/>
          <w:sz w:val="72"/>
          <w:szCs w:val="72"/>
        </w:rPr>
      </w:pPr>
    </w:p>
    <w:p w14:paraId="0BE70581">
      <w:pPr>
        <w:pStyle w:val="16"/>
        <w:spacing w:line="640" w:lineRule="exact"/>
        <w:jc w:val="center"/>
        <w:rPr>
          <w:rFonts w:ascii="仿宋" w:hAnsi="仿宋" w:eastAsia="仿宋" w:cs="Times New Roman"/>
          <w:sz w:val="72"/>
          <w:szCs w:val="72"/>
        </w:rPr>
      </w:pPr>
    </w:p>
    <w:p w14:paraId="72C46841">
      <w:pPr>
        <w:pStyle w:val="16"/>
        <w:spacing w:line="640" w:lineRule="exact"/>
        <w:jc w:val="center"/>
        <w:rPr>
          <w:rFonts w:ascii="仿宋" w:hAnsi="仿宋" w:eastAsia="仿宋" w:cs="Times New Roman"/>
          <w:sz w:val="72"/>
          <w:szCs w:val="72"/>
        </w:rPr>
      </w:pPr>
    </w:p>
    <w:p w14:paraId="3E2E0F7F">
      <w:pPr>
        <w:pStyle w:val="16"/>
        <w:spacing w:line="640" w:lineRule="exact"/>
        <w:jc w:val="center"/>
        <w:rPr>
          <w:rFonts w:ascii="仿宋" w:hAnsi="仿宋" w:eastAsia="仿宋" w:cs="Times New Roman"/>
          <w:sz w:val="72"/>
          <w:szCs w:val="72"/>
        </w:rPr>
      </w:pPr>
    </w:p>
    <w:p w14:paraId="7295276C">
      <w:pPr>
        <w:pStyle w:val="16"/>
        <w:spacing w:line="640" w:lineRule="exact"/>
        <w:jc w:val="center"/>
        <w:rPr>
          <w:rFonts w:ascii="仿宋" w:hAnsi="仿宋" w:eastAsia="仿宋" w:cs="Times New Roman"/>
          <w:sz w:val="72"/>
          <w:szCs w:val="72"/>
        </w:rPr>
      </w:pPr>
    </w:p>
    <w:p w14:paraId="73112208">
      <w:pPr>
        <w:pStyle w:val="16"/>
        <w:spacing w:line="640" w:lineRule="exact"/>
        <w:jc w:val="center"/>
        <w:rPr>
          <w:rFonts w:ascii="仿宋" w:hAnsi="仿宋" w:eastAsia="仿宋" w:cs="Times New Roman"/>
          <w:sz w:val="72"/>
          <w:szCs w:val="72"/>
        </w:rPr>
      </w:pPr>
    </w:p>
    <w:p w14:paraId="479FC4E5">
      <w:pPr>
        <w:pStyle w:val="16"/>
        <w:spacing w:line="640" w:lineRule="exact"/>
        <w:jc w:val="center"/>
        <w:rPr>
          <w:rFonts w:ascii="仿宋" w:hAnsi="仿宋" w:eastAsia="仿宋" w:cs="Times New Roman"/>
          <w:sz w:val="72"/>
          <w:szCs w:val="72"/>
        </w:rPr>
      </w:pPr>
    </w:p>
    <w:p w14:paraId="60DACB9E">
      <w:pPr>
        <w:pStyle w:val="16"/>
        <w:spacing w:line="640" w:lineRule="exact"/>
        <w:jc w:val="center"/>
        <w:rPr>
          <w:rFonts w:ascii="仿宋" w:hAnsi="仿宋" w:eastAsia="仿宋" w:cs="Times New Roman"/>
          <w:sz w:val="72"/>
          <w:szCs w:val="72"/>
        </w:rPr>
      </w:pPr>
    </w:p>
    <w:p w14:paraId="515E06BF">
      <w:pPr>
        <w:pStyle w:val="16"/>
        <w:spacing w:line="640" w:lineRule="exact"/>
        <w:jc w:val="center"/>
        <w:rPr>
          <w:rFonts w:ascii="仿宋" w:hAnsi="仿宋" w:eastAsia="仿宋" w:cs="Times New Roman"/>
          <w:sz w:val="72"/>
          <w:szCs w:val="72"/>
        </w:rPr>
      </w:pPr>
    </w:p>
    <w:p w14:paraId="2BCA0656">
      <w:pPr>
        <w:pStyle w:val="16"/>
        <w:spacing w:line="640" w:lineRule="exact"/>
        <w:jc w:val="center"/>
        <w:rPr>
          <w:rFonts w:ascii="仿宋" w:hAnsi="仿宋" w:eastAsia="仿宋" w:cs="Times New Roman"/>
          <w:sz w:val="72"/>
          <w:szCs w:val="72"/>
        </w:rPr>
      </w:pPr>
    </w:p>
    <w:p w14:paraId="4D465FF2">
      <w:pPr>
        <w:pStyle w:val="16"/>
        <w:spacing w:line="640" w:lineRule="exact"/>
        <w:jc w:val="center"/>
        <w:rPr>
          <w:rFonts w:ascii="仿宋" w:hAnsi="仿宋" w:eastAsia="仿宋" w:cs="Times New Roman"/>
          <w:sz w:val="72"/>
          <w:szCs w:val="72"/>
        </w:rPr>
      </w:pPr>
    </w:p>
    <w:p w14:paraId="154F7202">
      <w:pPr>
        <w:pStyle w:val="16"/>
        <w:spacing w:line="640" w:lineRule="exact"/>
        <w:jc w:val="center"/>
        <w:rPr>
          <w:rFonts w:ascii="仿宋" w:hAnsi="仿宋" w:eastAsia="仿宋" w:cs="Times New Roman"/>
          <w:sz w:val="72"/>
          <w:szCs w:val="72"/>
        </w:rPr>
      </w:pPr>
    </w:p>
    <w:p w14:paraId="10C0EC13">
      <w:pPr>
        <w:pStyle w:val="16"/>
        <w:spacing w:line="640" w:lineRule="exact"/>
        <w:jc w:val="center"/>
        <w:rPr>
          <w:rFonts w:ascii="仿宋" w:hAnsi="仿宋" w:eastAsia="仿宋" w:cs="Times New Roman"/>
          <w:sz w:val="72"/>
          <w:szCs w:val="72"/>
        </w:rPr>
      </w:pPr>
    </w:p>
    <w:p w14:paraId="52EF6EE4">
      <w:pPr>
        <w:pStyle w:val="16"/>
        <w:spacing w:line="640" w:lineRule="exact"/>
        <w:jc w:val="center"/>
        <w:rPr>
          <w:rFonts w:ascii="仿宋" w:hAnsi="仿宋" w:eastAsia="仿宋" w:cs="Times New Roman"/>
          <w:sz w:val="72"/>
          <w:szCs w:val="72"/>
        </w:rPr>
      </w:pPr>
    </w:p>
    <w:p w14:paraId="180B9A72">
      <w:pPr>
        <w:pStyle w:val="16"/>
        <w:spacing w:line="640" w:lineRule="exact"/>
        <w:jc w:val="center"/>
        <w:rPr>
          <w:rFonts w:ascii="仿宋" w:hAnsi="仿宋" w:eastAsia="仿宋" w:cs="Times New Roman"/>
          <w:sz w:val="72"/>
          <w:szCs w:val="72"/>
        </w:rPr>
      </w:pPr>
    </w:p>
    <w:p w14:paraId="3478AEB7">
      <w:pPr>
        <w:pStyle w:val="16"/>
        <w:spacing w:line="640" w:lineRule="exact"/>
        <w:jc w:val="center"/>
        <w:rPr>
          <w:rFonts w:ascii="仿宋" w:hAnsi="仿宋" w:eastAsia="仿宋" w:cs="Times New Roman"/>
          <w:sz w:val="72"/>
          <w:szCs w:val="72"/>
        </w:rPr>
      </w:pPr>
    </w:p>
    <w:p w14:paraId="76A523C1">
      <w:pPr>
        <w:pStyle w:val="16"/>
        <w:spacing w:line="640" w:lineRule="exact"/>
        <w:jc w:val="both"/>
        <w:rPr>
          <w:rFonts w:ascii="仿宋" w:hAnsi="仿宋" w:eastAsia="仿宋" w:cs="Times New Roman"/>
          <w:sz w:val="72"/>
          <w:szCs w:val="72"/>
        </w:rPr>
      </w:pPr>
    </w:p>
    <w:p w14:paraId="11C89BA9">
      <w:pPr>
        <w:pStyle w:val="16"/>
        <w:jc w:val="center"/>
        <w:rPr>
          <w:rFonts w:ascii="仿宋" w:hAnsi="仿宋" w:eastAsia="仿宋" w:cs="仿宋"/>
          <w:b/>
          <w:bCs/>
          <w:sz w:val="52"/>
          <w:szCs w:val="52"/>
        </w:rPr>
      </w:pPr>
      <w:r>
        <w:rPr>
          <w:rFonts w:ascii="仿宋" w:hAnsi="仿宋" w:eastAsia="仿宋" w:cs="仿宋"/>
          <w:b/>
          <w:bCs/>
          <w:sz w:val="52"/>
          <w:szCs w:val="52"/>
        </w:rPr>
        <w:t>第五部分</w:t>
      </w:r>
    </w:p>
    <w:p w14:paraId="5622A25E">
      <w:pPr>
        <w:pStyle w:val="5"/>
        <w:ind w:firstLine="0"/>
        <w:jc w:val="center"/>
        <w:rPr>
          <w:rFonts w:ascii="仿宋" w:hAnsi="仿宋" w:eastAsia="仿宋"/>
          <w:sz w:val="52"/>
          <w:szCs w:val="52"/>
        </w:rPr>
      </w:pPr>
    </w:p>
    <w:p w14:paraId="0AA5BFDF">
      <w:pPr>
        <w:pStyle w:val="5"/>
        <w:ind w:firstLine="0"/>
        <w:jc w:val="center"/>
        <w:rPr>
          <w:rFonts w:ascii="仿宋" w:hAnsi="仿宋" w:eastAsia="仿宋"/>
          <w:b/>
          <w:bCs/>
          <w:sz w:val="52"/>
          <w:szCs w:val="52"/>
        </w:rPr>
      </w:pPr>
      <w:r>
        <w:rPr>
          <w:rFonts w:ascii="仿宋" w:hAnsi="仿宋" w:eastAsia="仿宋"/>
          <w:b/>
          <w:bCs/>
          <w:sz w:val="52"/>
          <w:szCs w:val="52"/>
        </w:rPr>
        <w:t>附 件</w:t>
      </w:r>
    </w:p>
    <w:p w14:paraId="1040B330">
      <w:pPr>
        <w:pStyle w:val="16"/>
        <w:spacing w:line="640" w:lineRule="exact"/>
        <w:jc w:val="center"/>
        <w:rPr>
          <w:rFonts w:ascii="仿宋" w:hAnsi="仿宋" w:eastAsia="仿宋" w:cs="Times New Roman"/>
          <w:sz w:val="52"/>
          <w:szCs w:val="52"/>
        </w:rPr>
      </w:pPr>
    </w:p>
    <w:p w14:paraId="323159AC">
      <w:pPr>
        <w:pStyle w:val="16"/>
        <w:spacing w:line="640" w:lineRule="exact"/>
        <w:jc w:val="center"/>
        <w:rPr>
          <w:rFonts w:ascii="仿宋" w:hAnsi="仿宋" w:eastAsia="仿宋" w:cs="Times New Roman"/>
          <w:sz w:val="52"/>
          <w:szCs w:val="52"/>
        </w:rPr>
      </w:pPr>
    </w:p>
    <w:p w14:paraId="37EAB7EB">
      <w:pPr>
        <w:pStyle w:val="16"/>
        <w:spacing w:line="640" w:lineRule="exact"/>
        <w:jc w:val="center"/>
        <w:rPr>
          <w:rFonts w:ascii="仿宋" w:hAnsi="仿宋" w:eastAsia="仿宋" w:cs="Times New Roman"/>
          <w:sz w:val="52"/>
          <w:szCs w:val="52"/>
        </w:rPr>
      </w:pPr>
    </w:p>
    <w:p w14:paraId="6E87AB2F">
      <w:pPr>
        <w:jc w:val="left"/>
        <w:rPr>
          <w:rFonts w:ascii="方正黑体_GBK" w:hAnsi="方正黑体_GBK" w:eastAsia="方正黑体_GBK" w:cs="方正黑体_GBK"/>
          <w:sz w:val="40"/>
          <w:szCs w:val="32"/>
        </w:rPr>
      </w:pPr>
      <w:r>
        <w:rPr>
          <w:rFonts w:hint="eastAsia" w:ascii="方正黑体_GBK" w:hAnsi="方正黑体_GBK" w:eastAsia="方正黑体_GBK" w:cs="方正黑体_GBK"/>
          <w:sz w:val="40"/>
          <w:szCs w:val="32"/>
        </w:rPr>
        <w:t>附件1</w:t>
      </w:r>
    </w:p>
    <w:p w14:paraId="22BCAE03">
      <w:pPr>
        <w:jc w:val="center"/>
        <w:rPr>
          <w:rFonts w:ascii="方正小标宋简体" w:eastAsia="方正小标宋简体"/>
          <w:sz w:val="40"/>
          <w:szCs w:val="32"/>
        </w:rPr>
      </w:pPr>
      <w:r>
        <w:rPr>
          <w:rFonts w:hint="eastAsia" w:ascii="方正小标宋简体" w:eastAsia="方正小标宋简体"/>
          <w:sz w:val="40"/>
          <w:szCs w:val="32"/>
        </w:rPr>
        <w:t>2024年度区委编办整体支出</w:t>
      </w:r>
    </w:p>
    <w:p w14:paraId="5067E71D">
      <w:pPr>
        <w:jc w:val="center"/>
        <w:rPr>
          <w:rFonts w:ascii="仿宋_GB2312" w:eastAsia="仿宋_GB2312"/>
          <w:sz w:val="32"/>
          <w:szCs w:val="32"/>
        </w:rPr>
      </w:pPr>
      <w:r>
        <w:rPr>
          <w:rFonts w:hint="eastAsia" w:ascii="方正小标宋简体" w:eastAsia="方正小标宋简体"/>
          <w:sz w:val="40"/>
          <w:szCs w:val="32"/>
        </w:rPr>
        <w:t>绩效自评报告</w:t>
      </w:r>
    </w:p>
    <w:p w14:paraId="650E987E">
      <w:pPr>
        <w:numPr>
          <w:ilvl w:val="0"/>
          <w:numId w:val="2"/>
        </w:num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部门（单位）基本情况</w:t>
      </w:r>
    </w:p>
    <w:p w14:paraId="5D0C3957">
      <w:pPr>
        <w:tabs>
          <w:tab w:val="left" w:pos="7560"/>
        </w:tabs>
        <w:adjustRightInd w:val="0"/>
        <w:snapToGrid w:val="0"/>
        <w:spacing w:line="56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部门职责：涉密部门，不予公开。</w:t>
      </w:r>
    </w:p>
    <w:p w14:paraId="59D8FA7E">
      <w:pPr>
        <w:tabs>
          <w:tab w:val="left" w:pos="7560"/>
        </w:tabs>
        <w:adjustRightInd w:val="0"/>
        <w:snapToGrid w:val="0"/>
        <w:spacing w:line="560" w:lineRule="exact"/>
        <w:ind w:firstLine="640" w:firstLineChars="200"/>
        <w:rPr>
          <w:rFonts w:ascii="Times New Roman" w:hAnsi="Times New Roman"/>
        </w:rPr>
      </w:pPr>
      <w:r>
        <w:rPr>
          <w:rFonts w:ascii="Times New Roman" w:hAnsi="Times New Roman" w:eastAsia="方正仿宋_GBK"/>
          <w:sz w:val="32"/>
          <w:szCs w:val="32"/>
          <w:shd w:val="clear" w:color="auto" w:fill="FFFFFF"/>
        </w:rPr>
        <w:t>内设机构设置：中共株洲市渌口区委机构编制委员会办公室内设机构包括：综合股、机构编制管理股、实名制股、监督检查股、事业单位登记管理股。</w:t>
      </w:r>
    </w:p>
    <w:p w14:paraId="52BE3ED2">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2D86B51A">
      <w:pPr>
        <w:pStyle w:val="23"/>
        <w:widowControl/>
        <w:ind w:left="0" w:firstLine="640" w:firstLineChars="200"/>
        <w:rPr>
          <w:rFonts w:hint="default" w:ascii="Times New Roman" w:hAnsi="Times New Roman" w:eastAsia="楷体_GB2312"/>
          <w:sz w:val="32"/>
          <w:szCs w:val="32"/>
        </w:rPr>
      </w:pPr>
      <w:r>
        <w:rPr>
          <w:rFonts w:hint="default" w:ascii="Times New Roman" w:hAnsi="Times New Roman" w:eastAsia="方正仿宋_GBK"/>
          <w:color w:val="000000"/>
          <w:sz w:val="32"/>
          <w:szCs w:val="32"/>
          <w:shd w:val="clear" w:color="auto" w:fill="FFFFFF"/>
        </w:rPr>
        <w:t>本单位严格按预算及绩效管理的有关规定，对整体支出与项目支出实行绩效目标管理，纳入</w:t>
      </w:r>
      <w:r>
        <w:rPr>
          <w:rFonts w:ascii="Times New Roman" w:hAnsi="Times New Roman" w:eastAsia="方正仿宋_GBK"/>
          <w:color w:val="000000"/>
          <w:sz w:val="32"/>
          <w:szCs w:val="32"/>
          <w:shd w:val="clear" w:color="auto" w:fill="FFFFFF"/>
        </w:rPr>
        <w:t>本</w:t>
      </w:r>
      <w:r>
        <w:rPr>
          <w:rFonts w:hint="default" w:ascii="Times New Roman" w:hAnsi="Times New Roman" w:eastAsia="方正仿宋_GBK"/>
          <w:color w:val="000000"/>
          <w:sz w:val="32"/>
          <w:szCs w:val="32"/>
          <w:shd w:val="clear" w:color="auto" w:fill="FFFFFF"/>
        </w:rPr>
        <w:t>年度整体支出绩效目标金额为</w:t>
      </w:r>
      <w:r>
        <w:rPr>
          <w:rFonts w:ascii="Times New Roman" w:hAnsi="Times New Roman" w:eastAsia="方正仿宋_GBK"/>
          <w:color w:val="000000"/>
          <w:sz w:val="32"/>
          <w:szCs w:val="32"/>
          <w:shd w:val="clear" w:color="auto" w:fill="FFFFFF"/>
        </w:rPr>
        <w:t>235.8</w:t>
      </w:r>
      <w:r>
        <w:rPr>
          <w:rFonts w:hint="default" w:ascii="Times New Roman" w:hAnsi="Times New Roman" w:eastAsia="方正仿宋_GBK"/>
          <w:color w:val="000000"/>
          <w:sz w:val="32"/>
          <w:szCs w:val="32"/>
          <w:shd w:val="clear" w:color="auto" w:fill="FFFFFF"/>
        </w:rPr>
        <w:t>万元，其中：基本支出</w:t>
      </w:r>
      <w:r>
        <w:rPr>
          <w:rFonts w:ascii="Times New Roman" w:hAnsi="Times New Roman" w:eastAsia="方正仿宋_GBK"/>
          <w:color w:val="000000"/>
          <w:sz w:val="32"/>
          <w:szCs w:val="32"/>
          <w:shd w:val="clear" w:color="auto" w:fill="FFFFFF"/>
        </w:rPr>
        <w:t>225.71</w:t>
      </w:r>
      <w:r>
        <w:rPr>
          <w:rFonts w:hint="default" w:ascii="Times New Roman" w:hAnsi="Times New Roman" w:eastAsia="方正仿宋_GBK"/>
          <w:color w:val="000000"/>
          <w:sz w:val="32"/>
          <w:szCs w:val="32"/>
          <w:shd w:val="clear" w:color="auto" w:fill="FFFFFF"/>
        </w:rPr>
        <w:t>万元，项目支出</w:t>
      </w:r>
      <w:r>
        <w:rPr>
          <w:rFonts w:ascii="Times New Roman" w:hAnsi="Times New Roman" w:eastAsia="方正仿宋_GBK"/>
          <w:color w:val="000000"/>
          <w:sz w:val="32"/>
          <w:szCs w:val="32"/>
          <w:shd w:val="clear" w:color="auto" w:fill="FFFFFF"/>
        </w:rPr>
        <w:t>10.09</w:t>
      </w:r>
      <w:r>
        <w:rPr>
          <w:rFonts w:hint="default" w:ascii="Times New Roman" w:hAnsi="Times New Roman" w:eastAsia="方正仿宋_GBK"/>
          <w:color w:val="000000"/>
          <w:sz w:val="32"/>
          <w:szCs w:val="32"/>
          <w:shd w:val="clear" w:color="auto" w:fill="FFFFFF"/>
        </w:rPr>
        <w:t>万元。按照财政、审计部门的有关要求，严格费用支出，做到了收支平衡，实现了保工资、保运转及完成各项工作任务，服务区域经济发展。</w:t>
      </w:r>
    </w:p>
    <w:p w14:paraId="426A15BA">
      <w:pPr>
        <w:pStyle w:val="23"/>
        <w:widowControl/>
        <w:spacing w:line="600" w:lineRule="exact"/>
        <w:rPr>
          <w:rFonts w:hint="default" w:ascii="Times New Roman" w:hAnsi="Times New Roman" w:eastAsia="楷体_GB2312"/>
          <w:sz w:val="32"/>
          <w:szCs w:val="32"/>
        </w:rPr>
      </w:pPr>
      <w:r>
        <w:rPr>
          <w:rFonts w:hint="default" w:ascii="Times New Roman" w:hAnsi="Times New Roman" w:eastAsia="楷体_GB2312"/>
          <w:sz w:val="32"/>
          <w:szCs w:val="32"/>
        </w:rPr>
        <w:t>（二）项目支出情况</w:t>
      </w:r>
    </w:p>
    <w:p w14:paraId="6CB1960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本年度项目预算支出10万元,年中预算调增0.12万元，实际项目支出10.09万元。</w:t>
      </w:r>
    </w:p>
    <w:p w14:paraId="441E0A2B">
      <w:pPr>
        <w:numPr>
          <w:ilvl w:val="0"/>
          <w:numId w:val="3"/>
        </w:numPr>
        <w:tabs>
          <w:tab w:val="left" w:pos="7560"/>
        </w:tabs>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政府性基金预算支出情况</w:t>
      </w:r>
    </w:p>
    <w:p w14:paraId="12185D36">
      <w:pPr>
        <w:pStyle w:val="2"/>
        <w:ind w:firstLine="640" w:firstLineChars="200"/>
      </w:pPr>
      <w:r>
        <w:rPr>
          <w:rFonts w:hint="eastAsia" w:ascii="Times New Roman" w:hAnsi="Times New Roman" w:eastAsia="仿宋_GB2312" w:cs="Times New Roman"/>
          <w:sz w:val="32"/>
          <w:szCs w:val="32"/>
        </w:rPr>
        <w:t>本单位无政府基金预算支出。</w:t>
      </w:r>
    </w:p>
    <w:p w14:paraId="080DFC3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四、国有资本经营预算支出情况</w:t>
      </w:r>
    </w:p>
    <w:p w14:paraId="1D9C8FFB">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本单位无国有资本经营预算支出。</w:t>
      </w:r>
    </w:p>
    <w:p w14:paraId="112EDED7">
      <w:pPr>
        <w:tabs>
          <w:tab w:val="left" w:pos="7560"/>
        </w:tabs>
        <w:adjustRightInd w:val="0"/>
        <w:snapToGrid w:val="0"/>
        <w:spacing w:line="560" w:lineRule="exact"/>
        <w:ind w:left="630"/>
        <w:rPr>
          <w:rFonts w:ascii="黑体" w:hAnsi="黑体" w:eastAsia="黑体"/>
          <w:sz w:val="32"/>
          <w:szCs w:val="32"/>
        </w:rPr>
      </w:pPr>
      <w:r>
        <w:rPr>
          <w:rFonts w:hint="eastAsia" w:ascii="黑体" w:hAnsi="黑体" w:eastAsia="黑体"/>
          <w:sz w:val="32"/>
          <w:szCs w:val="32"/>
        </w:rPr>
        <w:t>五、社会保险基金预算支出情况</w:t>
      </w:r>
    </w:p>
    <w:p w14:paraId="100438F8">
      <w:pPr>
        <w:pStyle w:val="2"/>
        <w:ind w:firstLine="640" w:firstLineChars="200"/>
      </w:pPr>
      <w:r>
        <w:rPr>
          <w:rFonts w:hint="eastAsia" w:ascii="Times New Roman" w:hAnsi="Times New Roman" w:eastAsia="仿宋_GB2312" w:cs="Times New Roman"/>
          <w:sz w:val="32"/>
          <w:szCs w:val="32"/>
        </w:rPr>
        <w:t>本单位无社会保险基金预算支出。</w:t>
      </w:r>
    </w:p>
    <w:p w14:paraId="0FEAD271">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2E1DEA2E">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3165BEA5">
      <w:pPr>
        <w:ind w:firstLine="640" w:firstLineChars="200"/>
        <w:rPr>
          <w:rFonts w:eastAsia="方正仿宋_GBK"/>
          <w:sz w:val="32"/>
          <w:szCs w:val="32"/>
        </w:rPr>
      </w:pPr>
      <w:r>
        <w:rPr>
          <w:rFonts w:hint="eastAsia" w:eastAsia="方正仿宋_GBK"/>
          <w:b/>
          <w:sz w:val="32"/>
          <w:szCs w:val="32"/>
        </w:rPr>
        <w:t>一是</w:t>
      </w:r>
      <w:r>
        <w:rPr>
          <w:rFonts w:eastAsia="方正仿宋_GBK"/>
          <w:b/>
          <w:sz w:val="32"/>
          <w:szCs w:val="32"/>
        </w:rPr>
        <w:t>机构编制和人员信息数据质量显著提升</w:t>
      </w:r>
      <w:r>
        <w:rPr>
          <w:rFonts w:hint="eastAsia" w:eastAsia="方正仿宋_GBK"/>
          <w:b/>
          <w:sz w:val="32"/>
          <w:szCs w:val="32"/>
        </w:rPr>
        <w:t>。</w:t>
      </w:r>
      <w:r>
        <w:rPr>
          <w:rFonts w:eastAsia="方正仿宋_GBK"/>
          <w:sz w:val="32"/>
          <w:szCs w:val="32"/>
        </w:rPr>
        <w:t>与组织、人社部门协同发力，建立常态联络机制，开展对岗位性质、职务职级等机构编制信息的“常态化纠错”，促进实名制平台信息的精准化。定期对部门单位空编比例、人员结构、流动情况等进行分析研判，为编制资源分配提供参考依据，推动编制资源向重点领域、基层一线倾斜，提高编制计划的前瞻性和实效性。</w:t>
      </w:r>
    </w:p>
    <w:p w14:paraId="3B3ED1EA">
      <w:pPr>
        <w:ind w:firstLine="640" w:firstLineChars="200"/>
        <w:rPr>
          <w:rFonts w:eastAsia="方正仿宋_GBK"/>
          <w:sz w:val="32"/>
          <w:szCs w:val="32"/>
        </w:rPr>
      </w:pPr>
      <w:r>
        <w:rPr>
          <w:rFonts w:hint="eastAsia" w:eastAsia="方正仿宋_GBK"/>
          <w:b/>
          <w:sz w:val="32"/>
          <w:szCs w:val="32"/>
        </w:rPr>
        <w:t>二是消超工作取得阶段性成效。</w:t>
      </w:r>
      <w:r>
        <w:rPr>
          <w:rFonts w:eastAsia="方正仿宋_GBK"/>
          <w:sz w:val="32"/>
          <w:szCs w:val="32"/>
        </w:rPr>
        <w:t>完善归口管理机制，严格执行机构限额、领导职数、编制种类和总量等规定，不在限额外设置机构，不超职数配备领导干部，不擅自增加编制种类，不突破总量增加编制。截至202</w:t>
      </w:r>
      <w:r>
        <w:rPr>
          <w:rFonts w:hint="eastAsia" w:eastAsia="方正仿宋_GBK"/>
          <w:sz w:val="32"/>
          <w:szCs w:val="32"/>
        </w:rPr>
        <w:t>4</w:t>
      </w:r>
      <w:r>
        <w:rPr>
          <w:rFonts w:eastAsia="方正仿宋_GBK"/>
          <w:sz w:val="32"/>
          <w:szCs w:val="32"/>
        </w:rPr>
        <w:t>年</w:t>
      </w:r>
      <w:r>
        <w:rPr>
          <w:rFonts w:hint="eastAsia" w:eastAsia="方正仿宋_GBK"/>
          <w:sz w:val="32"/>
          <w:szCs w:val="32"/>
        </w:rPr>
        <w:t>11月底</w:t>
      </w:r>
      <w:r>
        <w:rPr>
          <w:rFonts w:eastAsia="方正仿宋_GBK"/>
          <w:sz w:val="32"/>
          <w:szCs w:val="32"/>
        </w:rPr>
        <w:t>，超编单位由12个降为</w:t>
      </w:r>
      <w:r>
        <w:rPr>
          <w:rFonts w:hint="eastAsia" w:eastAsia="方正仿宋_GBK"/>
          <w:sz w:val="32"/>
          <w:szCs w:val="32"/>
        </w:rPr>
        <w:t>3</w:t>
      </w:r>
      <w:r>
        <w:rPr>
          <w:rFonts w:eastAsia="方正仿宋_GBK"/>
          <w:sz w:val="32"/>
          <w:szCs w:val="32"/>
        </w:rPr>
        <w:t>个，完成任务的</w:t>
      </w:r>
      <w:r>
        <w:rPr>
          <w:rFonts w:hint="eastAsia" w:eastAsia="方正仿宋_GBK"/>
          <w:sz w:val="32"/>
          <w:szCs w:val="32"/>
        </w:rPr>
        <w:t>75</w:t>
      </w:r>
      <w:r>
        <w:rPr>
          <w:rFonts w:eastAsia="方正仿宋_GBK"/>
          <w:sz w:val="32"/>
          <w:szCs w:val="32"/>
        </w:rPr>
        <w:t>%。</w:t>
      </w:r>
    </w:p>
    <w:p w14:paraId="134323AC">
      <w:pPr>
        <w:ind w:firstLine="640" w:firstLineChars="200"/>
        <w:rPr>
          <w:rFonts w:eastAsia="方正仿宋_GBK"/>
          <w:sz w:val="32"/>
          <w:szCs w:val="32"/>
        </w:rPr>
      </w:pPr>
      <w:r>
        <w:rPr>
          <w:rFonts w:hint="eastAsia" w:eastAsia="方正仿宋_GBK"/>
          <w:b/>
          <w:bCs/>
          <w:sz w:val="32"/>
          <w:szCs w:val="32"/>
        </w:rPr>
        <w:t>三是</w:t>
      </w:r>
      <w:r>
        <w:rPr>
          <w:rFonts w:hint="eastAsia" w:eastAsia="方正仿宋_GBK"/>
          <w:b/>
          <w:sz w:val="32"/>
          <w:szCs w:val="32"/>
        </w:rPr>
        <w:t>教职工编制管理工作更加规范。</w:t>
      </w:r>
      <w:r>
        <w:rPr>
          <w:rFonts w:hint="eastAsia" w:eastAsia="方正仿宋_GBK"/>
          <w:sz w:val="32"/>
          <w:szCs w:val="32"/>
        </w:rPr>
        <w:t>针对基础教育超编情况，严格控制教师人员调配。坚持“不新增超编学校”和“不新增超编学校的超编人数”两个原则，区教育局在进行人员调整前须先报编办进行备案审查，审查不通过的，不予调编。自开展教育专项整治工作以来，全区基础教育编制累计消超502名，完成消超任务的95.44%。</w:t>
      </w:r>
    </w:p>
    <w:p w14:paraId="714CAC50">
      <w:pPr>
        <w:ind w:firstLine="640" w:firstLineChars="200"/>
        <w:rPr>
          <w:rFonts w:eastAsia="方正仿宋_GBK"/>
          <w:sz w:val="32"/>
          <w:szCs w:val="32"/>
        </w:rPr>
      </w:pPr>
      <w:r>
        <w:rPr>
          <w:rFonts w:hint="eastAsia" w:eastAsia="方正仿宋_GBK"/>
          <w:b/>
          <w:sz w:val="32"/>
          <w:szCs w:val="32"/>
        </w:rPr>
        <w:t>四是稳步推进</w:t>
      </w:r>
      <w:r>
        <w:rPr>
          <w:rFonts w:eastAsia="方正仿宋_GBK"/>
          <w:b/>
          <w:sz w:val="32"/>
          <w:szCs w:val="32"/>
        </w:rPr>
        <w:t>机关事业单位登记</w:t>
      </w:r>
      <w:r>
        <w:rPr>
          <w:rFonts w:hint="eastAsia" w:eastAsia="方正仿宋_GBK"/>
          <w:b/>
          <w:sz w:val="32"/>
          <w:szCs w:val="32"/>
        </w:rPr>
        <w:t>管理</w:t>
      </w:r>
      <w:r>
        <w:rPr>
          <w:rFonts w:eastAsia="方正仿宋_GBK"/>
          <w:b/>
          <w:sz w:val="32"/>
          <w:szCs w:val="32"/>
        </w:rPr>
        <w:t>工作</w:t>
      </w:r>
      <w:r>
        <w:rPr>
          <w:rFonts w:hint="eastAsia" w:eastAsia="方正仿宋_GBK"/>
          <w:b/>
          <w:sz w:val="32"/>
          <w:szCs w:val="32"/>
        </w:rPr>
        <w:t>。</w:t>
      </w:r>
      <w:r>
        <w:rPr>
          <w:rFonts w:eastAsia="方正仿宋_GBK"/>
          <w:sz w:val="32"/>
          <w:szCs w:val="32"/>
        </w:rPr>
        <w:t>积极谋划，着力优服务、严把关、重实效，保障事业单位法人登记办理和年度报告公示等业务有序开展</w:t>
      </w:r>
      <w:r>
        <w:rPr>
          <w:rFonts w:hint="eastAsia" w:eastAsia="方正仿宋_GBK"/>
          <w:sz w:val="32"/>
          <w:szCs w:val="32"/>
        </w:rPr>
        <w:t>，</w:t>
      </w:r>
      <w:r>
        <w:rPr>
          <w:rFonts w:eastAsia="方正仿宋_GBK"/>
          <w:sz w:val="32"/>
          <w:szCs w:val="32"/>
        </w:rPr>
        <w:t>切实提升工作质效。建立健全登记业务与机构编制事项联动机制</w:t>
      </w:r>
      <w:r>
        <w:rPr>
          <w:rFonts w:hint="eastAsia" w:eastAsia="方正仿宋_GBK"/>
          <w:sz w:val="32"/>
          <w:szCs w:val="32"/>
        </w:rPr>
        <w:t>，</w:t>
      </w:r>
      <w:r>
        <w:rPr>
          <w:rFonts w:eastAsia="方正仿宋_GBK"/>
          <w:sz w:val="32"/>
          <w:szCs w:val="32"/>
        </w:rPr>
        <w:t>涉及事业单位撤销、更名、设立等机构编制事项，登记业务负责同志</w:t>
      </w:r>
      <w:r>
        <w:rPr>
          <w:rFonts w:hint="eastAsia" w:eastAsia="方正仿宋_GBK"/>
          <w:sz w:val="32"/>
          <w:szCs w:val="32"/>
        </w:rPr>
        <w:t>会同机构编制业务分管领导</w:t>
      </w:r>
      <w:r>
        <w:rPr>
          <w:rFonts w:eastAsia="方正仿宋_GBK"/>
          <w:sz w:val="32"/>
          <w:szCs w:val="32"/>
        </w:rPr>
        <w:t>研究，提前把好登记关口。全面完成2023年度事业单位法人年度报告工作，年报率100%，公示率100%。</w:t>
      </w:r>
    </w:p>
    <w:p w14:paraId="6265CE72">
      <w:pPr>
        <w:ind w:firstLine="640" w:firstLineChars="200"/>
        <w:rPr>
          <w:rFonts w:eastAsia="方正仿宋_GBK"/>
          <w:sz w:val="32"/>
          <w:szCs w:val="32"/>
        </w:rPr>
      </w:pPr>
      <w:r>
        <w:rPr>
          <w:rFonts w:hint="eastAsia" w:eastAsia="方正仿宋_GBK"/>
          <w:b/>
          <w:sz w:val="32"/>
          <w:szCs w:val="32"/>
        </w:rPr>
        <w:t>五是</w:t>
      </w:r>
      <w:r>
        <w:rPr>
          <w:rFonts w:eastAsia="方正仿宋_GBK"/>
          <w:b/>
          <w:sz w:val="32"/>
          <w:szCs w:val="32"/>
        </w:rPr>
        <w:t>高效</w:t>
      </w:r>
      <w:r>
        <w:rPr>
          <w:rFonts w:hint="eastAsia" w:eastAsia="方正仿宋_GBK"/>
          <w:b/>
          <w:sz w:val="32"/>
          <w:szCs w:val="32"/>
        </w:rPr>
        <w:t>开展机构编制监督检查工作。</w:t>
      </w:r>
      <w:r>
        <w:rPr>
          <w:rFonts w:hint="eastAsia" w:eastAsia="方正仿宋_GBK"/>
          <w:sz w:val="32"/>
          <w:szCs w:val="32"/>
        </w:rPr>
        <w:t>将</w:t>
      </w:r>
      <w:r>
        <w:rPr>
          <w:rFonts w:eastAsia="方正仿宋_GBK"/>
          <w:sz w:val="32"/>
          <w:szCs w:val="32"/>
        </w:rPr>
        <w:t>机构编制监督检查作为加强机构编制管理、巩固改革成效的重要手段和有力抓手，坚持日常监管与专项巡察相结合，持续提升机构编制监督效能。巧借巡察</w:t>
      </w:r>
      <w:r>
        <w:rPr>
          <w:rFonts w:hint="eastAsia" w:eastAsia="方正仿宋_GBK"/>
          <w:sz w:val="32"/>
          <w:szCs w:val="32"/>
        </w:rPr>
        <w:t>利剑</w:t>
      </w:r>
      <w:r>
        <w:rPr>
          <w:rFonts w:eastAsia="方正仿宋_GBK"/>
          <w:sz w:val="32"/>
          <w:szCs w:val="32"/>
        </w:rPr>
        <w:t>，明确监管重点。强化部门联动，凝聚监管合力。</w:t>
      </w:r>
      <w:r>
        <w:rPr>
          <w:rFonts w:hint="eastAsia" w:eastAsia="方正仿宋_GBK"/>
          <w:sz w:val="32"/>
          <w:szCs w:val="32"/>
        </w:rPr>
        <w:t>由多部门组成的</w:t>
      </w:r>
      <w:r>
        <w:rPr>
          <w:rFonts w:eastAsia="方正仿宋_GBK"/>
          <w:sz w:val="32"/>
          <w:szCs w:val="32"/>
        </w:rPr>
        <w:t>区委机构改革督查专班对涉改24家单位及8个乡镇进行机构改革执行情况专项督查</w:t>
      </w:r>
      <w:r>
        <w:rPr>
          <w:rFonts w:hint="eastAsia" w:eastAsia="方正仿宋_GBK"/>
          <w:sz w:val="32"/>
          <w:szCs w:val="32"/>
        </w:rPr>
        <w:t>。梳理汇总存在的问题并要求单位立行立改，切实维护“三定”规定的严肃性和权威性。</w:t>
      </w:r>
      <w:r>
        <w:rPr>
          <w:rFonts w:eastAsia="方正仿宋_GBK"/>
          <w:sz w:val="32"/>
          <w:szCs w:val="32"/>
        </w:rPr>
        <w:t>坚持以查促改，确保监管实效。完善问题整改与机构编制审批联动机制，将问题整改情况作为机关事业单位机构编制调整的重要参考依据，对机构编制问题整改未到位的区直单位不予办理新的机构编制申请事项，切实管住管好用活机构编制。</w:t>
      </w:r>
    </w:p>
    <w:p w14:paraId="121FED17">
      <w:pPr>
        <w:ind w:firstLine="640" w:firstLineChars="200"/>
        <w:rPr>
          <w:rFonts w:eastAsia="方正仿宋_GBK"/>
          <w:sz w:val="32"/>
          <w:szCs w:val="32"/>
        </w:rPr>
      </w:pPr>
      <w:r>
        <w:rPr>
          <w:rFonts w:hint="eastAsia" w:eastAsia="方正仿宋_GBK"/>
          <w:b/>
          <w:sz w:val="32"/>
          <w:szCs w:val="32"/>
        </w:rPr>
        <w:t>六是持续规范编外人员管理工作。</w:t>
      </w:r>
      <w:r>
        <w:rPr>
          <w:rFonts w:eastAsia="方正仿宋_GBK"/>
          <w:sz w:val="32"/>
          <w:szCs w:val="32"/>
        </w:rPr>
        <w:t>按照上级部署和区实际需要，进行多次全面清理，实施实名管理、分类管理和动态管理，在核实各单位编外人员实际情况基础上，不断规范管理编外人员。现编外人员总数占全区机关事业编制总数的16.06%，远低于上级所规定的25%占比。</w:t>
      </w:r>
    </w:p>
    <w:p w14:paraId="05B82D6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25FD6A3B">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年初预算项目“深化机构改革专项资金，预算支出10万元，年中执行调增（减）0.12万元，实际支出10.09万元，结余结转0.03万元。项目实施及绩效情况如下：</w:t>
      </w:r>
    </w:p>
    <w:p w14:paraId="6454E09F">
      <w:pPr>
        <w:pStyle w:val="24"/>
        <w:adjustRightInd w:val="0"/>
        <w:snapToGrid w:val="0"/>
        <w:spacing w:line="600" w:lineRule="exact"/>
        <w:ind w:firstLine="637" w:firstLineChars="199"/>
        <w:rPr>
          <w:rFonts w:eastAsia="方正仿宋_GBK" w:cs="方正仿宋_GBK"/>
          <w:sz w:val="32"/>
          <w:szCs w:val="32"/>
        </w:rPr>
      </w:pPr>
      <w:r>
        <w:rPr>
          <w:rFonts w:hint="eastAsia" w:eastAsia="方正仿宋_GBK"/>
          <w:b/>
          <w:bCs/>
          <w:sz w:val="32"/>
          <w:szCs w:val="32"/>
        </w:rPr>
        <w:t>优化重点领域机构职能设置。</w:t>
      </w:r>
      <w:r>
        <w:rPr>
          <w:rFonts w:hint="eastAsia" w:eastAsia="方正仿宋_GBK" w:cs="方正仿宋_GBK"/>
          <w:sz w:val="32"/>
          <w:szCs w:val="32"/>
        </w:rPr>
        <w:t>新组建区委社会工作部，划入区委组织部“两新”工委职责，明确信访工作归口社会工作部管理。设立区数据局，整合区发改局、区行政审批局等部门的数据相关职责，把数据管理和服务有机结合，解决数据管理职能和资源分散问题。撤销金融办，金融管理相关职责划转至区政府办；区农业农村局划入区乡村振兴局职责，加挂区乡村振兴局牌子，形成统筹谋划和推进以乡村振兴为重心的“三农”工作合力。全区统筹调剂，</w:t>
      </w:r>
      <w:r>
        <w:rPr>
          <w:rFonts w:ascii="Times New Roman" w:eastAsia="方正仿宋_GBK"/>
          <w:sz w:val="32"/>
          <w:szCs w:val="32"/>
        </w:rPr>
        <w:t>完成涉改</w:t>
      </w:r>
      <w:r>
        <w:rPr>
          <w:rFonts w:ascii="Times New Roman" w:hAnsi="Times New Roman" w:eastAsia="方正仿宋_GBK"/>
          <w:sz w:val="32"/>
          <w:szCs w:val="32"/>
        </w:rPr>
        <w:t>9</w:t>
      </w:r>
      <w:r>
        <w:rPr>
          <w:rFonts w:ascii="Times New Roman" w:eastAsia="方正仿宋_GBK"/>
          <w:sz w:val="32"/>
          <w:szCs w:val="32"/>
        </w:rPr>
        <w:t>家单位，</w:t>
      </w:r>
      <w:r>
        <w:rPr>
          <w:rFonts w:ascii="Times New Roman" w:hAnsi="Times New Roman" w:eastAsia="方正仿宋_GBK"/>
          <w:sz w:val="32"/>
          <w:szCs w:val="32"/>
        </w:rPr>
        <w:t>23</w:t>
      </w:r>
      <w:r>
        <w:rPr>
          <w:rFonts w:ascii="Times New Roman" w:eastAsia="方正仿宋_GBK"/>
          <w:sz w:val="32"/>
          <w:szCs w:val="32"/>
        </w:rPr>
        <w:t>名同志跨</w:t>
      </w:r>
      <w:r>
        <w:rPr>
          <w:rFonts w:hint="eastAsia" w:eastAsia="方正仿宋_GBK" w:cs="方正仿宋_GBK"/>
          <w:sz w:val="32"/>
          <w:szCs w:val="32"/>
        </w:rPr>
        <w:t>部门的人员转隶工作。各项重点领域的机构设置和职能配置全部落实到位。</w:t>
      </w:r>
    </w:p>
    <w:p w14:paraId="01D59655">
      <w:pPr>
        <w:pStyle w:val="24"/>
        <w:adjustRightInd w:val="0"/>
        <w:snapToGrid w:val="0"/>
        <w:spacing w:line="600" w:lineRule="exact"/>
        <w:ind w:firstLine="637" w:firstLineChars="199"/>
        <w:rPr>
          <w:rFonts w:eastAsia="方正仿宋_GBK" w:cs="方正仿宋_GBK"/>
          <w:sz w:val="32"/>
          <w:szCs w:val="32"/>
        </w:rPr>
      </w:pPr>
      <w:r>
        <w:rPr>
          <w:rFonts w:hint="eastAsia" w:eastAsia="方正仿宋_GBK"/>
          <w:b/>
          <w:bCs/>
          <w:sz w:val="32"/>
          <w:szCs w:val="32"/>
        </w:rPr>
        <w:t>深化乡镇体制机制改革。</w:t>
      </w:r>
      <w:r>
        <w:rPr>
          <w:rFonts w:hint="eastAsia" w:eastAsia="方正仿宋_GBK" w:cs="方正仿宋_GBK"/>
          <w:sz w:val="32"/>
          <w:szCs w:val="32"/>
        </w:rPr>
        <w:t>从优化乡镇机构设置，理顺区乡两级、部门与乡镇职责关系角度出发，优化调整乡镇机构设置，重新修订乡镇</w:t>
      </w:r>
      <w:r>
        <w:rPr>
          <w:rFonts w:hint="eastAsia" w:eastAsia="方正仿宋_GBK"/>
          <w:sz w:val="32"/>
          <w:szCs w:val="32"/>
        </w:rPr>
        <w:t>“</w:t>
      </w:r>
      <w:r>
        <w:rPr>
          <w:rFonts w:hint="eastAsia" w:eastAsia="方正仿宋_GBK" w:cs="方正仿宋_GBK"/>
          <w:sz w:val="32"/>
          <w:szCs w:val="32"/>
        </w:rPr>
        <w:t>三定</w:t>
      </w:r>
      <w:r>
        <w:rPr>
          <w:rFonts w:hint="eastAsia" w:eastAsia="方正仿宋_GBK"/>
          <w:sz w:val="32"/>
          <w:szCs w:val="32"/>
        </w:rPr>
        <w:t>”</w:t>
      </w:r>
      <w:r>
        <w:rPr>
          <w:rFonts w:hint="eastAsia" w:eastAsia="方正仿宋_GBK" w:cs="方正仿宋_GBK"/>
          <w:sz w:val="32"/>
          <w:szCs w:val="32"/>
        </w:rPr>
        <w:t>，聚焦基层党的建设、经济发展、民生服务、平安法治等主要职能。增设副科级事业机构社会事务综合服务中心，提升了乡镇干部的工作积极性和职业发展潜力，也为基层治理带来了更高的效能和动力。</w:t>
      </w:r>
    </w:p>
    <w:p w14:paraId="25D8EB05">
      <w:pPr>
        <w:pStyle w:val="24"/>
        <w:adjustRightInd w:val="0"/>
        <w:snapToGrid w:val="0"/>
        <w:spacing w:line="600" w:lineRule="exact"/>
        <w:ind w:firstLine="637" w:firstLineChars="199"/>
        <w:rPr>
          <w:rFonts w:ascii="Times New Roman" w:hAnsi="Times New Roman" w:eastAsia="方正仿宋_GBK" w:cs="方正仿宋_GBK"/>
          <w:sz w:val="32"/>
          <w:szCs w:val="32"/>
        </w:rPr>
      </w:pPr>
      <w:r>
        <w:rPr>
          <w:rFonts w:hint="eastAsia" w:eastAsia="方正仿宋_GBK" w:cs="方正仿宋_GBK"/>
          <w:b/>
          <w:sz w:val="32"/>
          <w:szCs w:val="32"/>
        </w:rPr>
        <w:t>持续推进执法队伍下沉</w:t>
      </w:r>
      <w:r>
        <w:rPr>
          <w:rFonts w:hint="eastAsia" w:eastAsia="方正仿宋_GBK"/>
          <w:b/>
          <w:bCs/>
          <w:sz w:val="32"/>
          <w:szCs w:val="32"/>
        </w:rPr>
        <w:t>。</w:t>
      </w:r>
      <w:r>
        <w:rPr>
          <w:rFonts w:hint="eastAsia" w:ascii="Times New Roman" w:hAnsi="Times New Roman" w:eastAsia="方正仿宋_GBK" w:cs="方正仿宋_GBK"/>
          <w:sz w:val="32"/>
          <w:szCs w:val="32"/>
        </w:rPr>
        <w:t>明确保留的应急管理综合行政执法大队、城市管理综合行政执法大队等</w:t>
      </w:r>
      <w:r>
        <w:rPr>
          <w:rFonts w:ascii="Times New Roman" w:hAnsi="Times New Roman" w:eastAsia="方正仿宋_GBK"/>
          <w:sz w:val="32"/>
          <w:szCs w:val="32"/>
        </w:rPr>
        <w:t>2</w:t>
      </w:r>
      <w:r>
        <w:rPr>
          <w:rFonts w:hint="eastAsia" w:ascii="Times New Roman" w:hAnsi="Times New Roman" w:eastAsia="方正仿宋_GBK" w:cs="方正仿宋_GBK"/>
          <w:sz w:val="32"/>
          <w:szCs w:val="32"/>
        </w:rPr>
        <w:t>支队伍的一线执法人员编制不少于本执法队伍编制数</w:t>
      </w:r>
      <w:r>
        <w:rPr>
          <w:rFonts w:ascii="Times New Roman" w:hAnsi="Times New Roman" w:eastAsia="方正仿宋_GBK"/>
          <w:sz w:val="32"/>
          <w:szCs w:val="32"/>
        </w:rPr>
        <w:t>80%</w:t>
      </w:r>
      <w:r>
        <w:rPr>
          <w:rFonts w:hint="eastAsia" w:ascii="Times New Roman" w:hAnsi="Times New Roman" w:eastAsia="方正仿宋_GBK" w:cs="方正仿宋_GBK"/>
          <w:sz w:val="32"/>
          <w:szCs w:val="32"/>
        </w:rPr>
        <w:t>，提升执法效能。同时细化明确</w:t>
      </w:r>
      <w:r>
        <w:rPr>
          <w:rFonts w:ascii="Times New Roman" w:hAnsi="Times New Roman" w:eastAsia="方正仿宋_GBK"/>
          <w:sz w:val="32"/>
          <w:szCs w:val="32"/>
        </w:rPr>
        <w:t>“</w:t>
      </w:r>
      <w:r>
        <w:rPr>
          <w:rFonts w:hint="eastAsia" w:ascii="Times New Roman" w:hAnsi="Times New Roman" w:eastAsia="方正仿宋_GBK" w:cs="方正仿宋_GBK"/>
          <w:sz w:val="32"/>
          <w:szCs w:val="32"/>
        </w:rPr>
        <w:t>撤、留、并、派、管</w:t>
      </w:r>
      <w:r>
        <w:rPr>
          <w:rFonts w:ascii="Times New Roman" w:hAnsi="Times New Roman" w:eastAsia="方正仿宋_GBK"/>
          <w:sz w:val="32"/>
          <w:szCs w:val="32"/>
        </w:rPr>
        <w:t>”</w:t>
      </w:r>
      <w:r>
        <w:rPr>
          <w:rFonts w:hint="eastAsia" w:ascii="Times New Roman" w:hAnsi="Times New Roman" w:eastAsia="方正仿宋_GBK" w:cs="方正仿宋_GBK"/>
          <w:sz w:val="32"/>
          <w:szCs w:val="32"/>
        </w:rPr>
        <w:t>各项工作，理顺权力边界、理顺职能职责、整合干部队伍、减少工作层级。</w:t>
      </w:r>
    </w:p>
    <w:p w14:paraId="33F2C09F">
      <w:pPr>
        <w:pStyle w:val="24"/>
        <w:adjustRightInd w:val="0"/>
        <w:snapToGrid w:val="0"/>
        <w:spacing w:line="600" w:lineRule="exact"/>
        <w:ind w:firstLine="637" w:firstLineChars="199"/>
        <w:rPr>
          <w:rFonts w:ascii="Times New Roman" w:hAnsi="Times New Roman" w:eastAsia="方正仿宋_GBK"/>
          <w:sz w:val="32"/>
          <w:szCs w:val="32"/>
        </w:rPr>
      </w:pPr>
      <w:r>
        <w:rPr>
          <w:rFonts w:hint="eastAsia" w:ascii="Times New Roman" w:hAnsi="Times New Roman" w:eastAsia="方正仿宋_GBK"/>
          <w:b/>
          <w:bCs/>
          <w:sz w:val="32"/>
          <w:szCs w:val="32"/>
        </w:rPr>
        <w:t>精简规范议事协调机构。</w:t>
      </w:r>
      <w:r>
        <w:rPr>
          <w:rFonts w:hint="eastAsia" w:ascii="Times New Roman" w:hAnsi="Times New Roman" w:eastAsia="方正仿宋_GBK" w:cs="方正仿宋_GBK"/>
          <w:sz w:val="32"/>
          <w:szCs w:val="32"/>
        </w:rPr>
        <w:t>根据中央、省委、市委相关政策精神和市委编办审核意见，</w:t>
      </w:r>
      <w:r>
        <w:rPr>
          <w:rFonts w:ascii="Times New Roman" w:hAnsi="Times New Roman" w:eastAsia="方正仿宋_GBK"/>
          <w:sz w:val="32"/>
          <w:szCs w:val="32"/>
        </w:rPr>
        <w:t>6</w:t>
      </w:r>
      <w:r>
        <w:rPr>
          <w:rFonts w:hint="eastAsia" w:ascii="Times New Roman" w:hAnsi="Times New Roman" w:eastAsia="方正仿宋_GBK" w:cs="方正仿宋_GBK"/>
          <w:sz w:val="32"/>
          <w:szCs w:val="32"/>
        </w:rPr>
        <w:t>月</w:t>
      </w:r>
      <w:r>
        <w:rPr>
          <w:rFonts w:ascii="Times New Roman" w:hAnsi="Times New Roman" w:eastAsia="方正仿宋_GBK"/>
          <w:sz w:val="32"/>
          <w:szCs w:val="32"/>
        </w:rPr>
        <w:t>27</w:t>
      </w:r>
      <w:r>
        <w:rPr>
          <w:rFonts w:hint="eastAsia" w:ascii="Times New Roman" w:hAnsi="Times New Roman" w:eastAsia="方正仿宋_GBK" w:cs="方正仿宋_GBK"/>
          <w:sz w:val="32"/>
          <w:szCs w:val="32"/>
        </w:rPr>
        <w:t>日常委会研究审议我区议事协调机构优化调整方案。优化调整后，我区议事协调机构由</w:t>
      </w:r>
      <w:r>
        <w:rPr>
          <w:rFonts w:ascii="Times New Roman" w:hAnsi="Times New Roman" w:eastAsia="方正仿宋_GBK"/>
          <w:sz w:val="32"/>
          <w:szCs w:val="32"/>
        </w:rPr>
        <w:t>162</w:t>
      </w:r>
      <w:r>
        <w:rPr>
          <w:rFonts w:hint="eastAsia" w:ascii="Times New Roman" w:hAnsi="Times New Roman" w:eastAsia="方正仿宋_GBK" w:cs="方正仿宋_GBK"/>
          <w:sz w:val="32"/>
          <w:szCs w:val="32"/>
        </w:rPr>
        <w:t>个减至</w:t>
      </w:r>
      <w:r>
        <w:rPr>
          <w:rFonts w:ascii="Times New Roman" w:hAnsi="Times New Roman" w:eastAsia="方正仿宋_GBK"/>
          <w:sz w:val="32"/>
          <w:szCs w:val="32"/>
        </w:rPr>
        <w:t>21</w:t>
      </w:r>
      <w:r>
        <w:rPr>
          <w:rFonts w:hint="eastAsia" w:ascii="Times New Roman" w:hAnsi="Times New Roman" w:eastAsia="方正仿宋_GBK" w:cs="方正仿宋_GBK"/>
          <w:sz w:val="32"/>
          <w:szCs w:val="32"/>
        </w:rPr>
        <w:t>个（党委议事协调机构</w:t>
      </w:r>
      <w:r>
        <w:rPr>
          <w:rFonts w:ascii="Times New Roman" w:hAnsi="Times New Roman" w:eastAsia="方正仿宋_GBK"/>
          <w:sz w:val="32"/>
          <w:szCs w:val="32"/>
        </w:rPr>
        <w:t>17</w:t>
      </w:r>
      <w:r>
        <w:rPr>
          <w:rFonts w:hint="eastAsia" w:ascii="Times New Roman" w:hAnsi="Times New Roman" w:eastAsia="方正仿宋_GBK" w:cs="方正仿宋_GBK"/>
          <w:sz w:val="32"/>
          <w:szCs w:val="32"/>
        </w:rPr>
        <w:t>个，政府议事协调机构</w:t>
      </w:r>
      <w:r>
        <w:rPr>
          <w:rFonts w:ascii="Times New Roman" w:hAnsi="Times New Roman" w:eastAsia="方正仿宋_GBK"/>
          <w:sz w:val="32"/>
          <w:szCs w:val="32"/>
        </w:rPr>
        <w:t>4</w:t>
      </w:r>
      <w:r>
        <w:rPr>
          <w:rFonts w:hint="eastAsia" w:ascii="Times New Roman" w:hAnsi="Times New Roman" w:eastAsia="方正仿宋_GBK" w:cs="方正仿宋_GBK"/>
          <w:sz w:val="32"/>
          <w:szCs w:val="32"/>
        </w:rPr>
        <w:t>个），减少</w:t>
      </w:r>
      <w:r>
        <w:rPr>
          <w:rFonts w:ascii="Times New Roman" w:hAnsi="Times New Roman" w:eastAsia="方正仿宋_GBK"/>
          <w:sz w:val="32"/>
          <w:szCs w:val="32"/>
        </w:rPr>
        <w:t>141</w:t>
      </w:r>
      <w:r>
        <w:rPr>
          <w:rFonts w:hint="eastAsia" w:ascii="Times New Roman" w:hAnsi="Times New Roman" w:eastAsia="方正仿宋_GBK" w:cs="方正仿宋_GBK"/>
          <w:sz w:val="32"/>
          <w:szCs w:val="32"/>
        </w:rPr>
        <w:t>个，精减</w:t>
      </w:r>
      <w:r>
        <w:rPr>
          <w:rFonts w:ascii="Times New Roman" w:hAnsi="Times New Roman" w:eastAsia="方正仿宋_GBK"/>
          <w:sz w:val="32"/>
          <w:szCs w:val="32"/>
        </w:rPr>
        <w:t>87%</w:t>
      </w:r>
      <w:r>
        <w:rPr>
          <w:rFonts w:hint="eastAsia" w:ascii="Times New Roman" w:hAnsi="Times New Roman" w:eastAsia="方正仿宋_GBK" w:cs="方正仿宋_GBK"/>
          <w:sz w:val="32"/>
          <w:szCs w:val="32"/>
        </w:rPr>
        <w:t>。</w:t>
      </w:r>
    </w:p>
    <w:p w14:paraId="043B2410">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38EF6D97">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2024</w:t>
      </w:r>
      <w:r>
        <w:rPr>
          <w:rFonts w:ascii="Times New Roman" w:hAnsi="Times New Roman" w:eastAsia="方正仿宋_GBK" w:cs="Times New Roman"/>
          <w:sz w:val="32"/>
          <w:szCs w:val="32"/>
        </w:rPr>
        <w:t>年本单位预算支出执行没有偏离绩效目标的情况，但需要加强单位对预算绩效日常监控，围绕绩效目标，适时监控绩效目标实现程度和预算执行情况。</w:t>
      </w:r>
    </w:p>
    <w:p w14:paraId="59B9610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八、下一步改进措施</w:t>
      </w:r>
    </w:p>
    <w:p w14:paraId="619843AC">
      <w:pPr>
        <w:pStyle w:val="10"/>
        <w:widowControl/>
        <w:spacing w:line="600" w:lineRule="exact"/>
        <w:ind w:firstLine="645"/>
        <w:rPr>
          <w:rFonts w:ascii="Times New Roman" w:hAnsi="Times New Roman" w:eastAsia="方正仿宋_GBK"/>
          <w:sz w:val="31"/>
          <w:szCs w:val="31"/>
          <w:shd w:val="clear" w:color="auto" w:fill="FFFFFF"/>
        </w:rPr>
      </w:pPr>
      <w:r>
        <w:rPr>
          <w:rFonts w:ascii="Times New Roman" w:hAnsi="Times New Roman" w:eastAsia="方正仿宋_GBK"/>
          <w:sz w:val="31"/>
          <w:szCs w:val="31"/>
          <w:shd w:val="clear" w:color="auto"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14:paraId="54B9D0A6">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6048CD41">
      <w:pPr>
        <w:pStyle w:val="10"/>
        <w:widowControl/>
        <w:spacing w:line="600" w:lineRule="exact"/>
        <w:ind w:firstLine="645"/>
        <w:jc w:val="both"/>
        <w:rPr>
          <w:rFonts w:ascii="Times New Roman" w:hAnsi="Times New Roman"/>
        </w:rPr>
      </w:pPr>
      <w:r>
        <w:rPr>
          <w:rStyle w:val="13"/>
          <w:rFonts w:ascii="Times New Roman" w:hAnsi="Times New Roman" w:eastAsia="方正仿宋_GBK"/>
          <w:sz w:val="31"/>
          <w:szCs w:val="31"/>
          <w:shd w:val="clear" w:color="auto" w:fill="FFFFFF"/>
        </w:rPr>
        <w:t>绩效自评结果拟应用情况。</w:t>
      </w:r>
      <w:r>
        <w:rPr>
          <w:rFonts w:ascii="Times New Roman" w:hAnsi="Times New Roman" w:eastAsia="方正仿宋_GBK"/>
          <w:sz w:val="31"/>
          <w:szCs w:val="31"/>
          <w:shd w:val="clear" w:color="auto" w:fill="FFFFFF"/>
        </w:rPr>
        <w:t>在单位财政资金使用中，树立“花钱必问效、低效无效必问责”的绩效理念。</w:t>
      </w:r>
    </w:p>
    <w:p w14:paraId="398AB518">
      <w:pPr>
        <w:pStyle w:val="10"/>
        <w:widowControl/>
        <w:spacing w:line="600" w:lineRule="exact"/>
        <w:ind w:firstLine="645"/>
        <w:jc w:val="both"/>
        <w:rPr>
          <w:rFonts w:ascii="Times New Roman" w:hAnsi="Times New Roman"/>
        </w:rPr>
      </w:pPr>
      <w:r>
        <w:rPr>
          <w:rStyle w:val="13"/>
          <w:rFonts w:ascii="Times New Roman" w:hAnsi="Times New Roman" w:eastAsia="方正仿宋_GBK"/>
          <w:sz w:val="31"/>
          <w:szCs w:val="31"/>
          <w:shd w:val="clear" w:color="auto" w:fill="FFFFFF"/>
        </w:rPr>
        <w:t>信息公开情况。</w:t>
      </w:r>
      <w:r>
        <w:rPr>
          <w:rFonts w:ascii="Times New Roman" w:hAnsi="Times New Roman" w:eastAsia="方正仿宋_GBK"/>
          <w:sz w:val="31"/>
          <w:szCs w:val="31"/>
          <w:shd w:val="clear" w:color="auto" w:fill="FFFFFF"/>
        </w:rPr>
        <w:t>按财政部门布置的绩效管理工作安排自评表、自评报告。根据预算法的要求，经本级政府财政部门批复的决算信息在规定时间向社会公开，并按要求对部门决算中机关运行经费的安排和使用情况等重要事项作了说明。</w:t>
      </w:r>
    </w:p>
    <w:p w14:paraId="1D767C7F">
      <w:pPr>
        <w:tabs>
          <w:tab w:val="left" w:pos="7560"/>
        </w:tabs>
        <w:adjustRightInd w:val="0"/>
        <w:snapToGrid w:val="0"/>
        <w:spacing w:line="560" w:lineRule="exact"/>
        <w:rPr>
          <w:rFonts w:ascii="黑体" w:hAnsi="黑体" w:eastAsia="黑体"/>
          <w:sz w:val="32"/>
          <w:szCs w:val="32"/>
        </w:rPr>
      </w:pPr>
    </w:p>
    <w:p w14:paraId="3796BEC0">
      <w:pPr>
        <w:pStyle w:val="2"/>
        <w:rPr>
          <w:rFonts w:ascii="黑体" w:hAnsi="黑体" w:eastAsia="黑体"/>
          <w:sz w:val="32"/>
          <w:szCs w:val="32"/>
        </w:rPr>
      </w:pPr>
    </w:p>
    <w:p w14:paraId="1C2A551F">
      <w:pPr>
        <w:pStyle w:val="2"/>
        <w:rPr>
          <w:rFonts w:ascii="黑体" w:hAnsi="黑体" w:eastAsia="黑体"/>
          <w:sz w:val="32"/>
          <w:szCs w:val="32"/>
        </w:rPr>
      </w:pPr>
    </w:p>
    <w:p w14:paraId="6F68798D">
      <w:pPr>
        <w:pStyle w:val="2"/>
        <w:rPr>
          <w:rFonts w:ascii="黑体" w:hAnsi="黑体" w:eastAsia="黑体"/>
          <w:sz w:val="32"/>
          <w:szCs w:val="32"/>
        </w:rPr>
      </w:pPr>
    </w:p>
    <w:p w14:paraId="03399EB6">
      <w:pPr>
        <w:pStyle w:val="2"/>
        <w:rPr>
          <w:rFonts w:ascii="黑体" w:hAnsi="黑体" w:eastAsia="黑体"/>
          <w:sz w:val="32"/>
          <w:szCs w:val="32"/>
        </w:rPr>
      </w:pPr>
    </w:p>
    <w:p w14:paraId="2C90A036">
      <w:pPr>
        <w:pStyle w:val="6"/>
        <w:widowControl/>
        <w:autoSpaceDE w:val="0"/>
        <w:autoSpaceDN w:val="0"/>
        <w:spacing w:line="660" w:lineRule="exact"/>
        <w:jc w:val="center"/>
        <w:rPr>
          <w:rFonts w:ascii="方正小标宋简体" w:eastAsia="方正小标宋简体"/>
          <w:sz w:val="40"/>
        </w:rPr>
      </w:pPr>
    </w:p>
    <w:p w14:paraId="3FCB5F96">
      <w:pPr>
        <w:pStyle w:val="6"/>
        <w:widowControl/>
        <w:autoSpaceDE w:val="0"/>
        <w:autoSpaceDN w:val="0"/>
        <w:spacing w:line="660" w:lineRule="exact"/>
        <w:jc w:val="center"/>
        <w:rPr>
          <w:rFonts w:ascii="方正小标宋简体" w:eastAsia="方正小标宋简体"/>
          <w:sz w:val="40"/>
        </w:rPr>
      </w:pPr>
    </w:p>
    <w:p w14:paraId="45F8F0D8">
      <w:pPr>
        <w:pStyle w:val="6"/>
        <w:widowControl/>
        <w:autoSpaceDE w:val="0"/>
        <w:autoSpaceDN w:val="0"/>
        <w:spacing w:line="660" w:lineRule="exact"/>
        <w:jc w:val="center"/>
        <w:rPr>
          <w:rFonts w:ascii="方正小标宋简体" w:eastAsia="方正小标宋简体"/>
          <w:sz w:val="40"/>
        </w:rPr>
      </w:pPr>
    </w:p>
    <w:p w14:paraId="4159C81E">
      <w:pPr>
        <w:pStyle w:val="6"/>
        <w:widowControl/>
        <w:autoSpaceDE w:val="0"/>
        <w:autoSpaceDN w:val="0"/>
        <w:spacing w:line="660" w:lineRule="exact"/>
        <w:jc w:val="center"/>
        <w:rPr>
          <w:rFonts w:ascii="方正小标宋简体" w:eastAsia="方正小标宋简体"/>
          <w:sz w:val="40"/>
        </w:rPr>
      </w:pPr>
    </w:p>
    <w:p w14:paraId="2FB89177">
      <w:pPr>
        <w:pStyle w:val="6"/>
        <w:widowControl/>
        <w:autoSpaceDE w:val="0"/>
        <w:autoSpaceDN w:val="0"/>
        <w:spacing w:line="660" w:lineRule="exact"/>
        <w:jc w:val="center"/>
        <w:rPr>
          <w:rFonts w:ascii="方正小标宋简体" w:eastAsia="方正小标宋简体"/>
          <w:sz w:val="40"/>
        </w:rPr>
      </w:pPr>
    </w:p>
    <w:p w14:paraId="386A58E1">
      <w:pPr>
        <w:pStyle w:val="6"/>
        <w:widowControl/>
        <w:autoSpaceDE w:val="0"/>
        <w:autoSpaceDN w:val="0"/>
        <w:spacing w:line="660" w:lineRule="exact"/>
        <w:jc w:val="center"/>
        <w:rPr>
          <w:rFonts w:hint="eastAsia" w:ascii="方正小标宋简体" w:eastAsia="方正小标宋简体"/>
          <w:sz w:val="40"/>
        </w:rPr>
      </w:pPr>
    </w:p>
    <w:p w14:paraId="32798C86">
      <w:pPr>
        <w:pStyle w:val="6"/>
        <w:widowControl/>
        <w:autoSpaceDE w:val="0"/>
        <w:autoSpaceDN w:val="0"/>
        <w:spacing w:line="660" w:lineRule="exact"/>
        <w:jc w:val="center"/>
        <w:rPr>
          <w:rFonts w:ascii="方正小标宋简体" w:eastAsia="方正小标宋简体"/>
          <w:sz w:val="40"/>
        </w:rPr>
      </w:pPr>
    </w:p>
    <w:p w14:paraId="0B4896D0">
      <w:pPr>
        <w:pStyle w:val="6"/>
        <w:widowControl/>
        <w:autoSpaceDE w:val="0"/>
        <w:autoSpaceDN w:val="0"/>
        <w:spacing w:line="660" w:lineRule="exact"/>
        <w:jc w:val="left"/>
        <w:rPr>
          <w:rFonts w:ascii="方正黑体_GBK" w:hAnsi="方正黑体_GBK" w:eastAsia="方正黑体_GBK" w:cs="方正黑体_GBK"/>
          <w:sz w:val="40"/>
        </w:rPr>
      </w:pPr>
      <w:r>
        <w:rPr>
          <w:rFonts w:hint="eastAsia" w:ascii="方正黑体_GBK" w:hAnsi="方正黑体_GBK" w:eastAsia="方正黑体_GBK" w:cs="方正黑体_GBK"/>
          <w:sz w:val="40"/>
        </w:rPr>
        <w:t>附件2</w:t>
      </w:r>
    </w:p>
    <w:p w14:paraId="422B9CDF">
      <w:pPr>
        <w:pStyle w:val="6"/>
        <w:widowControl/>
        <w:autoSpaceDE w:val="0"/>
        <w:autoSpaceDN w:val="0"/>
        <w:spacing w:line="660" w:lineRule="exact"/>
        <w:jc w:val="center"/>
        <w:rPr>
          <w:rFonts w:ascii="方正小标宋_GBK" w:hAnsi="方正小标宋_GBK" w:eastAsia="方正小标宋_GBK" w:cs="方正小标宋_GBK"/>
          <w:bCs/>
          <w:w w:val="95"/>
          <w:sz w:val="44"/>
          <w:szCs w:val="44"/>
        </w:rPr>
      </w:pPr>
      <w:r>
        <w:rPr>
          <w:rFonts w:ascii="方正小标宋简体" w:eastAsia="方正小标宋简体"/>
          <w:sz w:val="40"/>
        </w:rPr>
        <w:t>2024年区委编办深化机构改革工作</w:t>
      </w:r>
      <w:r>
        <w:rPr>
          <w:rFonts w:ascii="方正小标宋_GBK" w:hAnsi="方正小标宋_GBK" w:eastAsia="方正小标宋_GBK" w:cs="方正小标宋_GBK"/>
          <w:bCs/>
          <w:w w:val="95"/>
          <w:sz w:val="44"/>
          <w:szCs w:val="44"/>
        </w:rPr>
        <w:t>项目支出</w:t>
      </w:r>
    </w:p>
    <w:p w14:paraId="03E7C00D">
      <w:pPr>
        <w:pStyle w:val="6"/>
        <w:widowControl/>
        <w:autoSpaceDE w:val="0"/>
        <w:autoSpaceDN w:val="0"/>
        <w:spacing w:line="660" w:lineRule="exact"/>
        <w:jc w:val="center"/>
        <w:rPr>
          <w:rFonts w:ascii="方正小标宋_GBK" w:hAnsi="方正小标宋_GBK" w:eastAsia="方正小标宋_GBK" w:cs="方正小标宋_GBK"/>
          <w:bCs/>
          <w:sz w:val="44"/>
          <w:szCs w:val="44"/>
        </w:rPr>
      </w:pPr>
      <w:r>
        <w:rPr>
          <w:rFonts w:ascii="方正小标宋_GBK" w:hAnsi="方正小标宋_GBK" w:eastAsia="方正小标宋_GBK" w:cs="方正小标宋_GBK"/>
          <w:bCs/>
          <w:w w:val="95"/>
          <w:sz w:val="44"/>
          <w:szCs w:val="44"/>
        </w:rPr>
        <w:t>绩效自评报告</w:t>
      </w:r>
    </w:p>
    <w:p w14:paraId="7607E911">
      <w:pPr>
        <w:pStyle w:val="23"/>
        <w:widowControl/>
        <w:spacing w:line="600" w:lineRule="exact"/>
        <w:ind w:left="0" w:firstLine="640" w:firstLineChars="200"/>
        <w:rPr>
          <w:rFonts w:hint="default" w:ascii="Times New Roman" w:hAnsi="Times New Roman" w:eastAsia="方正黑体_GBK"/>
          <w:sz w:val="32"/>
          <w:szCs w:val="32"/>
        </w:rPr>
      </w:pPr>
    </w:p>
    <w:p w14:paraId="33786E8C">
      <w:pPr>
        <w:pStyle w:val="23"/>
        <w:widowControl/>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一、绩效自评工作开展情况</w:t>
      </w:r>
    </w:p>
    <w:p w14:paraId="213B3EEC">
      <w:pPr>
        <w:pStyle w:val="23"/>
        <w:widowControl/>
        <w:spacing w:line="600" w:lineRule="exact"/>
        <w:ind w:left="0" w:firstLine="640" w:firstLineChars="200"/>
        <w:rPr>
          <w:rFonts w:hint="default" w:ascii="Times New Roman" w:hAnsi="Times New Roman" w:eastAsia="仿宋_GB2312"/>
          <w:sz w:val="32"/>
          <w:szCs w:val="32"/>
        </w:rPr>
      </w:pPr>
      <w:r>
        <w:rPr>
          <w:rFonts w:ascii="Times New Roman" w:hAnsi="Times New Roman" w:eastAsia="仿宋_GB2312"/>
          <w:sz w:val="32"/>
          <w:szCs w:val="32"/>
        </w:rPr>
        <w:t>本年度我单位</w:t>
      </w:r>
      <w:r>
        <w:rPr>
          <w:rFonts w:hint="default" w:ascii="Times New Roman" w:hAnsi="Times New Roman" w:eastAsia="仿宋_GB2312"/>
          <w:sz w:val="32"/>
          <w:szCs w:val="32"/>
        </w:rPr>
        <w:t>申请专项资金</w:t>
      </w:r>
      <w:r>
        <w:rPr>
          <w:rFonts w:ascii="Times New Roman" w:hAnsi="Times New Roman" w:eastAsia="仿宋_GB2312"/>
          <w:sz w:val="32"/>
          <w:szCs w:val="32"/>
        </w:rPr>
        <w:t>10</w:t>
      </w:r>
      <w:r>
        <w:rPr>
          <w:rFonts w:hint="default" w:ascii="Times New Roman" w:hAnsi="Times New Roman" w:eastAsia="仿宋_GB2312"/>
          <w:sz w:val="32"/>
          <w:szCs w:val="32"/>
        </w:rPr>
        <w:t>万元，主要用于全区</w:t>
      </w:r>
      <w:r>
        <w:rPr>
          <w:rFonts w:ascii="Times New Roman" w:hAnsi="Times New Roman" w:eastAsia="仿宋_GB2312"/>
          <w:sz w:val="32"/>
          <w:szCs w:val="32"/>
        </w:rPr>
        <w:t>机构改革工作</w:t>
      </w:r>
      <w:r>
        <w:rPr>
          <w:rFonts w:hint="default" w:ascii="Times New Roman" w:hAnsi="Times New Roman" w:eastAsia="仿宋_GB2312"/>
          <w:sz w:val="32"/>
          <w:szCs w:val="32"/>
        </w:rPr>
        <w:t>。部门充分认识和发挥预算绩效管理主体责任，加强组织领导，明确专人负责项目绩效评价工作，全年项目预算绩效管理总目标达到要求，全部完成工作任务。</w:t>
      </w:r>
    </w:p>
    <w:p w14:paraId="0BF78D3F">
      <w:pPr>
        <w:pStyle w:val="23"/>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黑体_GBK"/>
          <w:sz w:val="32"/>
          <w:szCs w:val="32"/>
        </w:rPr>
        <w:t>二、绩效目标自评完成情况分析</w:t>
      </w:r>
    </w:p>
    <w:p w14:paraId="749A87B4">
      <w:pPr>
        <w:pStyle w:val="23"/>
        <w:widowControl/>
        <w:spacing w:line="600" w:lineRule="exact"/>
        <w:ind w:left="0" w:firstLine="640" w:firstLineChars="200"/>
        <w:rPr>
          <w:rFonts w:hint="default" w:ascii="Times New Roman" w:hAnsi="Times New Roman" w:eastAsia="黑体"/>
          <w:sz w:val="32"/>
          <w:szCs w:val="32"/>
        </w:rPr>
      </w:pPr>
      <w:r>
        <w:rPr>
          <w:rFonts w:hint="default" w:ascii="Times New Roman" w:hAnsi="Times New Roman" w:eastAsia="方正楷体_GBK"/>
          <w:sz w:val="32"/>
          <w:szCs w:val="32"/>
        </w:rPr>
        <w:t>（一）资金投入情况分析。</w:t>
      </w:r>
    </w:p>
    <w:p w14:paraId="635A550E">
      <w:pPr>
        <w:pStyle w:val="23"/>
        <w:widowControl/>
        <w:numPr>
          <w:ilvl w:val="0"/>
          <w:numId w:val="4"/>
        </w:numPr>
        <w:tabs>
          <w:tab w:val="left" w:pos="1080"/>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项目资金到位情况分析。</w:t>
      </w:r>
    </w:p>
    <w:p w14:paraId="679BF445">
      <w:pPr>
        <w:pStyle w:val="23"/>
        <w:widowControl/>
        <w:tabs>
          <w:tab w:val="left" w:pos="1080"/>
        </w:tabs>
        <w:spacing w:line="600" w:lineRule="exact"/>
        <w:ind w:left="0" w:firstLine="640" w:firstLineChars="200"/>
        <w:jc w:val="left"/>
        <w:rPr>
          <w:rFonts w:hint="default" w:ascii="Times New Roman" w:hAnsi="Times New Roman" w:eastAsia="仿宋_GB2312"/>
          <w:sz w:val="32"/>
          <w:szCs w:val="32"/>
        </w:rPr>
      </w:pPr>
      <w:r>
        <w:rPr>
          <w:rFonts w:ascii="Times New Roman" w:hAnsi="Times New Roman" w:eastAsia="仿宋_GB2312"/>
          <w:sz w:val="32"/>
          <w:szCs w:val="32"/>
        </w:rPr>
        <w:t>深化机构改革工作项目预算支出10万元，实际执行到位10.12万元。</w:t>
      </w:r>
    </w:p>
    <w:p w14:paraId="319DDAC9">
      <w:pPr>
        <w:pStyle w:val="23"/>
        <w:widowControl/>
        <w:numPr>
          <w:ilvl w:val="0"/>
          <w:numId w:val="4"/>
        </w:numPr>
        <w:tabs>
          <w:tab w:val="left" w:pos="1080"/>
        </w:tabs>
        <w:spacing w:line="600" w:lineRule="exact"/>
        <w:ind w:hanging="306"/>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项目资金执行情况分析。</w:t>
      </w:r>
    </w:p>
    <w:p w14:paraId="022F6981">
      <w:pPr>
        <w:pStyle w:val="23"/>
        <w:widowControl/>
        <w:tabs>
          <w:tab w:val="left" w:pos="1080"/>
        </w:tabs>
        <w:spacing w:line="600" w:lineRule="exact"/>
        <w:ind w:left="0" w:firstLine="640" w:firstLineChars="200"/>
        <w:jc w:val="left"/>
        <w:rPr>
          <w:rFonts w:hint="default" w:ascii="Times New Roman" w:hAnsi="Times New Roman" w:eastAsia="仿宋_GB2312"/>
          <w:sz w:val="32"/>
          <w:szCs w:val="32"/>
        </w:rPr>
      </w:pPr>
      <w:r>
        <w:rPr>
          <w:rFonts w:ascii="Times New Roman" w:hAnsi="Times New Roman" w:eastAsia="仿宋_GB2312"/>
          <w:sz w:val="32"/>
          <w:szCs w:val="32"/>
        </w:rPr>
        <w:t>深化机构改革工作项目经费实际执行10.09万元，主要用于机构改革会议费、资料打印复印费、差旅费和办公费用等。</w:t>
      </w:r>
    </w:p>
    <w:p w14:paraId="47C25415">
      <w:pPr>
        <w:pStyle w:val="23"/>
        <w:widowControl/>
        <w:numPr>
          <w:ilvl w:val="0"/>
          <w:numId w:val="4"/>
        </w:numPr>
        <w:tabs>
          <w:tab w:val="left" w:pos="1080"/>
        </w:tabs>
        <w:spacing w:line="600" w:lineRule="exact"/>
        <w:ind w:hanging="298"/>
        <w:jc w:val="left"/>
        <w:rPr>
          <w:rFonts w:hint="default" w:ascii="Times New Roman" w:hAnsi="Times New Roman" w:eastAsia="仿宋_GB2312"/>
          <w:sz w:val="32"/>
          <w:szCs w:val="32"/>
        </w:rPr>
      </w:pPr>
      <w:r>
        <w:rPr>
          <w:rFonts w:hint="default" w:ascii="Times New Roman" w:hAnsi="Times New Roman" w:eastAsia="仿宋_GB2312"/>
          <w:sz w:val="32"/>
          <w:szCs w:val="32"/>
        </w:rPr>
        <w:t>项目资金管理情况分析。</w:t>
      </w:r>
    </w:p>
    <w:p w14:paraId="263E7E99">
      <w:pPr>
        <w:pStyle w:val="23"/>
        <w:widowControl/>
        <w:tabs>
          <w:tab w:val="left" w:pos="1080"/>
        </w:tabs>
        <w:spacing w:line="600" w:lineRule="exact"/>
        <w:ind w:left="0" w:firstLine="640" w:firstLineChars="200"/>
        <w:jc w:val="left"/>
        <w:rPr>
          <w:rFonts w:hint="default" w:ascii="Times New Roman" w:hAnsi="Times New Roman" w:eastAsia="仿宋_GB2312"/>
          <w:sz w:val="32"/>
          <w:szCs w:val="32"/>
        </w:rPr>
      </w:pPr>
      <w:r>
        <w:rPr>
          <w:rFonts w:ascii="Times New Roman" w:hAnsi="Times New Roman" w:eastAsia="仿宋_GB2312"/>
          <w:sz w:val="32"/>
          <w:szCs w:val="32"/>
        </w:rPr>
        <w:t>本单位严格按照财务管理相关</w:t>
      </w:r>
      <w:r>
        <w:rPr>
          <w:rFonts w:hint="default" w:ascii="Times New Roman" w:hAnsi="Times New Roman" w:eastAsia="仿宋_GB2312"/>
          <w:sz w:val="32"/>
          <w:szCs w:val="32"/>
        </w:rPr>
        <w:t>文件制度,对专项资金的分配和使用进行了规范，要求专项资金严格按照项目内容使用，做到专款专用，使用专项资金时，要全部通过国库集中支付，严禁虚报、挤占、挪用。项目过程中全部照管理办法执行,无违反规定的行为发生。</w:t>
      </w:r>
    </w:p>
    <w:p w14:paraId="01AB261F">
      <w:pPr>
        <w:pStyle w:val="6"/>
        <w:widowControl/>
        <w:spacing w:line="600" w:lineRule="exact"/>
        <w:ind w:firstLine="640" w:firstLineChars="200"/>
        <w:rPr>
          <w:rFonts w:ascii="Times New Roman" w:hAnsi="Times New Roman" w:eastAsia="楷体"/>
        </w:rPr>
      </w:pPr>
      <w:r>
        <w:rPr>
          <w:rFonts w:ascii="Times New Roman" w:hAnsi="Times New Roman" w:eastAsia="方正楷体_GBK"/>
        </w:rPr>
        <w:t>（二）绩效目标完成情况分析。</w:t>
      </w:r>
    </w:p>
    <w:p w14:paraId="7D0D9BD7">
      <w:pPr>
        <w:pStyle w:val="23"/>
        <w:widowControl/>
        <w:numPr>
          <w:ilvl w:val="0"/>
          <w:numId w:val="5"/>
        </w:numPr>
        <w:tabs>
          <w:tab w:val="left" w:pos="1085"/>
        </w:tabs>
        <w:spacing w:line="600" w:lineRule="exact"/>
        <w:jc w:val="left"/>
        <w:rPr>
          <w:rFonts w:hint="default" w:ascii="Times New Roman" w:hAnsi="Times New Roman" w:eastAsia="仿宋_GB2312"/>
          <w:sz w:val="32"/>
          <w:szCs w:val="32"/>
        </w:rPr>
      </w:pPr>
      <w:r>
        <w:rPr>
          <w:rFonts w:hint="default" w:ascii="Times New Roman" w:hAnsi="Times New Roman" w:eastAsia="仿宋_GB2312"/>
          <w:sz w:val="32"/>
          <w:szCs w:val="32"/>
        </w:rPr>
        <w:t>产出指标完成情况分析。</w:t>
      </w:r>
    </w:p>
    <w:p w14:paraId="5C4DC94C">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渌口区高度重视机构改革工作，深入学习贯彻落实中央、省、市机构改革工作精神，以推进党政机构职能优化协同高效为着力点，坚持瘦身与健身相结合，积极谋划改革，精心组织实施，形成部门协调一致、改革前后互相衔接的良好局面，有力有序落实机构改革各项工作。</w:t>
      </w:r>
    </w:p>
    <w:p w14:paraId="309DBA32">
      <w:pPr>
        <w:adjustRightInd w:val="0"/>
        <w:snapToGrid w:val="0"/>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主要改革情况：</w:t>
      </w:r>
      <w:r>
        <w:rPr>
          <w:rFonts w:hint="eastAsia" w:ascii="Times New Roman" w:hAnsi="Times New Roman" w:eastAsia="方正仿宋_GBK" w:cs="Times New Roman"/>
          <w:sz w:val="32"/>
          <w:szCs w:val="32"/>
        </w:rPr>
        <w:t>我区</w:t>
      </w:r>
      <w:r>
        <w:rPr>
          <w:rFonts w:ascii="Times New Roman" w:hAnsi="Times New Roman" w:eastAsia="方正仿宋_GBK" w:cs="Times New Roman"/>
          <w:sz w:val="32"/>
          <w:szCs w:val="32"/>
        </w:rPr>
        <w:t>本轮机构改革新设区委社会工作部、区数据局等2家单位，</w:t>
      </w: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22家单位职能职责</w:t>
      </w:r>
      <w:r>
        <w:rPr>
          <w:rFonts w:hint="eastAsia" w:ascii="Times New Roman" w:hAnsi="Times New Roman" w:eastAsia="方正仿宋_GBK" w:cs="Times New Roman"/>
          <w:sz w:val="32"/>
          <w:szCs w:val="32"/>
        </w:rPr>
        <w:t>进行了</w:t>
      </w:r>
      <w:r>
        <w:rPr>
          <w:rFonts w:ascii="Times New Roman" w:hAnsi="Times New Roman" w:eastAsia="方正仿宋_GBK" w:cs="Times New Roman"/>
          <w:sz w:val="32"/>
          <w:szCs w:val="32"/>
        </w:rPr>
        <w:t>调整。制定“三定”文件2家；修订“三定”文件6家（含乡镇）；机构编制调整文件17家。综合行政执法领域形成了“留二撤十”的制改革方案，保留城管、应急等2支执法队伍，撤销其他四大领域执法队伍由市级接管，撤销</w:t>
      </w:r>
      <w:r>
        <w:rPr>
          <w:rFonts w:hint="eastAsia" w:ascii="Times New Roman" w:hAnsi="Times New Roman" w:eastAsia="方正仿宋_GBK" w:cs="Times New Roman"/>
          <w:sz w:val="32"/>
          <w:szCs w:val="32"/>
        </w:rPr>
        <w:t>七大领域之外的六支</w:t>
      </w:r>
      <w:r>
        <w:rPr>
          <w:rFonts w:ascii="Times New Roman" w:hAnsi="Times New Roman" w:eastAsia="方正仿宋_GBK" w:cs="Times New Roman"/>
          <w:sz w:val="32"/>
          <w:szCs w:val="32"/>
        </w:rPr>
        <w:t>执法队伍执法职能回归机关。完成涉改17家单位</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23名同志跨部门人员转隶工作，区直执法领域87名同志的内部备案工作</w:t>
      </w:r>
      <w:r>
        <w:rPr>
          <w:rFonts w:hint="eastAsia" w:ascii="Times New Roman" w:hAnsi="Times New Roman" w:eastAsia="方正仿宋_GBK" w:cs="Times New Roman"/>
          <w:sz w:val="32"/>
          <w:szCs w:val="32"/>
        </w:rPr>
        <w:t>以及按照“新人新办法，老人老办法”原则完成</w:t>
      </w:r>
      <w:r>
        <w:rPr>
          <w:rFonts w:hint="eastAsia" w:ascii="Times New Roman" w:hAnsi="Times New Roman" w:eastAsia="方正仿宋_GBK" w:cs="方正仿宋_GBK"/>
          <w:sz w:val="32"/>
          <w:szCs w:val="32"/>
        </w:rPr>
        <w:t>上收市级管理的四支执法队伍</w:t>
      </w:r>
      <w:r>
        <w:rPr>
          <w:rFonts w:ascii="Times New Roman" w:hAnsi="Times New Roman" w:eastAsia="方正仿宋_GBK" w:cs="Times New Roman"/>
          <w:sz w:val="32"/>
          <w:szCs w:val="32"/>
        </w:rPr>
        <w:t>101</w:t>
      </w:r>
      <w:r>
        <w:rPr>
          <w:rFonts w:hint="eastAsia" w:ascii="Times New Roman" w:hAnsi="Times New Roman" w:eastAsia="方正仿宋_GBK" w:cs="方正仿宋_GBK"/>
          <w:sz w:val="32"/>
          <w:szCs w:val="32"/>
        </w:rPr>
        <w:t>人的市级备案和区级建库工作。</w:t>
      </w:r>
    </w:p>
    <w:p w14:paraId="526F4A49">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动员部署情况：</w:t>
      </w:r>
      <w:r>
        <w:rPr>
          <w:rFonts w:ascii="Times New Roman" w:hAnsi="Times New Roman" w:eastAsia="方正仿宋_GBK" w:cs="Times New Roman"/>
          <w:sz w:val="32"/>
          <w:szCs w:val="32"/>
        </w:rPr>
        <w:t>4月30日，我区召开机构改革动员部署会议及机构改革工作专班会议，5月13日，区委组织部召开执法人员转隶推进会议，5月16日区委编办组织召开“三定”工作培训会。</w:t>
      </w:r>
    </w:p>
    <w:p w14:paraId="2A67DD1B">
      <w:pPr>
        <w:adjustRightInd w:val="0"/>
        <w:snapToGrid w:val="0"/>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挂牌转隶情况：</w:t>
      </w:r>
      <w:r>
        <w:rPr>
          <w:rFonts w:ascii="Times New Roman" w:hAnsi="Times New Roman" w:eastAsia="方正仿宋_GBK" w:cs="Times New Roman"/>
          <w:sz w:val="32"/>
          <w:szCs w:val="32"/>
        </w:rPr>
        <w:t>6月15日召开常委会完成社会工作部、数据局领导班子配备；6月17日完成全区涉改单位人员转隶工作；6月18日社会工作部、数据局挂牌并集中办公。</w:t>
      </w:r>
    </w:p>
    <w:p w14:paraId="56F4C9D7">
      <w:pPr>
        <w:adjustRightInd w:val="0"/>
        <w:snapToGrid w:val="0"/>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“三定”制定调整情况：</w:t>
      </w:r>
      <w:r>
        <w:rPr>
          <w:rFonts w:ascii="Times New Roman" w:hAnsi="Times New Roman" w:eastAsia="方正仿宋_GBK" w:cs="Times New Roman"/>
          <w:sz w:val="32"/>
          <w:szCs w:val="32"/>
        </w:rPr>
        <w:t>6月7日，区委编委会审议通过《渌口区涉改部门职责和编制调整方案》，审议通过了启动新组建的社工部、数据局的“三定”规定制定和农业农村局等部门“三定”规定修订名单。6月27日前，所有“三定”文件和机构编制调整文件全部印发</w:t>
      </w:r>
      <w:r>
        <w:rPr>
          <w:rFonts w:hint="eastAsia" w:ascii="Times New Roman" w:hAnsi="Times New Roman" w:eastAsia="方正仿宋_GBK" w:cs="Times New Roman"/>
          <w:sz w:val="32"/>
          <w:szCs w:val="32"/>
        </w:rPr>
        <w:t>。</w:t>
      </w:r>
    </w:p>
    <w:p w14:paraId="76BB648E">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方正楷体_GBK" w:cs="Times New Roman"/>
          <w:sz w:val="32"/>
          <w:szCs w:val="32"/>
        </w:rPr>
        <w:t>议事协调机构清理情况：</w:t>
      </w:r>
      <w:r>
        <w:rPr>
          <w:rFonts w:ascii="Times New Roman" w:hAnsi="Times New Roman" w:eastAsia="方正仿宋_GBK" w:cs="Times New Roman"/>
          <w:sz w:val="32"/>
          <w:szCs w:val="32"/>
        </w:rPr>
        <w:t>6月27日召开常委会审议通过《株洲市渌口区议事协调机构优化调整方案》。</w:t>
      </w:r>
      <w:r>
        <w:rPr>
          <w:rFonts w:hint="eastAsia" w:ascii="Times New Roman" w:hAnsi="Times New Roman" w:eastAsia="方正仿宋_GBK" w:cs="Times New Roman"/>
          <w:sz w:val="32"/>
          <w:szCs w:val="32"/>
        </w:rPr>
        <w:t>7月11日上报市委</w:t>
      </w:r>
      <w:r>
        <w:rPr>
          <w:rFonts w:ascii="Times New Roman" w:hAnsi="Times New Roman" w:eastAsia="方正仿宋_GBK" w:cs="Times New Roman"/>
          <w:sz w:val="32"/>
          <w:szCs w:val="32"/>
        </w:rPr>
        <w:t>优化调整后，区级议事协调机构由162个减少为21个。</w:t>
      </w:r>
    </w:p>
    <w:p w14:paraId="40319ECC">
      <w:pPr>
        <w:pStyle w:val="23"/>
        <w:widowControl/>
        <w:numPr>
          <w:ilvl w:val="0"/>
          <w:numId w:val="5"/>
        </w:numPr>
        <w:tabs>
          <w:tab w:val="left" w:pos="1077"/>
        </w:tabs>
        <w:spacing w:line="600" w:lineRule="exact"/>
        <w:ind w:left="1076" w:hanging="296"/>
        <w:jc w:val="left"/>
        <w:rPr>
          <w:rFonts w:hint="default" w:ascii="Times New Roman" w:hAnsi="Times New Roman" w:eastAsia="仿宋_GB2312"/>
          <w:sz w:val="32"/>
          <w:szCs w:val="32"/>
        </w:rPr>
      </w:pPr>
      <w:r>
        <w:rPr>
          <w:rFonts w:hint="default" w:ascii="Times New Roman" w:hAnsi="Times New Roman" w:eastAsia="仿宋_GB2312"/>
          <w:sz w:val="32"/>
          <w:szCs w:val="32"/>
        </w:rPr>
        <w:t>效益指标完成情况分析。</w:t>
      </w:r>
    </w:p>
    <w:p w14:paraId="5A1DEB7C">
      <w:pPr>
        <w:pStyle w:val="23"/>
        <w:widowControl/>
        <w:tabs>
          <w:tab w:val="left" w:pos="1077"/>
        </w:tabs>
        <w:spacing w:line="600" w:lineRule="exact"/>
        <w:ind w:left="0" w:firstLine="640" w:firstLineChars="200"/>
        <w:jc w:val="left"/>
        <w:rPr>
          <w:rFonts w:hint="default" w:ascii="Times New Roman" w:hAnsi="Times New Roman" w:eastAsia="仿宋_GB2312"/>
          <w:sz w:val="32"/>
          <w:szCs w:val="32"/>
        </w:rPr>
      </w:pPr>
      <w:r>
        <w:rPr>
          <w:rFonts w:ascii="Times New Roman" w:hAnsi="Times New Roman" w:eastAsia="仿宋_GB2312"/>
          <w:sz w:val="32"/>
          <w:szCs w:val="32"/>
        </w:rPr>
        <w:t>渌口区机构改革工作有序持续推进，按要求按时间完成阶段性机构改革任务，持续推进机构编制工作高质量发展。</w:t>
      </w:r>
    </w:p>
    <w:p w14:paraId="55D19BB2">
      <w:pPr>
        <w:pStyle w:val="23"/>
        <w:widowControl/>
        <w:numPr>
          <w:ilvl w:val="0"/>
          <w:numId w:val="5"/>
        </w:numPr>
        <w:tabs>
          <w:tab w:val="left" w:pos="1164"/>
        </w:tabs>
        <w:spacing w:line="600" w:lineRule="exact"/>
        <w:ind w:left="1163" w:hanging="303"/>
        <w:jc w:val="left"/>
        <w:rPr>
          <w:rFonts w:hint="default" w:ascii="Times New Roman" w:hAnsi="Times New Roman" w:eastAsia="仿宋_GB2312"/>
          <w:sz w:val="32"/>
          <w:szCs w:val="32"/>
        </w:rPr>
      </w:pPr>
      <w:r>
        <w:rPr>
          <w:rFonts w:hint="default" w:ascii="Times New Roman" w:hAnsi="Times New Roman" w:eastAsia="仿宋_GB2312"/>
          <w:sz w:val="32"/>
          <w:szCs w:val="32"/>
        </w:rPr>
        <w:t>满意度指标完成情况分析。</w:t>
      </w:r>
    </w:p>
    <w:p w14:paraId="2D1B329A">
      <w:pPr>
        <w:pStyle w:val="23"/>
        <w:widowControl/>
        <w:tabs>
          <w:tab w:val="left" w:pos="1164"/>
        </w:tabs>
        <w:spacing w:line="600" w:lineRule="exact"/>
        <w:ind w:left="860" w:firstLine="0"/>
        <w:jc w:val="left"/>
        <w:rPr>
          <w:rFonts w:hint="default" w:ascii="Times New Roman" w:hAnsi="Times New Roman" w:eastAsia="仿宋_GB2312"/>
          <w:sz w:val="32"/>
          <w:szCs w:val="32"/>
        </w:rPr>
      </w:pPr>
      <w:r>
        <w:rPr>
          <w:rFonts w:ascii="Times New Roman" w:hAnsi="Times New Roman" w:eastAsia="仿宋_GB2312"/>
          <w:sz w:val="32"/>
          <w:szCs w:val="32"/>
        </w:rPr>
        <w:t>机关事业单位对机构改革工作表示肯定，基本满意。</w:t>
      </w:r>
    </w:p>
    <w:p w14:paraId="3D0AFFFD">
      <w:pPr>
        <w:pStyle w:val="23"/>
        <w:widowControl/>
        <w:numPr>
          <w:ilvl w:val="0"/>
          <w:numId w:val="6"/>
        </w:numPr>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偏离绩效目标的原因和下一步改进措施。</w:t>
      </w:r>
    </w:p>
    <w:p w14:paraId="472A347E">
      <w:pPr>
        <w:pStyle w:val="23"/>
        <w:widowControl/>
        <w:spacing w:line="600" w:lineRule="exact"/>
        <w:ind w:left="0" w:firstLine="640" w:firstLineChars="200"/>
        <w:jc w:val="lef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通过绩效自评结果对比倒查的年初绩效目标设定质量情况，全面总结绩效目标设定清晰准确，绩效指标全面完整、科学合理，绩效标准恰当适宜。从评价结果看，所有项目都有序推进，并能完成目标，效能明显提升。</w:t>
      </w:r>
    </w:p>
    <w:p w14:paraId="545E5827">
      <w:pPr>
        <w:pStyle w:val="23"/>
        <w:widowControl/>
        <w:numPr>
          <w:ilvl w:val="0"/>
          <w:numId w:val="6"/>
        </w:numPr>
        <w:spacing w:line="600" w:lineRule="exact"/>
        <w:ind w:left="0" w:firstLine="640" w:firstLineChars="200"/>
        <w:rPr>
          <w:rFonts w:hint="default" w:ascii="Times New Roman" w:hAnsi="Times New Roman" w:eastAsia="方正黑体_GBK"/>
          <w:sz w:val="32"/>
          <w:szCs w:val="32"/>
        </w:rPr>
      </w:pPr>
      <w:r>
        <w:rPr>
          <w:rFonts w:hint="default" w:ascii="Times New Roman" w:hAnsi="Times New Roman" w:eastAsia="方正黑体_GBK"/>
          <w:sz w:val="32"/>
          <w:szCs w:val="32"/>
        </w:rPr>
        <w:t>绩效自评结果拟应用和公开情况</w:t>
      </w:r>
    </w:p>
    <w:p w14:paraId="03097D3A">
      <w:pPr>
        <w:pStyle w:val="23"/>
        <w:widowControl/>
        <w:spacing w:line="600" w:lineRule="exact"/>
        <w:ind w:left="0" w:firstLine="640" w:firstLineChars="200"/>
        <w:jc w:val="lef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w:t>
      </w:r>
      <w:r>
        <w:rPr>
          <w:rFonts w:hint="default" w:ascii="方正仿宋_GBK" w:hAnsi="方正仿宋_GBK" w:eastAsia="方正仿宋_GBK" w:cs="方正仿宋_GBK"/>
          <w:sz w:val="32"/>
          <w:szCs w:val="32"/>
        </w:rPr>
        <w:t>严格按照自评工作要求，完成自评材料收集工作，按时撰写并提交绩效自评报告，并根据工作要求及时公开。</w:t>
      </w:r>
    </w:p>
    <w:p w14:paraId="7D5E5441">
      <w:pPr>
        <w:pStyle w:val="16"/>
        <w:jc w:val="center"/>
        <w:rPr>
          <w:rFonts w:ascii="仿宋" w:hAnsi="仿宋" w:eastAsia="仿宋" w:cs="Times New Roman"/>
          <w:sz w:val="72"/>
          <w:szCs w:val="72"/>
        </w:rPr>
      </w:pPr>
    </w:p>
    <w:p w14:paraId="008F366F">
      <w:pPr>
        <w:pStyle w:val="16"/>
        <w:jc w:val="center"/>
        <w:rPr>
          <w:rFonts w:ascii="仿宋" w:hAnsi="仿宋" w:eastAsia="仿宋" w:cs="Times New Roman"/>
          <w:sz w:val="72"/>
          <w:szCs w:val="72"/>
        </w:rPr>
      </w:pPr>
    </w:p>
    <w:p w14:paraId="6FE3CC91">
      <w:pPr>
        <w:rPr>
          <w:rFonts w:ascii="仿宋" w:hAnsi="仿宋" w:eastAsia="仿宋" w:cs="Times New Roman"/>
          <w:color w:val="000000"/>
          <w:kern w:val="0"/>
          <w:sz w:val="32"/>
          <w:szCs w:val="32"/>
        </w:rPr>
      </w:pPr>
      <w:r>
        <w:rPr>
          <w:rFonts w:hint="eastAsia" w:ascii="仿宋" w:hAnsi="仿宋" w:eastAsia="仿宋" w:cs="Times New Roman"/>
          <w:color w:val="000000"/>
          <w:kern w:val="0"/>
          <w:sz w:val="32"/>
          <w:szCs w:val="32"/>
        </w:rPr>
        <w:br w:type="page"/>
      </w:r>
    </w:p>
    <w:p w14:paraId="4FE893EB">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6A24187D">
      <w:pPr>
        <w:widowControl/>
        <w:spacing w:afterLines="50"/>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2024年度部门（单位）整体支出绩效自评表</w:t>
      </w:r>
    </w:p>
    <w:tbl>
      <w:tblPr>
        <w:tblStyle w:val="11"/>
        <w:tblW w:w="10079" w:type="dxa"/>
        <w:jc w:val="center"/>
        <w:tblLayout w:type="autofit"/>
        <w:tblCellMar>
          <w:top w:w="0" w:type="dxa"/>
          <w:left w:w="108" w:type="dxa"/>
          <w:bottom w:w="0" w:type="dxa"/>
          <w:right w:w="108" w:type="dxa"/>
        </w:tblCellMar>
      </w:tblPr>
      <w:tblGrid>
        <w:gridCol w:w="1077"/>
        <w:gridCol w:w="1078"/>
        <w:gridCol w:w="1031"/>
        <w:gridCol w:w="1268"/>
        <w:gridCol w:w="1308"/>
        <w:gridCol w:w="1266"/>
        <w:gridCol w:w="715"/>
        <w:gridCol w:w="895"/>
        <w:gridCol w:w="1441"/>
      </w:tblGrid>
      <w:tr w14:paraId="1E068CAC">
        <w:tblPrEx>
          <w:tblCellMar>
            <w:top w:w="0" w:type="dxa"/>
            <w:left w:w="108" w:type="dxa"/>
            <w:bottom w:w="0" w:type="dxa"/>
            <w:right w:w="108" w:type="dxa"/>
          </w:tblCellMar>
        </w:tblPrEx>
        <w:trPr>
          <w:trHeight w:val="437" w:hRule="atLeast"/>
          <w:jc w:val="center"/>
        </w:trPr>
        <w:tc>
          <w:tcPr>
            <w:tcW w:w="3186" w:type="dxa"/>
            <w:gridSpan w:val="3"/>
            <w:tcBorders>
              <w:top w:val="single" w:color="auto" w:sz="4" w:space="0"/>
              <w:left w:val="single" w:color="auto" w:sz="4" w:space="0"/>
              <w:bottom w:val="single" w:color="auto" w:sz="4" w:space="0"/>
              <w:right w:val="single" w:color="auto" w:sz="4" w:space="0"/>
            </w:tcBorders>
            <w:vAlign w:val="center"/>
          </w:tcPr>
          <w:p w14:paraId="3409177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市级预算部门（单位）名称</w:t>
            </w:r>
          </w:p>
        </w:tc>
        <w:tc>
          <w:tcPr>
            <w:tcW w:w="6893" w:type="dxa"/>
            <w:gridSpan w:val="6"/>
            <w:tcBorders>
              <w:top w:val="single" w:color="auto" w:sz="4" w:space="0"/>
              <w:left w:val="nil"/>
              <w:bottom w:val="single" w:color="auto" w:sz="4" w:space="0"/>
              <w:right w:val="single" w:color="auto" w:sz="4" w:space="0"/>
            </w:tcBorders>
            <w:vAlign w:val="center"/>
          </w:tcPr>
          <w:p w14:paraId="3A834CE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　中共株洲市渌口区委机构编制委员会办公室</w:t>
            </w:r>
          </w:p>
        </w:tc>
      </w:tr>
      <w:tr w14:paraId="2FAD1D56">
        <w:tblPrEx>
          <w:tblCellMar>
            <w:top w:w="0" w:type="dxa"/>
            <w:left w:w="108" w:type="dxa"/>
            <w:bottom w:w="0" w:type="dxa"/>
            <w:right w:w="108" w:type="dxa"/>
          </w:tblCellMar>
        </w:tblPrEx>
        <w:trPr>
          <w:trHeight w:val="334" w:hRule="atLeast"/>
          <w:jc w:val="center"/>
        </w:trPr>
        <w:tc>
          <w:tcPr>
            <w:tcW w:w="1077" w:type="dxa"/>
            <w:vMerge w:val="restart"/>
            <w:tcBorders>
              <w:top w:val="nil"/>
              <w:left w:val="single" w:color="auto" w:sz="4" w:space="0"/>
              <w:right w:val="single" w:color="auto" w:sz="4" w:space="0"/>
            </w:tcBorders>
            <w:vAlign w:val="center"/>
          </w:tcPr>
          <w:p w14:paraId="735D4B3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年度预</w:t>
            </w:r>
          </w:p>
          <w:p w14:paraId="39E5DE6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算申请</w:t>
            </w:r>
          </w:p>
          <w:p w14:paraId="4D1825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09" w:type="dxa"/>
            <w:gridSpan w:val="2"/>
            <w:tcBorders>
              <w:top w:val="nil"/>
              <w:left w:val="nil"/>
              <w:bottom w:val="single" w:color="auto" w:sz="4" w:space="0"/>
              <w:right w:val="single" w:color="auto" w:sz="4" w:space="0"/>
            </w:tcBorders>
            <w:vAlign w:val="center"/>
          </w:tcPr>
          <w:p w14:paraId="6A26A467">
            <w:pPr>
              <w:spacing w:line="240" w:lineRule="exact"/>
              <w:jc w:val="center"/>
              <w:rPr>
                <w:rFonts w:ascii="仿宋_GB2312" w:eastAsia="仿宋_GB2312"/>
                <w:sz w:val="20"/>
                <w:szCs w:val="20"/>
              </w:rPr>
            </w:pPr>
          </w:p>
        </w:tc>
        <w:tc>
          <w:tcPr>
            <w:tcW w:w="1268" w:type="dxa"/>
            <w:tcBorders>
              <w:top w:val="nil"/>
              <w:left w:val="nil"/>
              <w:bottom w:val="single" w:color="auto" w:sz="4" w:space="0"/>
              <w:right w:val="single" w:color="auto" w:sz="4" w:space="0"/>
            </w:tcBorders>
            <w:vAlign w:val="center"/>
          </w:tcPr>
          <w:p w14:paraId="1AFBBC3D">
            <w:pPr>
              <w:spacing w:line="240" w:lineRule="exact"/>
              <w:jc w:val="center"/>
              <w:rPr>
                <w:rFonts w:ascii="仿宋_GB2312" w:eastAsia="仿宋_GB2312"/>
                <w:sz w:val="20"/>
                <w:szCs w:val="20"/>
              </w:rPr>
            </w:pPr>
            <w:r>
              <w:rPr>
                <w:rFonts w:hint="eastAsia" w:ascii="仿宋_GB2312" w:eastAsia="仿宋_GB2312"/>
                <w:sz w:val="20"/>
                <w:szCs w:val="20"/>
              </w:rPr>
              <w:t>年初预算数</w:t>
            </w:r>
          </w:p>
        </w:tc>
        <w:tc>
          <w:tcPr>
            <w:tcW w:w="1308" w:type="dxa"/>
            <w:tcBorders>
              <w:top w:val="nil"/>
              <w:left w:val="nil"/>
              <w:bottom w:val="single" w:color="auto" w:sz="4" w:space="0"/>
              <w:right w:val="single" w:color="auto" w:sz="4" w:space="0"/>
            </w:tcBorders>
            <w:vAlign w:val="center"/>
          </w:tcPr>
          <w:p w14:paraId="14F7367D">
            <w:pPr>
              <w:spacing w:line="240" w:lineRule="exact"/>
              <w:jc w:val="center"/>
              <w:rPr>
                <w:rFonts w:ascii="仿宋_GB2312" w:eastAsia="仿宋_GB2312"/>
                <w:sz w:val="20"/>
                <w:szCs w:val="20"/>
              </w:rPr>
            </w:pPr>
            <w:r>
              <w:rPr>
                <w:rFonts w:hint="eastAsia" w:ascii="仿宋_GB2312" w:eastAsia="仿宋_GB2312"/>
                <w:sz w:val="20"/>
                <w:szCs w:val="20"/>
              </w:rPr>
              <w:t>全年预算数</w:t>
            </w:r>
          </w:p>
        </w:tc>
        <w:tc>
          <w:tcPr>
            <w:tcW w:w="1266" w:type="dxa"/>
            <w:tcBorders>
              <w:top w:val="nil"/>
              <w:left w:val="nil"/>
              <w:bottom w:val="single" w:color="auto" w:sz="4" w:space="0"/>
              <w:right w:val="single" w:color="auto" w:sz="4" w:space="0"/>
            </w:tcBorders>
            <w:vAlign w:val="center"/>
          </w:tcPr>
          <w:p w14:paraId="1685CB12">
            <w:pPr>
              <w:spacing w:line="240" w:lineRule="exact"/>
              <w:jc w:val="center"/>
              <w:rPr>
                <w:rFonts w:ascii="仿宋_GB2312" w:eastAsia="仿宋_GB2312"/>
                <w:sz w:val="20"/>
                <w:szCs w:val="20"/>
              </w:rPr>
            </w:pPr>
            <w:r>
              <w:rPr>
                <w:rFonts w:hint="eastAsia" w:ascii="仿宋_GB2312" w:eastAsia="仿宋_GB2312"/>
                <w:sz w:val="20"/>
                <w:szCs w:val="20"/>
              </w:rPr>
              <w:t>全年执行数</w:t>
            </w:r>
          </w:p>
        </w:tc>
        <w:tc>
          <w:tcPr>
            <w:tcW w:w="715" w:type="dxa"/>
            <w:tcBorders>
              <w:top w:val="nil"/>
              <w:left w:val="nil"/>
              <w:bottom w:val="single" w:color="auto" w:sz="4" w:space="0"/>
              <w:right w:val="single" w:color="auto" w:sz="4" w:space="0"/>
            </w:tcBorders>
            <w:vAlign w:val="center"/>
          </w:tcPr>
          <w:p w14:paraId="46B3AF0B">
            <w:pPr>
              <w:spacing w:line="240" w:lineRule="exact"/>
              <w:jc w:val="center"/>
              <w:rPr>
                <w:rFonts w:ascii="仿宋_GB2312" w:eastAsia="仿宋_GB2312"/>
                <w:sz w:val="20"/>
                <w:szCs w:val="20"/>
              </w:rPr>
            </w:pPr>
            <w:r>
              <w:rPr>
                <w:rFonts w:hint="eastAsia" w:ascii="仿宋_GB2312" w:eastAsia="仿宋_GB2312"/>
                <w:sz w:val="20"/>
                <w:szCs w:val="20"/>
              </w:rPr>
              <w:t>分值</w:t>
            </w:r>
          </w:p>
        </w:tc>
        <w:tc>
          <w:tcPr>
            <w:tcW w:w="895" w:type="dxa"/>
            <w:tcBorders>
              <w:top w:val="nil"/>
              <w:left w:val="nil"/>
              <w:bottom w:val="single" w:color="auto" w:sz="4" w:space="0"/>
              <w:right w:val="single" w:color="auto" w:sz="4" w:space="0"/>
            </w:tcBorders>
            <w:vAlign w:val="center"/>
          </w:tcPr>
          <w:p w14:paraId="3DBE74F6">
            <w:pPr>
              <w:spacing w:line="240" w:lineRule="exact"/>
              <w:jc w:val="center"/>
              <w:rPr>
                <w:rFonts w:ascii="仿宋_GB2312" w:eastAsia="仿宋_GB2312"/>
                <w:sz w:val="20"/>
                <w:szCs w:val="20"/>
              </w:rPr>
            </w:pPr>
            <w:r>
              <w:rPr>
                <w:rFonts w:hint="eastAsia" w:ascii="仿宋_GB2312" w:eastAsia="仿宋_GB2312"/>
                <w:sz w:val="20"/>
                <w:szCs w:val="20"/>
              </w:rPr>
              <w:t>执行率</w:t>
            </w:r>
          </w:p>
        </w:tc>
        <w:tc>
          <w:tcPr>
            <w:tcW w:w="1441" w:type="dxa"/>
            <w:tcBorders>
              <w:top w:val="nil"/>
              <w:left w:val="nil"/>
              <w:bottom w:val="single" w:color="auto" w:sz="4" w:space="0"/>
              <w:right w:val="single" w:color="auto" w:sz="4" w:space="0"/>
            </w:tcBorders>
            <w:vAlign w:val="center"/>
          </w:tcPr>
          <w:p w14:paraId="26FAF4F8">
            <w:pPr>
              <w:spacing w:line="240" w:lineRule="exact"/>
              <w:jc w:val="center"/>
              <w:rPr>
                <w:rFonts w:ascii="仿宋_GB2312" w:eastAsia="仿宋_GB2312"/>
                <w:sz w:val="20"/>
                <w:szCs w:val="20"/>
              </w:rPr>
            </w:pPr>
            <w:r>
              <w:rPr>
                <w:rFonts w:hint="eastAsia" w:ascii="仿宋_GB2312" w:eastAsia="仿宋_GB2312"/>
                <w:sz w:val="20"/>
                <w:szCs w:val="20"/>
              </w:rPr>
              <w:t>得分</w:t>
            </w:r>
          </w:p>
        </w:tc>
      </w:tr>
      <w:tr w14:paraId="1E02119D">
        <w:tblPrEx>
          <w:tblCellMar>
            <w:top w:w="0" w:type="dxa"/>
            <w:left w:w="108" w:type="dxa"/>
            <w:bottom w:w="0" w:type="dxa"/>
            <w:right w:w="108" w:type="dxa"/>
          </w:tblCellMar>
        </w:tblPrEx>
        <w:trPr>
          <w:trHeight w:val="358" w:hRule="atLeast"/>
          <w:jc w:val="center"/>
        </w:trPr>
        <w:tc>
          <w:tcPr>
            <w:tcW w:w="1077" w:type="dxa"/>
            <w:vMerge w:val="continue"/>
            <w:tcBorders>
              <w:top w:val="nil"/>
              <w:left w:val="single" w:color="auto" w:sz="4" w:space="0"/>
              <w:right w:val="single" w:color="auto" w:sz="4" w:space="0"/>
            </w:tcBorders>
            <w:vAlign w:val="center"/>
          </w:tcPr>
          <w:p w14:paraId="28AD9F79">
            <w:pPr>
              <w:widowControl/>
              <w:spacing w:line="240" w:lineRule="exact"/>
              <w:jc w:val="center"/>
              <w:rPr>
                <w:rFonts w:ascii="仿宋_GB2312" w:eastAsia="仿宋_GB2312"/>
                <w:color w:val="000000"/>
                <w:sz w:val="20"/>
                <w:szCs w:val="20"/>
              </w:rPr>
            </w:pPr>
          </w:p>
        </w:tc>
        <w:tc>
          <w:tcPr>
            <w:tcW w:w="2109" w:type="dxa"/>
            <w:gridSpan w:val="2"/>
            <w:tcBorders>
              <w:top w:val="nil"/>
              <w:left w:val="nil"/>
              <w:bottom w:val="single" w:color="auto" w:sz="4" w:space="0"/>
              <w:right w:val="single" w:color="auto" w:sz="4" w:space="0"/>
            </w:tcBorders>
            <w:vAlign w:val="center"/>
          </w:tcPr>
          <w:p w14:paraId="7CF796A4">
            <w:pPr>
              <w:spacing w:line="240" w:lineRule="exact"/>
              <w:jc w:val="center"/>
              <w:rPr>
                <w:rFonts w:ascii="仿宋_GB2312" w:eastAsia="仿宋_GB2312"/>
                <w:sz w:val="20"/>
                <w:szCs w:val="20"/>
              </w:rPr>
            </w:pPr>
            <w:r>
              <w:rPr>
                <w:rFonts w:hint="eastAsia" w:ascii="仿宋_GB2312" w:eastAsia="仿宋_GB2312"/>
                <w:color w:val="000000"/>
                <w:sz w:val="20"/>
                <w:szCs w:val="20"/>
              </w:rPr>
              <w:t>年度资金总额</w:t>
            </w:r>
          </w:p>
        </w:tc>
        <w:tc>
          <w:tcPr>
            <w:tcW w:w="1268" w:type="dxa"/>
            <w:tcBorders>
              <w:top w:val="nil"/>
              <w:left w:val="nil"/>
              <w:bottom w:val="single" w:color="auto" w:sz="4" w:space="0"/>
              <w:right w:val="single" w:color="auto" w:sz="4" w:space="0"/>
            </w:tcBorders>
            <w:vAlign w:val="center"/>
          </w:tcPr>
          <w:p w14:paraId="7177D5FF">
            <w:pPr>
              <w:spacing w:line="240" w:lineRule="exact"/>
              <w:jc w:val="center"/>
              <w:rPr>
                <w:rFonts w:ascii="仿宋_GB2312" w:eastAsia="仿宋_GB2312"/>
                <w:sz w:val="20"/>
                <w:szCs w:val="20"/>
              </w:rPr>
            </w:pPr>
            <w:r>
              <w:rPr>
                <w:rFonts w:hint="eastAsia" w:ascii="仿宋_GB2312" w:eastAsia="仿宋_GB2312"/>
                <w:sz w:val="20"/>
                <w:szCs w:val="20"/>
              </w:rPr>
              <w:t>224.09</w:t>
            </w:r>
          </w:p>
        </w:tc>
        <w:tc>
          <w:tcPr>
            <w:tcW w:w="1308" w:type="dxa"/>
            <w:tcBorders>
              <w:top w:val="nil"/>
              <w:left w:val="nil"/>
              <w:bottom w:val="single" w:color="auto" w:sz="4" w:space="0"/>
              <w:right w:val="single" w:color="auto" w:sz="4" w:space="0"/>
            </w:tcBorders>
            <w:vAlign w:val="center"/>
          </w:tcPr>
          <w:p w14:paraId="1A141311">
            <w:pPr>
              <w:spacing w:line="240" w:lineRule="exact"/>
              <w:jc w:val="center"/>
              <w:rPr>
                <w:rFonts w:ascii="仿宋_GB2312" w:eastAsia="仿宋_GB2312"/>
                <w:sz w:val="20"/>
                <w:szCs w:val="20"/>
              </w:rPr>
            </w:pPr>
            <w:r>
              <w:rPr>
                <w:rFonts w:hint="eastAsia" w:ascii="仿宋_GB2312" w:eastAsia="仿宋_GB2312"/>
                <w:sz w:val="20"/>
                <w:szCs w:val="20"/>
              </w:rPr>
              <w:t>235.8</w:t>
            </w:r>
          </w:p>
        </w:tc>
        <w:tc>
          <w:tcPr>
            <w:tcW w:w="1266" w:type="dxa"/>
            <w:tcBorders>
              <w:top w:val="nil"/>
              <w:left w:val="nil"/>
              <w:bottom w:val="single" w:color="auto" w:sz="4" w:space="0"/>
              <w:right w:val="single" w:color="auto" w:sz="4" w:space="0"/>
            </w:tcBorders>
            <w:vAlign w:val="center"/>
          </w:tcPr>
          <w:p w14:paraId="16303F0D">
            <w:pPr>
              <w:spacing w:line="240" w:lineRule="exact"/>
              <w:jc w:val="center"/>
              <w:rPr>
                <w:rFonts w:ascii="仿宋_GB2312" w:eastAsia="仿宋_GB2312"/>
                <w:sz w:val="20"/>
                <w:szCs w:val="20"/>
              </w:rPr>
            </w:pPr>
            <w:r>
              <w:rPr>
                <w:rFonts w:hint="eastAsia" w:ascii="仿宋_GB2312" w:eastAsia="仿宋_GB2312"/>
                <w:sz w:val="20"/>
                <w:szCs w:val="20"/>
              </w:rPr>
              <w:t>235.8</w:t>
            </w:r>
          </w:p>
        </w:tc>
        <w:tc>
          <w:tcPr>
            <w:tcW w:w="715" w:type="dxa"/>
            <w:tcBorders>
              <w:top w:val="nil"/>
              <w:left w:val="nil"/>
              <w:bottom w:val="single" w:color="auto" w:sz="4" w:space="0"/>
              <w:right w:val="single" w:color="auto" w:sz="4" w:space="0"/>
            </w:tcBorders>
            <w:vAlign w:val="center"/>
          </w:tcPr>
          <w:p w14:paraId="13804550">
            <w:pPr>
              <w:spacing w:line="240" w:lineRule="exact"/>
              <w:jc w:val="center"/>
              <w:rPr>
                <w:rFonts w:ascii="仿宋_GB2312" w:eastAsia="仿宋_GB2312"/>
                <w:sz w:val="20"/>
                <w:szCs w:val="20"/>
              </w:rPr>
            </w:pPr>
            <w:r>
              <w:rPr>
                <w:rFonts w:hint="eastAsia" w:ascii="仿宋_GB2312" w:eastAsia="仿宋_GB2312"/>
                <w:sz w:val="20"/>
                <w:szCs w:val="20"/>
              </w:rPr>
              <w:t>10</w:t>
            </w:r>
          </w:p>
        </w:tc>
        <w:tc>
          <w:tcPr>
            <w:tcW w:w="895" w:type="dxa"/>
            <w:tcBorders>
              <w:top w:val="nil"/>
              <w:left w:val="nil"/>
              <w:bottom w:val="single" w:color="auto" w:sz="4" w:space="0"/>
              <w:right w:val="single" w:color="auto" w:sz="4" w:space="0"/>
            </w:tcBorders>
            <w:vAlign w:val="center"/>
          </w:tcPr>
          <w:p w14:paraId="62570C54">
            <w:pPr>
              <w:spacing w:line="240" w:lineRule="exact"/>
              <w:jc w:val="center"/>
              <w:rPr>
                <w:rFonts w:ascii="仿宋_GB2312" w:eastAsia="仿宋_GB2312"/>
                <w:sz w:val="20"/>
                <w:szCs w:val="20"/>
              </w:rPr>
            </w:pPr>
            <w:r>
              <w:rPr>
                <w:rFonts w:hint="eastAsia" w:ascii="仿宋_GB2312" w:eastAsia="仿宋_GB2312"/>
                <w:sz w:val="20"/>
                <w:szCs w:val="20"/>
              </w:rPr>
              <w:t>100%</w:t>
            </w:r>
          </w:p>
        </w:tc>
        <w:tc>
          <w:tcPr>
            <w:tcW w:w="1441" w:type="dxa"/>
            <w:tcBorders>
              <w:top w:val="nil"/>
              <w:left w:val="nil"/>
              <w:bottom w:val="single" w:color="auto" w:sz="4" w:space="0"/>
              <w:right w:val="single" w:color="auto" w:sz="4" w:space="0"/>
            </w:tcBorders>
            <w:vAlign w:val="center"/>
          </w:tcPr>
          <w:p w14:paraId="640195E5">
            <w:pPr>
              <w:spacing w:line="240" w:lineRule="exact"/>
              <w:jc w:val="center"/>
              <w:rPr>
                <w:rFonts w:ascii="仿宋_GB2312" w:eastAsia="仿宋_GB2312"/>
                <w:sz w:val="20"/>
                <w:szCs w:val="20"/>
              </w:rPr>
            </w:pPr>
            <w:r>
              <w:rPr>
                <w:rFonts w:hint="eastAsia" w:ascii="仿宋_GB2312" w:eastAsia="仿宋_GB2312"/>
                <w:sz w:val="20"/>
                <w:szCs w:val="20"/>
              </w:rPr>
              <w:t>10</w:t>
            </w:r>
          </w:p>
        </w:tc>
      </w:tr>
      <w:tr w14:paraId="1727308C">
        <w:tblPrEx>
          <w:tblCellMar>
            <w:top w:w="0" w:type="dxa"/>
            <w:left w:w="108" w:type="dxa"/>
            <w:bottom w:w="0" w:type="dxa"/>
            <w:right w:w="108" w:type="dxa"/>
          </w:tblCellMar>
        </w:tblPrEx>
        <w:trPr>
          <w:trHeight w:val="418" w:hRule="atLeast"/>
          <w:jc w:val="center"/>
        </w:trPr>
        <w:tc>
          <w:tcPr>
            <w:tcW w:w="1077" w:type="dxa"/>
            <w:vMerge w:val="continue"/>
            <w:tcBorders>
              <w:left w:val="single" w:color="auto" w:sz="4" w:space="0"/>
              <w:right w:val="single" w:color="auto" w:sz="4" w:space="0"/>
            </w:tcBorders>
            <w:vAlign w:val="center"/>
          </w:tcPr>
          <w:p w14:paraId="6DD50B1F">
            <w:pPr>
              <w:widowControl/>
              <w:spacing w:line="240" w:lineRule="exact"/>
              <w:jc w:val="left"/>
              <w:rPr>
                <w:rFonts w:ascii="仿宋_GB2312" w:eastAsia="仿宋_GB2312"/>
                <w:color w:val="000000"/>
                <w:sz w:val="20"/>
                <w:szCs w:val="20"/>
              </w:rPr>
            </w:pPr>
          </w:p>
        </w:tc>
        <w:tc>
          <w:tcPr>
            <w:tcW w:w="4685" w:type="dxa"/>
            <w:gridSpan w:val="4"/>
            <w:tcBorders>
              <w:top w:val="nil"/>
              <w:left w:val="nil"/>
              <w:bottom w:val="single" w:color="auto" w:sz="4" w:space="0"/>
              <w:right w:val="single" w:color="auto" w:sz="4" w:space="0"/>
            </w:tcBorders>
            <w:vAlign w:val="center"/>
          </w:tcPr>
          <w:p w14:paraId="7C82411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按收入性质分：</w:t>
            </w:r>
          </w:p>
        </w:tc>
        <w:tc>
          <w:tcPr>
            <w:tcW w:w="4317" w:type="dxa"/>
            <w:gridSpan w:val="4"/>
            <w:tcBorders>
              <w:top w:val="nil"/>
              <w:left w:val="nil"/>
              <w:bottom w:val="single" w:color="auto" w:sz="4" w:space="0"/>
              <w:right w:val="single" w:color="auto" w:sz="4" w:space="0"/>
            </w:tcBorders>
            <w:vAlign w:val="center"/>
          </w:tcPr>
          <w:p w14:paraId="27F05CD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按支出性质分：</w:t>
            </w:r>
          </w:p>
        </w:tc>
      </w:tr>
      <w:tr w14:paraId="70610056">
        <w:tblPrEx>
          <w:tblCellMar>
            <w:top w:w="0" w:type="dxa"/>
            <w:left w:w="108" w:type="dxa"/>
            <w:bottom w:w="0" w:type="dxa"/>
            <w:right w:w="108" w:type="dxa"/>
          </w:tblCellMar>
        </w:tblPrEx>
        <w:trPr>
          <w:trHeight w:val="406" w:hRule="atLeast"/>
          <w:jc w:val="center"/>
        </w:trPr>
        <w:tc>
          <w:tcPr>
            <w:tcW w:w="1077" w:type="dxa"/>
            <w:vMerge w:val="continue"/>
            <w:tcBorders>
              <w:left w:val="single" w:color="auto" w:sz="4" w:space="0"/>
              <w:right w:val="single" w:color="auto" w:sz="4" w:space="0"/>
            </w:tcBorders>
            <w:vAlign w:val="center"/>
          </w:tcPr>
          <w:p w14:paraId="0EAB9CA5">
            <w:pPr>
              <w:widowControl/>
              <w:spacing w:line="240" w:lineRule="exact"/>
              <w:jc w:val="left"/>
              <w:rPr>
                <w:rFonts w:ascii="仿宋_GB2312" w:eastAsia="仿宋_GB2312"/>
                <w:color w:val="000000"/>
                <w:sz w:val="20"/>
                <w:szCs w:val="20"/>
              </w:rPr>
            </w:pPr>
          </w:p>
        </w:tc>
        <w:tc>
          <w:tcPr>
            <w:tcW w:w="4685" w:type="dxa"/>
            <w:gridSpan w:val="4"/>
            <w:tcBorders>
              <w:top w:val="nil"/>
              <w:left w:val="nil"/>
              <w:bottom w:val="single" w:color="auto" w:sz="4" w:space="0"/>
              <w:right w:val="single" w:color="auto" w:sz="4" w:space="0"/>
            </w:tcBorders>
            <w:vAlign w:val="center"/>
          </w:tcPr>
          <w:p w14:paraId="52103D5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xml:space="preserve">  其中：  一般公共预算：235.8</w:t>
            </w:r>
          </w:p>
        </w:tc>
        <w:tc>
          <w:tcPr>
            <w:tcW w:w="4317" w:type="dxa"/>
            <w:gridSpan w:val="4"/>
            <w:tcBorders>
              <w:top w:val="nil"/>
              <w:left w:val="nil"/>
              <w:bottom w:val="single" w:color="auto" w:sz="4" w:space="0"/>
              <w:right w:val="single" w:color="auto" w:sz="4" w:space="0"/>
            </w:tcBorders>
            <w:vAlign w:val="center"/>
          </w:tcPr>
          <w:p w14:paraId="6614235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其中：基本支出：225.71</w:t>
            </w:r>
          </w:p>
        </w:tc>
      </w:tr>
      <w:tr w14:paraId="51C656CD">
        <w:tblPrEx>
          <w:tblCellMar>
            <w:top w:w="0" w:type="dxa"/>
            <w:left w:w="108" w:type="dxa"/>
            <w:bottom w:w="0" w:type="dxa"/>
            <w:right w:w="108" w:type="dxa"/>
          </w:tblCellMar>
        </w:tblPrEx>
        <w:trPr>
          <w:trHeight w:val="430" w:hRule="atLeast"/>
          <w:jc w:val="center"/>
        </w:trPr>
        <w:tc>
          <w:tcPr>
            <w:tcW w:w="1077" w:type="dxa"/>
            <w:vMerge w:val="continue"/>
            <w:tcBorders>
              <w:left w:val="single" w:color="auto" w:sz="4" w:space="0"/>
              <w:right w:val="single" w:color="auto" w:sz="4" w:space="0"/>
            </w:tcBorders>
            <w:vAlign w:val="center"/>
          </w:tcPr>
          <w:p w14:paraId="28F1255E">
            <w:pPr>
              <w:widowControl/>
              <w:spacing w:line="240" w:lineRule="exact"/>
              <w:jc w:val="left"/>
              <w:rPr>
                <w:rFonts w:ascii="仿宋_GB2312" w:eastAsia="仿宋_GB2312"/>
                <w:color w:val="000000"/>
                <w:sz w:val="20"/>
                <w:szCs w:val="20"/>
              </w:rPr>
            </w:pPr>
          </w:p>
        </w:tc>
        <w:tc>
          <w:tcPr>
            <w:tcW w:w="4685" w:type="dxa"/>
            <w:gridSpan w:val="4"/>
            <w:tcBorders>
              <w:top w:val="nil"/>
              <w:left w:val="nil"/>
              <w:bottom w:val="single" w:color="auto" w:sz="4" w:space="0"/>
              <w:right w:val="single" w:color="auto" w:sz="4" w:space="0"/>
            </w:tcBorders>
            <w:vAlign w:val="center"/>
          </w:tcPr>
          <w:p w14:paraId="7ECD6500">
            <w:pPr>
              <w:widowControl/>
              <w:spacing w:line="240" w:lineRule="exact"/>
              <w:ind w:firstLine="800" w:firstLineChars="400"/>
              <w:jc w:val="left"/>
              <w:rPr>
                <w:rFonts w:ascii="仿宋_GB2312" w:eastAsia="仿宋_GB2312"/>
                <w:color w:val="000000"/>
                <w:sz w:val="20"/>
                <w:szCs w:val="20"/>
              </w:rPr>
            </w:pPr>
            <w:r>
              <w:rPr>
                <w:rFonts w:hint="eastAsia" w:ascii="仿宋_GB2312" w:eastAsia="仿宋_GB2312"/>
                <w:color w:val="000000"/>
                <w:sz w:val="20"/>
                <w:szCs w:val="20"/>
              </w:rPr>
              <w:t>政府性基金拨款：</w:t>
            </w:r>
          </w:p>
        </w:tc>
        <w:tc>
          <w:tcPr>
            <w:tcW w:w="4317" w:type="dxa"/>
            <w:gridSpan w:val="4"/>
            <w:tcBorders>
              <w:top w:val="nil"/>
              <w:left w:val="nil"/>
              <w:bottom w:val="single" w:color="auto" w:sz="4" w:space="0"/>
              <w:right w:val="single" w:color="auto" w:sz="4" w:space="0"/>
            </w:tcBorders>
            <w:vAlign w:val="center"/>
          </w:tcPr>
          <w:p w14:paraId="2DEC8BB8">
            <w:pPr>
              <w:widowControl/>
              <w:spacing w:line="240" w:lineRule="exact"/>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项目支出：10.09</w:t>
            </w:r>
          </w:p>
        </w:tc>
      </w:tr>
      <w:tr w14:paraId="502800CE">
        <w:tblPrEx>
          <w:tblCellMar>
            <w:top w:w="0" w:type="dxa"/>
            <w:left w:w="108" w:type="dxa"/>
            <w:bottom w:w="0" w:type="dxa"/>
            <w:right w:w="108" w:type="dxa"/>
          </w:tblCellMar>
        </w:tblPrEx>
        <w:trPr>
          <w:trHeight w:val="380" w:hRule="atLeast"/>
          <w:jc w:val="center"/>
        </w:trPr>
        <w:tc>
          <w:tcPr>
            <w:tcW w:w="1077" w:type="dxa"/>
            <w:vMerge w:val="continue"/>
            <w:tcBorders>
              <w:left w:val="single" w:color="auto" w:sz="4" w:space="0"/>
              <w:right w:val="single" w:color="auto" w:sz="4" w:space="0"/>
            </w:tcBorders>
            <w:vAlign w:val="center"/>
          </w:tcPr>
          <w:p w14:paraId="62C8614F">
            <w:pPr>
              <w:widowControl/>
              <w:spacing w:line="240" w:lineRule="exact"/>
              <w:jc w:val="left"/>
              <w:rPr>
                <w:rFonts w:ascii="仿宋_GB2312" w:eastAsia="仿宋_GB2312"/>
                <w:color w:val="000000"/>
                <w:sz w:val="20"/>
                <w:szCs w:val="20"/>
              </w:rPr>
            </w:pPr>
          </w:p>
        </w:tc>
        <w:tc>
          <w:tcPr>
            <w:tcW w:w="4685" w:type="dxa"/>
            <w:gridSpan w:val="4"/>
            <w:tcBorders>
              <w:top w:val="nil"/>
              <w:left w:val="nil"/>
              <w:bottom w:val="single" w:color="auto" w:sz="4" w:space="0"/>
              <w:right w:val="single" w:color="auto" w:sz="4" w:space="0"/>
            </w:tcBorders>
            <w:vAlign w:val="center"/>
          </w:tcPr>
          <w:p w14:paraId="25FC2D8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纳入专户管理的非税收入拨款：</w:t>
            </w:r>
          </w:p>
        </w:tc>
        <w:tc>
          <w:tcPr>
            <w:tcW w:w="4317" w:type="dxa"/>
            <w:gridSpan w:val="4"/>
            <w:tcBorders>
              <w:top w:val="nil"/>
              <w:left w:val="nil"/>
              <w:bottom w:val="single" w:color="auto" w:sz="4" w:space="0"/>
              <w:right w:val="single" w:color="auto" w:sz="4" w:space="0"/>
            </w:tcBorders>
            <w:vAlign w:val="center"/>
          </w:tcPr>
          <w:p w14:paraId="3B61C794">
            <w:pPr>
              <w:widowControl/>
              <w:spacing w:line="240" w:lineRule="exact"/>
              <w:jc w:val="left"/>
              <w:rPr>
                <w:rFonts w:ascii="仿宋_GB2312" w:eastAsia="仿宋_GB2312"/>
                <w:color w:val="000000"/>
                <w:sz w:val="20"/>
                <w:szCs w:val="20"/>
              </w:rPr>
            </w:pPr>
          </w:p>
        </w:tc>
      </w:tr>
      <w:tr w14:paraId="0DCA7F44">
        <w:tblPrEx>
          <w:tblCellMar>
            <w:top w:w="0" w:type="dxa"/>
            <w:left w:w="108" w:type="dxa"/>
            <w:bottom w:w="0" w:type="dxa"/>
            <w:right w:w="108" w:type="dxa"/>
          </w:tblCellMar>
        </w:tblPrEx>
        <w:trPr>
          <w:trHeight w:val="372" w:hRule="atLeast"/>
          <w:jc w:val="center"/>
        </w:trPr>
        <w:tc>
          <w:tcPr>
            <w:tcW w:w="1077" w:type="dxa"/>
            <w:vMerge w:val="continue"/>
            <w:tcBorders>
              <w:left w:val="single" w:color="auto" w:sz="4" w:space="0"/>
              <w:bottom w:val="single" w:color="000000" w:sz="4" w:space="0"/>
              <w:right w:val="single" w:color="auto" w:sz="4" w:space="0"/>
            </w:tcBorders>
            <w:vAlign w:val="center"/>
          </w:tcPr>
          <w:p w14:paraId="73077E28">
            <w:pPr>
              <w:widowControl/>
              <w:spacing w:line="240" w:lineRule="exact"/>
              <w:jc w:val="left"/>
              <w:rPr>
                <w:rFonts w:ascii="仿宋_GB2312" w:eastAsia="仿宋_GB2312"/>
                <w:color w:val="000000"/>
                <w:sz w:val="20"/>
                <w:szCs w:val="20"/>
              </w:rPr>
            </w:pPr>
          </w:p>
        </w:tc>
        <w:tc>
          <w:tcPr>
            <w:tcW w:w="4685" w:type="dxa"/>
            <w:gridSpan w:val="4"/>
            <w:tcBorders>
              <w:top w:val="nil"/>
              <w:left w:val="nil"/>
              <w:bottom w:val="single" w:color="auto" w:sz="4" w:space="0"/>
              <w:right w:val="single" w:color="auto" w:sz="4" w:space="0"/>
            </w:tcBorders>
            <w:vAlign w:val="center"/>
          </w:tcPr>
          <w:p w14:paraId="0C12D041">
            <w:pPr>
              <w:widowControl/>
              <w:spacing w:line="240" w:lineRule="exact"/>
              <w:ind w:firstLine="1400" w:firstLineChars="7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4317" w:type="dxa"/>
            <w:gridSpan w:val="4"/>
            <w:tcBorders>
              <w:top w:val="nil"/>
              <w:left w:val="nil"/>
              <w:bottom w:val="single" w:color="auto" w:sz="4" w:space="0"/>
              <w:right w:val="single" w:color="auto" w:sz="4" w:space="0"/>
            </w:tcBorders>
            <w:vAlign w:val="center"/>
          </w:tcPr>
          <w:p w14:paraId="199D0473">
            <w:pPr>
              <w:widowControl/>
              <w:spacing w:line="240" w:lineRule="exact"/>
              <w:jc w:val="left"/>
              <w:rPr>
                <w:rFonts w:ascii="仿宋_GB2312" w:eastAsia="仿宋_GB2312"/>
                <w:color w:val="000000"/>
                <w:sz w:val="20"/>
                <w:szCs w:val="20"/>
              </w:rPr>
            </w:pPr>
          </w:p>
        </w:tc>
      </w:tr>
      <w:tr w14:paraId="5B5F82EC">
        <w:tblPrEx>
          <w:tblCellMar>
            <w:top w:w="0" w:type="dxa"/>
            <w:left w:w="108" w:type="dxa"/>
            <w:bottom w:w="0" w:type="dxa"/>
            <w:right w:w="108" w:type="dxa"/>
          </w:tblCellMar>
        </w:tblPrEx>
        <w:trPr>
          <w:trHeight w:val="432" w:hRule="atLeast"/>
          <w:jc w:val="center"/>
        </w:trPr>
        <w:tc>
          <w:tcPr>
            <w:tcW w:w="1077" w:type="dxa"/>
            <w:vMerge w:val="restart"/>
            <w:tcBorders>
              <w:top w:val="nil"/>
              <w:left w:val="single" w:color="auto" w:sz="4" w:space="0"/>
              <w:bottom w:val="single" w:color="000000" w:sz="4" w:space="0"/>
              <w:right w:val="single" w:color="auto" w:sz="4" w:space="0"/>
            </w:tcBorders>
            <w:vAlign w:val="center"/>
          </w:tcPr>
          <w:p w14:paraId="3B1B5D4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685" w:type="dxa"/>
            <w:gridSpan w:val="4"/>
            <w:tcBorders>
              <w:top w:val="single" w:color="auto" w:sz="4" w:space="0"/>
              <w:left w:val="nil"/>
              <w:bottom w:val="single" w:color="auto" w:sz="4" w:space="0"/>
              <w:right w:val="single" w:color="000000" w:sz="4" w:space="0"/>
            </w:tcBorders>
            <w:vAlign w:val="center"/>
          </w:tcPr>
          <w:p w14:paraId="122937A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317" w:type="dxa"/>
            <w:gridSpan w:val="4"/>
            <w:tcBorders>
              <w:top w:val="single" w:color="auto" w:sz="4" w:space="0"/>
              <w:left w:val="nil"/>
              <w:bottom w:val="single" w:color="auto" w:sz="4" w:space="0"/>
              <w:right w:val="single" w:color="auto" w:sz="4" w:space="0"/>
            </w:tcBorders>
            <w:vAlign w:val="center"/>
          </w:tcPr>
          <w:p w14:paraId="0BFA8BC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677F85C2">
        <w:tblPrEx>
          <w:tblCellMar>
            <w:top w:w="0" w:type="dxa"/>
            <w:left w:w="108" w:type="dxa"/>
            <w:bottom w:w="0" w:type="dxa"/>
            <w:right w:w="108" w:type="dxa"/>
          </w:tblCellMar>
        </w:tblPrEx>
        <w:trPr>
          <w:trHeight w:val="602" w:hRule="atLeast"/>
          <w:jc w:val="center"/>
        </w:trPr>
        <w:tc>
          <w:tcPr>
            <w:tcW w:w="1077" w:type="dxa"/>
            <w:vMerge w:val="continue"/>
            <w:tcBorders>
              <w:top w:val="nil"/>
              <w:left w:val="single" w:color="auto" w:sz="4" w:space="0"/>
              <w:bottom w:val="single" w:color="auto" w:sz="4" w:space="0"/>
              <w:right w:val="single" w:color="auto" w:sz="4" w:space="0"/>
            </w:tcBorders>
            <w:vAlign w:val="center"/>
          </w:tcPr>
          <w:p w14:paraId="7428979C">
            <w:pPr>
              <w:widowControl/>
              <w:spacing w:line="240" w:lineRule="exact"/>
              <w:jc w:val="left"/>
              <w:rPr>
                <w:rFonts w:ascii="仿宋_GB2312" w:eastAsia="仿宋_GB2312"/>
                <w:color w:val="000000"/>
                <w:sz w:val="20"/>
                <w:szCs w:val="20"/>
              </w:rPr>
            </w:pPr>
          </w:p>
        </w:tc>
        <w:tc>
          <w:tcPr>
            <w:tcW w:w="4685" w:type="dxa"/>
            <w:gridSpan w:val="4"/>
            <w:tcBorders>
              <w:top w:val="single" w:color="auto" w:sz="4" w:space="0"/>
              <w:left w:val="nil"/>
              <w:bottom w:val="single" w:color="auto" w:sz="4" w:space="0"/>
              <w:right w:val="single" w:color="000000" w:sz="4" w:space="0"/>
            </w:tcBorders>
            <w:vAlign w:val="center"/>
          </w:tcPr>
          <w:p w14:paraId="4DF3A4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1.落实党和国家机构改革，制定本区机构改革方案</w:t>
            </w:r>
          </w:p>
          <w:p w14:paraId="70B0AB9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2.扎实做好优化财政人员比例改革工作</w:t>
            </w:r>
          </w:p>
          <w:p w14:paraId="012AA3D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3.推进公益类事业单位改革及事业单位登记管理工作</w:t>
            </w:r>
          </w:p>
          <w:p w14:paraId="3902823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4.开展实地调研及督查工作，全面提升机构编制管理水平</w:t>
            </w:r>
          </w:p>
          <w:p w14:paraId="21D074E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5.以实名制数据为基础，有效推进机构编制工作信息化　</w:t>
            </w:r>
          </w:p>
        </w:tc>
        <w:tc>
          <w:tcPr>
            <w:tcW w:w="4317" w:type="dxa"/>
            <w:gridSpan w:val="4"/>
            <w:tcBorders>
              <w:top w:val="single" w:color="auto" w:sz="4" w:space="0"/>
              <w:left w:val="nil"/>
              <w:bottom w:val="single" w:color="auto" w:sz="4" w:space="0"/>
              <w:right w:val="single" w:color="auto" w:sz="4" w:space="0"/>
            </w:tcBorders>
            <w:vAlign w:val="center"/>
          </w:tcPr>
          <w:p w14:paraId="59A92E0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1.落实党和国家机构改革有序推进机构改革</w:t>
            </w:r>
          </w:p>
          <w:p w14:paraId="7A2B41D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2.持续推进优化财政人员比例改革工作</w:t>
            </w:r>
          </w:p>
          <w:p w14:paraId="0EC2A24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3.推进公益类事业单位改革及事业单位登记管理工作</w:t>
            </w:r>
          </w:p>
          <w:p w14:paraId="3AE7907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4.开展实地调研及督查工作，全面提升机构编制管理水平</w:t>
            </w:r>
          </w:p>
          <w:p w14:paraId="7202B17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5.以实名制数据为基础，有效推进机构编制工作信息化</w:t>
            </w:r>
          </w:p>
        </w:tc>
      </w:tr>
      <w:tr w14:paraId="16CBC3C2">
        <w:tblPrEx>
          <w:tblCellMar>
            <w:top w:w="0" w:type="dxa"/>
            <w:left w:w="108" w:type="dxa"/>
            <w:bottom w:w="0" w:type="dxa"/>
            <w:right w:w="108" w:type="dxa"/>
          </w:tblCellMar>
        </w:tblPrEx>
        <w:trPr>
          <w:jc w:val="center"/>
        </w:trPr>
        <w:tc>
          <w:tcPr>
            <w:tcW w:w="1077" w:type="dxa"/>
            <w:vMerge w:val="restart"/>
            <w:tcBorders>
              <w:top w:val="single" w:color="auto" w:sz="4" w:space="0"/>
              <w:left w:val="single" w:color="auto" w:sz="4" w:space="0"/>
              <w:bottom w:val="single" w:color="auto" w:sz="4" w:space="0"/>
              <w:right w:val="single" w:color="auto" w:sz="4" w:space="0"/>
            </w:tcBorders>
            <w:vAlign w:val="center"/>
          </w:tcPr>
          <w:p w14:paraId="2815D8F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绩</w:t>
            </w:r>
          </w:p>
          <w:p w14:paraId="5D801E4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效</w:t>
            </w:r>
          </w:p>
          <w:p w14:paraId="761C6D9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w:t>
            </w:r>
          </w:p>
          <w:p w14:paraId="0980927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标</w:t>
            </w:r>
          </w:p>
          <w:p w14:paraId="5443E2D1">
            <w:pPr>
              <w:widowControl/>
              <w:spacing w:line="240" w:lineRule="exact"/>
              <w:jc w:val="center"/>
              <w:rPr>
                <w:rFonts w:ascii="仿宋_GB2312" w:eastAsia="仿宋_GB2312"/>
                <w:color w:val="000000"/>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110F9D2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31" w:type="dxa"/>
            <w:tcBorders>
              <w:top w:val="single" w:color="auto" w:sz="4" w:space="0"/>
              <w:left w:val="single" w:color="auto" w:sz="4" w:space="0"/>
              <w:bottom w:val="single" w:color="auto" w:sz="4" w:space="0"/>
              <w:right w:val="single" w:color="auto" w:sz="4" w:space="0"/>
            </w:tcBorders>
            <w:vAlign w:val="center"/>
          </w:tcPr>
          <w:p w14:paraId="5E08FD6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68" w:type="dxa"/>
            <w:tcBorders>
              <w:top w:val="single" w:color="auto" w:sz="4" w:space="0"/>
              <w:left w:val="single" w:color="auto" w:sz="4" w:space="0"/>
              <w:bottom w:val="single" w:color="auto" w:sz="4" w:space="0"/>
              <w:right w:val="single" w:color="auto" w:sz="4" w:space="0"/>
            </w:tcBorders>
            <w:vAlign w:val="center"/>
          </w:tcPr>
          <w:p w14:paraId="017F19D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308" w:type="dxa"/>
            <w:tcBorders>
              <w:top w:val="single" w:color="auto" w:sz="4" w:space="0"/>
              <w:left w:val="single" w:color="auto" w:sz="4" w:space="0"/>
              <w:bottom w:val="single" w:color="auto" w:sz="4" w:space="0"/>
              <w:right w:val="single" w:color="auto" w:sz="4" w:space="0"/>
            </w:tcBorders>
            <w:vAlign w:val="center"/>
          </w:tcPr>
          <w:p w14:paraId="53C90A99">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年度指标值</w:t>
            </w:r>
          </w:p>
        </w:tc>
        <w:tc>
          <w:tcPr>
            <w:tcW w:w="1266" w:type="dxa"/>
            <w:tcBorders>
              <w:top w:val="single" w:color="auto" w:sz="4" w:space="0"/>
              <w:left w:val="single" w:color="auto" w:sz="4" w:space="0"/>
              <w:bottom w:val="single" w:color="auto" w:sz="4" w:space="0"/>
              <w:right w:val="single" w:color="auto" w:sz="4" w:space="0"/>
            </w:tcBorders>
            <w:vAlign w:val="center"/>
          </w:tcPr>
          <w:p w14:paraId="656F29CD">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实际完成值</w:t>
            </w:r>
          </w:p>
        </w:tc>
        <w:tc>
          <w:tcPr>
            <w:tcW w:w="715" w:type="dxa"/>
            <w:tcBorders>
              <w:top w:val="single" w:color="auto" w:sz="4" w:space="0"/>
              <w:left w:val="single" w:color="auto" w:sz="4" w:space="0"/>
              <w:bottom w:val="single" w:color="auto" w:sz="4" w:space="0"/>
              <w:right w:val="single" w:color="auto" w:sz="4" w:space="0"/>
            </w:tcBorders>
            <w:vAlign w:val="center"/>
          </w:tcPr>
          <w:p w14:paraId="2DB8E63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95" w:type="dxa"/>
            <w:tcBorders>
              <w:top w:val="single" w:color="auto" w:sz="4" w:space="0"/>
              <w:left w:val="single" w:color="auto" w:sz="4" w:space="0"/>
              <w:bottom w:val="single" w:color="auto" w:sz="4" w:space="0"/>
              <w:right w:val="single" w:color="auto" w:sz="4" w:space="0"/>
            </w:tcBorders>
            <w:vAlign w:val="center"/>
          </w:tcPr>
          <w:p w14:paraId="4BBC0E5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41" w:type="dxa"/>
            <w:tcBorders>
              <w:top w:val="single" w:color="auto" w:sz="4" w:space="0"/>
              <w:left w:val="single" w:color="auto" w:sz="4" w:space="0"/>
              <w:bottom w:val="single" w:color="auto" w:sz="4" w:space="0"/>
              <w:right w:val="single" w:color="auto" w:sz="4" w:space="0"/>
            </w:tcBorders>
            <w:vAlign w:val="center"/>
          </w:tcPr>
          <w:p w14:paraId="4813F03D">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6191C4B8">
        <w:tblPrEx>
          <w:tblCellMar>
            <w:top w:w="0" w:type="dxa"/>
            <w:left w:w="108" w:type="dxa"/>
            <w:bottom w:w="0" w:type="dxa"/>
            <w:right w:w="108" w:type="dxa"/>
          </w:tblCellMar>
        </w:tblPrEx>
        <w:trPr>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5EAD67F3">
            <w:pPr>
              <w:spacing w:line="240" w:lineRule="exact"/>
              <w:jc w:val="left"/>
              <w:rPr>
                <w:rFonts w:ascii="仿宋_GB2312" w:eastAsia="仿宋_GB2312"/>
                <w:color w:val="000000"/>
                <w:sz w:val="20"/>
                <w:szCs w:val="20"/>
              </w:rPr>
            </w:pPr>
          </w:p>
        </w:tc>
        <w:tc>
          <w:tcPr>
            <w:tcW w:w="1078" w:type="dxa"/>
            <w:vMerge w:val="restart"/>
            <w:tcBorders>
              <w:top w:val="single" w:color="auto" w:sz="4" w:space="0"/>
              <w:left w:val="single" w:color="auto" w:sz="4" w:space="0"/>
              <w:bottom w:val="single" w:color="auto" w:sz="4" w:space="0"/>
              <w:right w:val="single" w:color="auto" w:sz="4" w:space="0"/>
            </w:tcBorders>
            <w:vAlign w:val="center"/>
          </w:tcPr>
          <w:p w14:paraId="4F4A1F3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61DBEB99">
            <w:pPr>
              <w:widowControl/>
              <w:spacing w:line="240" w:lineRule="exact"/>
              <w:jc w:val="center"/>
              <w:rPr>
                <w:rFonts w:ascii="仿宋_GB2312" w:eastAsia="仿宋_GB2312"/>
                <w:color w:val="000000"/>
                <w:sz w:val="20"/>
                <w:szCs w:val="20"/>
              </w:rPr>
            </w:pPr>
          </w:p>
          <w:p w14:paraId="4221C01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(50分)</w:t>
            </w:r>
          </w:p>
        </w:tc>
        <w:tc>
          <w:tcPr>
            <w:tcW w:w="1031" w:type="dxa"/>
            <w:vMerge w:val="restart"/>
            <w:tcBorders>
              <w:top w:val="single" w:color="auto" w:sz="4" w:space="0"/>
              <w:left w:val="single" w:color="auto" w:sz="4" w:space="0"/>
              <w:right w:val="single" w:color="auto" w:sz="4" w:space="0"/>
            </w:tcBorders>
            <w:vAlign w:val="center"/>
          </w:tcPr>
          <w:p w14:paraId="2F0C5E9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68" w:type="dxa"/>
            <w:tcBorders>
              <w:top w:val="single" w:color="auto" w:sz="4" w:space="0"/>
              <w:left w:val="single" w:color="auto" w:sz="4" w:space="0"/>
              <w:bottom w:val="single" w:color="auto" w:sz="4" w:space="0"/>
              <w:right w:val="single" w:color="auto" w:sz="4" w:space="0"/>
            </w:tcBorders>
            <w:vAlign w:val="center"/>
          </w:tcPr>
          <w:p w14:paraId="21FEC5B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制定</w:t>
            </w:r>
            <w:r>
              <w:rPr>
                <w:rFonts w:ascii="仿宋_GB2312" w:eastAsia="仿宋_GB2312"/>
                <w:color w:val="000000"/>
                <w:sz w:val="20"/>
                <w:szCs w:val="20"/>
              </w:rPr>
              <w:t>党政机关机构改革方案</w:t>
            </w:r>
          </w:p>
        </w:tc>
        <w:tc>
          <w:tcPr>
            <w:tcW w:w="1308" w:type="dxa"/>
            <w:tcBorders>
              <w:top w:val="single" w:color="auto" w:sz="4" w:space="0"/>
              <w:left w:val="single" w:color="auto" w:sz="4" w:space="0"/>
              <w:bottom w:val="single" w:color="auto" w:sz="4" w:space="0"/>
              <w:right w:val="single" w:color="auto" w:sz="4" w:space="0"/>
            </w:tcBorders>
            <w:vAlign w:val="center"/>
          </w:tcPr>
          <w:p w14:paraId="767E986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w:t>
            </w:r>
          </w:p>
        </w:tc>
        <w:tc>
          <w:tcPr>
            <w:tcW w:w="1266" w:type="dxa"/>
            <w:tcBorders>
              <w:top w:val="single" w:color="auto" w:sz="4" w:space="0"/>
              <w:left w:val="single" w:color="auto" w:sz="4" w:space="0"/>
              <w:bottom w:val="single" w:color="auto" w:sz="4" w:space="0"/>
              <w:right w:val="single" w:color="auto" w:sz="4" w:space="0"/>
            </w:tcBorders>
            <w:vAlign w:val="center"/>
          </w:tcPr>
          <w:p w14:paraId="043F17C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w:t>
            </w:r>
          </w:p>
        </w:tc>
        <w:tc>
          <w:tcPr>
            <w:tcW w:w="715" w:type="dxa"/>
            <w:tcBorders>
              <w:top w:val="single" w:color="auto" w:sz="4" w:space="0"/>
              <w:left w:val="single" w:color="auto" w:sz="4" w:space="0"/>
              <w:bottom w:val="single" w:color="auto" w:sz="4" w:space="0"/>
              <w:right w:val="single" w:color="auto" w:sz="4" w:space="0"/>
            </w:tcBorders>
            <w:vAlign w:val="center"/>
          </w:tcPr>
          <w:p w14:paraId="363DA9E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vAlign w:val="center"/>
          </w:tcPr>
          <w:p w14:paraId="526499E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10</w:t>
            </w:r>
          </w:p>
        </w:tc>
        <w:tc>
          <w:tcPr>
            <w:tcW w:w="1441" w:type="dxa"/>
            <w:tcBorders>
              <w:top w:val="single" w:color="auto" w:sz="4" w:space="0"/>
              <w:left w:val="single" w:color="auto" w:sz="4" w:space="0"/>
              <w:bottom w:val="single" w:color="auto" w:sz="4" w:space="0"/>
              <w:right w:val="single" w:color="auto" w:sz="4" w:space="0"/>
            </w:tcBorders>
            <w:vAlign w:val="center"/>
          </w:tcPr>
          <w:p w14:paraId="77EF8662">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78E63F8A">
        <w:tblPrEx>
          <w:tblCellMar>
            <w:top w:w="0" w:type="dxa"/>
            <w:left w:w="108" w:type="dxa"/>
            <w:bottom w:w="0" w:type="dxa"/>
            <w:right w:w="108" w:type="dxa"/>
          </w:tblCellMar>
        </w:tblPrEx>
        <w:trPr>
          <w:trHeight w:val="294"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42AE484D">
            <w:pPr>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1E703D97">
            <w:pPr>
              <w:spacing w:line="240" w:lineRule="exact"/>
              <w:jc w:val="left"/>
              <w:rPr>
                <w:rFonts w:ascii="仿宋_GB2312" w:eastAsia="仿宋_GB2312"/>
                <w:color w:val="000000"/>
                <w:sz w:val="20"/>
                <w:szCs w:val="20"/>
              </w:rPr>
            </w:pPr>
          </w:p>
        </w:tc>
        <w:tc>
          <w:tcPr>
            <w:tcW w:w="1031" w:type="dxa"/>
            <w:vMerge w:val="continue"/>
            <w:tcBorders>
              <w:left w:val="single" w:color="auto" w:sz="4" w:space="0"/>
              <w:right w:val="single" w:color="auto" w:sz="4" w:space="0"/>
            </w:tcBorders>
            <w:vAlign w:val="center"/>
          </w:tcPr>
          <w:p w14:paraId="0B2DB4A7">
            <w:pPr>
              <w:spacing w:line="240" w:lineRule="exact"/>
              <w:jc w:val="center"/>
              <w:rPr>
                <w:rFonts w:ascii="仿宋_GB2312" w:eastAsia="仿宋_GB2312"/>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14:paraId="4AF5DD3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开展机构编制调研工作</w:t>
            </w:r>
          </w:p>
        </w:tc>
        <w:tc>
          <w:tcPr>
            <w:tcW w:w="1308" w:type="dxa"/>
            <w:tcBorders>
              <w:top w:val="single" w:color="auto" w:sz="4" w:space="0"/>
              <w:left w:val="single" w:color="auto" w:sz="4" w:space="0"/>
              <w:bottom w:val="single" w:color="auto" w:sz="4" w:space="0"/>
              <w:right w:val="single" w:color="auto" w:sz="4" w:space="0"/>
            </w:tcBorders>
            <w:vAlign w:val="center"/>
          </w:tcPr>
          <w:p w14:paraId="4D0A7AE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266" w:type="dxa"/>
            <w:tcBorders>
              <w:top w:val="single" w:color="auto" w:sz="4" w:space="0"/>
              <w:left w:val="single" w:color="auto" w:sz="4" w:space="0"/>
              <w:bottom w:val="single" w:color="auto" w:sz="4" w:space="0"/>
              <w:right w:val="single" w:color="auto" w:sz="4" w:space="0"/>
            </w:tcBorders>
            <w:vAlign w:val="center"/>
          </w:tcPr>
          <w:p w14:paraId="008F3B5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715" w:type="dxa"/>
            <w:tcBorders>
              <w:top w:val="single" w:color="auto" w:sz="4" w:space="0"/>
              <w:left w:val="single" w:color="auto" w:sz="4" w:space="0"/>
              <w:bottom w:val="single" w:color="auto" w:sz="4" w:space="0"/>
              <w:right w:val="single" w:color="auto" w:sz="4" w:space="0"/>
            </w:tcBorders>
            <w:vAlign w:val="center"/>
          </w:tcPr>
          <w:p w14:paraId="51BBE6D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vAlign w:val="center"/>
          </w:tcPr>
          <w:p w14:paraId="6FCB9C2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1" w:type="dxa"/>
            <w:tcBorders>
              <w:top w:val="single" w:color="auto" w:sz="4" w:space="0"/>
              <w:left w:val="single" w:color="auto" w:sz="4" w:space="0"/>
              <w:bottom w:val="single" w:color="auto" w:sz="4" w:space="0"/>
              <w:right w:val="single" w:color="auto" w:sz="4" w:space="0"/>
            </w:tcBorders>
            <w:vAlign w:val="center"/>
          </w:tcPr>
          <w:p w14:paraId="4FE3F864">
            <w:pPr>
              <w:widowControl/>
              <w:spacing w:line="240" w:lineRule="exact"/>
              <w:jc w:val="left"/>
              <w:rPr>
                <w:rFonts w:ascii="仿宋_GB2312" w:eastAsia="仿宋_GB2312"/>
                <w:color w:val="000000"/>
                <w:sz w:val="20"/>
                <w:szCs w:val="20"/>
              </w:rPr>
            </w:pPr>
          </w:p>
        </w:tc>
      </w:tr>
      <w:tr w14:paraId="2BF8D3C7">
        <w:tblPrEx>
          <w:tblCellMar>
            <w:top w:w="0" w:type="dxa"/>
            <w:left w:w="108" w:type="dxa"/>
            <w:bottom w:w="0" w:type="dxa"/>
            <w:right w:w="108" w:type="dxa"/>
          </w:tblCellMar>
        </w:tblPrEx>
        <w:trPr>
          <w:trHeight w:val="294"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1E67D77B">
            <w:pPr>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445E4B4A">
            <w:pPr>
              <w:spacing w:line="240" w:lineRule="exact"/>
              <w:jc w:val="left"/>
              <w:rPr>
                <w:rFonts w:ascii="仿宋_GB2312" w:eastAsia="仿宋_GB2312"/>
                <w:color w:val="000000"/>
                <w:sz w:val="20"/>
                <w:szCs w:val="20"/>
              </w:rPr>
            </w:pPr>
          </w:p>
        </w:tc>
        <w:tc>
          <w:tcPr>
            <w:tcW w:w="1031" w:type="dxa"/>
            <w:vMerge w:val="continue"/>
            <w:tcBorders>
              <w:left w:val="single" w:color="auto" w:sz="4" w:space="0"/>
              <w:bottom w:val="single" w:color="auto" w:sz="4" w:space="0"/>
              <w:right w:val="single" w:color="auto" w:sz="4" w:space="0"/>
            </w:tcBorders>
            <w:vAlign w:val="center"/>
          </w:tcPr>
          <w:p w14:paraId="25306B03">
            <w:pPr>
              <w:spacing w:line="240" w:lineRule="exact"/>
              <w:jc w:val="center"/>
              <w:rPr>
                <w:rFonts w:ascii="仿宋_GB2312" w:eastAsia="仿宋_GB2312"/>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vAlign w:val="center"/>
          </w:tcPr>
          <w:p w14:paraId="798B8C4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对全区机构编制工作进行督查</w:t>
            </w:r>
          </w:p>
        </w:tc>
        <w:tc>
          <w:tcPr>
            <w:tcW w:w="1308" w:type="dxa"/>
            <w:tcBorders>
              <w:top w:val="single" w:color="auto" w:sz="4" w:space="0"/>
              <w:left w:val="single" w:color="auto" w:sz="4" w:space="0"/>
              <w:bottom w:val="single" w:color="auto" w:sz="4" w:space="0"/>
              <w:right w:val="single" w:color="auto" w:sz="4" w:space="0"/>
            </w:tcBorders>
            <w:vAlign w:val="center"/>
          </w:tcPr>
          <w:p w14:paraId="74AE615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266" w:type="dxa"/>
            <w:tcBorders>
              <w:top w:val="single" w:color="auto" w:sz="4" w:space="0"/>
              <w:left w:val="single" w:color="auto" w:sz="4" w:space="0"/>
              <w:bottom w:val="single" w:color="auto" w:sz="4" w:space="0"/>
              <w:right w:val="single" w:color="auto" w:sz="4" w:space="0"/>
            </w:tcBorders>
            <w:vAlign w:val="center"/>
          </w:tcPr>
          <w:p w14:paraId="75F8571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21</w:t>
            </w:r>
          </w:p>
        </w:tc>
        <w:tc>
          <w:tcPr>
            <w:tcW w:w="715" w:type="dxa"/>
            <w:tcBorders>
              <w:top w:val="single" w:color="auto" w:sz="4" w:space="0"/>
              <w:left w:val="single" w:color="auto" w:sz="4" w:space="0"/>
              <w:bottom w:val="single" w:color="auto" w:sz="4" w:space="0"/>
              <w:right w:val="single" w:color="auto" w:sz="4" w:space="0"/>
            </w:tcBorders>
            <w:vAlign w:val="center"/>
          </w:tcPr>
          <w:p w14:paraId="1E3058A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vAlign w:val="center"/>
          </w:tcPr>
          <w:p w14:paraId="09D1280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1" w:type="dxa"/>
            <w:tcBorders>
              <w:top w:val="single" w:color="auto" w:sz="4" w:space="0"/>
              <w:left w:val="single" w:color="auto" w:sz="4" w:space="0"/>
              <w:bottom w:val="single" w:color="auto" w:sz="4" w:space="0"/>
              <w:right w:val="single" w:color="auto" w:sz="4" w:space="0"/>
            </w:tcBorders>
            <w:vAlign w:val="center"/>
          </w:tcPr>
          <w:p w14:paraId="2EA00355">
            <w:pPr>
              <w:widowControl/>
              <w:spacing w:line="240" w:lineRule="exact"/>
              <w:jc w:val="left"/>
              <w:rPr>
                <w:rFonts w:ascii="仿宋_GB2312" w:eastAsia="仿宋_GB2312"/>
                <w:color w:val="000000"/>
                <w:sz w:val="20"/>
                <w:szCs w:val="20"/>
              </w:rPr>
            </w:pPr>
          </w:p>
        </w:tc>
      </w:tr>
      <w:tr w14:paraId="03FD637C">
        <w:tblPrEx>
          <w:tblCellMar>
            <w:top w:w="0" w:type="dxa"/>
            <w:left w:w="108" w:type="dxa"/>
            <w:bottom w:w="0" w:type="dxa"/>
            <w:right w:w="108" w:type="dxa"/>
          </w:tblCellMar>
        </w:tblPrEx>
        <w:trPr>
          <w:trHeight w:val="282"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040F25D7">
            <w:pPr>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0FF6104">
            <w:pPr>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0DA29B14">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68" w:type="dxa"/>
            <w:tcBorders>
              <w:top w:val="single" w:color="auto" w:sz="4" w:space="0"/>
              <w:left w:val="single" w:color="auto" w:sz="4" w:space="0"/>
              <w:bottom w:val="single" w:color="auto" w:sz="4" w:space="0"/>
              <w:right w:val="single" w:color="auto" w:sz="4" w:space="0"/>
            </w:tcBorders>
            <w:vAlign w:val="center"/>
          </w:tcPr>
          <w:p w14:paraId="1A2BF44B">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办理机构编制事项符合政策规定</w:t>
            </w:r>
          </w:p>
        </w:tc>
        <w:tc>
          <w:tcPr>
            <w:tcW w:w="1308" w:type="dxa"/>
            <w:tcBorders>
              <w:top w:val="single" w:color="auto" w:sz="4" w:space="0"/>
              <w:left w:val="single" w:color="auto" w:sz="4" w:space="0"/>
              <w:bottom w:val="single" w:color="auto" w:sz="4" w:space="0"/>
              <w:right w:val="single" w:color="auto" w:sz="4" w:space="0"/>
            </w:tcBorders>
            <w:vAlign w:val="center"/>
          </w:tcPr>
          <w:p w14:paraId="16F09F67">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符合政策规定</w:t>
            </w:r>
          </w:p>
        </w:tc>
        <w:tc>
          <w:tcPr>
            <w:tcW w:w="1266" w:type="dxa"/>
            <w:tcBorders>
              <w:top w:val="single" w:color="auto" w:sz="4" w:space="0"/>
              <w:left w:val="single" w:color="auto" w:sz="4" w:space="0"/>
              <w:bottom w:val="single" w:color="auto" w:sz="4" w:space="0"/>
              <w:right w:val="single" w:color="auto" w:sz="4" w:space="0"/>
            </w:tcBorders>
            <w:vAlign w:val="center"/>
          </w:tcPr>
          <w:p w14:paraId="3390B653">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符合政策规定</w:t>
            </w:r>
          </w:p>
        </w:tc>
        <w:tc>
          <w:tcPr>
            <w:tcW w:w="715" w:type="dxa"/>
            <w:tcBorders>
              <w:top w:val="single" w:color="auto" w:sz="4" w:space="0"/>
              <w:left w:val="single" w:color="auto" w:sz="4" w:space="0"/>
              <w:bottom w:val="single" w:color="auto" w:sz="4" w:space="0"/>
              <w:right w:val="single" w:color="auto" w:sz="4" w:space="0"/>
            </w:tcBorders>
            <w:vAlign w:val="center"/>
          </w:tcPr>
          <w:p w14:paraId="46E6315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895" w:type="dxa"/>
            <w:tcBorders>
              <w:top w:val="single" w:color="auto" w:sz="4" w:space="0"/>
              <w:left w:val="single" w:color="auto" w:sz="4" w:space="0"/>
              <w:bottom w:val="single" w:color="auto" w:sz="4" w:space="0"/>
              <w:right w:val="single" w:color="auto" w:sz="4" w:space="0"/>
            </w:tcBorders>
            <w:vAlign w:val="center"/>
          </w:tcPr>
          <w:p w14:paraId="40D9226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1441" w:type="dxa"/>
            <w:tcBorders>
              <w:top w:val="single" w:color="auto" w:sz="4" w:space="0"/>
              <w:left w:val="single" w:color="auto" w:sz="4" w:space="0"/>
              <w:bottom w:val="single" w:color="auto" w:sz="4" w:space="0"/>
              <w:right w:val="single" w:color="auto" w:sz="4" w:space="0"/>
            </w:tcBorders>
            <w:vAlign w:val="center"/>
          </w:tcPr>
          <w:p w14:paraId="243C8B3B">
            <w:pPr>
              <w:widowControl/>
              <w:spacing w:line="240" w:lineRule="exact"/>
              <w:jc w:val="left"/>
              <w:rPr>
                <w:rFonts w:ascii="仿宋_GB2312" w:eastAsia="仿宋_GB2312"/>
                <w:color w:val="000000"/>
                <w:sz w:val="20"/>
                <w:szCs w:val="20"/>
              </w:rPr>
            </w:pPr>
          </w:p>
        </w:tc>
      </w:tr>
      <w:tr w14:paraId="3116C709">
        <w:tblPrEx>
          <w:tblCellMar>
            <w:top w:w="0" w:type="dxa"/>
            <w:left w:w="108" w:type="dxa"/>
            <w:bottom w:w="0" w:type="dxa"/>
            <w:right w:w="108" w:type="dxa"/>
          </w:tblCellMar>
        </w:tblPrEx>
        <w:trPr>
          <w:trHeight w:val="292"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5EBC6B33">
            <w:pPr>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72B9EF8">
            <w:pPr>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2B0B764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68" w:type="dxa"/>
            <w:tcBorders>
              <w:top w:val="single" w:color="auto" w:sz="4" w:space="0"/>
              <w:left w:val="single" w:color="auto" w:sz="4" w:space="0"/>
              <w:bottom w:val="single" w:color="auto" w:sz="4" w:space="0"/>
              <w:right w:val="single" w:color="auto" w:sz="4" w:space="0"/>
            </w:tcBorders>
            <w:vAlign w:val="center"/>
          </w:tcPr>
          <w:p w14:paraId="0F06E248">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按时完成全年各项机构编制工作</w:t>
            </w:r>
          </w:p>
        </w:tc>
        <w:tc>
          <w:tcPr>
            <w:tcW w:w="1308" w:type="dxa"/>
            <w:tcBorders>
              <w:top w:val="single" w:color="auto" w:sz="4" w:space="0"/>
              <w:left w:val="single" w:color="auto" w:sz="4" w:space="0"/>
              <w:bottom w:val="single" w:color="auto" w:sz="4" w:space="0"/>
              <w:right w:val="single" w:color="auto" w:sz="4" w:space="0"/>
            </w:tcBorders>
            <w:vAlign w:val="center"/>
          </w:tcPr>
          <w:p w14:paraId="468912B1">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按时按要求完成全年机构编制工作</w:t>
            </w:r>
          </w:p>
        </w:tc>
        <w:tc>
          <w:tcPr>
            <w:tcW w:w="1266" w:type="dxa"/>
            <w:tcBorders>
              <w:top w:val="single" w:color="auto" w:sz="4" w:space="0"/>
              <w:left w:val="single" w:color="auto" w:sz="4" w:space="0"/>
              <w:bottom w:val="single" w:color="auto" w:sz="4" w:space="0"/>
              <w:right w:val="single" w:color="auto" w:sz="4" w:space="0"/>
            </w:tcBorders>
            <w:vAlign w:val="center"/>
          </w:tcPr>
          <w:p w14:paraId="44295C9A">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已完成</w:t>
            </w:r>
          </w:p>
        </w:tc>
        <w:tc>
          <w:tcPr>
            <w:tcW w:w="715" w:type="dxa"/>
            <w:tcBorders>
              <w:top w:val="single" w:color="auto" w:sz="4" w:space="0"/>
              <w:left w:val="single" w:color="auto" w:sz="4" w:space="0"/>
              <w:bottom w:val="single" w:color="auto" w:sz="4" w:space="0"/>
              <w:right w:val="single" w:color="auto" w:sz="4" w:space="0"/>
            </w:tcBorders>
            <w:vAlign w:val="center"/>
          </w:tcPr>
          <w:p w14:paraId="6A6FA33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895" w:type="dxa"/>
            <w:tcBorders>
              <w:top w:val="single" w:color="auto" w:sz="4" w:space="0"/>
              <w:left w:val="single" w:color="auto" w:sz="4" w:space="0"/>
              <w:bottom w:val="single" w:color="auto" w:sz="4" w:space="0"/>
              <w:right w:val="single" w:color="auto" w:sz="4" w:space="0"/>
            </w:tcBorders>
            <w:vAlign w:val="center"/>
          </w:tcPr>
          <w:p w14:paraId="2F7C73E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5</w:t>
            </w:r>
          </w:p>
        </w:tc>
        <w:tc>
          <w:tcPr>
            <w:tcW w:w="1441" w:type="dxa"/>
            <w:tcBorders>
              <w:top w:val="single" w:color="auto" w:sz="4" w:space="0"/>
              <w:left w:val="single" w:color="auto" w:sz="4" w:space="0"/>
              <w:bottom w:val="single" w:color="auto" w:sz="4" w:space="0"/>
              <w:right w:val="single" w:color="auto" w:sz="4" w:space="0"/>
            </w:tcBorders>
            <w:vAlign w:val="center"/>
          </w:tcPr>
          <w:p w14:paraId="6F3877A3">
            <w:pPr>
              <w:widowControl/>
              <w:spacing w:line="240" w:lineRule="exact"/>
              <w:jc w:val="left"/>
              <w:rPr>
                <w:rFonts w:ascii="仿宋_GB2312" w:eastAsia="仿宋_GB2312"/>
                <w:color w:val="000000"/>
                <w:sz w:val="20"/>
                <w:szCs w:val="20"/>
              </w:rPr>
            </w:pPr>
          </w:p>
        </w:tc>
      </w:tr>
      <w:tr w14:paraId="54F986FB">
        <w:tblPrEx>
          <w:tblCellMar>
            <w:top w:w="0" w:type="dxa"/>
            <w:left w:w="108" w:type="dxa"/>
            <w:bottom w:w="0" w:type="dxa"/>
            <w:right w:w="108" w:type="dxa"/>
          </w:tblCellMar>
        </w:tblPrEx>
        <w:trPr>
          <w:trHeight w:val="90"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3BFDB69B">
            <w:pPr>
              <w:spacing w:line="240" w:lineRule="exact"/>
              <w:jc w:val="left"/>
              <w:rPr>
                <w:rFonts w:ascii="仿宋_GB2312" w:eastAsia="仿宋_GB2312"/>
                <w:color w:val="000000"/>
                <w:sz w:val="20"/>
                <w:szCs w:val="20"/>
              </w:rPr>
            </w:pPr>
          </w:p>
        </w:tc>
        <w:tc>
          <w:tcPr>
            <w:tcW w:w="1078" w:type="dxa"/>
            <w:vMerge w:val="restart"/>
            <w:tcBorders>
              <w:top w:val="single" w:color="auto" w:sz="4" w:space="0"/>
              <w:left w:val="single" w:color="auto" w:sz="4" w:space="0"/>
              <w:bottom w:val="single" w:color="auto" w:sz="4" w:space="0"/>
              <w:right w:val="single" w:color="auto" w:sz="4" w:space="0"/>
            </w:tcBorders>
            <w:vAlign w:val="center"/>
          </w:tcPr>
          <w:p w14:paraId="5306334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11C6E105">
            <w:pPr>
              <w:widowControl/>
              <w:spacing w:line="240" w:lineRule="exact"/>
              <w:jc w:val="left"/>
              <w:rPr>
                <w:rFonts w:ascii="仿宋_GB2312" w:eastAsia="仿宋_GB2312"/>
                <w:color w:val="000000"/>
                <w:sz w:val="20"/>
                <w:szCs w:val="20"/>
              </w:rPr>
            </w:pPr>
          </w:p>
          <w:p w14:paraId="1C246C4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（20分）</w:t>
            </w:r>
          </w:p>
          <w:p w14:paraId="4A911B6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31" w:type="dxa"/>
            <w:tcBorders>
              <w:top w:val="single" w:color="auto" w:sz="4" w:space="0"/>
              <w:left w:val="single" w:color="auto" w:sz="4" w:space="0"/>
              <w:bottom w:val="single" w:color="auto" w:sz="4" w:space="0"/>
              <w:right w:val="single" w:color="auto" w:sz="4" w:space="0"/>
            </w:tcBorders>
            <w:vAlign w:val="center"/>
          </w:tcPr>
          <w:p w14:paraId="0EB721D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302F79F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68" w:type="dxa"/>
            <w:tcBorders>
              <w:top w:val="single" w:color="auto" w:sz="4" w:space="0"/>
              <w:left w:val="single" w:color="auto" w:sz="4" w:space="0"/>
              <w:bottom w:val="single" w:color="auto" w:sz="4" w:space="0"/>
              <w:right w:val="single" w:color="auto" w:sz="4" w:space="0"/>
            </w:tcBorders>
            <w:vAlign w:val="center"/>
          </w:tcPr>
          <w:p w14:paraId="40F003F0">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全区编外人员控制在员额内</w:t>
            </w:r>
          </w:p>
        </w:tc>
        <w:tc>
          <w:tcPr>
            <w:tcW w:w="1308" w:type="dxa"/>
            <w:tcBorders>
              <w:top w:val="single" w:color="auto" w:sz="4" w:space="0"/>
              <w:left w:val="single" w:color="auto" w:sz="4" w:space="0"/>
              <w:bottom w:val="single" w:color="auto" w:sz="4" w:space="0"/>
              <w:right w:val="single" w:color="auto" w:sz="4" w:space="0"/>
            </w:tcBorders>
            <w:vAlign w:val="center"/>
          </w:tcPr>
          <w:p w14:paraId="38A93914">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全区编外人员控制在员额内</w:t>
            </w:r>
          </w:p>
        </w:tc>
        <w:tc>
          <w:tcPr>
            <w:tcW w:w="1266" w:type="dxa"/>
            <w:tcBorders>
              <w:top w:val="single" w:color="auto" w:sz="4" w:space="0"/>
              <w:left w:val="single" w:color="auto" w:sz="4" w:space="0"/>
              <w:bottom w:val="single" w:color="auto" w:sz="4" w:space="0"/>
              <w:right w:val="single" w:color="auto" w:sz="4" w:space="0"/>
            </w:tcBorders>
            <w:vAlign w:val="center"/>
          </w:tcPr>
          <w:p w14:paraId="52765FCD">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在员额内</w:t>
            </w:r>
          </w:p>
        </w:tc>
        <w:tc>
          <w:tcPr>
            <w:tcW w:w="715" w:type="dxa"/>
            <w:tcBorders>
              <w:top w:val="single" w:color="auto" w:sz="4" w:space="0"/>
              <w:left w:val="single" w:color="auto" w:sz="4" w:space="0"/>
              <w:bottom w:val="single" w:color="auto" w:sz="4" w:space="0"/>
              <w:right w:val="single" w:color="auto" w:sz="4" w:space="0"/>
            </w:tcBorders>
            <w:vAlign w:val="center"/>
          </w:tcPr>
          <w:p w14:paraId="7F087F7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vAlign w:val="center"/>
          </w:tcPr>
          <w:p w14:paraId="3A736CF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1" w:type="dxa"/>
            <w:tcBorders>
              <w:top w:val="single" w:color="auto" w:sz="4" w:space="0"/>
              <w:left w:val="single" w:color="auto" w:sz="4" w:space="0"/>
              <w:bottom w:val="single" w:color="auto" w:sz="4" w:space="0"/>
              <w:right w:val="single" w:color="auto" w:sz="4" w:space="0"/>
            </w:tcBorders>
            <w:vAlign w:val="center"/>
          </w:tcPr>
          <w:p w14:paraId="56E21C5B">
            <w:pPr>
              <w:widowControl/>
              <w:spacing w:line="240" w:lineRule="exact"/>
              <w:jc w:val="left"/>
              <w:rPr>
                <w:rFonts w:ascii="仿宋_GB2312" w:eastAsia="仿宋_GB2312"/>
                <w:color w:val="000000"/>
                <w:sz w:val="20"/>
                <w:szCs w:val="20"/>
              </w:rPr>
            </w:pPr>
          </w:p>
        </w:tc>
      </w:tr>
      <w:tr w14:paraId="1812454F">
        <w:tblPrEx>
          <w:tblCellMar>
            <w:top w:w="0" w:type="dxa"/>
            <w:left w:w="108" w:type="dxa"/>
            <w:bottom w:w="0" w:type="dxa"/>
            <w:right w:w="108" w:type="dxa"/>
          </w:tblCellMar>
        </w:tblPrEx>
        <w:trPr>
          <w:trHeight w:val="198"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7B43C97A">
            <w:pPr>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477E7A00">
            <w:pPr>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5F68D733">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2809575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68" w:type="dxa"/>
            <w:tcBorders>
              <w:top w:val="single" w:color="auto" w:sz="4" w:space="0"/>
              <w:left w:val="single" w:color="auto" w:sz="4" w:space="0"/>
              <w:bottom w:val="single" w:color="auto" w:sz="4" w:space="0"/>
              <w:right w:val="single" w:color="auto" w:sz="4" w:space="0"/>
            </w:tcBorders>
            <w:vAlign w:val="center"/>
          </w:tcPr>
          <w:p w14:paraId="44E3D4C8">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优化机构编制资源配置</w:t>
            </w:r>
          </w:p>
        </w:tc>
        <w:tc>
          <w:tcPr>
            <w:tcW w:w="1308" w:type="dxa"/>
            <w:tcBorders>
              <w:top w:val="single" w:color="auto" w:sz="4" w:space="0"/>
              <w:left w:val="single" w:color="auto" w:sz="4" w:space="0"/>
              <w:bottom w:val="single" w:color="auto" w:sz="4" w:space="0"/>
              <w:right w:val="single" w:color="auto" w:sz="4" w:space="0"/>
            </w:tcBorders>
            <w:vAlign w:val="center"/>
          </w:tcPr>
          <w:p w14:paraId="6CEAB6CB">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编制资源向基层一线</w:t>
            </w:r>
            <w:r>
              <w:rPr>
                <w:rFonts w:hint="eastAsia" w:ascii="仿宋_GB2312" w:eastAsia="仿宋_GB2312"/>
                <w:color w:val="000000"/>
                <w:sz w:val="20"/>
                <w:szCs w:val="20"/>
              </w:rPr>
              <w:t>、</w:t>
            </w:r>
            <w:r>
              <w:rPr>
                <w:rFonts w:ascii="仿宋_GB2312" w:eastAsia="仿宋_GB2312"/>
                <w:color w:val="000000"/>
                <w:sz w:val="20"/>
                <w:szCs w:val="20"/>
              </w:rPr>
              <w:t>民生领域倾斜</w:t>
            </w:r>
          </w:p>
        </w:tc>
        <w:tc>
          <w:tcPr>
            <w:tcW w:w="1266" w:type="dxa"/>
            <w:tcBorders>
              <w:top w:val="single" w:color="auto" w:sz="4" w:space="0"/>
              <w:left w:val="single" w:color="auto" w:sz="4" w:space="0"/>
              <w:bottom w:val="single" w:color="auto" w:sz="4" w:space="0"/>
              <w:right w:val="single" w:color="auto" w:sz="4" w:space="0"/>
            </w:tcBorders>
            <w:vAlign w:val="center"/>
          </w:tcPr>
          <w:p w14:paraId="629F2C99">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编制资源向基层一线</w:t>
            </w:r>
            <w:r>
              <w:rPr>
                <w:rFonts w:hint="eastAsia" w:ascii="仿宋_GB2312" w:eastAsia="仿宋_GB2312"/>
                <w:color w:val="000000"/>
                <w:sz w:val="20"/>
                <w:szCs w:val="20"/>
              </w:rPr>
              <w:t>、</w:t>
            </w:r>
            <w:r>
              <w:rPr>
                <w:rFonts w:ascii="仿宋_GB2312" w:eastAsia="仿宋_GB2312"/>
                <w:color w:val="000000"/>
                <w:sz w:val="20"/>
                <w:szCs w:val="20"/>
              </w:rPr>
              <w:t>民生领域倾斜</w:t>
            </w:r>
          </w:p>
        </w:tc>
        <w:tc>
          <w:tcPr>
            <w:tcW w:w="715" w:type="dxa"/>
            <w:tcBorders>
              <w:top w:val="single" w:color="auto" w:sz="4" w:space="0"/>
              <w:left w:val="single" w:color="auto" w:sz="4" w:space="0"/>
              <w:bottom w:val="single" w:color="auto" w:sz="4" w:space="0"/>
              <w:right w:val="single" w:color="auto" w:sz="4" w:space="0"/>
            </w:tcBorders>
            <w:vAlign w:val="center"/>
          </w:tcPr>
          <w:p w14:paraId="6B52E6A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vAlign w:val="center"/>
          </w:tcPr>
          <w:p w14:paraId="48860B8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w:t>
            </w:r>
          </w:p>
        </w:tc>
        <w:tc>
          <w:tcPr>
            <w:tcW w:w="1441" w:type="dxa"/>
            <w:tcBorders>
              <w:top w:val="single" w:color="auto" w:sz="4" w:space="0"/>
              <w:left w:val="single" w:color="auto" w:sz="4" w:space="0"/>
              <w:bottom w:val="single" w:color="auto" w:sz="4" w:space="0"/>
              <w:right w:val="single" w:color="auto" w:sz="4" w:space="0"/>
            </w:tcBorders>
            <w:vAlign w:val="center"/>
          </w:tcPr>
          <w:p w14:paraId="31539DFB">
            <w:pPr>
              <w:widowControl/>
              <w:spacing w:line="240" w:lineRule="exact"/>
              <w:jc w:val="left"/>
              <w:rPr>
                <w:rFonts w:ascii="仿宋_GB2312" w:eastAsia="仿宋_GB2312"/>
                <w:color w:val="000000"/>
                <w:sz w:val="20"/>
                <w:szCs w:val="20"/>
              </w:rPr>
            </w:pPr>
          </w:p>
        </w:tc>
      </w:tr>
      <w:tr w14:paraId="7A522798">
        <w:tblPrEx>
          <w:tblCellMar>
            <w:top w:w="0" w:type="dxa"/>
            <w:left w:w="108" w:type="dxa"/>
            <w:bottom w:w="0" w:type="dxa"/>
            <w:right w:w="108" w:type="dxa"/>
          </w:tblCellMar>
        </w:tblPrEx>
        <w:trPr>
          <w:trHeight w:val="260"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17D40550">
            <w:pPr>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B5F0D15">
            <w:pPr>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536B48A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6F76AFC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68" w:type="dxa"/>
            <w:tcBorders>
              <w:top w:val="single" w:color="auto" w:sz="4" w:space="0"/>
              <w:left w:val="single" w:color="auto" w:sz="4" w:space="0"/>
              <w:bottom w:val="single" w:color="auto" w:sz="4" w:space="0"/>
              <w:right w:val="single" w:color="auto" w:sz="4" w:space="0"/>
            </w:tcBorders>
            <w:vAlign w:val="center"/>
          </w:tcPr>
          <w:p w14:paraId="10285D77">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308" w:type="dxa"/>
            <w:tcBorders>
              <w:top w:val="single" w:color="auto" w:sz="4" w:space="0"/>
              <w:left w:val="single" w:color="auto" w:sz="4" w:space="0"/>
              <w:bottom w:val="single" w:color="auto" w:sz="4" w:space="0"/>
              <w:right w:val="single" w:color="auto" w:sz="4" w:space="0"/>
            </w:tcBorders>
            <w:vAlign w:val="center"/>
          </w:tcPr>
          <w:p w14:paraId="22C55D6D">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266" w:type="dxa"/>
            <w:tcBorders>
              <w:top w:val="single" w:color="auto" w:sz="4" w:space="0"/>
              <w:left w:val="single" w:color="auto" w:sz="4" w:space="0"/>
              <w:bottom w:val="single" w:color="auto" w:sz="4" w:space="0"/>
              <w:right w:val="single" w:color="auto" w:sz="4" w:space="0"/>
            </w:tcBorders>
            <w:vAlign w:val="center"/>
          </w:tcPr>
          <w:p w14:paraId="343E725C">
            <w:pPr>
              <w:widowControl/>
              <w:spacing w:line="240" w:lineRule="exact"/>
              <w:jc w:val="left"/>
              <w:rPr>
                <w:rFonts w:ascii="仿宋_GB2312" w:eastAsia="仿宋_GB2312"/>
                <w:color w:val="000000"/>
                <w:sz w:val="20"/>
                <w:szCs w:val="20"/>
              </w:rPr>
            </w:pPr>
          </w:p>
        </w:tc>
        <w:tc>
          <w:tcPr>
            <w:tcW w:w="715" w:type="dxa"/>
            <w:tcBorders>
              <w:top w:val="single" w:color="auto" w:sz="4" w:space="0"/>
              <w:left w:val="single" w:color="auto" w:sz="4" w:space="0"/>
              <w:bottom w:val="single" w:color="auto" w:sz="4" w:space="0"/>
              <w:right w:val="single" w:color="auto" w:sz="4" w:space="0"/>
            </w:tcBorders>
            <w:vAlign w:val="center"/>
          </w:tcPr>
          <w:p w14:paraId="1A2DFD7D">
            <w:pPr>
              <w:widowControl/>
              <w:spacing w:line="240" w:lineRule="exact"/>
              <w:jc w:val="left"/>
              <w:rPr>
                <w:rFonts w:ascii="仿宋_GB2312" w:eastAsia="仿宋_GB2312"/>
                <w:color w:val="000000"/>
                <w:sz w:val="20"/>
                <w:szCs w:val="20"/>
              </w:rPr>
            </w:pPr>
          </w:p>
        </w:tc>
        <w:tc>
          <w:tcPr>
            <w:tcW w:w="895" w:type="dxa"/>
            <w:tcBorders>
              <w:top w:val="single" w:color="auto" w:sz="4" w:space="0"/>
              <w:left w:val="single" w:color="auto" w:sz="4" w:space="0"/>
              <w:bottom w:val="single" w:color="auto" w:sz="4" w:space="0"/>
              <w:right w:val="single" w:color="auto" w:sz="4" w:space="0"/>
            </w:tcBorders>
            <w:vAlign w:val="center"/>
          </w:tcPr>
          <w:p w14:paraId="123C8661">
            <w:pPr>
              <w:widowControl/>
              <w:spacing w:line="240" w:lineRule="exact"/>
              <w:jc w:val="left"/>
              <w:rPr>
                <w:rFonts w:ascii="仿宋_GB2312" w:eastAsia="仿宋_GB2312"/>
                <w:color w:val="000000"/>
                <w:sz w:val="20"/>
                <w:szCs w:val="20"/>
              </w:rPr>
            </w:pPr>
          </w:p>
        </w:tc>
        <w:tc>
          <w:tcPr>
            <w:tcW w:w="1441" w:type="dxa"/>
            <w:tcBorders>
              <w:top w:val="single" w:color="auto" w:sz="4" w:space="0"/>
              <w:left w:val="single" w:color="auto" w:sz="4" w:space="0"/>
              <w:bottom w:val="single" w:color="auto" w:sz="4" w:space="0"/>
              <w:right w:val="single" w:color="auto" w:sz="4" w:space="0"/>
            </w:tcBorders>
            <w:vAlign w:val="center"/>
          </w:tcPr>
          <w:p w14:paraId="2E946632">
            <w:pPr>
              <w:widowControl/>
              <w:spacing w:line="240" w:lineRule="exact"/>
              <w:jc w:val="left"/>
              <w:rPr>
                <w:rFonts w:ascii="仿宋_GB2312" w:eastAsia="仿宋_GB2312"/>
                <w:color w:val="000000"/>
                <w:sz w:val="20"/>
                <w:szCs w:val="20"/>
              </w:rPr>
            </w:pPr>
          </w:p>
        </w:tc>
      </w:tr>
      <w:tr w14:paraId="3905E225">
        <w:tblPrEx>
          <w:tblCellMar>
            <w:top w:w="0" w:type="dxa"/>
            <w:left w:w="108" w:type="dxa"/>
            <w:bottom w:w="0" w:type="dxa"/>
            <w:right w:w="108" w:type="dxa"/>
          </w:tblCellMar>
        </w:tblPrEx>
        <w:trPr>
          <w:trHeight w:val="338"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12B43AD4">
            <w:pPr>
              <w:widowControl/>
              <w:spacing w:line="240" w:lineRule="exact"/>
              <w:jc w:val="center"/>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15E304CC">
            <w:pPr>
              <w:widowControl/>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623C06F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68" w:type="dxa"/>
            <w:tcBorders>
              <w:top w:val="single" w:color="auto" w:sz="4" w:space="0"/>
              <w:left w:val="single" w:color="auto" w:sz="4" w:space="0"/>
              <w:bottom w:val="single" w:color="auto" w:sz="4" w:space="0"/>
              <w:right w:val="single" w:color="auto" w:sz="4" w:space="0"/>
            </w:tcBorders>
            <w:vAlign w:val="center"/>
          </w:tcPr>
          <w:p w14:paraId="074A9D17">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308" w:type="dxa"/>
            <w:tcBorders>
              <w:top w:val="single" w:color="auto" w:sz="4" w:space="0"/>
              <w:left w:val="single" w:color="auto" w:sz="4" w:space="0"/>
              <w:bottom w:val="single" w:color="auto" w:sz="4" w:space="0"/>
              <w:right w:val="single" w:color="auto" w:sz="4" w:space="0"/>
            </w:tcBorders>
            <w:vAlign w:val="center"/>
          </w:tcPr>
          <w:p w14:paraId="152CE3A3">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266" w:type="dxa"/>
            <w:tcBorders>
              <w:top w:val="single" w:color="auto" w:sz="4" w:space="0"/>
              <w:left w:val="single" w:color="auto" w:sz="4" w:space="0"/>
              <w:bottom w:val="single" w:color="auto" w:sz="4" w:space="0"/>
              <w:right w:val="single" w:color="auto" w:sz="4" w:space="0"/>
            </w:tcBorders>
            <w:vAlign w:val="center"/>
          </w:tcPr>
          <w:p w14:paraId="4F935ABD">
            <w:pPr>
              <w:widowControl/>
              <w:spacing w:line="240" w:lineRule="exact"/>
              <w:jc w:val="left"/>
              <w:rPr>
                <w:rFonts w:ascii="仿宋_GB2312" w:eastAsia="仿宋_GB2312"/>
                <w:color w:val="000000"/>
                <w:sz w:val="20"/>
                <w:szCs w:val="20"/>
              </w:rPr>
            </w:pPr>
          </w:p>
        </w:tc>
        <w:tc>
          <w:tcPr>
            <w:tcW w:w="715" w:type="dxa"/>
            <w:tcBorders>
              <w:top w:val="single" w:color="auto" w:sz="4" w:space="0"/>
              <w:left w:val="single" w:color="auto" w:sz="4" w:space="0"/>
              <w:bottom w:val="single" w:color="auto" w:sz="4" w:space="0"/>
              <w:right w:val="single" w:color="auto" w:sz="4" w:space="0"/>
            </w:tcBorders>
            <w:vAlign w:val="center"/>
          </w:tcPr>
          <w:p w14:paraId="69FFEB92">
            <w:pPr>
              <w:widowControl/>
              <w:spacing w:line="240" w:lineRule="exact"/>
              <w:jc w:val="left"/>
              <w:rPr>
                <w:rFonts w:ascii="仿宋_GB2312" w:eastAsia="仿宋_GB2312"/>
                <w:color w:val="000000"/>
                <w:sz w:val="20"/>
                <w:szCs w:val="20"/>
              </w:rPr>
            </w:pPr>
          </w:p>
        </w:tc>
        <w:tc>
          <w:tcPr>
            <w:tcW w:w="895" w:type="dxa"/>
            <w:tcBorders>
              <w:top w:val="single" w:color="auto" w:sz="4" w:space="0"/>
              <w:left w:val="single" w:color="auto" w:sz="4" w:space="0"/>
              <w:bottom w:val="single" w:color="auto" w:sz="4" w:space="0"/>
              <w:right w:val="single" w:color="auto" w:sz="4" w:space="0"/>
            </w:tcBorders>
            <w:vAlign w:val="center"/>
          </w:tcPr>
          <w:p w14:paraId="427D9D69">
            <w:pPr>
              <w:widowControl/>
              <w:spacing w:line="240" w:lineRule="exact"/>
              <w:jc w:val="left"/>
              <w:rPr>
                <w:rFonts w:ascii="仿宋_GB2312" w:eastAsia="仿宋_GB2312"/>
                <w:color w:val="000000"/>
                <w:sz w:val="20"/>
                <w:szCs w:val="20"/>
              </w:rPr>
            </w:pPr>
          </w:p>
        </w:tc>
        <w:tc>
          <w:tcPr>
            <w:tcW w:w="1441" w:type="dxa"/>
            <w:tcBorders>
              <w:top w:val="single" w:color="auto" w:sz="4" w:space="0"/>
              <w:left w:val="single" w:color="auto" w:sz="4" w:space="0"/>
              <w:bottom w:val="single" w:color="auto" w:sz="4" w:space="0"/>
              <w:right w:val="single" w:color="auto" w:sz="4" w:space="0"/>
            </w:tcBorders>
            <w:vAlign w:val="center"/>
          </w:tcPr>
          <w:p w14:paraId="5A5F736C">
            <w:pPr>
              <w:widowControl/>
              <w:spacing w:line="240" w:lineRule="exact"/>
              <w:jc w:val="left"/>
              <w:rPr>
                <w:rFonts w:ascii="仿宋_GB2312" w:eastAsia="仿宋_GB2312"/>
                <w:color w:val="000000"/>
                <w:sz w:val="20"/>
                <w:szCs w:val="20"/>
              </w:rPr>
            </w:pPr>
          </w:p>
        </w:tc>
      </w:tr>
      <w:tr w14:paraId="5E73F756">
        <w:tblPrEx>
          <w:tblCellMar>
            <w:top w:w="0" w:type="dxa"/>
            <w:left w:w="108" w:type="dxa"/>
            <w:bottom w:w="0" w:type="dxa"/>
            <w:right w:w="108" w:type="dxa"/>
          </w:tblCellMar>
        </w:tblPrEx>
        <w:trPr>
          <w:trHeight w:val="338"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495AFE4E">
            <w:pPr>
              <w:spacing w:line="240" w:lineRule="exact"/>
              <w:jc w:val="left"/>
              <w:rPr>
                <w:rFonts w:ascii="仿宋_GB2312" w:eastAsia="仿宋_GB2312"/>
                <w:color w:val="000000"/>
                <w:sz w:val="20"/>
                <w:szCs w:val="20"/>
              </w:rPr>
            </w:pPr>
          </w:p>
        </w:tc>
        <w:tc>
          <w:tcPr>
            <w:tcW w:w="1078" w:type="dxa"/>
            <w:tcBorders>
              <w:top w:val="single" w:color="auto" w:sz="4" w:space="0"/>
              <w:left w:val="single" w:color="auto" w:sz="4" w:space="0"/>
              <w:bottom w:val="single" w:color="auto" w:sz="4" w:space="0"/>
              <w:right w:val="single" w:color="auto" w:sz="4" w:space="0"/>
            </w:tcBorders>
            <w:vAlign w:val="center"/>
          </w:tcPr>
          <w:p w14:paraId="7A91E0E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78B8B20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082567C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31" w:type="dxa"/>
            <w:tcBorders>
              <w:top w:val="single" w:color="auto" w:sz="4" w:space="0"/>
              <w:left w:val="single" w:color="auto" w:sz="4" w:space="0"/>
              <w:bottom w:val="single" w:color="auto" w:sz="4" w:space="0"/>
              <w:right w:val="single" w:color="auto" w:sz="4" w:space="0"/>
            </w:tcBorders>
            <w:vAlign w:val="center"/>
          </w:tcPr>
          <w:p w14:paraId="739B970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68" w:type="dxa"/>
            <w:tcBorders>
              <w:top w:val="single" w:color="auto" w:sz="4" w:space="0"/>
              <w:left w:val="single" w:color="auto" w:sz="4" w:space="0"/>
              <w:bottom w:val="single" w:color="auto" w:sz="4" w:space="0"/>
              <w:right w:val="single" w:color="auto" w:sz="4" w:space="0"/>
            </w:tcBorders>
            <w:vAlign w:val="center"/>
          </w:tcPr>
          <w:p w14:paraId="53AFB46D">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机关事业单位满意度</w:t>
            </w:r>
          </w:p>
        </w:tc>
        <w:tc>
          <w:tcPr>
            <w:tcW w:w="1308" w:type="dxa"/>
            <w:tcBorders>
              <w:top w:val="single" w:color="auto" w:sz="4" w:space="0"/>
              <w:left w:val="single" w:color="auto" w:sz="4" w:space="0"/>
              <w:bottom w:val="single" w:color="auto" w:sz="4" w:space="0"/>
              <w:right w:val="single" w:color="auto" w:sz="4" w:space="0"/>
            </w:tcBorders>
            <w:vAlign w:val="center"/>
          </w:tcPr>
          <w:p w14:paraId="4ABCD1C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1266" w:type="dxa"/>
            <w:tcBorders>
              <w:top w:val="single" w:color="auto" w:sz="4" w:space="0"/>
              <w:left w:val="single" w:color="auto" w:sz="4" w:space="0"/>
              <w:bottom w:val="single" w:color="auto" w:sz="4" w:space="0"/>
              <w:right w:val="single" w:color="auto" w:sz="4" w:space="0"/>
            </w:tcBorders>
            <w:vAlign w:val="center"/>
          </w:tcPr>
          <w:p w14:paraId="4A04172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95%</w:t>
            </w:r>
          </w:p>
        </w:tc>
        <w:tc>
          <w:tcPr>
            <w:tcW w:w="715" w:type="dxa"/>
            <w:tcBorders>
              <w:top w:val="single" w:color="auto" w:sz="4" w:space="0"/>
              <w:left w:val="single" w:color="auto" w:sz="4" w:space="0"/>
              <w:bottom w:val="single" w:color="auto" w:sz="4" w:space="0"/>
              <w:right w:val="single" w:color="auto" w:sz="4" w:space="0"/>
            </w:tcBorders>
            <w:vAlign w:val="center"/>
          </w:tcPr>
          <w:p w14:paraId="4A4ABB3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95" w:type="dxa"/>
            <w:tcBorders>
              <w:top w:val="single" w:color="auto" w:sz="4" w:space="0"/>
              <w:left w:val="single" w:color="auto" w:sz="4" w:space="0"/>
              <w:bottom w:val="single" w:color="auto" w:sz="4" w:space="0"/>
              <w:right w:val="single" w:color="auto" w:sz="4" w:space="0"/>
            </w:tcBorders>
            <w:vAlign w:val="center"/>
          </w:tcPr>
          <w:p w14:paraId="3837AE9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41" w:type="dxa"/>
            <w:tcBorders>
              <w:top w:val="single" w:color="auto" w:sz="4" w:space="0"/>
              <w:left w:val="single" w:color="auto" w:sz="4" w:space="0"/>
              <w:bottom w:val="single" w:color="auto" w:sz="4" w:space="0"/>
              <w:right w:val="single" w:color="auto" w:sz="4" w:space="0"/>
            </w:tcBorders>
            <w:vAlign w:val="center"/>
          </w:tcPr>
          <w:p w14:paraId="69E6AEA5">
            <w:pPr>
              <w:widowControl/>
              <w:spacing w:line="240" w:lineRule="exact"/>
              <w:jc w:val="left"/>
              <w:rPr>
                <w:rFonts w:ascii="仿宋_GB2312" w:eastAsia="仿宋_GB2312"/>
                <w:color w:val="000000"/>
                <w:sz w:val="20"/>
                <w:szCs w:val="20"/>
              </w:rPr>
            </w:pPr>
          </w:p>
        </w:tc>
      </w:tr>
      <w:tr w14:paraId="4EEC505C">
        <w:tblPrEx>
          <w:tblCellMar>
            <w:top w:w="0" w:type="dxa"/>
            <w:left w:w="108" w:type="dxa"/>
            <w:bottom w:w="0" w:type="dxa"/>
            <w:right w:w="108" w:type="dxa"/>
          </w:tblCellMar>
        </w:tblPrEx>
        <w:trPr>
          <w:trHeight w:val="200"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2DABB646">
            <w:pPr>
              <w:widowControl/>
              <w:spacing w:line="240" w:lineRule="exact"/>
              <w:jc w:val="left"/>
              <w:rPr>
                <w:rFonts w:ascii="仿宋_GB2312" w:eastAsia="仿宋_GB2312"/>
                <w:color w:val="000000"/>
                <w:sz w:val="20"/>
                <w:szCs w:val="20"/>
              </w:rPr>
            </w:pPr>
          </w:p>
        </w:tc>
        <w:tc>
          <w:tcPr>
            <w:tcW w:w="1078" w:type="dxa"/>
            <w:vMerge w:val="restart"/>
            <w:tcBorders>
              <w:top w:val="single" w:color="auto" w:sz="4" w:space="0"/>
              <w:left w:val="single" w:color="auto" w:sz="4" w:space="0"/>
              <w:bottom w:val="single" w:color="auto" w:sz="4" w:space="0"/>
              <w:right w:val="single" w:color="auto" w:sz="4" w:space="0"/>
            </w:tcBorders>
            <w:vAlign w:val="center"/>
          </w:tcPr>
          <w:p w14:paraId="48BA314A">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31" w:type="dxa"/>
            <w:tcBorders>
              <w:top w:val="single" w:color="auto" w:sz="4" w:space="0"/>
              <w:left w:val="single" w:color="auto" w:sz="4" w:space="0"/>
              <w:bottom w:val="single" w:color="auto" w:sz="4" w:space="0"/>
              <w:right w:val="single" w:color="auto" w:sz="4" w:space="0"/>
            </w:tcBorders>
            <w:vAlign w:val="center"/>
          </w:tcPr>
          <w:p w14:paraId="592C104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68" w:type="dxa"/>
            <w:tcBorders>
              <w:top w:val="single" w:color="auto" w:sz="4" w:space="0"/>
              <w:left w:val="single" w:color="auto" w:sz="4" w:space="0"/>
              <w:bottom w:val="single" w:color="auto" w:sz="4" w:space="0"/>
              <w:right w:val="single" w:color="auto" w:sz="4" w:space="0"/>
            </w:tcBorders>
            <w:vAlign w:val="center"/>
          </w:tcPr>
          <w:p w14:paraId="3BA2CF8C">
            <w:pPr>
              <w:widowControl/>
              <w:spacing w:line="240" w:lineRule="exact"/>
              <w:jc w:val="center"/>
              <w:rPr>
                <w:rFonts w:ascii="仿宋_GB2312" w:eastAsia="仿宋_GB2312"/>
                <w:color w:val="000000"/>
                <w:sz w:val="20"/>
                <w:szCs w:val="20"/>
              </w:rPr>
            </w:pPr>
            <w:r>
              <w:rPr>
                <w:rFonts w:ascii="仿宋_GB2312" w:eastAsia="仿宋_GB2312"/>
                <w:color w:val="000000"/>
                <w:sz w:val="20"/>
                <w:szCs w:val="20"/>
              </w:rPr>
              <w:t>不超额开支</w:t>
            </w:r>
          </w:p>
        </w:tc>
        <w:tc>
          <w:tcPr>
            <w:tcW w:w="1308" w:type="dxa"/>
            <w:tcBorders>
              <w:top w:val="single" w:color="auto" w:sz="4" w:space="0"/>
              <w:left w:val="single" w:color="auto" w:sz="4" w:space="0"/>
              <w:bottom w:val="single" w:color="auto" w:sz="4" w:space="0"/>
              <w:right w:val="single" w:color="auto" w:sz="4" w:space="0"/>
            </w:tcBorders>
            <w:vAlign w:val="center"/>
          </w:tcPr>
          <w:p w14:paraId="48972036">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不超额开支</w:t>
            </w:r>
          </w:p>
        </w:tc>
        <w:tc>
          <w:tcPr>
            <w:tcW w:w="1266" w:type="dxa"/>
            <w:tcBorders>
              <w:top w:val="single" w:color="auto" w:sz="4" w:space="0"/>
              <w:left w:val="single" w:color="auto" w:sz="4" w:space="0"/>
              <w:bottom w:val="single" w:color="auto" w:sz="4" w:space="0"/>
              <w:right w:val="single" w:color="auto" w:sz="4" w:space="0"/>
            </w:tcBorders>
            <w:vAlign w:val="center"/>
          </w:tcPr>
          <w:p w14:paraId="7100EC39">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未超额开支</w:t>
            </w:r>
          </w:p>
        </w:tc>
        <w:tc>
          <w:tcPr>
            <w:tcW w:w="715" w:type="dxa"/>
            <w:tcBorders>
              <w:top w:val="single" w:color="auto" w:sz="4" w:space="0"/>
              <w:left w:val="single" w:color="auto" w:sz="4" w:space="0"/>
              <w:bottom w:val="single" w:color="auto" w:sz="4" w:space="0"/>
              <w:right w:val="single" w:color="auto" w:sz="4" w:space="0"/>
            </w:tcBorders>
            <w:vAlign w:val="center"/>
          </w:tcPr>
          <w:p w14:paraId="6A4718A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95" w:type="dxa"/>
            <w:tcBorders>
              <w:top w:val="single" w:color="auto" w:sz="4" w:space="0"/>
              <w:left w:val="single" w:color="auto" w:sz="4" w:space="0"/>
              <w:bottom w:val="single" w:color="auto" w:sz="4" w:space="0"/>
              <w:right w:val="single" w:color="auto" w:sz="4" w:space="0"/>
            </w:tcBorders>
            <w:vAlign w:val="center"/>
          </w:tcPr>
          <w:p w14:paraId="227C636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1441" w:type="dxa"/>
            <w:tcBorders>
              <w:top w:val="single" w:color="auto" w:sz="4" w:space="0"/>
              <w:left w:val="single" w:color="auto" w:sz="4" w:space="0"/>
              <w:bottom w:val="single" w:color="auto" w:sz="4" w:space="0"/>
              <w:right w:val="single" w:color="auto" w:sz="4" w:space="0"/>
            </w:tcBorders>
            <w:vAlign w:val="center"/>
          </w:tcPr>
          <w:p w14:paraId="6C5F5EEE">
            <w:pPr>
              <w:widowControl/>
              <w:spacing w:line="240" w:lineRule="exact"/>
              <w:jc w:val="left"/>
              <w:rPr>
                <w:rFonts w:ascii="仿宋_GB2312" w:eastAsia="仿宋_GB2312"/>
                <w:color w:val="000000"/>
                <w:sz w:val="20"/>
                <w:szCs w:val="20"/>
              </w:rPr>
            </w:pPr>
          </w:p>
        </w:tc>
      </w:tr>
      <w:tr w14:paraId="798EC2C8">
        <w:tblPrEx>
          <w:tblCellMar>
            <w:top w:w="0" w:type="dxa"/>
            <w:left w:w="108" w:type="dxa"/>
            <w:bottom w:w="0" w:type="dxa"/>
            <w:right w:w="108" w:type="dxa"/>
          </w:tblCellMar>
        </w:tblPrEx>
        <w:trPr>
          <w:trHeight w:val="236"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5F0EABA2">
            <w:pPr>
              <w:widowControl/>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06A6972">
            <w:pPr>
              <w:widowControl/>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374B7B0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68" w:type="dxa"/>
            <w:tcBorders>
              <w:top w:val="single" w:color="auto" w:sz="4" w:space="0"/>
              <w:left w:val="single" w:color="auto" w:sz="4" w:space="0"/>
              <w:bottom w:val="single" w:color="auto" w:sz="4" w:space="0"/>
              <w:right w:val="single" w:color="auto" w:sz="4" w:space="0"/>
            </w:tcBorders>
            <w:vAlign w:val="center"/>
          </w:tcPr>
          <w:p w14:paraId="1081B357">
            <w:pPr>
              <w:widowControl/>
              <w:spacing w:line="240" w:lineRule="exact"/>
              <w:jc w:val="center"/>
              <w:rPr>
                <w:rFonts w:ascii="仿宋_GB2312" w:eastAsia="仿宋_GB2312"/>
                <w:color w:val="000000"/>
                <w:sz w:val="20"/>
                <w:szCs w:val="20"/>
              </w:rPr>
            </w:pPr>
            <w:r>
              <w:rPr>
                <w:rFonts w:ascii="仿宋_GB2312" w:eastAsia="仿宋_GB2312"/>
                <w:color w:val="000000"/>
                <w:sz w:val="20"/>
                <w:szCs w:val="20"/>
              </w:rPr>
              <w:t>无</w:t>
            </w:r>
          </w:p>
        </w:tc>
        <w:tc>
          <w:tcPr>
            <w:tcW w:w="1308" w:type="dxa"/>
            <w:tcBorders>
              <w:top w:val="single" w:color="auto" w:sz="4" w:space="0"/>
              <w:left w:val="single" w:color="auto" w:sz="4" w:space="0"/>
              <w:bottom w:val="single" w:color="auto" w:sz="4" w:space="0"/>
              <w:right w:val="single" w:color="auto" w:sz="4" w:space="0"/>
            </w:tcBorders>
            <w:vAlign w:val="center"/>
          </w:tcPr>
          <w:p w14:paraId="231369BB">
            <w:pPr>
              <w:widowControl/>
              <w:spacing w:line="240" w:lineRule="exact"/>
              <w:jc w:val="left"/>
              <w:rPr>
                <w:rFonts w:ascii="仿宋_GB2312" w:eastAsia="仿宋_GB2312"/>
                <w:color w:val="00000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6409C616">
            <w:pPr>
              <w:widowControl/>
              <w:spacing w:line="240" w:lineRule="exact"/>
              <w:jc w:val="left"/>
              <w:rPr>
                <w:rFonts w:ascii="仿宋_GB2312" w:eastAsia="仿宋_GB2312"/>
                <w:color w:val="000000"/>
                <w:sz w:val="20"/>
                <w:szCs w:val="20"/>
              </w:rPr>
            </w:pPr>
          </w:p>
        </w:tc>
        <w:tc>
          <w:tcPr>
            <w:tcW w:w="715" w:type="dxa"/>
            <w:tcBorders>
              <w:top w:val="single" w:color="auto" w:sz="4" w:space="0"/>
              <w:left w:val="single" w:color="auto" w:sz="4" w:space="0"/>
              <w:bottom w:val="single" w:color="auto" w:sz="4" w:space="0"/>
              <w:right w:val="single" w:color="auto" w:sz="4" w:space="0"/>
            </w:tcBorders>
            <w:vAlign w:val="center"/>
          </w:tcPr>
          <w:p w14:paraId="2148D8C2">
            <w:pPr>
              <w:widowControl/>
              <w:spacing w:line="240" w:lineRule="exact"/>
              <w:jc w:val="left"/>
              <w:rPr>
                <w:rFonts w:ascii="仿宋_GB2312" w:eastAsia="仿宋_GB2312"/>
                <w:color w:val="000000"/>
                <w:sz w:val="20"/>
                <w:szCs w:val="20"/>
              </w:rPr>
            </w:pPr>
          </w:p>
        </w:tc>
        <w:tc>
          <w:tcPr>
            <w:tcW w:w="895" w:type="dxa"/>
            <w:tcBorders>
              <w:top w:val="single" w:color="auto" w:sz="4" w:space="0"/>
              <w:left w:val="single" w:color="auto" w:sz="4" w:space="0"/>
              <w:bottom w:val="single" w:color="auto" w:sz="4" w:space="0"/>
              <w:right w:val="single" w:color="auto" w:sz="4" w:space="0"/>
            </w:tcBorders>
            <w:vAlign w:val="center"/>
          </w:tcPr>
          <w:p w14:paraId="6C393749">
            <w:pPr>
              <w:widowControl/>
              <w:spacing w:line="240" w:lineRule="exact"/>
              <w:jc w:val="left"/>
              <w:rPr>
                <w:rFonts w:ascii="仿宋_GB2312" w:eastAsia="仿宋_GB2312"/>
                <w:color w:val="000000"/>
                <w:sz w:val="20"/>
                <w:szCs w:val="20"/>
              </w:rPr>
            </w:pPr>
          </w:p>
        </w:tc>
        <w:tc>
          <w:tcPr>
            <w:tcW w:w="1441" w:type="dxa"/>
            <w:tcBorders>
              <w:top w:val="single" w:color="auto" w:sz="4" w:space="0"/>
              <w:left w:val="single" w:color="auto" w:sz="4" w:space="0"/>
              <w:bottom w:val="single" w:color="auto" w:sz="4" w:space="0"/>
              <w:right w:val="single" w:color="auto" w:sz="4" w:space="0"/>
            </w:tcBorders>
            <w:vAlign w:val="center"/>
          </w:tcPr>
          <w:p w14:paraId="75FEC6B8">
            <w:pPr>
              <w:widowControl/>
              <w:spacing w:line="240" w:lineRule="exact"/>
              <w:jc w:val="left"/>
              <w:rPr>
                <w:rFonts w:ascii="仿宋_GB2312" w:eastAsia="仿宋_GB2312"/>
                <w:color w:val="000000"/>
                <w:sz w:val="20"/>
                <w:szCs w:val="20"/>
              </w:rPr>
            </w:pPr>
          </w:p>
        </w:tc>
      </w:tr>
      <w:tr w14:paraId="269C8A36">
        <w:tblPrEx>
          <w:tblCellMar>
            <w:top w:w="0" w:type="dxa"/>
            <w:left w:w="108" w:type="dxa"/>
            <w:bottom w:w="0" w:type="dxa"/>
            <w:right w:w="108" w:type="dxa"/>
          </w:tblCellMar>
        </w:tblPrEx>
        <w:trPr>
          <w:trHeight w:val="188"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7318C2E3">
            <w:pPr>
              <w:widowControl/>
              <w:spacing w:line="240" w:lineRule="exact"/>
              <w:jc w:val="left"/>
              <w:rPr>
                <w:rFonts w:ascii="仿宋_GB2312" w:eastAsia="仿宋_GB2312"/>
                <w:color w:val="000000"/>
                <w:sz w:val="20"/>
                <w:szCs w:val="20"/>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967E144">
            <w:pPr>
              <w:widowControl/>
              <w:spacing w:line="240" w:lineRule="exact"/>
              <w:jc w:val="left"/>
              <w:rPr>
                <w:rFonts w:ascii="仿宋_GB2312" w:eastAsia="仿宋_GB2312"/>
                <w:color w:val="000000"/>
                <w:sz w:val="20"/>
                <w:szCs w:val="20"/>
              </w:rPr>
            </w:pPr>
          </w:p>
        </w:tc>
        <w:tc>
          <w:tcPr>
            <w:tcW w:w="1031" w:type="dxa"/>
            <w:tcBorders>
              <w:top w:val="single" w:color="auto" w:sz="4" w:space="0"/>
              <w:left w:val="single" w:color="auto" w:sz="4" w:space="0"/>
              <w:bottom w:val="single" w:color="auto" w:sz="4" w:space="0"/>
              <w:right w:val="single" w:color="auto" w:sz="4" w:space="0"/>
            </w:tcBorders>
            <w:vAlign w:val="center"/>
          </w:tcPr>
          <w:p w14:paraId="68A10DF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68" w:type="dxa"/>
            <w:tcBorders>
              <w:top w:val="single" w:color="auto" w:sz="4" w:space="0"/>
              <w:left w:val="single" w:color="auto" w:sz="4" w:space="0"/>
              <w:bottom w:val="single" w:color="auto" w:sz="4" w:space="0"/>
              <w:right w:val="single" w:color="auto" w:sz="4" w:space="0"/>
            </w:tcBorders>
            <w:vAlign w:val="center"/>
          </w:tcPr>
          <w:p w14:paraId="74032ED4">
            <w:pPr>
              <w:widowControl/>
              <w:spacing w:line="240" w:lineRule="exact"/>
              <w:jc w:val="center"/>
              <w:rPr>
                <w:rFonts w:ascii="仿宋_GB2312" w:eastAsia="仿宋_GB2312"/>
                <w:color w:val="000000"/>
                <w:sz w:val="20"/>
                <w:szCs w:val="20"/>
              </w:rPr>
            </w:pPr>
            <w:r>
              <w:rPr>
                <w:rFonts w:ascii="仿宋_GB2312" w:eastAsia="仿宋_GB2312"/>
                <w:color w:val="000000"/>
                <w:sz w:val="20"/>
                <w:szCs w:val="20"/>
              </w:rPr>
              <w:t>无</w:t>
            </w:r>
          </w:p>
        </w:tc>
        <w:tc>
          <w:tcPr>
            <w:tcW w:w="1308" w:type="dxa"/>
            <w:tcBorders>
              <w:top w:val="single" w:color="auto" w:sz="4" w:space="0"/>
              <w:left w:val="single" w:color="auto" w:sz="4" w:space="0"/>
              <w:bottom w:val="single" w:color="auto" w:sz="4" w:space="0"/>
              <w:right w:val="single" w:color="auto" w:sz="4" w:space="0"/>
            </w:tcBorders>
            <w:vAlign w:val="center"/>
          </w:tcPr>
          <w:p w14:paraId="234995A8">
            <w:pPr>
              <w:widowControl/>
              <w:spacing w:line="240" w:lineRule="exact"/>
              <w:jc w:val="left"/>
              <w:rPr>
                <w:rFonts w:ascii="仿宋_GB2312" w:eastAsia="仿宋_GB2312"/>
                <w:color w:val="000000"/>
                <w:sz w:val="20"/>
                <w:szCs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2FC1F900">
            <w:pPr>
              <w:widowControl/>
              <w:spacing w:line="240" w:lineRule="exact"/>
              <w:jc w:val="left"/>
              <w:rPr>
                <w:rFonts w:ascii="仿宋_GB2312" w:eastAsia="仿宋_GB2312"/>
                <w:color w:val="000000"/>
                <w:sz w:val="20"/>
                <w:szCs w:val="20"/>
              </w:rPr>
            </w:pPr>
          </w:p>
        </w:tc>
        <w:tc>
          <w:tcPr>
            <w:tcW w:w="715" w:type="dxa"/>
            <w:tcBorders>
              <w:top w:val="single" w:color="auto" w:sz="4" w:space="0"/>
              <w:left w:val="single" w:color="auto" w:sz="4" w:space="0"/>
              <w:bottom w:val="single" w:color="auto" w:sz="4" w:space="0"/>
              <w:right w:val="single" w:color="auto" w:sz="4" w:space="0"/>
            </w:tcBorders>
            <w:vAlign w:val="center"/>
          </w:tcPr>
          <w:p w14:paraId="7CEFAACF">
            <w:pPr>
              <w:widowControl/>
              <w:spacing w:line="240" w:lineRule="exact"/>
              <w:jc w:val="left"/>
              <w:rPr>
                <w:rFonts w:ascii="仿宋_GB2312" w:eastAsia="仿宋_GB2312"/>
                <w:color w:val="000000"/>
                <w:sz w:val="20"/>
                <w:szCs w:val="20"/>
              </w:rPr>
            </w:pPr>
          </w:p>
        </w:tc>
        <w:tc>
          <w:tcPr>
            <w:tcW w:w="895" w:type="dxa"/>
            <w:tcBorders>
              <w:top w:val="single" w:color="auto" w:sz="4" w:space="0"/>
              <w:left w:val="single" w:color="auto" w:sz="4" w:space="0"/>
              <w:bottom w:val="single" w:color="auto" w:sz="4" w:space="0"/>
              <w:right w:val="single" w:color="auto" w:sz="4" w:space="0"/>
            </w:tcBorders>
            <w:vAlign w:val="center"/>
          </w:tcPr>
          <w:p w14:paraId="4A59255C">
            <w:pPr>
              <w:widowControl/>
              <w:spacing w:line="240" w:lineRule="exact"/>
              <w:jc w:val="left"/>
              <w:rPr>
                <w:rFonts w:ascii="仿宋_GB2312" w:eastAsia="仿宋_GB2312"/>
                <w:color w:val="000000"/>
                <w:sz w:val="20"/>
                <w:szCs w:val="20"/>
              </w:rPr>
            </w:pPr>
          </w:p>
        </w:tc>
        <w:tc>
          <w:tcPr>
            <w:tcW w:w="1441" w:type="dxa"/>
            <w:tcBorders>
              <w:top w:val="single" w:color="auto" w:sz="4" w:space="0"/>
              <w:left w:val="single" w:color="auto" w:sz="4" w:space="0"/>
              <w:bottom w:val="single" w:color="auto" w:sz="4" w:space="0"/>
              <w:right w:val="single" w:color="auto" w:sz="4" w:space="0"/>
            </w:tcBorders>
            <w:vAlign w:val="center"/>
          </w:tcPr>
          <w:p w14:paraId="227C6660">
            <w:pPr>
              <w:widowControl/>
              <w:spacing w:line="240" w:lineRule="exact"/>
              <w:jc w:val="left"/>
              <w:rPr>
                <w:rFonts w:ascii="仿宋_GB2312" w:eastAsia="仿宋_GB2312"/>
                <w:color w:val="000000"/>
                <w:sz w:val="20"/>
                <w:szCs w:val="20"/>
              </w:rPr>
            </w:pPr>
          </w:p>
        </w:tc>
      </w:tr>
      <w:tr w14:paraId="350956EF">
        <w:tblPrEx>
          <w:tblCellMar>
            <w:top w:w="0" w:type="dxa"/>
            <w:left w:w="108" w:type="dxa"/>
            <w:bottom w:w="0" w:type="dxa"/>
            <w:right w:w="108" w:type="dxa"/>
          </w:tblCellMar>
        </w:tblPrEx>
        <w:trPr>
          <w:trHeight w:val="270" w:hRule="atLeast"/>
          <w:jc w:val="center"/>
        </w:trPr>
        <w:tc>
          <w:tcPr>
            <w:tcW w:w="7028" w:type="dxa"/>
            <w:gridSpan w:val="6"/>
            <w:tcBorders>
              <w:top w:val="single" w:color="auto" w:sz="4" w:space="0"/>
              <w:left w:val="single" w:color="auto" w:sz="4" w:space="0"/>
              <w:bottom w:val="single" w:color="auto" w:sz="4" w:space="0"/>
              <w:right w:val="single" w:color="000000" w:sz="4" w:space="0"/>
            </w:tcBorders>
            <w:vAlign w:val="center"/>
          </w:tcPr>
          <w:p w14:paraId="7340DDA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715" w:type="dxa"/>
            <w:tcBorders>
              <w:top w:val="single" w:color="auto" w:sz="4" w:space="0"/>
              <w:left w:val="nil"/>
              <w:bottom w:val="single" w:color="auto" w:sz="4" w:space="0"/>
              <w:right w:val="single" w:color="auto" w:sz="4" w:space="0"/>
            </w:tcBorders>
            <w:vAlign w:val="center"/>
          </w:tcPr>
          <w:p w14:paraId="5D6B626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95" w:type="dxa"/>
            <w:tcBorders>
              <w:top w:val="single" w:color="auto" w:sz="4" w:space="0"/>
              <w:left w:val="nil"/>
              <w:bottom w:val="single" w:color="auto" w:sz="4" w:space="0"/>
              <w:right w:val="single" w:color="auto" w:sz="4" w:space="0"/>
            </w:tcBorders>
            <w:vAlign w:val="center"/>
          </w:tcPr>
          <w:p w14:paraId="370544B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98.78</w:t>
            </w:r>
          </w:p>
        </w:tc>
        <w:tc>
          <w:tcPr>
            <w:tcW w:w="1441" w:type="dxa"/>
            <w:tcBorders>
              <w:top w:val="single" w:color="auto" w:sz="4" w:space="0"/>
              <w:left w:val="nil"/>
              <w:bottom w:val="single" w:color="auto" w:sz="4" w:space="0"/>
              <w:right w:val="single" w:color="auto" w:sz="4" w:space="0"/>
            </w:tcBorders>
            <w:vAlign w:val="center"/>
          </w:tcPr>
          <w:p w14:paraId="5FDA46C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bl>
    <w:p w14:paraId="04293254">
      <w:pPr>
        <w:tabs>
          <w:tab w:val="left" w:pos="7560"/>
        </w:tabs>
        <w:adjustRightInd w:val="0"/>
        <w:snapToGrid w:val="0"/>
        <w:spacing w:line="560" w:lineRule="exact"/>
        <w:rPr>
          <w:rFonts w:eastAsia="仿宋_GB2312"/>
          <w:sz w:val="22"/>
        </w:rPr>
      </w:pPr>
      <w:r>
        <w:rPr>
          <w:rFonts w:eastAsia="仿宋_GB2312"/>
          <w:sz w:val="22"/>
        </w:rPr>
        <w:t>填表人：      填报日期：         联系电话：     单位负责人签字：</w:t>
      </w:r>
    </w:p>
    <w:p w14:paraId="694B43E4">
      <w:pPr>
        <w:widowControl/>
        <w:jc w:val="left"/>
        <w:rPr>
          <w:rFonts w:ascii="黑体" w:hAnsi="黑体" w:eastAsia="黑体"/>
          <w:sz w:val="32"/>
          <w:szCs w:val="32"/>
        </w:rPr>
      </w:pPr>
      <w:r>
        <w:rPr>
          <w:rFonts w:ascii="黑体" w:hAnsi="黑体" w:eastAsia="黑体"/>
          <w:sz w:val="32"/>
          <w:szCs w:val="32"/>
        </w:rPr>
        <w:br w:type="page"/>
      </w:r>
    </w:p>
    <w:p w14:paraId="5F8A6EF6">
      <w:pPr>
        <w:tabs>
          <w:tab w:val="left" w:pos="7560"/>
        </w:tabs>
        <w:adjustRightInd w:val="0"/>
        <w:snapToGrid w:val="0"/>
        <w:spacing w:line="56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w:t>
      </w:r>
    </w:p>
    <w:p w14:paraId="1D38EEA4">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2024年度项目支出绩效自评表</w:t>
      </w:r>
    </w:p>
    <w:tbl>
      <w:tblPr>
        <w:tblStyle w:val="11"/>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459EA19">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AC4BE67">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项目支</w:t>
            </w:r>
          </w:p>
          <w:p w14:paraId="6B945CF8">
            <w:pPr>
              <w:widowControl/>
              <w:spacing w:line="260" w:lineRule="exact"/>
              <w:jc w:val="center"/>
              <w:rPr>
                <w:rFonts w:ascii="仿宋_GB2312" w:eastAsia="仿宋_GB2312"/>
                <w:color w:val="000000"/>
                <w:sz w:val="20"/>
                <w:szCs w:val="20"/>
              </w:rPr>
            </w:pPr>
            <w:r>
              <w:rPr>
                <w:rFonts w:hint="eastAsia" w:ascii="仿宋_GB2312"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00007CC">
            <w:pPr>
              <w:widowControl/>
              <w:rPr>
                <w:rFonts w:ascii="仿宋_GB2312" w:eastAsia="仿宋_GB2312"/>
                <w:color w:val="000000"/>
                <w:sz w:val="20"/>
                <w:szCs w:val="20"/>
              </w:rPr>
            </w:pPr>
            <w:r>
              <w:rPr>
                <w:rFonts w:hint="eastAsia" w:ascii="仿宋_GB2312" w:eastAsia="仿宋_GB2312"/>
                <w:color w:val="000000"/>
                <w:sz w:val="20"/>
                <w:szCs w:val="20"/>
              </w:rPr>
              <w:t>　深化机构改革工作项目</w:t>
            </w:r>
          </w:p>
        </w:tc>
      </w:tr>
      <w:tr w14:paraId="6AFB088B">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3157EB27">
            <w:pPr>
              <w:widowControl/>
              <w:jc w:val="left"/>
              <w:rPr>
                <w:rFonts w:ascii="仿宋_GB2312" w:eastAsia="仿宋_GB2312"/>
                <w:color w:val="000000"/>
                <w:sz w:val="20"/>
                <w:szCs w:val="20"/>
              </w:rPr>
            </w:pPr>
            <w:r>
              <w:rPr>
                <w:rFonts w:hint="eastAsia" w:ascii="仿宋_GB2312"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255FEC9B">
            <w:pPr>
              <w:widowControl/>
              <w:jc w:val="left"/>
              <w:rPr>
                <w:rFonts w:ascii="仿宋_GB2312" w:eastAsia="仿宋_GB2312"/>
                <w:color w:val="000000"/>
                <w:sz w:val="20"/>
                <w:szCs w:val="20"/>
              </w:rPr>
            </w:pPr>
            <w:r>
              <w:rPr>
                <w:rFonts w:hint="eastAsia" w:ascii="仿宋_GB2312" w:eastAsia="仿宋_GB2312"/>
                <w:color w:val="000000"/>
                <w:sz w:val="20"/>
                <w:szCs w:val="20"/>
              </w:rPr>
              <w:t>区委编办</w:t>
            </w:r>
          </w:p>
        </w:tc>
        <w:tc>
          <w:tcPr>
            <w:tcW w:w="1134" w:type="dxa"/>
            <w:tcBorders>
              <w:top w:val="single" w:color="auto" w:sz="4" w:space="0"/>
              <w:left w:val="nil"/>
              <w:bottom w:val="single" w:color="auto" w:sz="4" w:space="0"/>
              <w:right w:val="single" w:color="000000" w:sz="4" w:space="0"/>
            </w:tcBorders>
            <w:vAlign w:val="center"/>
          </w:tcPr>
          <w:p w14:paraId="14B563A8">
            <w:pPr>
              <w:widowControl/>
              <w:jc w:val="center"/>
              <w:rPr>
                <w:rFonts w:ascii="仿宋_GB2312" w:eastAsia="仿宋_GB2312"/>
                <w:color w:val="000000"/>
                <w:sz w:val="20"/>
                <w:szCs w:val="20"/>
              </w:rPr>
            </w:pPr>
            <w:r>
              <w:rPr>
                <w:rFonts w:hint="eastAsia" w:ascii="仿宋_GB2312"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66B23BFA">
            <w:pPr>
              <w:widowControl/>
              <w:jc w:val="left"/>
              <w:rPr>
                <w:rFonts w:ascii="仿宋_GB2312" w:eastAsia="仿宋_GB2312"/>
                <w:color w:val="000000"/>
                <w:sz w:val="20"/>
                <w:szCs w:val="20"/>
              </w:rPr>
            </w:pPr>
            <w:r>
              <w:rPr>
                <w:rFonts w:hint="eastAsia" w:ascii="仿宋_GB2312" w:eastAsia="仿宋_GB2312"/>
                <w:color w:val="000000"/>
                <w:sz w:val="20"/>
                <w:szCs w:val="20"/>
              </w:rPr>
              <w:t>　区委编办</w:t>
            </w:r>
          </w:p>
        </w:tc>
      </w:tr>
      <w:tr w14:paraId="1BE487CB">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BBD550A">
            <w:pPr>
              <w:widowControl/>
              <w:jc w:val="center"/>
              <w:rPr>
                <w:rFonts w:ascii="仿宋_GB2312" w:eastAsia="仿宋_GB2312"/>
                <w:color w:val="000000"/>
                <w:sz w:val="20"/>
                <w:szCs w:val="20"/>
              </w:rPr>
            </w:pPr>
            <w:r>
              <w:rPr>
                <w:rFonts w:hint="eastAsia" w:ascii="仿宋_GB2312" w:eastAsia="仿宋_GB2312"/>
                <w:color w:val="000000"/>
                <w:sz w:val="20"/>
                <w:szCs w:val="20"/>
              </w:rPr>
              <w:t>项目资金</w:t>
            </w:r>
          </w:p>
          <w:p w14:paraId="0A68E9C3">
            <w:pPr>
              <w:widowControl/>
              <w:jc w:val="center"/>
              <w:rPr>
                <w:rFonts w:ascii="仿宋_GB2312" w:eastAsia="仿宋_GB2312"/>
                <w:color w:val="000000"/>
                <w:sz w:val="20"/>
                <w:szCs w:val="20"/>
              </w:rPr>
            </w:pPr>
            <w:r>
              <w:rPr>
                <w:rFonts w:hint="eastAsia" w:ascii="仿宋_GB2312"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3BF166C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048D1F67">
            <w:pPr>
              <w:widowControl/>
              <w:jc w:val="center"/>
              <w:rPr>
                <w:rFonts w:ascii="仿宋_GB2312" w:eastAsia="仿宋_GB2312"/>
                <w:color w:val="000000"/>
                <w:sz w:val="20"/>
                <w:szCs w:val="20"/>
              </w:rPr>
            </w:pPr>
            <w:r>
              <w:rPr>
                <w:rFonts w:hint="eastAsia" w:ascii="仿宋_GB2312" w:eastAsia="仿宋_GB2312"/>
                <w:color w:val="000000"/>
                <w:sz w:val="20"/>
                <w:szCs w:val="20"/>
              </w:rPr>
              <w:t>年初</w:t>
            </w:r>
          </w:p>
          <w:p w14:paraId="57D12179">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770A6F3">
            <w:pPr>
              <w:widowControl/>
              <w:jc w:val="center"/>
              <w:rPr>
                <w:rFonts w:ascii="仿宋_GB2312" w:eastAsia="仿宋_GB2312"/>
                <w:color w:val="000000"/>
                <w:sz w:val="20"/>
                <w:szCs w:val="20"/>
              </w:rPr>
            </w:pPr>
            <w:r>
              <w:rPr>
                <w:rFonts w:hint="eastAsia" w:ascii="仿宋_GB2312" w:eastAsia="仿宋_GB2312"/>
                <w:color w:val="000000"/>
                <w:sz w:val="20"/>
                <w:szCs w:val="20"/>
              </w:rPr>
              <w:t>全年</w:t>
            </w:r>
          </w:p>
          <w:p w14:paraId="4CD6FEDC">
            <w:pPr>
              <w:widowControl/>
              <w:jc w:val="center"/>
              <w:rPr>
                <w:rFonts w:ascii="仿宋_GB2312" w:eastAsia="仿宋_GB2312"/>
                <w:color w:val="000000"/>
                <w:sz w:val="20"/>
                <w:szCs w:val="20"/>
              </w:rPr>
            </w:pPr>
            <w:r>
              <w:rPr>
                <w:rFonts w:hint="eastAsia" w:ascii="仿宋_GB2312"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68FC367F">
            <w:pPr>
              <w:jc w:val="center"/>
              <w:rPr>
                <w:rFonts w:ascii="仿宋_GB2312" w:eastAsia="仿宋_GB2312"/>
                <w:sz w:val="20"/>
                <w:szCs w:val="20"/>
              </w:rPr>
            </w:pPr>
            <w:r>
              <w:rPr>
                <w:rFonts w:hint="eastAsia" w:ascii="仿宋_GB2312" w:eastAsia="仿宋_GB2312"/>
                <w:sz w:val="20"/>
                <w:szCs w:val="20"/>
              </w:rPr>
              <w:t>全年</w:t>
            </w:r>
          </w:p>
          <w:p w14:paraId="6BB30EEB">
            <w:pPr>
              <w:jc w:val="center"/>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2B314730">
            <w:pPr>
              <w:jc w:val="center"/>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7CA19E47">
            <w:pPr>
              <w:jc w:val="center"/>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4F8B52A9">
            <w:pPr>
              <w:jc w:val="center"/>
              <w:rPr>
                <w:rFonts w:ascii="仿宋_GB2312" w:eastAsia="仿宋_GB2312"/>
                <w:sz w:val="20"/>
                <w:szCs w:val="20"/>
              </w:rPr>
            </w:pPr>
            <w:r>
              <w:rPr>
                <w:rFonts w:hint="eastAsia" w:ascii="仿宋_GB2312" w:eastAsia="仿宋_GB2312"/>
                <w:sz w:val="20"/>
                <w:szCs w:val="20"/>
              </w:rPr>
              <w:t>得分</w:t>
            </w:r>
          </w:p>
        </w:tc>
      </w:tr>
      <w:tr w14:paraId="01C399FD">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A1AB1BC">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1BCAC39">
            <w:pPr>
              <w:widowControl/>
              <w:jc w:val="left"/>
              <w:rPr>
                <w:rFonts w:ascii="仿宋_GB2312" w:eastAsia="仿宋_GB2312"/>
                <w:color w:val="000000"/>
                <w:sz w:val="20"/>
                <w:szCs w:val="20"/>
              </w:rPr>
            </w:pPr>
            <w:r>
              <w:rPr>
                <w:rFonts w:hint="eastAsia" w:ascii="仿宋_GB2312"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C1A4451">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1134" w:type="dxa"/>
            <w:tcBorders>
              <w:top w:val="nil"/>
              <w:left w:val="nil"/>
              <w:bottom w:val="single" w:color="auto" w:sz="4" w:space="0"/>
              <w:right w:val="single" w:color="auto" w:sz="4" w:space="0"/>
            </w:tcBorders>
            <w:vAlign w:val="center"/>
          </w:tcPr>
          <w:p w14:paraId="34E415DB">
            <w:pPr>
              <w:widowControl/>
              <w:jc w:val="left"/>
              <w:rPr>
                <w:rFonts w:ascii="仿宋_GB2312" w:eastAsia="仿宋_GB2312"/>
                <w:color w:val="000000"/>
                <w:sz w:val="20"/>
                <w:szCs w:val="20"/>
              </w:rPr>
            </w:pPr>
            <w:r>
              <w:rPr>
                <w:rFonts w:hint="eastAsia" w:ascii="仿宋_GB2312" w:eastAsia="仿宋_GB2312"/>
                <w:color w:val="000000"/>
                <w:sz w:val="20"/>
                <w:szCs w:val="20"/>
              </w:rPr>
              <w:t>　10.12</w:t>
            </w:r>
          </w:p>
        </w:tc>
        <w:tc>
          <w:tcPr>
            <w:tcW w:w="1134" w:type="dxa"/>
            <w:tcBorders>
              <w:top w:val="nil"/>
              <w:left w:val="nil"/>
              <w:bottom w:val="single" w:color="auto" w:sz="4" w:space="0"/>
              <w:right w:val="single" w:color="auto" w:sz="4" w:space="0"/>
            </w:tcBorders>
            <w:vAlign w:val="center"/>
          </w:tcPr>
          <w:p w14:paraId="6476D95A">
            <w:pPr>
              <w:widowControl/>
              <w:jc w:val="left"/>
              <w:rPr>
                <w:rFonts w:ascii="仿宋_GB2312" w:eastAsia="仿宋_GB2312"/>
                <w:color w:val="000000"/>
                <w:sz w:val="20"/>
                <w:szCs w:val="20"/>
              </w:rPr>
            </w:pPr>
            <w:r>
              <w:rPr>
                <w:rFonts w:hint="eastAsia" w:ascii="仿宋_GB2312" w:eastAsia="仿宋_GB2312"/>
                <w:color w:val="000000"/>
                <w:sz w:val="20"/>
                <w:szCs w:val="20"/>
              </w:rPr>
              <w:t>　10.09</w:t>
            </w:r>
          </w:p>
        </w:tc>
        <w:tc>
          <w:tcPr>
            <w:tcW w:w="828" w:type="dxa"/>
            <w:tcBorders>
              <w:top w:val="nil"/>
              <w:left w:val="nil"/>
              <w:bottom w:val="single" w:color="auto" w:sz="4" w:space="0"/>
              <w:right w:val="single" w:color="auto" w:sz="4" w:space="0"/>
            </w:tcBorders>
            <w:vAlign w:val="center"/>
          </w:tcPr>
          <w:p w14:paraId="26615915">
            <w:pPr>
              <w:widowControl/>
              <w:jc w:val="left"/>
              <w:rPr>
                <w:rFonts w:ascii="仿宋_GB2312" w:eastAsia="仿宋_GB2312"/>
                <w:color w:val="000000"/>
                <w:sz w:val="20"/>
                <w:szCs w:val="20"/>
              </w:rPr>
            </w:pPr>
            <w:r>
              <w:rPr>
                <w:rFonts w:hint="eastAsia" w:ascii="仿宋_GB2312" w:eastAsia="仿宋_GB2312"/>
                <w:color w:val="000000"/>
                <w:sz w:val="20"/>
                <w:szCs w:val="20"/>
              </w:rPr>
              <w:t>9.97　</w:t>
            </w:r>
          </w:p>
        </w:tc>
        <w:tc>
          <w:tcPr>
            <w:tcW w:w="873" w:type="dxa"/>
            <w:tcBorders>
              <w:top w:val="nil"/>
              <w:left w:val="nil"/>
              <w:bottom w:val="single" w:color="auto" w:sz="4" w:space="0"/>
              <w:right w:val="single" w:color="auto" w:sz="4" w:space="0"/>
            </w:tcBorders>
            <w:vAlign w:val="center"/>
          </w:tcPr>
          <w:p w14:paraId="773E282C">
            <w:pPr>
              <w:widowControl/>
              <w:jc w:val="left"/>
              <w:rPr>
                <w:rFonts w:ascii="仿宋_GB2312" w:eastAsia="仿宋_GB2312"/>
                <w:color w:val="000000"/>
                <w:sz w:val="20"/>
                <w:szCs w:val="20"/>
              </w:rPr>
            </w:pPr>
            <w:r>
              <w:rPr>
                <w:rFonts w:hint="eastAsia" w:ascii="仿宋_GB2312" w:eastAsia="仿宋_GB2312"/>
                <w:color w:val="000000"/>
                <w:sz w:val="20"/>
                <w:szCs w:val="20"/>
              </w:rPr>
              <w:t>99.7%</w:t>
            </w:r>
          </w:p>
        </w:tc>
        <w:tc>
          <w:tcPr>
            <w:tcW w:w="1418" w:type="dxa"/>
            <w:tcBorders>
              <w:top w:val="nil"/>
              <w:left w:val="nil"/>
              <w:bottom w:val="single" w:color="auto" w:sz="4" w:space="0"/>
              <w:right w:val="single" w:color="auto" w:sz="4" w:space="0"/>
            </w:tcBorders>
            <w:vAlign w:val="center"/>
          </w:tcPr>
          <w:p w14:paraId="00B0867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0F55752B">
        <w:tblPrEx>
          <w:tblCellMar>
            <w:top w:w="0" w:type="dxa"/>
            <w:left w:w="108" w:type="dxa"/>
            <w:bottom w:w="0" w:type="dxa"/>
            <w:right w:w="108" w:type="dxa"/>
          </w:tblCellMar>
        </w:tblPrEx>
        <w:trPr>
          <w:trHeight w:val="34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25674A0">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65A465F">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7F4776A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091A140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49DEFF9">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646454B0">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14E45B15">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9DD0B0F">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7391F1DD">
        <w:tblPrEx>
          <w:tblCellMar>
            <w:top w:w="0" w:type="dxa"/>
            <w:left w:w="108" w:type="dxa"/>
            <w:bottom w:w="0" w:type="dxa"/>
            <w:right w:w="108" w:type="dxa"/>
          </w:tblCellMar>
        </w:tblPrEx>
        <w:trPr>
          <w:trHeight w:val="13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78A55E9">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4FB982F">
            <w:pPr>
              <w:widowControl/>
              <w:ind w:firstLine="600" w:firstLineChars="300"/>
              <w:jc w:val="left"/>
              <w:rPr>
                <w:rFonts w:ascii="仿宋_GB2312" w:eastAsia="仿宋_GB2312"/>
                <w:color w:val="000000"/>
                <w:sz w:val="20"/>
                <w:szCs w:val="20"/>
              </w:rPr>
            </w:pPr>
            <w:r>
              <w:rPr>
                <w:rFonts w:hint="eastAsia" w:ascii="仿宋_GB2312"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07508EE8">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1F7BA63C">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14:paraId="4BF5B747">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75617F74">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14:paraId="080E480D">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FE021DB">
            <w:pPr>
              <w:widowControl/>
              <w:jc w:val="left"/>
              <w:rPr>
                <w:rFonts w:ascii="仿宋_GB2312" w:eastAsia="仿宋_GB2312"/>
                <w:color w:val="000000"/>
                <w:sz w:val="20"/>
                <w:szCs w:val="20"/>
              </w:rPr>
            </w:pPr>
            <w:r>
              <w:rPr>
                <w:rFonts w:hint="eastAsia" w:ascii="仿宋_GB2312" w:eastAsia="仿宋_GB2312"/>
                <w:color w:val="000000"/>
                <w:sz w:val="20"/>
                <w:szCs w:val="20"/>
              </w:rPr>
              <w:t>　</w:t>
            </w:r>
          </w:p>
        </w:tc>
      </w:tr>
      <w:tr w14:paraId="463BDC87">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700FC1EE">
            <w:pPr>
              <w:widowControl/>
              <w:jc w:val="left"/>
              <w:rPr>
                <w:rFonts w:ascii="仿宋_GB2312"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9EA38CF">
            <w:pPr>
              <w:widowControl/>
              <w:jc w:val="left"/>
              <w:rPr>
                <w:rFonts w:ascii="仿宋_GB2312" w:eastAsia="仿宋_GB2312"/>
                <w:color w:val="000000"/>
                <w:sz w:val="20"/>
                <w:szCs w:val="20"/>
              </w:rPr>
            </w:pPr>
            <w:r>
              <w:rPr>
                <w:rFonts w:hint="eastAsia" w:ascii="仿宋_GB2312"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422E2D8B">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1134" w:type="dxa"/>
            <w:tcBorders>
              <w:top w:val="nil"/>
              <w:left w:val="nil"/>
              <w:bottom w:val="single" w:color="auto" w:sz="4" w:space="0"/>
              <w:right w:val="single" w:color="auto" w:sz="4" w:space="0"/>
            </w:tcBorders>
            <w:vAlign w:val="center"/>
          </w:tcPr>
          <w:p w14:paraId="274704CE">
            <w:pPr>
              <w:widowControl/>
              <w:jc w:val="left"/>
              <w:rPr>
                <w:rFonts w:ascii="仿宋_GB2312" w:eastAsia="仿宋_GB2312"/>
                <w:color w:val="000000"/>
                <w:sz w:val="20"/>
                <w:szCs w:val="20"/>
              </w:rPr>
            </w:pPr>
            <w:r>
              <w:rPr>
                <w:rFonts w:hint="eastAsia" w:ascii="仿宋_GB2312" w:eastAsia="仿宋_GB2312"/>
                <w:color w:val="000000"/>
                <w:sz w:val="20"/>
                <w:szCs w:val="20"/>
              </w:rPr>
              <w:t>　10.12</w:t>
            </w:r>
          </w:p>
        </w:tc>
        <w:tc>
          <w:tcPr>
            <w:tcW w:w="1134" w:type="dxa"/>
            <w:tcBorders>
              <w:top w:val="nil"/>
              <w:left w:val="nil"/>
              <w:bottom w:val="single" w:color="auto" w:sz="4" w:space="0"/>
              <w:right w:val="single" w:color="auto" w:sz="4" w:space="0"/>
            </w:tcBorders>
            <w:vAlign w:val="center"/>
          </w:tcPr>
          <w:p w14:paraId="76E7ED0C">
            <w:pPr>
              <w:widowControl/>
              <w:jc w:val="left"/>
              <w:rPr>
                <w:rFonts w:ascii="仿宋_GB2312" w:eastAsia="仿宋_GB2312"/>
                <w:color w:val="000000"/>
                <w:sz w:val="20"/>
                <w:szCs w:val="20"/>
              </w:rPr>
            </w:pPr>
            <w:r>
              <w:rPr>
                <w:rFonts w:hint="eastAsia" w:ascii="仿宋_GB2312" w:eastAsia="仿宋_GB2312"/>
                <w:color w:val="000000"/>
                <w:sz w:val="20"/>
                <w:szCs w:val="20"/>
              </w:rPr>
              <w:t>　10.09</w:t>
            </w:r>
          </w:p>
        </w:tc>
        <w:tc>
          <w:tcPr>
            <w:tcW w:w="828" w:type="dxa"/>
            <w:tcBorders>
              <w:top w:val="nil"/>
              <w:left w:val="nil"/>
              <w:bottom w:val="single" w:color="auto" w:sz="4" w:space="0"/>
              <w:right w:val="single" w:color="auto" w:sz="4" w:space="0"/>
            </w:tcBorders>
            <w:vAlign w:val="center"/>
          </w:tcPr>
          <w:p w14:paraId="730C527B">
            <w:pPr>
              <w:widowControl/>
              <w:jc w:val="left"/>
              <w:rPr>
                <w:rFonts w:ascii="仿宋_GB2312" w:eastAsia="仿宋_GB2312"/>
                <w:color w:val="000000"/>
                <w:sz w:val="20"/>
                <w:szCs w:val="20"/>
              </w:rPr>
            </w:pPr>
            <w:r>
              <w:rPr>
                <w:rFonts w:hint="eastAsia" w:ascii="仿宋_GB2312"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6A9EF24">
            <w:pPr>
              <w:widowControl/>
              <w:jc w:val="left"/>
              <w:rPr>
                <w:rFonts w:ascii="仿宋_GB2312" w:eastAsia="仿宋_GB2312"/>
                <w:color w:val="000000"/>
                <w:sz w:val="20"/>
                <w:szCs w:val="20"/>
              </w:rPr>
            </w:pPr>
            <w:r>
              <w:rPr>
                <w:rFonts w:hint="eastAsia" w:ascii="仿宋_GB2312"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A935C10">
            <w:pPr>
              <w:widowControl/>
              <w:jc w:val="left"/>
              <w:rPr>
                <w:rFonts w:ascii="仿宋_GB2312" w:eastAsia="仿宋_GB2312"/>
                <w:color w:val="000000"/>
                <w:sz w:val="20"/>
                <w:szCs w:val="20"/>
              </w:rPr>
            </w:pPr>
            <w:r>
              <w:rPr>
                <w:rFonts w:hint="eastAsia" w:ascii="仿宋_GB2312" w:eastAsia="仿宋_GB2312"/>
                <w:color w:val="000000"/>
                <w:sz w:val="20"/>
                <w:szCs w:val="20"/>
              </w:rPr>
              <w:t>　9.97</w:t>
            </w:r>
          </w:p>
        </w:tc>
      </w:tr>
      <w:tr w14:paraId="6D54374C">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951D7F1">
            <w:pPr>
              <w:widowControl/>
              <w:jc w:val="center"/>
              <w:rPr>
                <w:rFonts w:ascii="仿宋_GB2312" w:eastAsia="仿宋_GB2312"/>
                <w:color w:val="000000"/>
                <w:sz w:val="20"/>
                <w:szCs w:val="20"/>
              </w:rPr>
            </w:pPr>
            <w:r>
              <w:rPr>
                <w:rFonts w:hint="eastAsia" w:ascii="仿宋_GB2312"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01E1141A">
            <w:pPr>
              <w:widowControl/>
              <w:jc w:val="center"/>
              <w:rPr>
                <w:rFonts w:ascii="仿宋_GB2312" w:eastAsia="仿宋_GB2312"/>
                <w:color w:val="000000"/>
                <w:sz w:val="20"/>
                <w:szCs w:val="20"/>
              </w:rPr>
            </w:pPr>
            <w:r>
              <w:rPr>
                <w:rFonts w:hint="eastAsia" w:ascii="仿宋_GB2312"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2AED4E9">
            <w:pPr>
              <w:widowControl/>
              <w:jc w:val="center"/>
              <w:rPr>
                <w:rFonts w:ascii="仿宋_GB2312" w:eastAsia="仿宋_GB2312"/>
                <w:color w:val="000000"/>
                <w:sz w:val="20"/>
                <w:szCs w:val="20"/>
              </w:rPr>
            </w:pPr>
            <w:r>
              <w:rPr>
                <w:rFonts w:hint="eastAsia" w:ascii="仿宋_GB2312" w:eastAsia="仿宋_GB2312"/>
                <w:color w:val="000000"/>
                <w:sz w:val="20"/>
                <w:szCs w:val="20"/>
              </w:rPr>
              <w:t>实际完成情况　</w:t>
            </w:r>
          </w:p>
        </w:tc>
      </w:tr>
      <w:tr w14:paraId="165F2B70">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EE10EDE">
            <w:pPr>
              <w:widowControl/>
              <w:jc w:val="left"/>
              <w:rPr>
                <w:rFonts w:ascii="仿宋_GB2312"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7D4D0C1">
            <w:pPr>
              <w:widowControl/>
              <w:jc w:val="center"/>
              <w:rPr>
                <w:rFonts w:ascii="仿宋_GB2312" w:eastAsia="仿宋_GB2312"/>
                <w:color w:val="000000"/>
                <w:sz w:val="20"/>
                <w:szCs w:val="20"/>
              </w:rPr>
            </w:pPr>
            <w:r>
              <w:rPr>
                <w:rFonts w:hint="eastAsia" w:ascii="仿宋_GB2312" w:eastAsia="仿宋_GB2312"/>
                <w:color w:val="000000"/>
                <w:sz w:val="20"/>
                <w:szCs w:val="20"/>
              </w:rPr>
              <w:t>　顺利推进党和国家机构改革、公益类事业单位改革、机构编制调研及机构编制管理工作。　</w:t>
            </w:r>
          </w:p>
        </w:tc>
        <w:tc>
          <w:tcPr>
            <w:tcW w:w="4253" w:type="dxa"/>
            <w:gridSpan w:val="4"/>
            <w:tcBorders>
              <w:top w:val="single" w:color="auto" w:sz="4" w:space="0"/>
              <w:left w:val="nil"/>
              <w:bottom w:val="single" w:color="auto" w:sz="4" w:space="0"/>
              <w:right w:val="single" w:color="auto" w:sz="4" w:space="0"/>
            </w:tcBorders>
            <w:vAlign w:val="center"/>
          </w:tcPr>
          <w:p w14:paraId="3A9B2C2B">
            <w:pPr>
              <w:widowControl/>
              <w:jc w:val="left"/>
              <w:rPr>
                <w:rFonts w:ascii="仿宋_GB2312" w:eastAsia="仿宋_GB2312"/>
                <w:color w:val="000000"/>
                <w:sz w:val="20"/>
                <w:szCs w:val="20"/>
              </w:rPr>
            </w:pPr>
            <w:r>
              <w:rPr>
                <w:rFonts w:hint="eastAsia" w:ascii="仿宋_GB2312" w:eastAsia="仿宋_GB2312"/>
                <w:color w:val="000000"/>
                <w:sz w:val="20"/>
                <w:szCs w:val="20"/>
              </w:rPr>
              <w:t>　持续健康推进党和国家机构改革工作和其他机构编制工作，促进机构编制工作高质量发展。</w:t>
            </w:r>
          </w:p>
        </w:tc>
      </w:tr>
      <w:tr w14:paraId="4A153A57">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30F08B0C">
            <w:pPr>
              <w:widowControl/>
              <w:jc w:val="center"/>
              <w:rPr>
                <w:rFonts w:ascii="仿宋_GB2312" w:eastAsia="仿宋_GB2312"/>
                <w:color w:val="000000"/>
                <w:sz w:val="20"/>
                <w:szCs w:val="20"/>
              </w:rPr>
            </w:pPr>
            <w:r>
              <w:rPr>
                <w:rFonts w:hint="eastAsia" w:ascii="仿宋_GB2312" w:eastAsia="仿宋_GB2312"/>
                <w:color w:val="000000"/>
                <w:sz w:val="20"/>
                <w:szCs w:val="20"/>
              </w:rPr>
              <w:t>绩</w:t>
            </w:r>
          </w:p>
          <w:p w14:paraId="7D63E212">
            <w:pPr>
              <w:widowControl/>
              <w:jc w:val="center"/>
              <w:rPr>
                <w:rFonts w:ascii="仿宋_GB2312" w:eastAsia="仿宋_GB2312"/>
                <w:color w:val="000000"/>
                <w:sz w:val="20"/>
                <w:szCs w:val="20"/>
              </w:rPr>
            </w:pPr>
            <w:r>
              <w:rPr>
                <w:rFonts w:hint="eastAsia" w:ascii="仿宋_GB2312" w:eastAsia="仿宋_GB2312"/>
                <w:color w:val="000000"/>
                <w:sz w:val="20"/>
                <w:szCs w:val="20"/>
              </w:rPr>
              <w:t>效</w:t>
            </w:r>
          </w:p>
          <w:p w14:paraId="0872DDBF">
            <w:pPr>
              <w:widowControl/>
              <w:jc w:val="center"/>
              <w:rPr>
                <w:rFonts w:ascii="仿宋_GB2312" w:eastAsia="仿宋_GB2312"/>
                <w:color w:val="000000"/>
                <w:sz w:val="20"/>
                <w:szCs w:val="20"/>
              </w:rPr>
            </w:pPr>
            <w:r>
              <w:rPr>
                <w:rFonts w:hint="eastAsia" w:ascii="仿宋_GB2312" w:eastAsia="仿宋_GB2312"/>
                <w:color w:val="000000"/>
                <w:sz w:val="20"/>
                <w:szCs w:val="20"/>
              </w:rPr>
              <w:t>指</w:t>
            </w:r>
          </w:p>
          <w:p w14:paraId="2A749628">
            <w:pPr>
              <w:widowControl/>
              <w:jc w:val="center"/>
              <w:rPr>
                <w:rFonts w:ascii="仿宋_GB2312" w:eastAsia="仿宋_GB2312"/>
                <w:color w:val="000000"/>
                <w:sz w:val="20"/>
                <w:szCs w:val="20"/>
              </w:rPr>
            </w:pPr>
            <w:r>
              <w:rPr>
                <w:rFonts w:hint="eastAsia" w:ascii="仿宋_GB2312"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18E98D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59C823CE">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13567B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36DB6BD">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年度</w:t>
            </w:r>
          </w:p>
          <w:p w14:paraId="2C7C8A2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40C88C6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实际</w:t>
            </w:r>
          </w:p>
          <w:p w14:paraId="73513E8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3C8F944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2FA2639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0A8F1D04">
            <w:pPr>
              <w:widowControl/>
              <w:spacing w:line="240" w:lineRule="exact"/>
              <w:rPr>
                <w:rFonts w:ascii="仿宋_GB2312" w:eastAsia="仿宋_GB2312"/>
                <w:color w:val="000000"/>
                <w:sz w:val="20"/>
                <w:szCs w:val="20"/>
              </w:rPr>
            </w:pPr>
            <w:r>
              <w:rPr>
                <w:rFonts w:hint="eastAsia" w:ascii="仿宋_GB2312" w:eastAsia="仿宋_GB2312"/>
                <w:color w:val="000000"/>
                <w:sz w:val="20"/>
                <w:szCs w:val="20"/>
              </w:rPr>
              <w:t>偏差原因分析及改进措施</w:t>
            </w:r>
          </w:p>
        </w:tc>
      </w:tr>
      <w:tr w14:paraId="7AC6E57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A571B0">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79C28DA">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产出指标</w:t>
            </w:r>
          </w:p>
          <w:p w14:paraId="6F73DDE2">
            <w:pPr>
              <w:widowControl/>
              <w:spacing w:line="240" w:lineRule="exact"/>
              <w:jc w:val="center"/>
              <w:rPr>
                <w:rFonts w:ascii="仿宋_GB2312" w:eastAsia="仿宋_GB2312"/>
                <w:color w:val="000000"/>
                <w:sz w:val="20"/>
                <w:szCs w:val="20"/>
              </w:rPr>
            </w:pPr>
          </w:p>
          <w:p w14:paraId="59CD0B5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(60分)</w:t>
            </w:r>
          </w:p>
        </w:tc>
        <w:tc>
          <w:tcPr>
            <w:tcW w:w="1080" w:type="dxa"/>
            <w:tcBorders>
              <w:top w:val="single" w:color="auto" w:sz="4" w:space="0"/>
              <w:left w:val="single" w:color="auto" w:sz="4" w:space="0"/>
              <w:bottom w:val="single" w:color="auto" w:sz="4" w:space="0"/>
              <w:right w:val="single" w:color="auto" w:sz="4" w:space="0"/>
            </w:tcBorders>
            <w:vAlign w:val="center"/>
          </w:tcPr>
          <w:p w14:paraId="35430F3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07476A16">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涉改单位机构改革</w:t>
            </w:r>
          </w:p>
        </w:tc>
        <w:tc>
          <w:tcPr>
            <w:tcW w:w="1134" w:type="dxa"/>
            <w:tcBorders>
              <w:top w:val="nil"/>
              <w:left w:val="nil"/>
              <w:bottom w:val="single" w:color="auto" w:sz="4" w:space="0"/>
              <w:right w:val="single" w:color="auto" w:sz="4" w:space="0"/>
            </w:tcBorders>
            <w:vAlign w:val="center"/>
          </w:tcPr>
          <w:p w14:paraId="4BD3E9A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1项</w:t>
            </w:r>
          </w:p>
        </w:tc>
        <w:tc>
          <w:tcPr>
            <w:tcW w:w="1134" w:type="dxa"/>
            <w:tcBorders>
              <w:top w:val="nil"/>
              <w:left w:val="nil"/>
              <w:bottom w:val="single" w:color="auto" w:sz="4" w:space="0"/>
              <w:right w:val="single" w:color="auto" w:sz="4" w:space="0"/>
            </w:tcBorders>
            <w:vAlign w:val="center"/>
          </w:tcPr>
          <w:p w14:paraId="2EF94B7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1项</w:t>
            </w:r>
          </w:p>
        </w:tc>
        <w:tc>
          <w:tcPr>
            <w:tcW w:w="828" w:type="dxa"/>
            <w:tcBorders>
              <w:top w:val="nil"/>
              <w:left w:val="nil"/>
              <w:bottom w:val="single" w:color="auto" w:sz="4" w:space="0"/>
              <w:right w:val="single" w:color="auto" w:sz="4" w:space="0"/>
            </w:tcBorders>
            <w:vAlign w:val="center"/>
          </w:tcPr>
          <w:p w14:paraId="7856408B">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10F3315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5777F1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r>
      <w:tr w14:paraId="41774DE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0747EC">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757232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6284AD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40B435E4">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机构改革工作质量达标率</w:t>
            </w:r>
          </w:p>
        </w:tc>
        <w:tc>
          <w:tcPr>
            <w:tcW w:w="1134" w:type="dxa"/>
            <w:tcBorders>
              <w:top w:val="nil"/>
              <w:left w:val="nil"/>
              <w:bottom w:val="single" w:color="auto" w:sz="4" w:space="0"/>
              <w:right w:val="single" w:color="auto" w:sz="4" w:space="0"/>
            </w:tcBorders>
            <w:vAlign w:val="center"/>
          </w:tcPr>
          <w:p w14:paraId="6F5AB02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7A85F9E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0BE99EA9">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4467D44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719B4351">
            <w:pPr>
              <w:widowControl/>
              <w:spacing w:line="240" w:lineRule="exact"/>
              <w:jc w:val="left"/>
              <w:rPr>
                <w:rFonts w:ascii="仿宋_GB2312" w:eastAsia="仿宋_GB2312"/>
                <w:color w:val="000000"/>
                <w:sz w:val="20"/>
                <w:szCs w:val="20"/>
              </w:rPr>
            </w:pPr>
          </w:p>
        </w:tc>
      </w:tr>
      <w:tr w14:paraId="2DE7C1F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2D6659F">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1034AF2">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F69105F">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583C3CBD">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在省市要求的时限内完成</w:t>
            </w:r>
          </w:p>
        </w:tc>
        <w:tc>
          <w:tcPr>
            <w:tcW w:w="1134" w:type="dxa"/>
            <w:tcBorders>
              <w:top w:val="nil"/>
              <w:left w:val="nil"/>
              <w:bottom w:val="single" w:color="auto" w:sz="4" w:space="0"/>
              <w:right w:val="single" w:color="auto" w:sz="4" w:space="0"/>
            </w:tcBorders>
            <w:vAlign w:val="center"/>
          </w:tcPr>
          <w:p w14:paraId="0ECABA33">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2024年内完成</w:t>
            </w:r>
          </w:p>
        </w:tc>
        <w:tc>
          <w:tcPr>
            <w:tcW w:w="1134" w:type="dxa"/>
            <w:tcBorders>
              <w:top w:val="nil"/>
              <w:left w:val="nil"/>
              <w:bottom w:val="single" w:color="auto" w:sz="4" w:space="0"/>
              <w:right w:val="single" w:color="auto" w:sz="4" w:space="0"/>
            </w:tcBorders>
            <w:vAlign w:val="center"/>
          </w:tcPr>
          <w:p w14:paraId="6F78B1E7">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已完成</w:t>
            </w:r>
          </w:p>
        </w:tc>
        <w:tc>
          <w:tcPr>
            <w:tcW w:w="828" w:type="dxa"/>
            <w:tcBorders>
              <w:top w:val="nil"/>
              <w:left w:val="nil"/>
              <w:bottom w:val="single" w:color="auto" w:sz="4" w:space="0"/>
              <w:right w:val="single" w:color="auto" w:sz="4" w:space="0"/>
            </w:tcBorders>
            <w:vAlign w:val="center"/>
          </w:tcPr>
          <w:p w14:paraId="602858D7">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177B0D6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43297093">
            <w:pPr>
              <w:widowControl/>
              <w:spacing w:line="240" w:lineRule="exact"/>
              <w:jc w:val="left"/>
              <w:rPr>
                <w:rFonts w:ascii="仿宋_GB2312" w:eastAsia="仿宋_GB2312"/>
                <w:color w:val="000000"/>
                <w:sz w:val="20"/>
                <w:szCs w:val="20"/>
              </w:rPr>
            </w:pPr>
          </w:p>
        </w:tc>
      </w:tr>
      <w:tr w14:paraId="236680C8">
        <w:tblPrEx>
          <w:tblCellMar>
            <w:top w:w="0" w:type="dxa"/>
            <w:left w:w="108" w:type="dxa"/>
            <w:bottom w:w="0" w:type="dxa"/>
            <w:right w:w="108" w:type="dxa"/>
          </w:tblCellMar>
        </w:tblPrEx>
        <w:trPr>
          <w:trHeight w:val="27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6E54A6D">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8D8A9A0">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效益指标</w:t>
            </w:r>
          </w:p>
          <w:p w14:paraId="457B7973">
            <w:pPr>
              <w:widowControl/>
              <w:spacing w:line="240" w:lineRule="exact"/>
              <w:jc w:val="left"/>
              <w:rPr>
                <w:rFonts w:ascii="仿宋_GB2312" w:eastAsia="仿宋_GB2312"/>
                <w:color w:val="000000"/>
                <w:sz w:val="20"/>
                <w:szCs w:val="20"/>
              </w:rPr>
            </w:pPr>
          </w:p>
          <w:p w14:paraId="7618C61E">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（10分）</w:t>
            </w:r>
          </w:p>
          <w:p w14:paraId="69957141">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652E4F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经济效</w:t>
            </w:r>
          </w:p>
          <w:p w14:paraId="0CB9AA3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5CF9E8F0">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7E78EED9">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ED085AA">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A84B66F">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1498F29">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16523E0E">
            <w:pPr>
              <w:widowControl/>
              <w:spacing w:line="240" w:lineRule="exact"/>
              <w:jc w:val="left"/>
              <w:rPr>
                <w:rFonts w:ascii="仿宋_GB2312" w:eastAsia="仿宋_GB2312"/>
                <w:color w:val="000000"/>
                <w:sz w:val="20"/>
                <w:szCs w:val="20"/>
              </w:rPr>
            </w:pPr>
          </w:p>
        </w:tc>
      </w:tr>
      <w:tr w14:paraId="31BED4F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6D1645">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31B4A3D">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57C038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社会效</w:t>
            </w:r>
          </w:p>
          <w:p w14:paraId="4BB46372">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B766D60">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优化机构设置</w:t>
            </w:r>
            <w:r>
              <w:rPr>
                <w:rFonts w:hint="eastAsia" w:ascii="仿宋_GB2312" w:eastAsia="仿宋_GB2312"/>
                <w:color w:val="000000"/>
                <w:sz w:val="20"/>
                <w:szCs w:val="20"/>
              </w:rPr>
              <w:t>，</w:t>
            </w:r>
            <w:r>
              <w:rPr>
                <w:rFonts w:ascii="仿宋_GB2312" w:eastAsia="仿宋_GB2312"/>
                <w:color w:val="000000"/>
                <w:sz w:val="20"/>
                <w:szCs w:val="20"/>
              </w:rPr>
              <w:t>用好用活编制资源</w:t>
            </w:r>
          </w:p>
        </w:tc>
        <w:tc>
          <w:tcPr>
            <w:tcW w:w="1134" w:type="dxa"/>
            <w:tcBorders>
              <w:top w:val="nil"/>
              <w:left w:val="nil"/>
              <w:bottom w:val="single" w:color="auto" w:sz="4" w:space="0"/>
              <w:right w:val="single" w:color="auto" w:sz="4" w:space="0"/>
            </w:tcBorders>
            <w:vAlign w:val="center"/>
          </w:tcPr>
          <w:p w14:paraId="0A8463B4">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优化机构设置</w:t>
            </w:r>
            <w:r>
              <w:rPr>
                <w:rFonts w:hint="eastAsia" w:ascii="仿宋_GB2312" w:eastAsia="仿宋_GB2312"/>
                <w:color w:val="000000"/>
                <w:sz w:val="20"/>
                <w:szCs w:val="20"/>
              </w:rPr>
              <w:t>，</w:t>
            </w:r>
            <w:r>
              <w:rPr>
                <w:rFonts w:ascii="仿宋_GB2312" w:eastAsia="仿宋_GB2312"/>
                <w:color w:val="000000"/>
                <w:sz w:val="20"/>
                <w:szCs w:val="20"/>
              </w:rPr>
              <w:t>用好用活编制资源</w:t>
            </w:r>
          </w:p>
        </w:tc>
        <w:tc>
          <w:tcPr>
            <w:tcW w:w="1134" w:type="dxa"/>
            <w:tcBorders>
              <w:top w:val="nil"/>
              <w:left w:val="nil"/>
              <w:bottom w:val="single" w:color="auto" w:sz="4" w:space="0"/>
              <w:right w:val="single" w:color="auto" w:sz="4" w:space="0"/>
            </w:tcBorders>
            <w:vAlign w:val="center"/>
          </w:tcPr>
          <w:p w14:paraId="2FE74C78">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优化机构设置</w:t>
            </w:r>
            <w:r>
              <w:rPr>
                <w:rFonts w:hint="eastAsia" w:ascii="仿宋_GB2312" w:eastAsia="仿宋_GB2312"/>
                <w:color w:val="000000"/>
                <w:sz w:val="20"/>
                <w:szCs w:val="20"/>
              </w:rPr>
              <w:t>，盘活</w:t>
            </w:r>
            <w:r>
              <w:rPr>
                <w:rFonts w:ascii="仿宋_GB2312" w:eastAsia="仿宋_GB2312"/>
                <w:color w:val="000000"/>
                <w:sz w:val="20"/>
                <w:szCs w:val="20"/>
              </w:rPr>
              <w:t>编制资源</w:t>
            </w:r>
          </w:p>
        </w:tc>
        <w:tc>
          <w:tcPr>
            <w:tcW w:w="828" w:type="dxa"/>
            <w:tcBorders>
              <w:top w:val="nil"/>
              <w:left w:val="nil"/>
              <w:bottom w:val="single" w:color="auto" w:sz="4" w:space="0"/>
              <w:right w:val="single" w:color="auto" w:sz="4" w:space="0"/>
            </w:tcBorders>
            <w:vAlign w:val="center"/>
          </w:tcPr>
          <w:p w14:paraId="7CD86705">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A39B314">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w:t>
            </w:r>
          </w:p>
        </w:tc>
        <w:tc>
          <w:tcPr>
            <w:tcW w:w="1418" w:type="dxa"/>
            <w:tcBorders>
              <w:top w:val="nil"/>
              <w:left w:val="nil"/>
              <w:bottom w:val="single" w:color="auto" w:sz="4" w:space="0"/>
              <w:right w:val="single" w:color="auto" w:sz="4" w:space="0"/>
            </w:tcBorders>
            <w:vAlign w:val="center"/>
          </w:tcPr>
          <w:p w14:paraId="2FFF8451">
            <w:pPr>
              <w:widowControl/>
              <w:spacing w:line="240" w:lineRule="exact"/>
              <w:jc w:val="left"/>
              <w:rPr>
                <w:rFonts w:ascii="仿宋_GB2312" w:eastAsia="仿宋_GB2312"/>
                <w:color w:val="000000"/>
                <w:sz w:val="20"/>
                <w:szCs w:val="20"/>
              </w:rPr>
            </w:pPr>
          </w:p>
        </w:tc>
      </w:tr>
      <w:tr w14:paraId="544B4EE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A4EEF1A">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F01D97">
            <w:pPr>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BB4E3D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生态效</w:t>
            </w:r>
          </w:p>
          <w:p w14:paraId="2CBE2606">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1CD074EF">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73375808">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1BD9731">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59771CFD">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9893F86">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597A534F">
            <w:pPr>
              <w:widowControl/>
              <w:spacing w:line="240" w:lineRule="exact"/>
              <w:jc w:val="left"/>
              <w:rPr>
                <w:rFonts w:ascii="仿宋_GB2312" w:eastAsia="仿宋_GB2312"/>
                <w:color w:val="000000"/>
                <w:sz w:val="20"/>
                <w:szCs w:val="20"/>
              </w:rPr>
            </w:pPr>
          </w:p>
        </w:tc>
      </w:tr>
      <w:tr w14:paraId="69085E1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E71259">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F44E24">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F578F6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46985BCA">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52065928">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550E2C5">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1B9A95B">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22942B97">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5C47360B">
            <w:pPr>
              <w:widowControl/>
              <w:spacing w:line="240" w:lineRule="exact"/>
              <w:jc w:val="left"/>
              <w:rPr>
                <w:rFonts w:ascii="仿宋_GB2312" w:eastAsia="仿宋_GB2312"/>
                <w:color w:val="000000"/>
                <w:sz w:val="20"/>
                <w:szCs w:val="20"/>
              </w:rPr>
            </w:pPr>
          </w:p>
        </w:tc>
      </w:tr>
      <w:tr w14:paraId="27353709">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CF7B92">
            <w:pPr>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35468B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满意度</w:t>
            </w:r>
          </w:p>
          <w:p w14:paraId="4AD6E6C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指标</w:t>
            </w:r>
          </w:p>
          <w:p w14:paraId="4E6BD9F7">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2F8C7581">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044E8E30">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机关事业单位满意度</w:t>
            </w:r>
          </w:p>
        </w:tc>
        <w:tc>
          <w:tcPr>
            <w:tcW w:w="1134" w:type="dxa"/>
            <w:tcBorders>
              <w:top w:val="nil"/>
              <w:left w:val="nil"/>
              <w:bottom w:val="single" w:color="auto" w:sz="4" w:space="0"/>
              <w:right w:val="single" w:color="auto" w:sz="4" w:space="0"/>
            </w:tcBorders>
            <w:vAlign w:val="center"/>
          </w:tcPr>
          <w:p w14:paraId="5A41A74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2DBA7FB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95%</w:t>
            </w:r>
          </w:p>
        </w:tc>
        <w:tc>
          <w:tcPr>
            <w:tcW w:w="828" w:type="dxa"/>
            <w:tcBorders>
              <w:top w:val="nil"/>
              <w:left w:val="nil"/>
              <w:bottom w:val="single" w:color="auto" w:sz="4" w:space="0"/>
              <w:right w:val="single" w:color="auto" w:sz="4" w:space="0"/>
            </w:tcBorders>
            <w:vAlign w:val="center"/>
          </w:tcPr>
          <w:p w14:paraId="48E48E3D">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71C5B9CC">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29159DB7">
            <w:pPr>
              <w:widowControl/>
              <w:spacing w:line="240" w:lineRule="exact"/>
              <w:jc w:val="left"/>
              <w:rPr>
                <w:rFonts w:ascii="仿宋_GB2312" w:eastAsia="仿宋_GB2312"/>
                <w:color w:val="000000"/>
                <w:sz w:val="20"/>
                <w:szCs w:val="20"/>
              </w:rPr>
            </w:pPr>
          </w:p>
        </w:tc>
      </w:tr>
      <w:tr w14:paraId="1E13E3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B3443A">
            <w:pPr>
              <w:jc w:val="left"/>
              <w:rPr>
                <w:rFonts w:ascii="仿宋_GB2312"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27D0AA6">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40CC1A75">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2B370A7A">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不超额开支</w:t>
            </w:r>
          </w:p>
        </w:tc>
        <w:tc>
          <w:tcPr>
            <w:tcW w:w="1134" w:type="dxa"/>
            <w:tcBorders>
              <w:top w:val="nil"/>
              <w:left w:val="nil"/>
              <w:bottom w:val="single" w:color="auto" w:sz="4" w:space="0"/>
              <w:right w:val="single" w:color="auto" w:sz="4" w:space="0"/>
            </w:tcBorders>
            <w:vAlign w:val="center"/>
          </w:tcPr>
          <w:p w14:paraId="6F2D333E">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不超额开支</w:t>
            </w:r>
          </w:p>
        </w:tc>
        <w:tc>
          <w:tcPr>
            <w:tcW w:w="1134" w:type="dxa"/>
            <w:tcBorders>
              <w:top w:val="nil"/>
              <w:left w:val="nil"/>
              <w:bottom w:val="single" w:color="auto" w:sz="4" w:space="0"/>
              <w:right w:val="single" w:color="auto" w:sz="4" w:space="0"/>
            </w:tcBorders>
            <w:vAlign w:val="center"/>
          </w:tcPr>
          <w:p w14:paraId="0418CE3F">
            <w:pPr>
              <w:widowControl/>
              <w:spacing w:line="240" w:lineRule="exact"/>
              <w:jc w:val="left"/>
              <w:rPr>
                <w:rFonts w:ascii="仿宋_GB2312" w:eastAsia="仿宋_GB2312"/>
                <w:color w:val="000000"/>
                <w:sz w:val="20"/>
                <w:szCs w:val="20"/>
              </w:rPr>
            </w:pPr>
            <w:r>
              <w:rPr>
                <w:rFonts w:ascii="仿宋_GB2312" w:eastAsia="仿宋_GB2312"/>
                <w:color w:val="000000"/>
                <w:sz w:val="20"/>
                <w:szCs w:val="20"/>
              </w:rPr>
              <w:t>未超额开支</w:t>
            </w:r>
          </w:p>
        </w:tc>
        <w:tc>
          <w:tcPr>
            <w:tcW w:w="828" w:type="dxa"/>
            <w:tcBorders>
              <w:top w:val="nil"/>
              <w:left w:val="nil"/>
              <w:bottom w:val="single" w:color="auto" w:sz="4" w:space="0"/>
              <w:right w:val="single" w:color="auto" w:sz="4" w:space="0"/>
            </w:tcBorders>
            <w:vAlign w:val="center"/>
          </w:tcPr>
          <w:p w14:paraId="6A7963D8">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30E0585F">
            <w:pPr>
              <w:widowControl/>
              <w:spacing w:line="240" w:lineRule="exact"/>
              <w:jc w:val="left"/>
              <w:rPr>
                <w:rFonts w:ascii="仿宋_GB2312" w:eastAsia="仿宋_GB2312"/>
                <w:color w:val="000000"/>
                <w:sz w:val="20"/>
                <w:szCs w:val="20"/>
              </w:rPr>
            </w:pPr>
            <w:r>
              <w:rPr>
                <w:rFonts w:hint="eastAsia" w:ascii="仿宋_GB2312"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23BACDBA">
            <w:pPr>
              <w:widowControl/>
              <w:spacing w:line="240" w:lineRule="exact"/>
              <w:jc w:val="left"/>
              <w:rPr>
                <w:rFonts w:ascii="仿宋_GB2312" w:eastAsia="仿宋_GB2312"/>
                <w:color w:val="000000"/>
                <w:sz w:val="20"/>
                <w:szCs w:val="20"/>
              </w:rPr>
            </w:pPr>
          </w:p>
        </w:tc>
      </w:tr>
      <w:tr w14:paraId="1E93663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70128E">
            <w:pPr>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E5109C2">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0419490">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社会成本指标</w:t>
            </w:r>
          </w:p>
        </w:tc>
        <w:tc>
          <w:tcPr>
            <w:tcW w:w="1224" w:type="dxa"/>
            <w:tcBorders>
              <w:top w:val="single" w:color="auto" w:sz="4" w:space="0"/>
              <w:left w:val="single" w:color="auto" w:sz="4" w:space="0"/>
              <w:bottom w:val="single" w:color="auto" w:sz="4" w:space="0"/>
              <w:right w:val="single" w:color="auto" w:sz="4" w:space="0"/>
            </w:tcBorders>
            <w:vAlign w:val="center"/>
          </w:tcPr>
          <w:p w14:paraId="45025B88">
            <w:pPr>
              <w:widowControl/>
              <w:spacing w:line="240" w:lineRule="exact"/>
              <w:jc w:val="center"/>
              <w:rPr>
                <w:rFonts w:ascii="仿宋_GB2312" w:eastAsia="仿宋_GB2312"/>
                <w:color w:val="000000"/>
                <w:sz w:val="20"/>
                <w:szCs w:val="20"/>
              </w:rPr>
            </w:pPr>
            <w:r>
              <w:rPr>
                <w:rFonts w:ascii="仿宋_GB2312" w:eastAsia="仿宋_GB2312"/>
                <w:color w:val="000000"/>
                <w:sz w:val="20"/>
                <w:szCs w:val="20"/>
              </w:rPr>
              <w:t>无</w:t>
            </w:r>
          </w:p>
        </w:tc>
        <w:tc>
          <w:tcPr>
            <w:tcW w:w="1134" w:type="dxa"/>
            <w:tcBorders>
              <w:top w:val="single" w:color="auto" w:sz="4" w:space="0"/>
              <w:left w:val="single" w:color="auto" w:sz="4" w:space="0"/>
              <w:bottom w:val="single" w:color="auto" w:sz="4" w:space="0"/>
              <w:right w:val="single" w:color="auto" w:sz="4" w:space="0"/>
            </w:tcBorders>
            <w:vAlign w:val="center"/>
          </w:tcPr>
          <w:p w14:paraId="35993399">
            <w:pPr>
              <w:widowControl/>
              <w:spacing w:line="240" w:lineRule="exact"/>
              <w:jc w:val="left"/>
              <w:rPr>
                <w:rFonts w:ascii="仿宋_GB2312" w:eastAsia="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D5379C0">
            <w:pPr>
              <w:widowControl/>
              <w:spacing w:line="240" w:lineRule="exact"/>
              <w:jc w:val="left"/>
              <w:rPr>
                <w:rFonts w:ascii="仿宋_GB2312" w:eastAsia="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vAlign w:val="center"/>
          </w:tcPr>
          <w:p w14:paraId="48CDABC7">
            <w:pPr>
              <w:widowControl/>
              <w:spacing w:line="240" w:lineRule="exact"/>
              <w:jc w:val="left"/>
              <w:rPr>
                <w:rFonts w:ascii="仿宋_GB2312" w:eastAsia="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vAlign w:val="center"/>
          </w:tcPr>
          <w:p w14:paraId="2C8F6566">
            <w:pPr>
              <w:widowControl/>
              <w:spacing w:line="240" w:lineRule="exact"/>
              <w:jc w:val="left"/>
              <w:rPr>
                <w:rFonts w:ascii="仿宋_GB2312" w:eastAsia="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6CBA2D62">
            <w:pPr>
              <w:widowControl/>
              <w:spacing w:line="240" w:lineRule="exact"/>
              <w:jc w:val="left"/>
              <w:rPr>
                <w:rFonts w:ascii="仿宋_GB2312" w:eastAsia="仿宋_GB2312"/>
                <w:color w:val="000000"/>
                <w:sz w:val="20"/>
                <w:szCs w:val="20"/>
              </w:rPr>
            </w:pPr>
          </w:p>
        </w:tc>
      </w:tr>
      <w:tr w14:paraId="59A3BF7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5A0731">
            <w:pPr>
              <w:widowControl/>
              <w:jc w:val="left"/>
              <w:rPr>
                <w:rFonts w:ascii="仿宋_GB2312"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AF9600">
            <w:pPr>
              <w:widowControl/>
              <w:spacing w:line="240" w:lineRule="exact"/>
              <w:jc w:val="left"/>
              <w:rPr>
                <w:rFonts w:ascii="仿宋_GB2312"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A440F1C">
            <w:pPr>
              <w:widowControl/>
              <w:spacing w:line="240" w:lineRule="exact"/>
              <w:jc w:val="center"/>
              <w:rPr>
                <w:rFonts w:ascii="仿宋_GB2312" w:eastAsia="仿宋_GB2312"/>
                <w:color w:val="000000"/>
                <w:sz w:val="20"/>
                <w:szCs w:val="20"/>
              </w:rPr>
            </w:pPr>
            <w:r>
              <w:rPr>
                <w:rFonts w:hint="eastAsia" w:ascii="仿宋_GB2312" w:eastAsia="仿宋_GB2312"/>
                <w:color w:val="000000"/>
                <w:sz w:val="20"/>
                <w:szCs w:val="20"/>
              </w:rPr>
              <w:t>生态环境成本指标</w:t>
            </w:r>
          </w:p>
        </w:tc>
        <w:tc>
          <w:tcPr>
            <w:tcW w:w="1224" w:type="dxa"/>
            <w:tcBorders>
              <w:top w:val="nil"/>
              <w:left w:val="nil"/>
              <w:bottom w:val="single" w:color="auto" w:sz="4" w:space="0"/>
              <w:right w:val="single" w:color="auto" w:sz="4" w:space="0"/>
            </w:tcBorders>
            <w:vAlign w:val="center"/>
          </w:tcPr>
          <w:p w14:paraId="3BA1DA30">
            <w:pPr>
              <w:widowControl/>
              <w:spacing w:line="240" w:lineRule="exact"/>
              <w:jc w:val="center"/>
              <w:rPr>
                <w:rFonts w:ascii="仿宋_GB2312" w:eastAsia="仿宋_GB2312"/>
                <w:color w:val="000000"/>
                <w:sz w:val="20"/>
                <w:szCs w:val="20"/>
              </w:rPr>
            </w:pPr>
            <w:r>
              <w:rPr>
                <w:rFonts w:ascii="仿宋_GB2312" w:eastAsia="仿宋_GB2312"/>
                <w:color w:val="000000"/>
                <w:sz w:val="20"/>
                <w:szCs w:val="20"/>
              </w:rPr>
              <w:t>无</w:t>
            </w:r>
          </w:p>
        </w:tc>
        <w:tc>
          <w:tcPr>
            <w:tcW w:w="1134" w:type="dxa"/>
            <w:tcBorders>
              <w:top w:val="nil"/>
              <w:left w:val="nil"/>
              <w:bottom w:val="single" w:color="auto" w:sz="4" w:space="0"/>
              <w:right w:val="single" w:color="auto" w:sz="4" w:space="0"/>
            </w:tcBorders>
            <w:vAlign w:val="center"/>
          </w:tcPr>
          <w:p w14:paraId="7D1B9CB2">
            <w:pPr>
              <w:widowControl/>
              <w:spacing w:line="240" w:lineRule="exact"/>
              <w:jc w:val="left"/>
              <w:rPr>
                <w:rFonts w:ascii="仿宋_GB2312"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164A3D4">
            <w:pPr>
              <w:widowControl/>
              <w:spacing w:line="240" w:lineRule="exact"/>
              <w:jc w:val="left"/>
              <w:rPr>
                <w:rFonts w:ascii="仿宋_GB2312"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724FC502">
            <w:pPr>
              <w:widowControl/>
              <w:spacing w:line="240" w:lineRule="exact"/>
              <w:jc w:val="left"/>
              <w:rPr>
                <w:rFonts w:ascii="仿宋_GB2312"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56F72C2">
            <w:pPr>
              <w:widowControl/>
              <w:spacing w:line="240" w:lineRule="exact"/>
              <w:jc w:val="left"/>
              <w:rPr>
                <w:rFonts w:ascii="仿宋_GB2312"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111E0BC7">
            <w:pPr>
              <w:widowControl/>
              <w:spacing w:line="240" w:lineRule="exact"/>
              <w:jc w:val="left"/>
              <w:rPr>
                <w:rFonts w:ascii="仿宋_GB2312" w:eastAsia="仿宋_GB2312"/>
                <w:color w:val="000000"/>
                <w:sz w:val="20"/>
                <w:szCs w:val="20"/>
              </w:rPr>
            </w:pPr>
          </w:p>
        </w:tc>
      </w:tr>
      <w:tr w14:paraId="21D2ED5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5C75EF31">
            <w:pPr>
              <w:widowControl/>
              <w:jc w:val="center"/>
              <w:rPr>
                <w:rFonts w:ascii="仿宋_GB2312" w:eastAsia="仿宋_GB2312"/>
                <w:color w:val="000000"/>
                <w:sz w:val="20"/>
                <w:szCs w:val="20"/>
              </w:rPr>
            </w:pPr>
            <w:r>
              <w:rPr>
                <w:rFonts w:hint="eastAsia" w:ascii="仿宋_GB2312"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5A43312">
            <w:pPr>
              <w:widowControl/>
              <w:jc w:val="center"/>
              <w:rPr>
                <w:rFonts w:ascii="仿宋_GB2312" w:eastAsia="仿宋_GB2312"/>
                <w:color w:val="000000"/>
                <w:sz w:val="20"/>
                <w:szCs w:val="20"/>
              </w:rPr>
            </w:pPr>
            <w:r>
              <w:rPr>
                <w:rFonts w:hint="eastAsia" w:ascii="仿宋_GB2312"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0CC1049C">
            <w:pPr>
              <w:widowControl/>
              <w:jc w:val="left"/>
              <w:rPr>
                <w:rFonts w:ascii="仿宋_GB2312" w:eastAsia="仿宋_GB2312"/>
                <w:color w:val="000000"/>
                <w:sz w:val="20"/>
                <w:szCs w:val="20"/>
              </w:rPr>
            </w:pPr>
            <w:r>
              <w:rPr>
                <w:rFonts w:hint="eastAsia" w:ascii="仿宋_GB2312" w:eastAsia="仿宋_GB2312"/>
                <w:color w:val="000000"/>
                <w:sz w:val="20"/>
                <w:szCs w:val="20"/>
              </w:rPr>
              <w:t>98.97</w:t>
            </w:r>
          </w:p>
        </w:tc>
        <w:tc>
          <w:tcPr>
            <w:tcW w:w="1418" w:type="dxa"/>
            <w:tcBorders>
              <w:top w:val="nil"/>
              <w:left w:val="nil"/>
              <w:bottom w:val="single" w:color="auto" w:sz="4" w:space="0"/>
              <w:right w:val="single" w:color="auto" w:sz="4" w:space="0"/>
            </w:tcBorders>
            <w:vAlign w:val="center"/>
          </w:tcPr>
          <w:p w14:paraId="6C8C9480">
            <w:pPr>
              <w:widowControl/>
              <w:jc w:val="left"/>
              <w:rPr>
                <w:rFonts w:ascii="仿宋_GB2312" w:eastAsia="仿宋_GB2312"/>
                <w:color w:val="000000"/>
                <w:sz w:val="20"/>
                <w:szCs w:val="20"/>
              </w:rPr>
            </w:pPr>
          </w:p>
        </w:tc>
      </w:tr>
    </w:tbl>
    <w:p w14:paraId="51F4E687">
      <w:pPr>
        <w:pStyle w:val="2"/>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 w:name="方正大标宋简体">
    <w:altName w:val="微软雅黑"/>
    <w:panose1 w:val="00000000000000000000"/>
    <w:charset w:val="86"/>
    <w:family w:val="script"/>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D0F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B267">
    <w:pPr>
      <w:pStyle w:val="8"/>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27</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54E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A99A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CFAA4"/>
    <w:multiLevelType w:val="singleLevel"/>
    <w:tmpl w:val="CBBCFAA4"/>
    <w:lvl w:ilvl="0" w:tentative="0">
      <w:start w:val="1"/>
      <w:numFmt w:val="chineseCounting"/>
      <w:suff w:val="nothing"/>
      <w:lvlText w:val="%1、"/>
      <w:lvlJc w:val="left"/>
      <w:rPr>
        <w:rFonts w:hint="eastAsia"/>
      </w:rPr>
    </w:lvl>
  </w:abstractNum>
  <w:abstractNum w:abstractNumId="1">
    <w:nsid w:val="E6DFFA40"/>
    <w:multiLevelType w:val="singleLevel"/>
    <w:tmpl w:val="E6DFFA40"/>
    <w:lvl w:ilvl="0" w:tentative="0">
      <w:start w:val="3"/>
      <w:numFmt w:val="chineseCounting"/>
      <w:suff w:val="nothing"/>
      <w:lvlText w:val="%1、"/>
      <w:lvlJc w:val="left"/>
      <w:pPr>
        <w:ind w:left="-10"/>
      </w:pPr>
      <w:rPr>
        <w:rFonts w:hint="eastAsia"/>
      </w:rPr>
    </w:lvl>
  </w:abstractNum>
  <w:abstractNum w:abstractNumId="2">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3">
    <w:nsid w:val="F3BAF52C"/>
    <w:multiLevelType w:val="singleLevel"/>
    <w:tmpl w:val="F3BAF52C"/>
    <w:lvl w:ilvl="0" w:tentative="0">
      <w:start w:val="3"/>
      <w:numFmt w:val="chineseCounting"/>
      <w:suff w:val="nothing"/>
      <w:lvlText w:val="%1、"/>
      <w:lvlJc w:val="left"/>
      <w:rPr>
        <w:rFonts w:hint="eastAsia"/>
      </w:rPr>
    </w:lvl>
  </w:abstractNum>
  <w:abstractNum w:abstractNumId="4">
    <w:nsid w:val="2B429489"/>
    <w:multiLevelType w:val="singleLevel"/>
    <w:tmpl w:val="2B429489"/>
    <w:lvl w:ilvl="0" w:tentative="0">
      <w:start w:val="2"/>
      <w:numFmt w:val="chineseCounting"/>
      <w:suff w:val="nothing"/>
      <w:lvlText w:val="%1、"/>
      <w:lvlJc w:val="left"/>
      <w:rPr>
        <w:rFonts w:hint="eastAsia"/>
      </w:rPr>
    </w:lvl>
  </w:abstractNum>
  <w:abstractNum w:abstractNumId="5">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1F74"/>
    <w:rsid w:val="001E53D0"/>
    <w:rsid w:val="001F0C3B"/>
    <w:rsid w:val="00202C82"/>
    <w:rsid w:val="00214427"/>
    <w:rsid w:val="00220689"/>
    <w:rsid w:val="00221AFD"/>
    <w:rsid w:val="00226CB7"/>
    <w:rsid w:val="00243209"/>
    <w:rsid w:val="00252450"/>
    <w:rsid w:val="00264552"/>
    <w:rsid w:val="00264EF9"/>
    <w:rsid w:val="00265724"/>
    <w:rsid w:val="0027426B"/>
    <w:rsid w:val="00296D60"/>
    <w:rsid w:val="002B1E5C"/>
    <w:rsid w:val="002E0A30"/>
    <w:rsid w:val="002F4E0B"/>
    <w:rsid w:val="0030077D"/>
    <w:rsid w:val="00306863"/>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4101"/>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286"/>
    <w:rsid w:val="008764FA"/>
    <w:rsid w:val="008A1079"/>
    <w:rsid w:val="008A3E8D"/>
    <w:rsid w:val="008A5055"/>
    <w:rsid w:val="008C392B"/>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2A08"/>
    <w:rsid w:val="00F85A15"/>
    <w:rsid w:val="00FB462F"/>
    <w:rsid w:val="00FC1CD2"/>
    <w:rsid w:val="00FD23E8"/>
    <w:rsid w:val="00FE16FA"/>
    <w:rsid w:val="00FE328A"/>
    <w:rsid w:val="00FE6269"/>
    <w:rsid w:val="00FF40F5"/>
    <w:rsid w:val="00FF5CD6"/>
    <w:rsid w:val="0B515DD4"/>
    <w:rsid w:val="0B5736CE"/>
    <w:rsid w:val="0F1467D4"/>
    <w:rsid w:val="15D37A8A"/>
    <w:rsid w:val="1D97DEFF"/>
    <w:rsid w:val="1DFF72E5"/>
    <w:rsid w:val="1EFC6F07"/>
    <w:rsid w:val="24BC4674"/>
    <w:rsid w:val="2FDF85B8"/>
    <w:rsid w:val="2FFFEE04"/>
    <w:rsid w:val="34DF85B0"/>
    <w:rsid w:val="379320DC"/>
    <w:rsid w:val="384966BF"/>
    <w:rsid w:val="39E41C02"/>
    <w:rsid w:val="3B8F36BC"/>
    <w:rsid w:val="3C2531F5"/>
    <w:rsid w:val="3CE71D53"/>
    <w:rsid w:val="47702D8B"/>
    <w:rsid w:val="491FF225"/>
    <w:rsid w:val="4BE34F89"/>
    <w:rsid w:val="4EA604F0"/>
    <w:rsid w:val="4FFD214C"/>
    <w:rsid w:val="50403AF8"/>
    <w:rsid w:val="5777D4F5"/>
    <w:rsid w:val="59DD8326"/>
    <w:rsid w:val="5DEF592A"/>
    <w:rsid w:val="5FC6BB1E"/>
    <w:rsid w:val="5FF720F1"/>
    <w:rsid w:val="67FF5C0B"/>
    <w:rsid w:val="69807E63"/>
    <w:rsid w:val="6EFC0924"/>
    <w:rsid w:val="6FB74722"/>
    <w:rsid w:val="6FEF8B7E"/>
    <w:rsid w:val="71A6591B"/>
    <w:rsid w:val="737D59BA"/>
    <w:rsid w:val="77C37683"/>
    <w:rsid w:val="79D19834"/>
    <w:rsid w:val="79FF515B"/>
    <w:rsid w:val="7D8D95C1"/>
    <w:rsid w:val="7E0E55E6"/>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7E9526"/>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FFFF4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2"/>
    <w:qFormat/>
    <w:uiPriority w:val="1"/>
    <w:rPr>
      <w:rFonts w:ascii="Calibri" w:hAnsi="Calibri" w:eastAsia="宋体" w:cs="Times New Roman"/>
      <w:sz w:val="32"/>
      <w:szCs w:val="32"/>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7"/>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Char"/>
    <w:basedOn w:val="12"/>
    <w:link w:val="6"/>
    <w:qFormat/>
    <w:uiPriority w:val="1"/>
    <w:rPr>
      <w:rFonts w:ascii="Calibri" w:hAnsi="Calibri"/>
      <w:kern w:val="2"/>
      <w:sz w:val="32"/>
      <w:szCs w:val="32"/>
    </w:rPr>
  </w:style>
  <w:style w:type="paragraph" w:customStyle="1" w:styleId="23">
    <w:name w:val="msolistparagraph"/>
    <w:basedOn w:val="1"/>
    <w:qFormat/>
    <w:uiPriority w:val="0"/>
    <w:pPr>
      <w:ind w:left="1079" w:hanging="309"/>
    </w:pPr>
    <w:rPr>
      <w:rFonts w:hint="eastAsia" w:ascii="宋体" w:hAnsi="宋体" w:eastAsia="宋体" w:cs="Times New Roman"/>
    </w:rPr>
  </w:style>
  <w:style w:type="paragraph" w:customStyle="1" w:styleId="24">
    <w:name w:val="List Paragraph1"/>
    <w:basedOn w:val="1"/>
    <w:qFormat/>
    <w:uiPriority w:val="0"/>
    <w:pPr>
      <w:ind w:firstLine="420" w:firstLineChars="200"/>
    </w:pPr>
    <w:rPr>
      <w:rFonts w:ascii="Calibri" w:hAnsi="Calibri"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1763</Words>
  <Characters>2126</Characters>
  <Lines>121</Lines>
  <Paragraphs>34</Paragraphs>
  <TotalTime>46</TotalTime>
  <ScaleCrop>false</ScaleCrop>
  <LinksUpToDate>false</LinksUpToDate>
  <CharactersWithSpaces>2284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2025-10-12T00:57:00Z</dcterms:created>
  <dc:creator>11797</dc:creator>
  <cp:lastModifiedBy>谁明浪子心</cp:lastModifiedBy>
  <cp:lastPrinted>2024-08-09T10:20:00Z</cp:lastPrinted>
  <dcterms:modified xsi:type="dcterms:W3CDTF">2025-10-30T01:57:44Z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