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247B2">
      <w:pPr>
        <w:pStyle w:val="4"/>
        <w:spacing w:line="640" w:lineRule="exact"/>
        <w:ind w:firstLine="723" w:firstLineChars="200"/>
        <w:jc w:val="center"/>
        <w:rPr>
          <w:rFonts w:hint="eastAsia" w:ascii="仿宋" w:hAnsi="仿宋" w:eastAsia="仿宋" w:cs="Times New Roman"/>
          <w:b/>
          <w:bCs/>
          <w:sz w:val="36"/>
          <w:szCs w:val="36"/>
        </w:rPr>
      </w:pPr>
      <w:r>
        <w:rPr>
          <w:rFonts w:hint="eastAsia" w:ascii="仿宋" w:hAnsi="仿宋" w:eastAsia="仿宋" w:cs="Times New Roman"/>
          <w:b/>
          <w:bCs/>
          <w:sz w:val="36"/>
          <w:szCs w:val="36"/>
        </w:rPr>
        <w:t>2024年度渌口区龙船镇人民政府</w:t>
      </w:r>
    </w:p>
    <w:p w14:paraId="6D76B8AA">
      <w:pPr>
        <w:pStyle w:val="4"/>
        <w:spacing w:line="640" w:lineRule="exact"/>
        <w:ind w:firstLine="723" w:firstLineChars="200"/>
        <w:jc w:val="center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6"/>
          <w:szCs w:val="36"/>
        </w:rPr>
        <w:t>整体支出绩效自评报告</w:t>
      </w:r>
    </w:p>
    <w:p w14:paraId="31899AC7">
      <w:pPr>
        <w:pStyle w:val="4"/>
        <w:spacing w:line="64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</w:p>
    <w:p w14:paraId="0125500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left="420" w:leftChars="200" w:right="420" w:rightChars="200"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一、预算单位基本情况</w:t>
      </w:r>
    </w:p>
    <w:p w14:paraId="72200F8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left="420" w:leftChars="200" w:right="420" w:rightChars="200"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龙船镇为正科级单位，本单位共有编制人数99人，实有人数83人。镇机关设置七个内设股级机构，即党政办公室、党建办公室、经济发展办公室、民政办公室、生态环境办公室、社会治安办公室、应急管理办公室；设置经济监督机构，即财政办；设置公益性事业机构，即党群服务中心、社会事务综合服务站、农业综合服务站、退役军人服务站；设置综合行政执法大队。</w:t>
      </w:r>
    </w:p>
    <w:p w14:paraId="060A02C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left="420" w:leftChars="200" w:right="420" w:rightChars="200"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主要职能有：贯彻落实党和国家在农村的各项方针政策和法律法规；组织拟定乡村产业发展规划，推动产业结构调整；抓好基层组织建设；加强社会管理综合治理和环境保护。</w:t>
      </w:r>
    </w:p>
    <w:p w14:paraId="1CCE7E6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left="420" w:leftChars="200" w:right="420" w:rightChars="200"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二、一般公共预算支出情况</w:t>
      </w:r>
    </w:p>
    <w:p w14:paraId="4176F90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left="420" w:leftChars="200" w:right="420" w:rightChars="200"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(一)基本支出情况</w:t>
      </w:r>
    </w:p>
    <w:p w14:paraId="557B2A4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left="420" w:leftChars="200" w:right="420" w:rightChars="200"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2024年度财政拨款基本支出3261.19万元，其中：人员经费1182.54万元，占基本支出的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37</w:t>
      </w:r>
      <w:r>
        <w:rPr>
          <w:rFonts w:hint="eastAsia" w:ascii="仿宋" w:hAnsi="仿宋" w:eastAsia="仿宋" w:cs="Times New Roman"/>
          <w:sz w:val="32"/>
          <w:szCs w:val="32"/>
        </w:rPr>
        <w:t>%,主要包括基本工资、津贴补贴、奖金、伙食补助费、绩效工资、机关事业单位基本养老保险缴费、职业年金缴费、职工基本医疗保险缴费、公务员医疗补助缴费、住房公积金、医疗费、其他社会保障缴费、其他工资福利支出、离休费、退休费、抚恤金、生活补助、医疗费补助、奖励金、其他对个人和家庭的补助支出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Times New Roman"/>
          <w:sz w:val="32"/>
          <w:szCs w:val="32"/>
        </w:rPr>
        <w:t>公用经费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2013.90</w:t>
      </w:r>
      <w:r>
        <w:rPr>
          <w:rFonts w:hint="eastAsia" w:ascii="仿宋" w:hAnsi="仿宋" w:eastAsia="仿宋" w:cs="Times New Roman"/>
          <w:sz w:val="32"/>
          <w:szCs w:val="32"/>
        </w:rPr>
        <w:t>万元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Times New Roman"/>
          <w:sz w:val="32"/>
          <w:szCs w:val="32"/>
        </w:rPr>
        <w:t>占基本支出的63%,主要包括办公费、印刷费、咨询费、手续费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Times New Roman"/>
          <w:sz w:val="32"/>
          <w:szCs w:val="32"/>
        </w:rPr>
        <w:t>水费、电费、邮电费、取暖费、物业管理费、差旅费、因公出国(境)费用、维修(护)费、租赁费、会议费、培训费、公务接待费、专用材料费、劳务费、委托业务费、工会经费、福利费、公务用车运行维护费、其他交通费用、税金及附加费用、其他商品和服务支出、办公设备购置、专用设备购置、信息网络及软件购置更新、公务用车购置、其他资本性支出。</w:t>
      </w:r>
    </w:p>
    <w:p w14:paraId="61B7AAD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left="420" w:leftChars="200" w:right="420" w:rightChars="200"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(二)项目支出情况</w:t>
      </w:r>
    </w:p>
    <w:p w14:paraId="3B8B75D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left="420" w:leftChars="200" w:right="420" w:rightChars="200"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2024年度财政拨款项目支出10.25万元，其中基本建设类项目0万元。</w:t>
      </w:r>
    </w:p>
    <w:p w14:paraId="480019B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left="420" w:leftChars="200" w:right="420" w:rightChars="200"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三、政府性基金预算支出情况</w:t>
      </w:r>
    </w:p>
    <w:p w14:paraId="5EC6BB1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left="420" w:leftChars="200" w:right="420" w:rightChars="200"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>2024年度政府性基金预算支出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91.52</w:t>
      </w:r>
      <w:r>
        <w:rPr>
          <w:rFonts w:hint="eastAsia" w:ascii="仿宋" w:hAnsi="仿宋" w:eastAsia="仿宋" w:cs="Times New Roman"/>
          <w:sz w:val="32"/>
          <w:szCs w:val="32"/>
        </w:rPr>
        <w:t>万元，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其中农业土地开发资金安排的支出15万元，社会福利的彩票公益金支出26.52万元，体育事业的彩票公益金支出50万元。</w:t>
      </w:r>
    </w:p>
    <w:p w14:paraId="0AC419A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left="420" w:leftChars="200" w:right="420" w:rightChars="200" w:firstLine="643" w:firstLineChars="200"/>
        <w:textAlignment w:val="auto"/>
        <w:rPr>
          <w:rFonts w:hint="eastAsia" w:ascii="仿宋" w:hAnsi="仿宋" w:eastAsia="仿宋" w:cs="Times New Roman"/>
          <w:b/>
          <w:bCs/>
          <w:sz w:val="32"/>
          <w:szCs w:val="32"/>
        </w:rPr>
      </w:pPr>
    </w:p>
    <w:p w14:paraId="3D442B2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left="420" w:leftChars="200" w:right="420" w:rightChars="200" w:firstLine="643" w:firstLineChars="200"/>
        <w:textAlignment w:val="auto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>资金使用及绩效情况</w:t>
      </w:r>
    </w:p>
    <w:p w14:paraId="342BBF8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left="420" w:leftChars="200" w:right="420" w:rightChars="200"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</w:rPr>
        <w:t>(一)整体支出绩效情况</w:t>
      </w:r>
    </w:p>
    <w:p w14:paraId="6CF3BF9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left="420" w:leftChars="200" w:right="420" w:rightChars="200"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圆满完成税收任务</w:t>
      </w:r>
    </w:p>
    <w:p w14:paraId="626A456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left="420" w:leftChars="200" w:right="420" w:rightChars="200"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强化重点，狠抓财政收入增长不放松，加强税收征管工作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Times New Roman"/>
          <w:sz w:val="32"/>
          <w:szCs w:val="32"/>
        </w:rPr>
        <w:t>以“开源”为指导方针，全力冲刺全年财政收入目标，截至2024年12月31日，我办已完成税收财力621.62万元，有利的提高了全镇的财政保障水平。</w:t>
      </w:r>
    </w:p>
    <w:p w14:paraId="5865F26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left="420" w:leftChars="200" w:right="420" w:rightChars="200"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精细管理业务工作</w:t>
      </w:r>
    </w:p>
    <w:p w14:paraId="11F8620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left="420" w:leftChars="200" w:right="420" w:rightChars="200"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、强化财政监管，提升保障水平。镇财政始终坚持“先有预算，后有支出，无预算不支出”的工作原则，严格公开预算编制，强化预算执行，确保了本级财政预算支出平稳运行。进一步提高资金使用效益，加快项目预算执行力度，项目预算执行率达到100%。严肃财经纪律，规范财政支出管理，严格报账审核及电子支付流程，严格控制“三公”经费和一般性支出规模，其中“三公”经费连续三年只减不增，做到了厉行节约、勤俭办事，提高了财政廉政意识，财政服务经济发展，保障改善民生成支出得到保障。</w:t>
      </w:r>
    </w:p>
    <w:p w14:paraId="603EFA0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left="420" w:leftChars="200" w:right="420" w:rightChars="200"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2、落实项目建设，强化基础设施。为推动农村公益事业发展， 我镇按照“政策引导、财政支持、农民自愿、农民受益、民主决策、公开透明、上下联动”原则，以群众需求最迫切、反映最强烈、受益面广、群众参与积极性高的村级公益事业作为切入点，积极争取上级财政奖补项目解决民生问题。2024年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Times New Roman"/>
          <w:sz w:val="32"/>
          <w:szCs w:val="32"/>
        </w:rPr>
        <w:t>我镇向上级争取农村公益事业奖补项目十五个，争取资金105万元，涉及多个村，受益群众达一万余人。</w:t>
      </w:r>
    </w:p>
    <w:p w14:paraId="5EAFCD9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left="420" w:leftChars="200" w:right="420" w:rightChars="200"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>3、落实惠农政策，营造惠农氛围。严格落实国家惠农强农政策的信息公示、公开制度，确保政策通达、信息精准。做好一卡通拓展应用系统，达到责任明晰，管理精细，流程规范，截至2024年12月3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Times New Roman"/>
          <w:sz w:val="32"/>
          <w:szCs w:val="32"/>
        </w:rPr>
        <w:t>日，发放种粮、低保、五保、义务教育家庭经济困难学生生活补助、民政临时生活救助金、高龄补贴、残疾人护理补贴、各项医疗补助等各类补贴70项，发放补实发金额 3777.16万元。确保了惠农补贴资金及时足额发放到户，让惠民惠农补贴资金“惠”的明白，“惠”到实处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。</w:t>
      </w:r>
    </w:p>
    <w:p w14:paraId="28BBB38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left="420" w:leftChars="200" w:right="420" w:rightChars="200"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4、落实监管责任，强化监管效果。镇财政充分发挥一线服务、一线监督的职能作用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Times New Roman"/>
          <w:sz w:val="32"/>
          <w:szCs w:val="32"/>
        </w:rPr>
        <w:t>为财政资金安全有效使用做安全保障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Times New Roman"/>
          <w:sz w:val="32"/>
          <w:szCs w:val="32"/>
        </w:rPr>
        <w:t>按照资金监管目标，对纳入本镇范围内的补助资金、预算资金、项目资金、村级资金，实行全面监管，认真做好资金监管的公开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Times New Roman"/>
          <w:sz w:val="32"/>
          <w:szCs w:val="32"/>
        </w:rPr>
        <w:t>公示抽查巡查信息化录入工作，按时上报资金监管统计分析报表，保证资金监管责任传递到位。</w:t>
      </w:r>
    </w:p>
    <w:p w14:paraId="1E92826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left="420" w:leftChars="200" w:right="420" w:rightChars="200"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>5、强化村级资金管理，助力乡村振兴。全面加强和规范对村级资金管理，严格财务报账审批程序，及时拨付各项资金，强化村级财务管理按时公示，公开。确保村级资金使用安全有效，公开透明，保证村级组织正常运转和各项工作的正常开展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。</w:t>
      </w:r>
    </w:p>
    <w:p w14:paraId="3A9376E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left="420" w:leftChars="200" w:right="420" w:rightChars="200"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6、提高干部素养，改进工作作风。深入贯彻落实“作风建设年”工作要求，全办同志不断加强政治理论和业务学习，努力提高政治和业务水平，进一步增强了政治意识、核心意识、大局意识、看齐意识，确保上级部署的各项工作落地生根，开花结果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Times New Roman"/>
          <w:sz w:val="32"/>
          <w:szCs w:val="32"/>
        </w:rPr>
        <w:t>积极参加区举行的业务培训，更新知识，丰富实践，不断提高科学理财的能力和水平。</w:t>
      </w:r>
    </w:p>
    <w:p w14:paraId="7D19E99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left="420" w:leftChars="200" w:right="420" w:rightChars="200"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Times New Roman"/>
          <w:sz w:val="32"/>
          <w:szCs w:val="32"/>
        </w:rPr>
        <w:t>、存在的问题及原因分析</w:t>
      </w:r>
    </w:p>
    <w:p w14:paraId="6B12BCF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left="420" w:leftChars="200" w:right="420" w:rightChars="200"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2024年绩效目标执行主要存在的问题有：</w:t>
      </w:r>
      <w:r>
        <w:rPr>
          <w:rFonts w:hint="eastAsia" w:ascii="仿宋" w:hAnsi="仿宋" w:eastAsia="仿宋" w:cs="Times New Roman"/>
          <w:sz w:val="32"/>
          <w:szCs w:val="32"/>
        </w:rPr>
        <w:t>各行业部门的工作还有待精细化，争取更高得分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Times New Roman"/>
          <w:sz w:val="32"/>
          <w:szCs w:val="32"/>
        </w:rPr>
        <w:t>偶尔出现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资金拨付不及时；村居集体经济有待提高。</w:t>
      </w:r>
    </w:p>
    <w:p w14:paraId="4A1EBF3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left="420" w:leftChars="200" w:right="420" w:rightChars="200"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Times New Roman"/>
          <w:sz w:val="32"/>
          <w:szCs w:val="32"/>
        </w:rPr>
        <w:t>、下一步改进措施</w:t>
      </w:r>
    </w:p>
    <w:p w14:paraId="7677D3D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left="420" w:leftChars="200" w:right="420" w:rightChars="200"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2025年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Times New Roman"/>
          <w:sz w:val="32"/>
          <w:szCs w:val="32"/>
        </w:rPr>
        <w:t>龙船镇财政办将坚持以推进实施乡村振兴战略为主旋律，全面贯彻省、市、区乡财工作会议精神，全面落实区委、区政府的总体要求和镇党委的统一部署，全面推进我镇乡镇财政管理工作“创星级、上台阶、增绩效”,全力抓好以下几个方面的工作：</w:t>
      </w:r>
    </w:p>
    <w:p w14:paraId="2E81275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left="420" w:leftChars="200" w:right="420" w:rightChars="200"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、加强预算支出管理，盘活财政资金。严格预算执行，确保当年基本支出和项目支出按序时进度完成，严控“三公经费”不超标，确保“三保”资金落实到位，进一步规范政府采购，完善财务制度规范财政支出，完成预算支出指标，统筹预算内、外指标管理，盘活长期未使用指标，保障资金合理有序供给。</w:t>
      </w:r>
    </w:p>
    <w:p w14:paraId="263FA6C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left="420" w:leftChars="200" w:right="420" w:rightChars="200"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2、保障惠民惠农资金，确保发放到位。进一步完善惠农补贴资金发打卡发放程序，明确财政补贴农民资金工作职责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Times New Roman"/>
          <w:sz w:val="32"/>
          <w:szCs w:val="32"/>
        </w:rPr>
        <w:t>继续开展“一卡通”治理，适时清理一户多卡等不合理现象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Times New Roman"/>
          <w:sz w:val="32"/>
          <w:szCs w:val="32"/>
        </w:rPr>
        <w:t>确保惠农资金通过一户一卡发放。按时把下达的惠农补贴资金及时打卡发放到位，不跨年度，做好涉及千家万户的补贴资金发放公示，对惠农资金进行检查。</w:t>
      </w:r>
    </w:p>
    <w:p w14:paraId="6F32278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left="420" w:leftChars="200" w:right="420" w:rightChars="200"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3、完善财政督查制度，防范各类风险。压实责任，强化措施，提升资金绩效。继续落实资金监管措施，集中精力和时间，对本年度进入监管系统的监管资金完成公开、公示、抽查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Times New Roman"/>
          <w:sz w:val="32"/>
          <w:szCs w:val="32"/>
        </w:rPr>
        <w:t>巡查次数，并对项目资金重点监管并完善记录拍照资料，确保监管取得实效。做好经常性“村级财务”三资管理，制定村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Times New Roman"/>
          <w:sz w:val="32"/>
          <w:szCs w:val="32"/>
        </w:rPr>
        <w:t>村级、三资管理审批制度，完善村级财务公开，做到每月一次。</w:t>
      </w:r>
    </w:p>
    <w:p w14:paraId="56B4F89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left="420" w:leftChars="200" w:right="420" w:rightChars="200"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4、规范固定资产管理，尽快清理陈年老账。尽快追回各项工作借支，对确实无法收回的借支款项及时进行坏账处理。</w:t>
      </w:r>
    </w:p>
    <w:p w14:paraId="7544B84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left="420" w:leftChars="200" w:right="420" w:rightChars="200"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>5、加强学习培训，提高业务水平。通过定期轮岗，不断提升办员在各个岗位的工作能力。同时，加强对财政办工作人员及村级报账员的培训工作，有计划有步骤安排人员参加财政业务相关培训，进一步提高镇村两级财务人员的业务素质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。</w:t>
      </w:r>
    </w:p>
    <w:p w14:paraId="5A0BBEE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left="420" w:leftChars="200" w:right="420" w:rightChars="200"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Times New Roman"/>
          <w:sz w:val="32"/>
          <w:szCs w:val="32"/>
        </w:rPr>
        <w:t xml:space="preserve"> 、绩效自评结果拟应用</w:t>
      </w:r>
    </w:p>
    <w:p w14:paraId="0887A86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left="420" w:leftChars="200" w:right="420" w:rightChars="200"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通过绩效评价，我镇进一步掌握了预算执行情况和取得的效果，为下一年提高资金的使用效益，加强财政支出的规范管理、健全等工作提供了重要的参考依据。</w:t>
      </w:r>
    </w:p>
    <w:p w14:paraId="45708BC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left="420" w:leftChars="200" w:right="420" w:rightChars="200"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</w:rPr>
      </w:pPr>
    </w:p>
    <w:p w14:paraId="64F577E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left="420" w:leftChars="200" w:right="420" w:rightChars="200"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</w:rPr>
      </w:pPr>
    </w:p>
    <w:p w14:paraId="2AC5D4B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left="420" w:leftChars="200" w:right="420" w:rightChars="200"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</w:rPr>
      </w:pPr>
    </w:p>
    <w:p w14:paraId="26AEE3D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left="420" w:leftChars="200" w:right="420" w:rightChars="200"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</w:rPr>
      </w:pPr>
    </w:p>
    <w:p w14:paraId="15543E5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left="420" w:leftChars="200" w:right="420" w:rightChars="200"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</w:rPr>
      </w:pPr>
    </w:p>
    <w:p w14:paraId="06F4765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left="420" w:leftChars="200" w:right="420" w:rightChars="200" w:firstLine="640" w:firstLineChars="200"/>
        <w:jc w:val="right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株洲市渌口区龙船镇人民政府</w:t>
      </w:r>
    </w:p>
    <w:p w14:paraId="3E31613E">
      <w:pPr>
        <w:pStyle w:val="4"/>
        <w:spacing w:line="64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</w:p>
    <w:p w14:paraId="64FFBF76">
      <w:pPr>
        <w:pStyle w:val="4"/>
        <w:jc w:val="center"/>
        <w:rPr>
          <w:rFonts w:hint="eastAsia" w:ascii="仿宋" w:hAnsi="仿宋" w:eastAsia="仿宋" w:cs="Times New Roman"/>
          <w:sz w:val="72"/>
          <w:szCs w:val="72"/>
        </w:rPr>
      </w:pPr>
    </w:p>
    <w:p w14:paraId="34B5D0A2">
      <w:pPr>
        <w:pStyle w:val="4"/>
        <w:jc w:val="center"/>
        <w:rPr>
          <w:rFonts w:hint="eastAsia" w:ascii="仿宋" w:hAnsi="仿宋" w:eastAsia="仿宋" w:cs="Times New Roman"/>
          <w:sz w:val="72"/>
          <w:szCs w:val="72"/>
        </w:rPr>
      </w:pPr>
    </w:p>
    <w:p w14:paraId="3DD2FD18">
      <w:pPr>
        <w:jc w:val="left"/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</w:pPr>
    </w:p>
    <w:p w14:paraId="16662D2B">
      <w:bookmarkStart w:id="0" w:name="_GoBack"/>
      <w:bookmarkEnd w:id="0"/>
    </w:p>
    <w:sectPr>
      <w:pgSz w:w="11906" w:h="16838"/>
      <w:pgMar w:top="1418" w:right="737" w:bottom="1418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A83B9E"/>
    <w:rsid w:val="76A8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2025-10-17T00:38:00Z</dcterms:created>
  <dc:creator>鑫</dc:creator>
  <cp:lastModifiedBy>鑫</cp:lastModifiedBy>
  <dcterms:modified xsi:type="dcterms:W3CDTF">2025-10-17T00:39:20Z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72244EF3C4C64F288B04F2A1880B5373_11</vt:lpwstr>
  </property>
  <property fmtid="{D5CDD505-2E9C-101B-9397-08002B2CF9AE}" pid="4" name="KSOTemplateDocerSaveRecord">
    <vt:lpwstr>eyJoZGlkIjoiMzY3MzM5YTA2MTIxZWM2NzM2MmUzNjNlNWMxOGU5YTAiLCJ1c2VySWQiOiIyNDIyNDY3MjYifQ==</vt:lpwstr>
  </property>
</Properties>
</file>