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54B64">
      <w:pPr>
        <w:pStyle w:val="17"/>
        <w:jc w:val="both"/>
        <w:rPr>
          <w:rFonts w:hint="eastAsia" w:ascii="仿宋" w:hAnsi="仿宋" w:eastAsia="仿宋" w:cs="Times New Roman"/>
          <w:color w:val="auto"/>
          <w:sz w:val="84"/>
          <w:szCs w:val="84"/>
        </w:rPr>
      </w:pPr>
      <w:r>
        <w:rPr>
          <w:rFonts w:hint="eastAsia" w:ascii="仿宋" w:hAnsi="仿宋" w:eastAsia="仿宋"/>
          <w:color w:val="auto"/>
          <w:sz w:val="36"/>
          <w:szCs w:val="36"/>
        </w:rPr>
        <w:t>附件1</w:t>
      </w:r>
    </w:p>
    <w:p w14:paraId="7E4DEE2C">
      <w:pPr>
        <w:pStyle w:val="17"/>
        <w:jc w:val="center"/>
        <w:rPr>
          <w:rFonts w:hint="eastAsia" w:ascii="仿宋" w:hAnsi="仿宋" w:eastAsia="仿宋" w:cs="宋体"/>
          <w:b/>
          <w:bCs/>
          <w:color w:val="auto"/>
          <w:sz w:val="52"/>
          <w:szCs w:val="52"/>
        </w:rPr>
      </w:pPr>
      <w:r>
        <w:rPr>
          <w:rFonts w:ascii="仿宋" w:hAnsi="仿宋" w:eastAsia="仿宋" w:cs="宋体"/>
          <w:b/>
          <w:bCs/>
          <w:color w:val="auto"/>
          <w:sz w:val="52"/>
          <w:szCs w:val="52"/>
        </w:rPr>
        <w:t>2024年度</w:t>
      </w:r>
      <w:r>
        <w:rPr>
          <w:rFonts w:hint="eastAsia" w:ascii="仿宋" w:hAnsi="仿宋" w:eastAsia="仿宋" w:cs="宋体"/>
          <w:b/>
          <w:bCs/>
          <w:color w:val="auto"/>
          <w:sz w:val="52"/>
          <w:szCs w:val="52"/>
        </w:rPr>
        <w:t>株洲市渌口区自然资源局</w:t>
      </w:r>
    </w:p>
    <w:p w14:paraId="648F81B6">
      <w:pPr>
        <w:pStyle w:val="17"/>
        <w:jc w:val="center"/>
        <w:rPr>
          <w:rFonts w:hint="eastAsia" w:ascii="仿宋" w:hAnsi="仿宋" w:eastAsia="仿宋" w:cs="宋体"/>
          <w:b/>
          <w:bCs/>
          <w:color w:val="auto"/>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color w:val="auto"/>
          <w:sz w:val="52"/>
        </w:rPr>
        <w:t>部门</w:t>
      </w:r>
      <w:r>
        <w:rPr>
          <w:rFonts w:hint="eastAsia" w:ascii="仿宋" w:hAnsi="仿宋" w:eastAsia="仿宋" w:cs="宋体"/>
          <w:b/>
          <w:bCs/>
          <w:color w:val="auto"/>
          <w:sz w:val="52"/>
          <w:szCs w:val="52"/>
        </w:rPr>
        <w:t>决算</w:t>
      </w:r>
    </w:p>
    <w:p w14:paraId="0DF302D5">
      <w:pPr>
        <w:pStyle w:val="17"/>
        <w:spacing w:line="600" w:lineRule="exact"/>
        <w:jc w:val="both"/>
        <w:rPr>
          <w:rFonts w:hint="eastAsia" w:ascii="仿宋" w:hAnsi="仿宋" w:eastAsia="仿宋" w:cs="Times New Roman"/>
          <w:b/>
          <w:color w:val="auto"/>
          <w:sz w:val="36"/>
          <w:szCs w:val="28"/>
        </w:rPr>
      </w:pPr>
    </w:p>
    <w:p w14:paraId="7AB54684">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5D90341C">
      <w:pPr>
        <w:pStyle w:val="2"/>
      </w:pPr>
      <w:r>
        <w:t xml:space="preserve">第一部分 </w:t>
      </w:r>
      <w:r>
        <w:rPr>
          <w:rFonts w:hint="eastAsia"/>
        </w:rPr>
        <w:t>株洲市渌口区自然资源局</w:t>
      </w:r>
      <w:r>
        <w:t>概况</w:t>
      </w:r>
    </w:p>
    <w:p w14:paraId="2B638BA8">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一、部门职责</w:t>
      </w:r>
    </w:p>
    <w:p w14:paraId="5748D5D7">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二、机构设置及决算单位构成</w:t>
      </w:r>
    </w:p>
    <w:p w14:paraId="44856DCA">
      <w:pPr>
        <w:pStyle w:val="17"/>
        <w:adjustRightInd/>
        <w:spacing w:line="640" w:lineRule="exact"/>
        <w:rPr>
          <w:rFonts w:hint="eastAsia" w:ascii="仿宋" w:hAnsi="仿宋" w:eastAsia="仿宋" w:cs="仿宋"/>
          <w:b/>
          <w:color w:val="auto"/>
          <w:sz w:val="28"/>
        </w:rPr>
      </w:pPr>
      <w:r>
        <w:rPr>
          <w:rFonts w:ascii="仿宋" w:hAnsi="仿宋" w:eastAsia="仿宋" w:cs="仿宋"/>
          <w:b/>
          <w:color w:val="auto"/>
          <w:sz w:val="28"/>
        </w:rPr>
        <w:t>第二部分 部门决算表</w:t>
      </w:r>
    </w:p>
    <w:p w14:paraId="419D18E7">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一、收入支出决算总表</w:t>
      </w:r>
    </w:p>
    <w:p w14:paraId="65B7261D">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二、收入决算表</w:t>
      </w:r>
    </w:p>
    <w:p w14:paraId="05A791EF">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三、支出决算表</w:t>
      </w:r>
    </w:p>
    <w:p w14:paraId="517E2014">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四、财政拨款收入支出决算总表</w:t>
      </w:r>
    </w:p>
    <w:p w14:paraId="116A38DC">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五、一般公共预算财政拨款支出决算表</w:t>
      </w:r>
    </w:p>
    <w:p w14:paraId="419257B4">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六、一般公共预算财政拨款基本支出决算明细表</w:t>
      </w:r>
    </w:p>
    <w:p w14:paraId="7E590399">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七、政府性基金预算财政拨款收入支出决算表</w:t>
      </w:r>
    </w:p>
    <w:p w14:paraId="4D5BC8DD">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八、国有资本经营预算财政拨款支出决算表</w:t>
      </w:r>
    </w:p>
    <w:p w14:paraId="107727E4">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九、财政拨款“三公”经费支出决算表</w:t>
      </w:r>
    </w:p>
    <w:p w14:paraId="7DCF8A3A">
      <w:pPr>
        <w:pStyle w:val="17"/>
        <w:adjustRightInd/>
        <w:spacing w:line="640" w:lineRule="exact"/>
        <w:rPr>
          <w:rFonts w:hint="eastAsia" w:ascii="仿宋" w:hAnsi="仿宋" w:eastAsia="仿宋" w:cs="仿宋"/>
          <w:b/>
          <w:color w:val="auto"/>
          <w:sz w:val="28"/>
        </w:rPr>
      </w:pPr>
      <w:r>
        <w:rPr>
          <w:rFonts w:ascii="仿宋" w:hAnsi="仿宋" w:eastAsia="仿宋" w:cs="仿宋"/>
          <w:b/>
          <w:color w:val="auto"/>
          <w:sz w:val="28"/>
        </w:rPr>
        <w:t>第三部分 部门决算情况说明</w:t>
      </w:r>
    </w:p>
    <w:p w14:paraId="1BF154FB">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一、收入支出决算总体情况说明</w:t>
      </w:r>
    </w:p>
    <w:p w14:paraId="47FBF14F">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二、收入决算情况说明</w:t>
      </w:r>
    </w:p>
    <w:p w14:paraId="271C1E91">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三、支出决算情况说明</w:t>
      </w:r>
    </w:p>
    <w:p w14:paraId="2585B12B">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四、财政拨款收入支出决算总体情况说明</w:t>
      </w:r>
    </w:p>
    <w:p w14:paraId="23605AF2">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五、一般公共预算财政拨款支出决算情况说明</w:t>
      </w:r>
    </w:p>
    <w:p w14:paraId="5711AE15">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六、一般公共预算财政拨款基本支出决算情况说明</w:t>
      </w:r>
    </w:p>
    <w:p w14:paraId="540FA7E5">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七、财政拨款“三公”经费支出决算情况说明</w:t>
      </w:r>
    </w:p>
    <w:p w14:paraId="1808C7BE">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八、政府性基金预算收入支出决算情况</w:t>
      </w:r>
    </w:p>
    <w:p w14:paraId="6FD86E74">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九、关于机关运行经费支出说明</w:t>
      </w:r>
    </w:p>
    <w:p w14:paraId="247C25C8">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十、一般性支出情况说明</w:t>
      </w:r>
    </w:p>
    <w:p w14:paraId="421A8292">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十一、关于政府采购支出说明</w:t>
      </w:r>
    </w:p>
    <w:p w14:paraId="2CF41253">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十二、关于国有资产占用情况说明</w:t>
      </w:r>
    </w:p>
    <w:p w14:paraId="7861FCE3">
      <w:pPr>
        <w:pStyle w:val="17"/>
        <w:adjustRightInd/>
        <w:spacing w:line="640" w:lineRule="exact"/>
        <w:ind w:firstLine="420"/>
        <w:rPr>
          <w:rFonts w:hint="eastAsia" w:ascii="仿宋" w:hAnsi="仿宋" w:eastAsia="仿宋" w:cs="仿宋"/>
          <w:color w:val="auto"/>
          <w:sz w:val="28"/>
          <w:szCs w:val="28"/>
        </w:rPr>
      </w:pPr>
      <w:r>
        <w:rPr>
          <w:rFonts w:ascii="仿宋" w:hAnsi="仿宋" w:eastAsia="仿宋" w:cs="仿宋"/>
          <w:color w:val="auto"/>
          <w:sz w:val="28"/>
          <w:szCs w:val="28"/>
        </w:rPr>
        <w:t>十三、关于2024年度预算绩效管理情况的说明</w:t>
      </w:r>
    </w:p>
    <w:p w14:paraId="05246215">
      <w:pPr>
        <w:pStyle w:val="17"/>
        <w:adjustRightInd/>
        <w:spacing w:line="640" w:lineRule="exact"/>
        <w:rPr>
          <w:rFonts w:hint="eastAsia" w:ascii="仿宋" w:hAnsi="仿宋" w:eastAsia="仿宋" w:cs="仿宋"/>
          <w:b/>
          <w:color w:val="auto"/>
          <w:sz w:val="28"/>
        </w:rPr>
      </w:pPr>
      <w:r>
        <w:rPr>
          <w:rFonts w:ascii="仿宋" w:hAnsi="仿宋" w:eastAsia="仿宋" w:cs="仿宋"/>
          <w:b/>
          <w:color w:val="auto"/>
          <w:sz w:val="28"/>
        </w:rPr>
        <w:t>第四部分 名词解释</w:t>
      </w:r>
    </w:p>
    <w:p w14:paraId="425879A4">
      <w:pPr>
        <w:pStyle w:val="17"/>
        <w:adjustRightInd/>
        <w:spacing w:line="640" w:lineRule="exact"/>
        <w:rPr>
          <w:rFonts w:hint="eastAsia" w:ascii="仿宋" w:hAnsi="仿宋" w:eastAsia="仿宋" w:cs="Times New Roman"/>
          <w:color w:val="auto"/>
        </w:rPr>
        <w:sectPr>
          <w:footerReference r:id="rId5" w:type="default"/>
          <w:pgSz w:w="11906" w:h="16838"/>
          <w:pgMar w:top="1417" w:right="1588" w:bottom="1417" w:left="1588" w:header="851" w:footer="992" w:gutter="0"/>
          <w:pgNumType w:start="1"/>
          <w:cols w:space="425" w:num="1"/>
          <w:docGrid w:type="lines" w:linePitch="312" w:charSpace="0"/>
        </w:sectPr>
      </w:pPr>
      <w:r>
        <w:rPr>
          <w:rFonts w:ascii="仿宋" w:hAnsi="仿宋" w:eastAsia="仿宋" w:cs="仿宋"/>
          <w:b/>
          <w:color w:val="auto"/>
          <w:sz w:val="28"/>
        </w:rPr>
        <w:t>第五部分 附件</w:t>
      </w:r>
    </w:p>
    <w:p w14:paraId="2C2A067D">
      <w:pPr>
        <w:widowControl/>
        <w:spacing w:line="640" w:lineRule="exact"/>
        <w:rPr>
          <w:rFonts w:hint="eastAsia" w:ascii="仿宋" w:hAnsi="仿宋" w:eastAsia="仿宋" w:cs="仿宋"/>
          <w:b/>
          <w:bCs/>
          <w:kern w:val="0"/>
          <w:sz w:val="52"/>
          <w:szCs w:val="52"/>
        </w:rPr>
      </w:pPr>
    </w:p>
    <w:p w14:paraId="0E44EA02">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10A562B3">
      <w:pPr>
        <w:pStyle w:val="17"/>
        <w:spacing w:line="640" w:lineRule="exact"/>
        <w:jc w:val="center"/>
        <w:rPr>
          <w:color w:val="auto"/>
        </w:rPr>
      </w:pPr>
      <w:r>
        <w:rPr>
          <w:rFonts w:hint="eastAsia" w:ascii="仿宋" w:hAnsi="仿宋" w:eastAsia="仿宋" w:cs="仿宋"/>
          <w:b/>
          <w:bCs/>
          <w:color w:val="auto"/>
          <w:sz w:val="52"/>
          <w:szCs w:val="52"/>
        </w:rPr>
        <w:t>株洲市渌口区自然资源局部门</w:t>
      </w:r>
      <w:r>
        <w:rPr>
          <w:rFonts w:ascii="仿宋" w:hAnsi="仿宋" w:eastAsia="仿宋" w:cs="仿宋"/>
          <w:b/>
          <w:bCs/>
          <w:color w:val="auto"/>
          <w:sz w:val="52"/>
          <w:szCs w:val="52"/>
        </w:rPr>
        <w:t>概况</w:t>
      </w:r>
    </w:p>
    <w:p w14:paraId="20D2C8D5"/>
    <w:p w14:paraId="764BEE74"/>
    <w:p w14:paraId="5F57F97A">
      <w:pPr>
        <w:pStyle w:val="10"/>
      </w:pPr>
    </w:p>
    <w:p w14:paraId="61F8E5F0">
      <w:pPr>
        <w:pStyle w:val="4"/>
        <w:suppressAutoHyphens/>
        <w:spacing w:line="640" w:lineRule="exact"/>
        <w:ind w:right="480"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53F66D3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1、依法履行全民所有土地、矿产、森林、湿地、水等自然资源资产所有者职责和国土空间用途管制职责。组织实施党中央关于自然资源和规划工作的方针政策和决策。</w:t>
      </w:r>
    </w:p>
    <w:p w14:paraId="770F8468">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2、负责自然资源调查监测评价。依照国家和省自然资源调查监测评价指标体系和统计标准，实施自然资源基础调查、专项调查和监测。负责自然资源调查监测评价成果的监督管理和信息发布。</w:t>
      </w:r>
    </w:p>
    <w:p w14:paraId="3D874EA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负责自然资源统一确权登记工作。贯彻执行各类自然资源和不动产统一确权登记、权籍调查、不动产测绘、争议调处、成果应用等制度。建立健全自然资源和不动产登记信息管理基础平台。负责自然资源和不动产登记资料收集、整理、共享、汇交管理等。负责全区自然资源和不动产确权登记工作的指导和实施。</w:t>
      </w:r>
    </w:p>
    <w:p w14:paraId="0810459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负责自然资源资产有偿使用工作。贯彻执行全民所有自然资源资产统计制度，负责全民所有自然资源资产核算。组织拟订全民所有自然资源资产划拨、出让、租赁、作价出资和土地储备的方案，合理配置全民所有自然资源资产。负责自然资源资产价值评估管理。管理和组织区域建设用地供应和政府土地储备，并拟订土地供应和土地储备的年度计划。依法收缴相关资产收益。</w:t>
      </w:r>
    </w:p>
    <w:p w14:paraId="20786B3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负责自然资源的合理开发利用。贯彻执行国家、省市、区有关自然资源合理开发利用的政策规定。拟订全区自然资源发展规划和战略，依照自然资源开发利用标准组织实施，建立政府公示自然资源价格体系，开展自然资源分等定级价格评估，开展自然资源利用评价考核和节约集约利用。组织拟订并实施自然资源土地的年度利用计划。负责自然资源市场监管。组织研究自然资源管理涉及宏观调控、区域协调和城乡统筹的政策措施。</w:t>
      </w:r>
    </w:p>
    <w:p w14:paraId="76689D9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负责建立空间规划体系并监督实施。开展城镇发展战略研究、国土空间规划研究和区域自然资源管控研究；组织编制和修改推进主体功能区战略和制度，编制和修改国土空间总体规划、详细规划和城市设计等，会同相关部门编制配套的专项规划；依法组织编制或审查镇、村相关规划；组织划定永久基本农田、城镇开发边界等控制线，构建节约资源和自然和谐的生产、生活、生态空间布局；组织实施国土空间用途管制制度；负责土地等国土空间用途转用工作。</w:t>
      </w:r>
    </w:p>
    <w:p w14:paraId="7E95D66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负责区域城乡规划实施管理。负责组织编制重要地段修建性详细规划和城市设计；负责城乡规划区范围内的镇、村规划的审查工作。负责建设用地的使用管理，核发《建设项目选址意见书》《建设用地规划许可证》《建设工程规划许可证》《乡村建设规划许可证》及建设用地的方案图审查，负责建设项目的规划核实。</w:t>
      </w:r>
    </w:p>
    <w:p w14:paraId="41F172A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负责统筹国土空间生态修复。牵头组织编制国土空间生态修复规划并实施有关生态修复工程。负责国土空间综合整治、土地整理复垦、矿山地质环境恢复治理、统筹山水林田湖草生态系统修复治理等工作。组织实施生态保护补偿制度，执行合理利用社会资金进行生态修复的政策措施。</w:t>
      </w:r>
    </w:p>
    <w:p w14:paraId="3055F1C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9、负责组织实施最严格的耕地保护制度。实施耕地保护政策，负责耕地数量和生态保护，做好耕地质量保护有关工作。组织实施耕地保护责任目标考核和永久基本农田特殊保护。负责耕地占补平衡管理，落实占用耕地补偿制度，监督占用耕地补偿制度执行情况。负责城乡建设用地増减挂钩管理工作。</w:t>
      </w:r>
    </w:p>
    <w:p w14:paraId="14B4C45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10、负责监督管理地质勘查行业和全区地质工作。配合实施全区地质勘查项目。监督管理地下水过量开采及引发的地面沉降等地质问题。负责古生物化石的监督管理。负责地质灾害预防和治理。组织开展地质调查评价工作。负责落实综合防灾减灾规划相关要求，组织编制地质灾害防治规划。组织指导协调和监督地质灾害调查评价及隐患普查、详查、排查。指导开展群测群防、专业监测和预报预警等工作。指导开展地质灾害工程治理工作。配合地质灾害应急救援的技术支撑工作。</w:t>
      </w:r>
    </w:p>
    <w:p w14:paraId="4854E06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11、负责矿产资源管理工作。负责矿产资源储量管理及压覆矿产资源管理。负责矿业权管理。会同有关部门承担保护性开采的特定矿种、优势矿产的调控及相关管理工作。监督指导矿产资源合理利用和保护。</w:t>
      </w:r>
    </w:p>
    <w:p w14:paraId="79E2665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12、负责测绘地理信息管理工作。负责基础测绘和测绘行业管理。负责测绘资质资格与信用管理，监督管理地理信息安全和市场秩序。负责地图编制管理和地理信息公共服务工作。负责测量标志保护。承担地理空间数据的汇集整合、提供使用和共享工作，承担地理信息公共服务平台的建设管理。</w:t>
      </w:r>
    </w:p>
    <w:p w14:paraId="07A7CC5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13、推动自然资源领域科技发展。实施自然资源领域科技创新发展、人才培养规划和计划。推进自然资源信息化和信息资料的公共服务。</w:t>
      </w:r>
    </w:p>
    <w:p w14:paraId="4671356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14、负责征地拆迁管理。依法拟订有关征地拆迁安置的政策措施。负责拟订集体土地征收公告。指导、监督集体土地征收和集体土地上房屋拆迁、安置补偿管理政策执行情况。</w:t>
      </w:r>
    </w:p>
    <w:p w14:paraId="2CED904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15、根据授权，对镇政府及相关部门落实区委、区政府关于自然资源、国土空间规划重大政策、决策部署及法规规。</w:t>
      </w:r>
    </w:p>
    <w:p w14:paraId="72E7789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16、依法开展行政执法工作。依法查处自然资源开发利用、国土空间规划及测绘领域违法案件。负责涉及自然资源事项的信访处理、行政被复议、行政应讼等工作。</w:t>
      </w:r>
    </w:p>
    <w:p w14:paraId="79D7F13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17、贯彻执行城乡人居环境评价指标体系和有关政策并监督实施。</w:t>
      </w:r>
    </w:p>
    <w:p w14:paraId="15437FD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18、统一领导和管理区林业局。</w:t>
      </w:r>
    </w:p>
    <w:p w14:paraId="048CE608">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19、完成区委区政府和上级自然资源部门交办的其他任务。</w:t>
      </w:r>
    </w:p>
    <w:p w14:paraId="483D8DB2">
      <w:pPr>
        <w:spacing w:line="360" w:lineRule="auto"/>
        <w:ind w:firstLine="640" w:firstLineChars="200"/>
        <w:rPr>
          <w:rFonts w:hint="eastAsia" w:ascii="仿宋" w:hAnsi="仿宋" w:eastAsia="仿宋"/>
        </w:rPr>
      </w:pPr>
      <w:r>
        <w:rPr>
          <w:rFonts w:hint="eastAsia" w:ascii="仿宋" w:hAnsi="仿宋" w:eastAsia="仿宋" w:cs="仿宋"/>
          <w:sz w:val="32"/>
          <w:szCs w:val="32"/>
        </w:rPr>
        <w:t>20、职能转变。落实中央关于统一行使全民所有自然资源资产所有者职责，统一行使所有国土空间用途管制和生态保护修复职责的要求，强化顶层设计，发挥国土空间规划管控作用，为保护和合理开发利用自然资源提供科学指引。进一步加强自然资源的保护和合理开发利用，建立健全源头保护和全过程修复治理相结合的工作机制，实現整体保护、系统修复、综合治理。创新激励约束并举的制度措施，推进自然资源节约集约利用。进一步精简下放有关行政审批事项、强化监管力度，充分发挥市场对资源配置的决定性作用，更好发挥政府作用，强化自然资源管理规则、标准、制度的约束性作用，推进自然资源确权登记和评估的便民高效。</w:t>
      </w:r>
    </w:p>
    <w:p w14:paraId="062BBA7B">
      <w:pPr>
        <w:pStyle w:val="4"/>
        <w:suppressAutoHyphens/>
        <w:spacing w:line="640" w:lineRule="exact"/>
        <w:ind w:right="480"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10D9E259">
      <w:pPr>
        <w:pStyle w:val="11"/>
        <w:widowControl/>
        <w:spacing w:beforeAutospacing="0" w:afterAutospacing="0" w:line="600" w:lineRule="atLeast"/>
        <w:ind w:firstLine="600"/>
        <w:rPr>
          <w:rFonts w:hint="eastAsia" w:ascii="仿宋" w:hAnsi="仿宋" w:eastAsia="仿宋"/>
          <w:bCs/>
          <w:sz w:val="32"/>
          <w:szCs w:val="32"/>
        </w:rPr>
      </w:pPr>
      <w:r>
        <w:rPr>
          <w:rFonts w:ascii="仿宋" w:hAnsi="仿宋" w:eastAsia="仿宋"/>
          <w:bCs/>
          <w:sz w:val="32"/>
          <w:szCs w:val="32"/>
        </w:rPr>
        <w:t>（一）内设机构设置。</w:t>
      </w:r>
      <w:r>
        <w:rPr>
          <w:rFonts w:hint="eastAsia" w:ascii="仿宋" w:hAnsi="仿宋" w:eastAsia="仿宋"/>
          <w:bCs/>
          <w:sz w:val="32"/>
          <w:szCs w:val="32"/>
        </w:rPr>
        <w:t>株洲市渌口区自然资源局</w:t>
      </w:r>
      <w:r>
        <w:rPr>
          <w:rFonts w:ascii="仿宋" w:hAnsi="仿宋" w:eastAsia="仿宋"/>
          <w:bCs/>
          <w:sz w:val="32"/>
          <w:szCs w:val="32"/>
        </w:rPr>
        <w:t>内设机构包括：</w:t>
      </w:r>
      <w:r>
        <w:rPr>
          <w:rFonts w:hint="eastAsia" w:ascii="仿宋" w:hAnsi="仿宋" w:eastAsia="仿宋" w:cs="仿宋"/>
          <w:sz w:val="32"/>
          <w:szCs w:val="32"/>
          <w:shd w:val="clear" w:color="auto" w:fill="FFFFFF"/>
        </w:rPr>
        <w:t>办公室；计划财务股</w:t>
      </w:r>
      <w:r>
        <w:rPr>
          <w:rFonts w:hint="eastAsia" w:ascii="仿宋" w:hAnsi="仿宋" w:eastAsia="仿宋" w:cs="仿宋"/>
          <w:sz w:val="32"/>
          <w:szCs w:val="32"/>
        </w:rPr>
        <w:t>；确权登记股；规划用地股；空间利用股；行政审批股；耕地保护与生态修复股；矿产与地质环境股；</w:t>
      </w:r>
      <w:r>
        <w:rPr>
          <w:rFonts w:hint="eastAsia" w:ascii="仿宋" w:hAnsi="仿宋" w:eastAsia="仿宋" w:cs="仿宋"/>
          <w:sz w:val="32"/>
          <w:szCs w:val="32"/>
          <w:shd w:val="clear" w:color="auto" w:fill="FFFFFF"/>
        </w:rPr>
        <w:t>不动产登记中心；自然资源执法监察大队；土地储备中心；渌口自然资源中心所；淦田自然资源中心所；朱亭自然资源中心所；河西自然资源中心所；自然资源测绘地理信息服务中心；土地整理中心。</w:t>
      </w:r>
    </w:p>
    <w:p w14:paraId="3D50F3E0">
      <w:pPr>
        <w:widowControl/>
        <w:spacing w:line="640" w:lineRule="exact"/>
        <w:ind w:firstLine="640" w:firstLineChars="200"/>
        <w:rPr>
          <w:rFonts w:hint="eastAsia" w:ascii="仿宋" w:hAnsi="仿宋" w:eastAsia="仿宋" w:cs="Times New Roman"/>
          <w:bCs/>
          <w:kern w:val="0"/>
          <w:sz w:val="32"/>
          <w:szCs w:val="32"/>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rPr>
        <w:t>株洲市渌口区自然资源局</w:t>
      </w:r>
      <w:r>
        <w:rPr>
          <w:rFonts w:ascii="仿宋" w:hAnsi="仿宋" w:eastAsia="仿宋" w:cs="Times New Roman"/>
          <w:bCs/>
          <w:kern w:val="0"/>
          <w:sz w:val="32"/>
          <w:szCs w:val="32"/>
        </w:rPr>
        <w:t>2024年部门决算汇总公开单位构成包括：</w:t>
      </w:r>
      <w:r>
        <w:rPr>
          <w:rFonts w:hint="eastAsia" w:ascii="仿宋" w:hAnsi="仿宋" w:eastAsia="仿宋" w:cs="Times New Roman"/>
          <w:bCs/>
          <w:kern w:val="0"/>
          <w:sz w:val="32"/>
          <w:szCs w:val="32"/>
        </w:rPr>
        <w:t>株洲市渌口区自然资源局</w:t>
      </w:r>
      <w:r>
        <w:rPr>
          <w:rFonts w:ascii="仿宋" w:hAnsi="仿宋" w:eastAsia="仿宋" w:cs="Times New Roman"/>
          <w:bCs/>
          <w:kern w:val="0"/>
          <w:sz w:val="32"/>
          <w:szCs w:val="32"/>
        </w:rPr>
        <w:t>本级</w:t>
      </w:r>
      <w:r>
        <w:rPr>
          <w:rFonts w:hint="eastAsia" w:ascii="仿宋" w:hAnsi="仿宋" w:eastAsia="仿宋" w:cs="Times New Roman"/>
          <w:bCs/>
          <w:kern w:val="0"/>
          <w:sz w:val="32"/>
          <w:szCs w:val="32"/>
        </w:rPr>
        <w:t>，无下级预算单位。</w:t>
      </w:r>
    </w:p>
    <w:p w14:paraId="3DDE2808">
      <w:pPr>
        <w:widowControl/>
        <w:jc w:val="center"/>
        <w:rPr>
          <w:rFonts w:hint="eastAsia" w:ascii="仿宋" w:hAnsi="仿宋" w:eastAsia="仿宋" w:cs="仿宋"/>
          <w:b/>
          <w:bCs/>
          <w:kern w:val="0"/>
          <w:sz w:val="52"/>
          <w:szCs w:val="52"/>
        </w:rPr>
      </w:pPr>
    </w:p>
    <w:p w14:paraId="7F2A7908">
      <w:pPr>
        <w:widowControl/>
        <w:jc w:val="center"/>
        <w:rPr>
          <w:rFonts w:hint="eastAsia" w:ascii="仿宋" w:hAnsi="仿宋" w:eastAsia="仿宋" w:cs="仿宋"/>
          <w:b/>
          <w:bCs/>
          <w:kern w:val="0"/>
          <w:sz w:val="52"/>
          <w:szCs w:val="52"/>
        </w:rPr>
      </w:pPr>
    </w:p>
    <w:p w14:paraId="6DF59F49">
      <w:pPr>
        <w:widowControl/>
        <w:jc w:val="center"/>
        <w:rPr>
          <w:rFonts w:hint="eastAsia" w:ascii="仿宋" w:hAnsi="仿宋" w:eastAsia="仿宋" w:cs="仿宋"/>
          <w:b/>
          <w:bCs/>
          <w:kern w:val="0"/>
          <w:sz w:val="52"/>
          <w:szCs w:val="52"/>
        </w:rPr>
      </w:pPr>
    </w:p>
    <w:p w14:paraId="0852E320">
      <w:pPr>
        <w:widowControl/>
        <w:jc w:val="center"/>
        <w:rPr>
          <w:rFonts w:hint="eastAsia" w:ascii="仿宋" w:hAnsi="仿宋" w:eastAsia="仿宋" w:cs="仿宋"/>
          <w:b/>
          <w:bCs/>
          <w:kern w:val="0"/>
          <w:sz w:val="52"/>
          <w:szCs w:val="52"/>
        </w:rPr>
      </w:pPr>
    </w:p>
    <w:p w14:paraId="13EF919E">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1F53F5DE">
      <w:pPr>
        <w:widowControl/>
        <w:jc w:val="center"/>
        <w:rPr>
          <w:rFonts w:hint="eastAsia" w:ascii="仿宋" w:hAnsi="仿宋" w:eastAsia="仿宋"/>
        </w:rPr>
      </w:pPr>
      <w:r>
        <w:rPr>
          <w:rFonts w:ascii="仿宋" w:hAnsi="仿宋" w:eastAsia="仿宋" w:cs="仿宋"/>
          <w:b/>
          <w:bCs/>
          <w:kern w:val="0"/>
          <w:sz w:val="52"/>
          <w:szCs w:val="52"/>
        </w:rPr>
        <w:t>部门决算表</w:t>
      </w:r>
    </w:p>
    <w:p w14:paraId="103C8473">
      <w:pPr>
        <w:widowControl/>
        <w:spacing w:after="156" w:afterLines="50"/>
        <w:jc w:val="center"/>
        <w:textAlignment w:val="center"/>
        <w:rPr>
          <w:rFonts w:hint="eastAsia" w:ascii="仿宋" w:hAnsi="仿宋" w:eastAsia="仿宋" w:cs="Times New Roman"/>
          <w:b/>
          <w:bCs/>
          <w:kern w:val="0"/>
          <w:sz w:val="36"/>
          <w:szCs w:val="36"/>
          <w:lang w:bidi="ar"/>
        </w:rPr>
      </w:pPr>
      <w:r>
        <w:rPr>
          <w:rFonts w:ascii="仿宋" w:hAnsi="仿宋" w:eastAsia="仿宋" w:cs="Times New Roman"/>
          <w:b/>
          <w:bCs/>
          <w:kern w:val="0"/>
          <w:sz w:val="36"/>
          <w:szCs w:val="36"/>
          <w:lang w:bidi="ar"/>
        </w:rPr>
        <w:t>收入支出决算总表</w:t>
      </w:r>
    </w:p>
    <w:p w14:paraId="5540BF31">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sz w:val="20"/>
          <w:szCs w:val="20"/>
        </w:rPr>
      </w:pP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kern w:val="0"/>
          <w:sz w:val="20"/>
          <w:szCs w:val="20"/>
          <w:lang w:bidi="ar"/>
        </w:rPr>
        <w:t>公开01表</w:t>
      </w:r>
      <w:r>
        <w:rPr>
          <w:rFonts w:hint="eastAsia" w:ascii="仿宋" w:hAnsi="仿宋" w:eastAsia="仿宋" w:cs="Times New Roman"/>
          <w:kern w:val="0"/>
          <w:sz w:val="20"/>
          <w:szCs w:val="20"/>
          <w:lang w:bidi="ar"/>
        </w:rPr>
        <w:t xml:space="preserve">  </w:t>
      </w:r>
    </w:p>
    <w:p w14:paraId="2E56DE88">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株洲市渌口区自然资源局</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2"/>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5602E29F">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724C1D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B9790B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3D1DE13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6F5A43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BFED83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66252E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B607CF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4B85B1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5420B1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5AD982E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517185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C95FDD3">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D71920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4EDC76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4AF47F3">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80D3BA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3D0398D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0E62F7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0C9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CFFAA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3855.48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8F7C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EF10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ADE01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20.3</w:t>
            </w:r>
          </w:p>
        </w:tc>
      </w:tr>
      <w:tr w14:paraId="52F87D4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7293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E75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1BCCA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145565.54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C19B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EB0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06A97F1">
            <w:pPr>
              <w:widowControl/>
              <w:spacing w:line="222" w:lineRule="exact"/>
              <w:jc w:val="center"/>
              <w:rPr>
                <w:rFonts w:hint="eastAsia" w:ascii="仿宋" w:hAnsi="仿宋" w:eastAsia="仿宋" w:cs="宋体"/>
                <w:kern w:val="0"/>
                <w:sz w:val="20"/>
                <w:szCs w:val="20"/>
              </w:rPr>
            </w:pPr>
          </w:p>
        </w:tc>
      </w:tr>
      <w:tr w14:paraId="5D40D9B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AF3EAC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6C0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9E8A82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086D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431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68942B5">
            <w:pPr>
              <w:widowControl/>
              <w:spacing w:line="222" w:lineRule="exact"/>
              <w:jc w:val="center"/>
              <w:rPr>
                <w:rFonts w:hint="eastAsia" w:ascii="仿宋" w:hAnsi="仿宋" w:eastAsia="仿宋" w:cs="宋体"/>
                <w:kern w:val="0"/>
                <w:sz w:val="20"/>
                <w:szCs w:val="20"/>
              </w:rPr>
            </w:pPr>
          </w:p>
        </w:tc>
      </w:tr>
      <w:tr w14:paraId="43B838A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5173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E48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29BA6A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5102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44D0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5B246B4">
            <w:pPr>
              <w:widowControl/>
              <w:spacing w:line="222" w:lineRule="exact"/>
              <w:jc w:val="center"/>
              <w:rPr>
                <w:rFonts w:hint="eastAsia" w:ascii="仿宋" w:hAnsi="仿宋" w:eastAsia="仿宋" w:cs="宋体"/>
                <w:kern w:val="0"/>
                <w:sz w:val="20"/>
                <w:szCs w:val="20"/>
              </w:rPr>
            </w:pPr>
          </w:p>
        </w:tc>
      </w:tr>
      <w:tr w14:paraId="7911C53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7FE6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E9D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7966BD6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0C00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0057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3AFC5B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48AC9AE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15D5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0F5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1B35184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E652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E88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117EC88">
            <w:pPr>
              <w:widowControl/>
              <w:spacing w:line="222" w:lineRule="exact"/>
              <w:jc w:val="center"/>
              <w:rPr>
                <w:rFonts w:hint="eastAsia" w:ascii="仿宋" w:hAnsi="仿宋" w:eastAsia="仿宋" w:cs="宋体"/>
                <w:kern w:val="0"/>
                <w:sz w:val="20"/>
                <w:szCs w:val="20"/>
              </w:rPr>
            </w:pPr>
          </w:p>
        </w:tc>
      </w:tr>
      <w:tr w14:paraId="0FE816F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5664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C36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0E4A95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0CC48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EE8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ADE721">
            <w:pPr>
              <w:widowControl/>
              <w:spacing w:line="222" w:lineRule="exact"/>
              <w:jc w:val="center"/>
              <w:rPr>
                <w:rFonts w:hint="eastAsia" w:ascii="仿宋" w:hAnsi="仿宋" w:eastAsia="仿宋" w:cs="宋体"/>
                <w:kern w:val="0"/>
                <w:sz w:val="20"/>
                <w:szCs w:val="20"/>
              </w:rPr>
            </w:pPr>
          </w:p>
        </w:tc>
      </w:tr>
      <w:tr w14:paraId="011DD8C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CBC9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6A6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79F2F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133.36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9640A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5EF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EF500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101.4</w:t>
            </w:r>
          </w:p>
        </w:tc>
      </w:tr>
      <w:tr w14:paraId="70D8839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7BC9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BC9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6AF77F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E0F8D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BE8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E6C144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44.73</w:t>
            </w:r>
          </w:p>
        </w:tc>
      </w:tr>
      <w:tr w14:paraId="798D7C1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B3C6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9C7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6988E0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E4570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EBF8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28361A9">
            <w:pPr>
              <w:widowControl/>
              <w:spacing w:line="222" w:lineRule="exact"/>
              <w:jc w:val="center"/>
              <w:rPr>
                <w:rFonts w:hint="eastAsia" w:ascii="仿宋" w:hAnsi="仿宋" w:eastAsia="仿宋" w:cs="宋体"/>
                <w:kern w:val="0"/>
                <w:sz w:val="20"/>
                <w:szCs w:val="20"/>
              </w:rPr>
            </w:pPr>
          </w:p>
        </w:tc>
      </w:tr>
      <w:tr w14:paraId="186A439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B003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86F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EEFBD4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6AA1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2CC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6A9910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145601.94</w:t>
            </w:r>
          </w:p>
        </w:tc>
      </w:tr>
      <w:tr w14:paraId="65726DD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5793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57E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5F4935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E604F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1DB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6EB6A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63.58</w:t>
            </w:r>
          </w:p>
        </w:tc>
      </w:tr>
      <w:tr w14:paraId="437B2C3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EDD8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EC4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ACE244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555CC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FB3F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74DD12D">
            <w:pPr>
              <w:widowControl/>
              <w:spacing w:line="222" w:lineRule="exact"/>
              <w:jc w:val="center"/>
              <w:rPr>
                <w:rFonts w:hint="eastAsia" w:ascii="仿宋" w:hAnsi="仿宋" w:eastAsia="仿宋" w:cs="宋体"/>
                <w:kern w:val="0"/>
                <w:sz w:val="20"/>
                <w:szCs w:val="20"/>
              </w:rPr>
            </w:pPr>
          </w:p>
        </w:tc>
      </w:tr>
      <w:tr w14:paraId="2AAFB1A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9529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F1F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A719FA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F123B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677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A30BC9F">
            <w:pPr>
              <w:widowControl/>
              <w:spacing w:line="222" w:lineRule="exact"/>
              <w:jc w:val="center"/>
              <w:rPr>
                <w:rFonts w:hint="eastAsia" w:ascii="仿宋" w:hAnsi="仿宋" w:eastAsia="仿宋" w:cs="宋体"/>
                <w:kern w:val="0"/>
                <w:sz w:val="20"/>
                <w:szCs w:val="20"/>
              </w:rPr>
            </w:pPr>
          </w:p>
        </w:tc>
      </w:tr>
      <w:tr w14:paraId="6A04FC4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1800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E38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4D7C66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A4319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D1B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BD62CB8">
            <w:pPr>
              <w:widowControl/>
              <w:spacing w:line="222" w:lineRule="exact"/>
              <w:jc w:val="center"/>
              <w:rPr>
                <w:rFonts w:hint="eastAsia" w:ascii="仿宋" w:hAnsi="仿宋" w:eastAsia="仿宋" w:cs="宋体"/>
                <w:kern w:val="0"/>
                <w:sz w:val="20"/>
                <w:szCs w:val="20"/>
              </w:rPr>
            </w:pPr>
          </w:p>
        </w:tc>
      </w:tr>
      <w:tr w14:paraId="4377A25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CB32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40A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EC4953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2365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F7EB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3394C9D">
            <w:pPr>
              <w:widowControl/>
              <w:spacing w:line="222" w:lineRule="exact"/>
              <w:jc w:val="center"/>
              <w:rPr>
                <w:rFonts w:hint="eastAsia" w:ascii="仿宋" w:hAnsi="仿宋" w:eastAsia="仿宋" w:cs="宋体"/>
                <w:kern w:val="0"/>
                <w:sz w:val="20"/>
                <w:szCs w:val="20"/>
              </w:rPr>
            </w:pPr>
          </w:p>
        </w:tc>
      </w:tr>
      <w:tr w14:paraId="5C1F3B1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CAFB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1E4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EAFDC5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A2AB6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06DE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2BB8CF4">
            <w:pPr>
              <w:widowControl/>
              <w:spacing w:line="222" w:lineRule="exact"/>
              <w:jc w:val="center"/>
              <w:rPr>
                <w:rFonts w:hint="eastAsia" w:ascii="仿宋" w:hAnsi="仿宋" w:eastAsia="仿宋" w:cs="宋体"/>
                <w:kern w:val="0"/>
                <w:sz w:val="20"/>
                <w:szCs w:val="20"/>
              </w:rPr>
            </w:pPr>
          </w:p>
        </w:tc>
      </w:tr>
      <w:tr w14:paraId="7566811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9F2E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234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CFE37B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BA851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854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B6F7A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3392.93</w:t>
            </w:r>
          </w:p>
        </w:tc>
      </w:tr>
      <w:tr w14:paraId="00FD7B8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4504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DFD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83CD4D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F536C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456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E842B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80.54</w:t>
            </w:r>
          </w:p>
        </w:tc>
      </w:tr>
      <w:tr w14:paraId="05AAC73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8C44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589D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EC7834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4E806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430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C321207">
            <w:pPr>
              <w:widowControl/>
              <w:spacing w:line="222" w:lineRule="exact"/>
              <w:jc w:val="center"/>
              <w:rPr>
                <w:rFonts w:hint="eastAsia" w:ascii="仿宋" w:hAnsi="仿宋" w:eastAsia="仿宋" w:cs="宋体"/>
                <w:kern w:val="0"/>
                <w:sz w:val="20"/>
                <w:szCs w:val="20"/>
              </w:rPr>
            </w:pPr>
          </w:p>
        </w:tc>
      </w:tr>
      <w:tr w14:paraId="4FE4D90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D61B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EC0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D668E9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87E4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A536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2931BF">
            <w:pPr>
              <w:widowControl/>
              <w:spacing w:line="222" w:lineRule="exact"/>
              <w:jc w:val="center"/>
              <w:rPr>
                <w:rFonts w:hint="eastAsia" w:ascii="仿宋" w:hAnsi="仿宋" w:eastAsia="仿宋" w:cs="宋体"/>
                <w:kern w:val="0"/>
                <w:sz w:val="20"/>
                <w:szCs w:val="20"/>
              </w:rPr>
            </w:pPr>
          </w:p>
        </w:tc>
      </w:tr>
      <w:tr w14:paraId="2990DB6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3050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59F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03AA07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1A389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EA3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AD7BD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115.59</w:t>
            </w:r>
          </w:p>
        </w:tc>
      </w:tr>
      <w:tr w14:paraId="27DA488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73BE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77B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232A32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58805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FF1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6B4B8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133.36</w:t>
            </w:r>
          </w:p>
        </w:tc>
      </w:tr>
      <w:tr w14:paraId="456A986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49A3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70C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9BACF0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D12AE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C7D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A7B75A1">
            <w:pPr>
              <w:widowControl/>
              <w:spacing w:line="222" w:lineRule="exact"/>
              <w:jc w:val="center"/>
              <w:rPr>
                <w:rFonts w:hint="eastAsia" w:ascii="仿宋" w:hAnsi="仿宋" w:eastAsia="仿宋" w:cs="宋体"/>
                <w:kern w:val="0"/>
                <w:sz w:val="20"/>
                <w:szCs w:val="20"/>
              </w:rPr>
            </w:pPr>
          </w:p>
        </w:tc>
      </w:tr>
      <w:tr w14:paraId="5CB99B7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748A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287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1E45F8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F4D10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788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9796FEA">
            <w:pPr>
              <w:widowControl/>
              <w:spacing w:line="222" w:lineRule="exact"/>
              <w:jc w:val="center"/>
              <w:rPr>
                <w:rFonts w:hint="eastAsia" w:ascii="仿宋" w:hAnsi="仿宋" w:eastAsia="仿宋" w:cs="宋体"/>
                <w:kern w:val="0"/>
                <w:sz w:val="20"/>
                <w:szCs w:val="20"/>
              </w:rPr>
            </w:pPr>
          </w:p>
        </w:tc>
      </w:tr>
      <w:tr w14:paraId="3C65638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31CAB0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34F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F949BC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CB640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677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24855A">
            <w:pPr>
              <w:widowControl/>
              <w:spacing w:line="222" w:lineRule="exact"/>
              <w:jc w:val="center"/>
              <w:rPr>
                <w:rFonts w:hint="eastAsia" w:ascii="仿宋" w:hAnsi="仿宋" w:eastAsia="仿宋" w:cs="宋体"/>
                <w:kern w:val="0"/>
                <w:sz w:val="20"/>
                <w:szCs w:val="20"/>
              </w:rPr>
            </w:pPr>
          </w:p>
        </w:tc>
      </w:tr>
      <w:tr w14:paraId="5F4FDC4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9C1887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F1C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9BEAB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149554.38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CFF50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37E5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C4C9E7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149554.38</w:t>
            </w:r>
          </w:p>
        </w:tc>
      </w:tr>
      <w:tr w14:paraId="54756D2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5BCB0B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99B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FDC447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40B23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B1E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2143F89">
            <w:pPr>
              <w:widowControl/>
              <w:spacing w:line="222" w:lineRule="exact"/>
              <w:jc w:val="center"/>
              <w:rPr>
                <w:rFonts w:hint="eastAsia" w:ascii="仿宋" w:hAnsi="仿宋" w:eastAsia="仿宋" w:cs="宋体"/>
                <w:kern w:val="0"/>
                <w:sz w:val="20"/>
                <w:szCs w:val="20"/>
              </w:rPr>
            </w:pPr>
          </w:p>
        </w:tc>
      </w:tr>
      <w:tr w14:paraId="0216025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B1B283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57A4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F46EB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08FD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0DE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39207C2">
            <w:pPr>
              <w:widowControl/>
              <w:spacing w:line="222" w:lineRule="exact"/>
              <w:jc w:val="center"/>
              <w:rPr>
                <w:rFonts w:hint="eastAsia" w:ascii="仿宋" w:hAnsi="仿宋" w:eastAsia="仿宋" w:cs="宋体"/>
                <w:kern w:val="0"/>
                <w:sz w:val="20"/>
                <w:szCs w:val="20"/>
              </w:rPr>
            </w:pPr>
          </w:p>
        </w:tc>
      </w:tr>
      <w:tr w14:paraId="3D72C19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8A48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D74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BC98D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149554.38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7570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AFDD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F8873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149554.38</w:t>
            </w:r>
          </w:p>
        </w:tc>
      </w:tr>
    </w:tbl>
    <w:p w14:paraId="747BD73E">
      <w:pPr>
        <w:widowControl/>
        <w:jc w:val="left"/>
        <w:textAlignment w:val="center"/>
        <w:rPr>
          <w:rFonts w:hint="eastAsia" w:ascii="仿宋" w:hAnsi="仿宋" w:eastAsia="仿宋" w:cs="Times New Roman"/>
          <w:sz w:val="18"/>
          <w:szCs w:val="18"/>
        </w:rPr>
      </w:pPr>
      <w:r>
        <w:rPr>
          <w:rFonts w:ascii="仿宋" w:hAnsi="仿宋" w:eastAsia="仿宋" w:cs="Times New Roman"/>
          <w:kern w:val="0"/>
          <w:sz w:val="18"/>
          <w:szCs w:val="18"/>
          <w:lang w:bidi="ar"/>
        </w:rPr>
        <w:t>注：1.本表反映部门本年度的总收支和年末结转结余情况。</w:t>
      </w:r>
      <w:r>
        <w:rPr>
          <w:rFonts w:ascii="仿宋" w:hAnsi="仿宋" w:eastAsia="仿宋" w:cs="Times New Roman"/>
          <w:kern w:val="0"/>
          <w:sz w:val="18"/>
          <w:szCs w:val="18"/>
          <w:lang w:bidi="ar"/>
        </w:rPr>
        <w:br w:type="textWrapping"/>
      </w:r>
      <w:r>
        <w:rPr>
          <w:rFonts w:ascii="仿宋" w:hAnsi="仿宋" w:eastAsia="仿宋" w:cs="Times New Roman"/>
          <w:kern w:val="0"/>
          <w:sz w:val="18"/>
          <w:szCs w:val="18"/>
          <w:lang w:bidi="ar"/>
        </w:rPr>
        <w:t xml:space="preserve">    2.本套报表金额单位转换时可能存在尾数误差。</w:t>
      </w:r>
    </w:p>
    <w:p w14:paraId="05CC8FC3">
      <w:pPr>
        <w:rPr>
          <w:rFonts w:hint="eastAsia" w:ascii="仿宋" w:hAnsi="仿宋" w:eastAsia="仿宋" w:cs="Times New Roman"/>
          <w:sz w:val="32"/>
          <w:szCs w:val="32"/>
        </w:rPr>
      </w:pPr>
      <w:r>
        <w:rPr>
          <w:rFonts w:ascii="仿宋" w:hAnsi="仿宋" w:eastAsia="仿宋" w:cs="Times New Roman"/>
          <w:sz w:val="32"/>
          <w:szCs w:val="32"/>
        </w:rPr>
        <w:br w:type="page"/>
      </w:r>
    </w:p>
    <w:p w14:paraId="39C6A8FD">
      <w:pPr>
        <w:widowControl/>
        <w:spacing w:after="156" w:afterLines="50"/>
        <w:jc w:val="center"/>
        <w:textAlignment w:val="center"/>
        <w:rPr>
          <w:rFonts w:hint="eastAsia" w:ascii="仿宋" w:hAnsi="仿宋" w:eastAsia="仿宋" w:cs="Times New Roman"/>
          <w:b/>
          <w:bCs/>
          <w:kern w:val="0"/>
          <w:sz w:val="36"/>
          <w:szCs w:val="36"/>
          <w:lang w:bidi="ar"/>
        </w:rPr>
      </w:pPr>
      <w:r>
        <w:rPr>
          <w:rFonts w:ascii="仿宋" w:hAnsi="仿宋" w:eastAsia="仿宋" w:cs="Times New Roman"/>
          <w:b/>
          <w:bCs/>
          <w:kern w:val="0"/>
          <w:sz w:val="36"/>
          <w:szCs w:val="36"/>
          <w:lang w:bidi="ar"/>
        </w:rPr>
        <w:t>收入决算表</w:t>
      </w:r>
    </w:p>
    <w:p w14:paraId="12E63E29">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0"/>
          <w:szCs w:val="20"/>
        </w:rPr>
        <w:t>公开02表</w:t>
      </w:r>
    </w:p>
    <w:p w14:paraId="36F07101">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sz w:val="20"/>
          <w:szCs w:val="20"/>
        </w:rPr>
      </w:pPr>
      <w:r>
        <w:rPr>
          <w:rFonts w:ascii="仿宋" w:hAnsi="仿宋" w:eastAsia="仿宋" w:cs="Times New Roman"/>
          <w:sz w:val="20"/>
          <w:szCs w:val="20"/>
        </w:rPr>
        <w:t>部门</w:t>
      </w:r>
      <w:r>
        <w:rPr>
          <w:rFonts w:hint="eastAsia" w:ascii="仿宋" w:hAnsi="仿宋" w:eastAsia="仿宋" w:cs="Times New Roman"/>
          <w:sz w:val="20"/>
          <w:szCs w:val="20"/>
        </w:rPr>
        <w:t>：</w:t>
      </w:r>
      <w:r>
        <w:rPr>
          <w:rFonts w:hint="eastAsia" w:ascii="仿宋" w:hAnsi="仿宋" w:eastAsia="仿宋" w:cs="Times New Roman"/>
        </w:rPr>
        <w:t>株洲市渌口区自然资源局</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sz w:val="20"/>
          <w:szCs w:val="20"/>
        </w:rPr>
        <w:t>　</w:t>
      </w:r>
      <w:r>
        <w:rPr>
          <w:rFonts w:ascii="仿宋" w:hAnsi="仿宋" w:eastAsia="仿宋" w:cs="Times New Roman"/>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sz w:val="20"/>
          <w:szCs w:val="20"/>
        </w:rPr>
        <w:t>单位：万元</w:t>
      </w:r>
    </w:p>
    <w:tbl>
      <w:tblPr>
        <w:tblStyle w:val="12"/>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09AD7422">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D56FD5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B7A128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317B63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BD0A8E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15B1AD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E91970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F9A537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B3D50E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7EA8C3C1">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9D5847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67FFFAE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2E3B10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D44C096">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2889D9C">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CC19202">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5CF514F">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1AF9E527">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7BF9629">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010202E">
            <w:pPr>
              <w:widowControl/>
              <w:spacing w:line="222" w:lineRule="exact"/>
              <w:jc w:val="center"/>
              <w:rPr>
                <w:rFonts w:hint="eastAsia" w:ascii="仿宋" w:hAnsi="仿宋" w:eastAsia="仿宋" w:cs="宋体"/>
                <w:kern w:val="0"/>
                <w:sz w:val="20"/>
                <w:szCs w:val="20"/>
              </w:rPr>
            </w:pPr>
          </w:p>
        </w:tc>
      </w:tr>
      <w:tr w14:paraId="390A0322">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1E907A7">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3C8B233">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FB8825F">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429E700">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AABC5D6">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7E9E699">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5B15C7B8">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06F896A">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4C70551">
            <w:pPr>
              <w:widowControl/>
              <w:spacing w:line="222" w:lineRule="exact"/>
              <w:jc w:val="center"/>
              <w:rPr>
                <w:rFonts w:hint="eastAsia" w:ascii="仿宋" w:hAnsi="仿宋" w:eastAsia="仿宋" w:cs="宋体"/>
                <w:kern w:val="0"/>
                <w:sz w:val="20"/>
                <w:szCs w:val="20"/>
              </w:rPr>
            </w:pPr>
          </w:p>
        </w:tc>
      </w:tr>
      <w:tr w14:paraId="4BAB8A2A">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0A0EE6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93AD78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E315C4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819BDC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A783C5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ECE7D7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775AEE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42EF3A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2E6A9D3E">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50A34B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FEAD97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149554.38</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E92A07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149421.02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C60DAE7">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FCB167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BF7891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FFF1837">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6DA36F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133.36</w:t>
            </w:r>
          </w:p>
        </w:tc>
      </w:tr>
      <w:tr w14:paraId="2D27FEB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03B86">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54DE2C">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6E8E80">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20.3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7E0F98">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20.3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EC87D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37352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55FA7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4E805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CFE8E2">
            <w:pPr>
              <w:widowControl/>
              <w:spacing w:line="222" w:lineRule="exact"/>
              <w:jc w:val="right"/>
              <w:rPr>
                <w:rFonts w:hint="eastAsia" w:ascii="仿宋" w:hAnsi="仿宋" w:eastAsia="仿宋" w:cs="宋体"/>
                <w:kern w:val="0"/>
                <w:sz w:val="20"/>
                <w:szCs w:val="20"/>
              </w:rPr>
            </w:pPr>
          </w:p>
        </w:tc>
      </w:tr>
      <w:tr w14:paraId="4362274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629D74">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20113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F05721">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商贸事务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64DDA6">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20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1A1E42">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20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6D0E3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B1FF4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E819F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D6520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30606C">
            <w:pPr>
              <w:widowControl/>
              <w:spacing w:line="222" w:lineRule="exact"/>
              <w:jc w:val="right"/>
              <w:rPr>
                <w:rFonts w:hint="eastAsia" w:ascii="仿宋" w:hAnsi="仿宋" w:eastAsia="仿宋" w:cs="宋体"/>
                <w:kern w:val="0"/>
                <w:sz w:val="20"/>
                <w:szCs w:val="20"/>
              </w:rPr>
            </w:pPr>
          </w:p>
        </w:tc>
      </w:tr>
      <w:tr w14:paraId="25F21D9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5D32A0">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2011301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A42701">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922234">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20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674311">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20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9B684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C2933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41E45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0334B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10BC67">
            <w:pPr>
              <w:widowControl/>
              <w:spacing w:line="222" w:lineRule="exact"/>
              <w:jc w:val="right"/>
              <w:rPr>
                <w:rFonts w:hint="eastAsia" w:ascii="仿宋" w:hAnsi="仿宋" w:eastAsia="仿宋" w:cs="宋体"/>
                <w:kern w:val="0"/>
                <w:sz w:val="20"/>
                <w:szCs w:val="20"/>
              </w:rPr>
            </w:pPr>
          </w:p>
        </w:tc>
      </w:tr>
      <w:tr w14:paraId="3C42FEE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A5D760">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20131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16BC7B">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党委办公厅（室）及相关机构事务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ABCCBD">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0.3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C50A76">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0.3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429D7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78499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EFE8D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9DB9C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DF382F">
            <w:pPr>
              <w:widowControl/>
              <w:spacing w:line="222" w:lineRule="exact"/>
              <w:jc w:val="right"/>
              <w:rPr>
                <w:rFonts w:hint="eastAsia" w:ascii="仿宋" w:hAnsi="仿宋" w:eastAsia="仿宋" w:cs="宋体"/>
                <w:kern w:val="0"/>
                <w:sz w:val="20"/>
                <w:szCs w:val="20"/>
              </w:rPr>
            </w:pPr>
          </w:p>
        </w:tc>
      </w:tr>
      <w:tr w14:paraId="080C3BF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DA9405">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2013199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FC07B6">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其他党委办公厅（室）及相关机构事务支出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333FA9">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0.3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3CC255">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0.3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B2982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F7512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164B4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BBF1F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F26A8B">
            <w:pPr>
              <w:widowControl/>
              <w:spacing w:line="222" w:lineRule="exact"/>
              <w:jc w:val="right"/>
              <w:rPr>
                <w:rFonts w:hint="eastAsia" w:ascii="仿宋" w:hAnsi="仿宋" w:eastAsia="仿宋" w:cs="宋体"/>
                <w:kern w:val="0"/>
                <w:sz w:val="20"/>
                <w:szCs w:val="20"/>
              </w:rPr>
            </w:pPr>
          </w:p>
        </w:tc>
      </w:tr>
      <w:tr w14:paraId="01DE6DC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7B25D9">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9F7366">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043ACB">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101.4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F4A9CA">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101.4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53842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FE5C0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0BDD5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046CF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EB4EFE">
            <w:pPr>
              <w:widowControl/>
              <w:spacing w:line="222" w:lineRule="exact"/>
              <w:jc w:val="right"/>
              <w:rPr>
                <w:rFonts w:hint="eastAsia" w:ascii="仿宋" w:hAnsi="仿宋" w:eastAsia="仿宋" w:cs="宋体"/>
                <w:kern w:val="0"/>
                <w:sz w:val="20"/>
                <w:szCs w:val="20"/>
              </w:rPr>
            </w:pPr>
          </w:p>
        </w:tc>
      </w:tr>
      <w:tr w14:paraId="6A1F095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FFB30F">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220129">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27A7BC">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101.4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3F5EA2">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101.4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0B9C8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7A181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1D3FB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2F661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927AA8">
            <w:pPr>
              <w:widowControl/>
              <w:spacing w:line="222" w:lineRule="exact"/>
              <w:jc w:val="right"/>
              <w:rPr>
                <w:rFonts w:hint="eastAsia" w:ascii="仿宋" w:hAnsi="仿宋" w:eastAsia="仿宋" w:cs="宋体"/>
                <w:kern w:val="0"/>
                <w:sz w:val="20"/>
                <w:szCs w:val="20"/>
              </w:rPr>
            </w:pPr>
          </w:p>
        </w:tc>
      </w:tr>
      <w:tr w14:paraId="00F59FC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97E287">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F12B6C">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2425D0">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A3B879">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0023E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E12A7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46A21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C8B66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FF965C">
            <w:pPr>
              <w:widowControl/>
              <w:spacing w:line="222" w:lineRule="exact"/>
              <w:jc w:val="right"/>
              <w:rPr>
                <w:rFonts w:hint="eastAsia" w:ascii="仿宋" w:hAnsi="仿宋" w:eastAsia="仿宋" w:cs="宋体"/>
                <w:kern w:val="0"/>
                <w:sz w:val="20"/>
                <w:szCs w:val="20"/>
              </w:rPr>
            </w:pPr>
          </w:p>
        </w:tc>
      </w:tr>
      <w:tr w14:paraId="6F134D2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D9CF36">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984EC1">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869608">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97.4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5BCC2F">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97.4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CE8D2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42D2F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46465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57711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83752B">
            <w:pPr>
              <w:widowControl/>
              <w:spacing w:line="222" w:lineRule="exact"/>
              <w:jc w:val="right"/>
              <w:rPr>
                <w:rFonts w:hint="eastAsia" w:ascii="仿宋" w:hAnsi="仿宋" w:eastAsia="仿宋" w:cs="宋体"/>
                <w:kern w:val="0"/>
                <w:sz w:val="20"/>
                <w:szCs w:val="20"/>
              </w:rPr>
            </w:pPr>
          </w:p>
        </w:tc>
      </w:tr>
      <w:tr w14:paraId="6AC0F0E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974AC2">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650257">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卫生健康支出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BA9AF5">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44.73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F8C9B2">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44.73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D0729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D4AA7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827B4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6F37B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DCCDF7">
            <w:pPr>
              <w:widowControl/>
              <w:spacing w:line="222" w:lineRule="exact"/>
              <w:jc w:val="right"/>
              <w:rPr>
                <w:rFonts w:hint="eastAsia" w:ascii="仿宋" w:hAnsi="仿宋" w:eastAsia="仿宋" w:cs="宋体"/>
                <w:kern w:val="0"/>
                <w:sz w:val="20"/>
                <w:szCs w:val="20"/>
              </w:rPr>
            </w:pPr>
          </w:p>
        </w:tc>
      </w:tr>
      <w:tr w14:paraId="2F92AD1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445BE3">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21011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29A313">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行政事业单位医疗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DA9877">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44.73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581525">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44.73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C6C80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DCFC4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DD0C6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B7023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D9ED96">
            <w:pPr>
              <w:widowControl/>
              <w:spacing w:line="222" w:lineRule="exact"/>
              <w:jc w:val="right"/>
              <w:rPr>
                <w:rFonts w:hint="eastAsia" w:ascii="仿宋" w:hAnsi="仿宋" w:eastAsia="仿宋" w:cs="宋体"/>
                <w:kern w:val="0"/>
                <w:sz w:val="20"/>
                <w:szCs w:val="20"/>
              </w:rPr>
            </w:pPr>
          </w:p>
        </w:tc>
      </w:tr>
      <w:tr w14:paraId="2E01E9A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716286">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2101101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3B1AFC">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行政单位医疗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AEF507">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44.73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770E82">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44.73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B0F88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852EB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479F9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6FCD9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0673D3">
            <w:pPr>
              <w:widowControl/>
              <w:spacing w:line="222" w:lineRule="exact"/>
              <w:jc w:val="right"/>
              <w:rPr>
                <w:rFonts w:hint="eastAsia" w:ascii="仿宋" w:hAnsi="仿宋" w:eastAsia="仿宋" w:cs="宋体"/>
                <w:kern w:val="0"/>
                <w:sz w:val="20"/>
                <w:szCs w:val="20"/>
              </w:rPr>
            </w:pPr>
          </w:p>
        </w:tc>
      </w:tr>
      <w:tr w14:paraId="29CCE85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7A59DC">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340334">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城乡社区支出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91E732">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145601.94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64D869">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145601.94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CE5C7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90E35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97D89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393D1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9DD148">
            <w:pPr>
              <w:widowControl/>
              <w:spacing w:line="222" w:lineRule="exact"/>
              <w:jc w:val="right"/>
              <w:rPr>
                <w:rFonts w:hint="eastAsia" w:ascii="仿宋" w:hAnsi="仿宋" w:eastAsia="仿宋" w:cs="宋体"/>
                <w:kern w:val="0"/>
                <w:sz w:val="20"/>
                <w:szCs w:val="20"/>
              </w:rPr>
            </w:pPr>
          </w:p>
        </w:tc>
      </w:tr>
      <w:tr w14:paraId="083EDA9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DBFA51">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DE13A0">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国有土地使用权出让收入安排的支出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11FDE2">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145565.54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E2C732">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145565.54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3C448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C4643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07F79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742CE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A07032">
            <w:pPr>
              <w:widowControl/>
              <w:spacing w:line="222" w:lineRule="exact"/>
              <w:jc w:val="right"/>
              <w:rPr>
                <w:rFonts w:hint="eastAsia" w:ascii="仿宋" w:hAnsi="仿宋" w:eastAsia="仿宋" w:cs="宋体"/>
                <w:kern w:val="0"/>
                <w:sz w:val="20"/>
                <w:szCs w:val="20"/>
              </w:rPr>
            </w:pPr>
          </w:p>
        </w:tc>
      </w:tr>
      <w:tr w14:paraId="6F4A9AA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8F8D47">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2120801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1A8D3D">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征地和拆迁补偿支出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4E958F">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140960.76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86DBE5">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140960.76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D142C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111EB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F1AA2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2F7E2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C640E3">
            <w:pPr>
              <w:widowControl/>
              <w:spacing w:line="222" w:lineRule="exact"/>
              <w:jc w:val="right"/>
              <w:rPr>
                <w:rFonts w:hint="eastAsia" w:ascii="仿宋" w:hAnsi="仿宋" w:eastAsia="仿宋" w:cs="宋体"/>
                <w:kern w:val="0"/>
                <w:sz w:val="20"/>
                <w:szCs w:val="20"/>
              </w:rPr>
            </w:pPr>
          </w:p>
        </w:tc>
      </w:tr>
      <w:tr w14:paraId="47B3540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46C708">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2120804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D988E5">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农村基础设施建设支出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BE5AEE">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3231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9E2A39">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3231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4BA2E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1E1A6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00D21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81C39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247051">
            <w:pPr>
              <w:widowControl/>
              <w:spacing w:line="222" w:lineRule="exact"/>
              <w:jc w:val="right"/>
              <w:rPr>
                <w:rFonts w:hint="eastAsia" w:ascii="仿宋" w:hAnsi="仿宋" w:eastAsia="仿宋" w:cs="宋体"/>
                <w:kern w:val="0"/>
                <w:sz w:val="20"/>
                <w:szCs w:val="20"/>
              </w:rPr>
            </w:pPr>
          </w:p>
        </w:tc>
      </w:tr>
      <w:tr w14:paraId="53C2E34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4E6CD7">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002FE8">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补助被征地农民支出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8E6E17">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863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25BC07">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863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12B4B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81ACA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CAB91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38376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EED1B6">
            <w:pPr>
              <w:widowControl/>
              <w:spacing w:line="222" w:lineRule="exact"/>
              <w:jc w:val="right"/>
              <w:rPr>
                <w:rFonts w:hint="eastAsia" w:ascii="仿宋" w:hAnsi="仿宋" w:eastAsia="仿宋" w:cs="宋体"/>
                <w:kern w:val="0"/>
                <w:sz w:val="20"/>
                <w:szCs w:val="20"/>
              </w:rPr>
            </w:pPr>
          </w:p>
        </w:tc>
      </w:tr>
      <w:tr w14:paraId="56849A1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F1F4DD">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2120806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EABE50">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土地出让业务支出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6115C1">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13.27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E54964">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13.27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D5B76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773B5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A12F8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08080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0320B1">
            <w:pPr>
              <w:widowControl/>
              <w:spacing w:line="222" w:lineRule="exact"/>
              <w:jc w:val="right"/>
              <w:rPr>
                <w:rFonts w:hint="eastAsia" w:ascii="仿宋" w:hAnsi="仿宋" w:eastAsia="仿宋" w:cs="宋体"/>
                <w:kern w:val="0"/>
                <w:sz w:val="20"/>
                <w:szCs w:val="20"/>
              </w:rPr>
            </w:pPr>
          </w:p>
        </w:tc>
      </w:tr>
      <w:tr w14:paraId="56BE03D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88E9AF">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2120815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56BE94">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农村社会事业支出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85B37D">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137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A19144">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137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768A6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33435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90E9C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2E42A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9D9B87">
            <w:pPr>
              <w:widowControl/>
              <w:spacing w:line="222" w:lineRule="exact"/>
              <w:jc w:val="right"/>
              <w:rPr>
                <w:rFonts w:hint="eastAsia" w:ascii="仿宋" w:hAnsi="仿宋" w:eastAsia="仿宋" w:cs="宋体"/>
                <w:kern w:val="0"/>
                <w:sz w:val="20"/>
                <w:szCs w:val="20"/>
              </w:rPr>
            </w:pPr>
          </w:p>
        </w:tc>
      </w:tr>
      <w:tr w14:paraId="28152FC2">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8FFBDD">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2120899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608EA">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其他国有土地使用权出让收入安排的支出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6EA6F8">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360.51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C5984C">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360.51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E6CB1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1E224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76130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CA124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B377C5">
            <w:pPr>
              <w:widowControl/>
              <w:spacing w:line="222" w:lineRule="exact"/>
              <w:jc w:val="right"/>
              <w:rPr>
                <w:rFonts w:hint="eastAsia" w:ascii="仿宋" w:hAnsi="仿宋" w:eastAsia="仿宋" w:cs="宋体"/>
                <w:kern w:val="0"/>
                <w:sz w:val="20"/>
                <w:szCs w:val="20"/>
              </w:rPr>
            </w:pPr>
          </w:p>
        </w:tc>
      </w:tr>
      <w:tr w14:paraId="6446A50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C0EB73">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21299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49FCA8">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其他城乡社区支出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4D319F">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36.4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41702A">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36.4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40FD9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DE0B2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8EC6C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9BDCC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204BD3">
            <w:pPr>
              <w:widowControl/>
              <w:spacing w:line="222" w:lineRule="exact"/>
              <w:jc w:val="right"/>
              <w:rPr>
                <w:rFonts w:hint="eastAsia" w:ascii="仿宋" w:hAnsi="仿宋" w:eastAsia="仿宋" w:cs="宋体"/>
                <w:kern w:val="0"/>
                <w:sz w:val="20"/>
                <w:szCs w:val="20"/>
              </w:rPr>
            </w:pPr>
          </w:p>
        </w:tc>
      </w:tr>
      <w:tr w14:paraId="15E83A8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F44139">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2129999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B9C4C9">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其他城乡社区支出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B9D81D">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36.4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4FF226">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36.4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9B361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AB30E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84CE7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9A5EB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7CD2C7">
            <w:pPr>
              <w:widowControl/>
              <w:spacing w:line="222" w:lineRule="exact"/>
              <w:jc w:val="right"/>
              <w:rPr>
                <w:rFonts w:hint="eastAsia" w:ascii="仿宋" w:hAnsi="仿宋" w:eastAsia="仿宋" w:cs="宋体"/>
                <w:kern w:val="0"/>
                <w:sz w:val="20"/>
                <w:szCs w:val="20"/>
              </w:rPr>
            </w:pPr>
          </w:p>
        </w:tc>
      </w:tr>
      <w:tr w14:paraId="32BAD3B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012C19">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6A0F03">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农林水支出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BE257A">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63.58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F82F05">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63.58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99031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0271F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3BFCC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B99C0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C5649A">
            <w:pPr>
              <w:widowControl/>
              <w:spacing w:line="222" w:lineRule="exact"/>
              <w:jc w:val="right"/>
              <w:rPr>
                <w:rFonts w:hint="eastAsia" w:ascii="仿宋" w:hAnsi="仿宋" w:eastAsia="仿宋" w:cs="宋体"/>
                <w:kern w:val="0"/>
                <w:sz w:val="20"/>
                <w:szCs w:val="20"/>
              </w:rPr>
            </w:pPr>
          </w:p>
        </w:tc>
      </w:tr>
      <w:tr w14:paraId="7596A9A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EAC192">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21301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4CB787">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农业农村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0E269D">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63.58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F5265D">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63.58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35FD1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9500E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8ACEF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0169C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8DC6F0">
            <w:pPr>
              <w:widowControl/>
              <w:spacing w:line="222" w:lineRule="exact"/>
              <w:jc w:val="right"/>
              <w:rPr>
                <w:rFonts w:hint="eastAsia" w:ascii="仿宋" w:hAnsi="仿宋" w:eastAsia="仿宋" w:cs="宋体"/>
                <w:kern w:val="0"/>
                <w:sz w:val="20"/>
                <w:szCs w:val="20"/>
              </w:rPr>
            </w:pPr>
          </w:p>
        </w:tc>
      </w:tr>
      <w:tr w14:paraId="0D96C3C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A9E9E5">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2130101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3B403F">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18ACBE">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48.92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BFD1F0">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48.92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22EBD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F54F2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766C0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9355E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0A94A4">
            <w:pPr>
              <w:widowControl/>
              <w:spacing w:line="222" w:lineRule="exact"/>
              <w:jc w:val="right"/>
              <w:rPr>
                <w:rFonts w:hint="eastAsia" w:ascii="仿宋" w:hAnsi="仿宋" w:eastAsia="仿宋" w:cs="宋体"/>
                <w:kern w:val="0"/>
                <w:sz w:val="20"/>
                <w:szCs w:val="20"/>
              </w:rPr>
            </w:pPr>
          </w:p>
        </w:tc>
      </w:tr>
      <w:tr w14:paraId="4515681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86F80D">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2130199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F3CC02">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其他农业农村支出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10BF30">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14.66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5E4F8B">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14.66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FB62D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29198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5B7A5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59C24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E8CB01">
            <w:pPr>
              <w:widowControl/>
              <w:spacing w:line="222" w:lineRule="exact"/>
              <w:jc w:val="right"/>
              <w:rPr>
                <w:rFonts w:hint="eastAsia" w:ascii="仿宋" w:hAnsi="仿宋" w:eastAsia="仿宋" w:cs="宋体"/>
                <w:kern w:val="0"/>
                <w:sz w:val="20"/>
                <w:szCs w:val="20"/>
              </w:rPr>
            </w:pPr>
          </w:p>
        </w:tc>
      </w:tr>
      <w:tr w14:paraId="733E70C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F84269">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B3D794">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自然资源海洋气象等支出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D9AE6F">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3392.93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02135D">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3392.93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2C90B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EE8F2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008FF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4E7A0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8A6234">
            <w:pPr>
              <w:widowControl/>
              <w:spacing w:line="222" w:lineRule="exact"/>
              <w:jc w:val="right"/>
              <w:rPr>
                <w:rFonts w:hint="eastAsia" w:ascii="仿宋" w:hAnsi="仿宋" w:eastAsia="仿宋" w:cs="宋体"/>
                <w:kern w:val="0"/>
                <w:sz w:val="20"/>
                <w:szCs w:val="20"/>
              </w:rPr>
            </w:pPr>
          </w:p>
        </w:tc>
      </w:tr>
      <w:tr w14:paraId="158374C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89B6A2">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22001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1B79E4">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自然资源事务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5E91EC">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3392.93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162529">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3392.93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7BE6F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C0B7E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9A36F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984DB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BD2E87">
            <w:pPr>
              <w:widowControl/>
              <w:spacing w:line="222" w:lineRule="exact"/>
              <w:jc w:val="right"/>
              <w:rPr>
                <w:rFonts w:hint="eastAsia" w:ascii="仿宋" w:hAnsi="仿宋" w:eastAsia="仿宋" w:cs="宋体"/>
                <w:kern w:val="0"/>
                <w:sz w:val="20"/>
                <w:szCs w:val="20"/>
              </w:rPr>
            </w:pPr>
          </w:p>
        </w:tc>
      </w:tr>
      <w:tr w14:paraId="3A473E6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017F32">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2200101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527780">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2E1E72">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1152.37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9AE340">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1152.37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3E0CE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78A13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85C18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46D7D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B608C1">
            <w:pPr>
              <w:widowControl/>
              <w:spacing w:line="222" w:lineRule="exact"/>
              <w:jc w:val="right"/>
              <w:rPr>
                <w:rFonts w:hint="eastAsia" w:ascii="仿宋" w:hAnsi="仿宋" w:eastAsia="仿宋" w:cs="宋体"/>
                <w:kern w:val="0"/>
                <w:sz w:val="20"/>
                <w:szCs w:val="20"/>
              </w:rPr>
            </w:pPr>
          </w:p>
        </w:tc>
      </w:tr>
      <w:tr w14:paraId="55D4DF0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7F9F25">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2200106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81A4D4">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自然资源利用与保护</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28A643">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158.16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4AF5A7">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158.16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C66D9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A0200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5419E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2987E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5F3B6B">
            <w:pPr>
              <w:widowControl/>
              <w:spacing w:line="222" w:lineRule="exact"/>
              <w:jc w:val="right"/>
              <w:rPr>
                <w:rFonts w:hint="eastAsia" w:ascii="仿宋" w:hAnsi="仿宋" w:eastAsia="仿宋" w:cs="宋体"/>
                <w:kern w:val="0"/>
                <w:sz w:val="20"/>
                <w:szCs w:val="20"/>
              </w:rPr>
            </w:pPr>
          </w:p>
        </w:tc>
      </w:tr>
      <w:tr w14:paraId="1AB8C65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7CA861">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2200114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47447C">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地质勘查与矿产资源管理</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A3F92C">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151.18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CAFC34">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151.18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DCFE9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F0809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CB1A7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0579D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CABEB0">
            <w:pPr>
              <w:widowControl/>
              <w:spacing w:line="222" w:lineRule="exact"/>
              <w:jc w:val="right"/>
              <w:rPr>
                <w:rFonts w:hint="eastAsia" w:ascii="仿宋" w:hAnsi="仿宋" w:eastAsia="仿宋" w:cs="宋体"/>
                <w:kern w:val="0"/>
                <w:sz w:val="20"/>
                <w:szCs w:val="20"/>
              </w:rPr>
            </w:pPr>
          </w:p>
        </w:tc>
      </w:tr>
      <w:tr w14:paraId="4BBBD41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B593C3">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2200199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3F119E">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其他自然资源事务支出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B80FA1">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1931.22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600CEF">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1931.22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02EE8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E7562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8A926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0711C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4FF8D1">
            <w:pPr>
              <w:widowControl/>
              <w:spacing w:line="222" w:lineRule="exact"/>
              <w:jc w:val="right"/>
              <w:rPr>
                <w:rFonts w:hint="eastAsia" w:ascii="仿宋" w:hAnsi="仿宋" w:eastAsia="仿宋" w:cs="宋体"/>
                <w:kern w:val="0"/>
                <w:sz w:val="20"/>
                <w:szCs w:val="20"/>
              </w:rPr>
            </w:pPr>
          </w:p>
        </w:tc>
      </w:tr>
      <w:tr w14:paraId="1404AA9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3F4AB0">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C0E397">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387733">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80.54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CC3902">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80.54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0ADDD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BBC37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45D72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8B587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48102F">
            <w:pPr>
              <w:widowControl/>
              <w:spacing w:line="222" w:lineRule="exact"/>
              <w:jc w:val="right"/>
              <w:rPr>
                <w:rFonts w:hint="eastAsia" w:ascii="仿宋" w:hAnsi="仿宋" w:eastAsia="仿宋" w:cs="宋体"/>
                <w:kern w:val="0"/>
                <w:sz w:val="20"/>
                <w:szCs w:val="20"/>
              </w:rPr>
            </w:pPr>
          </w:p>
        </w:tc>
      </w:tr>
      <w:tr w14:paraId="15D89C2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CC3E33">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AEB081">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0E24A7">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80.54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2CEBDC">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80.54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AA79D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D12F1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70EE6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8424D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74A038">
            <w:pPr>
              <w:widowControl/>
              <w:spacing w:line="222" w:lineRule="exact"/>
              <w:jc w:val="right"/>
              <w:rPr>
                <w:rFonts w:hint="eastAsia" w:ascii="仿宋" w:hAnsi="仿宋" w:eastAsia="仿宋" w:cs="宋体"/>
                <w:kern w:val="0"/>
                <w:sz w:val="20"/>
                <w:szCs w:val="20"/>
              </w:rPr>
            </w:pPr>
          </w:p>
        </w:tc>
      </w:tr>
      <w:tr w14:paraId="123509F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8AA5D4">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C40576">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E3C570">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80.54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E896F5">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80.54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F83DE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3624B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F45B6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2EA4E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2399BE">
            <w:pPr>
              <w:widowControl/>
              <w:spacing w:line="222" w:lineRule="exact"/>
              <w:jc w:val="right"/>
              <w:rPr>
                <w:rFonts w:hint="eastAsia" w:ascii="仿宋" w:hAnsi="仿宋" w:eastAsia="仿宋" w:cs="宋体"/>
                <w:kern w:val="0"/>
                <w:sz w:val="20"/>
                <w:szCs w:val="20"/>
              </w:rPr>
            </w:pPr>
          </w:p>
        </w:tc>
      </w:tr>
      <w:tr w14:paraId="59C51E7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F4494B">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AFAB23">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灾害防治及应急管理支出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1C44DB">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115.59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2D915D">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115.59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3D337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6E365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DE843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98845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105AC6">
            <w:pPr>
              <w:widowControl/>
              <w:spacing w:line="222" w:lineRule="exact"/>
              <w:jc w:val="right"/>
              <w:rPr>
                <w:rFonts w:hint="eastAsia" w:ascii="仿宋" w:hAnsi="仿宋" w:eastAsia="仿宋" w:cs="宋体"/>
                <w:kern w:val="0"/>
                <w:sz w:val="20"/>
                <w:szCs w:val="20"/>
              </w:rPr>
            </w:pPr>
          </w:p>
        </w:tc>
      </w:tr>
      <w:tr w14:paraId="610761B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5CA373">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22406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3E65CF">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自然灾害防治</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BB5E87">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115.59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D75D3D">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115.59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B964E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4F00D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83CC8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AE553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CEC487">
            <w:pPr>
              <w:widowControl/>
              <w:spacing w:line="222" w:lineRule="exact"/>
              <w:jc w:val="right"/>
              <w:rPr>
                <w:rFonts w:hint="eastAsia" w:ascii="仿宋" w:hAnsi="仿宋" w:eastAsia="仿宋" w:cs="宋体"/>
                <w:kern w:val="0"/>
                <w:sz w:val="20"/>
                <w:szCs w:val="20"/>
              </w:rPr>
            </w:pPr>
          </w:p>
        </w:tc>
      </w:tr>
      <w:tr w14:paraId="320CCBC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D13DD2">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2240601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D4C261">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地质灾害防治</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870AFE">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115.59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FE4A50">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115.59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2240C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4F392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92DD1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F8E50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7E04C6">
            <w:pPr>
              <w:widowControl/>
              <w:spacing w:line="222" w:lineRule="exact"/>
              <w:jc w:val="right"/>
              <w:rPr>
                <w:rFonts w:hint="eastAsia" w:ascii="仿宋" w:hAnsi="仿宋" w:eastAsia="仿宋" w:cs="宋体"/>
                <w:kern w:val="0"/>
                <w:sz w:val="20"/>
                <w:szCs w:val="20"/>
              </w:rPr>
            </w:pPr>
          </w:p>
        </w:tc>
      </w:tr>
      <w:tr w14:paraId="4875B1C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C9C58A">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5EA344">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7F2DEF">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133.36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AD7916">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4CD53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C8218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2C389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6B1F8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823740">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133.36</w:t>
            </w:r>
          </w:p>
        </w:tc>
      </w:tr>
      <w:tr w14:paraId="6B59031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E06C8D">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08AF4F">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B8F2AC">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133.36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2349A1">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EBFD7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68A5D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221A4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AEDAA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8BF401">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133.36</w:t>
            </w:r>
          </w:p>
        </w:tc>
      </w:tr>
      <w:tr w14:paraId="4B0286E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6CA23C">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C1123E">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9B3044">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133.36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1C8036">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C6541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B34D4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8884C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60EB2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D2EF70">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133.36</w:t>
            </w:r>
          </w:p>
        </w:tc>
      </w:tr>
      <w:tr w14:paraId="1F8224A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162322">
            <w:pPr>
              <w:widowControl/>
              <w:spacing w:line="222" w:lineRule="exact"/>
              <w:jc w:val="center"/>
              <w:rPr>
                <w:rFonts w:hint="eastAsia" w:ascii="仿宋" w:hAnsi="仿宋" w:eastAsia="仿宋" w:cs="宋体"/>
                <w:kern w:val="0"/>
                <w:sz w:val="20"/>
                <w:szCs w:val="20"/>
              </w:rPr>
            </w:pP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83A559">
            <w:pPr>
              <w:widowControl/>
              <w:spacing w:line="222" w:lineRule="exact"/>
              <w:jc w:val="center"/>
              <w:rPr>
                <w:rFonts w:hint="eastAsia" w:ascii="仿宋" w:hAnsi="仿宋" w:eastAsia="仿宋" w:cs="宋体"/>
                <w:kern w:val="0"/>
                <w:sz w:val="20"/>
                <w:szCs w:val="20"/>
              </w:rPr>
            </w:pP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E864F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719F0D">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C1304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9405E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6C366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8F6BA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9283F7">
            <w:pPr>
              <w:widowControl/>
              <w:spacing w:line="222" w:lineRule="exact"/>
              <w:jc w:val="right"/>
              <w:rPr>
                <w:rFonts w:hint="eastAsia" w:ascii="仿宋" w:hAnsi="仿宋" w:eastAsia="仿宋" w:cs="宋体"/>
                <w:kern w:val="0"/>
                <w:sz w:val="20"/>
                <w:szCs w:val="20"/>
              </w:rPr>
            </w:pPr>
          </w:p>
        </w:tc>
      </w:tr>
    </w:tbl>
    <w:p w14:paraId="2FF27555">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7BE9C21E">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680B1A91">
      <w:pPr>
        <w:widowControl/>
        <w:jc w:val="center"/>
        <w:textAlignment w:val="center"/>
        <w:rPr>
          <w:rFonts w:hint="eastAsia" w:ascii="仿宋" w:hAnsi="仿宋" w:eastAsia="仿宋" w:cs="Times New Roman"/>
          <w:kern w:val="0"/>
          <w:sz w:val="32"/>
          <w:szCs w:val="32"/>
          <w:lang w:bidi="ar"/>
        </w:rPr>
      </w:pPr>
    </w:p>
    <w:p w14:paraId="0DC21ED5">
      <w:pPr>
        <w:widowControl/>
        <w:spacing w:after="156" w:afterLines="50"/>
        <w:jc w:val="center"/>
        <w:textAlignment w:val="center"/>
        <w:rPr>
          <w:rFonts w:hint="eastAsia" w:ascii="仿宋" w:hAnsi="仿宋" w:eastAsia="仿宋" w:cs="Times New Roman"/>
          <w:kern w:val="0"/>
          <w:sz w:val="36"/>
          <w:szCs w:val="36"/>
          <w:lang w:bidi="ar"/>
        </w:rPr>
      </w:pPr>
      <w:r>
        <w:rPr>
          <w:rFonts w:ascii="仿宋" w:hAnsi="仿宋" w:eastAsia="仿宋" w:cs="Times New Roman"/>
          <w:kern w:val="0"/>
          <w:sz w:val="36"/>
          <w:szCs w:val="36"/>
          <w:lang w:bidi="ar"/>
        </w:rPr>
        <w:t>支出决算表</w:t>
      </w:r>
    </w:p>
    <w:p w14:paraId="2F9A51F4">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0"/>
          <w:szCs w:val="20"/>
        </w:rPr>
        <w:t>公开03表</w:t>
      </w:r>
    </w:p>
    <w:p w14:paraId="5B217FC8">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kern w:val="0"/>
          <w:sz w:val="20"/>
          <w:szCs w:val="20"/>
        </w:rPr>
      </w:pPr>
      <w:r>
        <w:rPr>
          <w:rFonts w:ascii="仿宋" w:hAnsi="仿宋" w:eastAsia="仿宋" w:cs="Times New Roman"/>
          <w:kern w:val="0"/>
          <w:sz w:val="20"/>
          <w:szCs w:val="20"/>
        </w:rPr>
        <w:t>部门：</w:t>
      </w:r>
      <w:r>
        <w:rPr>
          <w:rFonts w:hint="eastAsia" w:ascii="仿宋" w:hAnsi="仿宋" w:eastAsia="仿宋" w:cs="Times New Roman"/>
          <w:kern w:val="0"/>
          <w:sz w:val="20"/>
          <w:szCs w:val="20"/>
        </w:rPr>
        <w:t>株洲市渌口区自然资源局</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单位：万元</w:t>
      </w:r>
    </w:p>
    <w:tbl>
      <w:tblPr>
        <w:tblStyle w:val="12"/>
        <w:tblW w:w="4750" w:type="pct"/>
        <w:jc w:val="center"/>
        <w:tblLayout w:type="autofit"/>
        <w:tblCellMar>
          <w:top w:w="0" w:type="dxa"/>
          <w:left w:w="108" w:type="dxa"/>
          <w:bottom w:w="0" w:type="dxa"/>
          <w:right w:w="108" w:type="dxa"/>
        </w:tblCellMar>
      </w:tblPr>
      <w:tblGrid>
        <w:gridCol w:w="3877"/>
        <w:gridCol w:w="4082"/>
        <w:gridCol w:w="1135"/>
        <w:gridCol w:w="932"/>
        <w:gridCol w:w="1135"/>
        <w:gridCol w:w="532"/>
        <w:gridCol w:w="902"/>
        <w:gridCol w:w="914"/>
      </w:tblGrid>
      <w:tr w14:paraId="627C0A7E">
        <w:tblPrEx>
          <w:tblCellMar>
            <w:top w:w="0" w:type="dxa"/>
            <w:left w:w="108" w:type="dxa"/>
            <w:bottom w:w="0" w:type="dxa"/>
            <w:right w:w="108" w:type="dxa"/>
          </w:tblCellMar>
        </w:tblPrEx>
        <w:trPr>
          <w:trHeight w:val="340" w:hRule="atLeast"/>
          <w:jc w:val="center"/>
        </w:trPr>
        <w:tc>
          <w:tcPr>
            <w:tcW w:w="294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C854A7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5910F5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A2483E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8CFB0C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19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0F4757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7E103F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39"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D4A275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2D63F383">
        <w:tblPrEx>
          <w:tblCellMar>
            <w:top w:w="0" w:type="dxa"/>
            <w:left w:w="108" w:type="dxa"/>
            <w:bottom w:w="0" w:type="dxa"/>
            <w:right w:w="108" w:type="dxa"/>
          </w:tblCellMar>
        </w:tblPrEx>
        <w:trPr>
          <w:trHeight w:val="340" w:hRule="atLeast"/>
          <w:jc w:val="center"/>
        </w:trPr>
        <w:tc>
          <w:tcPr>
            <w:tcW w:w="143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FCD182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510"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76B4C92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420"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0516EC7">
            <w:pPr>
              <w:widowControl/>
              <w:spacing w:line="222" w:lineRule="exact"/>
              <w:jc w:val="center"/>
              <w:rPr>
                <w:rFonts w:hint="eastAsia" w:ascii="仿宋" w:hAnsi="仿宋" w:eastAsia="仿宋" w:cs="宋体"/>
                <w:kern w:val="0"/>
                <w:sz w:val="20"/>
                <w:szCs w:val="20"/>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659B67DF">
            <w:pPr>
              <w:widowControl/>
              <w:spacing w:line="222" w:lineRule="exact"/>
              <w:jc w:val="center"/>
              <w:rPr>
                <w:rFonts w:hint="eastAsia" w:ascii="仿宋" w:hAnsi="仿宋" w:eastAsia="仿宋" w:cs="宋体"/>
                <w:kern w:val="0"/>
                <w:sz w:val="20"/>
                <w:szCs w:val="20"/>
              </w:rPr>
            </w:pPr>
          </w:p>
        </w:tc>
        <w:tc>
          <w:tcPr>
            <w:tcW w:w="420" w:type="pct"/>
            <w:vMerge w:val="continue"/>
            <w:tcBorders>
              <w:top w:val="single" w:color="auto" w:sz="4" w:space="0"/>
              <w:left w:val="single" w:color="auto" w:sz="4" w:space="0"/>
              <w:bottom w:val="single" w:color="auto" w:sz="4" w:space="0"/>
              <w:right w:val="single" w:color="auto" w:sz="4" w:space="0"/>
            </w:tcBorders>
            <w:vAlign w:val="center"/>
          </w:tcPr>
          <w:p w14:paraId="2BE8BEFA">
            <w:pPr>
              <w:widowControl/>
              <w:spacing w:line="222" w:lineRule="exact"/>
              <w:jc w:val="center"/>
              <w:rPr>
                <w:rFonts w:hint="eastAsia" w:ascii="仿宋" w:hAnsi="仿宋" w:eastAsia="仿宋" w:cs="宋体"/>
                <w:kern w:val="0"/>
                <w:sz w:val="20"/>
                <w:szCs w:val="20"/>
              </w:rPr>
            </w:pPr>
          </w:p>
        </w:tc>
        <w:tc>
          <w:tcPr>
            <w:tcW w:w="197" w:type="pct"/>
            <w:vMerge w:val="continue"/>
            <w:tcBorders>
              <w:top w:val="single" w:color="auto" w:sz="4" w:space="0"/>
              <w:left w:val="single" w:color="auto" w:sz="4" w:space="0"/>
              <w:bottom w:val="single" w:color="auto" w:sz="4" w:space="0"/>
              <w:right w:val="single" w:color="auto" w:sz="4" w:space="0"/>
            </w:tcBorders>
            <w:vAlign w:val="center"/>
          </w:tcPr>
          <w:p w14:paraId="3DDAC286">
            <w:pPr>
              <w:widowControl/>
              <w:spacing w:line="222" w:lineRule="exact"/>
              <w:jc w:val="center"/>
              <w:rPr>
                <w:rFonts w:hint="eastAsia" w:ascii="仿宋" w:hAnsi="仿宋" w:eastAsia="仿宋" w:cs="宋体"/>
                <w:kern w:val="0"/>
                <w:sz w:val="20"/>
                <w:szCs w:val="20"/>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32B8DDFC">
            <w:pPr>
              <w:widowControl/>
              <w:spacing w:line="222" w:lineRule="exact"/>
              <w:jc w:val="center"/>
              <w:rPr>
                <w:rFonts w:hint="eastAsia" w:ascii="仿宋" w:hAnsi="仿宋" w:eastAsia="仿宋" w:cs="宋体"/>
                <w:kern w:val="0"/>
                <w:sz w:val="20"/>
                <w:szCs w:val="20"/>
              </w:rPr>
            </w:pPr>
          </w:p>
        </w:tc>
        <w:tc>
          <w:tcPr>
            <w:tcW w:w="339" w:type="pct"/>
            <w:vMerge w:val="continue"/>
            <w:tcBorders>
              <w:top w:val="single" w:color="auto" w:sz="4" w:space="0"/>
              <w:left w:val="single" w:color="auto" w:sz="4" w:space="0"/>
              <w:bottom w:val="single" w:color="auto" w:sz="4" w:space="0"/>
              <w:right w:val="single" w:color="auto" w:sz="4" w:space="0"/>
            </w:tcBorders>
            <w:vAlign w:val="center"/>
          </w:tcPr>
          <w:p w14:paraId="05DB924A">
            <w:pPr>
              <w:widowControl/>
              <w:spacing w:line="222" w:lineRule="exact"/>
              <w:jc w:val="center"/>
              <w:rPr>
                <w:rFonts w:hint="eastAsia" w:ascii="仿宋" w:hAnsi="仿宋" w:eastAsia="仿宋" w:cs="宋体"/>
                <w:kern w:val="0"/>
                <w:sz w:val="20"/>
                <w:szCs w:val="20"/>
              </w:rPr>
            </w:pPr>
          </w:p>
        </w:tc>
      </w:tr>
      <w:tr w14:paraId="5368CCAD">
        <w:tblPrEx>
          <w:tblCellMar>
            <w:top w:w="0" w:type="dxa"/>
            <w:left w:w="108" w:type="dxa"/>
            <w:bottom w:w="0" w:type="dxa"/>
            <w:right w:w="108" w:type="dxa"/>
          </w:tblCellMar>
        </w:tblPrEx>
        <w:trPr>
          <w:trHeight w:val="340" w:hRule="atLeast"/>
          <w:jc w:val="center"/>
        </w:trPr>
        <w:tc>
          <w:tcPr>
            <w:tcW w:w="1435"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D2AA011">
            <w:pPr>
              <w:widowControl/>
              <w:spacing w:line="222" w:lineRule="exact"/>
              <w:jc w:val="center"/>
              <w:rPr>
                <w:rFonts w:hint="eastAsia" w:ascii="仿宋" w:hAnsi="仿宋" w:eastAsia="仿宋" w:cs="宋体"/>
                <w:kern w:val="0"/>
                <w:sz w:val="20"/>
                <w:szCs w:val="20"/>
              </w:rPr>
            </w:pPr>
          </w:p>
        </w:tc>
        <w:tc>
          <w:tcPr>
            <w:tcW w:w="1510"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8328169">
            <w:pPr>
              <w:widowControl/>
              <w:spacing w:line="222" w:lineRule="exact"/>
              <w:jc w:val="center"/>
              <w:rPr>
                <w:rFonts w:hint="eastAsia" w:ascii="仿宋" w:hAnsi="仿宋" w:eastAsia="仿宋" w:cs="宋体"/>
                <w:kern w:val="0"/>
                <w:sz w:val="20"/>
                <w:szCs w:val="20"/>
              </w:rPr>
            </w:pPr>
          </w:p>
        </w:tc>
        <w:tc>
          <w:tcPr>
            <w:tcW w:w="420"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AE62202">
            <w:pPr>
              <w:widowControl/>
              <w:spacing w:line="222" w:lineRule="exact"/>
              <w:jc w:val="center"/>
              <w:rPr>
                <w:rFonts w:hint="eastAsia" w:ascii="仿宋" w:hAnsi="仿宋" w:eastAsia="仿宋" w:cs="宋体"/>
                <w:kern w:val="0"/>
                <w:sz w:val="20"/>
                <w:szCs w:val="20"/>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1DB96AC0">
            <w:pPr>
              <w:widowControl/>
              <w:spacing w:line="222" w:lineRule="exact"/>
              <w:jc w:val="center"/>
              <w:rPr>
                <w:rFonts w:hint="eastAsia" w:ascii="仿宋" w:hAnsi="仿宋" w:eastAsia="仿宋" w:cs="宋体"/>
                <w:kern w:val="0"/>
                <w:sz w:val="20"/>
                <w:szCs w:val="20"/>
              </w:rPr>
            </w:pPr>
          </w:p>
        </w:tc>
        <w:tc>
          <w:tcPr>
            <w:tcW w:w="420" w:type="pct"/>
            <w:vMerge w:val="continue"/>
            <w:tcBorders>
              <w:top w:val="single" w:color="auto" w:sz="4" w:space="0"/>
              <w:left w:val="single" w:color="auto" w:sz="4" w:space="0"/>
              <w:bottom w:val="single" w:color="auto" w:sz="4" w:space="0"/>
              <w:right w:val="single" w:color="auto" w:sz="4" w:space="0"/>
            </w:tcBorders>
            <w:vAlign w:val="center"/>
          </w:tcPr>
          <w:p w14:paraId="0BA3F786">
            <w:pPr>
              <w:widowControl/>
              <w:spacing w:line="222" w:lineRule="exact"/>
              <w:jc w:val="center"/>
              <w:rPr>
                <w:rFonts w:hint="eastAsia" w:ascii="仿宋" w:hAnsi="仿宋" w:eastAsia="仿宋" w:cs="宋体"/>
                <w:kern w:val="0"/>
                <w:sz w:val="20"/>
                <w:szCs w:val="20"/>
              </w:rPr>
            </w:pPr>
          </w:p>
        </w:tc>
        <w:tc>
          <w:tcPr>
            <w:tcW w:w="197" w:type="pct"/>
            <w:vMerge w:val="continue"/>
            <w:tcBorders>
              <w:top w:val="single" w:color="auto" w:sz="4" w:space="0"/>
              <w:left w:val="single" w:color="auto" w:sz="4" w:space="0"/>
              <w:bottom w:val="single" w:color="auto" w:sz="4" w:space="0"/>
              <w:right w:val="single" w:color="auto" w:sz="4" w:space="0"/>
            </w:tcBorders>
            <w:vAlign w:val="center"/>
          </w:tcPr>
          <w:p w14:paraId="1D3349CA">
            <w:pPr>
              <w:widowControl/>
              <w:spacing w:line="222" w:lineRule="exact"/>
              <w:jc w:val="center"/>
              <w:rPr>
                <w:rFonts w:hint="eastAsia" w:ascii="仿宋" w:hAnsi="仿宋" w:eastAsia="仿宋" w:cs="宋体"/>
                <w:kern w:val="0"/>
                <w:sz w:val="20"/>
                <w:szCs w:val="20"/>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63999181">
            <w:pPr>
              <w:widowControl/>
              <w:spacing w:line="222" w:lineRule="exact"/>
              <w:jc w:val="center"/>
              <w:rPr>
                <w:rFonts w:hint="eastAsia" w:ascii="仿宋" w:hAnsi="仿宋" w:eastAsia="仿宋" w:cs="宋体"/>
                <w:kern w:val="0"/>
                <w:sz w:val="20"/>
                <w:szCs w:val="20"/>
              </w:rPr>
            </w:pPr>
          </w:p>
        </w:tc>
        <w:tc>
          <w:tcPr>
            <w:tcW w:w="339" w:type="pct"/>
            <w:vMerge w:val="continue"/>
            <w:tcBorders>
              <w:top w:val="single" w:color="auto" w:sz="4" w:space="0"/>
              <w:left w:val="single" w:color="auto" w:sz="4" w:space="0"/>
              <w:bottom w:val="single" w:color="auto" w:sz="4" w:space="0"/>
              <w:right w:val="single" w:color="auto" w:sz="4" w:space="0"/>
            </w:tcBorders>
            <w:vAlign w:val="center"/>
          </w:tcPr>
          <w:p w14:paraId="7AE39FA2">
            <w:pPr>
              <w:widowControl/>
              <w:spacing w:line="222" w:lineRule="exact"/>
              <w:jc w:val="center"/>
              <w:rPr>
                <w:rFonts w:hint="eastAsia" w:ascii="仿宋" w:hAnsi="仿宋" w:eastAsia="仿宋" w:cs="宋体"/>
                <w:kern w:val="0"/>
                <w:sz w:val="20"/>
                <w:szCs w:val="20"/>
              </w:rPr>
            </w:pPr>
          </w:p>
        </w:tc>
      </w:tr>
      <w:tr w14:paraId="28E1CB07">
        <w:tblPrEx>
          <w:tblCellMar>
            <w:top w:w="0" w:type="dxa"/>
            <w:left w:w="108" w:type="dxa"/>
            <w:bottom w:w="0" w:type="dxa"/>
            <w:right w:w="108" w:type="dxa"/>
          </w:tblCellMar>
        </w:tblPrEx>
        <w:trPr>
          <w:trHeight w:val="340" w:hRule="atLeast"/>
          <w:jc w:val="center"/>
        </w:trPr>
        <w:tc>
          <w:tcPr>
            <w:tcW w:w="294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1042F5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420" w:type="pct"/>
            <w:tcBorders>
              <w:top w:val="nil"/>
              <w:left w:val="nil"/>
              <w:bottom w:val="single" w:color="auto" w:sz="4" w:space="0"/>
              <w:right w:val="single" w:color="auto" w:sz="4" w:space="0"/>
            </w:tcBorders>
            <w:shd w:val="clear" w:color="auto" w:fill="BEBEBE" w:themeFill="background1" w:themeFillShade="BF"/>
            <w:noWrap/>
            <w:vAlign w:val="center"/>
          </w:tcPr>
          <w:p w14:paraId="21C2E5B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45" w:type="pct"/>
            <w:tcBorders>
              <w:top w:val="nil"/>
              <w:left w:val="nil"/>
              <w:bottom w:val="single" w:color="auto" w:sz="4" w:space="0"/>
              <w:right w:val="single" w:color="auto" w:sz="4" w:space="0"/>
            </w:tcBorders>
            <w:shd w:val="clear" w:color="auto" w:fill="BEBEBE" w:themeFill="background1" w:themeFillShade="BF"/>
            <w:noWrap/>
            <w:vAlign w:val="center"/>
          </w:tcPr>
          <w:p w14:paraId="58A59F3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420" w:type="pct"/>
            <w:tcBorders>
              <w:top w:val="nil"/>
              <w:left w:val="nil"/>
              <w:bottom w:val="single" w:color="auto" w:sz="4" w:space="0"/>
              <w:right w:val="single" w:color="auto" w:sz="4" w:space="0"/>
            </w:tcBorders>
            <w:shd w:val="clear" w:color="auto" w:fill="BEBEBE" w:themeFill="background1" w:themeFillShade="BF"/>
            <w:noWrap/>
            <w:vAlign w:val="center"/>
          </w:tcPr>
          <w:p w14:paraId="0903ED0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97" w:type="pct"/>
            <w:tcBorders>
              <w:top w:val="nil"/>
              <w:left w:val="nil"/>
              <w:bottom w:val="single" w:color="auto" w:sz="4" w:space="0"/>
              <w:right w:val="single" w:color="auto" w:sz="4" w:space="0"/>
            </w:tcBorders>
            <w:shd w:val="clear" w:color="auto" w:fill="BEBEBE" w:themeFill="background1" w:themeFillShade="BF"/>
            <w:noWrap/>
            <w:vAlign w:val="center"/>
          </w:tcPr>
          <w:p w14:paraId="20D4B29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34" w:type="pct"/>
            <w:tcBorders>
              <w:top w:val="nil"/>
              <w:left w:val="nil"/>
              <w:bottom w:val="single" w:color="auto" w:sz="4" w:space="0"/>
              <w:right w:val="single" w:color="auto" w:sz="4" w:space="0"/>
            </w:tcBorders>
            <w:shd w:val="clear" w:color="auto" w:fill="BEBEBE" w:themeFill="background1" w:themeFillShade="BF"/>
            <w:noWrap/>
            <w:vAlign w:val="center"/>
          </w:tcPr>
          <w:p w14:paraId="1AA7585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39" w:type="pct"/>
            <w:tcBorders>
              <w:top w:val="nil"/>
              <w:left w:val="nil"/>
              <w:bottom w:val="single" w:color="auto" w:sz="4" w:space="0"/>
              <w:right w:val="single" w:color="auto" w:sz="4" w:space="0"/>
            </w:tcBorders>
            <w:shd w:val="clear" w:color="auto" w:fill="BEBEBE" w:themeFill="background1" w:themeFillShade="BF"/>
            <w:noWrap/>
            <w:vAlign w:val="center"/>
          </w:tcPr>
          <w:p w14:paraId="76CD1D5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79AF6CA5">
        <w:tblPrEx>
          <w:tblCellMar>
            <w:top w:w="0" w:type="dxa"/>
            <w:left w:w="108" w:type="dxa"/>
            <w:bottom w:w="0" w:type="dxa"/>
            <w:right w:w="108" w:type="dxa"/>
          </w:tblCellMar>
        </w:tblPrEx>
        <w:trPr>
          <w:trHeight w:val="340" w:hRule="atLeast"/>
          <w:jc w:val="center"/>
        </w:trPr>
        <w:tc>
          <w:tcPr>
            <w:tcW w:w="294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7A7110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420" w:type="pct"/>
            <w:tcBorders>
              <w:top w:val="nil"/>
              <w:left w:val="nil"/>
              <w:bottom w:val="single" w:color="auto" w:sz="4" w:space="0"/>
              <w:right w:val="single" w:color="auto" w:sz="4" w:space="0"/>
            </w:tcBorders>
            <w:shd w:val="clear" w:color="auto" w:fill="BEBEBE" w:themeFill="background1" w:themeFillShade="BF"/>
            <w:noWrap/>
            <w:vAlign w:val="center"/>
          </w:tcPr>
          <w:p w14:paraId="58D8598D">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149554.38</w:t>
            </w:r>
          </w:p>
        </w:tc>
        <w:tc>
          <w:tcPr>
            <w:tcW w:w="345" w:type="pct"/>
            <w:tcBorders>
              <w:top w:val="nil"/>
              <w:left w:val="nil"/>
              <w:bottom w:val="single" w:color="auto" w:sz="4" w:space="0"/>
              <w:right w:val="single" w:color="auto" w:sz="4" w:space="0"/>
            </w:tcBorders>
            <w:shd w:val="clear" w:color="auto" w:fill="BEBEBE" w:themeFill="background1" w:themeFillShade="BF"/>
            <w:noWrap/>
            <w:vAlign w:val="center"/>
          </w:tcPr>
          <w:p w14:paraId="53E90990">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1929.17</w:t>
            </w:r>
          </w:p>
        </w:tc>
        <w:tc>
          <w:tcPr>
            <w:tcW w:w="420" w:type="pct"/>
            <w:tcBorders>
              <w:top w:val="nil"/>
              <w:left w:val="nil"/>
              <w:bottom w:val="single" w:color="auto" w:sz="4" w:space="0"/>
              <w:right w:val="single" w:color="auto" w:sz="4" w:space="0"/>
            </w:tcBorders>
            <w:shd w:val="clear" w:color="auto" w:fill="BEBEBE" w:themeFill="background1" w:themeFillShade="BF"/>
            <w:noWrap/>
            <w:vAlign w:val="center"/>
          </w:tcPr>
          <w:p w14:paraId="7F0DD488">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147625.21</w:t>
            </w:r>
          </w:p>
        </w:tc>
        <w:tc>
          <w:tcPr>
            <w:tcW w:w="197" w:type="pct"/>
            <w:tcBorders>
              <w:top w:val="nil"/>
              <w:left w:val="nil"/>
              <w:bottom w:val="single" w:color="auto" w:sz="4" w:space="0"/>
              <w:right w:val="single" w:color="auto" w:sz="4" w:space="0"/>
            </w:tcBorders>
            <w:shd w:val="clear" w:color="auto" w:fill="BEBEBE" w:themeFill="background1" w:themeFillShade="BF"/>
            <w:noWrap/>
            <w:vAlign w:val="center"/>
          </w:tcPr>
          <w:p w14:paraId="50B02079">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0</w:t>
            </w:r>
          </w:p>
        </w:tc>
        <w:tc>
          <w:tcPr>
            <w:tcW w:w="334" w:type="pct"/>
            <w:tcBorders>
              <w:top w:val="nil"/>
              <w:left w:val="nil"/>
              <w:bottom w:val="single" w:color="auto" w:sz="4" w:space="0"/>
              <w:right w:val="single" w:color="auto" w:sz="4" w:space="0"/>
            </w:tcBorders>
            <w:shd w:val="clear" w:color="auto" w:fill="BEBEBE" w:themeFill="background1" w:themeFillShade="BF"/>
            <w:noWrap/>
            <w:vAlign w:val="center"/>
          </w:tcPr>
          <w:p w14:paraId="7D622CAE">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0</w:t>
            </w:r>
          </w:p>
        </w:tc>
        <w:tc>
          <w:tcPr>
            <w:tcW w:w="339" w:type="pct"/>
            <w:tcBorders>
              <w:top w:val="nil"/>
              <w:left w:val="nil"/>
              <w:bottom w:val="single" w:color="auto" w:sz="4" w:space="0"/>
              <w:right w:val="single" w:color="auto" w:sz="4" w:space="0"/>
            </w:tcBorders>
            <w:shd w:val="clear" w:color="auto" w:fill="BEBEBE" w:themeFill="background1" w:themeFillShade="BF"/>
            <w:noWrap/>
            <w:vAlign w:val="center"/>
          </w:tcPr>
          <w:p w14:paraId="313D1300">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0</w:t>
            </w:r>
          </w:p>
        </w:tc>
      </w:tr>
      <w:tr w14:paraId="3BEE5A8D">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96D356">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201</w:t>
            </w:r>
          </w:p>
        </w:tc>
        <w:tc>
          <w:tcPr>
            <w:tcW w:w="1510" w:type="pct"/>
            <w:tcBorders>
              <w:top w:val="nil"/>
              <w:left w:val="nil"/>
              <w:bottom w:val="single" w:color="auto" w:sz="4" w:space="0"/>
              <w:right w:val="single" w:color="auto" w:sz="4" w:space="0"/>
            </w:tcBorders>
            <w:shd w:val="clear" w:color="000000" w:fill="FFFFFF"/>
            <w:noWrap/>
            <w:vAlign w:val="center"/>
          </w:tcPr>
          <w:p w14:paraId="2CCF0832">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一般公共服务支出</w:t>
            </w:r>
          </w:p>
        </w:tc>
        <w:tc>
          <w:tcPr>
            <w:tcW w:w="420" w:type="pct"/>
            <w:tcBorders>
              <w:top w:val="nil"/>
              <w:left w:val="nil"/>
              <w:bottom w:val="single" w:color="auto" w:sz="4" w:space="0"/>
              <w:right w:val="single" w:color="auto" w:sz="4" w:space="0"/>
            </w:tcBorders>
            <w:noWrap/>
            <w:vAlign w:val="center"/>
          </w:tcPr>
          <w:p w14:paraId="73D9C0D2">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20.3</w:t>
            </w:r>
          </w:p>
        </w:tc>
        <w:tc>
          <w:tcPr>
            <w:tcW w:w="345" w:type="pct"/>
            <w:tcBorders>
              <w:top w:val="nil"/>
              <w:left w:val="nil"/>
              <w:bottom w:val="single" w:color="auto" w:sz="4" w:space="0"/>
              <w:right w:val="single" w:color="auto" w:sz="4" w:space="0"/>
            </w:tcBorders>
            <w:noWrap/>
            <w:vAlign w:val="center"/>
          </w:tcPr>
          <w:p w14:paraId="41352946">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20.3</w:t>
            </w:r>
          </w:p>
        </w:tc>
        <w:tc>
          <w:tcPr>
            <w:tcW w:w="420" w:type="pct"/>
            <w:tcBorders>
              <w:top w:val="nil"/>
              <w:left w:val="nil"/>
              <w:bottom w:val="single" w:color="auto" w:sz="4" w:space="0"/>
              <w:right w:val="single" w:color="auto" w:sz="4" w:space="0"/>
            </w:tcBorders>
            <w:noWrap/>
            <w:vAlign w:val="center"/>
          </w:tcPr>
          <w:p w14:paraId="169C1579">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3250B41F">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5EF855B3">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7062FF0F">
            <w:pPr>
              <w:widowControl/>
              <w:spacing w:line="222" w:lineRule="exact"/>
              <w:jc w:val="right"/>
              <w:rPr>
                <w:rFonts w:hint="eastAsia" w:ascii="仿宋" w:hAnsi="仿宋" w:eastAsia="仿宋" w:cs="宋体"/>
                <w:kern w:val="0"/>
                <w:sz w:val="20"/>
                <w:szCs w:val="20"/>
              </w:rPr>
            </w:pPr>
          </w:p>
        </w:tc>
      </w:tr>
      <w:tr w14:paraId="2D5743C9">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0C36C3">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20113</w:t>
            </w:r>
          </w:p>
        </w:tc>
        <w:tc>
          <w:tcPr>
            <w:tcW w:w="1510" w:type="pct"/>
            <w:tcBorders>
              <w:top w:val="nil"/>
              <w:left w:val="nil"/>
              <w:bottom w:val="single" w:color="auto" w:sz="4" w:space="0"/>
              <w:right w:val="single" w:color="auto" w:sz="4" w:space="0"/>
            </w:tcBorders>
            <w:shd w:val="clear" w:color="000000" w:fill="FFFFFF"/>
            <w:noWrap/>
            <w:vAlign w:val="center"/>
          </w:tcPr>
          <w:p w14:paraId="35A941A3">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商贸事务</w:t>
            </w:r>
          </w:p>
        </w:tc>
        <w:tc>
          <w:tcPr>
            <w:tcW w:w="420" w:type="pct"/>
            <w:tcBorders>
              <w:top w:val="nil"/>
              <w:left w:val="nil"/>
              <w:bottom w:val="single" w:color="auto" w:sz="4" w:space="0"/>
              <w:right w:val="single" w:color="auto" w:sz="4" w:space="0"/>
            </w:tcBorders>
            <w:noWrap/>
            <w:vAlign w:val="center"/>
          </w:tcPr>
          <w:p w14:paraId="6FF3D31F">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20</w:t>
            </w:r>
          </w:p>
        </w:tc>
        <w:tc>
          <w:tcPr>
            <w:tcW w:w="345" w:type="pct"/>
            <w:tcBorders>
              <w:top w:val="nil"/>
              <w:left w:val="nil"/>
              <w:bottom w:val="single" w:color="auto" w:sz="4" w:space="0"/>
              <w:right w:val="single" w:color="auto" w:sz="4" w:space="0"/>
            </w:tcBorders>
            <w:noWrap/>
            <w:vAlign w:val="center"/>
          </w:tcPr>
          <w:p w14:paraId="30FE73A1">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20</w:t>
            </w:r>
          </w:p>
        </w:tc>
        <w:tc>
          <w:tcPr>
            <w:tcW w:w="420" w:type="pct"/>
            <w:tcBorders>
              <w:top w:val="nil"/>
              <w:left w:val="nil"/>
              <w:bottom w:val="single" w:color="auto" w:sz="4" w:space="0"/>
              <w:right w:val="single" w:color="auto" w:sz="4" w:space="0"/>
            </w:tcBorders>
            <w:noWrap/>
            <w:vAlign w:val="center"/>
          </w:tcPr>
          <w:p w14:paraId="62A09BA0">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1E27E80B">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3BE33FD9">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1EA5F44C">
            <w:pPr>
              <w:widowControl/>
              <w:spacing w:line="222" w:lineRule="exact"/>
              <w:jc w:val="right"/>
              <w:rPr>
                <w:rFonts w:hint="eastAsia" w:ascii="仿宋" w:hAnsi="仿宋" w:eastAsia="仿宋" w:cs="宋体"/>
                <w:kern w:val="0"/>
                <w:sz w:val="20"/>
                <w:szCs w:val="20"/>
              </w:rPr>
            </w:pPr>
          </w:p>
        </w:tc>
      </w:tr>
      <w:tr w14:paraId="55AF6B74">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35DA74">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2011301</w:t>
            </w:r>
          </w:p>
        </w:tc>
        <w:tc>
          <w:tcPr>
            <w:tcW w:w="1510" w:type="pct"/>
            <w:tcBorders>
              <w:top w:val="nil"/>
              <w:left w:val="nil"/>
              <w:bottom w:val="single" w:color="auto" w:sz="4" w:space="0"/>
              <w:right w:val="single" w:color="auto" w:sz="4" w:space="0"/>
            </w:tcBorders>
            <w:shd w:val="clear" w:color="000000" w:fill="FFFFFF"/>
            <w:noWrap/>
            <w:vAlign w:val="center"/>
          </w:tcPr>
          <w:p w14:paraId="04241D82">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行政运行</w:t>
            </w:r>
          </w:p>
        </w:tc>
        <w:tc>
          <w:tcPr>
            <w:tcW w:w="420" w:type="pct"/>
            <w:tcBorders>
              <w:top w:val="nil"/>
              <w:left w:val="nil"/>
              <w:bottom w:val="single" w:color="auto" w:sz="4" w:space="0"/>
              <w:right w:val="single" w:color="auto" w:sz="4" w:space="0"/>
            </w:tcBorders>
            <w:noWrap/>
            <w:vAlign w:val="center"/>
          </w:tcPr>
          <w:p w14:paraId="49D3B92B">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20</w:t>
            </w:r>
          </w:p>
        </w:tc>
        <w:tc>
          <w:tcPr>
            <w:tcW w:w="345" w:type="pct"/>
            <w:tcBorders>
              <w:top w:val="nil"/>
              <w:left w:val="nil"/>
              <w:bottom w:val="single" w:color="auto" w:sz="4" w:space="0"/>
              <w:right w:val="single" w:color="auto" w:sz="4" w:space="0"/>
            </w:tcBorders>
            <w:noWrap/>
            <w:vAlign w:val="center"/>
          </w:tcPr>
          <w:p w14:paraId="61E45E00">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20</w:t>
            </w:r>
          </w:p>
        </w:tc>
        <w:tc>
          <w:tcPr>
            <w:tcW w:w="420" w:type="pct"/>
            <w:tcBorders>
              <w:top w:val="nil"/>
              <w:left w:val="nil"/>
              <w:bottom w:val="single" w:color="auto" w:sz="4" w:space="0"/>
              <w:right w:val="single" w:color="auto" w:sz="4" w:space="0"/>
            </w:tcBorders>
            <w:noWrap/>
            <w:vAlign w:val="center"/>
          </w:tcPr>
          <w:p w14:paraId="391001FB">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2BBF833B">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7A8019C6">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085E5814">
            <w:pPr>
              <w:widowControl/>
              <w:spacing w:line="222" w:lineRule="exact"/>
              <w:jc w:val="right"/>
              <w:rPr>
                <w:rFonts w:hint="eastAsia" w:ascii="仿宋" w:hAnsi="仿宋" w:eastAsia="仿宋" w:cs="宋体"/>
                <w:kern w:val="0"/>
                <w:sz w:val="20"/>
                <w:szCs w:val="20"/>
              </w:rPr>
            </w:pPr>
          </w:p>
        </w:tc>
      </w:tr>
      <w:tr w14:paraId="66A80307">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F478C6">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20131</w:t>
            </w:r>
          </w:p>
        </w:tc>
        <w:tc>
          <w:tcPr>
            <w:tcW w:w="1510" w:type="pct"/>
            <w:tcBorders>
              <w:top w:val="nil"/>
              <w:left w:val="nil"/>
              <w:bottom w:val="single" w:color="auto" w:sz="4" w:space="0"/>
              <w:right w:val="single" w:color="auto" w:sz="4" w:space="0"/>
            </w:tcBorders>
            <w:shd w:val="clear" w:color="000000" w:fill="FFFFFF"/>
            <w:noWrap/>
            <w:vAlign w:val="center"/>
          </w:tcPr>
          <w:p w14:paraId="6AD5C37A">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党委办公厅（室）及相关机构事务</w:t>
            </w:r>
          </w:p>
        </w:tc>
        <w:tc>
          <w:tcPr>
            <w:tcW w:w="420" w:type="pct"/>
            <w:tcBorders>
              <w:top w:val="nil"/>
              <w:left w:val="nil"/>
              <w:bottom w:val="single" w:color="auto" w:sz="4" w:space="0"/>
              <w:right w:val="single" w:color="auto" w:sz="4" w:space="0"/>
            </w:tcBorders>
            <w:noWrap/>
            <w:vAlign w:val="center"/>
          </w:tcPr>
          <w:p w14:paraId="1B3C9801">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0.3</w:t>
            </w:r>
          </w:p>
        </w:tc>
        <w:tc>
          <w:tcPr>
            <w:tcW w:w="345" w:type="pct"/>
            <w:tcBorders>
              <w:top w:val="nil"/>
              <w:left w:val="nil"/>
              <w:bottom w:val="single" w:color="auto" w:sz="4" w:space="0"/>
              <w:right w:val="single" w:color="auto" w:sz="4" w:space="0"/>
            </w:tcBorders>
            <w:noWrap/>
            <w:vAlign w:val="center"/>
          </w:tcPr>
          <w:p w14:paraId="5C59EEF5">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0.3</w:t>
            </w:r>
          </w:p>
        </w:tc>
        <w:tc>
          <w:tcPr>
            <w:tcW w:w="420" w:type="pct"/>
            <w:tcBorders>
              <w:top w:val="nil"/>
              <w:left w:val="nil"/>
              <w:bottom w:val="single" w:color="auto" w:sz="4" w:space="0"/>
              <w:right w:val="single" w:color="auto" w:sz="4" w:space="0"/>
            </w:tcBorders>
            <w:noWrap/>
            <w:vAlign w:val="center"/>
          </w:tcPr>
          <w:p w14:paraId="06BA4BA7">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13C665C7">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0B85C58D">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4798CE14">
            <w:pPr>
              <w:widowControl/>
              <w:spacing w:line="222" w:lineRule="exact"/>
              <w:jc w:val="right"/>
              <w:rPr>
                <w:rFonts w:hint="eastAsia" w:ascii="仿宋" w:hAnsi="仿宋" w:eastAsia="仿宋" w:cs="宋体"/>
                <w:kern w:val="0"/>
                <w:sz w:val="20"/>
                <w:szCs w:val="20"/>
              </w:rPr>
            </w:pPr>
          </w:p>
        </w:tc>
      </w:tr>
      <w:tr w14:paraId="6A9BB27F">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394F89">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2013199</w:t>
            </w:r>
          </w:p>
        </w:tc>
        <w:tc>
          <w:tcPr>
            <w:tcW w:w="1510" w:type="pct"/>
            <w:tcBorders>
              <w:top w:val="nil"/>
              <w:left w:val="nil"/>
              <w:bottom w:val="single" w:color="auto" w:sz="4" w:space="0"/>
              <w:right w:val="single" w:color="auto" w:sz="4" w:space="0"/>
            </w:tcBorders>
            <w:shd w:val="clear" w:color="000000" w:fill="FFFFFF"/>
            <w:noWrap/>
            <w:vAlign w:val="center"/>
          </w:tcPr>
          <w:p w14:paraId="45E9462D">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其他党委办公厅（室）及相关机构事务支出</w:t>
            </w:r>
          </w:p>
        </w:tc>
        <w:tc>
          <w:tcPr>
            <w:tcW w:w="420" w:type="pct"/>
            <w:tcBorders>
              <w:top w:val="nil"/>
              <w:left w:val="nil"/>
              <w:bottom w:val="single" w:color="auto" w:sz="4" w:space="0"/>
              <w:right w:val="single" w:color="auto" w:sz="4" w:space="0"/>
            </w:tcBorders>
            <w:noWrap/>
            <w:vAlign w:val="center"/>
          </w:tcPr>
          <w:p w14:paraId="54E07010">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0.3</w:t>
            </w:r>
          </w:p>
        </w:tc>
        <w:tc>
          <w:tcPr>
            <w:tcW w:w="345" w:type="pct"/>
            <w:tcBorders>
              <w:top w:val="nil"/>
              <w:left w:val="nil"/>
              <w:bottom w:val="single" w:color="auto" w:sz="4" w:space="0"/>
              <w:right w:val="single" w:color="auto" w:sz="4" w:space="0"/>
            </w:tcBorders>
            <w:noWrap/>
            <w:vAlign w:val="center"/>
          </w:tcPr>
          <w:p w14:paraId="35CF56A8">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0.3</w:t>
            </w:r>
          </w:p>
        </w:tc>
        <w:tc>
          <w:tcPr>
            <w:tcW w:w="420" w:type="pct"/>
            <w:tcBorders>
              <w:top w:val="nil"/>
              <w:left w:val="nil"/>
              <w:bottom w:val="single" w:color="auto" w:sz="4" w:space="0"/>
              <w:right w:val="single" w:color="auto" w:sz="4" w:space="0"/>
            </w:tcBorders>
            <w:noWrap/>
            <w:vAlign w:val="center"/>
          </w:tcPr>
          <w:p w14:paraId="24D67287">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006EC689">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644ABD31">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04A0ED07">
            <w:pPr>
              <w:widowControl/>
              <w:spacing w:line="222" w:lineRule="exact"/>
              <w:jc w:val="right"/>
              <w:rPr>
                <w:rFonts w:hint="eastAsia" w:ascii="仿宋" w:hAnsi="仿宋" w:eastAsia="仿宋" w:cs="宋体"/>
                <w:kern w:val="0"/>
                <w:sz w:val="20"/>
                <w:szCs w:val="20"/>
              </w:rPr>
            </w:pPr>
          </w:p>
        </w:tc>
      </w:tr>
      <w:tr w14:paraId="0C398476">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3D728B">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208</w:t>
            </w:r>
          </w:p>
        </w:tc>
        <w:tc>
          <w:tcPr>
            <w:tcW w:w="1510" w:type="pct"/>
            <w:tcBorders>
              <w:top w:val="nil"/>
              <w:left w:val="nil"/>
              <w:bottom w:val="single" w:color="auto" w:sz="4" w:space="0"/>
              <w:right w:val="single" w:color="auto" w:sz="4" w:space="0"/>
            </w:tcBorders>
            <w:shd w:val="clear" w:color="000000" w:fill="FFFFFF"/>
            <w:noWrap/>
            <w:vAlign w:val="center"/>
          </w:tcPr>
          <w:p w14:paraId="325F1A83">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社会保障和就业支出</w:t>
            </w:r>
          </w:p>
        </w:tc>
        <w:tc>
          <w:tcPr>
            <w:tcW w:w="420" w:type="pct"/>
            <w:tcBorders>
              <w:top w:val="nil"/>
              <w:left w:val="nil"/>
              <w:bottom w:val="single" w:color="auto" w:sz="4" w:space="0"/>
              <w:right w:val="single" w:color="auto" w:sz="4" w:space="0"/>
            </w:tcBorders>
            <w:noWrap/>
            <w:vAlign w:val="center"/>
          </w:tcPr>
          <w:p w14:paraId="4E0134CB">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101.4</w:t>
            </w:r>
          </w:p>
        </w:tc>
        <w:tc>
          <w:tcPr>
            <w:tcW w:w="345" w:type="pct"/>
            <w:tcBorders>
              <w:top w:val="nil"/>
              <w:left w:val="nil"/>
              <w:bottom w:val="single" w:color="auto" w:sz="4" w:space="0"/>
              <w:right w:val="single" w:color="auto" w:sz="4" w:space="0"/>
            </w:tcBorders>
            <w:noWrap/>
            <w:vAlign w:val="center"/>
          </w:tcPr>
          <w:p w14:paraId="01EC5675">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101.4</w:t>
            </w:r>
          </w:p>
        </w:tc>
        <w:tc>
          <w:tcPr>
            <w:tcW w:w="420" w:type="pct"/>
            <w:tcBorders>
              <w:top w:val="nil"/>
              <w:left w:val="nil"/>
              <w:bottom w:val="single" w:color="auto" w:sz="4" w:space="0"/>
              <w:right w:val="single" w:color="auto" w:sz="4" w:space="0"/>
            </w:tcBorders>
            <w:noWrap/>
            <w:vAlign w:val="center"/>
          </w:tcPr>
          <w:p w14:paraId="69186AA5">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6BAC896C">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0ABAEDA2">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2499D9E5">
            <w:pPr>
              <w:widowControl/>
              <w:spacing w:line="222" w:lineRule="exact"/>
              <w:jc w:val="right"/>
              <w:rPr>
                <w:rFonts w:hint="eastAsia" w:ascii="仿宋" w:hAnsi="仿宋" w:eastAsia="仿宋" w:cs="宋体"/>
                <w:kern w:val="0"/>
                <w:sz w:val="20"/>
                <w:szCs w:val="20"/>
              </w:rPr>
            </w:pPr>
          </w:p>
        </w:tc>
      </w:tr>
      <w:tr w14:paraId="5DB11716">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959ADC">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20805</w:t>
            </w:r>
          </w:p>
        </w:tc>
        <w:tc>
          <w:tcPr>
            <w:tcW w:w="1510" w:type="pct"/>
            <w:tcBorders>
              <w:top w:val="nil"/>
              <w:left w:val="nil"/>
              <w:bottom w:val="single" w:color="auto" w:sz="4" w:space="0"/>
              <w:right w:val="single" w:color="auto" w:sz="4" w:space="0"/>
            </w:tcBorders>
            <w:shd w:val="clear" w:color="000000" w:fill="FFFFFF"/>
            <w:noWrap/>
            <w:vAlign w:val="center"/>
          </w:tcPr>
          <w:p w14:paraId="2D05FF33">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行政事业单位养老支出</w:t>
            </w:r>
          </w:p>
        </w:tc>
        <w:tc>
          <w:tcPr>
            <w:tcW w:w="420" w:type="pct"/>
            <w:tcBorders>
              <w:top w:val="nil"/>
              <w:left w:val="nil"/>
              <w:bottom w:val="single" w:color="auto" w:sz="4" w:space="0"/>
              <w:right w:val="single" w:color="auto" w:sz="4" w:space="0"/>
            </w:tcBorders>
            <w:noWrap/>
            <w:vAlign w:val="center"/>
          </w:tcPr>
          <w:p w14:paraId="2631745B">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101.4</w:t>
            </w:r>
          </w:p>
        </w:tc>
        <w:tc>
          <w:tcPr>
            <w:tcW w:w="345" w:type="pct"/>
            <w:tcBorders>
              <w:top w:val="nil"/>
              <w:left w:val="nil"/>
              <w:bottom w:val="single" w:color="auto" w:sz="4" w:space="0"/>
              <w:right w:val="single" w:color="auto" w:sz="4" w:space="0"/>
            </w:tcBorders>
            <w:noWrap/>
            <w:vAlign w:val="center"/>
          </w:tcPr>
          <w:p w14:paraId="5BA986E9">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101.4</w:t>
            </w:r>
          </w:p>
        </w:tc>
        <w:tc>
          <w:tcPr>
            <w:tcW w:w="420" w:type="pct"/>
            <w:tcBorders>
              <w:top w:val="nil"/>
              <w:left w:val="nil"/>
              <w:bottom w:val="single" w:color="auto" w:sz="4" w:space="0"/>
              <w:right w:val="single" w:color="auto" w:sz="4" w:space="0"/>
            </w:tcBorders>
            <w:noWrap/>
            <w:vAlign w:val="center"/>
          </w:tcPr>
          <w:p w14:paraId="1AC5D8D5">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4D9FEE2B">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5AD76656">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068B42EE">
            <w:pPr>
              <w:widowControl/>
              <w:spacing w:line="222" w:lineRule="exact"/>
              <w:jc w:val="right"/>
              <w:rPr>
                <w:rFonts w:hint="eastAsia" w:ascii="仿宋" w:hAnsi="仿宋" w:eastAsia="仿宋" w:cs="宋体"/>
                <w:kern w:val="0"/>
                <w:sz w:val="20"/>
                <w:szCs w:val="20"/>
              </w:rPr>
            </w:pPr>
          </w:p>
        </w:tc>
      </w:tr>
      <w:tr w14:paraId="1F46B435">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59975E">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2080501</w:t>
            </w:r>
          </w:p>
        </w:tc>
        <w:tc>
          <w:tcPr>
            <w:tcW w:w="1510" w:type="pct"/>
            <w:tcBorders>
              <w:top w:val="nil"/>
              <w:left w:val="nil"/>
              <w:bottom w:val="single" w:color="auto" w:sz="4" w:space="0"/>
              <w:right w:val="single" w:color="auto" w:sz="4" w:space="0"/>
            </w:tcBorders>
            <w:shd w:val="clear" w:color="000000" w:fill="FFFFFF"/>
            <w:noWrap/>
            <w:vAlign w:val="center"/>
          </w:tcPr>
          <w:p w14:paraId="3C6CA8C8">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行政单位离退休</w:t>
            </w:r>
          </w:p>
        </w:tc>
        <w:tc>
          <w:tcPr>
            <w:tcW w:w="420" w:type="pct"/>
            <w:tcBorders>
              <w:top w:val="nil"/>
              <w:left w:val="nil"/>
              <w:bottom w:val="single" w:color="auto" w:sz="4" w:space="0"/>
              <w:right w:val="single" w:color="auto" w:sz="4" w:space="0"/>
            </w:tcBorders>
            <w:noWrap/>
            <w:vAlign w:val="center"/>
          </w:tcPr>
          <w:p w14:paraId="764FAF43">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4</w:t>
            </w:r>
          </w:p>
        </w:tc>
        <w:tc>
          <w:tcPr>
            <w:tcW w:w="345" w:type="pct"/>
            <w:tcBorders>
              <w:top w:val="nil"/>
              <w:left w:val="nil"/>
              <w:bottom w:val="single" w:color="auto" w:sz="4" w:space="0"/>
              <w:right w:val="single" w:color="auto" w:sz="4" w:space="0"/>
            </w:tcBorders>
            <w:noWrap/>
            <w:vAlign w:val="center"/>
          </w:tcPr>
          <w:p w14:paraId="2BAE075F">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4</w:t>
            </w:r>
          </w:p>
        </w:tc>
        <w:tc>
          <w:tcPr>
            <w:tcW w:w="420" w:type="pct"/>
            <w:tcBorders>
              <w:top w:val="nil"/>
              <w:left w:val="nil"/>
              <w:bottom w:val="single" w:color="auto" w:sz="4" w:space="0"/>
              <w:right w:val="single" w:color="auto" w:sz="4" w:space="0"/>
            </w:tcBorders>
            <w:noWrap/>
            <w:vAlign w:val="center"/>
          </w:tcPr>
          <w:p w14:paraId="35BFD488">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48304F92">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355BD7E6">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71CC59FC">
            <w:pPr>
              <w:widowControl/>
              <w:spacing w:line="222" w:lineRule="exact"/>
              <w:jc w:val="right"/>
              <w:rPr>
                <w:rFonts w:hint="eastAsia" w:ascii="仿宋" w:hAnsi="仿宋" w:eastAsia="仿宋" w:cs="宋体"/>
                <w:kern w:val="0"/>
                <w:sz w:val="20"/>
                <w:szCs w:val="20"/>
              </w:rPr>
            </w:pPr>
          </w:p>
        </w:tc>
      </w:tr>
      <w:tr w14:paraId="13363F4A">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DAC910">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2080505</w:t>
            </w:r>
          </w:p>
        </w:tc>
        <w:tc>
          <w:tcPr>
            <w:tcW w:w="1510" w:type="pct"/>
            <w:tcBorders>
              <w:top w:val="nil"/>
              <w:left w:val="nil"/>
              <w:bottom w:val="single" w:color="auto" w:sz="4" w:space="0"/>
              <w:right w:val="single" w:color="auto" w:sz="4" w:space="0"/>
            </w:tcBorders>
            <w:shd w:val="clear" w:color="000000" w:fill="FFFFFF"/>
            <w:noWrap/>
            <w:vAlign w:val="center"/>
          </w:tcPr>
          <w:p w14:paraId="6A5BDE85">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机关事业单位基本养老保险缴费支出</w:t>
            </w:r>
          </w:p>
        </w:tc>
        <w:tc>
          <w:tcPr>
            <w:tcW w:w="420" w:type="pct"/>
            <w:tcBorders>
              <w:top w:val="nil"/>
              <w:left w:val="nil"/>
              <w:bottom w:val="single" w:color="auto" w:sz="4" w:space="0"/>
              <w:right w:val="single" w:color="auto" w:sz="4" w:space="0"/>
            </w:tcBorders>
            <w:noWrap/>
            <w:vAlign w:val="center"/>
          </w:tcPr>
          <w:p w14:paraId="2BF5E8A4">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97.4</w:t>
            </w:r>
          </w:p>
        </w:tc>
        <w:tc>
          <w:tcPr>
            <w:tcW w:w="345" w:type="pct"/>
            <w:tcBorders>
              <w:top w:val="nil"/>
              <w:left w:val="nil"/>
              <w:bottom w:val="single" w:color="auto" w:sz="4" w:space="0"/>
              <w:right w:val="single" w:color="auto" w:sz="4" w:space="0"/>
            </w:tcBorders>
            <w:noWrap/>
            <w:vAlign w:val="center"/>
          </w:tcPr>
          <w:p w14:paraId="2D202B63">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97.4</w:t>
            </w:r>
          </w:p>
        </w:tc>
        <w:tc>
          <w:tcPr>
            <w:tcW w:w="420" w:type="pct"/>
            <w:tcBorders>
              <w:top w:val="nil"/>
              <w:left w:val="nil"/>
              <w:bottom w:val="single" w:color="auto" w:sz="4" w:space="0"/>
              <w:right w:val="single" w:color="auto" w:sz="4" w:space="0"/>
            </w:tcBorders>
            <w:noWrap/>
            <w:vAlign w:val="center"/>
          </w:tcPr>
          <w:p w14:paraId="1D1F2E1E">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1C006B5F">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49A62B7A">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19297C91">
            <w:pPr>
              <w:widowControl/>
              <w:spacing w:line="222" w:lineRule="exact"/>
              <w:jc w:val="right"/>
              <w:rPr>
                <w:rFonts w:hint="eastAsia" w:ascii="仿宋" w:hAnsi="仿宋" w:eastAsia="仿宋" w:cs="宋体"/>
                <w:kern w:val="0"/>
                <w:sz w:val="20"/>
                <w:szCs w:val="20"/>
              </w:rPr>
            </w:pPr>
          </w:p>
        </w:tc>
      </w:tr>
      <w:tr w14:paraId="77C7E8BB">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C429CD">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210</w:t>
            </w:r>
          </w:p>
        </w:tc>
        <w:tc>
          <w:tcPr>
            <w:tcW w:w="1510" w:type="pct"/>
            <w:tcBorders>
              <w:top w:val="nil"/>
              <w:left w:val="nil"/>
              <w:bottom w:val="single" w:color="auto" w:sz="4" w:space="0"/>
              <w:right w:val="single" w:color="auto" w:sz="4" w:space="0"/>
            </w:tcBorders>
            <w:shd w:val="clear" w:color="000000" w:fill="FFFFFF"/>
            <w:noWrap/>
            <w:vAlign w:val="center"/>
          </w:tcPr>
          <w:p w14:paraId="24946923">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卫生健康支出</w:t>
            </w:r>
          </w:p>
        </w:tc>
        <w:tc>
          <w:tcPr>
            <w:tcW w:w="420" w:type="pct"/>
            <w:tcBorders>
              <w:top w:val="nil"/>
              <w:left w:val="nil"/>
              <w:bottom w:val="single" w:color="auto" w:sz="4" w:space="0"/>
              <w:right w:val="single" w:color="auto" w:sz="4" w:space="0"/>
            </w:tcBorders>
            <w:noWrap/>
            <w:vAlign w:val="center"/>
          </w:tcPr>
          <w:p w14:paraId="38AB7A5B">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44.73</w:t>
            </w:r>
          </w:p>
        </w:tc>
        <w:tc>
          <w:tcPr>
            <w:tcW w:w="345" w:type="pct"/>
            <w:tcBorders>
              <w:top w:val="nil"/>
              <w:left w:val="nil"/>
              <w:bottom w:val="single" w:color="auto" w:sz="4" w:space="0"/>
              <w:right w:val="single" w:color="auto" w:sz="4" w:space="0"/>
            </w:tcBorders>
            <w:noWrap/>
            <w:vAlign w:val="center"/>
          </w:tcPr>
          <w:p w14:paraId="3AFB7436">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44.73</w:t>
            </w:r>
          </w:p>
        </w:tc>
        <w:tc>
          <w:tcPr>
            <w:tcW w:w="420" w:type="pct"/>
            <w:tcBorders>
              <w:top w:val="nil"/>
              <w:left w:val="nil"/>
              <w:bottom w:val="single" w:color="auto" w:sz="4" w:space="0"/>
              <w:right w:val="single" w:color="auto" w:sz="4" w:space="0"/>
            </w:tcBorders>
            <w:noWrap/>
            <w:vAlign w:val="center"/>
          </w:tcPr>
          <w:p w14:paraId="7EB25117">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39BB2A62">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3EF74EF2">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5F328C0D">
            <w:pPr>
              <w:widowControl/>
              <w:spacing w:line="222" w:lineRule="exact"/>
              <w:jc w:val="right"/>
              <w:rPr>
                <w:rFonts w:hint="eastAsia" w:ascii="仿宋" w:hAnsi="仿宋" w:eastAsia="仿宋" w:cs="宋体"/>
                <w:kern w:val="0"/>
                <w:sz w:val="20"/>
                <w:szCs w:val="20"/>
              </w:rPr>
            </w:pPr>
          </w:p>
        </w:tc>
      </w:tr>
      <w:tr w14:paraId="2142D2D2">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1C0522">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21011</w:t>
            </w:r>
          </w:p>
        </w:tc>
        <w:tc>
          <w:tcPr>
            <w:tcW w:w="1510" w:type="pct"/>
            <w:tcBorders>
              <w:top w:val="nil"/>
              <w:left w:val="nil"/>
              <w:bottom w:val="single" w:color="auto" w:sz="4" w:space="0"/>
              <w:right w:val="single" w:color="auto" w:sz="4" w:space="0"/>
            </w:tcBorders>
            <w:shd w:val="clear" w:color="000000" w:fill="FFFFFF"/>
            <w:noWrap/>
            <w:vAlign w:val="center"/>
          </w:tcPr>
          <w:p w14:paraId="011CF3A2">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行政事业单位医疗</w:t>
            </w:r>
          </w:p>
        </w:tc>
        <w:tc>
          <w:tcPr>
            <w:tcW w:w="420" w:type="pct"/>
            <w:tcBorders>
              <w:top w:val="nil"/>
              <w:left w:val="nil"/>
              <w:bottom w:val="single" w:color="auto" w:sz="4" w:space="0"/>
              <w:right w:val="single" w:color="auto" w:sz="4" w:space="0"/>
            </w:tcBorders>
            <w:noWrap/>
            <w:vAlign w:val="center"/>
          </w:tcPr>
          <w:p w14:paraId="761C6457">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44.73</w:t>
            </w:r>
          </w:p>
        </w:tc>
        <w:tc>
          <w:tcPr>
            <w:tcW w:w="345" w:type="pct"/>
            <w:tcBorders>
              <w:top w:val="nil"/>
              <w:left w:val="nil"/>
              <w:bottom w:val="single" w:color="auto" w:sz="4" w:space="0"/>
              <w:right w:val="single" w:color="auto" w:sz="4" w:space="0"/>
            </w:tcBorders>
            <w:noWrap/>
            <w:vAlign w:val="center"/>
          </w:tcPr>
          <w:p w14:paraId="622DCC3D">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44.73</w:t>
            </w:r>
          </w:p>
        </w:tc>
        <w:tc>
          <w:tcPr>
            <w:tcW w:w="420" w:type="pct"/>
            <w:tcBorders>
              <w:top w:val="nil"/>
              <w:left w:val="nil"/>
              <w:bottom w:val="single" w:color="auto" w:sz="4" w:space="0"/>
              <w:right w:val="single" w:color="auto" w:sz="4" w:space="0"/>
            </w:tcBorders>
            <w:noWrap/>
            <w:vAlign w:val="center"/>
          </w:tcPr>
          <w:p w14:paraId="56A3A89D">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069285B7">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153EC4B8">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09D08085">
            <w:pPr>
              <w:widowControl/>
              <w:spacing w:line="222" w:lineRule="exact"/>
              <w:jc w:val="right"/>
              <w:rPr>
                <w:rFonts w:hint="eastAsia" w:ascii="仿宋" w:hAnsi="仿宋" w:eastAsia="仿宋" w:cs="宋体"/>
                <w:kern w:val="0"/>
                <w:sz w:val="20"/>
                <w:szCs w:val="20"/>
              </w:rPr>
            </w:pPr>
          </w:p>
        </w:tc>
      </w:tr>
      <w:tr w14:paraId="3ECD5063">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DD3349">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2101101</w:t>
            </w:r>
          </w:p>
        </w:tc>
        <w:tc>
          <w:tcPr>
            <w:tcW w:w="1510" w:type="pct"/>
            <w:tcBorders>
              <w:top w:val="nil"/>
              <w:left w:val="nil"/>
              <w:bottom w:val="single" w:color="auto" w:sz="4" w:space="0"/>
              <w:right w:val="single" w:color="auto" w:sz="4" w:space="0"/>
            </w:tcBorders>
            <w:shd w:val="clear" w:color="000000" w:fill="FFFFFF"/>
            <w:noWrap/>
            <w:vAlign w:val="center"/>
          </w:tcPr>
          <w:p w14:paraId="0BC5CF82">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行政单位医疗</w:t>
            </w:r>
          </w:p>
        </w:tc>
        <w:tc>
          <w:tcPr>
            <w:tcW w:w="420" w:type="pct"/>
            <w:tcBorders>
              <w:top w:val="nil"/>
              <w:left w:val="nil"/>
              <w:bottom w:val="single" w:color="auto" w:sz="4" w:space="0"/>
              <w:right w:val="single" w:color="auto" w:sz="4" w:space="0"/>
            </w:tcBorders>
            <w:noWrap/>
            <w:vAlign w:val="center"/>
          </w:tcPr>
          <w:p w14:paraId="4F1F3978">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44.73</w:t>
            </w:r>
          </w:p>
        </w:tc>
        <w:tc>
          <w:tcPr>
            <w:tcW w:w="345" w:type="pct"/>
            <w:tcBorders>
              <w:top w:val="nil"/>
              <w:left w:val="nil"/>
              <w:bottom w:val="single" w:color="auto" w:sz="4" w:space="0"/>
              <w:right w:val="single" w:color="auto" w:sz="4" w:space="0"/>
            </w:tcBorders>
            <w:noWrap/>
            <w:vAlign w:val="center"/>
          </w:tcPr>
          <w:p w14:paraId="7E313AED">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44.73</w:t>
            </w:r>
          </w:p>
        </w:tc>
        <w:tc>
          <w:tcPr>
            <w:tcW w:w="420" w:type="pct"/>
            <w:tcBorders>
              <w:top w:val="nil"/>
              <w:left w:val="nil"/>
              <w:bottom w:val="single" w:color="auto" w:sz="4" w:space="0"/>
              <w:right w:val="single" w:color="auto" w:sz="4" w:space="0"/>
            </w:tcBorders>
            <w:noWrap/>
            <w:vAlign w:val="center"/>
          </w:tcPr>
          <w:p w14:paraId="1C0CE370">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60255253">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2D0B4116">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18AA270C">
            <w:pPr>
              <w:widowControl/>
              <w:spacing w:line="222" w:lineRule="exact"/>
              <w:jc w:val="right"/>
              <w:rPr>
                <w:rFonts w:hint="eastAsia" w:ascii="仿宋" w:hAnsi="仿宋" w:eastAsia="仿宋" w:cs="宋体"/>
                <w:kern w:val="0"/>
                <w:sz w:val="20"/>
                <w:szCs w:val="20"/>
              </w:rPr>
            </w:pPr>
          </w:p>
        </w:tc>
      </w:tr>
      <w:tr w14:paraId="41644DEC">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491095">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212</w:t>
            </w:r>
          </w:p>
        </w:tc>
        <w:tc>
          <w:tcPr>
            <w:tcW w:w="1510" w:type="pct"/>
            <w:tcBorders>
              <w:top w:val="nil"/>
              <w:left w:val="nil"/>
              <w:bottom w:val="single" w:color="auto" w:sz="4" w:space="0"/>
              <w:right w:val="single" w:color="auto" w:sz="4" w:space="0"/>
            </w:tcBorders>
            <w:shd w:val="clear" w:color="000000" w:fill="FFFFFF"/>
            <w:noWrap/>
            <w:vAlign w:val="center"/>
          </w:tcPr>
          <w:p w14:paraId="600B276E">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城乡社区支出</w:t>
            </w:r>
          </w:p>
        </w:tc>
        <w:tc>
          <w:tcPr>
            <w:tcW w:w="420" w:type="pct"/>
            <w:tcBorders>
              <w:top w:val="nil"/>
              <w:left w:val="nil"/>
              <w:bottom w:val="single" w:color="auto" w:sz="4" w:space="0"/>
              <w:right w:val="single" w:color="auto" w:sz="4" w:space="0"/>
            </w:tcBorders>
            <w:noWrap/>
            <w:vAlign w:val="center"/>
          </w:tcPr>
          <w:p w14:paraId="454F188B">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145601.94</w:t>
            </w:r>
          </w:p>
        </w:tc>
        <w:tc>
          <w:tcPr>
            <w:tcW w:w="345" w:type="pct"/>
            <w:tcBorders>
              <w:top w:val="nil"/>
              <w:left w:val="nil"/>
              <w:bottom w:val="single" w:color="auto" w:sz="4" w:space="0"/>
              <w:right w:val="single" w:color="auto" w:sz="4" w:space="0"/>
            </w:tcBorders>
            <w:noWrap/>
            <w:vAlign w:val="center"/>
          </w:tcPr>
          <w:p w14:paraId="5A7EBFE2">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21F4332D">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145601.94</w:t>
            </w:r>
          </w:p>
        </w:tc>
        <w:tc>
          <w:tcPr>
            <w:tcW w:w="197" w:type="pct"/>
            <w:tcBorders>
              <w:top w:val="nil"/>
              <w:left w:val="nil"/>
              <w:bottom w:val="single" w:color="auto" w:sz="4" w:space="0"/>
              <w:right w:val="single" w:color="auto" w:sz="4" w:space="0"/>
            </w:tcBorders>
            <w:noWrap/>
            <w:vAlign w:val="center"/>
          </w:tcPr>
          <w:p w14:paraId="307EFEEA">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1A99171B">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30A7DE9B">
            <w:pPr>
              <w:widowControl/>
              <w:spacing w:line="222" w:lineRule="exact"/>
              <w:jc w:val="right"/>
              <w:rPr>
                <w:rFonts w:hint="eastAsia" w:ascii="仿宋" w:hAnsi="仿宋" w:eastAsia="仿宋" w:cs="宋体"/>
                <w:kern w:val="0"/>
                <w:sz w:val="20"/>
                <w:szCs w:val="20"/>
              </w:rPr>
            </w:pPr>
          </w:p>
        </w:tc>
      </w:tr>
      <w:tr w14:paraId="01B3782D">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0F4D14">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21208</w:t>
            </w:r>
          </w:p>
        </w:tc>
        <w:tc>
          <w:tcPr>
            <w:tcW w:w="1510" w:type="pct"/>
            <w:tcBorders>
              <w:top w:val="nil"/>
              <w:left w:val="nil"/>
              <w:bottom w:val="single" w:color="auto" w:sz="4" w:space="0"/>
              <w:right w:val="single" w:color="auto" w:sz="4" w:space="0"/>
            </w:tcBorders>
            <w:shd w:val="clear" w:color="000000" w:fill="FFFFFF"/>
            <w:noWrap/>
            <w:vAlign w:val="center"/>
          </w:tcPr>
          <w:p w14:paraId="69CEB030">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国有土地使用权出让收入安排的支出</w:t>
            </w:r>
          </w:p>
        </w:tc>
        <w:tc>
          <w:tcPr>
            <w:tcW w:w="420" w:type="pct"/>
            <w:tcBorders>
              <w:top w:val="nil"/>
              <w:left w:val="nil"/>
              <w:bottom w:val="single" w:color="auto" w:sz="4" w:space="0"/>
              <w:right w:val="single" w:color="auto" w:sz="4" w:space="0"/>
            </w:tcBorders>
            <w:noWrap/>
            <w:vAlign w:val="center"/>
          </w:tcPr>
          <w:p w14:paraId="77D03F5D">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145565.54</w:t>
            </w:r>
          </w:p>
        </w:tc>
        <w:tc>
          <w:tcPr>
            <w:tcW w:w="345" w:type="pct"/>
            <w:tcBorders>
              <w:top w:val="nil"/>
              <w:left w:val="nil"/>
              <w:bottom w:val="single" w:color="auto" w:sz="4" w:space="0"/>
              <w:right w:val="single" w:color="auto" w:sz="4" w:space="0"/>
            </w:tcBorders>
            <w:noWrap/>
            <w:vAlign w:val="center"/>
          </w:tcPr>
          <w:p w14:paraId="5BADB88D">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5B3895D1">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145565.54</w:t>
            </w:r>
          </w:p>
        </w:tc>
        <w:tc>
          <w:tcPr>
            <w:tcW w:w="197" w:type="pct"/>
            <w:tcBorders>
              <w:top w:val="nil"/>
              <w:left w:val="nil"/>
              <w:bottom w:val="single" w:color="auto" w:sz="4" w:space="0"/>
              <w:right w:val="single" w:color="auto" w:sz="4" w:space="0"/>
            </w:tcBorders>
            <w:noWrap/>
            <w:vAlign w:val="center"/>
          </w:tcPr>
          <w:p w14:paraId="0BCFEB20">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258A499F">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7DA0E8E5">
            <w:pPr>
              <w:widowControl/>
              <w:spacing w:line="222" w:lineRule="exact"/>
              <w:jc w:val="right"/>
              <w:rPr>
                <w:rFonts w:hint="eastAsia" w:ascii="仿宋" w:hAnsi="仿宋" w:eastAsia="仿宋" w:cs="宋体"/>
                <w:kern w:val="0"/>
                <w:sz w:val="20"/>
                <w:szCs w:val="20"/>
              </w:rPr>
            </w:pPr>
          </w:p>
        </w:tc>
      </w:tr>
      <w:tr w14:paraId="4FC25E05">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60454A">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2120801</w:t>
            </w:r>
          </w:p>
        </w:tc>
        <w:tc>
          <w:tcPr>
            <w:tcW w:w="1510" w:type="pct"/>
            <w:tcBorders>
              <w:top w:val="nil"/>
              <w:left w:val="nil"/>
              <w:bottom w:val="single" w:color="auto" w:sz="4" w:space="0"/>
              <w:right w:val="single" w:color="auto" w:sz="4" w:space="0"/>
            </w:tcBorders>
            <w:shd w:val="clear" w:color="000000" w:fill="FFFFFF"/>
            <w:noWrap/>
            <w:vAlign w:val="center"/>
          </w:tcPr>
          <w:p w14:paraId="184E5BDD">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征地和拆迁补偿支出</w:t>
            </w:r>
          </w:p>
        </w:tc>
        <w:tc>
          <w:tcPr>
            <w:tcW w:w="420" w:type="pct"/>
            <w:tcBorders>
              <w:top w:val="nil"/>
              <w:left w:val="nil"/>
              <w:bottom w:val="single" w:color="auto" w:sz="4" w:space="0"/>
              <w:right w:val="single" w:color="auto" w:sz="4" w:space="0"/>
            </w:tcBorders>
            <w:noWrap/>
            <w:vAlign w:val="center"/>
          </w:tcPr>
          <w:p w14:paraId="7DFA8AC9">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140960.76</w:t>
            </w:r>
          </w:p>
        </w:tc>
        <w:tc>
          <w:tcPr>
            <w:tcW w:w="345" w:type="pct"/>
            <w:tcBorders>
              <w:top w:val="nil"/>
              <w:left w:val="nil"/>
              <w:bottom w:val="single" w:color="auto" w:sz="4" w:space="0"/>
              <w:right w:val="single" w:color="auto" w:sz="4" w:space="0"/>
            </w:tcBorders>
            <w:noWrap/>
            <w:vAlign w:val="center"/>
          </w:tcPr>
          <w:p w14:paraId="441A7B5E">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119A0C75">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140960.76</w:t>
            </w:r>
          </w:p>
        </w:tc>
        <w:tc>
          <w:tcPr>
            <w:tcW w:w="197" w:type="pct"/>
            <w:tcBorders>
              <w:top w:val="nil"/>
              <w:left w:val="nil"/>
              <w:bottom w:val="single" w:color="auto" w:sz="4" w:space="0"/>
              <w:right w:val="single" w:color="auto" w:sz="4" w:space="0"/>
            </w:tcBorders>
            <w:noWrap/>
            <w:vAlign w:val="center"/>
          </w:tcPr>
          <w:p w14:paraId="0F79475C">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61486296">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1DD82F50">
            <w:pPr>
              <w:widowControl/>
              <w:spacing w:line="222" w:lineRule="exact"/>
              <w:jc w:val="right"/>
              <w:rPr>
                <w:rFonts w:hint="eastAsia" w:ascii="仿宋" w:hAnsi="仿宋" w:eastAsia="仿宋" w:cs="宋体"/>
                <w:kern w:val="0"/>
                <w:sz w:val="20"/>
                <w:szCs w:val="20"/>
              </w:rPr>
            </w:pPr>
          </w:p>
        </w:tc>
      </w:tr>
      <w:tr w14:paraId="762B2F63">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C97170">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2120804</w:t>
            </w:r>
          </w:p>
        </w:tc>
        <w:tc>
          <w:tcPr>
            <w:tcW w:w="1510" w:type="pct"/>
            <w:tcBorders>
              <w:top w:val="nil"/>
              <w:left w:val="nil"/>
              <w:bottom w:val="single" w:color="auto" w:sz="4" w:space="0"/>
              <w:right w:val="single" w:color="auto" w:sz="4" w:space="0"/>
            </w:tcBorders>
            <w:shd w:val="clear" w:color="000000" w:fill="FFFFFF"/>
            <w:noWrap/>
            <w:vAlign w:val="center"/>
          </w:tcPr>
          <w:p w14:paraId="06F5C357">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农村基础设施建设支出</w:t>
            </w:r>
          </w:p>
        </w:tc>
        <w:tc>
          <w:tcPr>
            <w:tcW w:w="420" w:type="pct"/>
            <w:tcBorders>
              <w:top w:val="nil"/>
              <w:left w:val="nil"/>
              <w:bottom w:val="single" w:color="auto" w:sz="4" w:space="0"/>
              <w:right w:val="single" w:color="auto" w:sz="4" w:space="0"/>
            </w:tcBorders>
            <w:noWrap/>
            <w:vAlign w:val="center"/>
          </w:tcPr>
          <w:p w14:paraId="12514758">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3231</w:t>
            </w:r>
          </w:p>
        </w:tc>
        <w:tc>
          <w:tcPr>
            <w:tcW w:w="345" w:type="pct"/>
            <w:tcBorders>
              <w:top w:val="nil"/>
              <w:left w:val="nil"/>
              <w:bottom w:val="single" w:color="auto" w:sz="4" w:space="0"/>
              <w:right w:val="single" w:color="auto" w:sz="4" w:space="0"/>
            </w:tcBorders>
            <w:noWrap/>
            <w:vAlign w:val="center"/>
          </w:tcPr>
          <w:p w14:paraId="5FC62322">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50BDF9C0">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3231</w:t>
            </w:r>
          </w:p>
        </w:tc>
        <w:tc>
          <w:tcPr>
            <w:tcW w:w="197" w:type="pct"/>
            <w:tcBorders>
              <w:top w:val="nil"/>
              <w:left w:val="nil"/>
              <w:bottom w:val="single" w:color="auto" w:sz="4" w:space="0"/>
              <w:right w:val="single" w:color="auto" w:sz="4" w:space="0"/>
            </w:tcBorders>
            <w:noWrap/>
            <w:vAlign w:val="center"/>
          </w:tcPr>
          <w:p w14:paraId="1099AE70">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125F52D1">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3C2D2FF6">
            <w:pPr>
              <w:widowControl/>
              <w:spacing w:line="222" w:lineRule="exact"/>
              <w:jc w:val="right"/>
              <w:rPr>
                <w:rFonts w:hint="eastAsia" w:ascii="仿宋" w:hAnsi="仿宋" w:eastAsia="仿宋" w:cs="宋体"/>
                <w:kern w:val="0"/>
                <w:sz w:val="20"/>
                <w:szCs w:val="20"/>
              </w:rPr>
            </w:pPr>
          </w:p>
        </w:tc>
      </w:tr>
      <w:tr w14:paraId="74EB76D6">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C7825C">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2120805</w:t>
            </w:r>
          </w:p>
        </w:tc>
        <w:tc>
          <w:tcPr>
            <w:tcW w:w="1510" w:type="pct"/>
            <w:tcBorders>
              <w:top w:val="nil"/>
              <w:left w:val="nil"/>
              <w:bottom w:val="single" w:color="auto" w:sz="4" w:space="0"/>
              <w:right w:val="single" w:color="auto" w:sz="4" w:space="0"/>
            </w:tcBorders>
            <w:shd w:val="clear" w:color="000000" w:fill="FFFFFF"/>
            <w:noWrap/>
            <w:vAlign w:val="center"/>
          </w:tcPr>
          <w:p w14:paraId="0B99A965">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补助被征地农民支出</w:t>
            </w:r>
          </w:p>
        </w:tc>
        <w:tc>
          <w:tcPr>
            <w:tcW w:w="420" w:type="pct"/>
            <w:tcBorders>
              <w:top w:val="nil"/>
              <w:left w:val="nil"/>
              <w:bottom w:val="single" w:color="auto" w:sz="4" w:space="0"/>
              <w:right w:val="single" w:color="auto" w:sz="4" w:space="0"/>
            </w:tcBorders>
            <w:noWrap/>
            <w:vAlign w:val="center"/>
          </w:tcPr>
          <w:p w14:paraId="71E21ED4">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863</w:t>
            </w:r>
          </w:p>
        </w:tc>
        <w:tc>
          <w:tcPr>
            <w:tcW w:w="345" w:type="pct"/>
            <w:tcBorders>
              <w:top w:val="nil"/>
              <w:left w:val="nil"/>
              <w:bottom w:val="single" w:color="auto" w:sz="4" w:space="0"/>
              <w:right w:val="single" w:color="auto" w:sz="4" w:space="0"/>
            </w:tcBorders>
            <w:noWrap/>
            <w:vAlign w:val="center"/>
          </w:tcPr>
          <w:p w14:paraId="6B5F8427">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3B8F47C2">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863</w:t>
            </w:r>
          </w:p>
        </w:tc>
        <w:tc>
          <w:tcPr>
            <w:tcW w:w="197" w:type="pct"/>
            <w:tcBorders>
              <w:top w:val="nil"/>
              <w:left w:val="nil"/>
              <w:bottom w:val="single" w:color="auto" w:sz="4" w:space="0"/>
              <w:right w:val="single" w:color="auto" w:sz="4" w:space="0"/>
            </w:tcBorders>
            <w:noWrap/>
            <w:vAlign w:val="center"/>
          </w:tcPr>
          <w:p w14:paraId="17A97830">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1CD001E4">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19934350">
            <w:pPr>
              <w:widowControl/>
              <w:spacing w:line="222" w:lineRule="exact"/>
              <w:jc w:val="right"/>
              <w:rPr>
                <w:rFonts w:hint="eastAsia" w:ascii="仿宋" w:hAnsi="仿宋" w:eastAsia="仿宋" w:cs="宋体"/>
                <w:kern w:val="0"/>
                <w:sz w:val="20"/>
                <w:szCs w:val="20"/>
              </w:rPr>
            </w:pPr>
          </w:p>
        </w:tc>
      </w:tr>
      <w:tr w14:paraId="7B104186">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D9012C">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2120806</w:t>
            </w:r>
          </w:p>
        </w:tc>
        <w:tc>
          <w:tcPr>
            <w:tcW w:w="1510" w:type="pct"/>
            <w:tcBorders>
              <w:top w:val="nil"/>
              <w:left w:val="nil"/>
              <w:bottom w:val="single" w:color="auto" w:sz="4" w:space="0"/>
              <w:right w:val="single" w:color="auto" w:sz="4" w:space="0"/>
            </w:tcBorders>
            <w:shd w:val="clear" w:color="000000" w:fill="FFFFFF"/>
            <w:noWrap/>
            <w:vAlign w:val="center"/>
          </w:tcPr>
          <w:p w14:paraId="6BDB09CF">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土地出让业务支出</w:t>
            </w:r>
          </w:p>
        </w:tc>
        <w:tc>
          <w:tcPr>
            <w:tcW w:w="420" w:type="pct"/>
            <w:tcBorders>
              <w:top w:val="nil"/>
              <w:left w:val="nil"/>
              <w:bottom w:val="single" w:color="auto" w:sz="4" w:space="0"/>
              <w:right w:val="single" w:color="auto" w:sz="4" w:space="0"/>
            </w:tcBorders>
            <w:noWrap/>
            <w:vAlign w:val="center"/>
          </w:tcPr>
          <w:p w14:paraId="0756DAAC">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13.27</w:t>
            </w:r>
          </w:p>
        </w:tc>
        <w:tc>
          <w:tcPr>
            <w:tcW w:w="345" w:type="pct"/>
            <w:tcBorders>
              <w:top w:val="nil"/>
              <w:left w:val="nil"/>
              <w:bottom w:val="single" w:color="auto" w:sz="4" w:space="0"/>
              <w:right w:val="single" w:color="auto" w:sz="4" w:space="0"/>
            </w:tcBorders>
            <w:noWrap/>
            <w:vAlign w:val="center"/>
          </w:tcPr>
          <w:p w14:paraId="3C70FE9C">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2E761F33">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13.27</w:t>
            </w:r>
          </w:p>
        </w:tc>
        <w:tc>
          <w:tcPr>
            <w:tcW w:w="197" w:type="pct"/>
            <w:tcBorders>
              <w:top w:val="nil"/>
              <w:left w:val="nil"/>
              <w:bottom w:val="single" w:color="auto" w:sz="4" w:space="0"/>
              <w:right w:val="single" w:color="auto" w:sz="4" w:space="0"/>
            </w:tcBorders>
            <w:noWrap/>
            <w:vAlign w:val="center"/>
          </w:tcPr>
          <w:p w14:paraId="15961C8E">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0C064787">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254E2048">
            <w:pPr>
              <w:widowControl/>
              <w:spacing w:line="222" w:lineRule="exact"/>
              <w:jc w:val="right"/>
              <w:rPr>
                <w:rFonts w:hint="eastAsia" w:ascii="仿宋" w:hAnsi="仿宋" w:eastAsia="仿宋" w:cs="宋体"/>
                <w:kern w:val="0"/>
                <w:sz w:val="20"/>
                <w:szCs w:val="20"/>
              </w:rPr>
            </w:pPr>
          </w:p>
        </w:tc>
      </w:tr>
      <w:tr w14:paraId="5738C155">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B5629C">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2120815</w:t>
            </w:r>
          </w:p>
        </w:tc>
        <w:tc>
          <w:tcPr>
            <w:tcW w:w="1510" w:type="pct"/>
            <w:tcBorders>
              <w:top w:val="nil"/>
              <w:left w:val="nil"/>
              <w:bottom w:val="single" w:color="auto" w:sz="4" w:space="0"/>
              <w:right w:val="single" w:color="auto" w:sz="4" w:space="0"/>
            </w:tcBorders>
            <w:shd w:val="clear" w:color="000000" w:fill="FFFFFF"/>
            <w:noWrap/>
            <w:vAlign w:val="center"/>
          </w:tcPr>
          <w:p w14:paraId="21022D78">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农村社会事业支出</w:t>
            </w:r>
          </w:p>
        </w:tc>
        <w:tc>
          <w:tcPr>
            <w:tcW w:w="420" w:type="pct"/>
            <w:tcBorders>
              <w:top w:val="nil"/>
              <w:left w:val="nil"/>
              <w:bottom w:val="single" w:color="auto" w:sz="4" w:space="0"/>
              <w:right w:val="single" w:color="auto" w:sz="4" w:space="0"/>
            </w:tcBorders>
            <w:noWrap/>
            <w:vAlign w:val="center"/>
          </w:tcPr>
          <w:p w14:paraId="677E7AD0">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137</w:t>
            </w:r>
          </w:p>
        </w:tc>
        <w:tc>
          <w:tcPr>
            <w:tcW w:w="345" w:type="pct"/>
            <w:tcBorders>
              <w:top w:val="nil"/>
              <w:left w:val="nil"/>
              <w:bottom w:val="single" w:color="auto" w:sz="4" w:space="0"/>
              <w:right w:val="single" w:color="auto" w:sz="4" w:space="0"/>
            </w:tcBorders>
            <w:noWrap/>
            <w:vAlign w:val="center"/>
          </w:tcPr>
          <w:p w14:paraId="103F3F30">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60EF719C">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137</w:t>
            </w:r>
          </w:p>
        </w:tc>
        <w:tc>
          <w:tcPr>
            <w:tcW w:w="197" w:type="pct"/>
            <w:tcBorders>
              <w:top w:val="nil"/>
              <w:left w:val="nil"/>
              <w:bottom w:val="single" w:color="auto" w:sz="4" w:space="0"/>
              <w:right w:val="single" w:color="auto" w:sz="4" w:space="0"/>
            </w:tcBorders>
            <w:noWrap/>
            <w:vAlign w:val="center"/>
          </w:tcPr>
          <w:p w14:paraId="2DE68025">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3A951E97">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4AAED0E0">
            <w:pPr>
              <w:widowControl/>
              <w:spacing w:line="222" w:lineRule="exact"/>
              <w:jc w:val="right"/>
              <w:rPr>
                <w:rFonts w:hint="eastAsia" w:ascii="仿宋" w:hAnsi="仿宋" w:eastAsia="仿宋" w:cs="宋体"/>
                <w:kern w:val="0"/>
                <w:sz w:val="20"/>
                <w:szCs w:val="20"/>
              </w:rPr>
            </w:pPr>
          </w:p>
        </w:tc>
      </w:tr>
      <w:tr w14:paraId="4A29DB6D">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299B4F">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2120899</w:t>
            </w:r>
          </w:p>
        </w:tc>
        <w:tc>
          <w:tcPr>
            <w:tcW w:w="1510" w:type="pct"/>
            <w:tcBorders>
              <w:top w:val="nil"/>
              <w:left w:val="nil"/>
              <w:bottom w:val="single" w:color="auto" w:sz="4" w:space="0"/>
              <w:right w:val="single" w:color="auto" w:sz="4" w:space="0"/>
            </w:tcBorders>
            <w:shd w:val="clear" w:color="000000" w:fill="FFFFFF"/>
            <w:noWrap/>
            <w:vAlign w:val="center"/>
          </w:tcPr>
          <w:p w14:paraId="2B0D9E2E">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其他国有土地使用权出让收入安排的支出</w:t>
            </w:r>
          </w:p>
        </w:tc>
        <w:tc>
          <w:tcPr>
            <w:tcW w:w="420" w:type="pct"/>
            <w:tcBorders>
              <w:top w:val="nil"/>
              <w:left w:val="nil"/>
              <w:bottom w:val="single" w:color="auto" w:sz="4" w:space="0"/>
              <w:right w:val="single" w:color="auto" w:sz="4" w:space="0"/>
            </w:tcBorders>
            <w:noWrap/>
            <w:vAlign w:val="center"/>
          </w:tcPr>
          <w:p w14:paraId="7CD5CA27">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360.51</w:t>
            </w:r>
          </w:p>
        </w:tc>
        <w:tc>
          <w:tcPr>
            <w:tcW w:w="345" w:type="pct"/>
            <w:tcBorders>
              <w:top w:val="nil"/>
              <w:left w:val="nil"/>
              <w:bottom w:val="single" w:color="auto" w:sz="4" w:space="0"/>
              <w:right w:val="single" w:color="auto" w:sz="4" w:space="0"/>
            </w:tcBorders>
            <w:noWrap/>
            <w:vAlign w:val="center"/>
          </w:tcPr>
          <w:p w14:paraId="580F6900">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66D745A0">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360.51</w:t>
            </w:r>
          </w:p>
        </w:tc>
        <w:tc>
          <w:tcPr>
            <w:tcW w:w="197" w:type="pct"/>
            <w:tcBorders>
              <w:top w:val="nil"/>
              <w:left w:val="nil"/>
              <w:bottom w:val="single" w:color="auto" w:sz="4" w:space="0"/>
              <w:right w:val="single" w:color="auto" w:sz="4" w:space="0"/>
            </w:tcBorders>
            <w:noWrap/>
            <w:vAlign w:val="center"/>
          </w:tcPr>
          <w:p w14:paraId="4AF3D310">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4BEB2C67">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650A7018">
            <w:pPr>
              <w:widowControl/>
              <w:spacing w:line="222" w:lineRule="exact"/>
              <w:jc w:val="right"/>
              <w:rPr>
                <w:rFonts w:hint="eastAsia" w:ascii="仿宋" w:hAnsi="仿宋" w:eastAsia="仿宋" w:cs="宋体"/>
                <w:kern w:val="0"/>
                <w:sz w:val="20"/>
                <w:szCs w:val="20"/>
              </w:rPr>
            </w:pPr>
          </w:p>
        </w:tc>
      </w:tr>
      <w:tr w14:paraId="2A480528">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4EB899">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21299</w:t>
            </w:r>
          </w:p>
        </w:tc>
        <w:tc>
          <w:tcPr>
            <w:tcW w:w="1510" w:type="pct"/>
            <w:tcBorders>
              <w:top w:val="nil"/>
              <w:left w:val="nil"/>
              <w:bottom w:val="single" w:color="auto" w:sz="4" w:space="0"/>
              <w:right w:val="single" w:color="auto" w:sz="4" w:space="0"/>
            </w:tcBorders>
            <w:shd w:val="clear" w:color="000000" w:fill="FFFFFF"/>
            <w:noWrap/>
            <w:vAlign w:val="center"/>
          </w:tcPr>
          <w:p w14:paraId="5AA4F2B3">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其他城乡社区支出</w:t>
            </w:r>
          </w:p>
        </w:tc>
        <w:tc>
          <w:tcPr>
            <w:tcW w:w="420" w:type="pct"/>
            <w:tcBorders>
              <w:top w:val="nil"/>
              <w:left w:val="nil"/>
              <w:bottom w:val="single" w:color="auto" w:sz="4" w:space="0"/>
              <w:right w:val="single" w:color="auto" w:sz="4" w:space="0"/>
            </w:tcBorders>
            <w:noWrap/>
            <w:vAlign w:val="center"/>
          </w:tcPr>
          <w:p w14:paraId="1C38FEAE">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36.4</w:t>
            </w:r>
          </w:p>
        </w:tc>
        <w:tc>
          <w:tcPr>
            <w:tcW w:w="345" w:type="pct"/>
            <w:tcBorders>
              <w:top w:val="nil"/>
              <w:left w:val="nil"/>
              <w:bottom w:val="single" w:color="auto" w:sz="4" w:space="0"/>
              <w:right w:val="single" w:color="auto" w:sz="4" w:space="0"/>
            </w:tcBorders>
            <w:noWrap/>
            <w:vAlign w:val="center"/>
          </w:tcPr>
          <w:p w14:paraId="1ED044AD">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52E0F6E4">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36.4</w:t>
            </w:r>
          </w:p>
        </w:tc>
        <w:tc>
          <w:tcPr>
            <w:tcW w:w="197" w:type="pct"/>
            <w:tcBorders>
              <w:top w:val="nil"/>
              <w:left w:val="nil"/>
              <w:bottom w:val="single" w:color="auto" w:sz="4" w:space="0"/>
              <w:right w:val="single" w:color="auto" w:sz="4" w:space="0"/>
            </w:tcBorders>
            <w:noWrap/>
            <w:vAlign w:val="center"/>
          </w:tcPr>
          <w:p w14:paraId="21ED60A0">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271E1CA3">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74DE4DBB">
            <w:pPr>
              <w:widowControl/>
              <w:spacing w:line="222" w:lineRule="exact"/>
              <w:jc w:val="right"/>
              <w:rPr>
                <w:rFonts w:hint="eastAsia" w:ascii="仿宋" w:hAnsi="仿宋" w:eastAsia="仿宋" w:cs="宋体"/>
                <w:kern w:val="0"/>
                <w:sz w:val="20"/>
                <w:szCs w:val="20"/>
              </w:rPr>
            </w:pPr>
          </w:p>
        </w:tc>
      </w:tr>
      <w:tr w14:paraId="726FE52B">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8DECD7B">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2129999</w:t>
            </w:r>
          </w:p>
        </w:tc>
        <w:tc>
          <w:tcPr>
            <w:tcW w:w="1510" w:type="pct"/>
            <w:tcBorders>
              <w:top w:val="nil"/>
              <w:left w:val="nil"/>
              <w:bottom w:val="single" w:color="auto" w:sz="4" w:space="0"/>
              <w:right w:val="single" w:color="auto" w:sz="4" w:space="0"/>
            </w:tcBorders>
            <w:shd w:val="clear" w:color="000000" w:fill="FFFFFF"/>
            <w:noWrap/>
            <w:vAlign w:val="center"/>
          </w:tcPr>
          <w:p w14:paraId="1C3D8299">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其他城乡社区支出</w:t>
            </w:r>
          </w:p>
        </w:tc>
        <w:tc>
          <w:tcPr>
            <w:tcW w:w="420" w:type="pct"/>
            <w:tcBorders>
              <w:top w:val="nil"/>
              <w:left w:val="nil"/>
              <w:bottom w:val="single" w:color="auto" w:sz="4" w:space="0"/>
              <w:right w:val="single" w:color="auto" w:sz="4" w:space="0"/>
            </w:tcBorders>
            <w:noWrap/>
            <w:vAlign w:val="center"/>
          </w:tcPr>
          <w:p w14:paraId="70D7D157">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36.4</w:t>
            </w:r>
          </w:p>
        </w:tc>
        <w:tc>
          <w:tcPr>
            <w:tcW w:w="345" w:type="pct"/>
            <w:tcBorders>
              <w:top w:val="nil"/>
              <w:left w:val="nil"/>
              <w:bottom w:val="single" w:color="auto" w:sz="4" w:space="0"/>
              <w:right w:val="single" w:color="auto" w:sz="4" w:space="0"/>
            </w:tcBorders>
            <w:noWrap/>
            <w:vAlign w:val="center"/>
          </w:tcPr>
          <w:p w14:paraId="0A24E228">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6397C465">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36.4</w:t>
            </w:r>
          </w:p>
        </w:tc>
        <w:tc>
          <w:tcPr>
            <w:tcW w:w="197" w:type="pct"/>
            <w:tcBorders>
              <w:top w:val="nil"/>
              <w:left w:val="nil"/>
              <w:bottom w:val="single" w:color="auto" w:sz="4" w:space="0"/>
              <w:right w:val="single" w:color="auto" w:sz="4" w:space="0"/>
            </w:tcBorders>
            <w:noWrap/>
            <w:vAlign w:val="center"/>
          </w:tcPr>
          <w:p w14:paraId="202F9610">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4B140B1E">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3F32B154">
            <w:pPr>
              <w:widowControl/>
              <w:spacing w:line="222" w:lineRule="exact"/>
              <w:jc w:val="right"/>
              <w:rPr>
                <w:rFonts w:hint="eastAsia" w:ascii="仿宋" w:hAnsi="仿宋" w:eastAsia="仿宋" w:cs="宋体"/>
                <w:kern w:val="0"/>
                <w:sz w:val="20"/>
                <w:szCs w:val="20"/>
              </w:rPr>
            </w:pPr>
          </w:p>
        </w:tc>
      </w:tr>
      <w:tr w14:paraId="47C648CF">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A189FB">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213</w:t>
            </w:r>
          </w:p>
        </w:tc>
        <w:tc>
          <w:tcPr>
            <w:tcW w:w="1510" w:type="pct"/>
            <w:tcBorders>
              <w:top w:val="nil"/>
              <w:left w:val="nil"/>
              <w:bottom w:val="single" w:color="auto" w:sz="4" w:space="0"/>
              <w:right w:val="single" w:color="auto" w:sz="4" w:space="0"/>
            </w:tcBorders>
            <w:shd w:val="clear" w:color="000000" w:fill="FFFFFF"/>
            <w:noWrap/>
            <w:vAlign w:val="center"/>
          </w:tcPr>
          <w:p w14:paraId="2211D8D4">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农林水支出</w:t>
            </w:r>
          </w:p>
        </w:tc>
        <w:tc>
          <w:tcPr>
            <w:tcW w:w="420" w:type="pct"/>
            <w:tcBorders>
              <w:top w:val="nil"/>
              <w:left w:val="nil"/>
              <w:bottom w:val="single" w:color="auto" w:sz="4" w:space="0"/>
              <w:right w:val="single" w:color="auto" w:sz="4" w:space="0"/>
            </w:tcBorders>
            <w:noWrap/>
            <w:vAlign w:val="center"/>
          </w:tcPr>
          <w:p w14:paraId="14987317">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63.58</w:t>
            </w:r>
          </w:p>
        </w:tc>
        <w:tc>
          <w:tcPr>
            <w:tcW w:w="345" w:type="pct"/>
            <w:tcBorders>
              <w:top w:val="nil"/>
              <w:left w:val="nil"/>
              <w:bottom w:val="single" w:color="auto" w:sz="4" w:space="0"/>
              <w:right w:val="single" w:color="auto" w:sz="4" w:space="0"/>
            </w:tcBorders>
            <w:noWrap/>
            <w:vAlign w:val="center"/>
          </w:tcPr>
          <w:p w14:paraId="3E9D7339">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63.58</w:t>
            </w:r>
          </w:p>
        </w:tc>
        <w:tc>
          <w:tcPr>
            <w:tcW w:w="420" w:type="pct"/>
            <w:tcBorders>
              <w:top w:val="nil"/>
              <w:left w:val="nil"/>
              <w:bottom w:val="single" w:color="auto" w:sz="4" w:space="0"/>
              <w:right w:val="single" w:color="auto" w:sz="4" w:space="0"/>
            </w:tcBorders>
            <w:noWrap/>
            <w:vAlign w:val="center"/>
          </w:tcPr>
          <w:p w14:paraId="60E1A687">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415776C5">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117C71E1">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34C8C4F9">
            <w:pPr>
              <w:widowControl/>
              <w:spacing w:line="222" w:lineRule="exact"/>
              <w:jc w:val="right"/>
              <w:rPr>
                <w:rFonts w:hint="eastAsia" w:ascii="仿宋" w:hAnsi="仿宋" w:eastAsia="仿宋" w:cs="宋体"/>
                <w:kern w:val="0"/>
                <w:sz w:val="20"/>
                <w:szCs w:val="20"/>
              </w:rPr>
            </w:pPr>
          </w:p>
        </w:tc>
      </w:tr>
      <w:tr w14:paraId="2D3AD1B9">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DA6247">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21301</w:t>
            </w:r>
          </w:p>
        </w:tc>
        <w:tc>
          <w:tcPr>
            <w:tcW w:w="1510" w:type="pct"/>
            <w:tcBorders>
              <w:top w:val="nil"/>
              <w:left w:val="nil"/>
              <w:bottom w:val="single" w:color="auto" w:sz="4" w:space="0"/>
              <w:right w:val="single" w:color="auto" w:sz="4" w:space="0"/>
            </w:tcBorders>
            <w:shd w:val="clear" w:color="000000" w:fill="FFFFFF"/>
            <w:noWrap/>
            <w:vAlign w:val="center"/>
          </w:tcPr>
          <w:p w14:paraId="291E710A">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农业农村</w:t>
            </w:r>
          </w:p>
        </w:tc>
        <w:tc>
          <w:tcPr>
            <w:tcW w:w="420" w:type="pct"/>
            <w:tcBorders>
              <w:top w:val="nil"/>
              <w:left w:val="nil"/>
              <w:bottom w:val="single" w:color="auto" w:sz="4" w:space="0"/>
              <w:right w:val="single" w:color="auto" w:sz="4" w:space="0"/>
            </w:tcBorders>
            <w:noWrap/>
            <w:vAlign w:val="center"/>
          </w:tcPr>
          <w:p w14:paraId="4C80CF91">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63.58</w:t>
            </w:r>
          </w:p>
        </w:tc>
        <w:tc>
          <w:tcPr>
            <w:tcW w:w="345" w:type="pct"/>
            <w:tcBorders>
              <w:top w:val="nil"/>
              <w:left w:val="nil"/>
              <w:bottom w:val="single" w:color="auto" w:sz="4" w:space="0"/>
              <w:right w:val="single" w:color="auto" w:sz="4" w:space="0"/>
            </w:tcBorders>
            <w:noWrap/>
            <w:vAlign w:val="center"/>
          </w:tcPr>
          <w:p w14:paraId="26E91C26">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63.58</w:t>
            </w:r>
          </w:p>
        </w:tc>
        <w:tc>
          <w:tcPr>
            <w:tcW w:w="420" w:type="pct"/>
            <w:tcBorders>
              <w:top w:val="nil"/>
              <w:left w:val="nil"/>
              <w:bottom w:val="single" w:color="auto" w:sz="4" w:space="0"/>
              <w:right w:val="single" w:color="auto" w:sz="4" w:space="0"/>
            </w:tcBorders>
            <w:noWrap/>
            <w:vAlign w:val="center"/>
          </w:tcPr>
          <w:p w14:paraId="0FCDF423">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29000AC1">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26233627">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20C649BA">
            <w:pPr>
              <w:widowControl/>
              <w:spacing w:line="222" w:lineRule="exact"/>
              <w:jc w:val="right"/>
              <w:rPr>
                <w:rFonts w:hint="eastAsia" w:ascii="仿宋" w:hAnsi="仿宋" w:eastAsia="仿宋" w:cs="宋体"/>
                <w:kern w:val="0"/>
                <w:sz w:val="20"/>
                <w:szCs w:val="20"/>
              </w:rPr>
            </w:pPr>
          </w:p>
        </w:tc>
      </w:tr>
      <w:tr w14:paraId="722186C1">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39D0EA">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2130101</w:t>
            </w:r>
          </w:p>
        </w:tc>
        <w:tc>
          <w:tcPr>
            <w:tcW w:w="1510" w:type="pct"/>
            <w:tcBorders>
              <w:top w:val="nil"/>
              <w:left w:val="nil"/>
              <w:bottom w:val="single" w:color="auto" w:sz="4" w:space="0"/>
              <w:right w:val="single" w:color="auto" w:sz="4" w:space="0"/>
            </w:tcBorders>
            <w:shd w:val="clear" w:color="000000" w:fill="FFFFFF"/>
            <w:noWrap/>
            <w:vAlign w:val="center"/>
          </w:tcPr>
          <w:p w14:paraId="62898115">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行政运行</w:t>
            </w:r>
          </w:p>
        </w:tc>
        <w:tc>
          <w:tcPr>
            <w:tcW w:w="420" w:type="pct"/>
            <w:tcBorders>
              <w:top w:val="nil"/>
              <w:left w:val="nil"/>
              <w:bottom w:val="single" w:color="auto" w:sz="4" w:space="0"/>
              <w:right w:val="single" w:color="auto" w:sz="4" w:space="0"/>
            </w:tcBorders>
            <w:noWrap/>
            <w:vAlign w:val="center"/>
          </w:tcPr>
          <w:p w14:paraId="17558E79">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48.92</w:t>
            </w:r>
          </w:p>
        </w:tc>
        <w:tc>
          <w:tcPr>
            <w:tcW w:w="345" w:type="pct"/>
            <w:tcBorders>
              <w:top w:val="nil"/>
              <w:left w:val="nil"/>
              <w:bottom w:val="single" w:color="auto" w:sz="4" w:space="0"/>
              <w:right w:val="single" w:color="auto" w:sz="4" w:space="0"/>
            </w:tcBorders>
            <w:noWrap/>
            <w:vAlign w:val="center"/>
          </w:tcPr>
          <w:p w14:paraId="47F0C76D">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48.92</w:t>
            </w:r>
          </w:p>
        </w:tc>
        <w:tc>
          <w:tcPr>
            <w:tcW w:w="420" w:type="pct"/>
            <w:tcBorders>
              <w:top w:val="nil"/>
              <w:left w:val="nil"/>
              <w:bottom w:val="single" w:color="auto" w:sz="4" w:space="0"/>
              <w:right w:val="single" w:color="auto" w:sz="4" w:space="0"/>
            </w:tcBorders>
            <w:noWrap/>
            <w:vAlign w:val="center"/>
          </w:tcPr>
          <w:p w14:paraId="460DF976">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5B3C7695">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56E0651A">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1D606AFC">
            <w:pPr>
              <w:widowControl/>
              <w:spacing w:line="222" w:lineRule="exact"/>
              <w:jc w:val="right"/>
              <w:rPr>
                <w:rFonts w:hint="eastAsia" w:ascii="仿宋" w:hAnsi="仿宋" w:eastAsia="仿宋" w:cs="宋体"/>
                <w:kern w:val="0"/>
                <w:sz w:val="20"/>
                <w:szCs w:val="20"/>
              </w:rPr>
            </w:pPr>
          </w:p>
        </w:tc>
      </w:tr>
      <w:tr w14:paraId="35F68AB5">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6023B8">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2130199</w:t>
            </w:r>
          </w:p>
        </w:tc>
        <w:tc>
          <w:tcPr>
            <w:tcW w:w="1510" w:type="pct"/>
            <w:tcBorders>
              <w:top w:val="nil"/>
              <w:left w:val="nil"/>
              <w:bottom w:val="single" w:color="auto" w:sz="4" w:space="0"/>
              <w:right w:val="single" w:color="auto" w:sz="4" w:space="0"/>
            </w:tcBorders>
            <w:shd w:val="clear" w:color="000000" w:fill="FFFFFF"/>
            <w:noWrap/>
            <w:vAlign w:val="center"/>
          </w:tcPr>
          <w:p w14:paraId="2E6774A7">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其他农业农村支出</w:t>
            </w:r>
          </w:p>
        </w:tc>
        <w:tc>
          <w:tcPr>
            <w:tcW w:w="420" w:type="pct"/>
            <w:tcBorders>
              <w:top w:val="nil"/>
              <w:left w:val="nil"/>
              <w:bottom w:val="single" w:color="auto" w:sz="4" w:space="0"/>
              <w:right w:val="single" w:color="auto" w:sz="4" w:space="0"/>
            </w:tcBorders>
            <w:noWrap/>
            <w:vAlign w:val="center"/>
          </w:tcPr>
          <w:p w14:paraId="61033D8C">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14.66</w:t>
            </w:r>
          </w:p>
        </w:tc>
        <w:tc>
          <w:tcPr>
            <w:tcW w:w="345" w:type="pct"/>
            <w:tcBorders>
              <w:top w:val="nil"/>
              <w:left w:val="nil"/>
              <w:bottom w:val="single" w:color="auto" w:sz="4" w:space="0"/>
              <w:right w:val="single" w:color="auto" w:sz="4" w:space="0"/>
            </w:tcBorders>
            <w:noWrap/>
            <w:vAlign w:val="center"/>
          </w:tcPr>
          <w:p w14:paraId="6BB66087">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14.66</w:t>
            </w:r>
          </w:p>
        </w:tc>
        <w:tc>
          <w:tcPr>
            <w:tcW w:w="420" w:type="pct"/>
            <w:tcBorders>
              <w:top w:val="nil"/>
              <w:left w:val="nil"/>
              <w:bottom w:val="single" w:color="auto" w:sz="4" w:space="0"/>
              <w:right w:val="single" w:color="auto" w:sz="4" w:space="0"/>
            </w:tcBorders>
            <w:noWrap/>
            <w:vAlign w:val="center"/>
          </w:tcPr>
          <w:p w14:paraId="1D6DE3BA">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493358DA">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0BE3B90B">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37C33945">
            <w:pPr>
              <w:widowControl/>
              <w:spacing w:line="222" w:lineRule="exact"/>
              <w:jc w:val="right"/>
              <w:rPr>
                <w:rFonts w:hint="eastAsia" w:ascii="仿宋" w:hAnsi="仿宋" w:eastAsia="仿宋" w:cs="宋体"/>
                <w:kern w:val="0"/>
                <w:sz w:val="20"/>
                <w:szCs w:val="20"/>
              </w:rPr>
            </w:pPr>
          </w:p>
        </w:tc>
      </w:tr>
      <w:tr w14:paraId="3832F70B">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2B984C">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220</w:t>
            </w:r>
          </w:p>
        </w:tc>
        <w:tc>
          <w:tcPr>
            <w:tcW w:w="1510" w:type="pct"/>
            <w:tcBorders>
              <w:top w:val="nil"/>
              <w:left w:val="nil"/>
              <w:bottom w:val="single" w:color="auto" w:sz="4" w:space="0"/>
              <w:right w:val="single" w:color="auto" w:sz="4" w:space="0"/>
            </w:tcBorders>
            <w:shd w:val="clear" w:color="000000" w:fill="FFFFFF"/>
            <w:noWrap/>
            <w:vAlign w:val="center"/>
          </w:tcPr>
          <w:p w14:paraId="1253784E">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自然资源海洋气象等支出</w:t>
            </w:r>
          </w:p>
        </w:tc>
        <w:tc>
          <w:tcPr>
            <w:tcW w:w="420" w:type="pct"/>
            <w:tcBorders>
              <w:top w:val="nil"/>
              <w:left w:val="nil"/>
              <w:bottom w:val="single" w:color="auto" w:sz="4" w:space="0"/>
              <w:right w:val="single" w:color="auto" w:sz="4" w:space="0"/>
            </w:tcBorders>
            <w:noWrap/>
            <w:vAlign w:val="center"/>
          </w:tcPr>
          <w:p w14:paraId="47F06C09">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3392.93</w:t>
            </w:r>
          </w:p>
        </w:tc>
        <w:tc>
          <w:tcPr>
            <w:tcW w:w="345" w:type="pct"/>
            <w:tcBorders>
              <w:top w:val="nil"/>
              <w:left w:val="nil"/>
              <w:bottom w:val="single" w:color="auto" w:sz="4" w:space="0"/>
              <w:right w:val="single" w:color="auto" w:sz="4" w:space="0"/>
            </w:tcBorders>
            <w:noWrap/>
            <w:vAlign w:val="center"/>
          </w:tcPr>
          <w:p w14:paraId="217FEAE8">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1484.68</w:t>
            </w:r>
          </w:p>
        </w:tc>
        <w:tc>
          <w:tcPr>
            <w:tcW w:w="420" w:type="pct"/>
            <w:tcBorders>
              <w:top w:val="nil"/>
              <w:left w:val="nil"/>
              <w:bottom w:val="single" w:color="auto" w:sz="4" w:space="0"/>
              <w:right w:val="single" w:color="auto" w:sz="4" w:space="0"/>
            </w:tcBorders>
            <w:noWrap/>
            <w:vAlign w:val="center"/>
          </w:tcPr>
          <w:p w14:paraId="2EF20024">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1908.26</w:t>
            </w:r>
          </w:p>
        </w:tc>
        <w:tc>
          <w:tcPr>
            <w:tcW w:w="197" w:type="pct"/>
            <w:tcBorders>
              <w:top w:val="nil"/>
              <w:left w:val="nil"/>
              <w:bottom w:val="single" w:color="auto" w:sz="4" w:space="0"/>
              <w:right w:val="single" w:color="auto" w:sz="4" w:space="0"/>
            </w:tcBorders>
            <w:noWrap/>
            <w:vAlign w:val="center"/>
          </w:tcPr>
          <w:p w14:paraId="3B99E649">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09470E30">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39E4D07B">
            <w:pPr>
              <w:widowControl/>
              <w:spacing w:line="222" w:lineRule="exact"/>
              <w:jc w:val="right"/>
              <w:rPr>
                <w:rFonts w:hint="eastAsia" w:ascii="仿宋" w:hAnsi="仿宋" w:eastAsia="仿宋" w:cs="宋体"/>
                <w:kern w:val="0"/>
                <w:sz w:val="20"/>
                <w:szCs w:val="20"/>
              </w:rPr>
            </w:pPr>
          </w:p>
        </w:tc>
      </w:tr>
      <w:tr w14:paraId="5582FDEB">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AB0E86">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22001</w:t>
            </w:r>
          </w:p>
        </w:tc>
        <w:tc>
          <w:tcPr>
            <w:tcW w:w="1510" w:type="pct"/>
            <w:tcBorders>
              <w:top w:val="nil"/>
              <w:left w:val="nil"/>
              <w:bottom w:val="single" w:color="auto" w:sz="4" w:space="0"/>
              <w:right w:val="single" w:color="auto" w:sz="4" w:space="0"/>
            </w:tcBorders>
            <w:shd w:val="clear" w:color="000000" w:fill="FFFFFF"/>
            <w:noWrap/>
            <w:vAlign w:val="center"/>
          </w:tcPr>
          <w:p w14:paraId="5A8ACDDB">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自然资源事务</w:t>
            </w:r>
          </w:p>
        </w:tc>
        <w:tc>
          <w:tcPr>
            <w:tcW w:w="420" w:type="pct"/>
            <w:tcBorders>
              <w:top w:val="nil"/>
              <w:left w:val="nil"/>
              <w:bottom w:val="single" w:color="auto" w:sz="4" w:space="0"/>
              <w:right w:val="single" w:color="auto" w:sz="4" w:space="0"/>
            </w:tcBorders>
            <w:noWrap/>
            <w:vAlign w:val="center"/>
          </w:tcPr>
          <w:p w14:paraId="63C12C74">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3392.93</w:t>
            </w:r>
          </w:p>
        </w:tc>
        <w:tc>
          <w:tcPr>
            <w:tcW w:w="345" w:type="pct"/>
            <w:tcBorders>
              <w:top w:val="nil"/>
              <w:left w:val="nil"/>
              <w:bottom w:val="single" w:color="auto" w:sz="4" w:space="0"/>
              <w:right w:val="single" w:color="auto" w:sz="4" w:space="0"/>
            </w:tcBorders>
            <w:noWrap/>
            <w:vAlign w:val="center"/>
          </w:tcPr>
          <w:p w14:paraId="465FFF85">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1484.68</w:t>
            </w:r>
          </w:p>
        </w:tc>
        <w:tc>
          <w:tcPr>
            <w:tcW w:w="420" w:type="pct"/>
            <w:tcBorders>
              <w:top w:val="nil"/>
              <w:left w:val="nil"/>
              <w:bottom w:val="single" w:color="auto" w:sz="4" w:space="0"/>
              <w:right w:val="single" w:color="auto" w:sz="4" w:space="0"/>
            </w:tcBorders>
            <w:noWrap/>
            <w:vAlign w:val="center"/>
          </w:tcPr>
          <w:p w14:paraId="55DBC6F6">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1908.26</w:t>
            </w:r>
          </w:p>
        </w:tc>
        <w:tc>
          <w:tcPr>
            <w:tcW w:w="197" w:type="pct"/>
            <w:tcBorders>
              <w:top w:val="nil"/>
              <w:left w:val="nil"/>
              <w:bottom w:val="single" w:color="auto" w:sz="4" w:space="0"/>
              <w:right w:val="single" w:color="auto" w:sz="4" w:space="0"/>
            </w:tcBorders>
            <w:noWrap/>
            <w:vAlign w:val="center"/>
          </w:tcPr>
          <w:p w14:paraId="74813E2D">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1DFC17BA">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498B9857">
            <w:pPr>
              <w:widowControl/>
              <w:spacing w:line="222" w:lineRule="exact"/>
              <w:jc w:val="right"/>
              <w:rPr>
                <w:rFonts w:hint="eastAsia" w:ascii="仿宋" w:hAnsi="仿宋" w:eastAsia="仿宋" w:cs="宋体"/>
                <w:kern w:val="0"/>
                <w:sz w:val="20"/>
                <w:szCs w:val="20"/>
              </w:rPr>
            </w:pPr>
          </w:p>
        </w:tc>
      </w:tr>
      <w:tr w14:paraId="1FB173C2">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EE3478">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2200101</w:t>
            </w:r>
          </w:p>
        </w:tc>
        <w:tc>
          <w:tcPr>
            <w:tcW w:w="1510" w:type="pct"/>
            <w:tcBorders>
              <w:top w:val="nil"/>
              <w:left w:val="nil"/>
              <w:bottom w:val="single" w:color="auto" w:sz="4" w:space="0"/>
              <w:right w:val="single" w:color="auto" w:sz="4" w:space="0"/>
            </w:tcBorders>
            <w:shd w:val="clear" w:color="000000" w:fill="FFFFFF"/>
            <w:noWrap/>
            <w:vAlign w:val="center"/>
          </w:tcPr>
          <w:p w14:paraId="60A028FA">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行政运行</w:t>
            </w:r>
          </w:p>
        </w:tc>
        <w:tc>
          <w:tcPr>
            <w:tcW w:w="420" w:type="pct"/>
            <w:tcBorders>
              <w:top w:val="nil"/>
              <w:left w:val="nil"/>
              <w:bottom w:val="single" w:color="auto" w:sz="4" w:space="0"/>
              <w:right w:val="single" w:color="auto" w:sz="4" w:space="0"/>
            </w:tcBorders>
            <w:noWrap/>
            <w:vAlign w:val="center"/>
          </w:tcPr>
          <w:p w14:paraId="7F7CE962">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1152.37</w:t>
            </w:r>
          </w:p>
        </w:tc>
        <w:tc>
          <w:tcPr>
            <w:tcW w:w="345" w:type="pct"/>
            <w:tcBorders>
              <w:top w:val="nil"/>
              <w:left w:val="nil"/>
              <w:bottom w:val="single" w:color="auto" w:sz="4" w:space="0"/>
              <w:right w:val="single" w:color="auto" w:sz="4" w:space="0"/>
            </w:tcBorders>
            <w:noWrap/>
            <w:vAlign w:val="center"/>
          </w:tcPr>
          <w:p w14:paraId="2E5CE74B">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1152.37</w:t>
            </w:r>
          </w:p>
        </w:tc>
        <w:tc>
          <w:tcPr>
            <w:tcW w:w="420" w:type="pct"/>
            <w:tcBorders>
              <w:top w:val="nil"/>
              <w:left w:val="nil"/>
              <w:bottom w:val="single" w:color="auto" w:sz="4" w:space="0"/>
              <w:right w:val="single" w:color="auto" w:sz="4" w:space="0"/>
            </w:tcBorders>
            <w:noWrap/>
            <w:vAlign w:val="center"/>
          </w:tcPr>
          <w:p w14:paraId="528BA5CA">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7F9F8925">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06893945">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5C087D03">
            <w:pPr>
              <w:widowControl/>
              <w:spacing w:line="222" w:lineRule="exact"/>
              <w:jc w:val="right"/>
              <w:rPr>
                <w:rFonts w:hint="eastAsia" w:ascii="仿宋" w:hAnsi="仿宋" w:eastAsia="仿宋" w:cs="宋体"/>
                <w:kern w:val="0"/>
                <w:sz w:val="20"/>
                <w:szCs w:val="20"/>
              </w:rPr>
            </w:pPr>
          </w:p>
        </w:tc>
      </w:tr>
      <w:tr w14:paraId="70FBDAC0">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A7A1DF">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2200106</w:t>
            </w:r>
          </w:p>
        </w:tc>
        <w:tc>
          <w:tcPr>
            <w:tcW w:w="1510" w:type="pct"/>
            <w:tcBorders>
              <w:top w:val="nil"/>
              <w:left w:val="nil"/>
              <w:bottom w:val="single" w:color="auto" w:sz="4" w:space="0"/>
              <w:right w:val="single" w:color="auto" w:sz="4" w:space="0"/>
            </w:tcBorders>
            <w:shd w:val="clear" w:color="000000" w:fill="FFFFFF"/>
            <w:noWrap/>
            <w:vAlign w:val="center"/>
          </w:tcPr>
          <w:p w14:paraId="24A3D369">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自然资源利用与保护</w:t>
            </w:r>
          </w:p>
        </w:tc>
        <w:tc>
          <w:tcPr>
            <w:tcW w:w="420" w:type="pct"/>
            <w:tcBorders>
              <w:top w:val="nil"/>
              <w:left w:val="nil"/>
              <w:bottom w:val="single" w:color="auto" w:sz="4" w:space="0"/>
              <w:right w:val="single" w:color="auto" w:sz="4" w:space="0"/>
            </w:tcBorders>
            <w:noWrap/>
            <w:vAlign w:val="center"/>
          </w:tcPr>
          <w:p w14:paraId="19489069">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158.16</w:t>
            </w:r>
          </w:p>
        </w:tc>
        <w:tc>
          <w:tcPr>
            <w:tcW w:w="345" w:type="pct"/>
            <w:tcBorders>
              <w:top w:val="nil"/>
              <w:left w:val="nil"/>
              <w:bottom w:val="single" w:color="auto" w:sz="4" w:space="0"/>
              <w:right w:val="single" w:color="auto" w:sz="4" w:space="0"/>
            </w:tcBorders>
            <w:noWrap/>
            <w:vAlign w:val="center"/>
          </w:tcPr>
          <w:p w14:paraId="5D93D6AA">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7774A8D8">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158.16</w:t>
            </w:r>
          </w:p>
        </w:tc>
        <w:tc>
          <w:tcPr>
            <w:tcW w:w="197" w:type="pct"/>
            <w:tcBorders>
              <w:top w:val="nil"/>
              <w:left w:val="nil"/>
              <w:bottom w:val="single" w:color="auto" w:sz="4" w:space="0"/>
              <w:right w:val="single" w:color="auto" w:sz="4" w:space="0"/>
            </w:tcBorders>
            <w:noWrap/>
            <w:vAlign w:val="center"/>
          </w:tcPr>
          <w:p w14:paraId="66AAE394">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6840AA96">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600C208A">
            <w:pPr>
              <w:widowControl/>
              <w:spacing w:line="222" w:lineRule="exact"/>
              <w:jc w:val="right"/>
              <w:rPr>
                <w:rFonts w:hint="eastAsia" w:ascii="仿宋" w:hAnsi="仿宋" w:eastAsia="仿宋" w:cs="宋体"/>
                <w:kern w:val="0"/>
                <w:sz w:val="20"/>
                <w:szCs w:val="20"/>
              </w:rPr>
            </w:pPr>
          </w:p>
        </w:tc>
      </w:tr>
      <w:tr w14:paraId="71EDD49A">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6EB53D">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2200114</w:t>
            </w:r>
          </w:p>
        </w:tc>
        <w:tc>
          <w:tcPr>
            <w:tcW w:w="1510" w:type="pct"/>
            <w:tcBorders>
              <w:top w:val="nil"/>
              <w:left w:val="nil"/>
              <w:bottom w:val="single" w:color="auto" w:sz="4" w:space="0"/>
              <w:right w:val="single" w:color="auto" w:sz="4" w:space="0"/>
            </w:tcBorders>
            <w:shd w:val="clear" w:color="000000" w:fill="FFFFFF"/>
            <w:noWrap/>
            <w:vAlign w:val="center"/>
          </w:tcPr>
          <w:p w14:paraId="60BCDB26">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地质勘查与矿产资源管理</w:t>
            </w:r>
          </w:p>
        </w:tc>
        <w:tc>
          <w:tcPr>
            <w:tcW w:w="420" w:type="pct"/>
            <w:tcBorders>
              <w:top w:val="nil"/>
              <w:left w:val="nil"/>
              <w:bottom w:val="single" w:color="auto" w:sz="4" w:space="0"/>
              <w:right w:val="single" w:color="auto" w:sz="4" w:space="0"/>
            </w:tcBorders>
            <w:noWrap/>
            <w:vAlign w:val="center"/>
          </w:tcPr>
          <w:p w14:paraId="78C95F71">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151.18</w:t>
            </w:r>
          </w:p>
        </w:tc>
        <w:tc>
          <w:tcPr>
            <w:tcW w:w="345" w:type="pct"/>
            <w:tcBorders>
              <w:top w:val="nil"/>
              <w:left w:val="nil"/>
              <w:bottom w:val="single" w:color="auto" w:sz="4" w:space="0"/>
              <w:right w:val="single" w:color="auto" w:sz="4" w:space="0"/>
            </w:tcBorders>
            <w:noWrap/>
            <w:vAlign w:val="center"/>
          </w:tcPr>
          <w:p w14:paraId="57511397">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53EAD6E3">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151.18</w:t>
            </w:r>
          </w:p>
        </w:tc>
        <w:tc>
          <w:tcPr>
            <w:tcW w:w="197" w:type="pct"/>
            <w:tcBorders>
              <w:top w:val="nil"/>
              <w:left w:val="nil"/>
              <w:bottom w:val="single" w:color="auto" w:sz="4" w:space="0"/>
              <w:right w:val="single" w:color="auto" w:sz="4" w:space="0"/>
            </w:tcBorders>
            <w:noWrap/>
            <w:vAlign w:val="center"/>
          </w:tcPr>
          <w:p w14:paraId="21B0AE21">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5FB1F1DD">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4C54C084">
            <w:pPr>
              <w:widowControl/>
              <w:spacing w:line="222" w:lineRule="exact"/>
              <w:jc w:val="right"/>
              <w:rPr>
                <w:rFonts w:hint="eastAsia" w:ascii="仿宋" w:hAnsi="仿宋" w:eastAsia="仿宋" w:cs="宋体"/>
                <w:kern w:val="0"/>
                <w:sz w:val="20"/>
                <w:szCs w:val="20"/>
              </w:rPr>
            </w:pPr>
          </w:p>
        </w:tc>
      </w:tr>
      <w:tr w14:paraId="1759E80A">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2A0496">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2200199</w:t>
            </w:r>
          </w:p>
        </w:tc>
        <w:tc>
          <w:tcPr>
            <w:tcW w:w="1510" w:type="pct"/>
            <w:tcBorders>
              <w:top w:val="nil"/>
              <w:left w:val="nil"/>
              <w:bottom w:val="single" w:color="auto" w:sz="4" w:space="0"/>
              <w:right w:val="single" w:color="auto" w:sz="4" w:space="0"/>
            </w:tcBorders>
            <w:shd w:val="clear" w:color="000000" w:fill="FFFFFF"/>
            <w:noWrap/>
            <w:vAlign w:val="center"/>
          </w:tcPr>
          <w:p w14:paraId="474B6ABC">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其他自然资源事务支出</w:t>
            </w:r>
          </w:p>
        </w:tc>
        <w:tc>
          <w:tcPr>
            <w:tcW w:w="420" w:type="pct"/>
            <w:tcBorders>
              <w:top w:val="nil"/>
              <w:left w:val="nil"/>
              <w:bottom w:val="single" w:color="auto" w:sz="4" w:space="0"/>
              <w:right w:val="single" w:color="auto" w:sz="4" w:space="0"/>
            </w:tcBorders>
            <w:noWrap/>
            <w:vAlign w:val="center"/>
          </w:tcPr>
          <w:p w14:paraId="3958B908">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1931.22</w:t>
            </w:r>
          </w:p>
        </w:tc>
        <w:tc>
          <w:tcPr>
            <w:tcW w:w="345" w:type="pct"/>
            <w:tcBorders>
              <w:top w:val="nil"/>
              <w:left w:val="nil"/>
              <w:bottom w:val="single" w:color="auto" w:sz="4" w:space="0"/>
              <w:right w:val="single" w:color="auto" w:sz="4" w:space="0"/>
            </w:tcBorders>
            <w:noWrap/>
            <w:vAlign w:val="center"/>
          </w:tcPr>
          <w:p w14:paraId="478A41A7">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332.31</w:t>
            </w:r>
          </w:p>
        </w:tc>
        <w:tc>
          <w:tcPr>
            <w:tcW w:w="420" w:type="pct"/>
            <w:tcBorders>
              <w:top w:val="nil"/>
              <w:left w:val="nil"/>
              <w:bottom w:val="single" w:color="auto" w:sz="4" w:space="0"/>
              <w:right w:val="single" w:color="auto" w:sz="4" w:space="0"/>
            </w:tcBorders>
            <w:noWrap/>
            <w:vAlign w:val="center"/>
          </w:tcPr>
          <w:p w14:paraId="0770FD51">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1598.92</w:t>
            </w:r>
          </w:p>
        </w:tc>
        <w:tc>
          <w:tcPr>
            <w:tcW w:w="197" w:type="pct"/>
            <w:tcBorders>
              <w:top w:val="nil"/>
              <w:left w:val="nil"/>
              <w:bottom w:val="single" w:color="auto" w:sz="4" w:space="0"/>
              <w:right w:val="single" w:color="auto" w:sz="4" w:space="0"/>
            </w:tcBorders>
            <w:noWrap/>
            <w:vAlign w:val="center"/>
          </w:tcPr>
          <w:p w14:paraId="026DE34B">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3FA4957E">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2A5EBE3D">
            <w:pPr>
              <w:widowControl/>
              <w:spacing w:line="222" w:lineRule="exact"/>
              <w:jc w:val="right"/>
              <w:rPr>
                <w:rFonts w:hint="eastAsia" w:ascii="仿宋" w:hAnsi="仿宋" w:eastAsia="仿宋" w:cs="宋体"/>
                <w:kern w:val="0"/>
                <w:sz w:val="20"/>
                <w:szCs w:val="20"/>
              </w:rPr>
            </w:pPr>
          </w:p>
        </w:tc>
      </w:tr>
      <w:tr w14:paraId="3D641ED1">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2674D7">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221</w:t>
            </w:r>
          </w:p>
        </w:tc>
        <w:tc>
          <w:tcPr>
            <w:tcW w:w="1510" w:type="pct"/>
            <w:tcBorders>
              <w:top w:val="nil"/>
              <w:left w:val="nil"/>
              <w:bottom w:val="single" w:color="auto" w:sz="4" w:space="0"/>
              <w:right w:val="single" w:color="auto" w:sz="4" w:space="0"/>
            </w:tcBorders>
            <w:shd w:val="clear" w:color="000000" w:fill="FFFFFF"/>
            <w:noWrap/>
            <w:vAlign w:val="center"/>
          </w:tcPr>
          <w:p w14:paraId="1552BD21">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住房保障支出</w:t>
            </w:r>
          </w:p>
        </w:tc>
        <w:tc>
          <w:tcPr>
            <w:tcW w:w="420" w:type="pct"/>
            <w:tcBorders>
              <w:top w:val="nil"/>
              <w:left w:val="nil"/>
              <w:bottom w:val="single" w:color="auto" w:sz="4" w:space="0"/>
              <w:right w:val="single" w:color="auto" w:sz="4" w:space="0"/>
            </w:tcBorders>
            <w:noWrap/>
            <w:vAlign w:val="center"/>
          </w:tcPr>
          <w:p w14:paraId="01C63237">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80.54</w:t>
            </w:r>
          </w:p>
        </w:tc>
        <w:tc>
          <w:tcPr>
            <w:tcW w:w="345" w:type="pct"/>
            <w:tcBorders>
              <w:top w:val="nil"/>
              <w:left w:val="nil"/>
              <w:bottom w:val="single" w:color="auto" w:sz="4" w:space="0"/>
              <w:right w:val="single" w:color="auto" w:sz="4" w:space="0"/>
            </w:tcBorders>
            <w:noWrap/>
            <w:vAlign w:val="center"/>
          </w:tcPr>
          <w:p w14:paraId="2C77057E">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80.54</w:t>
            </w:r>
          </w:p>
        </w:tc>
        <w:tc>
          <w:tcPr>
            <w:tcW w:w="420" w:type="pct"/>
            <w:tcBorders>
              <w:top w:val="nil"/>
              <w:left w:val="nil"/>
              <w:bottom w:val="single" w:color="auto" w:sz="4" w:space="0"/>
              <w:right w:val="single" w:color="auto" w:sz="4" w:space="0"/>
            </w:tcBorders>
            <w:noWrap/>
            <w:vAlign w:val="center"/>
          </w:tcPr>
          <w:p w14:paraId="1508099C">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3AE1B56F">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08DD4837">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55578CD8">
            <w:pPr>
              <w:widowControl/>
              <w:spacing w:line="222" w:lineRule="exact"/>
              <w:jc w:val="right"/>
              <w:rPr>
                <w:rFonts w:hint="eastAsia" w:ascii="仿宋" w:hAnsi="仿宋" w:eastAsia="仿宋" w:cs="宋体"/>
                <w:kern w:val="0"/>
                <w:sz w:val="20"/>
                <w:szCs w:val="20"/>
              </w:rPr>
            </w:pPr>
          </w:p>
        </w:tc>
      </w:tr>
      <w:tr w14:paraId="071ADF07">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543F45">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22102</w:t>
            </w:r>
          </w:p>
        </w:tc>
        <w:tc>
          <w:tcPr>
            <w:tcW w:w="1510" w:type="pct"/>
            <w:tcBorders>
              <w:top w:val="nil"/>
              <w:left w:val="nil"/>
              <w:bottom w:val="single" w:color="auto" w:sz="4" w:space="0"/>
              <w:right w:val="single" w:color="auto" w:sz="4" w:space="0"/>
            </w:tcBorders>
            <w:shd w:val="clear" w:color="000000" w:fill="FFFFFF"/>
            <w:noWrap/>
            <w:vAlign w:val="center"/>
          </w:tcPr>
          <w:p w14:paraId="3934EE30">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住房改革支出</w:t>
            </w:r>
          </w:p>
        </w:tc>
        <w:tc>
          <w:tcPr>
            <w:tcW w:w="420" w:type="pct"/>
            <w:tcBorders>
              <w:top w:val="nil"/>
              <w:left w:val="nil"/>
              <w:bottom w:val="single" w:color="auto" w:sz="4" w:space="0"/>
              <w:right w:val="single" w:color="auto" w:sz="4" w:space="0"/>
            </w:tcBorders>
            <w:noWrap/>
            <w:vAlign w:val="center"/>
          </w:tcPr>
          <w:p w14:paraId="5424062D">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80.54</w:t>
            </w:r>
          </w:p>
        </w:tc>
        <w:tc>
          <w:tcPr>
            <w:tcW w:w="345" w:type="pct"/>
            <w:tcBorders>
              <w:top w:val="nil"/>
              <w:left w:val="nil"/>
              <w:bottom w:val="single" w:color="auto" w:sz="4" w:space="0"/>
              <w:right w:val="single" w:color="auto" w:sz="4" w:space="0"/>
            </w:tcBorders>
            <w:noWrap/>
            <w:vAlign w:val="center"/>
          </w:tcPr>
          <w:p w14:paraId="14A535EB">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80.54</w:t>
            </w:r>
          </w:p>
        </w:tc>
        <w:tc>
          <w:tcPr>
            <w:tcW w:w="420" w:type="pct"/>
            <w:tcBorders>
              <w:top w:val="nil"/>
              <w:left w:val="nil"/>
              <w:bottom w:val="single" w:color="auto" w:sz="4" w:space="0"/>
              <w:right w:val="single" w:color="auto" w:sz="4" w:space="0"/>
            </w:tcBorders>
            <w:noWrap/>
            <w:vAlign w:val="center"/>
          </w:tcPr>
          <w:p w14:paraId="79848DB5">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43C92C7E">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44F53222">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76711739">
            <w:pPr>
              <w:widowControl/>
              <w:spacing w:line="222" w:lineRule="exact"/>
              <w:jc w:val="right"/>
              <w:rPr>
                <w:rFonts w:hint="eastAsia" w:ascii="仿宋" w:hAnsi="仿宋" w:eastAsia="仿宋" w:cs="宋体"/>
                <w:kern w:val="0"/>
                <w:sz w:val="20"/>
                <w:szCs w:val="20"/>
              </w:rPr>
            </w:pPr>
          </w:p>
        </w:tc>
      </w:tr>
      <w:tr w14:paraId="66937227">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985ADA">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2210201</w:t>
            </w:r>
          </w:p>
        </w:tc>
        <w:tc>
          <w:tcPr>
            <w:tcW w:w="1510" w:type="pct"/>
            <w:tcBorders>
              <w:top w:val="nil"/>
              <w:left w:val="nil"/>
              <w:bottom w:val="single" w:color="auto" w:sz="4" w:space="0"/>
              <w:right w:val="single" w:color="auto" w:sz="4" w:space="0"/>
            </w:tcBorders>
            <w:shd w:val="clear" w:color="000000" w:fill="FFFFFF"/>
            <w:noWrap/>
            <w:vAlign w:val="center"/>
          </w:tcPr>
          <w:p w14:paraId="5D282C0A">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住房公积金</w:t>
            </w:r>
          </w:p>
        </w:tc>
        <w:tc>
          <w:tcPr>
            <w:tcW w:w="420" w:type="pct"/>
            <w:tcBorders>
              <w:top w:val="nil"/>
              <w:left w:val="nil"/>
              <w:bottom w:val="single" w:color="auto" w:sz="4" w:space="0"/>
              <w:right w:val="single" w:color="auto" w:sz="4" w:space="0"/>
            </w:tcBorders>
            <w:noWrap/>
            <w:vAlign w:val="center"/>
          </w:tcPr>
          <w:p w14:paraId="6CA6224F">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80.54</w:t>
            </w:r>
          </w:p>
        </w:tc>
        <w:tc>
          <w:tcPr>
            <w:tcW w:w="345" w:type="pct"/>
            <w:tcBorders>
              <w:top w:val="nil"/>
              <w:left w:val="nil"/>
              <w:bottom w:val="single" w:color="auto" w:sz="4" w:space="0"/>
              <w:right w:val="single" w:color="auto" w:sz="4" w:space="0"/>
            </w:tcBorders>
            <w:noWrap/>
            <w:vAlign w:val="center"/>
          </w:tcPr>
          <w:p w14:paraId="2E563554">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80.54</w:t>
            </w:r>
          </w:p>
        </w:tc>
        <w:tc>
          <w:tcPr>
            <w:tcW w:w="420" w:type="pct"/>
            <w:tcBorders>
              <w:top w:val="nil"/>
              <w:left w:val="nil"/>
              <w:bottom w:val="single" w:color="auto" w:sz="4" w:space="0"/>
              <w:right w:val="single" w:color="auto" w:sz="4" w:space="0"/>
            </w:tcBorders>
            <w:noWrap/>
            <w:vAlign w:val="center"/>
          </w:tcPr>
          <w:p w14:paraId="62C81891">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615E68DC">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2B6B6DB5">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76612918">
            <w:pPr>
              <w:widowControl/>
              <w:spacing w:line="222" w:lineRule="exact"/>
              <w:jc w:val="right"/>
              <w:rPr>
                <w:rFonts w:hint="eastAsia" w:ascii="仿宋" w:hAnsi="仿宋" w:eastAsia="仿宋" w:cs="宋体"/>
                <w:kern w:val="0"/>
                <w:sz w:val="20"/>
                <w:szCs w:val="20"/>
              </w:rPr>
            </w:pPr>
          </w:p>
        </w:tc>
      </w:tr>
      <w:tr w14:paraId="0A07DDAE">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319C81">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224</w:t>
            </w:r>
          </w:p>
        </w:tc>
        <w:tc>
          <w:tcPr>
            <w:tcW w:w="1510" w:type="pct"/>
            <w:tcBorders>
              <w:top w:val="nil"/>
              <w:left w:val="nil"/>
              <w:bottom w:val="single" w:color="auto" w:sz="4" w:space="0"/>
              <w:right w:val="single" w:color="auto" w:sz="4" w:space="0"/>
            </w:tcBorders>
            <w:shd w:val="clear" w:color="000000" w:fill="FFFFFF"/>
            <w:noWrap/>
            <w:vAlign w:val="center"/>
          </w:tcPr>
          <w:p w14:paraId="0EC7CE34">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灾害防治及应急管理支出</w:t>
            </w:r>
          </w:p>
        </w:tc>
        <w:tc>
          <w:tcPr>
            <w:tcW w:w="420" w:type="pct"/>
            <w:tcBorders>
              <w:top w:val="nil"/>
              <w:left w:val="nil"/>
              <w:bottom w:val="single" w:color="auto" w:sz="4" w:space="0"/>
              <w:right w:val="single" w:color="auto" w:sz="4" w:space="0"/>
            </w:tcBorders>
            <w:noWrap/>
            <w:vAlign w:val="center"/>
          </w:tcPr>
          <w:p w14:paraId="0A3A2243">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115.59</w:t>
            </w:r>
          </w:p>
        </w:tc>
        <w:tc>
          <w:tcPr>
            <w:tcW w:w="345" w:type="pct"/>
            <w:tcBorders>
              <w:top w:val="nil"/>
              <w:left w:val="nil"/>
              <w:bottom w:val="single" w:color="auto" w:sz="4" w:space="0"/>
              <w:right w:val="single" w:color="auto" w:sz="4" w:space="0"/>
            </w:tcBorders>
            <w:noWrap/>
            <w:vAlign w:val="center"/>
          </w:tcPr>
          <w:p w14:paraId="3687D2FC">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0.59</w:t>
            </w:r>
          </w:p>
        </w:tc>
        <w:tc>
          <w:tcPr>
            <w:tcW w:w="420" w:type="pct"/>
            <w:tcBorders>
              <w:top w:val="nil"/>
              <w:left w:val="nil"/>
              <w:bottom w:val="single" w:color="auto" w:sz="4" w:space="0"/>
              <w:right w:val="single" w:color="auto" w:sz="4" w:space="0"/>
            </w:tcBorders>
            <w:noWrap/>
            <w:vAlign w:val="center"/>
          </w:tcPr>
          <w:p w14:paraId="77F4BA26">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115</w:t>
            </w:r>
          </w:p>
        </w:tc>
        <w:tc>
          <w:tcPr>
            <w:tcW w:w="197" w:type="pct"/>
            <w:tcBorders>
              <w:top w:val="nil"/>
              <w:left w:val="nil"/>
              <w:bottom w:val="single" w:color="auto" w:sz="4" w:space="0"/>
              <w:right w:val="single" w:color="auto" w:sz="4" w:space="0"/>
            </w:tcBorders>
            <w:noWrap/>
            <w:vAlign w:val="center"/>
          </w:tcPr>
          <w:p w14:paraId="11764A12">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011E35B7">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20A0CE3B">
            <w:pPr>
              <w:widowControl/>
              <w:spacing w:line="222" w:lineRule="exact"/>
              <w:jc w:val="right"/>
              <w:rPr>
                <w:rFonts w:hint="eastAsia" w:ascii="仿宋" w:hAnsi="仿宋" w:eastAsia="仿宋" w:cs="宋体"/>
                <w:kern w:val="0"/>
                <w:sz w:val="20"/>
                <w:szCs w:val="20"/>
              </w:rPr>
            </w:pPr>
          </w:p>
        </w:tc>
      </w:tr>
      <w:tr w14:paraId="0D68AC26">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5C95DB">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22406</w:t>
            </w:r>
          </w:p>
        </w:tc>
        <w:tc>
          <w:tcPr>
            <w:tcW w:w="1510" w:type="pct"/>
            <w:tcBorders>
              <w:top w:val="nil"/>
              <w:left w:val="nil"/>
              <w:bottom w:val="single" w:color="auto" w:sz="4" w:space="0"/>
              <w:right w:val="single" w:color="auto" w:sz="4" w:space="0"/>
            </w:tcBorders>
            <w:shd w:val="clear" w:color="000000" w:fill="FFFFFF"/>
            <w:noWrap/>
            <w:vAlign w:val="center"/>
          </w:tcPr>
          <w:p w14:paraId="67647725">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自然灾害防治</w:t>
            </w:r>
          </w:p>
        </w:tc>
        <w:tc>
          <w:tcPr>
            <w:tcW w:w="420" w:type="pct"/>
            <w:tcBorders>
              <w:top w:val="nil"/>
              <w:left w:val="nil"/>
              <w:bottom w:val="single" w:color="auto" w:sz="4" w:space="0"/>
              <w:right w:val="single" w:color="auto" w:sz="4" w:space="0"/>
            </w:tcBorders>
            <w:noWrap/>
            <w:vAlign w:val="center"/>
          </w:tcPr>
          <w:p w14:paraId="5ED98DD4">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115.59</w:t>
            </w:r>
          </w:p>
        </w:tc>
        <w:tc>
          <w:tcPr>
            <w:tcW w:w="345" w:type="pct"/>
            <w:tcBorders>
              <w:top w:val="nil"/>
              <w:left w:val="nil"/>
              <w:bottom w:val="single" w:color="auto" w:sz="4" w:space="0"/>
              <w:right w:val="single" w:color="auto" w:sz="4" w:space="0"/>
            </w:tcBorders>
            <w:noWrap/>
            <w:vAlign w:val="center"/>
          </w:tcPr>
          <w:p w14:paraId="19A23A68">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0.59</w:t>
            </w:r>
          </w:p>
        </w:tc>
        <w:tc>
          <w:tcPr>
            <w:tcW w:w="420" w:type="pct"/>
            <w:tcBorders>
              <w:top w:val="nil"/>
              <w:left w:val="nil"/>
              <w:bottom w:val="single" w:color="auto" w:sz="4" w:space="0"/>
              <w:right w:val="single" w:color="auto" w:sz="4" w:space="0"/>
            </w:tcBorders>
            <w:noWrap/>
            <w:vAlign w:val="center"/>
          </w:tcPr>
          <w:p w14:paraId="2EA36CB2">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115</w:t>
            </w:r>
          </w:p>
        </w:tc>
        <w:tc>
          <w:tcPr>
            <w:tcW w:w="197" w:type="pct"/>
            <w:tcBorders>
              <w:top w:val="nil"/>
              <w:left w:val="nil"/>
              <w:bottom w:val="single" w:color="auto" w:sz="4" w:space="0"/>
              <w:right w:val="single" w:color="auto" w:sz="4" w:space="0"/>
            </w:tcBorders>
            <w:noWrap/>
            <w:vAlign w:val="center"/>
          </w:tcPr>
          <w:p w14:paraId="6784991B">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5A80DDA1">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70922401">
            <w:pPr>
              <w:widowControl/>
              <w:spacing w:line="222" w:lineRule="exact"/>
              <w:jc w:val="right"/>
              <w:rPr>
                <w:rFonts w:hint="eastAsia" w:ascii="仿宋" w:hAnsi="仿宋" w:eastAsia="仿宋" w:cs="宋体"/>
                <w:kern w:val="0"/>
                <w:sz w:val="20"/>
                <w:szCs w:val="20"/>
              </w:rPr>
            </w:pPr>
          </w:p>
        </w:tc>
      </w:tr>
      <w:tr w14:paraId="68164F14">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63F470">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2240601</w:t>
            </w:r>
          </w:p>
        </w:tc>
        <w:tc>
          <w:tcPr>
            <w:tcW w:w="1510" w:type="pct"/>
            <w:tcBorders>
              <w:top w:val="nil"/>
              <w:left w:val="nil"/>
              <w:bottom w:val="single" w:color="auto" w:sz="4" w:space="0"/>
              <w:right w:val="single" w:color="auto" w:sz="4" w:space="0"/>
            </w:tcBorders>
            <w:shd w:val="clear" w:color="000000" w:fill="FFFFFF"/>
            <w:noWrap/>
            <w:vAlign w:val="center"/>
          </w:tcPr>
          <w:p w14:paraId="4C69D1D9">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地质灾害防治</w:t>
            </w:r>
          </w:p>
        </w:tc>
        <w:tc>
          <w:tcPr>
            <w:tcW w:w="420" w:type="pct"/>
            <w:tcBorders>
              <w:top w:val="nil"/>
              <w:left w:val="nil"/>
              <w:bottom w:val="single" w:color="auto" w:sz="4" w:space="0"/>
              <w:right w:val="single" w:color="auto" w:sz="4" w:space="0"/>
            </w:tcBorders>
            <w:noWrap/>
            <w:vAlign w:val="center"/>
          </w:tcPr>
          <w:p w14:paraId="07361671">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115.59</w:t>
            </w:r>
          </w:p>
        </w:tc>
        <w:tc>
          <w:tcPr>
            <w:tcW w:w="345" w:type="pct"/>
            <w:tcBorders>
              <w:top w:val="nil"/>
              <w:left w:val="nil"/>
              <w:bottom w:val="single" w:color="auto" w:sz="4" w:space="0"/>
              <w:right w:val="single" w:color="auto" w:sz="4" w:space="0"/>
            </w:tcBorders>
            <w:noWrap/>
            <w:vAlign w:val="center"/>
          </w:tcPr>
          <w:p w14:paraId="62B4D91E">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0.59</w:t>
            </w:r>
          </w:p>
        </w:tc>
        <w:tc>
          <w:tcPr>
            <w:tcW w:w="420" w:type="pct"/>
            <w:tcBorders>
              <w:top w:val="nil"/>
              <w:left w:val="nil"/>
              <w:bottom w:val="single" w:color="auto" w:sz="4" w:space="0"/>
              <w:right w:val="single" w:color="auto" w:sz="4" w:space="0"/>
            </w:tcBorders>
            <w:noWrap/>
            <w:vAlign w:val="center"/>
          </w:tcPr>
          <w:p w14:paraId="2450AA7E">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115</w:t>
            </w:r>
          </w:p>
        </w:tc>
        <w:tc>
          <w:tcPr>
            <w:tcW w:w="197" w:type="pct"/>
            <w:tcBorders>
              <w:top w:val="nil"/>
              <w:left w:val="nil"/>
              <w:bottom w:val="single" w:color="auto" w:sz="4" w:space="0"/>
              <w:right w:val="single" w:color="auto" w:sz="4" w:space="0"/>
            </w:tcBorders>
            <w:noWrap/>
            <w:vAlign w:val="center"/>
          </w:tcPr>
          <w:p w14:paraId="01450CC6">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05C44B37">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330CBADA">
            <w:pPr>
              <w:widowControl/>
              <w:spacing w:line="222" w:lineRule="exact"/>
              <w:jc w:val="right"/>
              <w:rPr>
                <w:rFonts w:hint="eastAsia" w:ascii="仿宋" w:hAnsi="仿宋" w:eastAsia="仿宋" w:cs="宋体"/>
                <w:kern w:val="0"/>
                <w:sz w:val="20"/>
                <w:szCs w:val="20"/>
              </w:rPr>
            </w:pPr>
          </w:p>
        </w:tc>
      </w:tr>
      <w:tr w14:paraId="436C1A69">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D18B6D">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229</w:t>
            </w:r>
          </w:p>
        </w:tc>
        <w:tc>
          <w:tcPr>
            <w:tcW w:w="1510" w:type="pct"/>
            <w:tcBorders>
              <w:top w:val="nil"/>
              <w:left w:val="nil"/>
              <w:bottom w:val="single" w:color="auto" w:sz="4" w:space="0"/>
              <w:right w:val="single" w:color="auto" w:sz="4" w:space="0"/>
            </w:tcBorders>
            <w:shd w:val="clear" w:color="000000" w:fill="FFFFFF"/>
            <w:noWrap/>
            <w:vAlign w:val="center"/>
          </w:tcPr>
          <w:p w14:paraId="323FD7BA">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其他支出</w:t>
            </w:r>
          </w:p>
        </w:tc>
        <w:tc>
          <w:tcPr>
            <w:tcW w:w="420" w:type="pct"/>
            <w:tcBorders>
              <w:top w:val="nil"/>
              <w:left w:val="nil"/>
              <w:bottom w:val="single" w:color="auto" w:sz="4" w:space="0"/>
              <w:right w:val="single" w:color="auto" w:sz="4" w:space="0"/>
            </w:tcBorders>
            <w:noWrap/>
            <w:vAlign w:val="center"/>
          </w:tcPr>
          <w:p w14:paraId="0BF3DE78">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133.36</w:t>
            </w:r>
          </w:p>
        </w:tc>
        <w:tc>
          <w:tcPr>
            <w:tcW w:w="345" w:type="pct"/>
            <w:tcBorders>
              <w:top w:val="nil"/>
              <w:left w:val="nil"/>
              <w:bottom w:val="single" w:color="auto" w:sz="4" w:space="0"/>
              <w:right w:val="single" w:color="auto" w:sz="4" w:space="0"/>
            </w:tcBorders>
            <w:noWrap/>
            <w:vAlign w:val="center"/>
          </w:tcPr>
          <w:p w14:paraId="30A3838B">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133.36</w:t>
            </w:r>
          </w:p>
        </w:tc>
        <w:tc>
          <w:tcPr>
            <w:tcW w:w="420" w:type="pct"/>
            <w:tcBorders>
              <w:top w:val="nil"/>
              <w:left w:val="nil"/>
              <w:bottom w:val="single" w:color="auto" w:sz="4" w:space="0"/>
              <w:right w:val="single" w:color="auto" w:sz="4" w:space="0"/>
            </w:tcBorders>
            <w:noWrap/>
            <w:vAlign w:val="center"/>
          </w:tcPr>
          <w:p w14:paraId="73ADA63A">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086DF51F">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0BCE13C0">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54E05CC2">
            <w:pPr>
              <w:widowControl/>
              <w:spacing w:line="222" w:lineRule="exact"/>
              <w:jc w:val="right"/>
              <w:rPr>
                <w:rFonts w:hint="eastAsia" w:ascii="仿宋" w:hAnsi="仿宋" w:eastAsia="仿宋" w:cs="宋体"/>
                <w:kern w:val="0"/>
                <w:sz w:val="20"/>
                <w:szCs w:val="20"/>
              </w:rPr>
            </w:pPr>
          </w:p>
        </w:tc>
      </w:tr>
      <w:tr w14:paraId="1FF3AFF0">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B1A357">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22999</w:t>
            </w:r>
          </w:p>
        </w:tc>
        <w:tc>
          <w:tcPr>
            <w:tcW w:w="1510" w:type="pct"/>
            <w:tcBorders>
              <w:top w:val="nil"/>
              <w:left w:val="nil"/>
              <w:bottom w:val="single" w:color="auto" w:sz="4" w:space="0"/>
              <w:right w:val="single" w:color="auto" w:sz="4" w:space="0"/>
            </w:tcBorders>
            <w:shd w:val="clear" w:color="000000" w:fill="FFFFFF"/>
            <w:noWrap/>
            <w:vAlign w:val="center"/>
          </w:tcPr>
          <w:p w14:paraId="1B9CB273">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其他支出</w:t>
            </w:r>
          </w:p>
        </w:tc>
        <w:tc>
          <w:tcPr>
            <w:tcW w:w="420" w:type="pct"/>
            <w:tcBorders>
              <w:top w:val="nil"/>
              <w:left w:val="nil"/>
              <w:bottom w:val="single" w:color="auto" w:sz="4" w:space="0"/>
              <w:right w:val="single" w:color="auto" w:sz="4" w:space="0"/>
            </w:tcBorders>
            <w:noWrap/>
            <w:vAlign w:val="center"/>
          </w:tcPr>
          <w:p w14:paraId="72A77F58">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133.36</w:t>
            </w:r>
          </w:p>
        </w:tc>
        <w:tc>
          <w:tcPr>
            <w:tcW w:w="345" w:type="pct"/>
            <w:tcBorders>
              <w:top w:val="nil"/>
              <w:left w:val="nil"/>
              <w:bottom w:val="single" w:color="auto" w:sz="4" w:space="0"/>
              <w:right w:val="single" w:color="auto" w:sz="4" w:space="0"/>
            </w:tcBorders>
            <w:noWrap/>
            <w:vAlign w:val="center"/>
          </w:tcPr>
          <w:p w14:paraId="77B81370">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133.36</w:t>
            </w:r>
          </w:p>
        </w:tc>
        <w:tc>
          <w:tcPr>
            <w:tcW w:w="420" w:type="pct"/>
            <w:tcBorders>
              <w:top w:val="nil"/>
              <w:left w:val="nil"/>
              <w:bottom w:val="single" w:color="auto" w:sz="4" w:space="0"/>
              <w:right w:val="single" w:color="auto" w:sz="4" w:space="0"/>
            </w:tcBorders>
            <w:noWrap/>
            <w:vAlign w:val="center"/>
          </w:tcPr>
          <w:p w14:paraId="7B2C1700">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684FD3EA">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199FF0B9">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24A4099B">
            <w:pPr>
              <w:widowControl/>
              <w:spacing w:line="222" w:lineRule="exact"/>
              <w:jc w:val="right"/>
              <w:rPr>
                <w:rFonts w:hint="eastAsia" w:ascii="仿宋" w:hAnsi="仿宋" w:eastAsia="仿宋" w:cs="宋体"/>
                <w:kern w:val="0"/>
                <w:sz w:val="20"/>
                <w:szCs w:val="20"/>
              </w:rPr>
            </w:pPr>
          </w:p>
        </w:tc>
      </w:tr>
      <w:tr w14:paraId="3C9A6419">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50BFFA">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2299999</w:t>
            </w:r>
          </w:p>
        </w:tc>
        <w:tc>
          <w:tcPr>
            <w:tcW w:w="1510" w:type="pct"/>
            <w:tcBorders>
              <w:top w:val="nil"/>
              <w:left w:val="nil"/>
              <w:bottom w:val="single" w:color="auto" w:sz="4" w:space="0"/>
              <w:right w:val="single" w:color="auto" w:sz="4" w:space="0"/>
            </w:tcBorders>
            <w:shd w:val="clear" w:color="000000" w:fill="FFFFFF"/>
            <w:noWrap/>
            <w:vAlign w:val="center"/>
          </w:tcPr>
          <w:p w14:paraId="39DBDBB5">
            <w:pPr>
              <w:widowControl/>
              <w:spacing w:line="222" w:lineRule="exact"/>
              <w:jc w:val="center"/>
              <w:rPr>
                <w:rFonts w:hint="eastAsia" w:ascii="仿宋" w:hAnsi="仿宋" w:eastAsia="仿宋" w:cs="宋体"/>
                <w:kern w:val="0"/>
                <w:sz w:val="20"/>
                <w:szCs w:val="20"/>
              </w:rPr>
            </w:pPr>
            <w:r>
              <w:rPr>
                <w:rFonts w:hint="eastAsia" w:ascii="仿宋" w:hAnsi="仿宋" w:eastAsia="仿宋"/>
                <w:sz w:val="20"/>
                <w:szCs w:val="20"/>
              </w:rPr>
              <w:t>其他支出</w:t>
            </w:r>
          </w:p>
        </w:tc>
        <w:tc>
          <w:tcPr>
            <w:tcW w:w="420" w:type="pct"/>
            <w:tcBorders>
              <w:top w:val="nil"/>
              <w:left w:val="nil"/>
              <w:bottom w:val="single" w:color="auto" w:sz="4" w:space="0"/>
              <w:right w:val="single" w:color="auto" w:sz="4" w:space="0"/>
            </w:tcBorders>
            <w:noWrap/>
            <w:vAlign w:val="center"/>
          </w:tcPr>
          <w:p w14:paraId="1BDF2733">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133.36</w:t>
            </w:r>
          </w:p>
        </w:tc>
        <w:tc>
          <w:tcPr>
            <w:tcW w:w="345" w:type="pct"/>
            <w:tcBorders>
              <w:top w:val="nil"/>
              <w:left w:val="nil"/>
              <w:bottom w:val="single" w:color="auto" w:sz="4" w:space="0"/>
              <w:right w:val="single" w:color="auto" w:sz="4" w:space="0"/>
            </w:tcBorders>
            <w:noWrap/>
            <w:vAlign w:val="center"/>
          </w:tcPr>
          <w:p w14:paraId="20368505">
            <w:pPr>
              <w:widowControl/>
              <w:spacing w:line="222" w:lineRule="exact"/>
              <w:jc w:val="right"/>
              <w:rPr>
                <w:rFonts w:hint="eastAsia" w:ascii="仿宋" w:hAnsi="仿宋" w:eastAsia="仿宋" w:cs="宋体"/>
                <w:kern w:val="0"/>
                <w:sz w:val="20"/>
                <w:szCs w:val="20"/>
              </w:rPr>
            </w:pPr>
            <w:r>
              <w:rPr>
                <w:rFonts w:hint="eastAsia" w:ascii="仿宋" w:hAnsi="仿宋" w:eastAsia="仿宋"/>
                <w:sz w:val="20"/>
                <w:szCs w:val="20"/>
              </w:rPr>
              <w:t>133.36</w:t>
            </w:r>
          </w:p>
        </w:tc>
        <w:tc>
          <w:tcPr>
            <w:tcW w:w="420" w:type="pct"/>
            <w:tcBorders>
              <w:top w:val="nil"/>
              <w:left w:val="nil"/>
              <w:bottom w:val="single" w:color="auto" w:sz="4" w:space="0"/>
              <w:right w:val="single" w:color="auto" w:sz="4" w:space="0"/>
            </w:tcBorders>
            <w:noWrap/>
            <w:vAlign w:val="center"/>
          </w:tcPr>
          <w:p w14:paraId="7A0E7AB1">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259A640C">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13D286DD">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45D1FFE7">
            <w:pPr>
              <w:widowControl/>
              <w:spacing w:line="222" w:lineRule="exact"/>
              <w:jc w:val="right"/>
              <w:rPr>
                <w:rFonts w:hint="eastAsia" w:ascii="仿宋" w:hAnsi="仿宋" w:eastAsia="仿宋" w:cs="宋体"/>
                <w:kern w:val="0"/>
                <w:sz w:val="20"/>
                <w:szCs w:val="20"/>
              </w:rPr>
            </w:pPr>
          </w:p>
        </w:tc>
      </w:tr>
      <w:tr w14:paraId="1FB3591B">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B2E59C">
            <w:pPr>
              <w:widowControl/>
              <w:spacing w:line="222" w:lineRule="exact"/>
              <w:jc w:val="center"/>
              <w:rPr>
                <w:rFonts w:hint="eastAsia" w:ascii="仿宋" w:hAnsi="仿宋" w:eastAsia="仿宋" w:cs="宋体"/>
                <w:kern w:val="0"/>
                <w:sz w:val="20"/>
                <w:szCs w:val="20"/>
              </w:rPr>
            </w:pPr>
          </w:p>
        </w:tc>
        <w:tc>
          <w:tcPr>
            <w:tcW w:w="1510" w:type="pct"/>
            <w:tcBorders>
              <w:top w:val="nil"/>
              <w:left w:val="nil"/>
              <w:bottom w:val="single" w:color="auto" w:sz="4" w:space="0"/>
              <w:right w:val="single" w:color="auto" w:sz="4" w:space="0"/>
            </w:tcBorders>
            <w:shd w:val="clear" w:color="000000" w:fill="FFFFFF"/>
            <w:noWrap/>
            <w:vAlign w:val="center"/>
          </w:tcPr>
          <w:p w14:paraId="696655F7">
            <w:pPr>
              <w:widowControl/>
              <w:spacing w:line="222" w:lineRule="exact"/>
              <w:jc w:val="center"/>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25F1CD4F">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66039D2E">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1F04EA61">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41AC310A">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7F328FF9">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2F571274">
            <w:pPr>
              <w:widowControl/>
              <w:spacing w:line="222" w:lineRule="exact"/>
              <w:jc w:val="right"/>
              <w:rPr>
                <w:rFonts w:hint="eastAsia" w:ascii="仿宋" w:hAnsi="仿宋" w:eastAsia="仿宋" w:cs="宋体"/>
                <w:kern w:val="0"/>
                <w:sz w:val="20"/>
                <w:szCs w:val="20"/>
              </w:rPr>
            </w:pPr>
          </w:p>
        </w:tc>
      </w:tr>
      <w:tr w14:paraId="7C4A009E">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F93F27">
            <w:pPr>
              <w:widowControl/>
              <w:spacing w:line="222" w:lineRule="exact"/>
              <w:jc w:val="center"/>
              <w:rPr>
                <w:rFonts w:hint="eastAsia" w:ascii="仿宋" w:hAnsi="仿宋" w:eastAsia="仿宋" w:cs="宋体"/>
                <w:kern w:val="0"/>
                <w:sz w:val="20"/>
                <w:szCs w:val="20"/>
              </w:rPr>
            </w:pPr>
          </w:p>
        </w:tc>
        <w:tc>
          <w:tcPr>
            <w:tcW w:w="1510" w:type="pct"/>
            <w:tcBorders>
              <w:top w:val="nil"/>
              <w:left w:val="nil"/>
              <w:bottom w:val="single" w:color="auto" w:sz="4" w:space="0"/>
              <w:right w:val="single" w:color="auto" w:sz="4" w:space="0"/>
            </w:tcBorders>
            <w:shd w:val="clear" w:color="000000" w:fill="FFFFFF"/>
            <w:noWrap/>
            <w:vAlign w:val="center"/>
          </w:tcPr>
          <w:p w14:paraId="2A53F662">
            <w:pPr>
              <w:widowControl/>
              <w:spacing w:line="222" w:lineRule="exact"/>
              <w:jc w:val="center"/>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154755E2">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7B96E52F">
            <w:pPr>
              <w:widowControl/>
              <w:spacing w:line="222" w:lineRule="exact"/>
              <w:jc w:val="right"/>
              <w:rPr>
                <w:rFonts w:hint="eastAsia" w:ascii="仿宋" w:hAnsi="仿宋" w:eastAsia="仿宋" w:cs="宋体"/>
                <w:kern w:val="0"/>
                <w:sz w:val="20"/>
                <w:szCs w:val="20"/>
              </w:rPr>
            </w:pPr>
          </w:p>
        </w:tc>
        <w:tc>
          <w:tcPr>
            <w:tcW w:w="420" w:type="pct"/>
            <w:tcBorders>
              <w:top w:val="nil"/>
              <w:left w:val="nil"/>
              <w:bottom w:val="single" w:color="auto" w:sz="4" w:space="0"/>
              <w:right w:val="single" w:color="auto" w:sz="4" w:space="0"/>
            </w:tcBorders>
            <w:noWrap/>
            <w:vAlign w:val="center"/>
          </w:tcPr>
          <w:p w14:paraId="203336BB">
            <w:pPr>
              <w:widowControl/>
              <w:spacing w:line="222" w:lineRule="exact"/>
              <w:jc w:val="right"/>
              <w:rPr>
                <w:rFonts w:hint="eastAsia" w:ascii="仿宋" w:hAnsi="仿宋" w:eastAsia="仿宋" w:cs="宋体"/>
                <w:kern w:val="0"/>
                <w:sz w:val="20"/>
                <w:szCs w:val="20"/>
              </w:rPr>
            </w:pPr>
          </w:p>
        </w:tc>
        <w:tc>
          <w:tcPr>
            <w:tcW w:w="197" w:type="pct"/>
            <w:tcBorders>
              <w:top w:val="nil"/>
              <w:left w:val="nil"/>
              <w:bottom w:val="single" w:color="auto" w:sz="4" w:space="0"/>
              <w:right w:val="single" w:color="auto" w:sz="4" w:space="0"/>
            </w:tcBorders>
            <w:noWrap/>
            <w:vAlign w:val="center"/>
          </w:tcPr>
          <w:p w14:paraId="26F45CAF">
            <w:pPr>
              <w:widowControl/>
              <w:spacing w:line="222" w:lineRule="exact"/>
              <w:jc w:val="right"/>
              <w:rPr>
                <w:rFonts w:hint="eastAsia" w:ascii="仿宋" w:hAnsi="仿宋" w:eastAsia="仿宋" w:cs="宋体"/>
                <w:kern w:val="0"/>
                <w:sz w:val="20"/>
                <w:szCs w:val="20"/>
              </w:rPr>
            </w:pPr>
          </w:p>
        </w:tc>
        <w:tc>
          <w:tcPr>
            <w:tcW w:w="334" w:type="pct"/>
            <w:tcBorders>
              <w:top w:val="nil"/>
              <w:left w:val="nil"/>
              <w:bottom w:val="single" w:color="auto" w:sz="4" w:space="0"/>
              <w:right w:val="single" w:color="auto" w:sz="4" w:space="0"/>
            </w:tcBorders>
            <w:noWrap/>
            <w:vAlign w:val="center"/>
          </w:tcPr>
          <w:p w14:paraId="713542A1">
            <w:pPr>
              <w:widowControl/>
              <w:spacing w:line="222" w:lineRule="exact"/>
              <w:jc w:val="right"/>
              <w:rPr>
                <w:rFonts w:hint="eastAsia" w:ascii="仿宋" w:hAnsi="仿宋" w:eastAsia="仿宋" w:cs="宋体"/>
                <w:kern w:val="0"/>
                <w:sz w:val="20"/>
                <w:szCs w:val="20"/>
              </w:rPr>
            </w:pPr>
          </w:p>
        </w:tc>
        <w:tc>
          <w:tcPr>
            <w:tcW w:w="339" w:type="pct"/>
            <w:tcBorders>
              <w:top w:val="nil"/>
              <w:left w:val="nil"/>
              <w:bottom w:val="single" w:color="auto" w:sz="4" w:space="0"/>
              <w:right w:val="single" w:color="auto" w:sz="4" w:space="0"/>
            </w:tcBorders>
            <w:noWrap/>
            <w:vAlign w:val="center"/>
          </w:tcPr>
          <w:p w14:paraId="14704FA4">
            <w:pPr>
              <w:widowControl/>
              <w:spacing w:line="222" w:lineRule="exact"/>
              <w:jc w:val="right"/>
              <w:rPr>
                <w:rFonts w:hint="eastAsia" w:ascii="仿宋" w:hAnsi="仿宋" w:eastAsia="仿宋" w:cs="宋体"/>
                <w:kern w:val="0"/>
                <w:sz w:val="20"/>
                <w:szCs w:val="20"/>
              </w:rPr>
            </w:pPr>
          </w:p>
        </w:tc>
      </w:tr>
    </w:tbl>
    <w:p w14:paraId="1DCD7609">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306D2576">
      <w:pPr>
        <w:pStyle w:val="10"/>
        <w:rPr>
          <w:rFonts w:hint="eastAsia" w:ascii="仿宋" w:hAnsi="仿宋" w:eastAsia="仿宋"/>
        </w:rPr>
      </w:pPr>
    </w:p>
    <w:p w14:paraId="3A927E98">
      <w:pPr>
        <w:pStyle w:val="6"/>
        <w:ind w:firstLine="480"/>
        <w:rPr>
          <w:rFonts w:hint="eastAsia" w:ascii="仿宋" w:hAnsi="仿宋" w:eastAsia="仿宋"/>
        </w:rPr>
      </w:pPr>
    </w:p>
    <w:p w14:paraId="23839121">
      <w:pPr>
        <w:rPr>
          <w:rFonts w:hint="eastAsia" w:ascii="仿宋" w:hAnsi="仿宋" w:eastAsia="仿宋"/>
        </w:rPr>
      </w:pPr>
    </w:p>
    <w:p w14:paraId="6013FAE0">
      <w:pPr>
        <w:pStyle w:val="10"/>
        <w:rPr>
          <w:rFonts w:hint="eastAsia" w:ascii="仿宋" w:hAnsi="仿宋" w:eastAsia="仿宋"/>
        </w:rPr>
      </w:pPr>
    </w:p>
    <w:p w14:paraId="0D13E726">
      <w:pPr>
        <w:pStyle w:val="6"/>
        <w:ind w:firstLine="480"/>
        <w:rPr>
          <w:rFonts w:hint="eastAsia" w:ascii="仿宋" w:hAnsi="仿宋" w:eastAsia="仿宋"/>
        </w:rPr>
      </w:pPr>
    </w:p>
    <w:p w14:paraId="0EB5D5D4">
      <w:pPr>
        <w:rPr>
          <w:rFonts w:hint="eastAsia" w:ascii="仿宋" w:hAnsi="仿宋" w:eastAsia="仿宋"/>
        </w:rPr>
      </w:pPr>
    </w:p>
    <w:p w14:paraId="1D2AFBDE">
      <w:pPr>
        <w:pStyle w:val="10"/>
        <w:rPr>
          <w:rFonts w:hint="eastAsia" w:ascii="仿宋" w:hAnsi="仿宋" w:eastAsia="仿宋"/>
        </w:rPr>
      </w:pPr>
    </w:p>
    <w:p w14:paraId="441C8F10">
      <w:pPr>
        <w:pStyle w:val="6"/>
        <w:ind w:firstLine="480"/>
        <w:rPr>
          <w:rFonts w:hint="eastAsia" w:ascii="仿宋" w:hAnsi="仿宋" w:eastAsia="仿宋"/>
        </w:rPr>
      </w:pPr>
    </w:p>
    <w:p w14:paraId="5AB28FD8">
      <w:pPr>
        <w:rPr>
          <w:rFonts w:hint="eastAsia" w:ascii="仿宋" w:hAnsi="仿宋" w:eastAsia="仿宋"/>
        </w:rPr>
      </w:pPr>
    </w:p>
    <w:p w14:paraId="2F9C3F02">
      <w:pPr>
        <w:pStyle w:val="10"/>
        <w:rPr>
          <w:rFonts w:hint="eastAsia" w:ascii="仿宋" w:hAnsi="仿宋" w:eastAsia="仿宋"/>
        </w:rPr>
      </w:pPr>
    </w:p>
    <w:p w14:paraId="37F5EFCE">
      <w:pPr>
        <w:pStyle w:val="6"/>
        <w:ind w:left="0" w:leftChars="0" w:firstLine="0" w:firstLineChars="0"/>
        <w:rPr>
          <w:rFonts w:hint="eastAsia" w:ascii="仿宋" w:hAnsi="仿宋" w:eastAsia="仿宋"/>
        </w:rPr>
      </w:pPr>
    </w:p>
    <w:p w14:paraId="1A6240C9"/>
    <w:p w14:paraId="5743CC87"/>
    <w:p w14:paraId="5C4F8A43"/>
    <w:p w14:paraId="64BD5160"/>
    <w:p w14:paraId="3639CC59"/>
    <w:p w14:paraId="35977E4C"/>
    <w:p w14:paraId="1C575BDB">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143EEA55">
      <w:pPr>
        <w:widowControl/>
        <w:spacing w:after="156" w:afterLines="50"/>
        <w:jc w:val="center"/>
        <w:textAlignment w:val="center"/>
        <w:rPr>
          <w:rFonts w:hint="eastAsia" w:ascii="仿宋" w:hAnsi="仿宋" w:eastAsia="仿宋" w:cs="Times New Roman"/>
          <w:kern w:val="0"/>
          <w:sz w:val="36"/>
          <w:szCs w:val="36"/>
          <w:lang w:bidi="ar"/>
        </w:rPr>
      </w:pPr>
      <w:r>
        <w:rPr>
          <w:rFonts w:ascii="仿宋" w:hAnsi="仿宋" w:eastAsia="仿宋" w:cs="Times New Roman"/>
          <w:kern w:val="0"/>
          <w:sz w:val="36"/>
          <w:szCs w:val="36"/>
          <w:lang w:bidi="ar"/>
        </w:rPr>
        <w:t>财政拨款收入支出决算总表</w:t>
      </w:r>
    </w:p>
    <w:p w14:paraId="0EF8CE30">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kern w:val="0"/>
          <w:sz w:val="24"/>
          <w:szCs w:val="24"/>
        </w:rPr>
      </w:pPr>
      <w:r>
        <w:rPr>
          <w:rFonts w:ascii="仿宋" w:hAnsi="仿宋" w:eastAsia="仿宋" w:cs="Times New Roman"/>
          <w:kern w:val="0"/>
          <w:sz w:val="20"/>
          <w:szCs w:val="20"/>
        </w:rPr>
        <w:t xml:space="preserve">                                                                                                                 </w:t>
      </w:r>
      <w:r>
        <w:rPr>
          <w:rFonts w:hint="eastAsia" w:ascii="仿宋" w:hAnsi="仿宋" w:eastAsia="仿宋" w:cs="Times New Roman"/>
          <w:kern w:val="0"/>
          <w:sz w:val="20"/>
          <w:szCs w:val="20"/>
        </w:rPr>
        <w:t xml:space="preserve">                </w:t>
      </w:r>
      <w:r>
        <w:rPr>
          <w:rFonts w:ascii="仿宋" w:hAnsi="仿宋" w:eastAsia="仿宋" w:cs="Times New Roman"/>
          <w:kern w:val="0"/>
          <w:sz w:val="20"/>
          <w:szCs w:val="20"/>
        </w:rPr>
        <w:t xml:space="preserve"> </w:t>
      </w:r>
      <w:r>
        <w:rPr>
          <w:rFonts w:hint="eastAsia" w:ascii="仿宋" w:hAnsi="仿宋" w:eastAsia="仿宋" w:cs="Times New Roman"/>
          <w:kern w:val="0"/>
          <w:sz w:val="20"/>
          <w:szCs w:val="20"/>
        </w:rPr>
        <w:t xml:space="preserve">                               </w:t>
      </w:r>
      <w:r>
        <w:rPr>
          <w:rFonts w:ascii="仿宋" w:hAnsi="仿宋" w:eastAsia="仿宋" w:cs="Times New Roman"/>
          <w:kern w:val="0"/>
          <w:sz w:val="24"/>
          <w:szCs w:val="24"/>
        </w:rPr>
        <w:t>公开04表</w:t>
      </w:r>
    </w:p>
    <w:p w14:paraId="7C133CCE">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kern w:val="0"/>
          <w:sz w:val="24"/>
          <w:szCs w:val="24"/>
        </w:rPr>
      </w:pPr>
      <w:r>
        <w:rPr>
          <w:rFonts w:ascii="仿宋" w:hAnsi="仿宋" w:eastAsia="仿宋" w:cs="Times New Roman"/>
          <w:kern w:val="0"/>
          <w:sz w:val="24"/>
          <w:szCs w:val="24"/>
        </w:rPr>
        <w:t>部门：</w:t>
      </w:r>
      <w:r>
        <w:rPr>
          <w:rFonts w:hint="eastAsia" w:ascii="仿宋" w:hAnsi="仿宋" w:eastAsia="仿宋" w:cs="Times New Roman"/>
          <w:kern w:val="0"/>
          <w:sz w:val="24"/>
          <w:szCs w:val="24"/>
        </w:rPr>
        <w:t>株洲市渌口区自然资源局</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kern w:val="0"/>
          <w:sz w:val="24"/>
          <w:szCs w:val="24"/>
        </w:rPr>
        <w:t>单位：万元</w:t>
      </w:r>
    </w:p>
    <w:tbl>
      <w:tblPr>
        <w:tblStyle w:val="12"/>
        <w:tblW w:w="0" w:type="auto"/>
        <w:jc w:val="center"/>
        <w:tblLayout w:type="autofit"/>
        <w:tblCellMar>
          <w:top w:w="0" w:type="dxa"/>
          <w:left w:w="108" w:type="dxa"/>
          <w:bottom w:w="0" w:type="dxa"/>
          <w:right w:w="108" w:type="dxa"/>
        </w:tblCellMar>
      </w:tblPr>
      <w:tblGrid>
        <w:gridCol w:w="3216"/>
        <w:gridCol w:w="616"/>
        <w:gridCol w:w="1116"/>
        <w:gridCol w:w="3216"/>
        <w:gridCol w:w="616"/>
        <w:gridCol w:w="1116"/>
        <w:gridCol w:w="1424"/>
        <w:gridCol w:w="1624"/>
        <w:gridCol w:w="1276"/>
      </w:tblGrid>
      <w:tr w14:paraId="284F6042">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9FD1DC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013506E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4D9EC53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244AAA6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E0A431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956099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D42D56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D87BF9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6AD233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D2496B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757B1A7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65161ED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4F01305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1281A07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2685CF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3D5E54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5F048A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DC9769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22CAE6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7AEA64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3BCBEA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FC57A2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1F4E3A1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594D54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795F7A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256C055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3855.48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C8F048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6F6C730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586367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20.3</w:t>
            </w:r>
          </w:p>
        </w:tc>
        <w:tc>
          <w:tcPr>
            <w:tcW w:w="0" w:type="auto"/>
            <w:tcBorders>
              <w:top w:val="nil"/>
              <w:left w:val="nil"/>
              <w:bottom w:val="single" w:color="auto" w:sz="4" w:space="0"/>
              <w:right w:val="single" w:color="auto" w:sz="4" w:space="0"/>
            </w:tcBorders>
            <w:noWrap/>
            <w:vAlign w:val="center"/>
          </w:tcPr>
          <w:p w14:paraId="1348E2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20.3</w:t>
            </w:r>
          </w:p>
        </w:tc>
        <w:tc>
          <w:tcPr>
            <w:tcW w:w="0" w:type="auto"/>
            <w:tcBorders>
              <w:top w:val="nil"/>
              <w:left w:val="nil"/>
              <w:bottom w:val="single" w:color="auto" w:sz="4" w:space="0"/>
              <w:right w:val="single" w:color="auto" w:sz="4" w:space="0"/>
            </w:tcBorders>
            <w:noWrap/>
            <w:vAlign w:val="center"/>
          </w:tcPr>
          <w:p w14:paraId="2E2BBCB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535B9B">
            <w:pPr>
              <w:widowControl/>
              <w:spacing w:line="222" w:lineRule="exact"/>
              <w:jc w:val="right"/>
              <w:rPr>
                <w:rFonts w:hint="eastAsia" w:ascii="仿宋" w:hAnsi="仿宋" w:eastAsia="仿宋" w:cs="宋体"/>
                <w:kern w:val="0"/>
                <w:sz w:val="20"/>
                <w:szCs w:val="20"/>
              </w:rPr>
            </w:pPr>
          </w:p>
        </w:tc>
      </w:tr>
      <w:tr w14:paraId="61F3095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8B6422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147216A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4A40A61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145565.54</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F7FEF2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482B4A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7DF1C99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3B808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158C7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3C59C7">
            <w:pPr>
              <w:widowControl/>
              <w:spacing w:line="222" w:lineRule="exact"/>
              <w:jc w:val="right"/>
              <w:rPr>
                <w:rFonts w:hint="eastAsia" w:ascii="仿宋" w:hAnsi="仿宋" w:eastAsia="仿宋" w:cs="宋体"/>
                <w:kern w:val="0"/>
                <w:sz w:val="20"/>
                <w:szCs w:val="20"/>
              </w:rPr>
            </w:pPr>
          </w:p>
        </w:tc>
      </w:tr>
      <w:tr w14:paraId="6993547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77A767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265154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36485443">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CD1F65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098499C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53B8FCB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3762F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4D25A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046E6B">
            <w:pPr>
              <w:widowControl/>
              <w:spacing w:line="222" w:lineRule="exact"/>
              <w:jc w:val="right"/>
              <w:rPr>
                <w:rFonts w:hint="eastAsia" w:ascii="仿宋" w:hAnsi="仿宋" w:eastAsia="仿宋" w:cs="宋体"/>
                <w:kern w:val="0"/>
                <w:sz w:val="20"/>
                <w:szCs w:val="20"/>
              </w:rPr>
            </w:pPr>
          </w:p>
        </w:tc>
      </w:tr>
      <w:tr w14:paraId="774B8E5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65907C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CEE8B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1569FD60">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F48F71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393406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64B98F0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24EE2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D462D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496A25">
            <w:pPr>
              <w:widowControl/>
              <w:spacing w:line="222" w:lineRule="exact"/>
              <w:jc w:val="right"/>
              <w:rPr>
                <w:rFonts w:hint="eastAsia" w:ascii="仿宋" w:hAnsi="仿宋" w:eastAsia="仿宋" w:cs="宋体"/>
                <w:kern w:val="0"/>
                <w:sz w:val="20"/>
                <w:szCs w:val="20"/>
              </w:rPr>
            </w:pPr>
          </w:p>
        </w:tc>
      </w:tr>
      <w:tr w14:paraId="09C664A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B74E4F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EF18D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4470CE9D">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89ADF4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032F88C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2CD9EAC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87D8D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972EC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84F5E4">
            <w:pPr>
              <w:widowControl/>
              <w:spacing w:line="222" w:lineRule="exact"/>
              <w:jc w:val="right"/>
              <w:rPr>
                <w:rFonts w:hint="eastAsia" w:ascii="仿宋" w:hAnsi="仿宋" w:eastAsia="仿宋" w:cs="宋体"/>
                <w:kern w:val="0"/>
                <w:sz w:val="20"/>
                <w:szCs w:val="20"/>
              </w:rPr>
            </w:pPr>
          </w:p>
        </w:tc>
      </w:tr>
      <w:tr w14:paraId="147799A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CBCD9C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C2CAD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62B8A7D6">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5F14DB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04F7D8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4852A27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AF66B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72F1B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DF60B4">
            <w:pPr>
              <w:widowControl/>
              <w:spacing w:line="222" w:lineRule="exact"/>
              <w:jc w:val="right"/>
              <w:rPr>
                <w:rFonts w:hint="eastAsia" w:ascii="仿宋" w:hAnsi="仿宋" w:eastAsia="仿宋" w:cs="宋体"/>
                <w:kern w:val="0"/>
                <w:sz w:val="20"/>
                <w:szCs w:val="20"/>
              </w:rPr>
            </w:pPr>
          </w:p>
        </w:tc>
      </w:tr>
      <w:tr w14:paraId="6C381CB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75DFF6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9862EC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3F19B745">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95B222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0A5D64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2BFEFB3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0C567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78FA5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C2FA36">
            <w:pPr>
              <w:widowControl/>
              <w:spacing w:line="222" w:lineRule="exact"/>
              <w:jc w:val="right"/>
              <w:rPr>
                <w:rFonts w:hint="eastAsia" w:ascii="仿宋" w:hAnsi="仿宋" w:eastAsia="仿宋" w:cs="宋体"/>
                <w:kern w:val="0"/>
                <w:sz w:val="20"/>
                <w:szCs w:val="20"/>
              </w:rPr>
            </w:pPr>
          </w:p>
        </w:tc>
      </w:tr>
      <w:tr w14:paraId="169EA6D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076334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5F96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1BB85B2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A0073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676778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34E933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101.4</w:t>
            </w:r>
          </w:p>
        </w:tc>
        <w:tc>
          <w:tcPr>
            <w:tcW w:w="0" w:type="auto"/>
            <w:tcBorders>
              <w:top w:val="nil"/>
              <w:left w:val="nil"/>
              <w:bottom w:val="single" w:color="auto" w:sz="4" w:space="0"/>
              <w:right w:val="single" w:color="auto" w:sz="4" w:space="0"/>
            </w:tcBorders>
            <w:noWrap/>
            <w:vAlign w:val="center"/>
          </w:tcPr>
          <w:p w14:paraId="6D7247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101.4</w:t>
            </w:r>
          </w:p>
        </w:tc>
        <w:tc>
          <w:tcPr>
            <w:tcW w:w="0" w:type="auto"/>
            <w:tcBorders>
              <w:top w:val="nil"/>
              <w:left w:val="nil"/>
              <w:bottom w:val="single" w:color="auto" w:sz="4" w:space="0"/>
              <w:right w:val="single" w:color="auto" w:sz="4" w:space="0"/>
            </w:tcBorders>
            <w:noWrap/>
            <w:vAlign w:val="center"/>
          </w:tcPr>
          <w:p w14:paraId="08B7C18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0DFB05">
            <w:pPr>
              <w:widowControl/>
              <w:spacing w:line="222" w:lineRule="exact"/>
              <w:jc w:val="right"/>
              <w:rPr>
                <w:rFonts w:hint="eastAsia" w:ascii="仿宋" w:hAnsi="仿宋" w:eastAsia="仿宋" w:cs="宋体"/>
                <w:kern w:val="0"/>
                <w:sz w:val="20"/>
                <w:szCs w:val="20"/>
              </w:rPr>
            </w:pPr>
          </w:p>
        </w:tc>
      </w:tr>
      <w:tr w14:paraId="20191AF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E33708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0B6E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4A71C84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D8128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7199E6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208139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44.73</w:t>
            </w:r>
          </w:p>
        </w:tc>
        <w:tc>
          <w:tcPr>
            <w:tcW w:w="0" w:type="auto"/>
            <w:tcBorders>
              <w:top w:val="nil"/>
              <w:left w:val="nil"/>
              <w:bottom w:val="single" w:color="auto" w:sz="4" w:space="0"/>
              <w:right w:val="single" w:color="auto" w:sz="4" w:space="0"/>
            </w:tcBorders>
            <w:noWrap/>
            <w:vAlign w:val="center"/>
          </w:tcPr>
          <w:p w14:paraId="449DA6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44.73</w:t>
            </w:r>
          </w:p>
        </w:tc>
        <w:tc>
          <w:tcPr>
            <w:tcW w:w="0" w:type="auto"/>
            <w:tcBorders>
              <w:top w:val="nil"/>
              <w:left w:val="nil"/>
              <w:bottom w:val="single" w:color="auto" w:sz="4" w:space="0"/>
              <w:right w:val="single" w:color="auto" w:sz="4" w:space="0"/>
            </w:tcBorders>
            <w:noWrap/>
            <w:vAlign w:val="center"/>
          </w:tcPr>
          <w:p w14:paraId="05E5EF1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F208DB">
            <w:pPr>
              <w:widowControl/>
              <w:spacing w:line="222" w:lineRule="exact"/>
              <w:jc w:val="right"/>
              <w:rPr>
                <w:rFonts w:hint="eastAsia" w:ascii="仿宋" w:hAnsi="仿宋" w:eastAsia="仿宋" w:cs="宋体"/>
                <w:kern w:val="0"/>
                <w:sz w:val="20"/>
                <w:szCs w:val="20"/>
              </w:rPr>
            </w:pPr>
          </w:p>
        </w:tc>
      </w:tr>
      <w:tr w14:paraId="082CA33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DA3C7D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6207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5AD1784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E08F6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453DEA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77F784C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2FA3E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9048A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90F85E">
            <w:pPr>
              <w:widowControl/>
              <w:spacing w:line="222" w:lineRule="exact"/>
              <w:jc w:val="right"/>
              <w:rPr>
                <w:rFonts w:hint="eastAsia" w:ascii="仿宋" w:hAnsi="仿宋" w:eastAsia="仿宋" w:cs="宋体"/>
                <w:kern w:val="0"/>
                <w:sz w:val="20"/>
                <w:szCs w:val="20"/>
              </w:rPr>
            </w:pPr>
          </w:p>
        </w:tc>
      </w:tr>
      <w:tr w14:paraId="24CF396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EE3B9B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501D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1E646AD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FD1A8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008808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69700D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145601.94</w:t>
            </w:r>
          </w:p>
        </w:tc>
        <w:tc>
          <w:tcPr>
            <w:tcW w:w="0" w:type="auto"/>
            <w:tcBorders>
              <w:top w:val="nil"/>
              <w:left w:val="nil"/>
              <w:bottom w:val="single" w:color="auto" w:sz="4" w:space="0"/>
              <w:right w:val="single" w:color="auto" w:sz="4" w:space="0"/>
            </w:tcBorders>
            <w:noWrap/>
            <w:vAlign w:val="center"/>
          </w:tcPr>
          <w:p w14:paraId="3F513D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36.4</w:t>
            </w:r>
          </w:p>
        </w:tc>
        <w:tc>
          <w:tcPr>
            <w:tcW w:w="0" w:type="auto"/>
            <w:tcBorders>
              <w:top w:val="nil"/>
              <w:left w:val="nil"/>
              <w:bottom w:val="single" w:color="auto" w:sz="4" w:space="0"/>
              <w:right w:val="single" w:color="auto" w:sz="4" w:space="0"/>
            </w:tcBorders>
            <w:noWrap/>
            <w:vAlign w:val="center"/>
          </w:tcPr>
          <w:p w14:paraId="34668B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145565.54</w:t>
            </w:r>
          </w:p>
        </w:tc>
        <w:tc>
          <w:tcPr>
            <w:tcW w:w="0" w:type="auto"/>
            <w:tcBorders>
              <w:top w:val="nil"/>
              <w:left w:val="nil"/>
              <w:bottom w:val="single" w:color="auto" w:sz="4" w:space="0"/>
              <w:right w:val="single" w:color="auto" w:sz="4" w:space="0"/>
            </w:tcBorders>
            <w:noWrap/>
            <w:vAlign w:val="center"/>
          </w:tcPr>
          <w:p w14:paraId="731DA8A9">
            <w:pPr>
              <w:widowControl/>
              <w:spacing w:line="222" w:lineRule="exact"/>
              <w:jc w:val="right"/>
              <w:rPr>
                <w:rFonts w:hint="eastAsia" w:ascii="仿宋" w:hAnsi="仿宋" w:eastAsia="仿宋" w:cs="宋体"/>
                <w:kern w:val="0"/>
                <w:sz w:val="20"/>
                <w:szCs w:val="20"/>
              </w:rPr>
            </w:pPr>
          </w:p>
        </w:tc>
      </w:tr>
      <w:tr w14:paraId="28A5FA3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A97D78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2D823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6E9613A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77321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7D8F56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36B46C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63.58</w:t>
            </w:r>
          </w:p>
        </w:tc>
        <w:tc>
          <w:tcPr>
            <w:tcW w:w="0" w:type="auto"/>
            <w:tcBorders>
              <w:top w:val="nil"/>
              <w:left w:val="nil"/>
              <w:bottom w:val="single" w:color="auto" w:sz="4" w:space="0"/>
              <w:right w:val="single" w:color="auto" w:sz="4" w:space="0"/>
            </w:tcBorders>
            <w:noWrap/>
            <w:vAlign w:val="center"/>
          </w:tcPr>
          <w:p w14:paraId="215964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63.58</w:t>
            </w:r>
          </w:p>
        </w:tc>
        <w:tc>
          <w:tcPr>
            <w:tcW w:w="0" w:type="auto"/>
            <w:tcBorders>
              <w:top w:val="nil"/>
              <w:left w:val="nil"/>
              <w:bottom w:val="single" w:color="auto" w:sz="4" w:space="0"/>
              <w:right w:val="single" w:color="auto" w:sz="4" w:space="0"/>
            </w:tcBorders>
            <w:noWrap/>
            <w:vAlign w:val="center"/>
          </w:tcPr>
          <w:p w14:paraId="0A0E857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6BE355">
            <w:pPr>
              <w:widowControl/>
              <w:spacing w:line="222" w:lineRule="exact"/>
              <w:jc w:val="right"/>
              <w:rPr>
                <w:rFonts w:hint="eastAsia" w:ascii="仿宋" w:hAnsi="仿宋" w:eastAsia="仿宋" w:cs="宋体"/>
                <w:kern w:val="0"/>
                <w:sz w:val="20"/>
                <w:szCs w:val="20"/>
              </w:rPr>
            </w:pPr>
          </w:p>
        </w:tc>
      </w:tr>
      <w:tr w14:paraId="77BE0E4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11208B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153A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5CEA538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9E2AB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4AA221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0B1DBD4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877D7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06077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47A865">
            <w:pPr>
              <w:widowControl/>
              <w:spacing w:line="222" w:lineRule="exact"/>
              <w:jc w:val="right"/>
              <w:rPr>
                <w:rFonts w:hint="eastAsia" w:ascii="仿宋" w:hAnsi="仿宋" w:eastAsia="仿宋" w:cs="宋体"/>
                <w:kern w:val="0"/>
                <w:sz w:val="20"/>
                <w:szCs w:val="20"/>
              </w:rPr>
            </w:pPr>
          </w:p>
        </w:tc>
      </w:tr>
      <w:tr w14:paraId="5B712F1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A63816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9B79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0E38EB4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495B8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01007F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3FBAC51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8C397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9273C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521AF4">
            <w:pPr>
              <w:widowControl/>
              <w:spacing w:line="222" w:lineRule="exact"/>
              <w:jc w:val="right"/>
              <w:rPr>
                <w:rFonts w:hint="eastAsia" w:ascii="仿宋" w:hAnsi="仿宋" w:eastAsia="仿宋" w:cs="宋体"/>
                <w:kern w:val="0"/>
                <w:sz w:val="20"/>
                <w:szCs w:val="20"/>
              </w:rPr>
            </w:pPr>
          </w:p>
        </w:tc>
      </w:tr>
      <w:tr w14:paraId="581CAC8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5111DB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E1F7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3D3CB9C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3D469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047FB2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0C0DC53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DC55C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33600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C07791">
            <w:pPr>
              <w:widowControl/>
              <w:spacing w:line="222" w:lineRule="exact"/>
              <w:jc w:val="right"/>
              <w:rPr>
                <w:rFonts w:hint="eastAsia" w:ascii="仿宋" w:hAnsi="仿宋" w:eastAsia="仿宋" w:cs="宋体"/>
                <w:kern w:val="0"/>
                <w:sz w:val="20"/>
                <w:szCs w:val="20"/>
              </w:rPr>
            </w:pPr>
          </w:p>
        </w:tc>
      </w:tr>
      <w:tr w14:paraId="02472F3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CF6951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213C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3EC6EEE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3E966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70D68F1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0B5B970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7EB61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D0892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8F81B0">
            <w:pPr>
              <w:widowControl/>
              <w:spacing w:line="222" w:lineRule="exact"/>
              <w:jc w:val="right"/>
              <w:rPr>
                <w:rFonts w:hint="eastAsia" w:ascii="仿宋" w:hAnsi="仿宋" w:eastAsia="仿宋" w:cs="宋体"/>
                <w:kern w:val="0"/>
                <w:sz w:val="20"/>
                <w:szCs w:val="20"/>
              </w:rPr>
            </w:pPr>
          </w:p>
        </w:tc>
      </w:tr>
      <w:tr w14:paraId="122DE44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12B932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7D03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240E851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9746A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1F4A28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7D5575E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2F9D4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DD53B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D66CA5">
            <w:pPr>
              <w:widowControl/>
              <w:spacing w:line="222" w:lineRule="exact"/>
              <w:jc w:val="right"/>
              <w:rPr>
                <w:rFonts w:hint="eastAsia" w:ascii="仿宋" w:hAnsi="仿宋" w:eastAsia="仿宋" w:cs="宋体"/>
                <w:kern w:val="0"/>
                <w:sz w:val="20"/>
                <w:szCs w:val="20"/>
              </w:rPr>
            </w:pPr>
          </w:p>
        </w:tc>
      </w:tr>
      <w:tr w14:paraId="501385A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8D50D9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3154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08A4397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BCAE5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5B0F89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138889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3392.93</w:t>
            </w:r>
          </w:p>
        </w:tc>
        <w:tc>
          <w:tcPr>
            <w:tcW w:w="0" w:type="auto"/>
            <w:tcBorders>
              <w:top w:val="nil"/>
              <w:left w:val="nil"/>
              <w:bottom w:val="single" w:color="auto" w:sz="4" w:space="0"/>
              <w:right w:val="single" w:color="auto" w:sz="4" w:space="0"/>
            </w:tcBorders>
            <w:noWrap/>
            <w:vAlign w:val="center"/>
          </w:tcPr>
          <w:p w14:paraId="5A333D9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3392.93</w:t>
            </w:r>
          </w:p>
        </w:tc>
        <w:tc>
          <w:tcPr>
            <w:tcW w:w="0" w:type="auto"/>
            <w:tcBorders>
              <w:top w:val="nil"/>
              <w:left w:val="nil"/>
              <w:bottom w:val="single" w:color="auto" w:sz="4" w:space="0"/>
              <w:right w:val="single" w:color="auto" w:sz="4" w:space="0"/>
            </w:tcBorders>
            <w:noWrap/>
            <w:vAlign w:val="center"/>
          </w:tcPr>
          <w:p w14:paraId="1991B19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F26233">
            <w:pPr>
              <w:widowControl/>
              <w:spacing w:line="222" w:lineRule="exact"/>
              <w:jc w:val="right"/>
              <w:rPr>
                <w:rFonts w:hint="eastAsia" w:ascii="仿宋" w:hAnsi="仿宋" w:eastAsia="仿宋" w:cs="宋体"/>
                <w:kern w:val="0"/>
                <w:sz w:val="20"/>
                <w:szCs w:val="20"/>
              </w:rPr>
            </w:pPr>
          </w:p>
        </w:tc>
      </w:tr>
      <w:tr w14:paraId="550A517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D4B4A7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4ECF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5418A86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DCDE2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3DD3AFC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7006C5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80.54</w:t>
            </w:r>
          </w:p>
        </w:tc>
        <w:tc>
          <w:tcPr>
            <w:tcW w:w="0" w:type="auto"/>
            <w:tcBorders>
              <w:top w:val="nil"/>
              <w:left w:val="nil"/>
              <w:bottom w:val="single" w:color="auto" w:sz="4" w:space="0"/>
              <w:right w:val="single" w:color="auto" w:sz="4" w:space="0"/>
            </w:tcBorders>
            <w:noWrap/>
            <w:vAlign w:val="center"/>
          </w:tcPr>
          <w:p w14:paraId="2346CB1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80.54</w:t>
            </w:r>
          </w:p>
        </w:tc>
        <w:tc>
          <w:tcPr>
            <w:tcW w:w="0" w:type="auto"/>
            <w:tcBorders>
              <w:top w:val="nil"/>
              <w:left w:val="nil"/>
              <w:bottom w:val="single" w:color="auto" w:sz="4" w:space="0"/>
              <w:right w:val="single" w:color="auto" w:sz="4" w:space="0"/>
            </w:tcBorders>
            <w:noWrap/>
            <w:vAlign w:val="center"/>
          </w:tcPr>
          <w:p w14:paraId="0C7FB6B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4AA496">
            <w:pPr>
              <w:widowControl/>
              <w:spacing w:line="222" w:lineRule="exact"/>
              <w:jc w:val="right"/>
              <w:rPr>
                <w:rFonts w:hint="eastAsia" w:ascii="仿宋" w:hAnsi="仿宋" w:eastAsia="仿宋" w:cs="宋体"/>
                <w:kern w:val="0"/>
                <w:sz w:val="20"/>
                <w:szCs w:val="20"/>
              </w:rPr>
            </w:pPr>
          </w:p>
        </w:tc>
      </w:tr>
      <w:tr w14:paraId="642F2BA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C62174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451A3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13E96DC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AC04C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55BAC4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67249AA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3B4EA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C026A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2F50E2">
            <w:pPr>
              <w:widowControl/>
              <w:spacing w:line="222" w:lineRule="exact"/>
              <w:jc w:val="right"/>
              <w:rPr>
                <w:rFonts w:hint="eastAsia" w:ascii="仿宋" w:hAnsi="仿宋" w:eastAsia="仿宋" w:cs="宋体"/>
                <w:kern w:val="0"/>
                <w:sz w:val="20"/>
                <w:szCs w:val="20"/>
              </w:rPr>
            </w:pPr>
          </w:p>
        </w:tc>
      </w:tr>
      <w:tr w14:paraId="66E25FE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B1B338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003D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6767688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DB4C1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591886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45A7B76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21968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9A6EC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0E0C5E">
            <w:pPr>
              <w:widowControl/>
              <w:spacing w:line="222" w:lineRule="exact"/>
              <w:jc w:val="right"/>
              <w:rPr>
                <w:rFonts w:hint="eastAsia" w:ascii="仿宋" w:hAnsi="仿宋" w:eastAsia="仿宋" w:cs="宋体"/>
                <w:kern w:val="0"/>
                <w:sz w:val="20"/>
                <w:szCs w:val="20"/>
              </w:rPr>
            </w:pPr>
          </w:p>
        </w:tc>
      </w:tr>
      <w:tr w14:paraId="4D19238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3255A8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B362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5EB9E40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F1C87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6AE396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66BF97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115.59</w:t>
            </w:r>
          </w:p>
        </w:tc>
        <w:tc>
          <w:tcPr>
            <w:tcW w:w="0" w:type="auto"/>
            <w:tcBorders>
              <w:top w:val="nil"/>
              <w:left w:val="nil"/>
              <w:bottom w:val="single" w:color="auto" w:sz="4" w:space="0"/>
              <w:right w:val="single" w:color="auto" w:sz="4" w:space="0"/>
            </w:tcBorders>
            <w:noWrap/>
            <w:vAlign w:val="center"/>
          </w:tcPr>
          <w:p w14:paraId="01BE42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115.59</w:t>
            </w:r>
          </w:p>
        </w:tc>
        <w:tc>
          <w:tcPr>
            <w:tcW w:w="0" w:type="auto"/>
            <w:tcBorders>
              <w:top w:val="nil"/>
              <w:left w:val="nil"/>
              <w:bottom w:val="single" w:color="auto" w:sz="4" w:space="0"/>
              <w:right w:val="single" w:color="auto" w:sz="4" w:space="0"/>
            </w:tcBorders>
            <w:noWrap/>
            <w:vAlign w:val="center"/>
          </w:tcPr>
          <w:p w14:paraId="7873081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908597">
            <w:pPr>
              <w:widowControl/>
              <w:spacing w:line="222" w:lineRule="exact"/>
              <w:jc w:val="right"/>
              <w:rPr>
                <w:rFonts w:hint="eastAsia" w:ascii="仿宋" w:hAnsi="仿宋" w:eastAsia="仿宋" w:cs="宋体"/>
                <w:kern w:val="0"/>
                <w:sz w:val="20"/>
                <w:szCs w:val="20"/>
              </w:rPr>
            </w:pPr>
          </w:p>
        </w:tc>
      </w:tr>
      <w:tr w14:paraId="6C78AFF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2962E8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E631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6C37F30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762E9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3DEC686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090690A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C0FD6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D01E5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238569">
            <w:pPr>
              <w:widowControl/>
              <w:spacing w:line="222" w:lineRule="exact"/>
              <w:jc w:val="right"/>
              <w:rPr>
                <w:rFonts w:hint="eastAsia" w:ascii="仿宋" w:hAnsi="仿宋" w:eastAsia="仿宋" w:cs="宋体"/>
                <w:kern w:val="0"/>
                <w:sz w:val="20"/>
                <w:szCs w:val="20"/>
              </w:rPr>
            </w:pPr>
          </w:p>
        </w:tc>
      </w:tr>
      <w:tr w14:paraId="1709D7D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DFAD04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A101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2F96019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43CA5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254170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1F98CC8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53EC7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63A82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22FBBD">
            <w:pPr>
              <w:widowControl/>
              <w:spacing w:line="222" w:lineRule="exact"/>
              <w:jc w:val="right"/>
              <w:rPr>
                <w:rFonts w:hint="eastAsia" w:ascii="仿宋" w:hAnsi="仿宋" w:eastAsia="仿宋" w:cs="宋体"/>
                <w:kern w:val="0"/>
                <w:sz w:val="20"/>
                <w:szCs w:val="20"/>
              </w:rPr>
            </w:pPr>
          </w:p>
        </w:tc>
      </w:tr>
      <w:tr w14:paraId="2763245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0E7A7E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3234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3467188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09E8A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694D86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35AD51C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2E69F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73987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ADD86F">
            <w:pPr>
              <w:widowControl/>
              <w:spacing w:line="222" w:lineRule="exact"/>
              <w:jc w:val="right"/>
              <w:rPr>
                <w:rFonts w:hint="eastAsia" w:ascii="仿宋" w:hAnsi="仿宋" w:eastAsia="仿宋" w:cs="宋体"/>
                <w:kern w:val="0"/>
                <w:sz w:val="20"/>
                <w:szCs w:val="20"/>
              </w:rPr>
            </w:pPr>
          </w:p>
        </w:tc>
      </w:tr>
      <w:tr w14:paraId="071E1C5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29305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A2FF5D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245BB0C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735698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5A19FC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16DF7F4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4BB71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E68BF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C48670">
            <w:pPr>
              <w:widowControl/>
              <w:spacing w:line="222" w:lineRule="exact"/>
              <w:jc w:val="center"/>
              <w:rPr>
                <w:rFonts w:hint="eastAsia" w:ascii="仿宋" w:hAnsi="仿宋" w:eastAsia="仿宋" w:cs="宋体"/>
                <w:kern w:val="0"/>
                <w:sz w:val="20"/>
                <w:szCs w:val="20"/>
              </w:rPr>
            </w:pPr>
          </w:p>
        </w:tc>
      </w:tr>
      <w:tr w14:paraId="241CD0B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F7910B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39EA4FD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7CA9359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149421.02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2AA7AD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561EE7C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76A5A4F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149421.02</w:t>
            </w:r>
          </w:p>
        </w:tc>
        <w:tc>
          <w:tcPr>
            <w:tcW w:w="0" w:type="auto"/>
            <w:tcBorders>
              <w:top w:val="nil"/>
              <w:left w:val="nil"/>
              <w:bottom w:val="single" w:color="auto" w:sz="4" w:space="0"/>
              <w:right w:val="single" w:color="auto" w:sz="4" w:space="0"/>
            </w:tcBorders>
            <w:noWrap/>
            <w:vAlign w:val="center"/>
          </w:tcPr>
          <w:p w14:paraId="3DB314E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3855.48</w:t>
            </w:r>
          </w:p>
        </w:tc>
        <w:tc>
          <w:tcPr>
            <w:tcW w:w="0" w:type="auto"/>
            <w:tcBorders>
              <w:top w:val="nil"/>
              <w:left w:val="nil"/>
              <w:bottom w:val="single" w:color="auto" w:sz="4" w:space="0"/>
              <w:right w:val="single" w:color="auto" w:sz="4" w:space="0"/>
            </w:tcBorders>
            <w:noWrap/>
            <w:vAlign w:val="center"/>
          </w:tcPr>
          <w:p w14:paraId="4566740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145565.54</w:t>
            </w:r>
          </w:p>
        </w:tc>
        <w:tc>
          <w:tcPr>
            <w:tcW w:w="0" w:type="auto"/>
            <w:tcBorders>
              <w:top w:val="nil"/>
              <w:left w:val="nil"/>
              <w:bottom w:val="single" w:color="auto" w:sz="4" w:space="0"/>
              <w:right w:val="single" w:color="auto" w:sz="4" w:space="0"/>
            </w:tcBorders>
            <w:noWrap/>
            <w:vAlign w:val="center"/>
          </w:tcPr>
          <w:p w14:paraId="4FED4551">
            <w:pPr>
              <w:widowControl/>
              <w:spacing w:line="222" w:lineRule="exact"/>
              <w:jc w:val="left"/>
              <w:rPr>
                <w:rFonts w:hint="eastAsia" w:ascii="仿宋" w:hAnsi="仿宋" w:eastAsia="仿宋" w:cs="宋体"/>
                <w:kern w:val="0"/>
                <w:sz w:val="20"/>
                <w:szCs w:val="20"/>
              </w:rPr>
            </w:pPr>
          </w:p>
        </w:tc>
      </w:tr>
      <w:tr w14:paraId="76A6B68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1D1B59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489A09A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0D012BE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3CC800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543EF3F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72682D0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B09E9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C0D1E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43C976">
            <w:pPr>
              <w:widowControl/>
              <w:spacing w:line="222" w:lineRule="exact"/>
              <w:jc w:val="left"/>
              <w:rPr>
                <w:rFonts w:hint="eastAsia" w:ascii="仿宋" w:hAnsi="仿宋" w:eastAsia="仿宋" w:cs="宋体"/>
                <w:kern w:val="0"/>
                <w:sz w:val="20"/>
                <w:szCs w:val="20"/>
              </w:rPr>
            </w:pPr>
          </w:p>
        </w:tc>
      </w:tr>
      <w:tr w14:paraId="103214E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808E2A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177CF63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51AC0CC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D22C41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0C2DD7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1365B92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CAAF5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3B5E1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267037">
            <w:pPr>
              <w:widowControl/>
              <w:spacing w:line="222" w:lineRule="exact"/>
              <w:jc w:val="left"/>
              <w:rPr>
                <w:rFonts w:hint="eastAsia" w:ascii="仿宋" w:hAnsi="仿宋" w:eastAsia="仿宋" w:cs="宋体"/>
                <w:kern w:val="0"/>
                <w:sz w:val="20"/>
                <w:szCs w:val="20"/>
              </w:rPr>
            </w:pPr>
          </w:p>
        </w:tc>
      </w:tr>
      <w:tr w14:paraId="16D8556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AD9EDE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0D20A3E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5792292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799A36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9EAB8E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3ADB3EC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70885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1F2A9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0F3D91">
            <w:pPr>
              <w:widowControl/>
              <w:spacing w:line="222" w:lineRule="exact"/>
              <w:jc w:val="left"/>
              <w:rPr>
                <w:rFonts w:hint="eastAsia" w:ascii="仿宋" w:hAnsi="仿宋" w:eastAsia="仿宋" w:cs="宋体"/>
                <w:kern w:val="0"/>
                <w:sz w:val="20"/>
                <w:szCs w:val="20"/>
              </w:rPr>
            </w:pPr>
          </w:p>
        </w:tc>
      </w:tr>
      <w:tr w14:paraId="0F4D821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00927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797B2CC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7E69B68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3E967C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A21F5F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0B77E9B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2DA68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D87B6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78CA93">
            <w:pPr>
              <w:widowControl/>
              <w:spacing w:line="222" w:lineRule="exact"/>
              <w:jc w:val="left"/>
              <w:rPr>
                <w:rFonts w:hint="eastAsia" w:ascii="仿宋" w:hAnsi="仿宋" w:eastAsia="仿宋" w:cs="宋体"/>
                <w:kern w:val="0"/>
                <w:sz w:val="20"/>
                <w:szCs w:val="20"/>
              </w:rPr>
            </w:pPr>
          </w:p>
        </w:tc>
      </w:tr>
      <w:tr w14:paraId="59A0EEB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6EA1AB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051DE3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188A7E8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149421.02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7B57171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269B1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2C7C2E0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149421.02</w:t>
            </w:r>
          </w:p>
        </w:tc>
        <w:tc>
          <w:tcPr>
            <w:tcW w:w="0" w:type="auto"/>
            <w:tcBorders>
              <w:top w:val="nil"/>
              <w:left w:val="nil"/>
              <w:bottom w:val="single" w:color="auto" w:sz="4" w:space="0"/>
              <w:right w:val="single" w:color="auto" w:sz="4" w:space="0"/>
            </w:tcBorders>
            <w:shd w:val="clear" w:color="000000" w:fill="FFFFFF"/>
            <w:noWrap/>
            <w:vAlign w:val="center"/>
          </w:tcPr>
          <w:p w14:paraId="55E2846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3855.48</w:t>
            </w:r>
          </w:p>
        </w:tc>
        <w:tc>
          <w:tcPr>
            <w:tcW w:w="0" w:type="auto"/>
            <w:tcBorders>
              <w:top w:val="nil"/>
              <w:left w:val="nil"/>
              <w:bottom w:val="single" w:color="auto" w:sz="4" w:space="0"/>
              <w:right w:val="single" w:color="auto" w:sz="4" w:space="0"/>
            </w:tcBorders>
            <w:noWrap/>
            <w:vAlign w:val="center"/>
          </w:tcPr>
          <w:p w14:paraId="298A9B6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145565.54</w:t>
            </w:r>
          </w:p>
        </w:tc>
        <w:tc>
          <w:tcPr>
            <w:tcW w:w="0" w:type="auto"/>
            <w:tcBorders>
              <w:top w:val="nil"/>
              <w:left w:val="nil"/>
              <w:bottom w:val="single" w:color="auto" w:sz="4" w:space="0"/>
              <w:right w:val="single" w:color="auto" w:sz="4" w:space="0"/>
            </w:tcBorders>
            <w:noWrap/>
            <w:vAlign w:val="center"/>
          </w:tcPr>
          <w:p w14:paraId="54D1CD4B">
            <w:pPr>
              <w:widowControl/>
              <w:spacing w:line="222" w:lineRule="exact"/>
              <w:jc w:val="left"/>
              <w:rPr>
                <w:rFonts w:hint="eastAsia" w:ascii="仿宋" w:hAnsi="仿宋" w:eastAsia="仿宋" w:cs="宋体"/>
                <w:kern w:val="0"/>
                <w:sz w:val="20"/>
                <w:szCs w:val="20"/>
              </w:rPr>
            </w:pPr>
          </w:p>
        </w:tc>
      </w:tr>
    </w:tbl>
    <w:p w14:paraId="483F0876">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4D8E385C">
      <w:pPr>
        <w:pStyle w:val="10"/>
      </w:pPr>
    </w:p>
    <w:p w14:paraId="39013AA1">
      <w:pPr>
        <w:pStyle w:val="6"/>
        <w:ind w:firstLine="480"/>
        <w:rPr>
          <w:rFonts w:hint="eastAsia"/>
        </w:rPr>
      </w:pPr>
    </w:p>
    <w:p w14:paraId="6D2494BA"/>
    <w:p w14:paraId="1FE58EF7">
      <w:pPr>
        <w:pStyle w:val="10"/>
      </w:pPr>
    </w:p>
    <w:p w14:paraId="1C87CBB2">
      <w:pPr>
        <w:pStyle w:val="6"/>
        <w:ind w:firstLine="480"/>
        <w:rPr>
          <w:rFonts w:hint="eastAsia"/>
        </w:rPr>
      </w:pPr>
    </w:p>
    <w:p w14:paraId="794EC654"/>
    <w:p w14:paraId="657556D7">
      <w:pPr>
        <w:pStyle w:val="10"/>
      </w:pPr>
    </w:p>
    <w:p w14:paraId="1CECBC8A">
      <w:pPr>
        <w:widowControl/>
        <w:spacing w:after="156" w:afterLines="50"/>
        <w:textAlignment w:val="center"/>
        <w:rPr>
          <w:rFonts w:hint="eastAsia" w:ascii="仿宋" w:hAnsi="仿宋" w:eastAsia="仿宋" w:cs="Times New Roman"/>
          <w:kern w:val="0"/>
          <w:sz w:val="36"/>
          <w:szCs w:val="36"/>
          <w:lang w:bidi="ar"/>
        </w:rPr>
      </w:pPr>
    </w:p>
    <w:p w14:paraId="2E446B2D">
      <w:pPr>
        <w:widowControl/>
        <w:spacing w:after="156" w:afterLines="50"/>
        <w:jc w:val="center"/>
        <w:textAlignment w:val="center"/>
        <w:rPr>
          <w:rFonts w:hint="eastAsia" w:ascii="仿宋" w:hAnsi="仿宋" w:eastAsia="仿宋" w:cs="Times New Roman"/>
          <w:kern w:val="0"/>
          <w:sz w:val="36"/>
          <w:szCs w:val="36"/>
          <w:lang w:bidi="ar"/>
        </w:rPr>
      </w:pPr>
      <w:r>
        <w:rPr>
          <w:rFonts w:ascii="仿宋" w:hAnsi="仿宋" w:eastAsia="仿宋" w:cs="Times New Roman"/>
          <w:kern w:val="0"/>
          <w:sz w:val="36"/>
          <w:szCs w:val="36"/>
          <w:lang w:bidi="ar"/>
        </w:rPr>
        <w:t>一般公共预算财政拨款支出决算表</w:t>
      </w:r>
      <w:bookmarkEnd w:id="1"/>
    </w:p>
    <w:p w14:paraId="579663C6">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kern w:val="0"/>
          <w:sz w:val="20"/>
          <w:szCs w:val="20"/>
        </w:rPr>
      </w:pPr>
      <w:r>
        <w:rPr>
          <w:rFonts w:ascii="仿宋" w:hAnsi="仿宋" w:eastAsia="仿宋" w:cs="Times New Roman"/>
          <w:kern w:val="0"/>
          <w:sz w:val="20"/>
          <w:szCs w:val="20"/>
        </w:rPr>
        <w:t xml:space="preserve">       </w:t>
      </w:r>
      <w:r>
        <w:rPr>
          <w:rFonts w:hint="eastAsia" w:ascii="仿宋" w:hAnsi="仿宋" w:eastAsia="仿宋" w:cs="Times New Roman"/>
          <w:kern w:val="0"/>
          <w:sz w:val="20"/>
          <w:szCs w:val="20"/>
        </w:rPr>
        <w:t xml:space="preserve">                                                                     </w:t>
      </w:r>
      <w:r>
        <w:rPr>
          <w:rFonts w:ascii="仿宋" w:hAnsi="仿宋" w:eastAsia="仿宋" w:cs="Times New Roman"/>
          <w:kern w:val="0"/>
          <w:sz w:val="20"/>
          <w:szCs w:val="20"/>
        </w:rPr>
        <w:tab/>
      </w:r>
      <w:r>
        <w:rPr>
          <w:rFonts w:ascii="仿宋" w:hAnsi="仿宋" w:eastAsia="仿宋" w:cs="Times New Roman"/>
          <w:kern w:val="0"/>
          <w:sz w:val="20"/>
          <w:szCs w:val="20"/>
        </w:rPr>
        <w:tab/>
      </w:r>
      <w:r>
        <w:rPr>
          <w:rFonts w:ascii="仿宋" w:hAnsi="仿宋" w:eastAsia="仿宋" w:cs="Times New Roman"/>
          <w:kern w:val="0"/>
          <w:sz w:val="20"/>
          <w:szCs w:val="20"/>
        </w:rPr>
        <w:tab/>
      </w:r>
      <w:r>
        <w:rPr>
          <w:rFonts w:ascii="仿宋" w:hAnsi="仿宋" w:eastAsia="仿宋" w:cs="Times New Roman"/>
          <w:kern w:val="0"/>
          <w:sz w:val="20"/>
          <w:szCs w:val="20"/>
        </w:rPr>
        <w:tab/>
      </w:r>
      <w:r>
        <w:rPr>
          <w:rFonts w:hint="eastAsia" w:ascii="仿宋" w:hAnsi="仿宋" w:eastAsia="仿宋" w:cs="Times New Roman"/>
          <w:kern w:val="0"/>
          <w:sz w:val="20"/>
          <w:szCs w:val="20"/>
        </w:rPr>
        <w:t xml:space="preserve">   </w:t>
      </w:r>
      <w:r>
        <w:rPr>
          <w:rFonts w:ascii="仿宋" w:hAnsi="仿宋" w:eastAsia="仿宋" w:cs="Times New Roman"/>
          <w:kern w:val="0"/>
          <w:sz w:val="20"/>
          <w:szCs w:val="20"/>
        </w:rPr>
        <w:t>公开0</w:t>
      </w:r>
      <w:r>
        <w:rPr>
          <w:rFonts w:hint="eastAsia" w:ascii="仿宋" w:hAnsi="仿宋" w:eastAsia="仿宋" w:cs="Times New Roman"/>
          <w:kern w:val="0"/>
          <w:sz w:val="20"/>
          <w:szCs w:val="20"/>
        </w:rPr>
        <w:t>5</w:t>
      </w:r>
      <w:r>
        <w:rPr>
          <w:rFonts w:ascii="仿宋" w:hAnsi="仿宋" w:eastAsia="仿宋" w:cs="Times New Roman"/>
          <w:kern w:val="0"/>
          <w:sz w:val="20"/>
          <w:szCs w:val="20"/>
        </w:rPr>
        <w:t>表</w:t>
      </w:r>
    </w:p>
    <w:p w14:paraId="358A2BBE">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kern w:val="0"/>
          <w:sz w:val="24"/>
          <w:szCs w:val="24"/>
        </w:rPr>
      </w:pPr>
      <w:r>
        <w:rPr>
          <w:rFonts w:ascii="仿宋" w:hAnsi="仿宋" w:eastAsia="仿宋" w:cs="Times New Roman"/>
          <w:kern w:val="0"/>
          <w:sz w:val="20"/>
          <w:szCs w:val="20"/>
        </w:rPr>
        <w:t>部门：</w:t>
      </w:r>
      <w:r>
        <w:rPr>
          <w:rFonts w:hint="eastAsia" w:ascii="仿宋" w:hAnsi="仿宋" w:eastAsia="仿宋" w:cs="Times New Roman"/>
          <w:kern w:val="0"/>
          <w:sz w:val="20"/>
          <w:szCs w:val="20"/>
        </w:rPr>
        <w:t>株洲市渌口区自然资源局</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kern w:val="0"/>
          <w:sz w:val="20"/>
          <w:szCs w:val="20"/>
        </w:rPr>
        <w:t>单位：万元</w:t>
      </w:r>
    </w:p>
    <w:tbl>
      <w:tblPr>
        <w:tblStyle w:val="12"/>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4C79423D">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396B7C6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    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3AEF530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6F308C5E">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8CCC5D7">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368D5FC7">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EFE323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64B221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1BA3A5BD">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5D98A2FA">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6D11D9A">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BEEF74A">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6150AE7">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943AFA5">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2BD6B2A">
            <w:pPr>
              <w:widowControl/>
              <w:jc w:val="left"/>
              <w:rPr>
                <w:rFonts w:hint="eastAsia" w:ascii="仿宋" w:hAnsi="仿宋" w:eastAsia="仿宋" w:cs="Times New Roman"/>
                <w:kern w:val="0"/>
                <w:sz w:val="20"/>
                <w:szCs w:val="20"/>
              </w:rPr>
            </w:pPr>
          </w:p>
        </w:tc>
      </w:tr>
      <w:tr w14:paraId="16EDCAA6">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EDB7699">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A8934C1">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D4CEFE4">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D2191E6">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108035A3">
            <w:pPr>
              <w:widowControl/>
              <w:jc w:val="left"/>
              <w:rPr>
                <w:rFonts w:hint="eastAsia" w:ascii="仿宋" w:hAnsi="仿宋" w:eastAsia="仿宋" w:cs="Times New Roman"/>
                <w:kern w:val="0"/>
                <w:sz w:val="20"/>
                <w:szCs w:val="20"/>
              </w:rPr>
            </w:pPr>
          </w:p>
        </w:tc>
      </w:tr>
      <w:tr w14:paraId="3756B16B">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20D4DA5">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1E4BD6BE">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1D6D0CE2">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50C9B97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718EDB6E">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3C8337C">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097E0925">
            <w:pPr>
              <w:widowControl/>
              <w:jc w:val="right"/>
              <w:rPr>
                <w:rFonts w:hint="eastAsia" w:ascii="仿宋" w:hAnsi="仿宋" w:eastAsia="仿宋" w:cs="Times New Roman"/>
                <w:kern w:val="0"/>
                <w:sz w:val="20"/>
                <w:szCs w:val="20"/>
              </w:rPr>
            </w:pPr>
            <w:r>
              <w:rPr>
                <w:rFonts w:hint="eastAsia" w:ascii="仿宋" w:hAnsi="仿宋" w:eastAsia="仿宋"/>
                <w:sz w:val="20"/>
                <w:szCs w:val="20"/>
              </w:rPr>
              <w:t>3855.48</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28C75E41">
            <w:pPr>
              <w:widowControl/>
              <w:jc w:val="right"/>
              <w:rPr>
                <w:rFonts w:hint="eastAsia" w:ascii="仿宋" w:hAnsi="仿宋" w:eastAsia="仿宋" w:cs="Times New Roman"/>
                <w:kern w:val="0"/>
                <w:sz w:val="20"/>
                <w:szCs w:val="20"/>
              </w:rPr>
            </w:pPr>
            <w:r>
              <w:rPr>
                <w:rFonts w:hint="eastAsia" w:ascii="仿宋" w:hAnsi="仿宋" w:eastAsia="仿宋"/>
                <w:sz w:val="20"/>
                <w:szCs w:val="20"/>
              </w:rPr>
              <w:t>1795.81</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251421AD">
            <w:pPr>
              <w:widowControl/>
              <w:jc w:val="right"/>
              <w:rPr>
                <w:rFonts w:hint="eastAsia" w:ascii="仿宋" w:hAnsi="仿宋" w:eastAsia="仿宋" w:cs="Times New Roman"/>
                <w:kern w:val="0"/>
                <w:sz w:val="20"/>
                <w:szCs w:val="20"/>
              </w:rPr>
            </w:pPr>
            <w:r>
              <w:rPr>
                <w:rFonts w:hint="eastAsia" w:ascii="仿宋" w:hAnsi="仿宋" w:eastAsia="仿宋"/>
                <w:sz w:val="20"/>
                <w:szCs w:val="20"/>
              </w:rPr>
              <w:t>2059.66</w:t>
            </w:r>
          </w:p>
        </w:tc>
      </w:tr>
      <w:tr w14:paraId="01D0BF5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3B2C689">
            <w:pPr>
              <w:widowControl/>
              <w:jc w:val="center"/>
              <w:rPr>
                <w:rFonts w:hint="eastAsia" w:ascii="仿宋" w:hAnsi="仿宋" w:eastAsia="仿宋" w:cs="Times New Roman"/>
                <w:kern w:val="0"/>
                <w:sz w:val="20"/>
                <w:szCs w:val="20"/>
              </w:rPr>
            </w:pPr>
            <w:r>
              <w:rPr>
                <w:rFonts w:hint="eastAsia" w:ascii="仿宋" w:hAnsi="仿宋" w:eastAsia="仿宋"/>
                <w:sz w:val="20"/>
                <w:szCs w:val="20"/>
              </w:rPr>
              <w:t>201</w:t>
            </w:r>
          </w:p>
        </w:tc>
        <w:tc>
          <w:tcPr>
            <w:tcW w:w="3527" w:type="dxa"/>
            <w:tcBorders>
              <w:top w:val="nil"/>
              <w:left w:val="nil"/>
              <w:bottom w:val="single" w:color="auto" w:sz="4" w:space="0"/>
              <w:right w:val="single" w:color="auto" w:sz="4" w:space="0"/>
            </w:tcBorders>
            <w:vAlign w:val="center"/>
          </w:tcPr>
          <w:p w14:paraId="3E59D4F5">
            <w:pPr>
              <w:widowControl/>
              <w:jc w:val="left"/>
              <w:rPr>
                <w:rFonts w:hint="eastAsia" w:ascii="仿宋" w:hAnsi="仿宋" w:eastAsia="仿宋" w:cs="Times New Roman"/>
                <w:kern w:val="0"/>
                <w:sz w:val="20"/>
                <w:szCs w:val="20"/>
              </w:rPr>
            </w:pPr>
            <w:r>
              <w:rPr>
                <w:rFonts w:hint="eastAsia" w:ascii="仿宋" w:hAnsi="仿宋" w:eastAsia="仿宋"/>
                <w:sz w:val="20"/>
                <w:szCs w:val="20"/>
              </w:rPr>
              <w:t>一般公共服务支出</w:t>
            </w:r>
          </w:p>
        </w:tc>
        <w:tc>
          <w:tcPr>
            <w:tcW w:w="3000" w:type="dxa"/>
            <w:tcBorders>
              <w:top w:val="nil"/>
              <w:left w:val="nil"/>
              <w:bottom w:val="single" w:color="auto" w:sz="4" w:space="0"/>
              <w:right w:val="single" w:color="auto" w:sz="4" w:space="0"/>
            </w:tcBorders>
            <w:vAlign w:val="center"/>
          </w:tcPr>
          <w:p w14:paraId="7213C6C9">
            <w:pPr>
              <w:widowControl/>
              <w:jc w:val="right"/>
              <w:rPr>
                <w:rFonts w:hint="eastAsia" w:ascii="仿宋" w:hAnsi="仿宋" w:eastAsia="仿宋" w:cs="Times New Roman"/>
                <w:kern w:val="0"/>
                <w:sz w:val="20"/>
                <w:szCs w:val="20"/>
              </w:rPr>
            </w:pPr>
            <w:r>
              <w:rPr>
                <w:rFonts w:hint="eastAsia" w:ascii="仿宋" w:hAnsi="仿宋" w:eastAsia="仿宋"/>
                <w:sz w:val="20"/>
                <w:szCs w:val="20"/>
              </w:rPr>
              <w:t>20.3</w:t>
            </w:r>
          </w:p>
        </w:tc>
        <w:tc>
          <w:tcPr>
            <w:tcW w:w="3492" w:type="dxa"/>
            <w:tcBorders>
              <w:top w:val="nil"/>
              <w:left w:val="nil"/>
              <w:bottom w:val="single" w:color="auto" w:sz="4" w:space="0"/>
              <w:right w:val="single" w:color="auto" w:sz="4" w:space="0"/>
            </w:tcBorders>
            <w:vAlign w:val="center"/>
          </w:tcPr>
          <w:p w14:paraId="482A50D6">
            <w:pPr>
              <w:widowControl/>
              <w:jc w:val="right"/>
              <w:rPr>
                <w:rFonts w:hint="eastAsia" w:ascii="仿宋" w:hAnsi="仿宋" w:eastAsia="仿宋" w:cs="Times New Roman"/>
                <w:kern w:val="0"/>
                <w:sz w:val="20"/>
                <w:szCs w:val="20"/>
              </w:rPr>
            </w:pPr>
            <w:r>
              <w:rPr>
                <w:rFonts w:hint="eastAsia" w:ascii="仿宋" w:hAnsi="仿宋" w:eastAsia="仿宋"/>
                <w:sz w:val="20"/>
                <w:szCs w:val="20"/>
              </w:rPr>
              <w:t>20.3</w:t>
            </w:r>
          </w:p>
        </w:tc>
        <w:tc>
          <w:tcPr>
            <w:tcW w:w="3000" w:type="dxa"/>
            <w:tcBorders>
              <w:top w:val="nil"/>
              <w:left w:val="nil"/>
              <w:bottom w:val="single" w:color="auto" w:sz="4" w:space="0"/>
              <w:right w:val="single" w:color="auto" w:sz="8" w:space="0"/>
            </w:tcBorders>
            <w:vAlign w:val="center"/>
          </w:tcPr>
          <w:p w14:paraId="11EF8601">
            <w:pPr>
              <w:widowControl/>
              <w:jc w:val="right"/>
              <w:rPr>
                <w:rFonts w:hint="eastAsia" w:ascii="仿宋" w:hAnsi="仿宋" w:eastAsia="仿宋" w:cs="Times New Roman"/>
                <w:kern w:val="0"/>
                <w:sz w:val="20"/>
                <w:szCs w:val="20"/>
              </w:rPr>
            </w:pPr>
          </w:p>
        </w:tc>
      </w:tr>
      <w:tr w14:paraId="5727D51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46CD44F">
            <w:pPr>
              <w:widowControl/>
              <w:jc w:val="center"/>
              <w:rPr>
                <w:rFonts w:hint="eastAsia" w:ascii="仿宋" w:hAnsi="仿宋" w:eastAsia="仿宋" w:cs="Times New Roman"/>
                <w:kern w:val="0"/>
                <w:sz w:val="20"/>
                <w:szCs w:val="20"/>
              </w:rPr>
            </w:pPr>
            <w:r>
              <w:rPr>
                <w:rFonts w:hint="eastAsia" w:ascii="仿宋" w:hAnsi="仿宋" w:eastAsia="仿宋"/>
                <w:sz w:val="20"/>
                <w:szCs w:val="20"/>
              </w:rPr>
              <w:t>20113</w:t>
            </w:r>
          </w:p>
        </w:tc>
        <w:tc>
          <w:tcPr>
            <w:tcW w:w="3527" w:type="dxa"/>
            <w:tcBorders>
              <w:top w:val="nil"/>
              <w:left w:val="nil"/>
              <w:bottom w:val="single" w:color="auto" w:sz="4" w:space="0"/>
              <w:right w:val="single" w:color="auto" w:sz="4" w:space="0"/>
            </w:tcBorders>
            <w:vAlign w:val="center"/>
          </w:tcPr>
          <w:p w14:paraId="390A3B56">
            <w:pPr>
              <w:widowControl/>
              <w:jc w:val="left"/>
              <w:rPr>
                <w:rFonts w:hint="eastAsia" w:ascii="仿宋" w:hAnsi="仿宋" w:eastAsia="仿宋" w:cs="Times New Roman"/>
                <w:kern w:val="0"/>
                <w:sz w:val="20"/>
                <w:szCs w:val="20"/>
              </w:rPr>
            </w:pPr>
            <w:r>
              <w:rPr>
                <w:rFonts w:hint="eastAsia" w:ascii="仿宋" w:hAnsi="仿宋" w:eastAsia="仿宋"/>
                <w:sz w:val="20"/>
                <w:szCs w:val="20"/>
              </w:rPr>
              <w:t>商贸事务</w:t>
            </w:r>
          </w:p>
        </w:tc>
        <w:tc>
          <w:tcPr>
            <w:tcW w:w="3000" w:type="dxa"/>
            <w:tcBorders>
              <w:top w:val="nil"/>
              <w:left w:val="nil"/>
              <w:bottom w:val="single" w:color="auto" w:sz="4" w:space="0"/>
              <w:right w:val="single" w:color="auto" w:sz="4" w:space="0"/>
            </w:tcBorders>
            <w:vAlign w:val="center"/>
          </w:tcPr>
          <w:p w14:paraId="75AD3E09">
            <w:pPr>
              <w:widowControl/>
              <w:jc w:val="right"/>
              <w:rPr>
                <w:rFonts w:hint="eastAsia" w:ascii="仿宋" w:hAnsi="仿宋" w:eastAsia="仿宋" w:cs="Times New Roman"/>
                <w:kern w:val="0"/>
                <w:sz w:val="20"/>
                <w:szCs w:val="20"/>
              </w:rPr>
            </w:pPr>
            <w:r>
              <w:rPr>
                <w:rFonts w:hint="eastAsia" w:ascii="仿宋" w:hAnsi="仿宋" w:eastAsia="仿宋"/>
                <w:sz w:val="20"/>
                <w:szCs w:val="20"/>
              </w:rPr>
              <w:t>20</w:t>
            </w:r>
          </w:p>
        </w:tc>
        <w:tc>
          <w:tcPr>
            <w:tcW w:w="3492" w:type="dxa"/>
            <w:tcBorders>
              <w:top w:val="nil"/>
              <w:left w:val="nil"/>
              <w:bottom w:val="single" w:color="auto" w:sz="4" w:space="0"/>
              <w:right w:val="single" w:color="auto" w:sz="4" w:space="0"/>
            </w:tcBorders>
            <w:vAlign w:val="center"/>
          </w:tcPr>
          <w:p w14:paraId="2BB37F33">
            <w:pPr>
              <w:widowControl/>
              <w:jc w:val="right"/>
              <w:rPr>
                <w:rFonts w:hint="eastAsia" w:ascii="仿宋" w:hAnsi="仿宋" w:eastAsia="仿宋" w:cs="Times New Roman"/>
                <w:kern w:val="0"/>
                <w:sz w:val="20"/>
                <w:szCs w:val="20"/>
              </w:rPr>
            </w:pPr>
            <w:r>
              <w:rPr>
                <w:rFonts w:hint="eastAsia" w:ascii="仿宋" w:hAnsi="仿宋" w:eastAsia="仿宋"/>
                <w:sz w:val="20"/>
                <w:szCs w:val="20"/>
              </w:rPr>
              <w:t>20</w:t>
            </w:r>
          </w:p>
        </w:tc>
        <w:tc>
          <w:tcPr>
            <w:tcW w:w="3000" w:type="dxa"/>
            <w:tcBorders>
              <w:top w:val="nil"/>
              <w:left w:val="nil"/>
              <w:bottom w:val="single" w:color="auto" w:sz="4" w:space="0"/>
              <w:right w:val="single" w:color="auto" w:sz="8" w:space="0"/>
            </w:tcBorders>
            <w:vAlign w:val="center"/>
          </w:tcPr>
          <w:p w14:paraId="521CA7C6">
            <w:pPr>
              <w:widowControl/>
              <w:jc w:val="right"/>
              <w:rPr>
                <w:rFonts w:hint="eastAsia" w:ascii="仿宋" w:hAnsi="仿宋" w:eastAsia="仿宋" w:cs="Times New Roman"/>
                <w:kern w:val="0"/>
                <w:sz w:val="20"/>
                <w:szCs w:val="20"/>
              </w:rPr>
            </w:pPr>
          </w:p>
        </w:tc>
      </w:tr>
      <w:tr w14:paraId="6E40311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F68A072">
            <w:pPr>
              <w:widowControl/>
              <w:jc w:val="center"/>
              <w:rPr>
                <w:rFonts w:hint="eastAsia" w:ascii="仿宋" w:hAnsi="仿宋" w:eastAsia="仿宋" w:cs="Times New Roman"/>
                <w:kern w:val="0"/>
                <w:sz w:val="20"/>
                <w:szCs w:val="20"/>
              </w:rPr>
            </w:pPr>
            <w:r>
              <w:rPr>
                <w:rFonts w:hint="eastAsia" w:ascii="仿宋" w:hAnsi="仿宋" w:eastAsia="仿宋"/>
                <w:sz w:val="20"/>
                <w:szCs w:val="20"/>
              </w:rPr>
              <w:t>2011301</w:t>
            </w:r>
          </w:p>
        </w:tc>
        <w:tc>
          <w:tcPr>
            <w:tcW w:w="3527" w:type="dxa"/>
            <w:tcBorders>
              <w:top w:val="nil"/>
              <w:left w:val="nil"/>
              <w:bottom w:val="single" w:color="auto" w:sz="4" w:space="0"/>
              <w:right w:val="single" w:color="auto" w:sz="4" w:space="0"/>
            </w:tcBorders>
            <w:vAlign w:val="center"/>
          </w:tcPr>
          <w:p w14:paraId="3BEBBBB4">
            <w:pPr>
              <w:widowControl/>
              <w:jc w:val="left"/>
              <w:rPr>
                <w:rFonts w:hint="eastAsia" w:ascii="仿宋" w:hAnsi="仿宋" w:eastAsia="仿宋" w:cs="Times New Roman"/>
                <w:kern w:val="0"/>
                <w:sz w:val="20"/>
                <w:szCs w:val="20"/>
              </w:rPr>
            </w:pPr>
            <w:r>
              <w:rPr>
                <w:rFonts w:hint="eastAsia" w:ascii="仿宋" w:hAnsi="仿宋" w:eastAsia="仿宋"/>
                <w:sz w:val="20"/>
                <w:szCs w:val="20"/>
              </w:rPr>
              <w:t>行政运行</w:t>
            </w:r>
          </w:p>
        </w:tc>
        <w:tc>
          <w:tcPr>
            <w:tcW w:w="3000" w:type="dxa"/>
            <w:tcBorders>
              <w:top w:val="nil"/>
              <w:left w:val="nil"/>
              <w:bottom w:val="single" w:color="auto" w:sz="4" w:space="0"/>
              <w:right w:val="single" w:color="auto" w:sz="4" w:space="0"/>
            </w:tcBorders>
            <w:vAlign w:val="center"/>
          </w:tcPr>
          <w:p w14:paraId="215AC371">
            <w:pPr>
              <w:widowControl/>
              <w:jc w:val="right"/>
              <w:rPr>
                <w:rFonts w:hint="eastAsia" w:ascii="仿宋" w:hAnsi="仿宋" w:eastAsia="仿宋" w:cs="Times New Roman"/>
                <w:kern w:val="0"/>
                <w:sz w:val="20"/>
                <w:szCs w:val="20"/>
              </w:rPr>
            </w:pPr>
            <w:r>
              <w:rPr>
                <w:rFonts w:hint="eastAsia" w:ascii="仿宋" w:hAnsi="仿宋" w:eastAsia="仿宋"/>
                <w:sz w:val="20"/>
                <w:szCs w:val="20"/>
              </w:rPr>
              <w:t>20</w:t>
            </w:r>
          </w:p>
        </w:tc>
        <w:tc>
          <w:tcPr>
            <w:tcW w:w="3492" w:type="dxa"/>
            <w:tcBorders>
              <w:top w:val="nil"/>
              <w:left w:val="nil"/>
              <w:bottom w:val="single" w:color="auto" w:sz="4" w:space="0"/>
              <w:right w:val="single" w:color="auto" w:sz="4" w:space="0"/>
            </w:tcBorders>
            <w:vAlign w:val="center"/>
          </w:tcPr>
          <w:p w14:paraId="60A664C0">
            <w:pPr>
              <w:widowControl/>
              <w:jc w:val="right"/>
              <w:rPr>
                <w:rFonts w:hint="eastAsia" w:ascii="仿宋" w:hAnsi="仿宋" w:eastAsia="仿宋" w:cs="Times New Roman"/>
                <w:kern w:val="0"/>
                <w:sz w:val="20"/>
                <w:szCs w:val="20"/>
              </w:rPr>
            </w:pPr>
            <w:r>
              <w:rPr>
                <w:rFonts w:hint="eastAsia" w:ascii="仿宋" w:hAnsi="仿宋" w:eastAsia="仿宋"/>
                <w:sz w:val="20"/>
                <w:szCs w:val="20"/>
              </w:rPr>
              <w:t>20</w:t>
            </w:r>
          </w:p>
        </w:tc>
        <w:tc>
          <w:tcPr>
            <w:tcW w:w="3000" w:type="dxa"/>
            <w:tcBorders>
              <w:top w:val="nil"/>
              <w:left w:val="nil"/>
              <w:bottom w:val="single" w:color="auto" w:sz="4" w:space="0"/>
              <w:right w:val="single" w:color="auto" w:sz="8" w:space="0"/>
            </w:tcBorders>
            <w:vAlign w:val="center"/>
          </w:tcPr>
          <w:p w14:paraId="3E670977">
            <w:pPr>
              <w:widowControl/>
              <w:jc w:val="right"/>
              <w:rPr>
                <w:rFonts w:hint="eastAsia" w:ascii="仿宋" w:hAnsi="仿宋" w:eastAsia="仿宋" w:cs="Times New Roman"/>
                <w:kern w:val="0"/>
                <w:sz w:val="20"/>
                <w:szCs w:val="20"/>
              </w:rPr>
            </w:pPr>
          </w:p>
        </w:tc>
      </w:tr>
      <w:tr w14:paraId="08DBE7E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FCE48E0">
            <w:pPr>
              <w:widowControl/>
              <w:jc w:val="center"/>
              <w:rPr>
                <w:rFonts w:hint="eastAsia" w:ascii="仿宋" w:hAnsi="仿宋" w:eastAsia="仿宋" w:cs="Times New Roman"/>
                <w:kern w:val="0"/>
                <w:sz w:val="20"/>
                <w:szCs w:val="20"/>
              </w:rPr>
            </w:pPr>
            <w:r>
              <w:rPr>
                <w:rFonts w:hint="eastAsia" w:ascii="仿宋" w:hAnsi="仿宋" w:eastAsia="仿宋"/>
                <w:sz w:val="20"/>
                <w:szCs w:val="20"/>
              </w:rPr>
              <w:t>20131</w:t>
            </w:r>
          </w:p>
        </w:tc>
        <w:tc>
          <w:tcPr>
            <w:tcW w:w="3527" w:type="dxa"/>
            <w:tcBorders>
              <w:top w:val="nil"/>
              <w:left w:val="nil"/>
              <w:bottom w:val="single" w:color="auto" w:sz="4" w:space="0"/>
              <w:right w:val="single" w:color="auto" w:sz="4" w:space="0"/>
            </w:tcBorders>
            <w:vAlign w:val="center"/>
          </w:tcPr>
          <w:p w14:paraId="3C6E28F9">
            <w:pPr>
              <w:widowControl/>
              <w:jc w:val="left"/>
              <w:rPr>
                <w:rFonts w:hint="eastAsia" w:ascii="仿宋" w:hAnsi="仿宋" w:eastAsia="仿宋" w:cs="Times New Roman"/>
                <w:kern w:val="0"/>
                <w:sz w:val="20"/>
                <w:szCs w:val="20"/>
              </w:rPr>
            </w:pPr>
            <w:r>
              <w:rPr>
                <w:rFonts w:hint="eastAsia" w:ascii="仿宋" w:hAnsi="仿宋" w:eastAsia="仿宋"/>
                <w:sz w:val="20"/>
                <w:szCs w:val="20"/>
              </w:rPr>
              <w:t>党委办公厅（室）及相关机构事务</w:t>
            </w:r>
          </w:p>
        </w:tc>
        <w:tc>
          <w:tcPr>
            <w:tcW w:w="3000" w:type="dxa"/>
            <w:tcBorders>
              <w:top w:val="nil"/>
              <w:left w:val="nil"/>
              <w:bottom w:val="single" w:color="auto" w:sz="4" w:space="0"/>
              <w:right w:val="single" w:color="auto" w:sz="4" w:space="0"/>
            </w:tcBorders>
            <w:vAlign w:val="center"/>
          </w:tcPr>
          <w:p w14:paraId="5FA13865">
            <w:pPr>
              <w:widowControl/>
              <w:jc w:val="right"/>
              <w:rPr>
                <w:rFonts w:hint="eastAsia" w:ascii="仿宋" w:hAnsi="仿宋" w:eastAsia="仿宋" w:cs="Times New Roman"/>
                <w:kern w:val="0"/>
                <w:sz w:val="20"/>
                <w:szCs w:val="20"/>
              </w:rPr>
            </w:pPr>
            <w:r>
              <w:rPr>
                <w:rFonts w:hint="eastAsia" w:ascii="仿宋" w:hAnsi="仿宋" w:eastAsia="仿宋"/>
                <w:sz w:val="20"/>
                <w:szCs w:val="20"/>
              </w:rPr>
              <w:t>0.3</w:t>
            </w:r>
          </w:p>
        </w:tc>
        <w:tc>
          <w:tcPr>
            <w:tcW w:w="3492" w:type="dxa"/>
            <w:tcBorders>
              <w:top w:val="nil"/>
              <w:left w:val="nil"/>
              <w:bottom w:val="single" w:color="auto" w:sz="4" w:space="0"/>
              <w:right w:val="single" w:color="auto" w:sz="4" w:space="0"/>
            </w:tcBorders>
            <w:vAlign w:val="center"/>
          </w:tcPr>
          <w:p w14:paraId="4D5EAF3A">
            <w:pPr>
              <w:widowControl/>
              <w:jc w:val="right"/>
              <w:rPr>
                <w:rFonts w:hint="eastAsia" w:ascii="仿宋" w:hAnsi="仿宋" w:eastAsia="仿宋" w:cs="Times New Roman"/>
                <w:kern w:val="0"/>
                <w:sz w:val="20"/>
                <w:szCs w:val="20"/>
              </w:rPr>
            </w:pPr>
            <w:r>
              <w:rPr>
                <w:rFonts w:hint="eastAsia" w:ascii="仿宋" w:hAnsi="仿宋" w:eastAsia="仿宋"/>
                <w:sz w:val="20"/>
                <w:szCs w:val="20"/>
              </w:rPr>
              <w:t>0.3</w:t>
            </w:r>
          </w:p>
        </w:tc>
        <w:tc>
          <w:tcPr>
            <w:tcW w:w="3000" w:type="dxa"/>
            <w:tcBorders>
              <w:top w:val="nil"/>
              <w:left w:val="nil"/>
              <w:bottom w:val="single" w:color="auto" w:sz="4" w:space="0"/>
              <w:right w:val="single" w:color="auto" w:sz="8" w:space="0"/>
            </w:tcBorders>
            <w:vAlign w:val="center"/>
          </w:tcPr>
          <w:p w14:paraId="30417493">
            <w:pPr>
              <w:widowControl/>
              <w:jc w:val="right"/>
              <w:rPr>
                <w:rFonts w:hint="eastAsia" w:ascii="仿宋" w:hAnsi="仿宋" w:eastAsia="仿宋" w:cs="Times New Roman"/>
                <w:kern w:val="0"/>
                <w:sz w:val="20"/>
                <w:szCs w:val="20"/>
              </w:rPr>
            </w:pPr>
          </w:p>
        </w:tc>
      </w:tr>
      <w:tr w14:paraId="4648422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2C93C0B">
            <w:pPr>
              <w:widowControl/>
              <w:jc w:val="center"/>
              <w:rPr>
                <w:rFonts w:hint="eastAsia" w:ascii="仿宋" w:hAnsi="仿宋" w:eastAsia="仿宋" w:cs="Times New Roman"/>
                <w:kern w:val="0"/>
                <w:sz w:val="20"/>
                <w:szCs w:val="20"/>
              </w:rPr>
            </w:pPr>
            <w:r>
              <w:rPr>
                <w:rFonts w:hint="eastAsia" w:ascii="仿宋" w:hAnsi="仿宋" w:eastAsia="仿宋"/>
                <w:sz w:val="20"/>
                <w:szCs w:val="20"/>
              </w:rPr>
              <w:t>2013199</w:t>
            </w:r>
          </w:p>
        </w:tc>
        <w:tc>
          <w:tcPr>
            <w:tcW w:w="3527" w:type="dxa"/>
            <w:tcBorders>
              <w:top w:val="nil"/>
              <w:left w:val="nil"/>
              <w:bottom w:val="single" w:color="auto" w:sz="4" w:space="0"/>
              <w:right w:val="single" w:color="auto" w:sz="4" w:space="0"/>
            </w:tcBorders>
            <w:vAlign w:val="center"/>
          </w:tcPr>
          <w:p w14:paraId="4CE9D87E">
            <w:pPr>
              <w:widowControl/>
              <w:jc w:val="left"/>
              <w:rPr>
                <w:rFonts w:hint="eastAsia" w:ascii="仿宋" w:hAnsi="仿宋" w:eastAsia="仿宋" w:cs="Times New Roman"/>
                <w:kern w:val="0"/>
                <w:sz w:val="20"/>
                <w:szCs w:val="20"/>
              </w:rPr>
            </w:pPr>
            <w:r>
              <w:rPr>
                <w:rFonts w:hint="eastAsia" w:ascii="仿宋" w:hAnsi="仿宋" w:eastAsia="仿宋"/>
                <w:sz w:val="20"/>
                <w:szCs w:val="20"/>
              </w:rPr>
              <w:t>其他党委办公厅（室）及相关机构事务支出</w:t>
            </w:r>
          </w:p>
        </w:tc>
        <w:tc>
          <w:tcPr>
            <w:tcW w:w="3000" w:type="dxa"/>
            <w:tcBorders>
              <w:top w:val="nil"/>
              <w:left w:val="nil"/>
              <w:bottom w:val="single" w:color="auto" w:sz="4" w:space="0"/>
              <w:right w:val="single" w:color="auto" w:sz="4" w:space="0"/>
            </w:tcBorders>
            <w:vAlign w:val="center"/>
          </w:tcPr>
          <w:p w14:paraId="453F17FE">
            <w:pPr>
              <w:widowControl/>
              <w:jc w:val="right"/>
              <w:rPr>
                <w:rFonts w:hint="eastAsia" w:ascii="仿宋" w:hAnsi="仿宋" w:eastAsia="仿宋" w:cs="Times New Roman"/>
                <w:kern w:val="0"/>
                <w:sz w:val="20"/>
                <w:szCs w:val="20"/>
              </w:rPr>
            </w:pPr>
            <w:r>
              <w:rPr>
                <w:rFonts w:hint="eastAsia" w:ascii="仿宋" w:hAnsi="仿宋" w:eastAsia="仿宋"/>
                <w:sz w:val="20"/>
                <w:szCs w:val="20"/>
              </w:rPr>
              <w:t>0.3</w:t>
            </w:r>
          </w:p>
        </w:tc>
        <w:tc>
          <w:tcPr>
            <w:tcW w:w="3492" w:type="dxa"/>
            <w:tcBorders>
              <w:top w:val="nil"/>
              <w:left w:val="nil"/>
              <w:bottom w:val="single" w:color="auto" w:sz="4" w:space="0"/>
              <w:right w:val="single" w:color="auto" w:sz="4" w:space="0"/>
            </w:tcBorders>
            <w:vAlign w:val="center"/>
          </w:tcPr>
          <w:p w14:paraId="1907BB50">
            <w:pPr>
              <w:widowControl/>
              <w:jc w:val="right"/>
              <w:rPr>
                <w:rFonts w:hint="eastAsia" w:ascii="仿宋" w:hAnsi="仿宋" w:eastAsia="仿宋" w:cs="Times New Roman"/>
                <w:kern w:val="0"/>
                <w:sz w:val="20"/>
                <w:szCs w:val="20"/>
              </w:rPr>
            </w:pPr>
            <w:r>
              <w:rPr>
                <w:rFonts w:hint="eastAsia" w:ascii="仿宋" w:hAnsi="仿宋" w:eastAsia="仿宋"/>
                <w:sz w:val="20"/>
                <w:szCs w:val="20"/>
              </w:rPr>
              <w:t>0.3</w:t>
            </w:r>
          </w:p>
        </w:tc>
        <w:tc>
          <w:tcPr>
            <w:tcW w:w="3000" w:type="dxa"/>
            <w:tcBorders>
              <w:top w:val="nil"/>
              <w:left w:val="nil"/>
              <w:bottom w:val="single" w:color="auto" w:sz="4" w:space="0"/>
              <w:right w:val="single" w:color="auto" w:sz="8" w:space="0"/>
            </w:tcBorders>
            <w:vAlign w:val="center"/>
          </w:tcPr>
          <w:p w14:paraId="5FEDA5FB">
            <w:pPr>
              <w:widowControl/>
              <w:jc w:val="right"/>
              <w:rPr>
                <w:rFonts w:hint="eastAsia" w:ascii="仿宋" w:hAnsi="仿宋" w:eastAsia="仿宋" w:cs="Times New Roman"/>
                <w:kern w:val="0"/>
                <w:sz w:val="20"/>
                <w:szCs w:val="20"/>
              </w:rPr>
            </w:pPr>
          </w:p>
        </w:tc>
      </w:tr>
      <w:tr w14:paraId="37928EA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F7AC329">
            <w:pPr>
              <w:widowControl/>
              <w:jc w:val="center"/>
              <w:rPr>
                <w:rFonts w:hint="eastAsia" w:ascii="仿宋" w:hAnsi="仿宋" w:eastAsia="仿宋" w:cs="Times New Roman"/>
                <w:kern w:val="0"/>
                <w:sz w:val="20"/>
                <w:szCs w:val="20"/>
              </w:rPr>
            </w:pPr>
            <w:r>
              <w:rPr>
                <w:rFonts w:hint="eastAsia" w:ascii="仿宋" w:hAnsi="仿宋" w:eastAsia="仿宋"/>
                <w:sz w:val="20"/>
                <w:szCs w:val="20"/>
              </w:rPr>
              <w:t>208</w:t>
            </w:r>
          </w:p>
        </w:tc>
        <w:tc>
          <w:tcPr>
            <w:tcW w:w="3527" w:type="dxa"/>
            <w:tcBorders>
              <w:top w:val="nil"/>
              <w:left w:val="nil"/>
              <w:bottom w:val="single" w:color="auto" w:sz="4" w:space="0"/>
              <w:right w:val="single" w:color="auto" w:sz="4" w:space="0"/>
            </w:tcBorders>
            <w:vAlign w:val="center"/>
          </w:tcPr>
          <w:p w14:paraId="77DA7D47">
            <w:pPr>
              <w:widowControl/>
              <w:jc w:val="left"/>
              <w:rPr>
                <w:rFonts w:hint="eastAsia" w:ascii="仿宋" w:hAnsi="仿宋" w:eastAsia="仿宋" w:cs="Times New Roman"/>
                <w:kern w:val="0"/>
                <w:sz w:val="20"/>
                <w:szCs w:val="20"/>
              </w:rPr>
            </w:pPr>
            <w:r>
              <w:rPr>
                <w:rFonts w:hint="eastAsia" w:ascii="仿宋" w:hAnsi="仿宋" w:eastAsia="仿宋"/>
                <w:sz w:val="20"/>
                <w:szCs w:val="20"/>
              </w:rPr>
              <w:t>社会保障和就业支出</w:t>
            </w:r>
          </w:p>
        </w:tc>
        <w:tc>
          <w:tcPr>
            <w:tcW w:w="3000" w:type="dxa"/>
            <w:tcBorders>
              <w:top w:val="nil"/>
              <w:left w:val="nil"/>
              <w:bottom w:val="single" w:color="auto" w:sz="4" w:space="0"/>
              <w:right w:val="single" w:color="auto" w:sz="4" w:space="0"/>
            </w:tcBorders>
            <w:vAlign w:val="center"/>
          </w:tcPr>
          <w:p w14:paraId="247A08E0">
            <w:pPr>
              <w:widowControl/>
              <w:jc w:val="right"/>
              <w:rPr>
                <w:rFonts w:hint="eastAsia" w:ascii="仿宋" w:hAnsi="仿宋" w:eastAsia="仿宋" w:cs="Times New Roman"/>
                <w:kern w:val="0"/>
                <w:sz w:val="20"/>
                <w:szCs w:val="20"/>
              </w:rPr>
            </w:pPr>
            <w:r>
              <w:rPr>
                <w:rFonts w:hint="eastAsia" w:ascii="仿宋" w:hAnsi="仿宋" w:eastAsia="仿宋"/>
                <w:sz w:val="20"/>
                <w:szCs w:val="20"/>
              </w:rPr>
              <w:t>101.4</w:t>
            </w:r>
          </w:p>
        </w:tc>
        <w:tc>
          <w:tcPr>
            <w:tcW w:w="3492" w:type="dxa"/>
            <w:tcBorders>
              <w:top w:val="nil"/>
              <w:left w:val="nil"/>
              <w:bottom w:val="single" w:color="auto" w:sz="4" w:space="0"/>
              <w:right w:val="single" w:color="auto" w:sz="4" w:space="0"/>
            </w:tcBorders>
            <w:vAlign w:val="center"/>
          </w:tcPr>
          <w:p w14:paraId="0D31C341">
            <w:pPr>
              <w:widowControl/>
              <w:jc w:val="right"/>
              <w:rPr>
                <w:rFonts w:hint="eastAsia" w:ascii="仿宋" w:hAnsi="仿宋" w:eastAsia="仿宋" w:cs="Times New Roman"/>
                <w:kern w:val="0"/>
                <w:sz w:val="20"/>
                <w:szCs w:val="20"/>
              </w:rPr>
            </w:pPr>
            <w:r>
              <w:rPr>
                <w:rFonts w:hint="eastAsia" w:ascii="仿宋" w:hAnsi="仿宋" w:eastAsia="仿宋"/>
                <w:sz w:val="20"/>
                <w:szCs w:val="20"/>
              </w:rPr>
              <w:t>101.4</w:t>
            </w:r>
          </w:p>
        </w:tc>
        <w:tc>
          <w:tcPr>
            <w:tcW w:w="3000" w:type="dxa"/>
            <w:tcBorders>
              <w:top w:val="nil"/>
              <w:left w:val="nil"/>
              <w:bottom w:val="single" w:color="auto" w:sz="4" w:space="0"/>
              <w:right w:val="single" w:color="auto" w:sz="8" w:space="0"/>
            </w:tcBorders>
            <w:vAlign w:val="center"/>
          </w:tcPr>
          <w:p w14:paraId="6678AB61">
            <w:pPr>
              <w:widowControl/>
              <w:jc w:val="right"/>
              <w:rPr>
                <w:rFonts w:hint="eastAsia" w:ascii="仿宋" w:hAnsi="仿宋" w:eastAsia="仿宋" w:cs="Times New Roman"/>
                <w:kern w:val="0"/>
                <w:sz w:val="20"/>
                <w:szCs w:val="20"/>
              </w:rPr>
            </w:pPr>
          </w:p>
        </w:tc>
      </w:tr>
      <w:tr w14:paraId="508CBD1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84FF4B1">
            <w:pPr>
              <w:widowControl/>
              <w:jc w:val="center"/>
              <w:rPr>
                <w:rFonts w:hint="eastAsia" w:ascii="仿宋" w:hAnsi="仿宋" w:eastAsia="仿宋" w:cs="Times New Roman"/>
                <w:kern w:val="0"/>
                <w:sz w:val="20"/>
                <w:szCs w:val="20"/>
              </w:rPr>
            </w:pPr>
            <w:r>
              <w:rPr>
                <w:rFonts w:hint="eastAsia" w:ascii="仿宋" w:hAnsi="仿宋" w:eastAsia="仿宋"/>
                <w:sz w:val="20"/>
                <w:szCs w:val="20"/>
              </w:rPr>
              <w:t>20805</w:t>
            </w:r>
          </w:p>
        </w:tc>
        <w:tc>
          <w:tcPr>
            <w:tcW w:w="3527" w:type="dxa"/>
            <w:tcBorders>
              <w:top w:val="nil"/>
              <w:left w:val="nil"/>
              <w:bottom w:val="single" w:color="auto" w:sz="4" w:space="0"/>
              <w:right w:val="single" w:color="auto" w:sz="4" w:space="0"/>
            </w:tcBorders>
            <w:vAlign w:val="center"/>
          </w:tcPr>
          <w:p w14:paraId="4C3CAD66">
            <w:pPr>
              <w:widowControl/>
              <w:jc w:val="left"/>
              <w:rPr>
                <w:rFonts w:hint="eastAsia" w:ascii="仿宋" w:hAnsi="仿宋" w:eastAsia="仿宋" w:cs="Times New Roman"/>
                <w:kern w:val="0"/>
                <w:sz w:val="20"/>
                <w:szCs w:val="20"/>
              </w:rPr>
            </w:pPr>
            <w:r>
              <w:rPr>
                <w:rFonts w:hint="eastAsia" w:ascii="仿宋" w:hAnsi="仿宋" w:eastAsia="仿宋"/>
                <w:sz w:val="20"/>
                <w:szCs w:val="20"/>
              </w:rPr>
              <w:t>行政事业单位养老支出</w:t>
            </w:r>
          </w:p>
        </w:tc>
        <w:tc>
          <w:tcPr>
            <w:tcW w:w="3000" w:type="dxa"/>
            <w:tcBorders>
              <w:top w:val="nil"/>
              <w:left w:val="nil"/>
              <w:bottom w:val="single" w:color="auto" w:sz="4" w:space="0"/>
              <w:right w:val="single" w:color="auto" w:sz="4" w:space="0"/>
            </w:tcBorders>
            <w:vAlign w:val="center"/>
          </w:tcPr>
          <w:p w14:paraId="7C8FE929">
            <w:pPr>
              <w:widowControl/>
              <w:jc w:val="right"/>
              <w:rPr>
                <w:rFonts w:hint="eastAsia" w:ascii="仿宋" w:hAnsi="仿宋" w:eastAsia="仿宋" w:cs="Times New Roman"/>
                <w:kern w:val="0"/>
                <w:sz w:val="20"/>
                <w:szCs w:val="20"/>
              </w:rPr>
            </w:pPr>
            <w:r>
              <w:rPr>
                <w:rFonts w:hint="eastAsia" w:ascii="仿宋" w:hAnsi="仿宋" w:eastAsia="仿宋"/>
                <w:sz w:val="20"/>
                <w:szCs w:val="20"/>
              </w:rPr>
              <w:t>101.4</w:t>
            </w:r>
          </w:p>
        </w:tc>
        <w:tc>
          <w:tcPr>
            <w:tcW w:w="3492" w:type="dxa"/>
            <w:tcBorders>
              <w:top w:val="nil"/>
              <w:left w:val="nil"/>
              <w:bottom w:val="single" w:color="auto" w:sz="4" w:space="0"/>
              <w:right w:val="single" w:color="auto" w:sz="4" w:space="0"/>
            </w:tcBorders>
            <w:vAlign w:val="center"/>
          </w:tcPr>
          <w:p w14:paraId="66E7940D">
            <w:pPr>
              <w:widowControl/>
              <w:jc w:val="right"/>
              <w:rPr>
                <w:rFonts w:hint="eastAsia" w:ascii="仿宋" w:hAnsi="仿宋" w:eastAsia="仿宋" w:cs="Times New Roman"/>
                <w:kern w:val="0"/>
                <w:sz w:val="20"/>
                <w:szCs w:val="20"/>
              </w:rPr>
            </w:pPr>
            <w:r>
              <w:rPr>
                <w:rFonts w:hint="eastAsia" w:ascii="仿宋" w:hAnsi="仿宋" w:eastAsia="仿宋"/>
                <w:sz w:val="20"/>
                <w:szCs w:val="20"/>
              </w:rPr>
              <w:t>101.4</w:t>
            </w:r>
          </w:p>
        </w:tc>
        <w:tc>
          <w:tcPr>
            <w:tcW w:w="3000" w:type="dxa"/>
            <w:tcBorders>
              <w:top w:val="nil"/>
              <w:left w:val="nil"/>
              <w:bottom w:val="single" w:color="auto" w:sz="4" w:space="0"/>
              <w:right w:val="single" w:color="auto" w:sz="8" w:space="0"/>
            </w:tcBorders>
            <w:vAlign w:val="center"/>
          </w:tcPr>
          <w:p w14:paraId="56931462">
            <w:pPr>
              <w:widowControl/>
              <w:jc w:val="right"/>
              <w:rPr>
                <w:rFonts w:hint="eastAsia" w:ascii="仿宋" w:hAnsi="仿宋" w:eastAsia="仿宋" w:cs="Times New Roman"/>
                <w:kern w:val="0"/>
                <w:sz w:val="20"/>
                <w:szCs w:val="20"/>
              </w:rPr>
            </w:pPr>
          </w:p>
        </w:tc>
      </w:tr>
      <w:tr w14:paraId="5561C5C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84BD050">
            <w:pPr>
              <w:widowControl/>
              <w:jc w:val="center"/>
              <w:rPr>
                <w:rFonts w:hint="eastAsia" w:ascii="仿宋" w:hAnsi="仿宋" w:eastAsia="仿宋" w:cs="Times New Roman"/>
                <w:kern w:val="0"/>
                <w:sz w:val="20"/>
                <w:szCs w:val="20"/>
              </w:rPr>
            </w:pPr>
            <w:r>
              <w:rPr>
                <w:rFonts w:hint="eastAsia" w:ascii="仿宋" w:hAnsi="仿宋" w:eastAsia="仿宋"/>
                <w:sz w:val="20"/>
                <w:szCs w:val="20"/>
              </w:rPr>
              <w:t>2080501</w:t>
            </w:r>
          </w:p>
        </w:tc>
        <w:tc>
          <w:tcPr>
            <w:tcW w:w="3527" w:type="dxa"/>
            <w:tcBorders>
              <w:top w:val="nil"/>
              <w:left w:val="nil"/>
              <w:bottom w:val="single" w:color="auto" w:sz="4" w:space="0"/>
              <w:right w:val="single" w:color="auto" w:sz="4" w:space="0"/>
            </w:tcBorders>
            <w:vAlign w:val="center"/>
          </w:tcPr>
          <w:p w14:paraId="6B4790FF">
            <w:pPr>
              <w:widowControl/>
              <w:jc w:val="left"/>
              <w:rPr>
                <w:rFonts w:hint="eastAsia" w:ascii="仿宋" w:hAnsi="仿宋" w:eastAsia="仿宋" w:cs="Times New Roman"/>
                <w:kern w:val="0"/>
                <w:sz w:val="20"/>
                <w:szCs w:val="20"/>
              </w:rPr>
            </w:pPr>
            <w:r>
              <w:rPr>
                <w:rFonts w:hint="eastAsia" w:ascii="仿宋" w:hAnsi="仿宋" w:eastAsia="仿宋"/>
                <w:sz w:val="20"/>
                <w:szCs w:val="20"/>
              </w:rPr>
              <w:t>行政单位离退休</w:t>
            </w:r>
          </w:p>
        </w:tc>
        <w:tc>
          <w:tcPr>
            <w:tcW w:w="3000" w:type="dxa"/>
            <w:tcBorders>
              <w:top w:val="nil"/>
              <w:left w:val="nil"/>
              <w:bottom w:val="single" w:color="auto" w:sz="4" w:space="0"/>
              <w:right w:val="single" w:color="auto" w:sz="4" w:space="0"/>
            </w:tcBorders>
            <w:vAlign w:val="center"/>
          </w:tcPr>
          <w:p w14:paraId="60FE845F">
            <w:pPr>
              <w:widowControl/>
              <w:jc w:val="right"/>
              <w:rPr>
                <w:rFonts w:hint="eastAsia" w:ascii="仿宋" w:hAnsi="仿宋" w:eastAsia="仿宋" w:cs="Times New Roman"/>
                <w:kern w:val="0"/>
                <w:sz w:val="20"/>
                <w:szCs w:val="20"/>
              </w:rPr>
            </w:pPr>
            <w:r>
              <w:rPr>
                <w:rFonts w:hint="eastAsia" w:ascii="仿宋" w:hAnsi="仿宋" w:eastAsia="仿宋"/>
                <w:sz w:val="20"/>
                <w:szCs w:val="20"/>
              </w:rPr>
              <w:t>4</w:t>
            </w:r>
          </w:p>
        </w:tc>
        <w:tc>
          <w:tcPr>
            <w:tcW w:w="3492" w:type="dxa"/>
            <w:tcBorders>
              <w:top w:val="nil"/>
              <w:left w:val="nil"/>
              <w:bottom w:val="single" w:color="auto" w:sz="4" w:space="0"/>
              <w:right w:val="single" w:color="auto" w:sz="4" w:space="0"/>
            </w:tcBorders>
            <w:vAlign w:val="center"/>
          </w:tcPr>
          <w:p w14:paraId="0B88A898">
            <w:pPr>
              <w:widowControl/>
              <w:jc w:val="right"/>
              <w:rPr>
                <w:rFonts w:hint="eastAsia" w:ascii="仿宋" w:hAnsi="仿宋" w:eastAsia="仿宋" w:cs="Times New Roman"/>
                <w:kern w:val="0"/>
                <w:sz w:val="20"/>
                <w:szCs w:val="20"/>
              </w:rPr>
            </w:pPr>
            <w:r>
              <w:rPr>
                <w:rFonts w:hint="eastAsia" w:ascii="仿宋" w:hAnsi="仿宋" w:eastAsia="仿宋"/>
                <w:sz w:val="20"/>
                <w:szCs w:val="20"/>
              </w:rPr>
              <w:t>4</w:t>
            </w:r>
          </w:p>
        </w:tc>
        <w:tc>
          <w:tcPr>
            <w:tcW w:w="3000" w:type="dxa"/>
            <w:tcBorders>
              <w:top w:val="nil"/>
              <w:left w:val="nil"/>
              <w:bottom w:val="single" w:color="auto" w:sz="4" w:space="0"/>
              <w:right w:val="single" w:color="auto" w:sz="8" w:space="0"/>
            </w:tcBorders>
            <w:vAlign w:val="center"/>
          </w:tcPr>
          <w:p w14:paraId="299C5453">
            <w:pPr>
              <w:widowControl/>
              <w:jc w:val="right"/>
              <w:rPr>
                <w:rFonts w:hint="eastAsia" w:ascii="仿宋" w:hAnsi="仿宋" w:eastAsia="仿宋" w:cs="Times New Roman"/>
                <w:kern w:val="0"/>
                <w:sz w:val="20"/>
                <w:szCs w:val="20"/>
              </w:rPr>
            </w:pPr>
          </w:p>
        </w:tc>
      </w:tr>
      <w:tr w14:paraId="7535E60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78B0643">
            <w:pPr>
              <w:widowControl/>
              <w:jc w:val="center"/>
              <w:rPr>
                <w:rFonts w:hint="eastAsia" w:ascii="仿宋" w:hAnsi="仿宋" w:eastAsia="仿宋" w:cs="Times New Roman"/>
                <w:kern w:val="0"/>
                <w:sz w:val="20"/>
                <w:szCs w:val="20"/>
              </w:rPr>
            </w:pPr>
            <w:r>
              <w:rPr>
                <w:rFonts w:hint="eastAsia" w:ascii="仿宋" w:hAnsi="仿宋" w:eastAsia="仿宋"/>
                <w:sz w:val="20"/>
                <w:szCs w:val="20"/>
              </w:rPr>
              <w:t>2080505</w:t>
            </w:r>
          </w:p>
        </w:tc>
        <w:tc>
          <w:tcPr>
            <w:tcW w:w="3527" w:type="dxa"/>
            <w:tcBorders>
              <w:top w:val="nil"/>
              <w:left w:val="nil"/>
              <w:bottom w:val="single" w:color="auto" w:sz="4" w:space="0"/>
              <w:right w:val="single" w:color="auto" w:sz="4" w:space="0"/>
            </w:tcBorders>
            <w:vAlign w:val="center"/>
          </w:tcPr>
          <w:p w14:paraId="200409BF">
            <w:pPr>
              <w:widowControl/>
              <w:jc w:val="left"/>
              <w:rPr>
                <w:rFonts w:hint="eastAsia" w:ascii="仿宋" w:hAnsi="仿宋" w:eastAsia="仿宋" w:cs="Times New Roman"/>
                <w:kern w:val="0"/>
                <w:sz w:val="20"/>
                <w:szCs w:val="20"/>
              </w:rPr>
            </w:pPr>
            <w:r>
              <w:rPr>
                <w:rFonts w:hint="eastAsia" w:ascii="仿宋" w:hAnsi="仿宋" w:eastAsia="仿宋"/>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4DF2087D">
            <w:pPr>
              <w:widowControl/>
              <w:jc w:val="right"/>
              <w:rPr>
                <w:rFonts w:hint="eastAsia" w:ascii="仿宋" w:hAnsi="仿宋" w:eastAsia="仿宋" w:cs="Times New Roman"/>
                <w:kern w:val="0"/>
                <w:sz w:val="20"/>
                <w:szCs w:val="20"/>
              </w:rPr>
            </w:pPr>
            <w:r>
              <w:rPr>
                <w:rFonts w:hint="eastAsia" w:ascii="仿宋" w:hAnsi="仿宋" w:eastAsia="仿宋"/>
                <w:sz w:val="20"/>
                <w:szCs w:val="20"/>
              </w:rPr>
              <w:t>97.4</w:t>
            </w:r>
          </w:p>
        </w:tc>
        <w:tc>
          <w:tcPr>
            <w:tcW w:w="3492" w:type="dxa"/>
            <w:tcBorders>
              <w:top w:val="nil"/>
              <w:left w:val="nil"/>
              <w:bottom w:val="single" w:color="auto" w:sz="4" w:space="0"/>
              <w:right w:val="single" w:color="auto" w:sz="4" w:space="0"/>
            </w:tcBorders>
            <w:vAlign w:val="center"/>
          </w:tcPr>
          <w:p w14:paraId="2E540AAA">
            <w:pPr>
              <w:widowControl/>
              <w:jc w:val="right"/>
              <w:rPr>
                <w:rFonts w:hint="eastAsia" w:ascii="仿宋" w:hAnsi="仿宋" w:eastAsia="仿宋" w:cs="Times New Roman"/>
                <w:kern w:val="0"/>
                <w:sz w:val="20"/>
                <w:szCs w:val="20"/>
              </w:rPr>
            </w:pPr>
            <w:r>
              <w:rPr>
                <w:rFonts w:hint="eastAsia" w:ascii="仿宋" w:hAnsi="仿宋" w:eastAsia="仿宋"/>
                <w:sz w:val="20"/>
                <w:szCs w:val="20"/>
              </w:rPr>
              <w:t>97.4</w:t>
            </w:r>
          </w:p>
        </w:tc>
        <w:tc>
          <w:tcPr>
            <w:tcW w:w="3000" w:type="dxa"/>
            <w:tcBorders>
              <w:top w:val="nil"/>
              <w:left w:val="nil"/>
              <w:bottom w:val="single" w:color="auto" w:sz="4" w:space="0"/>
              <w:right w:val="single" w:color="auto" w:sz="8" w:space="0"/>
            </w:tcBorders>
            <w:vAlign w:val="center"/>
          </w:tcPr>
          <w:p w14:paraId="32715AB7">
            <w:pPr>
              <w:widowControl/>
              <w:jc w:val="right"/>
              <w:rPr>
                <w:rFonts w:hint="eastAsia" w:ascii="仿宋" w:hAnsi="仿宋" w:eastAsia="仿宋" w:cs="Times New Roman"/>
                <w:kern w:val="0"/>
                <w:sz w:val="20"/>
                <w:szCs w:val="20"/>
              </w:rPr>
            </w:pPr>
          </w:p>
        </w:tc>
      </w:tr>
      <w:tr w14:paraId="661CC2A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DFB65DC">
            <w:pPr>
              <w:widowControl/>
              <w:jc w:val="center"/>
              <w:rPr>
                <w:rFonts w:hint="eastAsia" w:ascii="仿宋" w:hAnsi="仿宋" w:eastAsia="仿宋" w:cs="Times New Roman"/>
                <w:kern w:val="0"/>
                <w:sz w:val="20"/>
                <w:szCs w:val="20"/>
              </w:rPr>
            </w:pPr>
            <w:r>
              <w:rPr>
                <w:rFonts w:hint="eastAsia" w:ascii="仿宋" w:hAnsi="仿宋" w:eastAsia="仿宋"/>
                <w:sz w:val="20"/>
                <w:szCs w:val="20"/>
              </w:rPr>
              <w:t>210</w:t>
            </w:r>
          </w:p>
        </w:tc>
        <w:tc>
          <w:tcPr>
            <w:tcW w:w="3527" w:type="dxa"/>
            <w:tcBorders>
              <w:top w:val="nil"/>
              <w:left w:val="nil"/>
              <w:bottom w:val="single" w:color="auto" w:sz="4" w:space="0"/>
              <w:right w:val="single" w:color="auto" w:sz="4" w:space="0"/>
            </w:tcBorders>
            <w:vAlign w:val="center"/>
          </w:tcPr>
          <w:p w14:paraId="2B15B790">
            <w:pPr>
              <w:widowControl/>
              <w:jc w:val="left"/>
              <w:rPr>
                <w:rFonts w:hint="eastAsia" w:ascii="仿宋" w:hAnsi="仿宋" w:eastAsia="仿宋" w:cs="Times New Roman"/>
                <w:kern w:val="0"/>
                <w:sz w:val="20"/>
                <w:szCs w:val="20"/>
              </w:rPr>
            </w:pPr>
            <w:r>
              <w:rPr>
                <w:rFonts w:hint="eastAsia" w:ascii="仿宋" w:hAnsi="仿宋" w:eastAsia="仿宋"/>
                <w:sz w:val="20"/>
                <w:szCs w:val="20"/>
              </w:rPr>
              <w:t>卫生健康支出</w:t>
            </w:r>
          </w:p>
        </w:tc>
        <w:tc>
          <w:tcPr>
            <w:tcW w:w="3000" w:type="dxa"/>
            <w:tcBorders>
              <w:top w:val="nil"/>
              <w:left w:val="nil"/>
              <w:bottom w:val="single" w:color="auto" w:sz="4" w:space="0"/>
              <w:right w:val="single" w:color="auto" w:sz="4" w:space="0"/>
            </w:tcBorders>
            <w:vAlign w:val="center"/>
          </w:tcPr>
          <w:p w14:paraId="66C9959B">
            <w:pPr>
              <w:widowControl/>
              <w:jc w:val="right"/>
              <w:rPr>
                <w:rFonts w:hint="eastAsia" w:ascii="仿宋" w:hAnsi="仿宋" w:eastAsia="仿宋" w:cs="Times New Roman"/>
                <w:kern w:val="0"/>
                <w:sz w:val="20"/>
                <w:szCs w:val="20"/>
              </w:rPr>
            </w:pPr>
            <w:r>
              <w:rPr>
                <w:rFonts w:hint="eastAsia" w:ascii="仿宋" w:hAnsi="仿宋" w:eastAsia="仿宋"/>
                <w:sz w:val="20"/>
                <w:szCs w:val="20"/>
              </w:rPr>
              <w:t>44.73</w:t>
            </w:r>
          </w:p>
        </w:tc>
        <w:tc>
          <w:tcPr>
            <w:tcW w:w="3492" w:type="dxa"/>
            <w:tcBorders>
              <w:top w:val="nil"/>
              <w:left w:val="nil"/>
              <w:bottom w:val="single" w:color="auto" w:sz="4" w:space="0"/>
              <w:right w:val="single" w:color="auto" w:sz="4" w:space="0"/>
            </w:tcBorders>
            <w:vAlign w:val="center"/>
          </w:tcPr>
          <w:p w14:paraId="6937B8AD">
            <w:pPr>
              <w:widowControl/>
              <w:jc w:val="right"/>
              <w:rPr>
                <w:rFonts w:hint="eastAsia" w:ascii="仿宋" w:hAnsi="仿宋" w:eastAsia="仿宋" w:cs="Times New Roman"/>
                <w:kern w:val="0"/>
                <w:sz w:val="20"/>
                <w:szCs w:val="20"/>
              </w:rPr>
            </w:pPr>
            <w:r>
              <w:rPr>
                <w:rFonts w:hint="eastAsia" w:ascii="仿宋" w:hAnsi="仿宋" w:eastAsia="仿宋"/>
                <w:sz w:val="20"/>
                <w:szCs w:val="20"/>
              </w:rPr>
              <w:t>44.73</w:t>
            </w:r>
          </w:p>
        </w:tc>
        <w:tc>
          <w:tcPr>
            <w:tcW w:w="3000" w:type="dxa"/>
            <w:tcBorders>
              <w:top w:val="nil"/>
              <w:left w:val="nil"/>
              <w:bottom w:val="single" w:color="auto" w:sz="4" w:space="0"/>
              <w:right w:val="single" w:color="auto" w:sz="8" w:space="0"/>
            </w:tcBorders>
            <w:vAlign w:val="center"/>
          </w:tcPr>
          <w:p w14:paraId="1CA53A62">
            <w:pPr>
              <w:widowControl/>
              <w:jc w:val="right"/>
              <w:rPr>
                <w:rFonts w:hint="eastAsia" w:ascii="仿宋" w:hAnsi="仿宋" w:eastAsia="仿宋" w:cs="Times New Roman"/>
                <w:kern w:val="0"/>
                <w:sz w:val="20"/>
                <w:szCs w:val="20"/>
              </w:rPr>
            </w:pPr>
          </w:p>
        </w:tc>
      </w:tr>
      <w:tr w14:paraId="7638923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E50E879">
            <w:pPr>
              <w:widowControl/>
              <w:jc w:val="center"/>
              <w:rPr>
                <w:rFonts w:hint="eastAsia" w:ascii="仿宋" w:hAnsi="仿宋" w:eastAsia="仿宋" w:cs="Times New Roman"/>
                <w:kern w:val="0"/>
                <w:sz w:val="20"/>
                <w:szCs w:val="20"/>
              </w:rPr>
            </w:pPr>
            <w:r>
              <w:rPr>
                <w:rFonts w:hint="eastAsia" w:ascii="仿宋" w:hAnsi="仿宋" w:eastAsia="仿宋"/>
                <w:sz w:val="20"/>
                <w:szCs w:val="20"/>
              </w:rPr>
              <w:t>21011</w:t>
            </w:r>
          </w:p>
        </w:tc>
        <w:tc>
          <w:tcPr>
            <w:tcW w:w="3527" w:type="dxa"/>
            <w:tcBorders>
              <w:top w:val="nil"/>
              <w:left w:val="nil"/>
              <w:bottom w:val="single" w:color="auto" w:sz="4" w:space="0"/>
              <w:right w:val="single" w:color="auto" w:sz="4" w:space="0"/>
            </w:tcBorders>
            <w:vAlign w:val="center"/>
          </w:tcPr>
          <w:p w14:paraId="391A39C9">
            <w:pPr>
              <w:widowControl/>
              <w:jc w:val="left"/>
              <w:rPr>
                <w:rFonts w:hint="eastAsia" w:ascii="仿宋" w:hAnsi="仿宋" w:eastAsia="仿宋" w:cs="Times New Roman"/>
                <w:kern w:val="0"/>
                <w:sz w:val="20"/>
                <w:szCs w:val="20"/>
              </w:rPr>
            </w:pPr>
            <w:r>
              <w:rPr>
                <w:rFonts w:hint="eastAsia" w:ascii="仿宋" w:hAnsi="仿宋" w:eastAsia="仿宋"/>
                <w:sz w:val="20"/>
                <w:szCs w:val="20"/>
              </w:rPr>
              <w:t>行政事业单位医疗</w:t>
            </w:r>
          </w:p>
        </w:tc>
        <w:tc>
          <w:tcPr>
            <w:tcW w:w="3000" w:type="dxa"/>
            <w:tcBorders>
              <w:top w:val="nil"/>
              <w:left w:val="nil"/>
              <w:bottom w:val="single" w:color="auto" w:sz="4" w:space="0"/>
              <w:right w:val="single" w:color="auto" w:sz="4" w:space="0"/>
            </w:tcBorders>
            <w:vAlign w:val="center"/>
          </w:tcPr>
          <w:p w14:paraId="24BDE9BA">
            <w:pPr>
              <w:widowControl/>
              <w:jc w:val="right"/>
              <w:rPr>
                <w:rFonts w:hint="eastAsia" w:ascii="仿宋" w:hAnsi="仿宋" w:eastAsia="仿宋" w:cs="Times New Roman"/>
                <w:kern w:val="0"/>
                <w:sz w:val="20"/>
                <w:szCs w:val="20"/>
              </w:rPr>
            </w:pPr>
            <w:r>
              <w:rPr>
                <w:rFonts w:hint="eastAsia" w:ascii="仿宋" w:hAnsi="仿宋" w:eastAsia="仿宋"/>
                <w:sz w:val="20"/>
                <w:szCs w:val="20"/>
              </w:rPr>
              <w:t>44.73</w:t>
            </w:r>
          </w:p>
        </w:tc>
        <w:tc>
          <w:tcPr>
            <w:tcW w:w="3492" w:type="dxa"/>
            <w:tcBorders>
              <w:top w:val="nil"/>
              <w:left w:val="nil"/>
              <w:bottom w:val="single" w:color="auto" w:sz="4" w:space="0"/>
              <w:right w:val="single" w:color="auto" w:sz="4" w:space="0"/>
            </w:tcBorders>
            <w:vAlign w:val="center"/>
          </w:tcPr>
          <w:p w14:paraId="6627B9EC">
            <w:pPr>
              <w:widowControl/>
              <w:jc w:val="right"/>
              <w:rPr>
                <w:rFonts w:hint="eastAsia" w:ascii="仿宋" w:hAnsi="仿宋" w:eastAsia="仿宋" w:cs="Times New Roman"/>
                <w:kern w:val="0"/>
                <w:sz w:val="20"/>
                <w:szCs w:val="20"/>
              </w:rPr>
            </w:pPr>
            <w:r>
              <w:rPr>
                <w:rFonts w:hint="eastAsia" w:ascii="仿宋" w:hAnsi="仿宋" w:eastAsia="仿宋"/>
                <w:sz w:val="20"/>
                <w:szCs w:val="20"/>
              </w:rPr>
              <w:t>44.73</w:t>
            </w:r>
          </w:p>
        </w:tc>
        <w:tc>
          <w:tcPr>
            <w:tcW w:w="3000" w:type="dxa"/>
            <w:tcBorders>
              <w:top w:val="nil"/>
              <w:left w:val="nil"/>
              <w:bottom w:val="single" w:color="auto" w:sz="4" w:space="0"/>
              <w:right w:val="single" w:color="auto" w:sz="8" w:space="0"/>
            </w:tcBorders>
            <w:vAlign w:val="center"/>
          </w:tcPr>
          <w:p w14:paraId="3078861E">
            <w:pPr>
              <w:widowControl/>
              <w:jc w:val="right"/>
              <w:rPr>
                <w:rFonts w:hint="eastAsia" w:ascii="仿宋" w:hAnsi="仿宋" w:eastAsia="仿宋" w:cs="Times New Roman"/>
                <w:kern w:val="0"/>
                <w:sz w:val="20"/>
                <w:szCs w:val="20"/>
              </w:rPr>
            </w:pPr>
          </w:p>
        </w:tc>
      </w:tr>
      <w:tr w14:paraId="4014E29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74F9B6E">
            <w:pPr>
              <w:widowControl/>
              <w:jc w:val="center"/>
              <w:rPr>
                <w:rFonts w:hint="eastAsia" w:ascii="仿宋" w:hAnsi="仿宋" w:eastAsia="仿宋" w:cs="Times New Roman"/>
                <w:kern w:val="0"/>
                <w:sz w:val="20"/>
                <w:szCs w:val="20"/>
              </w:rPr>
            </w:pPr>
            <w:r>
              <w:rPr>
                <w:rFonts w:hint="eastAsia" w:ascii="仿宋" w:hAnsi="仿宋" w:eastAsia="仿宋"/>
                <w:sz w:val="20"/>
                <w:szCs w:val="20"/>
              </w:rPr>
              <w:t>2101101</w:t>
            </w:r>
          </w:p>
        </w:tc>
        <w:tc>
          <w:tcPr>
            <w:tcW w:w="3527" w:type="dxa"/>
            <w:tcBorders>
              <w:top w:val="nil"/>
              <w:left w:val="nil"/>
              <w:bottom w:val="nil"/>
              <w:right w:val="single" w:color="auto" w:sz="4" w:space="0"/>
            </w:tcBorders>
            <w:vAlign w:val="center"/>
          </w:tcPr>
          <w:p w14:paraId="4E944ABB">
            <w:pPr>
              <w:widowControl/>
              <w:jc w:val="left"/>
              <w:rPr>
                <w:rFonts w:hint="eastAsia" w:ascii="仿宋" w:hAnsi="仿宋" w:eastAsia="仿宋" w:cs="Times New Roman"/>
                <w:kern w:val="0"/>
                <w:sz w:val="20"/>
                <w:szCs w:val="20"/>
              </w:rPr>
            </w:pPr>
            <w:r>
              <w:rPr>
                <w:rFonts w:hint="eastAsia" w:ascii="仿宋" w:hAnsi="仿宋" w:eastAsia="仿宋"/>
                <w:sz w:val="20"/>
                <w:szCs w:val="20"/>
              </w:rPr>
              <w:t>行政单位医疗</w:t>
            </w:r>
          </w:p>
        </w:tc>
        <w:tc>
          <w:tcPr>
            <w:tcW w:w="3000" w:type="dxa"/>
            <w:tcBorders>
              <w:top w:val="nil"/>
              <w:left w:val="nil"/>
              <w:bottom w:val="nil"/>
              <w:right w:val="single" w:color="auto" w:sz="4" w:space="0"/>
            </w:tcBorders>
            <w:vAlign w:val="center"/>
          </w:tcPr>
          <w:p w14:paraId="09CA6158">
            <w:pPr>
              <w:widowControl/>
              <w:jc w:val="right"/>
              <w:rPr>
                <w:rFonts w:hint="eastAsia" w:ascii="仿宋" w:hAnsi="仿宋" w:eastAsia="仿宋" w:cs="Times New Roman"/>
                <w:kern w:val="0"/>
                <w:sz w:val="20"/>
                <w:szCs w:val="20"/>
              </w:rPr>
            </w:pPr>
            <w:r>
              <w:rPr>
                <w:rFonts w:hint="eastAsia" w:ascii="仿宋" w:hAnsi="仿宋" w:eastAsia="仿宋"/>
                <w:sz w:val="20"/>
                <w:szCs w:val="20"/>
              </w:rPr>
              <w:t>44.73</w:t>
            </w:r>
          </w:p>
        </w:tc>
        <w:tc>
          <w:tcPr>
            <w:tcW w:w="3492" w:type="dxa"/>
            <w:tcBorders>
              <w:top w:val="nil"/>
              <w:left w:val="nil"/>
              <w:bottom w:val="nil"/>
              <w:right w:val="single" w:color="auto" w:sz="4" w:space="0"/>
            </w:tcBorders>
            <w:vAlign w:val="center"/>
          </w:tcPr>
          <w:p w14:paraId="6B04F47F">
            <w:pPr>
              <w:widowControl/>
              <w:jc w:val="right"/>
              <w:rPr>
                <w:rFonts w:hint="eastAsia" w:ascii="仿宋" w:hAnsi="仿宋" w:eastAsia="仿宋" w:cs="Times New Roman"/>
                <w:kern w:val="0"/>
                <w:sz w:val="20"/>
                <w:szCs w:val="20"/>
              </w:rPr>
            </w:pPr>
            <w:r>
              <w:rPr>
                <w:rFonts w:hint="eastAsia" w:ascii="仿宋" w:hAnsi="仿宋" w:eastAsia="仿宋"/>
                <w:sz w:val="20"/>
                <w:szCs w:val="20"/>
              </w:rPr>
              <w:t>44.73</w:t>
            </w:r>
          </w:p>
        </w:tc>
        <w:tc>
          <w:tcPr>
            <w:tcW w:w="3000" w:type="dxa"/>
            <w:tcBorders>
              <w:top w:val="nil"/>
              <w:left w:val="nil"/>
              <w:bottom w:val="nil"/>
              <w:right w:val="single" w:color="auto" w:sz="8" w:space="0"/>
            </w:tcBorders>
            <w:vAlign w:val="center"/>
          </w:tcPr>
          <w:p w14:paraId="249E4FC4">
            <w:pPr>
              <w:widowControl/>
              <w:jc w:val="right"/>
              <w:rPr>
                <w:rFonts w:hint="eastAsia" w:ascii="仿宋" w:hAnsi="仿宋" w:eastAsia="仿宋" w:cs="Times New Roman"/>
                <w:kern w:val="0"/>
                <w:sz w:val="20"/>
                <w:szCs w:val="20"/>
              </w:rPr>
            </w:pPr>
          </w:p>
        </w:tc>
      </w:tr>
      <w:tr w14:paraId="491CD15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C1A6340">
            <w:pPr>
              <w:widowControl/>
              <w:jc w:val="center"/>
              <w:rPr>
                <w:rFonts w:hint="eastAsia" w:ascii="仿宋" w:hAnsi="仿宋" w:eastAsia="仿宋" w:cs="Times New Roman"/>
                <w:kern w:val="0"/>
                <w:sz w:val="20"/>
                <w:szCs w:val="20"/>
              </w:rPr>
            </w:pPr>
            <w:r>
              <w:rPr>
                <w:rFonts w:hint="eastAsia" w:ascii="仿宋" w:hAnsi="仿宋" w:eastAsia="仿宋"/>
                <w:sz w:val="20"/>
                <w:szCs w:val="20"/>
              </w:rPr>
              <w:t>212</w:t>
            </w:r>
          </w:p>
        </w:tc>
        <w:tc>
          <w:tcPr>
            <w:tcW w:w="3527" w:type="dxa"/>
            <w:tcBorders>
              <w:top w:val="nil"/>
              <w:left w:val="nil"/>
              <w:bottom w:val="single" w:color="auto" w:sz="8" w:space="0"/>
              <w:right w:val="single" w:color="auto" w:sz="4" w:space="0"/>
            </w:tcBorders>
            <w:vAlign w:val="center"/>
          </w:tcPr>
          <w:p w14:paraId="15FF8B39">
            <w:pPr>
              <w:widowControl/>
              <w:jc w:val="left"/>
              <w:rPr>
                <w:rFonts w:hint="eastAsia" w:ascii="仿宋" w:hAnsi="仿宋" w:eastAsia="仿宋" w:cs="Times New Roman"/>
                <w:kern w:val="0"/>
                <w:sz w:val="20"/>
                <w:szCs w:val="20"/>
              </w:rPr>
            </w:pPr>
            <w:r>
              <w:rPr>
                <w:rFonts w:hint="eastAsia" w:ascii="仿宋" w:hAnsi="仿宋" w:eastAsia="仿宋"/>
                <w:sz w:val="20"/>
                <w:szCs w:val="20"/>
              </w:rPr>
              <w:t>城乡社区支出</w:t>
            </w:r>
          </w:p>
        </w:tc>
        <w:tc>
          <w:tcPr>
            <w:tcW w:w="3000" w:type="dxa"/>
            <w:tcBorders>
              <w:top w:val="nil"/>
              <w:left w:val="nil"/>
              <w:bottom w:val="single" w:color="auto" w:sz="8" w:space="0"/>
              <w:right w:val="single" w:color="auto" w:sz="4" w:space="0"/>
            </w:tcBorders>
            <w:vAlign w:val="center"/>
          </w:tcPr>
          <w:p w14:paraId="2585D89B">
            <w:pPr>
              <w:widowControl/>
              <w:jc w:val="right"/>
              <w:rPr>
                <w:rFonts w:hint="eastAsia" w:ascii="仿宋" w:hAnsi="仿宋" w:eastAsia="仿宋" w:cs="Times New Roman"/>
                <w:kern w:val="0"/>
                <w:sz w:val="20"/>
                <w:szCs w:val="20"/>
              </w:rPr>
            </w:pPr>
            <w:r>
              <w:rPr>
                <w:rFonts w:hint="eastAsia" w:ascii="仿宋" w:hAnsi="仿宋" w:eastAsia="仿宋"/>
                <w:sz w:val="20"/>
                <w:szCs w:val="20"/>
              </w:rPr>
              <w:t>36.4</w:t>
            </w:r>
          </w:p>
        </w:tc>
        <w:tc>
          <w:tcPr>
            <w:tcW w:w="3492" w:type="dxa"/>
            <w:tcBorders>
              <w:top w:val="nil"/>
              <w:left w:val="nil"/>
              <w:bottom w:val="single" w:color="auto" w:sz="8" w:space="0"/>
              <w:right w:val="single" w:color="auto" w:sz="4" w:space="0"/>
            </w:tcBorders>
            <w:vAlign w:val="center"/>
          </w:tcPr>
          <w:p w14:paraId="6CDA4957">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2BBC87E">
            <w:pPr>
              <w:widowControl/>
              <w:jc w:val="right"/>
              <w:rPr>
                <w:rFonts w:hint="eastAsia" w:ascii="仿宋" w:hAnsi="仿宋" w:eastAsia="仿宋" w:cs="Times New Roman"/>
                <w:kern w:val="0"/>
                <w:sz w:val="20"/>
                <w:szCs w:val="20"/>
              </w:rPr>
            </w:pPr>
            <w:r>
              <w:rPr>
                <w:rFonts w:hint="eastAsia" w:ascii="仿宋" w:hAnsi="仿宋" w:eastAsia="仿宋"/>
                <w:sz w:val="20"/>
                <w:szCs w:val="20"/>
              </w:rPr>
              <w:t>36.4</w:t>
            </w:r>
          </w:p>
        </w:tc>
      </w:tr>
      <w:tr w14:paraId="07A86C4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F0685CC">
            <w:pPr>
              <w:widowControl/>
              <w:jc w:val="center"/>
              <w:rPr>
                <w:rFonts w:hint="eastAsia" w:ascii="仿宋" w:hAnsi="仿宋" w:eastAsia="仿宋" w:cs="Times New Roman"/>
                <w:kern w:val="0"/>
                <w:sz w:val="20"/>
                <w:szCs w:val="20"/>
              </w:rPr>
            </w:pPr>
            <w:r>
              <w:rPr>
                <w:rFonts w:hint="eastAsia" w:ascii="仿宋" w:hAnsi="仿宋" w:eastAsia="仿宋"/>
                <w:sz w:val="20"/>
                <w:szCs w:val="20"/>
              </w:rPr>
              <w:t>21299</w:t>
            </w:r>
          </w:p>
        </w:tc>
        <w:tc>
          <w:tcPr>
            <w:tcW w:w="3527" w:type="dxa"/>
            <w:tcBorders>
              <w:top w:val="nil"/>
              <w:left w:val="nil"/>
              <w:bottom w:val="single" w:color="auto" w:sz="8" w:space="0"/>
              <w:right w:val="single" w:color="auto" w:sz="4" w:space="0"/>
            </w:tcBorders>
            <w:vAlign w:val="center"/>
          </w:tcPr>
          <w:p w14:paraId="4D0B5F8C">
            <w:pPr>
              <w:widowControl/>
              <w:jc w:val="left"/>
              <w:rPr>
                <w:rFonts w:hint="eastAsia" w:ascii="仿宋" w:hAnsi="仿宋" w:eastAsia="仿宋" w:cs="Times New Roman"/>
                <w:kern w:val="0"/>
                <w:sz w:val="20"/>
                <w:szCs w:val="20"/>
              </w:rPr>
            </w:pPr>
            <w:r>
              <w:rPr>
                <w:rFonts w:hint="eastAsia" w:ascii="仿宋" w:hAnsi="仿宋" w:eastAsia="仿宋"/>
                <w:sz w:val="20"/>
                <w:szCs w:val="20"/>
              </w:rPr>
              <w:t>其他城乡社区支出</w:t>
            </w:r>
          </w:p>
        </w:tc>
        <w:tc>
          <w:tcPr>
            <w:tcW w:w="3000" w:type="dxa"/>
            <w:tcBorders>
              <w:top w:val="nil"/>
              <w:left w:val="nil"/>
              <w:bottom w:val="single" w:color="auto" w:sz="8" w:space="0"/>
              <w:right w:val="single" w:color="auto" w:sz="4" w:space="0"/>
            </w:tcBorders>
            <w:vAlign w:val="center"/>
          </w:tcPr>
          <w:p w14:paraId="428490E8">
            <w:pPr>
              <w:widowControl/>
              <w:jc w:val="right"/>
              <w:rPr>
                <w:rFonts w:hint="eastAsia" w:ascii="仿宋" w:hAnsi="仿宋" w:eastAsia="仿宋" w:cs="Times New Roman"/>
                <w:kern w:val="0"/>
                <w:sz w:val="20"/>
                <w:szCs w:val="20"/>
              </w:rPr>
            </w:pPr>
            <w:r>
              <w:rPr>
                <w:rFonts w:hint="eastAsia" w:ascii="仿宋" w:hAnsi="仿宋" w:eastAsia="仿宋"/>
                <w:sz w:val="20"/>
                <w:szCs w:val="20"/>
              </w:rPr>
              <w:t>36.4</w:t>
            </w:r>
          </w:p>
        </w:tc>
        <w:tc>
          <w:tcPr>
            <w:tcW w:w="3492" w:type="dxa"/>
            <w:tcBorders>
              <w:top w:val="nil"/>
              <w:left w:val="nil"/>
              <w:bottom w:val="single" w:color="auto" w:sz="8" w:space="0"/>
              <w:right w:val="single" w:color="auto" w:sz="4" w:space="0"/>
            </w:tcBorders>
            <w:vAlign w:val="center"/>
          </w:tcPr>
          <w:p w14:paraId="38AB9EAF">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77BD6E2F">
            <w:pPr>
              <w:widowControl/>
              <w:jc w:val="right"/>
              <w:rPr>
                <w:rFonts w:hint="eastAsia" w:ascii="仿宋" w:hAnsi="仿宋" w:eastAsia="仿宋" w:cs="Times New Roman"/>
                <w:kern w:val="0"/>
                <w:sz w:val="20"/>
                <w:szCs w:val="20"/>
              </w:rPr>
            </w:pPr>
            <w:r>
              <w:rPr>
                <w:rFonts w:hint="eastAsia" w:ascii="仿宋" w:hAnsi="仿宋" w:eastAsia="仿宋"/>
                <w:sz w:val="20"/>
                <w:szCs w:val="20"/>
              </w:rPr>
              <w:t>36.4</w:t>
            </w:r>
          </w:p>
        </w:tc>
      </w:tr>
      <w:tr w14:paraId="468FD08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B540C8A">
            <w:pPr>
              <w:widowControl/>
              <w:jc w:val="center"/>
              <w:rPr>
                <w:rFonts w:hint="eastAsia" w:ascii="仿宋" w:hAnsi="仿宋" w:eastAsia="仿宋" w:cs="Times New Roman"/>
                <w:kern w:val="0"/>
                <w:sz w:val="20"/>
                <w:szCs w:val="20"/>
              </w:rPr>
            </w:pPr>
            <w:r>
              <w:rPr>
                <w:rFonts w:hint="eastAsia" w:ascii="仿宋" w:hAnsi="仿宋" w:eastAsia="仿宋"/>
                <w:sz w:val="20"/>
                <w:szCs w:val="20"/>
              </w:rPr>
              <w:t>2129999</w:t>
            </w:r>
          </w:p>
        </w:tc>
        <w:tc>
          <w:tcPr>
            <w:tcW w:w="3527" w:type="dxa"/>
            <w:tcBorders>
              <w:top w:val="nil"/>
              <w:left w:val="nil"/>
              <w:bottom w:val="single" w:color="auto" w:sz="8" w:space="0"/>
              <w:right w:val="single" w:color="auto" w:sz="4" w:space="0"/>
            </w:tcBorders>
            <w:vAlign w:val="center"/>
          </w:tcPr>
          <w:p w14:paraId="18C43871">
            <w:pPr>
              <w:widowControl/>
              <w:jc w:val="left"/>
              <w:rPr>
                <w:rFonts w:hint="eastAsia" w:ascii="仿宋" w:hAnsi="仿宋" w:eastAsia="仿宋" w:cs="Times New Roman"/>
                <w:kern w:val="0"/>
                <w:sz w:val="20"/>
                <w:szCs w:val="20"/>
              </w:rPr>
            </w:pPr>
            <w:r>
              <w:rPr>
                <w:rFonts w:hint="eastAsia" w:ascii="仿宋" w:hAnsi="仿宋" w:eastAsia="仿宋"/>
                <w:sz w:val="20"/>
                <w:szCs w:val="20"/>
              </w:rPr>
              <w:t>其他城乡社区支出</w:t>
            </w:r>
          </w:p>
        </w:tc>
        <w:tc>
          <w:tcPr>
            <w:tcW w:w="3000" w:type="dxa"/>
            <w:tcBorders>
              <w:top w:val="nil"/>
              <w:left w:val="nil"/>
              <w:bottom w:val="single" w:color="auto" w:sz="8" w:space="0"/>
              <w:right w:val="single" w:color="auto" w:sz="4" w:space="0"/>
            </w:tcBorders>
            <w:vAlign w:val="center"/>
          </w:tcPr>
          <w:p w14:paraId="3FBF5F60">
            <w:pPr>
              <w:widowControl/>
              <w:jc w:val="right"/>
              <w:rPr>
                <w:rFonts w:hint="eastAsia" w:ascii="仿宋" w:hAnsi="仿宋" w:eastAsia="仿宋" w:cs="Times New Roman"/>
                <w:kern w:val="0"/>
                <w:sz w:val="20"/>
                <w:szCs w:val="20"/>
              </w:rPr>
            </w:pPr>
            <w:r>
              <w:rPr>
                <w:rFonts w:hint="eastAsia" w:ascii="仿宋" w:hAnsi="仿宋" w:eastAsia="仿宋"/>
                <w:sz w:val="20"/>
                <w:szCs w:val="20"/>
              </w:rPr>
              <w:t>36.4</w:t>
            </w:r>
          </w:p>
        </w:tc>
        <w:tc>
          <w:tcPr>
            <w:tcW w:w="3492" w:type="dxa"/>
            <w:tcBorders>
              <w:top w:val="nil"/>
              <w:left w:val="nil"/>
              <w:bottom w:val="single" w:color="auto" w:sz="8" w:space="0"/>
              <w:right w:val="single" w:color="auto" w:sz="4" w:space="0"/>
            </w:tcBorders>
            <w:vAlign w:val="center"/>
          </w:tcPr>
          <w:p w14:paraId="205529C1">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2490340F">
            <w:pPr>
              <w:widowControl/>
              <w:jc w:val="right"/>
              <w:rPr>
                <w:rFonts w:hint="eastAsia" w:ascii="仿宋" w:hAnsi="仿宋" w:eastAsia="仿宋" w:cs="Times New Roman"/>
                <w:kern w:val="0"/>
                <w:sz w:val="20"/>
                <w:szCs w:val="20"/>
              </w:rPr>
            </w:pPr>
            <w:r>
              <w:rPr>
                <w:rFonts w:hint="eastAsia" w:ascii="仿宋" w:hAnsi="仿宋" w:eastAsia="仿宋"/>
                <w:sz w:val="20"/>
                <w:szCs w:val="20"/>
              </w:rPr>
              <w:t>36.4</w:t>
            </w:r>
          </w:p>
        </w:tc>
      </w:tr>
      <w:tr w14:paraId="03B9FE3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E50E522">
            <w:pPr>
              <w:widowControl/>
              <w:jc w:val="center"/>
              <w:rPr>
                <w:rFonts w:hint="eastAsia" w:ascii="仿宋" w:hAnsi="仿宋" w:eastAsia="仿宋" w:cs="Times New Roman"/>
                <w:kern w:val="0"/>
                <w:sz w:val="20"/>
                <w:szCs w:val="20"/>
              </w:rPr>
            </w:pPr>
            <w:r>
              <w:rPr>
                <w:rFonts w:hint="eastAsia" w:ascii="仿宋" w:hAnsi="仿宋" w:eastAsia="仿宋"/>
                <w:sz w:val="20"/>
                <w:szCs w:val="20"/>
              </w:rPr>
              <w:t>213</w:t>
            </w:r>
          </w:p>
        </w:tc>
        <w:tc>
          <w:tcPr>
            <w:tcW w:w="3527" w:type="dxa"/>
            <w:tcBorders>
              <w:top w:val="nil"/>
              <w:left w:val="nil"/>
              <w:bottom w:val="single" w:color="auto" w:sz="8" w:space="0"/>
              <w:right w:val="single" w:color="auto" w:sz="4" w:space="0"/>
            </w:tcBorders>
            <w:vAlign w:val="center"/>
          </w:tcPr>
          <w:p w14:paraId="669BCE85">
            <w:pPr>
              <w:widowControl/>
              <w:jc w:val="left"/>
              <w:rPr>
                <w:rFonts w:hint="eastAsia" w:ascii="仿宋" w:hAnsi="仿宋" w:eastAsia="仿宋" w:cs="Times New Roman"/>
                <w:kern w:val="0"/>
                <w:sz w:val="20"/>
                <w:szCs w:val="20"/>
              </w:rPr>
            </w:pPr>
            <w:r>
              <w:rPr>
                <w:rFonts w:hint="eastAsia" w:ascii="仿宋" w:hAnsi="仿宋" w:eastAsia="仿宋"/>
                <w:sz w:val="20"/>
                <w:szCs w:val="20"/>
              </w:rPr>
              <w:t>农林水支出</w:t>
            </w:r>
          </w:p>
        </w:tc>
        <w:tc>
          <w:tcPr>
            <w:tcW w:w="3000" w:type="dxa"/>
            <w:tcBorders>
              <w:top w:val="nil"/>
              <w:left w:val="nil"/>
              <w:bottom w:val="single" w:color="auto" w:sz="8" w:space="0"/>
              <w:right w:val="single" w:color="auto" w:sz="4" w:space="0"/>
            </w:tcBorders>
            <w:vAlign w:val="center"/>
          </w:tcPr>
          <w:p w14:paraId="49CCE5FD">
            <w:pPr>
              <w:widowControl/>
              <w:jc w:val="right"/>
              <w:rPr>
                <w:rFonts w:hint="eastAsia" w:ascii="仿宋" w:hAnsi="仿宋" w:eastAsia="仿宋" w:cs="Times New Roman"/>
                <w:kern w:val="0"/>
                <w:sz w:val="20"/>
                <w:szCs w:val="20"/>
              </w:rPr>
            </w:pPr>
            <w:r>
              <w:rPr>
                <w:rFonts w:hint="eastAsia" w:ascii="仿宋" w:hAnsi="仿宋" w:eastAsia="仿宋"/>
                <w:sz w:val="20"/>
                <w:szCs w:val="20"/>
              </w:rPr>
              <w:t>63.58</w:t>
            </w:r>
          </w:p>
        </w:tc>
        <w:tc>
          <w:tcPr>
            <w:tcW w:w="3492" w:type="dxa"/>
            <w:tcBorders>
              <w:top w:val="nil"/>
              <w:left w:val="nil"/>
              <w:bottom w:val="single" w:color="auto" w:sz="8" w:space="0"/>
              <w:right w:val="single" w:color="auto" w:sz="4" w:space="0"/>
            </w:tcBorders>
            <w:vAlign w:val="center"/>
          </w:tcPr>
          <w:p w14:paraId="3FA94031">
            <w:pPr>
              <w:widowControl/>
              <w:jc w:val="right"/>
              <w:rPr>
                <w:rFonts w:hint="eastAsia" w:ascii="仿宋" w:hAnsi="仿宋" w:eastAsia="仿宋" w:cs="Times New Roman"/>
                <w:kern w:val="0"/>
                <w:sz w:val="20"/>
                <w:szCs w:val="20"/>
              </w:rPr>
            </w:pPr>
            <w:r>
              <w:rPr>
                <w:rFonts w:hint="eastAsia" w:ascii="仿宋" w:hAnsi="仿宋" w:eastAsia="仿宋"/>
                <w:sz w:val="20"/>
                <w:szCs w:val="20"/>
              </w:rPr>
              <w:t>63.58</w:t>
            </w:r>
          </w:p>
        </w:tc>
        <w:tc>
          <w:tcPr>
            <w:tcW w:w="3000" w:type="dxa"/>
            <w:tcBorders>
              <w:top w:val="nil"/>
              <w:left w:val="nil"/>
              <w:bottom w:val="single" w:color="auto" w:sz="8" w:space="0"/>
              <w:right w:val="single" w:color="auto" w:sz="8" w:space="0"/>
            </w:tcBorders>
            <w:vAlign w:val="center"/>
          </w:tcPr>
          <w:p w14:paraId="3F3323AC">
            <w:pPr>
              <w:widowControl/>
              <w:jc w:val="right"/>
              <w:rPr>
                <w:rFonts w:hint="eastAsia" w:ascii="仿宋" w:hAnsi="仿宋" w:eastAsia="仿宋" w:cs="Times New Roman"/>
                <w:kern w:val="0"/>
                <w:sz w:val="20"/>
                <w:szCs w:val="20"/>
              </w:rPr>
            </w:pPr>
          </w:p>
        </w:tc>
      </w:tr>
      <w:tr w14:paraId="5B52C89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060142D">
            <w:pPr>
              <w:widowControl/>
              <w:jc w:val="center"/>
              <w:rPr>
                <w:rFonts w:hint="eastAsia" w:ascii="仿宋" w:hAnsi="仿宋" w:eastAsia="仿宋" w:cs="Times New Roman"/>
                <w:kern w:val="0"/>
                <w:sz w:val="20"/>
                <w:szCs w:val="20"/>
              </w:rPr>
            </w:pPr>
            <w:r>
              <w:rPr>
                <w:rFonts w:hint="eastAsia" w:ascii="仿宋" w:hAnsi="仿宋" w:eastAsia="仿宋"/>
                <w:sz w:val="20"/>
                <w:szCs w:val="20"/>
              </w:rPr>
              <w:t>21301</w:t>
            </w:r>
          </w:p>
        </w:tc>
        <w:tc>
          <w:tcPr>
            <w:tcW w:w="3527" w:type="dxa"/>
            <w:tcBorders>
              <w:top w:val="nil"/>
              <w:left w:val="nil"/>
              <w:bottom w:val="single" w:color="auto" w:sz="8" w:space="0"/>
              <w:right w:val="single" w:color="auto" w:sz="4" w:space="0"/>
            </w:tcBorders>
            <w:vAlign w:val="center"/>
          </w:tcPr>
          <w:p w14:paraId="3D335C8B">
            <w:pPr>
              <w:widowControl/>
              <w:jc w:val="left"/>
              <w:rPr>
                <w:rFonts w:hint="eastAsia" w:ascii="仿宋" w:hAnsi="仿宋" w:eastAsia="仿宋" w:cs="Times New Roman"/>
                <w:kern w:val="0"/>
                <w:sz w:val="20"/>
                <w:szCs w:val="20"/>
              </w:rPr>
            </w:pPr>
            <w:r>
              <w:rPr>
                <w:rFonts w:hint="eastAsia" w:ascii="仿宋" w:hAnsi="仿宋" w:eastAsia="仿宋"/>
                <w:sz w:val="20"/>
                <w:szCs w:val="20"/>
              </w:rPr>
              <w:t>农业农村</w:t>
            </w:r>
          </w:p>
        </w:tc>
        <w:tc>
          <w:tcPr>
            <w:tcW w:w="3000" w:type="dxa"/>
            <w:tcBorders>
              <w:top w:val="nil"/>
              <w:left w:val="nil"/>
              <w:bottom w:val="single" w:color="auto" w:sz="8" w:space="0"/>
              <w:right w:val="single" w:color="auto" w:sz="4" w:space="0"/>
            </w:tcBorders>
            <w:vAlign w:val="center"/>
          </w:tcPr>
          <w:p w14:paraId="673681A4">
            <w:pPr>
              <w:widowControl/>
              <w:jc w:val="right"/>
              <w:rPr>
                <w:rFonts w:hint="eastAsia" w:ascii="仿宋" w:hAnsi="仿宋" w:eastAsia="仿宋" w:cs="Times New Roman"/>
                <w:kern w:val="0"/>
                <w:sz w:val="20"/>
                <w:szCs w:val="20"/>
              </w:rPr>
            </w:pPr>
            <w:r>
              <w:rPr>
                <w:rFonts w:hint="eastAsia" w:ascii="仿宋" w:hAnsi="仿宋" w:eastAsia="仿宋"/>
                <w:sz w:val="20"/>
                <w:szCs w:val="20"/>
              </w:rPr>
              <w:t>63.58</w:t>
            </w:r>
          </w:p>
        </w:tc>
        <w:tc>
          <w:tcPr>
            <w:tcW w:w="3492" w:type="dxa"/>
            <w:tcBorders>
              <w:top w:val="nil"/>
              <w:left w:val="nil"/>
              <w:bottom w:val="single" w:color="auto" w:sz="8" w:space="0"/>
              <w:right w:val="single" w:color="auto" w:sz="4" w:space="0"/>
            </w:tcBorders>
            <w:vAlign w:val="center"/>
          </w:tcPr>
          <w:p w14:paraId="4716AD4F">
            <w:pPr>
              <w:widowControl/>
              <w:jc w:val="right"/>
              <w:rPr>
                <w:rFonts w:hint="eastAsia" w:ascii="仿宋" w:hAnsi="仿宋" w:eastAsia="仿宋" w:cs="Times New Roman"/>
                <w:kern w:val="0"/>
                <w:sz w:val="20"/>
                <w:szCs w:val="20"/>
              </w:rPr>
            </w:pPr>
            <w:r>
              <w:rPr>
                <w:rFonts w:hint="eastAsia" w:ascii="仿宋" w:hAnsi="仿宋" w:eastAsia="仿宋"/>
                <w:sz w:val="20"/>
                <w:szCs w:val="20"/>
              </w:rPr>
              <w:t>63.58</w:t>
            </w:r>
          </w:p>
        </w:tc>
        <w:tc>
          <w:tcPr>
            <w:tcW w:w="3000" w:type="dxa"/>
            <w:tcBorders>
              <w:top w:val="nil"/>
              <w:left w:val="nil"/>
              <w:bottom w:val="single" w:color="auto" w:sz="8" w:space="0"/>
              <w:right w:val="single" w:color="auto" w:sz="8" w:space="0"/>
            </w:tcBorders>
            <w:vAlign w:val="center"/>
          </w:tcPr>
          <w:p w14:paraId="6BDF3D52">
            <w:pPr>
              <w:widowControl/>
              <w:jc w:val="right"/>
              <w:rPr>
                <w:rFonts w:hint="eastAsia" w:ascii="仿宋" w:hAnsi="仿宋" w:eastAsia="仿宋" w:cs="Times New Roman"/>
                <w:kern w:val="0"/>
                <w:sz w:val="20"/>
                <w:szCs w:val="20"/>
              </w:rPr>
            </w:pPr>
          </w:p>
        </w:tc>
      </w:tr>
      <w:tr w14:paraId="048EA40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63EB594">
            <w:pPr>
              <w:widowControl/>
              <w:jc w:val="center"/>
              <w:rPr>
                <w:rFonts w:hint="eastAsia" w:ascii="仿宋" w:hAnsi="仿宋" w:eastAsia="仿宋" w:cs="Times New Roman"/>
                <w:kern w:val="0"/>
                <w:sz w:val="20"/>
                <w:szCs w:val="20"/>
              </w:rPr>
            </w:pPr>
            <w:r>
              <w:rPr>
                <w:rFonts w:hint="eastAsia" w:ascii="仿宋" w:hAnsi="仿宋" w:eastAsia="仿宋"/>
                <w:sz w:val="20"/>
                <w:szCs w:val="20"/>
              </w:rPr>
              <w:t>2130101</w:t>
            </w:r>
          </w:p>
        </w:tc>
        <w:tc>
          <w:tcPr>
            <w:tcW w:w="3527" w:type="dxa"/>
            <w:tcBorders>
              <w:top w:val="nil"/>
              <w:left w:val="nil"/>
              <w:bottom w:val="single" w:color="auto" w:sz="8" w:space="0"/>
              <w:right w:val="single" w:color="auto" w:sz="4" w:space="0"/>
            </w:tcBorders>
            <w:vAlign w:val="center"/>
          </w:tcPr>
          <w:p w14:paraId="5E239C53">
            <w:pPr>
              <w:widowControl/>
              <w:jc w:val="left"/>
              <w:rPr>
                <w:rFonts w:hint="eastAsia" w:ascii="仿宋" w:hAnsi="仿宋" w:eastAsia="仿宋" w:cs="Times New Roman"/>
                <w:kern w:val="0"/>
                <w:sz w:val="20"/>
                <w:szCs w:val="20"/>
              </w:rPr>
            </w:pPr>
            <w:r>
              <w:rPr>
                <w:rFonts w:hint="eastAsia" w:ascii="仿宋" w:hAnsi="仿宋" w:eastAsia="仿宋"/>
                <w:sz w:val="20"/>
                <w:szCs w:val="20"/>
              </w:rPr>
              <w:t>行政运行</w:t>
            </w:r>
          </w:p>
        </w:tc>
        <w:tc>
          <w:tcPr>
            <w:tcW w:w="3000" w:type="dxa"/>
            <w:tcBorders>
              <w:top w:val="nil"/>
              <w:left w:val="nil"/>
              <w:bottom w:val="single" w:color="auto" w:sz="8" w:space="0"/>
              <w:right w:val="single" w:color="auto" w:sz="4" w:space="0"/>
            </w:tcBorders>
            <w:vAlign w:val="center"/>
          </w:tcPr>
          <w:p w14:paraId="325D891E">
            <w:pPr>
              <w:widowControl/>
              <w:jc w:val="right"/>
              <w:rPr>
                <w:rFonts w:hint="eastAsia" w:ascii="仿宋" w:hAnsi="仿宋" w:eastAsia="仿宋" w:cs="Times New Roman"/>
                <w:kern w:val="0"/>
                <w:sz w:val="20"/>
                <w:szCs w:val="20"/>
              </w:rPr>
            </w:pPr>
            <w:r>
              <w:rPr>
                <w:rFonts w:hint="eastAsia" w:ascii="仿宋" w:hAnsi="仿宋" w:eastAsia="仿宋"/>
                <w:sz w:val="20"/>
                <w:szCs w:val="20"/>
              </w:rPr>
              <w:t>48.92</w:t>
            </w:r>
          </w:p>
        </w:tc>
        <w:tc>
          <w:tcPr>
            <w:tcW w:w="3492" w:type="dxa"/>
            <w:tcBorders>
              <w:top w:val="nil"/>
              <w:left w:val="nil"/>
              <w:bottom w:val="single" w:color="auto" w:sz="8" w:space="0"/>
              <w:right w:val="single" w:color="auto" w:sz="4" w:space="0"/>
            </w:tcBorders>
            <w:vAlign w:val="center"/>
          </w:tcPr>
          <w:p w14:paraId="45689754">
            <w:pPr>
              <w:widowControl/>
              <w:jc w:val="right"/>
              <w:rPr>
                <w:rFonts w:hint="eastAsia" w:ascii="仿宋" w:hAnsi="仿宋" w:eastAsia="仿宋" w:cs="Times New Roman"/>
                <w:kern w:val="0"/>
                <w:sz w:val="20"/>
                <w:szCs w:val="20"/>
              </w:rPr>
            </w:pPr>
            <w:r>
              <w:rPr>
                <w:rFonts w:hint="eastAsia" w:ascii="仿宋" w:hAnsi="仿宋" w:eastAsia="仿宋"/>
                <w:sz w:val="20"/>
                <w:szCs w:val="20"/>
              </w:rPr>
              <w:t>48.92</w:t>
            </w:r>
          </w:p>
        </w:tc>
        <w:tc>
          <w:tcPr>
            <w:tcW w:w="3000" w:type="dxa"/>
            <w:tcBorders>
              <w:top w:val="nil"/>
              <w:left w:val="nil"/>
              <w:bottom w:val="single" w:color="auto" w:sz="8" w:space="0"/>
              <w:right w:val="single" w:color="auto" w:sz="8" w:space="0"/>
            </w:tcBorders>
            <w:vAlign w:val="center"/>
          </w:tcPr>
          <w:p w14:paraId="5BB13730">
            <w:pPr>
              <w:widowControl/>
              <w:jc w:val="right"/>
              <w:rPr>
                <w:rFonts w:hint="eastAsia" w:ascii="仿宋" w:hAnsi="仿宋" w:eastAsia="仿宋" w:cs="Times New Roman"/>
                <w:kern w:val="0"/>
                <w:sz w:val="20"/>
                <w:szCs w:val="20"/>
              </w:rPr>
            </w:pPr>
          </w:p>
        </w:tc>
      </w:tr>
      <w:tr w14:paraId="4FFB469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3B0E9A8">
            <w:pPr>
              <w:widowControl/>
              <w:jc w:val="center"/>
              <w:rPr>
                <w:rFonts w:hint="eastAsia" w:ascii="仿宋" w:hAnsi="仿宋" w:eastAsia="仿宋" w:cs="Times New Roman"/>
                <w:kern w:val="0"/>
                <w:sz w:val="20"/>
                <w:szCs w:val="20"/>
              </w:rPr>
            </w:pPr>
            <w:r>
              <w:rPr>
                <w:rFonts w:hint="eastAsia" w:ascii="仿宋" w:hAnsi="仿宋" w:eastAsia="仿宋"/>
                <w:sz w:val="20"/>
                <w:szCs w:val="20"/>
              </w:rPr>
              <w:t>2130199</w:t>
            </w:r>
          </w:p>
        </w:tc>
        <w:tc>
          <w:tcPr>
            <w:tcW w:w="3527" w:type="dxa"/>
            <w:tcBorders>
              <w:top w:val="nil"/>
              <w:left w:val="nil"/>
              <w:bottom w:val="single" w:color="auto" w:sz="8" w:space="0"/>
              <w:right w:val="single" w:color="auto" w:sz="4" w:space="0"/>
            </w:tcBorders>
            <w:vAlign w:val="center"/>
          </w:tcPr>
          <w:p w14:paraId="77D4618B">
            <w:pPr>
              <w:widowControl/>
              <w:jc w:val="left"/>
              <w:rPr>
                <w:rFonts w:hint="eastAsia" w:ascii="仿宋" w:hAnsi="仿宋" w:eastAsia="仿宋" w:cs="Times New Roman"/>
                <w:kern w:val="0"/>
                <w:sz w:val="20"/>
                <w:szCs w:val="20"/>
              </w:rPr>
            </w:pPr>
            <w:r>
              <w:rPr>
                <w:rFonts w:hint="eastAsia" w:ascii="仿宋" w:hAnsi="仿宋" w:eastAsia="仿宋"/>
                <w:sz w:val="20"/>
                <w:szCs w:val="20"/>
              </w:rPr>
              <w:t>其他农业农村支出</w:t>
            </w:r>
          </w:p>
        </w:tc>
        <w:tc>
          <w:tcPr>
            <w:tcW w:w="3000" w:type="dxa"/>
            <w:tcBorders>
              <w:top w:val="nil"/>
              <w:left w:val="nil"/>
              <w:bottom w:val="single" w:color="auto" w:sz="8" w:space="0"/>
              <w:right w:val="single" w:color="auto" w:sz="4" w:space="0"/>
            </w:tcBorders>
            <w:vAlign w:val="center"/>
          </w:tcPr>
          <w:p w14:paraId="4DCFE022">
            <w:pPr>
              <w:widowControl/>
              <w:jc w:val="right"/>
              <w:rPr>
                <w:rFonts w:hint="eastAsia" w:ascii="仿宋" w:hAnsi="仿宋" w:eastAsia="仿宋" w:cs="Times New Roman"/>
                <w:kern w:val="0"/>
                <w:sz w:val="20"/>
                <w:szCs w:val="20"/>
              </w:rPr>
            </w:pPr>
            <w:r>
              <w:rPr>
                <w:rFonts w:hint="eastAsia" w:ascii="仿宋" w:hAnsi="仿宋" w:eastAsia="仿宋"/>
                <w:sz w:val="20"/>
                <w:szCs w:val="20"/>
              </w:rPr>
              <w:t>14.66</w:t>
            </w:r>
          </w:p>
        </w:tc>
        <w:tc>
          <w:tcPr>
            <w:tcW w:w="3492" w:type="dxa"/>
            <w:tcBorders>
              <w:top w:val="nil"/>
              <w:left w:val="nil"/>
              <w:bottom w:val="single" w:color="auto" w:sz="8" w:space="0"/>
              <w:right w:val="single" w:color="auto" w:sz="4" w:space="0"/>
            </w:tcBorders>
            <w:vAlign w:val="center"/>
          </w:tcPr>
          <w:p w14:paraId="24242464">
            <w:pPr>
              <w:widowControl/>
              <w:jc w:val="right"/>
              <w:rPr>
                <w:rFonts w:hint="eastAsia" w:ascii="仿宋" w:hAnsi="仿宋" w:eastAsia="仿宋" w:cs="Times New Roman"/>
                <w:kern w:val="0"/>
                <w:sz w:val="20"/>
                <w:szCs w:val="20"/>
              </w:rPr>
            </w:pPr>
            <w:r>
              <w:rPr>
                <w:rFonts w:hint="eastAsia" w:ascii="仿宋" w:hAnsi="仿宋" w:eastAsia="仿宋"/>
                <w:sz w:val="20"/>
                <w:szCs w:val="20"/>
              </w:rPr>
              <w:t>14.66</w:t>
            </w:r>
          </w:p>
        </w:tc>
        <w:tc>
          <w:tcPr>
            <w:tcW w:w="3000" w:type="dxa"/>
            <w:tcBorders>
              <w:top w:val="nil"/>
              <w:left w:val="nil"/>
              <w:bottom w:val="single" w:color="auto" w:sz="8" w:space="0"/>
              <w:right w:val="single" w:color="auto" w:sz="8" w:space="0"/>
            </w:tcBorders>
            <w:vAlign w:val="center"/>
          </w:tcPr>
          <w:p w14:paraId="56AFA5F1">
            <w:pPr>
              <w:widowControl/>
              <w:jc w:val="right"/>
              <w:rPr>
                <w:rFonts w:hint="eastAsia" w:ascii="仿宋" w:hAnsi="仿宋" w:eastAsia="仿宋" w:cs="Times New Roman"/>
                <w:kern w:val="0"/>
                <w:sz w:val="20"/>
                <w:szCs w:val="20"/>
              </w:rPr>
            </w:pPr>
          </w:p>
        </w:tc>
      </w:tr>
      <w:tr w14:paraId="3097D52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3D65365">
            <w:pPr>
              <w:widowControl/>
              <w:jc w:val="center"/>
              <w:rPr>
                <w:rFonts w:hint="eastAsia" w:ascii="仿宋" w:hAnsi="仿宋" w:eastAsia="仿宋" w:cs="Times New Roman"/>
                <w:kern w:val="0"/>
                <w:sz w:val="20"/>
                <w:szCs w:val="20"/>
              </w:rPr>
            </w:pPr>
            <w:r>
              <w:rPr>
                <w:rFonts w:hint="eastAsia" w:ascii="仿宋" w:hAnsi="仿宋" w:eastAsia="仿宋"/>
                <w:sz w:val="20"/>
                <w:szCs w:val="20"/>
              </w:rPr>
              <w:t>220</w:t>
            </w:r>
          </w:p>
        </w:tc>
        <w:tc>
          <w:tcPr>
            <w:tcW w:w="3527" w:type="dxa"/>
            <w:tcBorders>
              <w:top w:val="nil"/>
              <w:left w:val="nil"/>
              <w:bottom w:val="single" w:color="auto" w:sz="8" w:space="0"/>
              <w:right w:val="single" w:color="auto" w:sz="4" w:space="0"/>
            </w:tcBorders>
            <w:vAlign w:val="center"/>
          </w:tcPr>
          <w:p w14:paraId="0EC8EA64">
            <w:pPr>
              <w:widowControl/>
              <w:jc w:val="left"/>
              <w:rPr>
                <w:rFonts w:hint="eastAsia" w:ascii="仿宋" w:hAnsi="仿宋" w:eastAsia="仿宋" w:cs="Times New Roman"/>
                <w:kern w:val="0"/>
                <w:sz w:val="20"/>
                <w:szCs w:val="20"/>
              </w:rPr>
            </w:pPr>
            <w:r>
              <w:rPr>
                <w:rFonts w:hint="eastAsia" w:ascii="仿宋" w:hAnsi="仿宋" w:eastAsia="仿宋"/>
                <w:sz w:val="20"/>
                <w:szCs w:val="20"/>
              </w:rPr>
              <w:t>自然资源海洋气象等支出</w:t>
            </w:r>
          </w:p>
        </w:tc>
        <w:tc>
          <w:tcPr>
            <w:tcW w:w="3000" w:type="dxa"/>
            <w:tcBorders>
              <w:top w:val="nil"/>
              <w:left w:val="nil"/>
              <w:bottom w:val="single" w:color="auto" w:sz="8" w:space="0"/>
              <w:right w:val="single" w:color="auto" w:sz="4" w:space="0"/>
            </w:tcBorders>
            <w:vAlign w:val="center"/>
          </w:tcPr>
          <w:p w14:paraId="02ABBA07">
            <w:pPr>
              <w:widowControl/>
              <w:jc w:val="right"/>
              <w:rPr>
                <w:rFonts w:hint="eastAsia" w:ascii="仿宋" w:hAnsi="仿宋" w:eastAsia="仿宋" w:cs="Times New Roman"/>
                <w:kern w:val="0"/>
                <w:sz w:val="20"/>
                <w:szCs w:val="20"/>
              </w:rPr>
            </w:pPr>
            <w:r>
              <w:rPr>
                <w:rFonts w:hint="eastAsia" w:ascii="仿宋" w:hAnsi="仿宋" w:eastAsia="仿宋"/>
                <w:sz w:val="20"/>
                <w:szCs w:val="20"/>
              </w:rPr>
              <w:t>3392.93</w:t>
            </w:r>
          </w:p>
        </w:tc>
        <w:tc>
          <w:tcPr>
            <w:tcW w:w="3492" w:type="dxa"/>
            <w:tcBorders>
              <w:top w:val="nil"/>
              <w:left w:val="nil"/>
              <w:bottom w:val="single" w:color="auto" w:sz="8" w:space="0"/>
              <w:right w:val="single" w:color="auto" w:sz="4" w:space="0"/>
            </w:tcBorders>
            <w:vAlign w:val="center"/>
          </w:tcPr>
          <w:p w14:paraId="52D7593D">
            <w:pPr>
              <w:widowControl/>
              <w:jc w:val="right"/>
              <w:rPr>
                <w:rFonts w:hint="eastAsia" w:ascii="仿宋" w:hAnsi="仿宋" w:eastAsia="仿宋" w:cs="Times New Roman"/>
                <w:kern w:val="0"/>
                <w:sz w:val="20"/>
                <w:szCs w:val="20"/>
              </w:rPr>
            </w:pPr>
            <w:r>
              <w:rPr>
                <w:rFonts w:hint="eastAsia" w:ascii="仿宋" w:hAnsi="仿宋" w:eastAsia="仿宋"/>
                <w:sz w:val="20"/>
                <w:szCs w:val="20"/>
              </w:rPr>
              <w:t>1484.68</w:t>
            </w:r>
          </w:p>
        </w:tc>
        <w:tc>
          <w:tcPr>
            <w:tcW w:w="3000" w:type="dxa"/>
            <w:tcBorders>
              <w:top w:val="nil"/>
              <w:left w:val="nil"/>
              <w:bottom w:val="single" w:color="auto" w:sz="8" w:space="0"/>
              <w:right w:val="single" w:color="auto" w:sz="8" w:space="0"/>
            </w:tcBorders>
            <w:vAlign w:val="center"/>
          </w:tcPr>
          <w:p w14:paraId="4FFBE419">
            <w:pPr>
              <w:widowControl/>
              <w:jc w:val="right"/>
              <w:rPr>
                <w:rFonts w:hint="eastAsia" w:ascii="仿宋" w:hAnsi="仿宋" w:eastAsia="仿宋" w:cs="Times New Roman"/>
                <w:kern w:val="0"/>
                <w:sz w:val="20"/>
                <w:szCs w:val="20"/>
              </w:rPr>
            </w:pPr>
            <w:r>
              <w:rPr>
                <w:rFonts w:hint="eastAsia" w:ascii="仿宋" w:hAnsi="仿宋" w:eastAsia="仿宋"/>
                <w:sz w:val="20"/>
                <w:szCs w:val="20"/>
              </w:rPr>
              <w:t>1908.26</w:t>
            </w:r>
          </w:p>
        </w:tc>
      </w:tr>
      <w:tr w14:paraId="0581CEE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1CCAB83">
            <w:pPr>
              <w:widowControl/>
              <w:jc w:val="center"/>
              <w:rPr>
                <w:rFonts w:hint="eastAsia" w:ascii="仿宋" w:hAnsi="仿宋" w:eastAsia="仿宋" w:cs="Times New Roman"/>
                <w:kern w:val="0"/>
                <w:sz w:val="20"/>
                <w:szCs w:val="20"/>
              </w:rPr>
            </w:pPr>
            <w:r>
              <w:rPr>
                <w:rFonts w:hint="eastAsia" w:ascii="仿宋" w:hAnsi="仿宋" w:eastAsia="仿宋"/>
                <w:sz w:val="20"/>
                <w:szCs w:val="20"/>
              </w:rPr>
              <w:t>22001</w:t>
            </w:r>
          </w:p>
        </w:tc>
        <w:tc>
          <w:tcPr>
            <w:tcW w:w="3527" w:type="dxa"/>
            <w:tcBorders>
              <w:top w:val="nil"/>
              <w:left w:val="nil"/>
              <w:bottom w:val="single" w:color="auto" w:sz="8" w:space="0"/>
              <w:right w:val="single" w:color="auto" w:sz="4" w:space="0"/>
            </w:tcBorders>
            <w:vAlign w:val="center"/>
          </w:tcPr>
          <w:p w14:paraId="39518B36">
            <w:pPr>
              <w:widowControl/>
              <w:jc w:val="left"/>
              <w:rPr>
                <w:rFonts w:hint="eastAsia" w:ascii="仿宋" w:hAnsi="仿宋" w:eastAsia="仿宋" w:cs="Times New Roman"/>
                <w:kern w:val="0"/>
                <w:sz w:val="20"/>
                <w:szCs w:val="20"/>
              </w:rPr>
            </w:pPr>
            <w:r>
              <w:rPr>
                <w:rFonts w:hint="eastAsia" w:ascii="仿宋" w:hAnsi="仿宋" w:eastAsia="仿宋"/>
                <w:sz w:val="20"/>
                <w:szCs w:val="20"/>
              </w:rPr>
              <w:t>自然资源事务</w:t>
            </w:r>
          </w:p>
        </w:tc>
        <w:tc>
          <w:tcPr>
            <w:tcW w:w="3000" w:type="dxa"/>
            <w:tcBorders>
              <w:top w:val="nil"/>
              <w:left w:val="nil"/>
              <w:bottom w:val="single" w:color="auto" w:sz="8" w:space="0"/>
              <w:right w:val="single" w:color="auto" w:sz="4" w:space="0"/>
            </w:tcBorders>
            <w:vAlign w:val="center"/>
          </w:tcPr>
          <w:p w14:paraId="50823751">
            <w:pPr>
              <w:widowControl/>
              <w:jc w:val="right"/>
              <w:rPr>
                <w:rFonts w:hint="eastAsia" w:ascii="仿宋" w:hAnsi="仿宋" w:eastAsia="仿宋" w:cs="Times New Roman"/>
                <w:kern w:val="0"/>
                <w:sz w:val="20"/>
                <w:szCs w:val="20"/>
              </w:rPr>
            </w:pPr>
            <w:r>
              <w:rPr>
                <w:rFonts w:hint="eastAsia" w:ascii="仿宋" w:hAnsi="仿宋" w:eastAsia="仿宋"/>
                <w:sz w:val="20"/>
                <w:szCs w:val="20"/>
              </w:rPr>
              <w:t>3392.93</w:t>
            </w:r>
          </w:p>
        </w:tc>
        <w:tc>
          <w:tcPr>
            <w:tcW w:w="3492" w:type="dxa"/>
            <w:tcBorders>
              <w:top w:val="nil"/>
              <w:left w:val="nil"/>
              <w:bottom w:val="single" w:color="auto" w:sz="8" w:space="0"/>
              <w:right w:val="single" w:color="auto" w:sz="4" w:space="0"/>
            </w:tcBorders>
            <w:vAlign w:val="center"/>
          </w:tcPr>
          <w:p w14:paraId="2236CF39">
            <w:pPr>
              <w:widowControl/>
              <w:jc w:val="right"/>
              <w:rPr>
                <w:rFonts w:hint="eastAsia" w:ascii="仿宋" w:hAnsi="仿宋" w:eastAsia="仿宋" w:cs="Times New Roman"/>
                <w:kern w:val="0"/>
                <w:sz w:val="20"/>
                <w:szCs w:val="20"/>
              </w:rPr>
            </w:pPr>
            <w:r>
              <w:rPr>
                <w:rFonts w:hint="eastAsia" w:ascii="仿宋" w:hAnsi="仿宋" w:eastAsia="仿宋"/>
                <w:sz w:val="20"/>
                <w:szCs w:val="20"/>
              </w:rPr>
              <w:t>1484.68</w:t>
            </w:r>
          </w:p>
        </w:tc>
        <w:tc>
          <w:tcPr>
            <w:tcW w:w="3000" w:type="dxa"/>
            <w:tcBorders>
              <w:top w:val="nil"/>
              <w:left w:val="nil"/>
              <w:bottom w:val="single" w:color="auto" w:sz="8" w:space="0"/>
              <w:right w:val="single" w:color="auto" w:sz="8" w:space="0"/>
            </w:tcBorders>
            <w:vAlign w:val="center"/>
          </w:tcPr>
          <w:p w14:paraId="18B2819C">
            <w:pPr>
              <w:widowControl/>
              <w:jc w:val="right"/>
              <w:rPr>
                <w:rFonts w:hint="eastAsia" w:ascii="仿宋" w:hAnsi="仿宋" w:eastAsia="仿宋" w:cs="Times New Roman"/>
                <w:kern w:val="0"/>
                <w:sz w:val="20"/>
                <w:szCs w:val="20"/>
              </w:rPr>
            </w:pPr>
            <w:r>
              <w:rPr>
                <w:rFonts w:hint="eastAsia" w:ascii="仿宋" w:hAnsi="仿宋" w:eastAsia="仿宋"/>
                <w:sz w:val="20"/>
                <w:szCs w:val="20"/>
              </w:rPr>
              <w:t>1908.26</w:t>
            </w:r>
          </w:p>
        </w:tc>
      </w:tr>
      <w:tr w14:paraId="6150113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74D5559">
            <w:pPr>
              <w:widowControl/>
              <w:jc w:val="center"/>
              <w:rPr>
                <w:rFonts w:hint="eastAsia" w:ascii="仿宋" w:hAnsi="仿宋" w:eastAsia="仿宋" w:cs="Times New Roman"/>
                <w:kern w:val="0"/>
                <w:sz w:val="20"/>
                <w:szCs w:val="20"/>
              </w:rPr>
            </w:pPr>
            <w:r>
              <w:rPr>
                <w:rFonts w:hint="eastAsia" w:ascii="仿宋" w:hAnsi="仿宋" w:eastAsia="仿宋"/>
                <w:sz w:val="20"/>
                <w:szCs w:val="20"/>
              </w:rPr>
              <w:t>2200101</w:t>
            </w:r>
          </w:p>
        </w:tc>
        <w:tc>
          <w:tcPr>
            <w:tcW w:w="3527" w:type="dxa"/>
            <w:tcBorders>
              <w:top w:val="nil"/>
              <w:left w:val="nil"/>
              <w:bottom w:val="single" w:color="auto" w:sz="8" w:space="0"/>
              <w:right w:val="single" w:color="auto" w:sz="4" w:space="0"/>
            </w:tcBorders>
            <w:vAlign w:val="center"/>
          </w:tcPr>
          <w:p w14:paraId="5B99EDFD">
            <w:pPr>
              <w:widowControl/>
              <w:jc w:val="left"/>
              <w:rPr>
                <w:rFonts w:hint="eastAsia" w:ascii="仿宋" w:hAnsi="仿宋" w:eastAsia="仿宋" w:cs="Times New Roman"/>
                <w:kern w:val="0"/>
                <w:sz w:val="20"/>
                <w:szCs w:val="20"/>
              </w:rPr>
            </w:pPr>
            <w:r>
              <w:rPr>
                <w:rFonts w:hint="eastAsia" w:ascii="仿宋" w:hAnsi="仿宋" w:eastAsia="仿宋"/>
                <w:sz w:val="20"/>
                <w:szCs w:val="20"/>
              </w:rPr>
              <w:t>行政运行</w:t>
            </w:r>
          </w:p>
        </w:tc>
        <w:tc>
          <w:tcPr>
            <w:tcW w:w="3000" w:type="dxa"/>
            <w:tcBorders>
              <w:top w:val="nil"/>
              <w:left w:val="nil"/>
              <w:bottom w:val="single" w:color="auto" w:sz="8" w:space="0"/>
              <w:right w:val="single" w:color="auto" w:sz="4" w:space="0"/>
            </w:tcBorders>
            <w:vAlign w:val="center"/>
          </w:tcPr>
          <w:p w14:paraId="50DE9C3F">
            <w:pPr>
              <w:widowControl/>
              <w:jc w:val="right"/>
              <w:rPr>
                <w:rFonts w:hint="eastAsia" w:ascii="仿宋" w:hAnsi="仿宋" w:eastAsia="仿宋" w:cs="Times New Roman"/>
                <w:kern w:val="0"/>
                <w:sz w:val="20"/>
                <w:szCs w:val="20"/>
              </w:rPr>
            </w:pPr>
            <w:r>
              <w:rPr>
                <w:rFonts w:hint="eastAsia" w:ascii="仿宋" w:hAnsi="仿宋" w:eastAsia="仿宋"/>
                <w:sz w:val="20"/>
                <w:szCs w:val="20"/>
              </w:rPr>
              <w:t>1152.37</w:t>
            </w:r>
          </w:p>
        </w:tc>
        <w:tc>
          <w:tcPr>
            <w:tcW w:w="3492" w:type="dxa"/>
            <w:tcBorders>
              <w:top w:val="nil"/>
              <w:left w:val="nil"/>
              <w:bottom w:val="single" w:color="auto" w:sz="8" w:space="0"/>
              <w:right w:val="single" w:color="auto" w:sz="4" w:space="0"/>
            </w:tcBorders>
            <w:vAlign w:val="center"/>
          </w:tcPr>
          <w:p w14:paraId="3930ED2D">
            <w:pPr>
              <w:widowControl/>
              <w:jc w:val="right"/>
              <w:rPr>
                <w:rFonts w:hint="eastAsia" w:ascii="仿宋" w:hAnsi="仿宋" w:eastAsia="仿宋" w:cs="Times New Roman"/>
                <w:kern w:val="0"/>
                <w:sz w:val="20"/>
                <w:szCs w:val="20"/>
              </w:rPr>
            </w:pPr>
            <w:r>
              <w:rPr>
                <w:rFonts w:hint="eastAsia" w:ascii="仿宋" w:hAnsi="仿宋" w:eastAsia="仿宋"/>
                <w:sz w:val="20"/>
                <w:szCs w:val="20"/>
              </w:rPr>
              <w:t>1152.37</w:t>
            </w:r>
          </w:p>
        </w:tc>
        <w:tc>
          <w:tcPr>
            <w:tcW w:w="3000" w:type="dxa"/>
            <w:tcBorders>
              <w:top w:val="nil"/>
              <w:left w:val="nil"/>
              <w:bottom w:val="single" w:color="auto" w:sz="8" w:space="0"/>
              <w:right w:val="single" w:color="auto" w:sz="8" w:space="0"/>
            </w:tcBorders>
            <w:vAlign w:val="center"/>
          </w:tcPr>
          <w:p w14:paraId="358AEA73">
            <w:pPr>
              <w:widowControl/>
              <w:jc w:val="right"/>
              <w:rPr>
                <w:rFonts w:hint="eastAsia" w:ascii="仿宋" w:hAnsi="仿宋" w:eastAsia="仿宋" w:cs="Times New Roman"/>
                <w:kern w:val="0"/>
                <w:sz w:val="20"/>
                <w:szCs w:val="20"/>
              </w:rPr>
            </w:pPr>
          </w:p>
        </w:tc>
      </w:tr>
      <w:tr w14:paraId="0BD3B5D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727211C">
            <w:pPr>
              <w:widowControl/>
              <w:jc w:val="center"/>
              <w:rPr>
                <w:rFonts w:hint="eastAsia" w:ascii="仿宋" w:hAnsi="仿宋" w:eastAsia="仿宋" w:cs="Times New Roman"/>
                <w:kern w:val="0"/>
                <w:sz w:val="20"/>
                <w:szCs w:val="20"/>
              </w:rPr>
            </w:pPr>
            <w:r>
              <w:rPr>
                <w:rFonts w:hint="eastAsia" w:ascii="仿宋" w:hAnsi="仿宋" w:eastAsia="仿宋"/>
                <w:sz w:val="20"/>
                <w:szCs w:val="20"/>
              </w:rPr>
              <w:t>2200106</w:t>
            </w:r>
          </w:p>
        </w:tc>
        <w:tc>
          <w:tcPr>
            <w:tcW w:w="3527" w:type="dxa"/>
            <w:tcBorders>
              <w:top w:val="nil"/>
              <w:left w:val="nil"/>
              <w:bottom w:val="single" w:color="auto" w:sz="8" w:space="0"/>
              <w:right w:val="single" w:color="auto" w:sz="4" w:space="0"/>
            </w:tcBorders>
            <w:vAlign w:val="center"/>
          </w:tcPr>
          <w:p w14:paraId="7DFDC2DF">
            <w:pPr>
              <w:widowControl/>
              <w:jc w:val="left"/>
              <w:rPr>
                <w:rFonts w:hint="eastAsia" w:ascii="仿宋" w:hAnsi="仿宋" w:eastAsia="仿宋" w:cs="Times New Roman"/>
                <w:kern w:val="0"/>
                <w:sz w:val="20"/>
                <w:szCs w:val="20"/>
              </w:rPr>
            </w:pPr>
            <w:r>
              <w:rPr>
                <w:rFonts w:hint="eastAsia" w:ascii="仿宋" w:hAnsi="仿宋" w:eastAsia="仿宋"/>
                <w:sz w:val="20"/>
                <w:szCs w:val="20"/>
              </w:rPr>
              <w:t>自然资源利用与保护</w:t>
            </w:r>
          </w:p>
        </w:tc>
        <w:tc>
          <w:tcPr>
            <w:tcW w:w="3000" w:type="dxa"/>
            <w:tcBorders>
              <w:top w:val="nil"/>
              <w:left w:val="nil"/>
              <w:bottom w:val="single" w:color="auto" w:sz="8" w:space="0"/>
              <w:right w:val="single" w:color="auto" w:sz="4" w:space="0"/>
            </w:tcBorders>
            <w:vAlign w:val="center"/>
          </w:tcPr>
          <w:p w14:paraId="3B24E12B">
            <w:pPr>
              <w:widowControl/>
              <w:jc w:val="right"/>
              <w:rPr>
                <w:rFonts w:hint="eastAsia" w:ascii="仿宋" w:hAnsi="仿宋" w:eastAsia="仿宋" w:cs="Times New Roman"/>
                <w:kern w:val="0"/>
                <w:sz w:val="20"/>
                <w:szCs w:val="20"/>
              </w:rPr>
            </w:pPr>
            <w:r>
              <w:rPr>
                <w:rFonts w:hint="eastAsia" w:ascii="仿宋" w:hAnsi="仿宋" w:eastAsia="仿宋"/>
                <w:sz w:val="20"/>
                <w:szCs w:val="20"/>
              </w:rPr>
              <w:t>158.16</w:t>
            </w:r>
          </w:p>
        </w:tc>
        <w:tc>
          <w:tcPr>
            <w:tcW w:w="3492" w:type="dxa"/>
            <w:tcBorders>
              <w:top w:val="nil"/>
              <w:left w:val="nil"/>
              <w:bottom w:val="single" w:color="auto" w:sz="8" w:space="0"/>
              <w:right w:val="single" w:color="auto" w:sz="4" w:space="0"/>
            </w:tcBorders>
            <w:vAlign w:val="center"/>
          </w:tcPr>
          <w:p w14:paraId="39AA5BEB">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4A2DF4B">
            <w:pPr>
              <w:widowControl/>
              <w:jc w:val="right"/>
              <w:rPr>
                <w:rFonts w:hint="eastAsia" w:ascii="仿宋" w:hAnsi="仿宋" w:eastAsia="仿宋" w:cs="Times New Roman"/>
                <w:kern w:val="0"/>
                <w:sz w:val="20"/>
                <w:szCs w:val="20"/>
              </w:rPr>
            </w:pPr>
            <w:r>
              <w:rPr>
                <w:rFonts w:hint="eastAsia" w:ascii="仿宋" w:hAnsi="仿宋" w:eastAsia="仿宋"/>
                <w:sz w:val="20"/>
                <w:szCs w:val="20"/>
              </w:rPr>
              <w:t>158.16</w:t>
            </w:r>
          </w:p>
        </w:tc>
      </w:tr>
      <w:tr w14:paraId="394DFBA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4074B52">
            <w:pPr>
              <w:widowControl/>
              <w:jc w:val="center"/>
              <w:rPr>
                <w:rFonts w:hint="eastAsia" w:ascii="仿宋" w:hAnsi="仿宋" w:eastAsia="仿宋" w:cs="Times New Roman"/>
                <w:kern w:val="0"/>
                <w:sz w:val="20"/>
                <w:szCs w:val="20"/>
              </w:rPr>
            </w:pPr>
            <w:r>
              <w:rPr>
                <w:rFonts w:hint="eastAsia" w:ascii="仿宋" w:hAnsi="仿宋" w:eastAsia="仿宋"/>
                <w:sz w:val="20"/>
                <w:szCs w:val="20"/>
              </w:rPr>
              <w:t>2200114</w:t>
            </w:r>
          </w:p>
        </w:tc>
        <w:tc>
          <w:tcPr>
            <w:tcW w:w="3527" w:type="dxa"/>
            <w:tcBorders>
              <w:top w:val="nil"/>
              <w:left w:val="nil"/>
              <w:bottom w:val="single" w:color="auto" w:sz="8" w:space="0"/>
              <w:right w:val="single" w:color="auto" w:sz="4" w:space="0"/>
            </w:tcBorders>
            <w:vAlign w:val="center"/>
          </w:tcPr>
          <w:p w14:paraId="621CE5BF">
            <w:pPr>
              <w:widowControl/>
              <w:jc w:val="left"/>
              <w:rPr>
                <w:rFonts w:hint="eastAsia" w:ascii="仿宋" w:hAnsi="仿宋" w:eastAsia="仿宋" w:cs="Times New Roman"/>
                <w:kern w:val="0"/>
                <w:sz w:val="20"/>
                <w:szCs w:val="20"/>
              </w:rPr>
            </w:pPr>
            <w:r>
              <w:rPr>
                <w:rFonts w:hint="eastAsia" w:ascii="仿宋" w:hAnsi="仿宋" w:eastAsia="仿宋"/>
                <w:sz w:val="20"/>
                <w:szCs w:val="20"/>
              </w:rPr>
              <w:t>地质勘查与矿产资源管理</w:t>
            </w:r>
          </w:p>
        </w:tc>
        <w:tc>
          <w:tcPr>
            <w:tcW w:w="3000" w:type="dxa"/>
            <w:tcBorders>
              <w:top w:val="nil"/>
              <w:left w:val="nil"/>
              <w:bottom w:val="single" w:color="auto" w:sz="8" w:space="0"/>
              <w:right w:val="single" w:color="auto" w:sz="4" w:space="0"/>
            </w:tcBorders>
            <w:vAlign w:val="center"/>
          </w:tcPr>
          <w:p w14:paraId="45A55FA0">
            <w:pPr>
              <w:widowControl/>
              <w:jc w:val="right"/>
              <w:rPr>
                <w:rFonts w:hint="eastAsia" w:ascii="仿宋" w:hAnsi="仿宋" w:eastAsia="仿宋" w:cs="Times New Roman"/>
                <w:kern w:val="0"/>
                <w:sz w:val="20"/>
                <w:szCs w:val="20"/>
              </w:rPr>
            </w:pPr>
            <w:r>
              <w:rPr>
                <w:rFonts w:hint="eastAsia" w:ascii="仿宋" w:hAnsi="仿宋" w:eastAsia="仿宋"/>
                <w:sz w:val="20"/>
                <w:szCs w:val="20"/>
              </w:rPr>
              <w:t>151.18</w:t>
            </w:r>
          </w:p>
        </w:tc>
        <w:tc>
          <w:tcPr>
            <w:tcW w:w="3492" w:type="dxa"/>
            <w:tcBorders>
              <w:top w:val="nil"/>
              <w:left w:val="nil"/>
              <w:bottom w:val="single" w:color="auto" w:sz="8" w:space="0"/>
              <w:right w:val="single" w:color="auto" w:sz="4" w:space="0"/>
            </w:tcBorders>
            <w:vAlign w:val="center"/>
          </w:tcPr>
          <w:p w14:paraId="09446BD3">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117131C">
            <w:pPr>
              <w:widowControl/>
              <w:jc w:val="right"/>
              <w:rPr>
                <w:rFonts w:hint="eastAsia" w:ascii="仿宋" w:hAnsi="仿宋" w:eastAsia="仿宋" w:cs="Times New Roman"/>
                <w:kern w:val="0"/>
                <w:sz w:val="20"/>
                <w:szCs w:val="20"/>
              </w:rPr>
            </w:pPr>
            <w:r>
              <w:rPr>
                <w:rFonts w:hint="eastAsia" w:ascii="仿宋" w:hAnsi="仿宋" w:eastAsia="仿宋"/>
                <w:sz w:val="20"/>
                <w:szCs w:val="20"/>
              </w:rPr>
              <w:t>151.18</w:t>
            </w:r>
          </w:p>
        </w:tc>
      </w:tr>
      <w:tr w14:paraId="5313AB9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C9E5695">
            <w:pPr>
              <w:widowControl/>
              <w:jc w:val="center"/>
              <w:rPr>
                <w:rFonts w:hint="eastAsia" w:ascii="仿宋" w:hAnsi="仿宋" w:eastAsia="仿宋" w:cs="Times New Roman"/>
                <w:kern w:val="0"/>
                <w:sz w:val="20"/>
                <w:szCs w:val="20"/>
              </w:rPr>
            </w:pPr>
            <w:r>
              <w:rPr>
                <w:rFonts w:hint="eastAsia" w:ascii="仿宋" w:hAnsi="仿宋" w:eastAsia="仿宋"/>
                <w:sz w:val="20"/>
                <w:szCs w:val="20"/>
              </w:rPr>
              <w:t>2200199</w:t>
            </w:r>
          </w:p>
        </w:tc>
        <w:tc>
          <w:tcPr>
            <w:tcW w:w="3527" w:type="dxa"/>
            <w:tcBorders>
              <w:top w:val="nil"/>
              <w:left w:val="nil"/>
              <w:bottom w:val="single" w:color="auto" w:sz="8" w:space="0"/>
              <w:right w:val="single" w:color="auto" w:sz="4" w:space="0"/>
            </w:tcBorders>
            <w:vAlign w:val="center"/>
          </w:tcPr>
          <w:p w14:paraId="39E5EAA5">
            <w:pPr>
              <w:widowControl/>
              <w:jc w:val="left"/>
              <w:rPr>
                <w:rFonts w:hint="eastAsia" w:ascii="仿宋" w:hAnsi="仿宋" w:eastAsia="仿宋" w:cs="Times New Roman"/>
                <w:kern w:val="0"/>
                <w:sz w:val="20"/>
                <w:szCs w:val="20"/>
              </w:rPr>
            </w:pPr>
            <w:r>
              <w:rPr>
                <w:rFonts w:hint="eastAsia" w:ascii="仿宋" w:hAnsi="仿宋" w:eastAsia="仿宋"/>
                <w:sz w:val="20"/>
                <w:szCs w:val="20"/>
              </w:rPr>
              <w:t>其他自然资源事务支出</w:t>
            </w:r>
          </w:p>
        </w:tc>
        <w:tc>
          <w:tcPr>
            <w:tcW w:w="3000" w:type="dxa"/>
            <w:tcBorders>
              <w:top w:val="nil"/>
              <w:left w:val="nil"/>
              <w:bottom w:val="single" w:color="auto" w:sz="8" w:space="0"/>
              <w:right w:val="single" w:color="auto" w:sz="4" w:space="0"/>
            </w:tcBorders>
            <w:vAlign w:val="center"/>
          </w:tcPr>
          <w:p w14:paraId="257FB9CE">
            <w:pPr>
              <w:widowControl/>
              <w:jc w:val="right"/>
              <w:rPr>
                <w:rFonts w:hint="eastAsia" w:ascii="仿宋" w:hAnsi="仿宋" w:eastAsia="仿宋" w:cs="Times New Roman"/>
                <w:kern w:val="0"/>
                <w:sz w:val="20"/>
                <w:szCs w:val="20"/>
              </w:rPr>
            </w:pPr>
            <w:r>
              <w:rPr>
                <w:rFonts w:hint="eastAsia" w:ascii="仿宋" w:hAnsi="仿宋" w:eastAsia="仿宋"/>
                <w:sz w:val="20"/>
                <w:szCs w:val="20"/>
              </w:rPr>
              <w:t>1931.22</w:t>
            </w:r>
          </w:p>
        </w:tc>
        <w:tc>
          <w:tcPr>
            <w:tcW w:w="3492" w:type="dxa"/>
            <w:tcBorders>
              <w:top w:val="nil"/>
              <w:left w:val="nil"/>
              <w:bottom w:val="single" w:color="auto" w:sz="8" w:space="0"/>
              <w:right w:val="single" w:color="auto" w:sz="4" w:space="0"/>
            </w:tcBorders>
            <w:vAlign w:val="center"/>
          </w:tcPr>
          <w:p w14:paraId="0DA8FF7B">
            <w:pPr>
              <w:widowControl/>
              <w:jc w:val="right"/>
              <w:rPr>
                <w:rFonts w:hint="eastAsia" w:ascii="仿宋" w:hAnsi="仿宋" w:eastAsia="仿宋" w:cs="Times New Roman"/>
                <w:kern w:val="0"/>
                <w:sz w:val="20"/>
                <w:szCs w:val="20"/>
              </w:rPr>
            </w:pPr>
            <w:r>
              <w:rPr>
                <w:rFonts w:hint="eastAsia" w:ascii="仿宋" w:hAnsi="仿宋" w:eastAsia="仿宋"/>
                <w:sz w:val="20"/>
                <w:szCs w:val="20"/>
              </w:rPr>
              <w:t>332.31</w:t>
            </w:r>
          </w:p>
        </w:tc>
        <w:tc>
          <w:tcPr>
            <w:tcW w:w="3000" w:type="dxa"/>
            <w:tcBorders>
              <w:top w:val="nil"/>
              <w:left w:val="nil"/>
              <w:bottom w:val="single" w:color="auto" w:sz="8" w:space="0"/>
              <w:right w:val="single" w:color="auto" w:sz="8" w:space="0"/>
            </w:tcBorders>
            <w:vAlign w:val="center"/>
          </w:tcPr>
          <w:p w14:paraId="0A8D070E">
            <w:pPr>
              <w:widowControl/>
              <w:jc w:val="right"/>
              <w:rPr>
                <w:rFonts w:hint="eastAsia" w:ascii="仿宋" w:hAnsi="仿宋" w:eastAsia="仿宋" w:cs="Times New Roman"/>
                <w:kern w:val="0"/>
                <w:sz w:val="20"/>
                <w:szCs w:val="20"/>
              </w:rPr>
            </w:pPr>
            <w:r>
              <w:rPr>
                <w:rFonts w:hint="eastAsia" w:ascii="仿宋" w:hAnsi="仿宋" w:eastAsia="仿宋"/>
                <w:sz w:val="20"/>
                <w:szCs w:val="20"/>
              </w:rPr>
              <w:t>1598.92</w:t>
            </w:r>
          </w:p>
        </w:tc>
      </w:tr>
      <w:tr w14:paraId="5AD66E2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8ACD402">
            <w:pPr>
              <w:widowControl/>
              <w:jc w:val="center"/>
              <w:rPr>
                <w:rFonts w:hint="eastAsia" w:ascii="仿宋" w:hAnsi="仿宋" w:eastAsia="仿宋" w:cs="Times New Roman"/>
                <w:kern w:val="0"/>
                <w:sz w:val="20"/>
                <w:szCs w:val="20"/>
              </w:rPr>
            </w:pPr>
            <w:r>
              <w:rPr>
                <w:rFonts w:hint="eastAsia" w:ascii="仿宋" w:hAnsi="仿宋" w:eastAsia="仿宋"/>
                <w:sz w:val="20"/>
                <w:szCs w:val="20"/>
              </w:rPr>
              <w:t>221</w:t>
            </w:r>
          </w:p>
        </w:tc>
        <w:tc>
          <w:tcPr>
            <w:tcW w:w="3527" w:type="dxa"/>
            <w:tcBorders>
              <w:top w:val="nil"/>
              <w:left w:val="nil"/>
              <w:bottom w:val="single" w:color="auto" w:sz="8" w:space="0"/>
              <w:right w:val="single" w:color="auto" w:sz="4" w:space="0"/>
            </w:tcBorders>
            <w:vAlign w:val="center"/>
          </w:tcPr>
          <w:p w14:paraId="3EDA3F9C">
            <w:pPr>
              <w:widowControl/>
              <w:jc w:val="left"/>
              <w:rPr>
                <w:rFonts w:hint="eastAsia" w:ascii="仿宋" w:hAnsi="仿宋" w:eastAsia="仿宋" w:cs="Times New Roman"/>
                <w:kern w:val="0"/>
                <w:sz w:val="20"/>
                <w:szCs w:val="20"/>
              </w:rPr>
            </w:pPr>
            <w:r>
              <w:rPr>
                <w:rFonts w:hint="eastAsia" w:ascii="仿宋" w:hAnsi="仿宋" w:eastAsia="仿宋"/>
                <w:sz w:val="20"/>
                <w:szCs w:val="20"/>
              </w:rPr>
              <w:t>住房保障支出</w:t>
            </w:r>
          </w:p>
        </w:tc>
        <w:tc>
          <w:tcPr>
            <w:tcW w:w="3000" w:type="dxa"/>
            <w:tcBorders>
              <w:top w:val="nil"/>
              <w:left w:val="nil"/>
              <w:bottom w:val="single" w:color="auto" w:sz="8" w:space="0"/>
              <w:right w:val="single" w:color="auto" w:sz="4" w:space="0"/>
            </w:tcBorders>
            <w:vAlign w:val="center"/>
          </w:tcPr>
          <w:p w14:paraId="35707AAC">
            <w:pPr>
              <w:widowControl/>
              <w:jc w:val="right"/>
              <w:rPr>
                <w:rFonts w:hint="eastAsia" w:ascii="仿宋" w:hAnsi="仿宋" w:eastAsia="仿宋" w:cs="Times New Roman"/>
                <w:kern w:val="0"/>
                <w:sz w:val="20"/>
                <w:szCs w:val="20"/>
              </w:rPr>
            </w:pPr>
            <w:r>
              <w:rPr>
                <w:rFonts w:hint="eastAsia" w:ascii="仿宋" w:hAnsi="仿宋" w:eastAsia="仿宋"/>
                <w:sz w:val="20"/>
                <w:szCs w:val="20"/>
              </w:rPr>
              <w:t>80.54</w:t>
            </w:r>
          </w:p>
        </w:tc>
        <w:tc>
          <w:tcPr>
            <w:tcW w:w="3492" w:type="dxa"/>
            <w:tcBorders>
              <w:top w:val="nil"/>
              <w:left w:val="nil"/>
              <w:bottom w:val="single" w:color="auto" w:sz="8" w:space="0"/>
              <w:right w:val="single" w:color="auto" w:sz="4" w:space="0"/>
            </w:tcBorders>
            <w:vAlign w:val="center"/>
          </w:tcPr>
          <w:p w14:paraId="6C37AE9F">
            <w:pPr>
              <w:widowControl/>
              <w:jc w:val="right"/>
              <w:rPr>
                <w:rFonts w:hint="eastAsia" w:ascii="仿宋" w:hAnsi="仿宋" w:eastAsia="仿宋" w:cs="Times New Roman"/>
                <w:kern w:val="0"/>
                <w:sz w:val="20"/>
                <w:szCs w:val="20"/>
              </w:rPr>
            </w:pPr>
            <w:r>
              <w:rPr>
                <w:rFonts w:hint="eastAsia" w:ascii="仿宋" w:hAnsi="仿宋" w:eastAsia="仿宋"/>
                <w:sz w:val="20"/>
                <w:szCs w:val="20"/>
              </w:rPr>
              <w:t>80.54</w:t>
            </w:r>
          </w:p>
        </w:tc>
        <w:tc>
          <w:tcPr>
            <w:tcW w:w="3000" w:type="dxa"/>
            <w:tcBorders>
              <w:top w:val="nil"/>
              <w:left w:val="nil"/>
              <w:bottom w:val="single" w:color="auto" w:sz="8" w:space="0"/>
              <w:right w:val="single" w:color="auto" w:sz="8" w:space="0"/>
            </w:tcBorders>
            <w:vAlign w:val="center"/>
          </w:tcPr>
          <w:p w14:paraId="216259BA">
            <w:pPr>
              <w:widowControl/>
              <w:jc w:val="right"/>
              <w:rPr>
                <w:rFonts w:hint="eastAsia" w:ascii="仿宋" w:hAnsi="仿宋" w:eastAsia="仿宋" w:cs="Times New Roman"/>
                <w:kern w:val="0"/>
                <w:sz w:val="20"/>
                <w:szCs w:val="20"/>
              </w:rPr>
            </w:pPr>
          </w:p>
        </w:tc>
      </w:tr>
      <w:tr w14:paraId="1B67D3B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0D95F76">
            <w:pPr>
              <w:widowControl/>
              <w:jc w:val="center"/>
              <w:rPr>
                <w:rFonts w:hint="eastAsia" w:ascii="仿宋" w:hAnsi="仿宋" w:eastAsia="仿宋" w:cs="Times New Roman"/>
                <w:kern w:val="0"/>
                <w:sz w:val="20"/>
                <w:szCs w:val="20"/>
              </w:rPr>
            </w:pPr>
            <w:r>
              <w:rPr>
                <w:rFonts w:hint="eastAsia" w:ascii="仿宋" w:hAnsi="仿宋" w:eastAsia="仿宋"/>
                <w:sz w:val="20"/>
                <w:szCs w:val="20"/>
              </w:rPr>
              <w:t>22102</w:t>
            </w:r>
          </w:p>
        </w:tc>
        <w:tc>
          <w:tcPr>
            <w:tcW w:w="3527" w:type="dxa"/>
            <w:tcBorders>
              <w:top w:val="nil"/>
              <w:left w:val="nil"/>
              <w:bottom w:val="single" w:color="auto" w:sz="8" w:space="0"/>
              <w:right w:val="single" w:color="auto" w:sz="4" w:space="0"/>
            </w:tcBorders>
            <w:vAlign w:val="center"/>
          </w:tcPr>
          <w:p w14:paraId="135401DE">
            <w:pPr>
              <w:widowControl/>
              <w:jc w:val="left"/>
              <w:rPr>
                <w:rFonts w:hint="eastAsia" w:ascii="仿宋" w:hAnsi="仿宋" w:eastAsia="仿宋" w:cs="Times New Roman"/>
                <w:kern w:val="0"/>
                <w:sz w:val="20"/>
                <w:szCs w:val="20"/>
              </w:rPr>
            </w:pPr>
            <w:r>
              <w:rPr>
                <w:rFonts w:hint="eastAsia" w:ascii="仿宋" w:hAnsi="仿宋" w:eastAsia="仿宋"/>
                <w:sz w:val="20"/>
                <w:szCs w:val="20"/>
              </w:rPr>
              <w:t>住房改革支出</w:t>
            </w:r>
          </w:p>
        </w:tc>
        <w:tc>
          <w:tcPr>
            <w:tcW w:w="3000" w:type="dxa"/>
            <w:tcBorders>
              <w:top w:val="nil"/>
              <w:left w:val="nil"/>
              <w:bottom w:val="single" w:color="auto" w:sz="8" w:space="0"/>
              <w:right w:val="single" w:color="auto" w:sz="4" w:space="0"/>
            </w:tcBorders>
            <w:vAlign w:val="center"/>
          </w:tcPr>
          <w:p w14:paraId="01E54396">
            <w:pPr>
              <w:widowControl/>
              <w:jc w:val="right"/>
              <w:rPr>
                <w:rFonts w:hint="eastAsia" w:ascii="仿宋" w:hAnsi="仿宋" w:eastAsia="仿宋" w:cs="Times New Roman"/>
                <w:kern w:val="0"/>
                <w:sz w:val="20"/>
                <w:szCs w:val="20"/>
              </w:rPr>
            </w:pPr>
            <w:r>
              <w:rPr>
                <w:rFonts w:hint="eastAsia" w:ascii="仿宋" w:hAnsi="仿宋" w:eastAsia="仿宋"/>
                <w:sz w:val="20"/>
                <w:szCs w:val="20"/>
              </w:rPr>
              <w:t>80.54</w:t>
            </w:r>
          </w:p>
        </w:tc>
        <w:tc>
          <w:tcPr>
            <w:tcW w:w="3492" w:type="dxa"/>
            <w:tcBorders>
              <w:top w:val="nil"/>
              <w:left w:val="nil"/>
              <w:bottom w:val="single" w:color="auto" w:sz="8" w:space="0"/>
              <w:right w:val="single" w:color="auto" w:sz="4" w:space="0"/>
            </w:tcBorders>
            <w:vAlign w:val="center"/>
          </w:tcPr>
          <w:p w14:paraId="406F2354">
            <w:pPr>
              <w:widowControl/>
              <w:jc w:val="right"/>
              <w:rPr>
                <w:rFonts w:hint="eastAsia" w:ascii="仿宋" w:hAnsi="仿宋" w:eastAsia="仿宋" w:cs="Times New Roman"/>
                <w:kern w:val="0"/>
                <w:sz w:val="20"/>
                <w:szCs w:val="20"/>
              </w:rPr>
            </w:pPr>
            <w:r>
              <w:rPr>
                <w:rFonts w:hint="eastAsia" w:ascii="仿宋" w:hAnsi="仿宋" w:eastAsia="仿宋"/>
                <w:sz w:val="20"/>
                <w:szCs w:val="20"/>
              </w:rPr>
              <w:t>80.54</w:t>
            </w:r>
          </w:p>
        </w:tc>
        <w:tc>
          <w:tcPr>
            <w:tcW w:w="3000" w:type="dxa"/>
            <w:tcBorders>
              <w:top w:val="nil"/>
              <w:left w:val="nil"/>
              <w:bottom w:val="single" w:color="auto" w:sz="8" w:space="0"/>
              <w:right w:val="single" w:color="auto" w:sz="8" w:space="0"/>
            </w:tcBorders>
            <w:vAlign w:val="center"/>
          </w:tcPr>
          <w:p w14:paraId="7FEBB701">
            <w:pPr>
              <w:widowControl/>
              <w:jc w:val="right"/>
              <w:rPr>
                <w:rFonts w:hint="eastAsia" w:ascii="仿宋" w:hAnsi="仿宋" w:eastAsia="仿宋" w:cs="Times New Roman"/>
                <w:kern w:val="0"/>
                <w:sz w:val="20"/>
                <w:szCs w:val="20"/>
              </w:rPr>
            </w:pPr>
          </w:p>
        </w:tc>
      </w:tr>
      <w:tr w14:paraId="03625C0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125F3D4">
            <w:pPr>
              <w:widowControl/>
              <w:jc w:val="center"/>
              <w:rPr>
                <w:rFonts w:hint="eastAsia" w:ascii="仿宋" w:hAnsi="仿宋" w:eastAsia="仿宋" w:cs="Times New Roman"/>
                <w:kern w:val="0"/>
                <w:sz w:val="20"/>
                <w:szCs w:val="20"/>
              </w:rPr>
            </w:pPr>
            <w:r>
              <w:rPr>
                <w:rFonts w:hint="eastAsia" w:ascii="仿宋" w:hAnsi="仿宋" w:eastAsia="仿宋"/>
                <w:sz w:val="20"/>
                <w:szCs w:val="20"/>
              </w:rPr>
              <w:t>2210201</w:t>
            </w:r>
          </w:p>
        </w:tc>
        <w:tc>
          <w:tcPr>
            <w:tcW w:w="3527" w:type="dxa"/>
            <w:tcBorders>
              <w:top w:val="nil"/>
              <w:left w:val="nil"/>
              <w:bottom w:val="single" w:color="auto" w:sz="8" w:space="0"/>
              <w:right w:val="single" w:color="auto" w:sz="4" w:space="0"/>
            </w:tcBorders>
            <w:vAlign w:val="center"/>
          </w:tcPr>
          <w:p w14:paraId="7851E920">
            <w:pPr>
              <w:widowControl/>
              <w:jc w:val="left"/>
              <w:rPr>
                <w:rFonts w:hint="eastAsia" w:ascii="仿宋" w:hAnsi="仿宋" w:eastAsia="仿宋" w:cs="Times New Roman"/>
                <w:kern w:val="0"/>
                <w:sz w:val="20"/>
                <w:szCs w:val="20"/>
              </w:rPr>
            </w:pPr>
            <w:r>
              <w:rPr>
                <w:rFonts w:hint="eastAsia" w:ascii="仿宋" w:hAnsi="仿宋" w:eastAsia="仿宋"/>
                <w:sz w:val="20"/>
                <w:szCs w:val="20"/>
              </w:rPr>
              <w:t>住房公积金</w:t>
            </w:r>
          </w:p>
        </w:tc>
        <w:tc>
          <w:tcPr>
            <w:tcW w:w="3000" w:type="dxa"/>
            <w:tcBorders>
              <w:top w:val="nil"/>
              <w:left w:val="nil"/>
              <w:bottom w:val="single" w:color="auto" w:sz="8" w:space="0"/>
              <w:right w:val="single" w:color="auto" w:sz="4" w:space="0"/>
            </w:tcBorders>
            <w:vAlign w:val="center"/>
          </w:tcPr>
          <w:p w14:paraId="43316448">
            <w:pPr>
              <w:widowControl/>
              <w:jc w:val="right"/>
              <w:rPr>
                <w:rFonts w:hint="eastAsia" w:ascii="仿宋" w:hAnsi="仿宋" w:eastAsia="仿宋" w:cs="Times New Roman"/>
                <w:kern w:val="0"/>
                <w:sz w:val="20"/>
                <w:szCs w:val="20"/>
              </w:rPr>
            </w:pPr>
            <w:r>
              <w:rPr>
                <w:rFonts w:hint="eastAsia" w:ascii="仿宋" w:hAnsi="仿宋" w:eastAsia="仿宋"/>
                <w:sz w:val="20"/>
                <w:szCs w:val="20"/>
              </w:rPr>
              <w:t>80.54</w:t>
            </w:r>
          </w:p>
        </w:tc>
        <w:tc>
          <w:tcPr>
            <w:tcW w:w="3492" w:type="dxa"/>
            <w:tcBorders>
              <w:top w:val="nil"/>
              <w:left w:val="nil"/>
              <w:bottom w:val="single" w:color="auto" w:sz="8" w:space="0"/>
              <w:right w:val="single" w:color="auto" w:sz="4" w:space="0"/>
            </w:tcBorders>
            <w:vAlign w:val="center"/>
          </w:tcPr>
          <w:p w14:paraId="17074054">
            <w:pPr>
              <w:widowControl/>
              <w:jc w:val="right"/>
              <w:rPr>
                <w:rFonts w:hint="eastAsia" w:ascii="仿宋" w:hAnsi="仿宋" w:eastAsia="仿宋" w:cs="Times New Roman"/>
                <w:kern w:val="0"/>
                <w:sz w:val="20"/>
                <w:szCs w:val="20"/>
              </w:rPr>
            </w:pPr>
            <w:r>
              <w:rPr>
                <w:rFonts w:hint="eastAsia" w:ascii="仿宋" w:hAnsi="仿宋" w:eastAsia="仿宋"/>
                <w:sz w:val="20"/>
                <w:szCs w:val="20"/>
              </w:rPr>
              <w:t>80.54</w:t>
            </w:r>
          </w:p>
        </w:tc>
        <w:tc>
          <w:tcPr>
            <w:tcW w:w="3000" w:type="dxa"/>
            <w:tcBorders>
              <w:top w:val="nil"/>
              <w:left w:val="nil"/>
              <w:bottom w:val="single" w:color="auto" w:sz="8" w:space="0"/>
              <w:right w:val="single" w:color="auto" w:sz="8" w:space="0"/>
            </w:tcBorders>
            <w:vAlign w:val="center"/>
          </w:tcPr>
          <w:p w14:paraId="719346A8">
            <w:pPr>
              <w:widowControl/>
              <w:jc w:val="right"/>
              <w:rPr>
                <w:rFonts w:hint="eastAsia" w:ascii="仿宋" w:hAnsi="仿宋" w:eastAsia="仿宋" w:cs="Times New Roman"/>
                <w:kern w:val="0"/>
                <w:sz w:val="20"/>
                <w:szCs w:val="20"/>
              </w:rPr>
            </w:pPr>
          </w:p>
        </w:tc>
      </w:tr>
      <w:tr w14:paraId="4A32B31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EFAEE69">
            <w:pPr>
              <w:widowControl/>
              <w:jc w:val="center"/>
              <w:rPr>
                <w:rFonts w:hint="eastAsia" w:ascii="仿宋" w:hAnsi="仿宋" w:eastAsia="仿宋" w:cs="Times New Roman"/>
                <w:kern w:val="0"/>
                <w:sz w:val="20"/>
                <w:szCs w:val="20"/>
              </w:rPr>
            </w:pPr>
            <w:r>
              <w:rPr>
                <w:rFonts w:hint="eastAsia" w:ascii="仿宋" w:hAnsi="仿宋" w:eastAsia="仿宋"/>
                <w:sz w:val="20"/>
                <w:szCs w:val="20"/>
              </w:rPr>
              <w:t>224</w:t>
            </w:r>
          </w:p>
        </w:tc>
        <w:tc>
          <w:tcPr>
            <w:tcW w:w="3527" w:type="dxa"/>
            <w:tcBorders>
              <w:top w:val="nil"/>
              <w:left w:val="nil"/>
              <w:bottom w:val="single" w:color="auto" w:sz="8" w:space="0"/>
              <w:right w:val="single" w:color="auto" w:sz="4" w:space="0"/>
            </w:tcBorders>
            <w:vAlign w:val="center"/>
          </w:tcPr>
          <w:p w14:paraId="1619F322">
            <w:pPr>
              <w:widowControl/>
              <w:jc w:val="left"/>
              <w:rPr>
                <w:rFonts w:hint="eastAsia" w:ascii="仿宋" w:hAnsi="仿宋" w:eastAsia="仿宋" w:cs="Times New Roman"/>
                <w:kern w:val="0"/>
                <w:sz w:val="20"/>
                <w:szCs w:val="20"/>
              </w:rPr>
            </w:pPr>
            <w:r>
              <w:rPr>
                <w:rFonts w:hint="eastAsia" w:ascii="仿宋" w:hAnsi="仿宋" w:eastAsia="仿宋"/>
                <w:sz w:val="20"/>
                <w:szCs w:val="20"/>
              </w:rPr>
              <w:t>灾害防治及应急管理支出</w:t>
            </w:r>
          </w:p>
        </w:tc>
        <w:tc>
          <w:tcPr>
            <w:tcW w:w="3000" w:type="dxa"/>
            <w:tcBorders>
              <w:top w:val="nil"/>
              <w:left w:val="nil"/>
              <w:bottom w:val="single" w:color="auto" w:sz="8" w:space="0"/>
              <w:right w:val="single" w:color="auto" w:sz="4" w:space="0"/>
            </w:tcBorders>
            <w:vAlign w:val="center"/>
          </w:tcPr>
          <w:p w14:paraId="01679C85">
            <w:pPr>
              <w:widowControl/>
              <w:jc w:val="right"/>
              <w:rPr>
                <w:rFonts w:hint="eastAsia" w:ascii="仿宋" w:hAnsi="仿宋" w:eastAsia="仿宋" w:cs="Times New Roman"/>
                <w:kern w:val="0"/>
                <w:sz w:val="20"/>
                <w:szCs w:val="20"/>
              </w:rPr>
            </w:pPr>
            <w:r>
              <w:rPr>
                <w:rFonts w:hint="eastAsia" w:ascii="仿宋" w:hAnsi="仿宋" w:eastAsia="仿宋"/>
                <w:sz w:val="20"/>
                <w:szCs w:val="20"/>
              </w:rPr>
              <w:t>115.59</w:t>
            </w:r>
          </w:p>
        </w:tc>
        <w:tc>
          <w:tcPr>
            <w:tcW w:w="3492" w:type="dxa"/>
            <w:tcBorders>
              <w:top w:val="nil"/>
              <w:left w:val="nil"/>
              <w:bottom w:val="single" w:color="auto" w:sz="8" w:space="0"/>
              <w:right w:val="single" w:color="auto" w:sz="4" w:space="0"/>
            </w:tcBorders>
            <w:vAlign w:val="center"/>
          </w:tcPr>
          <w:p w14:paraId="53834F06">
            <w:pPr>
              <w:widowControl/>
              <w:jc w:val="right"/>
              <w:rPr>
                <w:rFonts w:hint="eastAsia" w:ascii="仿宋" w:hAnsi="仿宋" w:eastAsia="仿宋" w:cs="Times New Roman"/>
                <w:kern w:val="0"/>
                <w:sz w:val="20"/>
                <w:szCs w:val="20"/>
              </w:rPr>
            </w:pPr>
            <w:r>
              <w:rPr>
                <w:rFonts w:hint="eastAsia" w:ascii="仿宋" w:hAnsi="仿宋" w:eastAsia="仿宋"/>
                <w:sz w:val="20"/>
                <w:szCs w:val="20"/>
              </w:rPr>
              <w:t>0.59</w:t>
            </w:r>
          </w:p>
        </w:tc>
        <w:tc>
          <w:tcPr>
            <w:tcW w:w="3000" w:type="dxa"/>
            <w:tcBorders>
              <w:top w:val="nil"/>
              <w:left w:val="nil"/>
              <w:bottom w:val="single" w:color="auto" w:sz="8" w:space="0"/>
              <w:right w:val="single" w:color="auto" w:sz="8" w:space="0"/>
            </w:tcBorders>
            <w:vAlign w:val="center"/>
          </w:tcPr>
          <w:p w14:paraId="4F9D21C7">
            <w:pPr>
              <w:widowControl/>
              <w:jc w:val="right"/>
              <w:rPr>
                <w:rFonts w:hint="eastAsia" w:ascii="仿宋" w:hAnsi="仿宋" w:eastAsia="仿宋" w:cs="Times New Roman"/>
                <w:kern w:val="0"/>
                <w:sz w:val="20"/>
                <w:szCs w:val="20"/>
              </w:rPr>
            </w:pPr>
            <w:r>
              <w:rPr>
                <w:rFonts w:hint="eastAsia" w:ascii="仿宋" w:hAnsi="仿宋" w:eastAsia="仿宋"/>
                <w:sz w:val="20"/>
                <w:szCs w:val="20"/>
              </w:rPr>
              <w:t>115</w:t>
            </w:r>
          </w:p>
        </w:tc>
      </w:tr>
      <w:tr w14:paraId="2F64E27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7CDE8C6">
            <w:pPr>
              <w:widowControl/>
              <w:jc w:val="center"/>
              <w:rPr>
                <w:rFonts w:hint="eastAsia" w:ascii="仿宋" w:hAnsi="仿宋" w:eastAsia="仿宋" w:cs="Times New Roman"/>
                <w:kern w:val="0"/>
                <w:sz w:val="20"/>
                <w:szCs w:val="20"/>
              </w:rPr>
            </w:pPr>
            <w:r>
              <w:rPr>
                <w:rFonts w:hint="eastAsia" w:ascii="仿宋" w:hAnsi="仿宋" w:eastAsia="仿宋"/>
                <w:sz w:val="20"/>
                <w:szCs w:val="20"/>
              </w:rPr>
              <w:t>22406</w:t>
            </w:r>
          </w:p>
        </w:tc>
        <w:tc>
          <w:tcPr>
            <w:tcW w:w="3527" w:type="dxa"/>
            <w:tcBorders>
              <w:top w:val="nil"/>
              <w:left w:val="nil"/>
              <w:bottom w:val="single" w:color="auto" w:sz="8" w:space="0"/>
              <w:right w:val="single" w:color="auto" w:sz="4" w:space="0"/>
            </w:tcBorders>
            <w:vAlign w:val="center"/>
          </w:tcPr>
          <w:p w14:paraId="30FEDCE3">
            <w:pPr>
              <w:widowControl/>
              <w:jc w:val="left"/>
              <w:rPr>
                <w:rFonts w:hint="eastAsia" w:ascii="仿宋" w:hAnsi="仿宋" w:eastAsia="仿宋" w:cs="Times New Roman"/>
                <w:kern w:val="0"/>
                <w:sz w:val="20"/>
                <w:szCs w:val="20"/>
              </w:rPr>
            </w:pPr>
            <w:r>
              <w:rPr>
                <w:rFonts w:hint="eastAsia" w:ascii="仿宋" w:hAnsi="仿宋" w:eastAsia="仿宋"/>
                <w:sz w:val="20"/>
                <w:szCs w:val="20"/>
              </w:rPr>
              <w:t>自然灾害防治</w:t>
            </w:r>
          </w:p>
        </w:tc>
        <w:tc>
          <w:tcPr>
            <w:tcW w:w="3000" w:type="dxa"/>
            <w:tcBorders>
              <w:top w:val="nil"/>
              <w:left w:val="nil"/>
              <w:bottom w:val="single" w:color="auto" w:sz="8" w:space="0"/>
              <w:right w:val="single" w:color="auto" w:sz="4" w:space="0"/>
            </w:tcBorders>
            <w:vAlign w:val="center"/>
          </w:tcPr>
          <w:p w14:paraId="5FF0D4B6">
            <w:pPr>
              <w:widowControl/>
              <w:jc w:val="right"/>
              <w:rPr>
                <w:rFonts w:hint="eastAsia" w:ascii="仿宋" w:hAnsi="仿宋" w:eastAsia="仿宋" w:cs="Times New Roman"/>
                <w:kern w:val="0"/>
                <w:sz w:val="20"/>
                <w:szCs w:val="20"/>
              </w:rPr>
            </w:pPr>
            <w:r>
              <w:rPr>
                <w:rFonts w:hint="eastAsia" w:ascii="仿宋" w:hAnsi="仿宋" w:eastAsia="仿宋"/>
                <w:sz w:val="20"/>
                <w:szCs w:val="20"/>
              </w:rPr>
              <w:t>115.59</w:t>
            </w:r>
          </w:p>
        </w:tc>
        <w:tc>
          <w:tcPr>
            <w:tcW w:w="3492" w:type="dxa"/>
            <w:tcBorders>
              <w:top w:val="nil"/>
              <w:left w:val="nil"/>
              <w:bottom w:val="single" w:color="auto" w:sz="8" w:space="0"/>
              <w:right w:val="single" w:color="auto" w:sz="4" w:space="0"/>
            </w:tcBorders>
            <w:vAlign w:val="center"/>
          </w:tcPr>
          <w:p w14:paraId="42D35A8D">
            <w:pPr>
              <w:widowControl/>
              <w:jc w:val="right"/>
              <w:rPr>
                <w:rFonts w:hint="eastAsia" w:ascii="仿宋" w:hAnsi="仿宋" w:eastAsia="仿宋" w:cs="Times New Roman"/>
                <w:kern w:val="0"/>
                <w:sz w:val="20"/>
                <w:szCs w:val="20"/>
              </w:rPr>
            </w:pPr>
            <w:r>
              <w:rPr>
                <w:rFonts w:hint="eastAsia" w:ascii="仿宋" w:hAnsi="仿宋" w:eastAsia="仿宋"/>
                <w:sz w:val="20"/>
                <w:szCs w:val="20"/>
              </w:rPr>
              <w:t>0.59</w:t>
            </w:r>
          </w:p>
        </w:tc>
        <w:tc>
          <w:tcPr>
            <w:tcW w:w="3000" w:type="dxa"/>
            <w:tcBorders>
              <w:top w:val="nil"/>
              <w:left w:val="nil"/>
              <w:bottom w:val="single" w:color="auto" w:sz="8" w:space="0"/>
              <w:right w:val="single" w:color="auto" w:sz="8" w:space="0"/>
            </w:tcBorders>
            <w:vAlign w:val="center"/>
          </w:tcPr>
          <w:p w14:paraId="3749A149">
            <w:pPr>
              <w:widowControl/>
              <w:jc w:val="right"/>
              <w:rPr>
                <w:rFonts w:hint="eastAsia" w:ascii="仿宋" w:hAnsi="仿宋" w:eastAsia="仿宋" w:cs="Times New Roman"/>
                <w:kern w:val="0"/>
                <w:sz w:val="20"/>
                <w:szCs w:val="20"/>
              </w:rPr>
            </w:pPr>
            <w:r>
              <w:rPr>
                <w:rFonts w:hint="eastAsia" w:ascii="仿宋" w:hAnsi="仿宋" w:eastAsia="仿宋"/>
                <w:sz w:val="20"/>
                <w:szCs w:val="20"/>
              </w:rPr>
              <w:t>115</w:t>
            </w:r>
          </w:p>
        </w:tc>
      </w:tr>
      <w:tr w14:paraId="4C91516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FFFFA86">
            <w:pPr>
              <w:widowControl/>
              <w:jc w:val="center"/>
              <w:rPr>
                <w:rFonts w:hint="eastAsia" w:ascii="仿宋" w:hAnsi="仿宋" w:eastAsia="仿宋" w:cs="Times New Roman"/>
                <w:kern w:val="0"/>
                <w:sz w:val="20"/>
                <w:szCs w:val="20"/>
              </w:rPr>
            </w:pPr>
            <w:r>
              <w:rPr>
                <w:rFonts w:hint="eastAsia" w:ascii="仿宋" w:hAnsi="仿宋" w:eastAsia="仿宋"/>
                <w:sz w:val="20"/>
                <w:szCs w:val="20"/>
              </w:rPr>
              <w:t>2240601</w:t>
            </w:r>
          </w:p>
        </w:tc>
        <w:tc>
          <w:tcPr>
            <w:tcW w:w="3527" w:type="dxa"/>
            <w:tcBorders>
              <w:top w:val="nil"/>
              <w:left w:val="nil"/>
              <w:bottom w:val="single" w:color="auto" w:sz="8" w:space="0"/>
              <w:right w:val="single" w:color="auto" w:sz="4" w:space="0"/>
            </w:tcBorders>
            <w:vAlign w:val="center"/>
          </w:tcPr>
          <w:p w14:paraId="289A7DC4">
            <w:pPr>
              <w:widowControl/>
              <w:jc w:val="left"/>
              <w:rPr>
                <w:rFonts w:hint="eastAsia" w:ascii="仿宋" w:hAnsi="仿宋" w:eastAsia="仿宋" w:cs="Times New Roman"/>
                <w:kern w:val="0"/>
                <w:sz w:val="20"/>
                <w:szCs w:val="20"/>
              </w:rPr>
            </w:pPr>
            <w:r>
              <w:rPr>
                <w:rFonts w:hint="eastAsia" w:ascii="仿宋" w:hAnsi="仿宋" w:eastAsia="仿宋"/>
                <w:sz w:val="20"/>
                <w:szCs w:val="20"/>
              </w:rPr>
              <w:t>地质灾害防治</w:t>
            </w:r>
          </w:p>
        </w:tc>
        <w:tc>
          <w:tcPr>
            <w:tcW w:w="3000" w:type="dxa"/>
            <w:tcBorders>
              <w:top w:val="nil"/>
              <w:left w:val="nil"/>
              <w:bottom w:val="single" w:color="auto" w:sz="8" w:space="0"/>
              <w:right w:val="single" w:color="auto" w:sz="4" w:space="0"/>
            </w:tcBorders>
            <w:vAlign w:val="center"/>
          </w:tcPr>
          <w:p w14:paraId="314A9164">
            <w:pPr>
              <w:widowControl/>
              <w:jc w:val="right"/>
              <w:rPr>
                <w:rFonts w:hint="eastAsia" w:ascii="仿宋" w:hAnsi="仿宋" w:eastAsia="仿宋" w:cs="Times New Roman"/>
                <w:kern w:val="0"/>
                <w:sz w:val="20"/>
                <w:szCs w:val="20"/>
              </w:rPr>
            </w:pPr>
            <w:r>
              <w:rPr>
                <w:rFonts w:hint="eastAsia" w:ascii="仿宋" w:hAnsi="仿宋" w:eastAsia="仿宋"/>
                <w:sz w:val="20"/>
                <w:szCs w:val="20"/>
              </w:rPr>
              <w:t>115.59</w:t>
            </w:r>
          </w:p>
        </w:tc>
        <w:tc>
          <w:tcPr>
            <w:tcW w:w="3492" w:type="dxa"/>
            <w:tcBorders>
              <w:top w:val="nil"/>
              <w:left w:val="nil"/>
              <w:bottom w:val="single" w:color="auto" w:sz="8" w:space="0"/>
              <w:right w:val="single" w:color="auto" w:sz="4" w:space="0"/>
            </w:tcBorders>
            <w:vAlign w:val="center"/>
          </w:tcPr>
          <w:p w14:paraId="75B5F63C">
            <w:pPr>
              <w:widowControl/>
              <w:jc w:val="right"/>
              <w:rPr>
                <w:rFonts w:hint="eastAsia" w:ascii="仿宋" w:hAnsi="仿宋" w:eastAsia="仿宋" w:cs="Times New Roman"/>
                <w:kern w:val="0"/>
                <w:sz w:val="20"/>
                <w:szCs w:val="20"/>
              </w:rPr>
            </w:pPr>
            <w:r>
              <w:rPr>
                <w:rFonts w:hint="eastAsia" w:ascii="仿宋" w:hAnsi="仿宋" w:eastAsia="仿宋"/>
                <w:sz w:val="20"/>
                <w:szCs w:val="20"/>
              </w:rPr>
              <w:t>0.59</w:t>
            </w:r>
          </w:p>
        </w:tc>
        <w:tc>
          <w:tcPr>
            <w:tcW w:w="3000" w:type="dxa"/>
            <w:tcBorders>
              <w:top w:val="nil"/>
              <w:left w:val="nil"/>
              <w:bottom w:val="single" w:color="auto" w:sz="8" w:space="0"/>
              <w:right w:val="single" w:color="auto" w:sz="8" w:space="0"/>
            </w:tcBorders>
            <w:vAlign w:val="center"/>
          </w:tcPr>
          <w:p w14:paraId="6C058427">
            <w:pPr>
              <w:widowControl/>
              <w:jc w:val="right"/>
              <w:rPr>
                <w:rFonts w:hint="eastAsia" w:ascii="仿宋" w:hAnsi="仿宋" w:eastAsia="仿宋" w:cs="Times New Roman"/>
                <w:kern w:val="0"/>
                <w:sz w:val="20"/>
                <w:szCs w:val="20"/>
              </w:rPr>
            </w:pPr>
            <w:r>
              <w:rPr>
                <w:rFonts w:hint="eastAsia" w:ascii="仿宋" w:hAnsi="仿宋" w:eastAsia="仿宋"/>
                <w:sz w:val="20"/>
                <w:szCs w:val="20"/>
              </w:rPr>
              <w:t>115</w:t>
            </w:r>
          </w:p>
        </w:tc>
      </w:tr>
    </w:tbl>
    <w:p w14:paraId="70D6CAD5">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058270B1">
      <w:pPr>
        <w:widowControl/>
        <w:jc w:val="left"/>
        <w:rPr>
          <w:rFonts w:hint="eastAsia" w:ascii="仿宋" w:hAnsi="仿宋" w:eastAsia="仿宋" w:cs="Times New Roman"/>
          <w:bCs/>
          <w:kern w:val="0"/>
          <w:szCs w:val="21"/>
        </w:rPr>
      </w:pPr>
    </w:p>
    <w:p w14:paraId="06AC4EA6">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2053A852">
      <w:pPr>
        <w:widowControl/>
        <w:spacing w:after="120"/>
        <w:jc w:val="center"/>
        <w:textAlignment w:val="center"/>
        <w:rPr>
          <w:rFonts w:hint="eastAsia" w:ascii="仿宋" w:hAnsi="仿宋" w:eastAsia="仿宋" w:cs="Times New Roman"/>
          <w:kern w:val="0"/>
          <w:sz w:val="36"/>
          <w:szCs w:val="36"/>
          <w:lang w:bidi="ar"/>
        </w:rPr>
      </w:pPr>
      <w:bookmarkStart w:id="2" w:name="RANGE!A1:I34"/>
      <w:r>
        <w:rPr>
          <w:rFonts w:ascii="仿宋" w:hAnsi="仿宋" w:eastAsia="仿宋" w:cs="Times New Roman"/>
          <w:kern w:val="0"/>
          <w:sz w:val="36"/>
          <w:szCs w:val="36"/>
          <w:lang w:bidi="ar"/>
        </w:rPr>
        <w:t>一般公共预算财政拨款基本支出决算明细表</w:t>
      </w:r>
      <w:bookmarkEnd w:id="2"/>
    </w:p>
    <w:p w14:paraId="6FEF3F23">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                                                                                                         </w:t>
      </w:r>
      <w:r>
        <w:rPr>
          <w:rFonts w:ascii="仿宋" w:hAnsi="仿宋" w:eastAsia="仿宋" w:cs="Times New Roman"/>
          <w:kern w:val="0"/>
          <w:sz w:val="24"/>
          <w:szCs w:val="24"/>
        </w:rPr>
        <w:t>公开0</w:t>
      </w:r>
      <w:r>
        <w:rPr>
          <w:rFonts w:hint="eastAsia" w:ascii="仿宋" w:hAnsi="仿宋" w:eastAsia="仿宋" w:cs="Times New Roman"/>
          <w:kern w:val="0"/>
          <w:sz w:val="24"/>
          <w:szCs w:val="24"/>
        </w:rPr>
        <w:t>6</w:t>
      </w:r>
      <w:r>
        <w:rPr>
          <w:rFonts w:ascii="仿宋" w:hAnsi="仿宋" w:eastAsia="仿宋" w:cs="Times New Roman"/>
          <w:kern w:val="0"/>
          <w:sz w:val="24"/>
          <w:szCs w:val="24"/>
        </w:rPr>
        <w:t>表</w:t>
      </w:r>
    </w:p>
    <w:p w14:paraId="1B72E1F2">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kern w:val="0"/>
          <w:sz w:val="24"/>
          <w:szCs w:val="24"/>
        </w:rPr>
      </w:pPr>
      <w:r>
        <w:rPr>
          <w:rFonts w:ascii="仿宋" w:hAnsi="仿宋" w:eastAsia="仿宋" w:cs="Times New Roman"/>
          <w:kern w:val="0"/>
          <w:sz w:val="24"/>
          <w:szCs w:val="24"/>
        </w:rPr>
        <w:t>部门：</w:t>
      </w:r>
      <w:r>
        <w:rPr>
          <w:rFonts w:hint="eastAsia" w:ascii="仿宋" w:hAnsi="仿宋" w:eastAsia="仿宋" w:cs="Times New Roman"/>
          <w:kern w:val="0"/>
          <w:sz w:val="24"/>
          <w:szCs w:val="24"/>
        </w:rPr>
        <w:t>株洲市渌口区自然资源局</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kern w:val="0"/>
          <w:sz w:val="24"/>
          <w:szCs w:val="24"/>
        </w:rPr>
        <w:t>单位：万元</w:t>
      </w:r>
    </w:p>
    <w:tbl>
      <w:tblPr>
        <w:tblStyle w:val="12"/>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54081C4">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014DADC">
            <w:pPr>
              <w:widowControl/>
              <w:spacing w:line="300" w:lineRule="exact"/>
              <w:jc w:val="center"/>
              <w:rPr>
                <w:rFonts w:hint="eastAsia" w:ascii="仿宋" w:hAnsi="仿宋" w:eastAsia="仿宋" w:cs="Times New Roman"/>
                <w:b/>
                <w:bCs/>
                <w:kern w:val="0"/>
                <w:sz w:val="20"/>
                <w:szCs w:val="20"/>
              </w:rPr>
            </w:pPr>
            <w:r>
              <w:rPr>
                <w:rFonts w:ascii="仿宋" w:hAnsi="仿宋" w:eastAsia="仿宋" w:cs="Times New Roman"/>
                <w:b/>
                <w:bCs/>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54FC941">
            <w:pPr>
              <w:widowControl/>
              <w:spacing w:line="300" w:lineRule="exact"/>
              <w:jc w:val="center"/>
              <w:rPr>
                <w:rFonts w:hint="eastAsia" w:ascii="仿宋" w:hAnsi="仿宋" w:eastAsia="仿宋" w:cs="Times New Roman"/>
                <w:b/>
                <w:bCs/>
                <w:kern w:val="0"/>
                <w:sz w:val="20"/>
                <w:szCs w:val="20"/>
              </w:rPr>
            </w:pPr>
            <w:r>
              <w:rPr>
                <w:rFonts w:ascii="仿宋" w:hAnsi="仿宋" w:eastAsia="仿宋" w:cs="Times New Roman"/>
                <w:b/>
                <w:bCs/>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25CA4A8">
            <w:pPr>
              <w:widowControl/>
              <w:spacing w:line="300" w:lineRule="exact"/>
              <w:jc w:val="center"/>
              <w:rPr>
                <w:rFonts w:hint="eastAsia" w:ascii="仿宋" w:hAnsi="仿宋" w:eastAsia="仿宋" w:cs="Times New Roman"/>
                <w:b/>
                <w:bCs/>
                <w:kern w:val="0"/>
                <w:sz w:val="20"/>
                <w:szCs w:val="20"/>
              </w:rPr>
            </w:pPr>
            <w:r>
              <w:rPr>
                <w:rFonts w:ascii="仿宋" w:hAnsi="仿宋" w:eastAsia="仿宋" w:cs="Times New Roman"/>
                <w:b/>
                <w:bCs/>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609A3A2">
            <w:pPr>
              <w:widowControl/>
              <w:spacing w:line="300" w:lineRule="exact"/>
              <w:jc w:val="center"/>
              <w:rPr>
                <w:rFonts w:hint="eastAsia" w:ascii="仿宋" w:hAnsi="仿宋" w:eastAsia="仿宋" w:cs="Times New Roman"/>
                <w:b/>
                <w:bCs/>
                <w:kern w:val="0"/>
                <w:sz w:val="20"/>
                <w:szCs w:val="20"/>
              </w:rPr>
            </w:pPr>
            <w:r>
              <w:rPr>
                <w:rFonts w:ascii="仿宋" w:hAnsi="仿宋" w:eastAsia="仿宋" w:cs="Times New Roman"/>
                <w:b/>
                <w:bCs/>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721E263">
            <w:pPr>
              <w:widowControl/>
              <w:spacing w:line="300" w:lineRule="exact"/>
              <w:jc w:val="center"/>
              <w:rPr>
                <w:rFonts w:hint="eastAsia" w:ascii="仿宋" w:hAnsi="仿宋" w:eastAsia="仿宋" w:cs="Times New Roman"/>
                <w:b/>
                <w:bCs/>
                <w:kern w:val="0"/>
                <w:sz w:val="20"/>
                <w:szCs w:val="20"/>
              </w:rPr>
            </w:pPr>
            <w:r>
              <w:rPr>
                <w:rFonts w:ascii="仿宋" w:hAnsi="仿宋" w:eastAsia="仿宋" w:cs="Times New Roman"/>
                <w:b/>
                <w:bCs/>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2406A66">
            <w:pPr>
              <w:widowControl/>
              <w:spacing w:line="300" w:lineRule="exact"/>
              <w:jc w:val="center"/>
              <w:rPr>
                <w:rFonts w:hint="eastAsia" w:ascii="仿宋" w:hAnsi="仿宋" w:eastAsia="仿宋" w:cs="Times New Roman"/>
                <w:b/>
                <w:bCs/>
                <w:kern w:val="0"/>
                <w:sz w:val="20"/>
                <w:szCs w:val="20"/>
              </w:rPr>
            </w:pPr>
            <w:r>
              <w:rPr>
                <w:rFonts w:ascii="仿宋" w:hAnsi="仿宋" w:eastAsia="仿宋" w:cs="Times New Roman"/>
                <w:b/>
                <w:bCs/>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A921E00">
            <w:pPr>
              <w:widowControl/>
              <w:spacing w:line="300" w:lineRule="exact"/>
              <w:jc w:val="center"/>
              <w:rPr>
                <w:rFonts w:hint="eastAsia" w:ascii="仿宋" w:hAnsi="仿宋" w:eastAsia="仿宋" w:cs="Times New Roman"/>
                <w:b/>
                <w:bCs/>
                <w:kern w:val="0"/>
                <w:sz w:val="20"/>
                <w:szCs w:val="20"/>
              </w:rPr>
            </w:pPr>
            <w:r>
              <w:rPr>
                <w:rFonts w:ascii="仿宋" w:hAnsi="仿宋" w:eastAsia="仿宋" w:cs="Times New Roman"/>
                <w:b/>
                <w:bCs/>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4706AFA">
            <w:pPr>
              <w:widowControl/>
              <w:spacing w:line="300" w:lineRule="exact"/>
              <w:jc w:val="center"/>
              <w:rPr>
                <w:rFonts w:hint="eastAsia" w:ascii="仿宋" w:hAnsi="仿宋" w:eastAsia="仿宋" w:cs="Times New Roman"/>
                <w:b/>
                <w:bCs/>
                <w:kern w:val="0"/>
                <w:sz w:val="20"/>
                <w:szCs w:val="20"/>
              </w:rPr>
            </w:pPr>
            <w:r>
              <w:rPr>
                <w:rFonts w:ascii="仿宋" w:hAnsi="仿宋" w:eastAsia="仿宋" w:cs="Times New Roman"/>
                <w:b/>
                <w:bCs/>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A33E91C">
            <w:pPr>
              <w:widowControl/>
              <w:spacing w:line="300" w:lineRule="exact"/>
              <w:jc w:val="center"/>
              <w:rPr>
                <w:rFonts w:hint="eastAsia" w:ascii="仿宋" w:hAnsi="仿宋" w:eastAsia="仿宋" w:cs="Times New Roman"/>
                <w:b/>
                <w:bCs/>
                <w:kern w:val="0"/>
                <w:sz w:val="20"/>
                <w:szCs w:val="20"/>
              </w:rPr>
            </w:pPr>
            <w:r>
              <w:rPr>
                <w:rFonts w:ascii="仿宋" w:hAnsi="仿宋" w:eastAsia="仿宋" w:cs="Times New Roman"/>
                <w:b/>
                <w:bCs/>
                <w:kern w:val="0"/>
                <w:sz w:val="20"/>
                <w:szCs w:val="20"/>
              </w:rPr>
              <w:t>决算数</w:t>
            </w:r>
          </w:p>
        </w:tc>
      </w:tr>
      <w:tr w14:paraId="28CC561C">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546AD00E">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301</w:t>
            </w:r>
          </w:p>
        </w:tc>
        <w:tc>
          <w:tcPr>
            <w:tcW w:w="2850" w:type="dxa"/>
            <w:tcBorders>
              <w:top w:val="nil"/>
              <w:left w:val="nil"/>
              <w:bottom w:val="single" w:color="auto" w:sz="4" w:space="0"/>
              <w:right w:val="single" w:color="auto" w:sz="4" w:space="0"/>
            </w:tcBorders>
            <w:noWrap/>
            <w:vAlign w:val="center"/>
          </w:tcPr>
          <w:p w14:paraId="5C64BFE9">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55B1167E">
            <w:pPr>
              <w:widowControl/>
              <w:jc w:val="left"/>
              <w:rPr>
                <w:rFonts w:hint="eastAsia" w:ascii="仿宋" w:hAnsi="仿宋" w:eastAsia="仿宋" w:cs="Times New Roman"/>
                <w:kern w:val="0"/>
                <w:sz w:val="20"/>
                <w:szCs w:val="20"/>
              </w:rPr>
            </w:pPr>
            <w:r>
              <w:rPr>
                <w:rFonts w:hint="eastAsia" w:ascii="仿宋" w:hAnsi="仿宋" w:eastAsia="仿宋"/>
                <w:sz w:val="20"/>
                <w:szCs w:val="20"/>
              </w:rPr>
              <w:t>1214.14</w:t>
            </w:r>
          </w:p>
        </w:tc>
        <w:tc>
          <w:tcPr>
            <w:tcW w:w="1116" w:type="dxa"/>
            <w:tcBorders>
              <w:top w:val="nil"/>
              <w:left w:val="nil"/>
              <w:bottom w:val="single" w:color="auto" w:sz="4" w:space="0"/>
              <w:right w:val="single" w:color="auto" w:sz="4" w:space="0"/>
            </w:tcBorders>
            <w:noWrap/>
            <w:vAlign w:val="center"/>
          </w:tcPr>
          <w:p w14:paraId="1EAD0BA3">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w:t>
            </w:r>
          </w:p>
        </w:tc>
        <w:tc>
          <w:tcPr>
            <w:tcW w:w="2018" w:type="dxa"/>
            <w:tcBorders>
              <w:top w:val="nil"/>
              <w:left w:val="nil"/>
              <w:bottom w:val="single" w:color="auto" w:sz="4" w:space="0"/>
              <w:right w:val="single" w:color="auto" w:sz="4" w:space="0"/>
            </w:tcBorders>
            <w:noWrap/>
            <w:vAlign w:val="center"/>
          </w:tcPr>
          <w:p w14:paraId="6F751EBD">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509B412E">
            <w:pPr>
              <w:widowControl/>
              <w:jc w:val="left"/>
              <w:rPr>
                <w:rFonts w:hint="eastAsia" w:ascii="仿宋" w:hAnsi="仿宋" w:eastAsia="仿宋" w:cs="Times New Roman"/>
                <w:kern w:val="0"/>
                <w:sz w:val="20"/>
                <w:szCs w:val="20"/>
              </w:rPr>
            </w:pPr>
            <w:r>
              <w:rPr>
                <w:rFonts w:hint="eastAsia" w:ascii="仿宋" w:hAnsi="仿宋" w:eastAsia="仿宋"/>
                <w:sz w:val="20"/>
                <w:szCs w:val="20"/>
              </w:rPr>
              <w:t>561.73</w:t>
            </w:r>
          </w:p>
        </w:tc>
        <w:tc>
          <w:tcPr>
            <w:tcW w:w="1217" w:type="dxa"/>
            <w:tcBorders>
              <w:top w:val="nil"/>
              <w:left w:val="nil"/>
              <w:bottom w:val="single" w:color="auto" w:sz="4" w:space="0"/>
              <w:right w:val="single" w:color="auto" w:sz="4" w:space="0"/>
            </w:tcBorders>
            <w:noWrap/>
            <w:vAlign w:val="center"/>
          </w:tcPr>
          <w:p w14:paraId="1FFE418C">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307</w:t>
            </w:r>
          </w:p>
        </w:tc>
        <w:tc>
          <w:tcPr>
            <w:tcW w:w="3517" w:type="dxa"/>
            <w:tcBorders>
              <w:top w:val="nil"/>
              <w:left w:val="nil"/>
              <w:bottom w:val="single" w:color="auto" w:sz="4" w:space="0"/>
              <w:right w:val="single" w:color="auto" w:sz="4" w:space="0"/>
            </w:tcBorders>
            <w:noWrap/>
            <w:vAlign w:val="center"/>
          </w:tcPr>
          <w:p w14:paraId="34940B22">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5D15D297">
            <w:pPr>
              <w:widowControl/>
              <w:jc w:val="left"/>
              <w:rPr>
                <w:rFonts w:hint="eastAsia" w:ascii="仿宋" w:hAnsi="仿宋" w:eastAsia="仿宋" w:cs="Times New Roman"/>
                <w:kern w:val="0"/>
                <w:sz w:val="20"/>
                <w:szCs w:val="20"/>
              </w:rPr>
            </w:pPr>
          </w:p>
        </w:tc>
      </w:tr>
      <w:tr w14:paraId="4F445D45">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7E90D8B8">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30101</w:t>
            </w:r>
          </w:p>
        </w:tc>
        <w:tc>
          <w:tcPr>
            <w:tcW w:w="2850" w:type="dxa"/>
            <w:tcBorders>
              <w:top w:val="nil"/>
              <w:left w:val="nil"/>
              <w:bottom w:val="single" w:color="auto" w:sz="4" w:space="0"/>
              <w:right w:val="single" w:color="auto" w:sz="4" w:space="0"/>
            </w:tcBorders>
            <w:noWrap/>
            <w:vAlign w:val="center"/>
          </w:tcPr>
          <w:p w14:paraId="37C7D1D3">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4D59BA7C">
            <w:pPr>
              <w:widowControl/>
              <w:jc w:val="left"/>
              <w:rPr>
                <w:rFonts w:hint="eastAsia" w:ascii="仿宋" w:hAnsi="仿宋" w:eastAsia="仿宋" w:cs="Times New Roman"/>
                <w:kern w:val="0"/>
                <w:sz w:val="20"/>
                <w:szCs w:val="20"/>
              </w:rPr>
            </w:pPr>
            <w:r>
              <w:rPr>
                <w:rFonts w:hint="eastAsia" w:ascii="仿宋" w:hAnsi="仿宋" w:eastAsia="仿宋"/>
                <w:sz w:val="20"/>
                <w:szCs w:val="20"/>
              </w:rPr>
              <w:t>317.08</w:t>
            </w:r>
          </w:p>
        </w:tc>
        <w:tc>
          <w:tcPr>
            <w:tcW w:w="1116" w:type="dxa"/>
            <w:tcBorders>
              <w:top w:val="nil"/>
              <w:left w:val="nil"/>
              <w:bottom w:val="single" w:color="auto" w:sz="4" w:space="0"/>
              <w:right w:val="single" w:color="auto" w:sz="4" w:space="0"/>
            </w:tcBorders>
            <w:noWrap/>
            <w:vAlign w:val="center"/>
          </w:tcPr>
          <w:p w14:paraId="5AB5D7BF">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30201</w:t>
            </w:r>
          </w:p>
        </w:tc>
        <w:tc>
          <w:tcPr>
            <w:tcW w:w="2018" w:type="dxa"/>
            <w:tcBorders>
              <w:top w:val="nil"/>
              <w:left w:val="nil"/>
              <w:bottom w:val="single" w:color="auto" w:sz="4" w:space="0"/>
              <w:right w:val="single" w:color="auto" w:sz="4" w:space="0"/>
            </w:tcBorders>
            <w:noWrap/>
            <w:vAlign w:val="center"/>
          </w:tcPr>
          <w:p w14:paraId="11B6A1FC">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2C574DDB">
            <w:pPr>
              <w:widowControl/>
              <w:jc w:val="left"/>
              <w:rPr>
                <w:rFonts w:hint="eastAsia" w:ascii="仿宋" w:hAnsi="仿宋" w:eastAsia="仿宋" w:cs="Times New Roman"/>
                <w:kern w:val="0"/>
                <w:sz w:val="20"/>
                <w:szCs w:val="20"/>
              </w:rPr>
            </w:pPr>
            <w:r>
              <w:rPr>
                <w:rFonts w:hint="eastAsia" w:ascii="仿宋" w:hAnsi="仿宋" w:eastAsia="仿宋"/>
                <w:sz w:val="20"/>
                <w:szCs w:val="20"/>
              </w:rPr>
              <w:t>173.6</w:t>
            </w:r>
          </w:p>
        </w:tc>
        <w:tc>
          <w:tcPr>
            <w:tcW w:w="1217" w:type="dxa"/>
            <w:tcBorders>
              <w:top w:val="nil"/>
              <w:left w:val="nil"/>
              <w:bottom w:val="single" w:color="auto" w:sz="4" w:space="0"/>
              <w:right w:val="single" w:color="auto" w:sz="4" w:space="0"/>
            </w:tcBorders>
            <w:noWrap/>
            <w:vAlign w:val="center"/>
          </w:tcPr>
          <w:p w14:paraId="49C7F9E0">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30701</w:t>
            </w:r>
          </w:p>
        </w:tc>
        <w:tc>
          <w:tcPr>
            <w:tcW w:w="3517" w:type="dxa"/>
            <w:tcBorders>
              <w:top w:val="nil"/>
              <w:left w:val="nil"/>
              <w:bottom w:val="single" w:color="auto" w:sz="4" w:space="0"/>
              <w:right w:val="single" w:color="auto" w:sz="4" w:space="0"/>
            </w:tcBorders>
            <w:noWrap/>
            <w:vAlign w:val="center"/>
          </w:tcPr>
          <w:p w14:paraId="6D9A8904">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4E965CBD">
            <w:pPr>
              <w:widowControl/>
              <w:jc w:val="left"/>
              <w:rPr>
                <w:rFonts w:hint="eastAsia" w:ascii="仿宋" w:hAnsi="仿宋" w:eastAsia="仿宋" w:cs="Times New Roman"/>
                <w:kern w:val="0"/>
                <w:sz w:val="20"/>
                <w:szCs w:val="20"/>
              </w:rPr>
            </w:pPr>
          </w:p>
        </w:tc>
      </w:tr>
      <w:tr w14:paraId="49ED308C">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4C69A115">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30102</w:t>
            </w:r>
          </w:p>
        </w:tc>
        <w:tc>
          <w:tcPr>
            <w:tcW w:w="2850" w:type="dxa"/>
            <w:tcBorders>
              <w:top w:val="nil"/>
              <w:left w:val="nil"/>
              <w:bottom w:val="single" w:color="auto" w:sz="4" w:space="0"/>
              <w:right w:val="single" w:color="auto" w:sz="4" w:space="0"/>
            </w:tcBorders>
            <w:noWrap/>
            <w:vAlign w:val="center"/>
          </w:tcPr>
          <w:p w14:paraId="78AB3D53">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15221433">
            <w:pPr>
              <w:widowControl/>
              <w:jc w:val="left"/>
              <w:rPr>
                <w:rFonts w:hint="eastAsia" w:ascii="仿宋" w:hAnsi="仿宋" w:eastAsia="仿宋" w:cs="Times New Roman"/>
                <w:kern w:val="0"/>
                <w:sz w:val="20"/>
                <w:szCs w:val="20"/>
              </w:rPr>
            </w:pPr>
            <w:r>
              <w:rPr>
                <w:rFonts w:hint="eastAsia" w:ascii="仿宋" w:hAnsi="仿宋" w:eastAsia="仿宋"/>
                <w:sz w:val="20"/>
                <w:szCs w:val="20"/>
              </w:rPr>
              <w:t>99.04</w:t>
            </w:r>
          </w:p>
        </w:tc>
        <w:tc>
          <w:tcPr>
            <w:tcW w:w="1116" w:type="dxa"/>
            <w:tcBorders>
              <w:top w:val="nil"/>
              <w:left w:val="nil"/>
              <w:bottom w:val="single" w:color="auto" w:sz="4" w:space="0"/>
              <w:right w:val="single" w:color="auto" w:sz="4" w:space="0"/>
            </w:tcBorders>
            <w:noWrap/>
            <w:vAlign w:val="center"/>
          </w:tcPr>
          <w:p w14:paraId="6CE3F2AE">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30202</w:t>
            </w:r>
          </w:p>
        </w:tc>
        <w:tc>
          <w:tcPr>
            <w:tcW w:w="2018" w:type="dxa"/>
            <w:tcBorders>
              <w:top w:val="nil"/>
              <w:left w:val="nil"/>
              <w:bottom w:val="single" w:color="auto" w:sz="4" w:space="0"/>
              <w:right w:val="single" w:color="auto" w:sz="4" w:space="0"/>
            </w:tcBorders>
            <w:noWrap/>
            <w:vAlign w:val="center"/>
          </w:tcPr>
          <w:p w14:paraId="63E54377">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65050C40">
            <w:pPr>
              <w:widowControl/>
              <w:jc w:val="left"/>
              <w:rPr>
                <w:rFonts w:hint="eastAsia" w:ascii="仿宋" w:hAnsi="仿宋" w:eastAsia="仿宋" w:cs="Times New Roman"/>
                <w:kern w:val="0"/>
                <w:sz w:val="20"/>
                <w:szCs w:val="20"/>
              </w:rPr>
            </w:pPr>
            <w:r>
              <w:rPr>
                <w:rFonts w:hint="eastAsia" w:ascii="仿宋" w:hAnsi="仿宋" w:eastAsia="仿宋"/>
                <w:sz w:val="20"/>
                <w:szCs w:val="20"/>
              </w:rPr>
              <w:t>45.01</w:t>
            </w:r>
          </w:p>
        </w:tc>
        <w:tc>
          <w:tcPr>
            <w:tcW w:w="1217" w:type="dxa"/>
            <w:tcBorders>
              <w:top w:val="nil"/>
              <w:left w:val="nil"/>
              <w:bottom w:val="single" w:color="auto" w:sz="4" w:space="0"/>
              <w:right w:val="single" w:color="auto" w:sz="4" w:space="0"/>
            </w:tcBorders>
            <w:noWrap/>
            <w:vAlign w:val="center"/>
          </w:tcPr>
          <w:p w14:paraId="3139340D">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30702</w:t>
            </w:r>
          </w:p>
        </w:tc>
        <w:tc>
          <w:tcPr>
            <w:tcW w:w="3517" w:type="dxa"/>
            <w:tcBorders>
              <w:top w:val="nil"/>
              <w:left w:val="nil"/>
              <w:bottom w:val="single" w:color="auto" w:sz="4" w:space="0"/>
              <w:right w:val="single" w:color="auto" w:sz="4" w:space="0"/>
            </w:tcBorders>
            <w:noWrap/>
            <w:vAlign w:val="center"/>
          </w:tcPr>
          <w:p w14:paraId="4C013C8B">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4C5183CC">
            <w:pPr>
              <w:widowControl/>
              <w:jc w:val="left"/>
              <w:rPr>
                <w:rFonts w:hint="eastAsia" w:ascii="仿宋" w:hAnsi="仿宋" w:eastAsia="仿宋" w:cs="Times New Roman"/>
                <w:kern w:val="0"/>
                <w:sz w:val="20"/>
                <w:szCs w:val="20"/>
              </w:rPr>
            </w:pPr>
          </w:p>
        </w:tc>
      </w:tr>
      <w:tr w14:paraId="48504DD5">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687C00B1">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30103</w:t>
            </w:r>
          </w:p>
        </w:tc>
        <w:tc>
          <w:tcPr>
            <w:tcW w:w="2850" w:type="dxa"/>
            <w:tcBorders>
              <w:top w:val="nil"/>
              <w:left w:val="nil"/>
              <w:bottom w:val="single" w:color="auto" w:sz="4" w:space="0"/>
              <w:right w:val="single" w:color="auto" w:sz="4" w:space="0"/>
            </w:tcBorders>
            <w:noWrap/>
            <w:vAlign w:val="center"/>
          </w:tcPr>
          <w:p w14:paraId="0F6007FA">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7C55B8B6">
            <w:pPr>
              <w:widowControl/>
              <w:jc w:val="left"/>
              <w:rPr>
                <w:rFonts w:hint="eastAsia" w:ascii="仿宋" w:hAnsi="仿宋" w:eastAsia="仿宋" w:cs="Times New Roman"/>
                <w:kern w:val="0"/>
                <w:sz w:val="20"/>
                <w:szCs w:val="20"/>
              </w:rPr>
            </w:pPr>
            <w:r>
              <w:rPr>
                <w:rFonts w:hint="eastAsia" w:ascii="仿宋" w:hAnsi="仿宋" w:eastAsia="仿宋"/>
                <w:sz w:val="20"/>
                <w:szCs w:val="20"/>
              </w:rPr>
              <w:t>90.22</w:t>
            </w:r>
          </w:p>
        </w:tc>
        <w:tc>
          <w:tcPr>
            <w:tcW w:w="1116" w:type="dxa"/>
            <w:tcBorders>
              <w:top w:val="nil"/>
              <w:left w:val="nil"/>
              <w:bottom w:val="single" w:color="auto" w:sz="4" w:space="0"/>
              <w:right w:val="single" w:color="auto" w:sz="4" w:space="0"/>
            </w:tcBorders>
            <w:noWrap/>
            <w:vAlign w:val="center"/>
          </w:tcPr>
          <w:p w14:paraId="2B5F6DC5">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30203</w:t>
            </w:r>
          </w:p>
        </w:tc>
        <w:tc>
          <w:tcPr>
            <w:tcW w:w="2018" w:type="dxa"/>
            <w:tcBorders>
              <w:top w:val="nil"/>
              <w:left w:val="nil"/>
              <w:bottom w:val="single" w:color="auto" w:sz="4" w:space="0"/>
              <w:right w:val="single" w:color="auto" w:sz="4" w:space="0"/>
            </w:tcBorders>
            <w:noWrap/>
            <w:vAlign w:val="center"/>
          </w:tcPr>
          <w:p w14:paraId="79DC2B23">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17063F2A">
            <w:pPr>
              <w:widowControl/>
              <w:jc w:val="left"/>
              <w:rPr>
                <w:rFonts w:hint="eastAsia" w:ascii="仿宋" w:hAnsi="仿宋" w:eastAsia="仿宋" w:cs="Times New Roman"/>
                <w:kern w:val="0"/>
                <w:sz w:val="20"/>
                <w:szCs w:val="20"/>
              </w:rPr>
            </w:pPr>
          </w:p>
        </w:tc>
        <w:tc>
          <w:tcPr>
            <w:tcW w:w="1217" w:type="dxa"/>
            <w:tcBorders>
              <w:top w:val="nil"/>
              <w:left w:val="nil"/>
              <w:bottom w:val="single" w:color="auto" w:sz="4" w:space="0"/>
              <w:right w:val="single" w:color="auto" w:sz="4" w:space="0"/>
            </w:tcBorders>
            <w:noWrap/>
            <w:vAlign w:val="center"/>
          </w:tcPr>
          <w:p w14:paraId="1E1EB2C0">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310</w:t>
            </w:r>
          </w:p>
        </w:tc>
        <w:tc>
          <w:tcPr>
            <w:tcW w:w="3517" w:type="dxa"/>
            <w:tcBorders>
              <w:top w:val="nil"/>
              <w:left w:val="nil"/>
              <w:bottom w:val="single" w:color="auto" w:sz="4" w:space="0"/>
              <w:right w:val="single" w:color="auto" w:sz="4" w:space="0"/>
            </w:tcBorders>
            <w:noWrap/>
            <w:vAlign w:val="center"/>
          </w:tcPr>
          <w:p w14:paraId="0058F56F">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170C1D11">
            <w:pPr>
              <w:widowControl/>
              <w:jc w:val="left"/>
              <w:rPr>
                <w:rFonts w:hint="eastAsia" w:ascii="仿宋" w:hAnsi="仿宋" w:eastAsia="仿宋" w:cs="Times New Roman"/>
                <w:kern w:val="0"/>
                <w:sz w:val="20"/>
                <w:szCs w:val="20"/>
              </w:rPr>
            </w:pPr>
            <w:r>
              <w:rPr>
                <w:rFonts w:hint="eastAsia" w:ascii="仿宋" w:hAnsi="仿宋" w:eastAsia="仿宋"/>
                <w:sz w:val="20"/>
                <w:szCs w:val="20"/>
              </w:rPr>
              <w:t>0.2</w:t>
            </w:r>
          </w:p>
        </w:tc>
      </w:tr>
      <w:tr w14:paraId="51CC9F34">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1D94B826">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30106</w:t>
            </w:r>
          </w:p>
        </w:tc>
        <w:tc>
          <w:tcPr>
            <w:tcW w:w="2850" w:type="dxa"/>
            <w:tcBorders>
              <w:top w:val="nil"/>
              <w:left w:val="nil"/>
              <w:bottom w:val="single" w:color="auto" w:sz="4" w:space="0"/>
              <w:right w:val="single" w:color="auto" w:sz="4" w:space="0"/>
            </w:tcBorders>
            <w:noWrap/>
            <w:vAlign w:val="center"/>
          </w:tcPr>
          <w:p w14:paraId="0B01DC94">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0F871145">
            <w:pPr>
              <w:widowControl/>
              <w:jc w:val="left"/>
              <w:rPr>
                <w:rFonts w:hint="eastAsia" w:ascii="仿宋" w:hAnsi="仿宋" w:eastAsia="仿宋" w:cs="Times New Roman"/>
                <w:kern w:val="0"/>
                <w:sz w:val="20"/>
                <w:szCs w:val="20"/>
              </w:rPr>
            </w:pPr>
            <w:r>
              <w:rPr>
                <w:rFonts w:hint="eastAsia" w:ascii="仿宋" w:hAnsi="仿宋" w:eastAsia="仿宋"/>
                <w:sz w:val="20"/>
                <w:szCs w:val="20"/>
              </w:rPr>
              <w:t>0.39</w:t>
            </w:r>
          </w:p>
        </w:tc>
        <w:tc>
          <w:tcPr>
            <w:tcW w:w="1116" w:type="dxa"/>
            <w:tcBorders>
              <w:top w:val="nil"/>
              <w:left w:val="nil"/>
              <w:bottom w:val="single" w:color="auto" w:sz="4" w:space="0"/>
              <w:right w:val="single" w:color="auto" w:sz="4" w:space="0"/>
            </w:tcBorders>
            <w:noWrap/>
            <w:vAlign w:val="center"/>
          </w:tcPr>
          <w:p w14:paraId="2E4AA657">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30204</w:t>
            </w:r>
          </w:p>
        </w:tc>
        <w:tc>
          <w:tcPr>
            <w:tcW w:w="2018" w:type="dxa"/>
            <w:tcBorders>
              <w:top w:val="nil"/>
              <w:left w:val="nil"/>
              <w:bottom w:val="single" w:color="auto" w:sz="4" w:space="0"/>
              <w:right w:val="single" w:color="auto" w:sz="4" w:space="0"/>
            </w:tcBorders>
            <w:noWrap/>
            <w:vAlign w:val="center"/>
          </w:tcPr>
          <w:p w14:paraId="3C390CB2">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04D188D4">
            <w:pPr>
              <w:widowControl/>
              <w:jc w:val="left"/>
              <w:rPr>
                <w:rFonts w:hint="eastAsia" w:ascii="仿宋" w:hAnsi="仿宋" w:eastAsia="仿宋" w:cs="Times New Roman"/>
                <w:kern w:val="0"/>
                <w:sz w:val="20"/>
                <w:szCs w:val="20"/>
              </w:rPr>
            </w:pPr>
          </w:p>
        </w:tc>
        <w:tc>
          <w:tcPr>
            <w:tcW w:w="1217" w:type="dxa"/>
            <w:tcBorders>
              <w:top w:val="nil"/>
              <w:left w:val="nil"/>
              <w:bottom w:val="single" w:color="auto" w:sz="4" w:space="0"/>
              <w:right w:val="single" w:color="auto" w:sz="4" w:space="0"/>
            </w:tcBorders>
            <w:noWrap/>
            <w:vAlign w:val="center"/>
          </w:tcPr>
          <w:p w14:paraId="1BA0183E">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31001</w:t>
            </w:r>
          </w:p>
        </w:tc>
        <w:tc>
          <w:tcPr>
            <w:tcW w:w="3517" w:type="dxa"/>
            <w:tcBorders>
              <w:top w:val="nil"/>
              <w:left w:val="nil"/>
              <w:bottom w:val="single" w:color="auto" w:sz="4" w:space="0"/>
              <w:right w:val="single" w:color="auto" w:sz="4" w:space="0"/>
            </w:tcBorders>
            <w:noWrap/>
            <w:vAlign w:val="center"/>
          </w:tcPr>
          <w:p w14:paraId="07998F83">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6C98C6CD">
            <w:pPr>
              <w:widowControl/>
              <w:jc w:val="left"/>
              <w:rPr>
                <w:rFonts w:hint="eastAsia" w:ascii="仿宋" w:hAnsi="仿宋" w:eastAsia="仿宋" w:cs="Times New Roman"/>
                <w:kern w:val="0"/>
                <w:sz w:val="20"/>
                <w:szCs w:val="20"/>
              </w:rPr>
            </w:pPr>
          </w:p>
        </w:tc>
      </w:tr>
      <w:tr w14:paraId="3151513F">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25848F2E">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30107</w:t>
            </w:r>
          </w:p>
        </w:tc>
        <w:tc>
          <w:tcPr>
            <w:tcW w:w="2850" w:type="dxa"/>
            <w:tcBorders>
              <w:top w:val="nil"/>
              <w:left w:val="nil"/>
              <w:bottom w:val="single" w:color="auto" w:sz="4" w:space="0"/>
              <w:right w:val="single" w:color="auto" w:sz="4" w:space="0"/>
            </w:tcBorders>
            <w:noWrap/>
            <w:vAlign w:val="center"/>
          </w:tcPr>
          <w:p w14:paraId="456BD918">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1B3A1436">
            <w:pPr>
              <w:widowControl/>
              <w:jc w:val="left"/>
              <w:rPr>
                <w:rFonts w:hint="eastAsia" w:ascii="仿宋" w:hAnsi="仿宋" w:eastAsia="仿宋" w:cs="Times New Roman"/>
                <w:kern w:val="0"/>
                <w:sz w:val="20"/>
                <w:szCs w:val="20"/>
              </w:rPr>
            </w:pPr>
            <w:r>
              <w:rPr>
                <w:rFonts w:hint="eastAsia" w:ascii="仿宋" w:hAnsi="仿宋" w:eastAsia="仿宋"/>
                <w:sz w:val="20"/>
                <w:szCs w:val="20"/>
              </w:rPr>
              <w:t>196.11</w:t>
            </w:r>
          </w:p>
        </w:tc>
        <w:tc>
          <w:tcPr>
            <w:tcW w:w="1116" w:type="dxa"/>
            <w:tcBorders>
              <w:top w:val="nil"/>
              <w:left w:val="nil"/>
              <w:bottom w:val="single" w:color="auto" w:sz="4" w:space="0"/>
              <w:right w:val="single" w:color="auto" w:sz="4" w:space="0"/>
            </w:tcBorders>
            <w:noWrap/>
            <w:vAlign w:val="center"/>
          </w:tcPr>
          <w:p w14:paraId="7251A078">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30205</w:t>
            </w:r>
          </w:p>
        </w:tc>
        <w:tc>
          <w:tcPr>
            <w:tcW w:w="2018" w:type="dxa"/>
            <w:tcBorders>
              <w:top w:val="nil"/>
              <w:left w:val="nil"/>
              <w:bottom w:val="single" w:color="auto" w:sz="4" w:space="0"/>
              <w:right w:val="single" w:color="auto" w:sz="4" w:space="0"/>
            </w:tcBorders>
            <w:noWrap/>
            <w:vAlign w:val="center"/>
          </w:tcPr>
          <w:p w14:paraId="75F6EBB3">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38DE40F7">
            <w:pPr>
              <w:widowControl/>
              <w:jc w:val="left"/>
              <w:rPr>
                <w:rFonts w:hint="eastAsia" w:ascii="仿宋" w:hAnsi="仿宋" w:eastAsia="仿宋" w:cs="Times New Roman"/>
                <w:kern w:val="0"/>
                <w:sz w:val="20"/>
                <w:szCs w:val="20"/>
              </w:rPr>
            </w:pPr>
            <w:r>
              <w:rPr>
                <w:rFonts w:hint="eastAsia" w:ascii="仿宋" w:hAnsi="仿宋" w:eastAsia="仿宋"/>
                <w:sz w:val="20"/>
                <w:szCs w:val="20"/>
              </w:rPr>
              <w:t>0.87</w:t>
            </w:r>
          </w:p>
        </w:tc>
        <w:tc>
          <w:tcPr>
            <w:tcW w:w="1217" w:type="dxa"/>
            <w:tcBorders>
              <w:top w:val="nil"/>
              <w:left w:val="nil"/>
              <w:bottom w:val="single" w:color="auto" w:sz="4" w:space="0"/>
              <w:right w:val="single" w:color="auto" w:sz="4" w:space="0"/>
            </w:tcBorders>
            <w:noWrap/>
            <w:vAlign w:val="center"/>
          </w:tcPr>
          <w:p w14:paraId="28688861">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31002</w:t>
            </w:r>
          </w:p>
        </w:tc>
        <w:tc>
          <w:tcPr>
            <w:tcW w:w="3517" w:type="dxa"/>
            <w:tcBorders>
              <w:top w:val="nil"/>
              <w:left w:val="nil"/>
              <w:bottom w:val="single" w:color="auto" w:sz="4" w:space="0"/>
              <w:right w:val="single" w:color="auto" w:sz="4" w:space="0"/>
            </w:tcBorders>
            <w:noWrap/>
            <w:vAlign w:val="center"/>
          </w:tcPr>
          <w:p w14:paraId="7EA69F56">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0D4AD856">
            <w:pPr>
              <w:widowControl/>
              <w:jc w:val="left"/>
              <w:rPr>
                <w:rFonts w:hint="eastAsia" w:ascii="仿宋" w:hAnsi="仿宋" w:eastAsia="仿宋" w:cs="Times New Roman"/>
                <w:kern w:val="0"/>
                <w:sz w:val="20"/>
                <w:szCs w:val="20"/>
              </w:rPr>
            </w:pPr>
            <w:r>
              <w:rPr>
                <w:rFonts w:hint="eastAsia" w:ascii="仿宋" w:hAnsi="仿宋" w:eastAsia="仿宋"/>
                <w:sz w:val="20"/>
                <w:szCs w:val="20"/>
              </w:rPr>
              <w:t>0.2</w:t>
            </w:r>
          </w:p>
        </w:tc>
      </w:tr>
      <w:tr w14:paraId="74068978">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45AFE445">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30108</w:t>
            </w:r>
          </w:p>
        </w:tc>
        <w:tc>
          <w:tcPr>
            <w:tcW w:w="2850" w:type="dxa"/>
            <w:tcBorders>
              <w:top w:val="nil"/>
              <w:left w:val="nil"/>
              <w:bottom w:val="single" w:color="auto" w:sz="4" w:space="0"/>
              <w:right w:val="single" w:color="auto" w:sz="4" w:space="0"/>
            </w:tcBorders>
            <w:noWrap/>
            <w:vAlign w:val="center"/>
          </w:tcPr>
          <w:p w14:paraId="2A5B6561">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011AA84F">
            <w:pPr>
              <w:widowControl/>
              <w:jc w:val="left"/>
              <w:rPr>
                <w:rFonts w:hint="eastAsia" w:ascii="仿宋" w:hAnsi="仿宋" w:eastAsia="仿宋" w:cs="Times New Roman"/>
                <w:kern w:val="0"/>
                <w:sz w:val="20"/>
                <w:szCs w:val="20"/>
              </w:rPr>
            </w:pPr>
            <w:r>
              <w:rPr>
                <w:rFonts w:hint="eastAsia" w:ascii="仿宋" w:hAnsi="仿宋" w:eastAsia="仿宋"/>
                <w:sz w:val="20"/>
                <w:szCs w:val="20"/>
              </w:rPr>
              <w:t>111.96</w:t>
            </w:r>
          </w:p>
        </w:tc>
        <w:tc>
          <w:tcPr>
            <w:tcW w:w="1116" w:type="dxa"/>
            <w:tcBorders>
              <w:top w:val="nil"/>
              <w:left w:val="nil"/>
              <w:bottom w:val="single" w:color="auto" w:sz="4" w:space="0"/>
              <w:right w:val="single" w:color="auto" w:sz="4" w:space="0"/>
            </w:tcBorders>
            <w:noWrap/>
            <w:vAlign w:val="center"/>
          </w:tcPr>
          <w:p w14:paraId="322132D7">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30206</w:t>
            </w:r>
          </w:p>
        </w:tc>
        <w:tc>
          <w:tcPr>
            <w:tcW w:w="2018" w:type="dxa"/>
            <w:tcBorders>
              <w:top w:val="nil"/>
              <w:left w:val="nil"/>
              <w:bottom w:val="single" w:color="auto" w:sz="4" w:space="0"/>
              <w:right w:val="single" w:color="auto" w:sz="4" w:space="0"/>
            </w:tcBorders>
            <w:noWrap/>
            <w:vAlign w:val="center"/>
          </w:tcPr>
          <w:p w14:paraId="00F47F17">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6D93EE1A">
            <w:pPr>
              <w:widowControl/>
              <w:jc w:val="left"/>
              <w:rPr>
                <w:rFonts w:hint="eastAsia" w:ascii="仿宋" w:hAnsi="仿宋" w:eastAsia="仿宋" w:cs="Times New Roman"/>
                <w:kern w:val="0"/>
                <w:sz w:val="20"/>
                <w:szCs w:val="20"/>
              </w:rPr>
            </w:pPr>
            <w:r>
              <w:rPr>
                <w:rFonts w:hint="eastAsia" w:ascii="仿宋" w:hAnsi="仿宋" w:eastAsia="仿宋"/>
                <w:sz w:val="20"/>
                <w:szCs w:val="20"/>
              </w:rPr>
              <w:t>20.13</w:t>
            </w:r>
          </w:p>
        </w:tc>
        <w:tc>
          <w:tcPr>
            <w:tcW w:w="1217" w:type="dxa"/>
            <w:tcBorders>
              <w:top w:val="nil"/>
              <w:left w:val="nil"/>
              <w:bottom w:val="single" w:color="auto" w:sz="4" w:space="0"/>
              <w:right w:val="single" w:color="auto" w:sz="4" w:space="0"/>
            </w:tcBorders>
            <w:noWrap/>
            <w:vAlign w:val="center"/>
          </w:tcPr>
          <w:p w14:paraId="3C09EDEA">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31003</w:t>
            </w:r>
          </w:p>
        </w:tc>
        <w:tc>
          <w:tcPr>
            <w:tcW w:w="3517" w:type="dxa"/>
            <w:tcBorders>
              <w:top w:val="nil"/>
              <w:left w:val="nil"/>
              <w:bottom w:val="single" w:color="auto" w:sz="4" w:space="0"/>
              <w:right w:val="single" w:color="auto" w:sz="4" w:space="0"/>
            </w:tcBorders>
            <w:noWrap/>
            <w:vAlign w:val="center"/>
          </w:tcPr>
          <w:p w14:paraId="1E431272">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6D833E1A">
            <w:pPr>
              <w:widowControl/>
              <w:jc w:val="left"/>
              <w:rPr>
                <w:rFonts w:hint="eastAsia" w:ascii="仿宋" w:hAnsi="仿宋" w:eastAsia="仿宋" w:cs="Times New Roman"/>
                <w:kern w:val="0"/>
                <w:sz w:val="20"/>
                <w:szCs w:val="20"/>
              </w:rPr>
            </w:pPr>
          </w:p>
        </w:tc>
      </w:tr>
      <w:tr w14:paraId="04872CF7">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770CFCEE">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30109</w:t>
            </w:r>
          </w:p>
        </w:tc>
        <w:tc>
          <w:tcPr>
            <w:tcW w:w="2850" w:type="dxa"/>
            <w:tcBorders>
              <w:top w:val="nil"/>
              <w:left w:val="nil"/>
              <w:bottom w:val="single" w:color="auto" w:sz="4" w:space="0"/>
              <w:right w:val="single" w:color="auto" w:sz="4" w:space="0"/>
            </w:tcBorders>
            <w:noWrap/>
            <w:vAlign w:val="center"/>
          </w:tcPr>
          <w:p w14:paraId="271455F6">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4E87B539">
            <w:pPr>
              <w:widowControl/>
              <w:jc w:val="left"/>
              <w:rPr>
                <w:rFonts w:hint="eastAsia" w:ascii="仿宋" w:hAnsi="仿宋" w:eastAsia="仿宋" w:cs="Times New Roman"/>
                <w:kern w:val="0"/>
                <w:sz w:val="20"/>
                <w:szCs w:val="20"/>
              </w:rPr>
            </w:pPr>
          </w:p>
        </w:tc>
        <w:tc>
          <w:tcPr>
            <w:tcW w:w="1116" w:type="dxa"/>
            <w:tcBorders>
              <w:top w:val="nil"/>
              <w:left w:val="nil"/>
              <w:bottom w:val="single" w:color="auto" w:sz="4" w:space="0"/>
              <w:right w:val="single" w:color="auto" w:sz="4" w:space="0"/>
            </w:tcBorders>
            <w:noWrap/>
            <w:vAlign w:val="center"/>
          </w:tcPr>
          <w:p w14:paraId="574695FD">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30207</w:t>
            </w:r>
          </w:p>
        </w:tc>
        <w:tc>
          <w:tcPr>
            <w:tcW w:w="2018" w:type="dxa"/>
            <w:tcBorders>
              <w:top w:val="nil"/>
              <w:left w:val="nil"/>
              <w:bottom w:val="single" w:color="auto" w:sz="4" w:space="0"/>
              <w:right w:val="single" w:color="auto" w:sz="4" w:space="0"/>
            </w:tcBorders>
            <w:noWrap/>
            <w:vAlign w:val="center"/>
          </w:tcPr>
          <w:p w14:paraId="2307C5D9">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68697824">
            <w:pPr>
              <w:widowControl/>
              <w:jc w:val="left"/>
              <w:rPr>
                <w:rFonts w:hint="eastAsia" w:ascii="仿宋" w:hAnsi="仿宋" w:eastAsia="仿宋" w:cs="Times New Roman"/>
                <w:kern w:val="0"/>
                <w:sz w:val="20"/>
                <w:szCs w:val="20"/>
              </w:rPr>
            </w:pPr>
            <w:r>
              <w:rPr>
                <w:rFonts w:hint="eastAsia" w:ascii="仿宋" w:hAnsi="仿宋" w:eastAsia="仿宋"/>
                <w:sz w:val="20"/>
                <w:szCs w:val="20"/>
              </w:rPr>
              <w:t>1.36</w:t>
            </w:r>
          </w:p>
        </w:tc>
        <w:tc>
          <w:tcPr>
            <w:tcW w:w="1217" w:type="dxa"/>
            <w:tcBorders>
              <w:top w:val="nil"/>
              <w:left w:val="nil"/>
              <w:bottom w:val="single" w:color="auto" w:sz="4" w:space="0"/>
              <w:right w:val="single" w:color="auto" w:sz="4" w:space="0"/>
            </w:tcBorders>
            <w:noWrap/>
            <w:vAlign w:val="center"/>
          </w:tcPr>
          <w:p w14:paraId="6B5D3DCA">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31005</w:t>
            </w:r>
          </w:p>
        </w:tc>
        <w:tc>
          <w:tcPr>
            <w:tcW w:w="3517" w:type="dxa"/>
            <w:tcBorders>
              <w:top w:val="nil"/>
              <w:left w:val="nil"/>
              <w:bottom w:val="single" w:color="auto" w:sz="4" w:space="0"/>
              <w:right w:val="single" w:color="auto" w:sz="4" w:space="0"/>
            </w:tcBorders>
            <w:noWrap/>
            <w:vAlign w:val="center"/>
          </w:tcPr>
          <w:p w14:paraId="2DC43E58">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545A9EB2">
            <w:pPr>
              <w:widowControl/>
              <w:jc w:val="left"/>
              <w:rPr>
                <w:rFonts w:hint="eastAsia" w:ascii="仿宋" w:hAnsi="仿宋" w:eastAsia="仿宋" w:cs="Times New Roman"/>
                <w:kern w:val="0"/>
                <w:sz w:val="20"/>
                <w:szCs w:val="20"/>
              </w:rPr>
            </w:pPr>
          </w:p>
        </w:tc>
      </w:tr>
      <w:tr w14:paraId="2E599A7E">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28BE3F03">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30110</w:t>
            </w:r>
          </w:p>
        </w:tc>
        <w:tc>
          <w:tcPr>
            <w:tcW w:w="2850" w:type="dxa"/>
            <w:tcBorders>
              <w:top w:val="nil"/>
              <w:left w:val="nil"/>
              <w:bottom w:val="single" w:color="auto" w:sz="4" w:space="0"/>
              <w:right w:val="single" w:color="auto" w:sz="4" w:space="0"/>
            </w:tcBorders>
            <w:noWrap/>
            <w:vAlign w:val="center"/>
          </w:tcPr>
          <w:p w14:paraId="5E67E48E">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5C6212A3">
            <w:pPr>
              <w:widowControl/>
              <w:jc w:val="left"/>
              <w:rPr>
                <w:rFonts w:hint="eastAsia" w:ascii="仿宋" w:hAnsi="仿宋" w:eastAsia="仿宋" w:cs="Times New Roman"/>
                <w:kern w:val="0"/>
                <w:sz w:val="20"/>
                <w:szCs w:val="20"/>
              </w:rPr>
            </w:pPr>
            <w:r>
              <w:rPr>
                <w:rFonts w:hint="eastAsia" w:ascii="仿宋" w:hAnsi="仿宋" w:eastAsia="仿宋"/>
                <w:sz w:val="20"/>
                <w:szCs w:val="20"/>
              </w:rPr>
              <w:t>47.53</w:t>
            </w:r>
          </w:p>
        </w:tc>
        <w:tc>
          <w:tcPr>
            <w:tcW w:w="1116" w:type="dxa"/>
            <w:tcBorders>
              <w:top w:val="nil"/>
              <w:left w:val="nil"/>
              <w:bottom w:val="single" w:color="auto" w:sz="4" w:space="0"/>
              <w:right w:val="single" w:color="auto" w:sz="4" w:space="0"/>
            </w:tcBorders>
            <w:noWrap/>
            <w:vAlign w:val="center"/>
          </w:tcPr>
          <w:p w14:paraId="7C503FE6">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30208</w:t>
            </w:r>
          </w:p>
        </w:tc>
        <w:tc>
          <w:tcPr>
            <w:tcW w:w="2018" w:type="dxa"/>
            <w:tcBorders>
              <w:top w:val="nil"/>
              <w:left w:val="nil"/>
              <w:bottom w:val="single" w:color="auto" w:sz="4" w:space="0"/>
              <w:right w:val="single" w:color="auto" w:sz="4" w:space="0"/>
            </w:tcBorders>
            <w:noWrap/>
            <w:vAlign w:val="center"/>
          </w:tcPr>
          <w:p w14:paraId="2C633FEC">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7088F38C">
            <w:pPr>
              <w:widowControl/>
              <w:jc w:val="left"/>
              <w:rPr>
                <w:rFonts w:hint="eastAsia" w:ascii="仿宋" w:hAnsi="仿宋" w:eastAsia="仿宋" w:cs="Times New Roman"/>
                <w:kern w:val="0"/>
                <w:sz w:val="20"/>
                <w:szCs w:val="20"/>
              </w:rPr>
            </w:pPr>
          </w:p>
        </w:tc>
        <w:tc>
          <w:tcPr>
            <w:tcW w:w="1217" w:type="dxa"/>
            <w:tcBorders>
              <w:top w:val="nil"/>
              <w:left w:val="nil"/>
              <w:bottom w:val="single" w:color="auto" w:sz="4" w:space="0"/>
              <w:right w:val="single" w:color="auto" w:sz="4" w:space="0"/>
            </w:tcBorders>
            <w:noWrap/>
            <w:vAlign w:val="center"/>
          </w:tcPr>
          <w:p w14:paraId="702DBB4B">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31006</w:t>
            </w:r>
          </w:p>
        </w:tc>
        <w:tc>
          <w:tcPr>
            <w:tcW w:w="3517" w:type="dxa"/>
            <w:tcBorders>
              <w:top w:val="nil"/>
              <w:left w:val="nil"/>
              <w:bottom w:val="single" w:color="auto" w:sz="4" w:space="0"/>
              <w:right w:val="single" w:color="auto" w:sz="4" w:space="0"/>
            </w:tcBorders>
            <w:noWrap/>
            <w:vAlign w:val="center"/>
          </w:tcPr>
          <w:p w14:paraId="1F0C97D6">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557F9625">
            <w:pPr>
              <w:widowControl/>
              <w:jc w:val="left"/>
              <w:rPr>
                <w:rFonts w:hint="eastAsia" w:ascii="仿宋" w:hAnsi="仿宋" w:eastAsia="仿宋" w:cs="Times New Roman"/>
                <w:kern w:val="0"/>
                <w:sz w:val="20"/>
                <w:szCs w:val="20"/>
              </w:rPr>
            </w:pPr>
          </w:p>
        </w:tc>
      </w:tr>
      <w:tr w14:paraId="1F463C5D">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5E957D89">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30111</w:t>
            </w:r>
          </w:p>
        </w:tc>
        <w:tc>
          <w:tcPr>
            <w:tcW w:w="2850" w:type="dxa"/>
            <w:tcBorders>
              <w:top w:val="nil"/>
              <w:left w:val="nil"/>
              <w:bottom w:val="single" w:color="auto" w:sz="4" w:space="0"/>
              <w:right w:val="single" w:color="auto" w:sz="4" w:space="0"/>
            </w:tcBorders>
            <w:noWrap/>
            <w:vAlign w:val="center"/>
          </w:tcPr>
          <w:p w14:paraId="0E23EA54">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5DAE57D0">
            <w:pPr>
              <w:widowControl/>
              <w:jc w:val="left"/>
              <w:rPr>
                <w:rFonts w:hint="eastAsia" w:ascii="仿宋" w:hAnsi="仿宋" w:eastAsia="仿宋" w:cs="Times New Roman"/>
                <w:kern w:val="0"/>
                <w:sz w:val="20"/>
                <w:szCs w:val="20"/>
              </w:rPr>
            </w:pPr>
          </w:p>
        </w:tc>
        <w:tc>
          <w:tcPr>
            <w:tcW w:w="1116" w:type="dxa"/>
            <w:tcBorders>
              <w:top w:val="nil"/>
              <w:left w:val="nil"/>
              <w:bottom w:val="single" w:color="auto" w:sz="4" w:space="0"/>
              <w:right w:val="single" w:color="auto" w:sz="4" w:space="0"/>
            </w:tcBorders>
            <w:noWrap/>
            <w:vAlign w:val="center"/>
          </w:tcPr>
          <w:p w14:paraId="5A8FBB9B">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30209</w:t>
            </w:r>
          </w:p>
        </w:tc>
        <w:tc>
          <w:tcPr>
            <w:tcW w:w="2018" w:type="dxa"/>
            <w:tcBorders>
              <w:top w:val="nil"/>
              <w:left w:val="nil"/>
              <w:bottom w:val="single" w:color="auto" w:sz="4" w:space="0"/>
              <w:right w:val="single" w:color="auto" w:sz="4" w:space="0"/>
            </w:tcBorders>
            <w:noWrap/>
            <w:vAlign w:val="center"/>
          </w:tcPr>
          <w:p w14:paraId="04572760">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4A50F001">
            <w:pPr>
              <w:widowControl/>
              <w:jc w:val="left"/>
              <w:rPr>
                <w:rFonts w:hint="eastAsia" w:ascii="仿宋" w:hAnsi="仿宋" w:eastAsia="仿宋" w:cs="Times New Roman"/>
                <w:kern w:val="0"/>
                <w:sz w:val="20"/>
                <w:szCs w:val="20"/>
              </w:rPr>
            </w:pPr>
            <w:r>
              <w:rPr>
                <w:rFonts w:hint="eastAsia" w:ascii="仿宋" w:hAnsi="仿宋" w:eastAsia="仿宋"/>
                <w:sz w:val="20"/>
                <w:szCs w:val="20"/>
              </w:rPr>
              <w:t>28.77</w:t>
            </w:r>
          </w:p>
        </w:tc>
        <w:tc>
          <w:tcPr>
            <w:tcW w:w="1217" w:type="dxa"/>
            <w:tcBorders>
              <w:top w:val="nil"/>
              <w:left w:val="nil"/>
              <w:bottom w:val="single" w:color="auto" w:sz="4" w:space="0"/>
              <w:right w:val="single" w:color="auto" w:sz="4" w:space="0"/>
            </w:tcBorders>
            <w:noWrap/>
            <w:vAlign w:val="center"/>
          </w:tcPr>
          <w:p w14:paraId="1C30046C">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31007</w:t>
            </w:r>
          </w:p>
        </w:tc>
        <w:tc>
          <w:tcPr>
            <w:tcW w:w="3517" w:type="dxa"/>
            <w:tcBorders>
              <w:top w:val="nil"/>
              <w:left w:val="nil"/>
              <w:bottom w:val="single" w:color="auto" w:sz="4" w:space="0"/>
              <w:right w:val="single" w:color="auto" w:sz="4" w:space="0"/>
            </w:tcBorders>
            <w:noWrap/>
            <w:vAlign w:val="center"/>
          </w:tcPr>
          <w:p w14:paraId="5DBAD29C">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502DCCE8">
            <w:pPr>
              <w:widowControl/>
              <w:jc w:val="left"/>
              <w:rPr>
                <w:rFonts w:hint="eastAsia" w:ascii="仿宋" w:hAnsi="仿宋" w:eastAsia="仿宋" w:cs="Times New Roman"/>
                <w:kern w:val="0"/>
                <w:sz w:val="20"/>
                <w:szCs w:val="20"/>
              </w:rPr>
            </w:pPr>
          </w:p>
        </w:tc>
      </w:tr>
      <w:tr w14:paraId="631AF919">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62BB265C">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30112</w:t>
            </w:r>
          </w:p>
        </w:tc>
        <w:tc>
          <w:tcPr>
            <w:tcW w:w="2850" w:type="dxa"/>
            <w:tcBorders>
              <w:top w:val="nil"/>
              <w:left w:val="nil"/>
              <w:bottom w:val="single" w:color="auto" w:sz="4" w:space="0"/>
              <w:right w:val="single" w:color="auto" w:sz="4" w:space="0"/>
            </w:tcBorders>
            <w:noWrap/>
            <w:vAlign w:val="center"/>
          </w:tcPr>
          <w:p w14:paraId="219C29FD">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06915077">
            <w:pPr>
              <w:widowControl/>
              <w:jc w:val="left"/>
              <w:rPr>
                <w:rFonts w:hint="eastAsia" w:ascii="仿宋" w:hAnsi="仿宋" w:eastAsia="仿宋" w:cs="Times New Roman"/>
                <w:kern w:val="0"/>
                <w:sz w:val="20"/>
                <w:szCs w:val="20"/>
              </w:rPr>
            </w:pPr>
            <w:r>
              <w:rPr>
                <w:rFonts w:hint="eastAsia" w:ascii="仿宋" w:hAnsi="仿宋" w:eastAsia="仿宋"/>
                <w:sz w:val="20"/>
                <w:szCs w:val="20"/>
              </w:rPr>
              <w:t>26.75</w:t>
            </w:r>
          </w:p>
        </w:tc>
        <w:tc>
          <w:tcPr>
            <w:tcW w:w="1116" w:type="dxa"/>
            <w:tcBorders>
              <w:top w:val="nil"/>
              <w:left w:val="nil"/>
              <w:bottom w:val="single" w:color="auto" w:sz="4" w:space="0"/>
              <w:right w:val="single" w:color="auto" w:sz="4" w:space="0"/>
            </w:tcBorders>
            <w:noWrap/>
            <w:vAlign w:val="center"/>
          </w:tcPr>
          <w:p w14:paraId="778029CA">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30211</w:t>
            </w:r>
          </w:p>
        </w:tc>
        <w:tc>
          <w:tcPr>
            <w:tcW w:w="2018" w:type="dxa"/>
            <w:tcBorders>
              <w:top w:val="nil"/>
              <w:left w:val="nil"/>
              <w:bottom w:val="single" w:color="auto" w:sz="4" w:space="0"/>
              <w:right w:val="single" w:color="auto" w:sz="4" w:space="0"/>
            </w:tcBorders>
            <w:noWrap/>
            <w:vAlign w:val="center"/>
          </w:tcPr>
          <w:p w14:paraId="51A7ED9D">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0DB57AAB">
            <w:pPr>
              <w:widowControl/>
              <w:jc w:val="left"/>
              <w:rPr>
                <w:rFonts w:hint="eastAsia" w:ascii="仿宋" w:hAnsi="仿宋" w:eastAsia="仿宋" w:cs="Times New Roman"/>
                <w:kern w:val="0"/>
                <w:sz w:val="20"/>
                <w:szCs w:val="20"/>
              </w:rPr>
            </w:pPr>
            <w:r>
              <w:rPr>
                <w:rFonts w:hint="eastAsia" w:ascii="仿宋" w:hAnsi="仿宋" w:eastAsia="仿宋"/>
                <w:sz w:val="20"/>
                <w:szCs w:val="20"/>
              </w:rPr>
              <w:t>15.12</w:t>
            </w:r>
          </w:p>
        </w:tc>
        <w:tc>
          <w:tcPr>
            <w:tcW w:w="1217" w:type="dxa"/>
            <w:tcBorders>
              <w:top w:val="nil"/>
              <w:left w:val="nil"/>
              <w:bottom w:val="single" w:color="auto" w:sz="4" w:space="0"/>
              <w:right w:val="single" w:color="auto" w:sz="4" w:space="0"/>
            </w:tcBorders>
            <w:noWrap/>
            <w:vAlign w:val="center"/>
          </w:tcPr>
          <w:p w14:paraId="4BBD003F">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31008</w:t>
            </w:r>
          </w:p>
        </w:tc>
        <w:tc>
          <w:tcPr>
            <w:tcW w:w="3517" w:type="dxa"/>
            <w:tcBorders>
              <w:top w:val="nil"/>
              <w:left w:val="nil"/>
              <w:bottom w:val="single" w:color="auto" w:sz="4" w:space="0"/>
              <w:right w:val="single" w:color="auto" w:sz="4" w:space="0"/>
            </w:tcBorders>
            <w:noWrap/>
            <w:vAlign w:val="center"/>
          </w:tcPr>
          <w:p w14:paraId="53B98C35">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6EB23195">
            <w:pPr>
              <w:widowControl/>
              <w:jc w:val="left"/>
              <w:rPr>
                <w:rFonts w:hint="eastAsia" w:ascii="仿宋" w:hAnsi="仿宋" w:eastAsia="仿宋" w:cs="Times New Roman"/>
                <w:kern w:val="0"/>
                <w:sz w:val="20"/>
                <w:szCs w:val="20"/>
              </w:rPr>
            </w:pPr>
          </w:p>
        </w:tc>
      </w:tr>
      <w:tr w14:paraId="6E760F31">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60CB670">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30113</w:t>
            </w:r>
          </w:p>
        </w:tc>
        <w:tc>
          <w:tcPr>
            <w:tcW w:w="2850" w:type="dxa"/>
            <w:tcBorders>
              <w:top w:val="nil"/>
              <w:left w:val="nil"/>
              <w:bottom w:val="single" w:color="auto" w:sz="4" w:space="0"/>
              <w:right w:val="single" w:color="auto" w:sz="4" w:space="0"/>
            </w:tcBorders>
            <w:noWrap/>
            <w:vAlign w:val="center"/>
          </w:tcPr>
          <w:p w14:paraId="15C7CE66">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4EE6E5DF">
            <w:pPr>
              <w:widowControl/>
              <w:jc w:val="left"/>
              <w:rPr>
                <w:rFonts w:hint="eastAsia" w:ascii="仿宋" w:hAnsi="仿宋" w:eastAsia="仿宋" w:cs="Times New Roman"/>
                <w:kern w:val="0"/>
                <w:sz w:val="20"/>
                <w:szCs w:val="20"/>
              </w:rPr>
            </w:pPr>
            <w:r>
              <w:rPr>
                <w:rFonts w:hint="eastAsia" w:ascii="仿宋" w:hAnsi="仿宋" w:eastAsia="仿宋"/>
                <w:sz w:val="20"/>
                <w:szCs w:val="20"/>
              </w:rPr>
              <w:t>179.81</w:t>
            </w:r>
          </w:p>
        </w:tc>
        <w:tc>
          <w:tcPr>
            <w:tcW w:w="1116" w:type="dxa"/>
            <w:tcBorders>
              <w:top w:val="nil"/>
              <w:left w:val="nil"/>
              <w:bottom w:val="single" w:color="auto" w:sz="4" w:space="0"/>
              <w:right w:val="single" w:color="auto" w:sz="4" w:space="0"/>
            </w:tcBorders>
            <w:noWrap/>
            <w:vAlign w:val="center"/>
          </w:tcPr>
          <w:p w14:paraId="70437104">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30212</w:t>
            </w:r>
          </w:p>
        </w:tc>
        <w:tc>
          <w:tcPr>
            <w:tcW w:w="2018" w:type="dxa"/>
            <w:tcBorders>
              <w:top w:val="nil"/>
              <w:left w:val="nil"/>
              <w:bottom w:val="single" w:color="auto" w:sz="4" w:space="0"/>
              <w:right w:val="single" w:color="auto" w:sz="4" w:space="0"/>
            </w:tcBorders>
            <w:noWrap/>
            <w:vAlign w:val="center"/>
          </w:tcPr>
          <w:p w14:paraId="196C1FA7">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5739B175">
            <w:pPr>
              <w:widowControl/>
              <w:jc w:val="left"/>
              <w:rPr>
                <w:rFonts w:hint="eastAsia" w:ascii="仿宋" w:hAnsi="仿宋" w:eastAsia="仿宋" w:cs="Times New Roman"/>
                <w:kern w:val="0"/>
                <w:sz w:val="20"/>
                <w:szCs w:val="20"/>
              </w:rPr>
            </w:pPr>
          </w:p>
        </w:tc>
        <w:tc>
          <w:tcPr>
            <w:tcW w:w="1217" w:type="dxa"/>
            <w:tcBorders>
              <w:top w:val="nil"/>
              <w:left w:val="nil"/>
              <w:bottom w:val="single" w:color="auto" w:sz="4" w:space="0"/>
              <w:right w:val="single" w:color="auto" w:sz="4" w:space="0"/>
            </w:tcBorders>
            <w:noWrap/>
            <w:vAlign w:val="center"/>
          </w:tcPr>
          <w:p w14:paraId="26BD5CEE">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31009</w:t>
            </w:r>
          </w:p>
        </w:tc>
        <w:tc>
          <w:tcPr>
            <w:tcW w:w="3517" w:type="dxa"/>
            <w:tcBorders>
              <w:top w:val="nil"/>
              <w:left w:val="nil"/>
              <w:bottom w:val="single" w:color="auto" w:sz="4" w:space="0"/>
              <w:right w:val="single" w:color="auto" w:sz="4" w:space="0"/>
            </w:tcBorders>
            <w:noWrap/>
            <w:vAlign w:val="center"/>
          </w:tcPr>
          <w:p w14:paraId="14069A51">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5805C5CC">
            <w:pPr>
              <w:widowControl/>
              <w:jc w:val="left"/>
              <w:rPr>
                <w:rFonts w:hint="eastAsia" w:ascii="仿宋" w:hAnsi="仿宋" w:eastAsia="仿宋" w:cs="Times New Roman"/>
                <w:kern w:val="0"/>
                <w:sz w:val="20"/>
                <w:szCs w:val="20"/>
              </w:rPr>
            </w:pPr>
          </w:p>
        </w:tc>
      </w:tr>
      <w:tr w14:paraId="71931FE8">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48E8AB65">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30114</w:t>
            </w:r>
          </w:p>
        </w:tc>
        <w:tc>
          <w:tcPr>
            <w:tcW w:w="2850" w:type="dxa"/>
            <w:tcBorders>
              <w:top w:val="nil"/>
              <w:left w:val="nil"/>
              <w:bottom w:val="single" w:color="auto" w:sz="4" w:space="0"/>
              <w:right w:val="single" w:color="auto" w:sz="4" w:space="0"/>
            </w:tcBorders>
            <w:noWrap/>
            <w:vAlign w:val="center"/>
          </w:tcPr>
          <w:p w14:paraId="720E1A4F">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33F88A45">
            <w:pPr>
              <w:widowControl/>
              <w:jc w:val="left"/>
              <w:rPr>
                <w:rFonts w:hint="eastAsia" w:ascii="仿宋" w:hAnsi="仿宋" w:eastAsia="仿宋" w:cs="Times New Roman"/>
                <w:kern w:val="0"/>
                <w:sz w:val="20"/>
                <w:szCs w:val="20"/>
              </w:rPr>
            </w:pPr>
            <w:r>
              <w:rPr>
                <w:rFonts w:hint="eastAsia" w:ascii="仿宋" w:hAnsi="仿宋" w:eastAsia="仿宋"/>
                <w:sz w:val="20"/>
                <w:szCs w:val="20"/>
              </w:rPr>
              <w:t>44.73</w:t>
            </w:r>
          </w:p>
        </w:tc>
        <w:tc>
          <w:tcPr>
            <w:tcW w:w="1116" w:type="dxa"/>
            <w:tcBorders>
              <w:top w:val="nil"/>
              <w:left w:val="nil"/>
              <w:bottom w:val="single" w:color="auto" w:sz="4" w:space="0"/>
              <w:right w:val="single" w:color="auto" w:sz="4" w:space="0"/>
            </w:tcBorders>
            <w:noWrap/>
            <w:vAlign w:val="center"/>
          </w:tcPr>
          <w:p w14:paraId="3BF4378F">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30213</w:t>
            </w:r>
          </w:p>
        </w:tc>
        <w:tc>
          <w:tcPr>
            <w:tcW w:w="2018" w:type="dxa"/>
            <w:tcBorders>
              <w:top w:val="nil"/>
              <w:left w:val="nil"/>
              <w:bottom w:val="single" w:color="auto" w:sz="4" w:space="0"/>
              <w:right w:val="single" w:color="auto" w:sz="4" w:space="0"/>
            </w:tcBorders>
            <w:noWrap/>
            <w:vAlign w:val="center"/>
          </w:tcPr>
          <w:p w14:paraId="5095F29A">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744BA47A">
            <w:pPr>
              <w:widowControl/>
              <w:jc w:val="left"/>
              <w:rPr>
                <w:rFonts w:hint="eastAsia" w:ascii="仿宋" w:hAnsi="仿宋" w:eastAsia="仿宋" w:cs="Times New Roman"/>
                <w:kern w:val="0"/>
                <w:sz w:val="20"/>
                <w:szCs w:val="20"/>
              </w:rPr>
            </w:pPr>
            <w:r>
              <w:rPr>
                <w:rFonts w:hint="eastAsia" w:ascii="仿宋" w:hAnsi="仿宋" w:eastAsia="仿宋"/>
                <w:sz w:val="20"/>
                <w:szCs w:val="20"/>
              </w:rPr>
              <w:t>22.11</w:t>
            </w:r>
          </w:p>
        </w:tc>
        <w:tc>
          <w:tcPr>
            <w:tcW w:w="1217" w:type="dxa"/>
            <w:tcBorders>
              <w:top w:val="nil"/>
              <w:left w:val="nil"/>
              <w:bottom w:val="single" w:color="auto" w:sz="4" w:space="0"/>
              <w:right w:val="single" w:color="auto" w:sz="4" w:space="0"/>
            </w:tcBorders>
            <w:noWrap/>
            <w:vAlign w:val="center"/>
          </w:tcPr>
          <w:p w14:paraId="653702EE">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31010</w:t>
            </w:r>
          </w:p>
        </w:tc>
        <w:tc>
          <w:tcPr>
            <w:tcW w:w="3517" w:type="dxa"/>
            <w:tcBorders>
              <w:top w:val="nil"/>
              <w:left w:val="nil"/>
              <w:bottom w:val="single" w:color="auto" w:sz="4" w:space="0"/>
              <w:right w:val="single" w:color="auto" w:sz="4" w:space="0"/>
            </w:tcBorders>
            <w:noWrap/>
            <w:vAlign w:val="center"/>
          </w:tcPr>
          <w:p w14:paraId="292673B0">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7B17C82C">
            <w:pPr>
              <w:widowControl/>
              <w:jc w:val="left"/>
              <w:rPr>
                <w:rFonts w:hint="eastAsia" w:ascii="仿宋" w:hAnsi="仿宋" w:eastAsia="仿宋" w:cs="Times New Roman"/>
                <w:kern w:val="0"/>
                <w:sz w:val="20"/>
                <w:szCs w:val="20"/>
              </w:rPr>
            </w:pPr>
          </w:p>
        </w:tc>
      </w:tr>
      <w:tr w14:paraId="7F2B5E6E">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1BCD3822">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30199</w:t>
            </w:r>
          </w:p>
        </w:tc>
        <w:tc>
          <w:tcPr>
            <w:tcW w:w="2850" w:type="dxa"/>
            <w:tcBorders>
              <w:top w:val="nil"/>
              <w:left w:val="nil"/>
              <w:bottom w:val="single" w:color="auto" w:sz="4" w:space="0"/>
              <w:right w:val="single" w:color="auto" w:sz="4" w:space="0"/>
            </w:tcBorders>
            <w:noWrap/>
            <w:vAlign w:val="center"/>
          </w:tcPr>
          <w:p w14:paraId="61E5EF2B">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2BC7F7A3">
            <w:pPr>
              <w:widowControl/>
              <w:jc w:val="left"/>
              <w:rPr>
                <w:rFonts w:hint="eastAsia" w:ascii="仿宋" w:hAnsi="仿宋" w:eastAsia="仿宋" w:cs="Times New Roman"/>
                <w:kern w:val="0"/>
                <w:sz w:val="20"/>
                <w:szCs w:val="20"/>
              </w:rPr>
            </w:pPr>
            <w:r>
              <w:rPr>
                <w:rFonts w:hint="eastAsia" w:ascii="仿宋" w:hAnsi="仿宋" w:eastAsia="仿宋"/>
                <w:sz w:val="20"/>
                <w:szCs w:val="20"/>
              </w:rPr>
              <w:t>100.53</w:t>
            </w:r>
          </w:p>
        </w:tc>
        <w:tc>
          <w:tcPr>
            <w:tcW w:w="1116" w:type="dxa"/>
            <w:tcBorders>
              <w:top w:val="nil"/>
              <w:left w:val="nil"/>
              <w:bottom w:val="single" w:color="auto" w:sz="4" w:space="0"/>
              <w:right w:val="single" w:color="auto" w:sz="4" w:space="0"/>
            </w:tcBorders>
            <w:noWrap/>
            <w:vAlign w:val="center"/>
          </w:tcPr>
          <w:p w14:paraId="788DC51C">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30214</w:t>
            </w:r>
          </w:p>
        </w:tc>
        <w:tc>
          <w:tcPr>
            <w:tcW w:w="2018" w:type="dxa"/>
            <w:tcBorders>
              <w:top w:val="nil"/>
              <w:left w:val="nil"/>
              <w:bottom w:val="single" w:color="auto" w:sz="4" w:space="0"/>
              <w:right w:val="single" w:color="auto" w:sz="4" w:space="0"/>
            </w:tcBorders>
            <w:noWrap/>
            <w:vAlign w:val="center"/>
          </w:tcPr>
          <w:p w14:paraId="2FF20CD9">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3B555DB3">
            <w:pPr>
              <w:widowControl/>
              <w:jc w:val="left"/>
              <w:rPr>
                <w:rFonts w:hint="eastAsia" w:ascii="仿宋" w:hAnsi="仿宋" w:eastAsia="仿宋" w:cs="Times New Roman"/>
                <w:kern w:val="0"/>
                <w:sz w:val="20"/>
                <w:szCs w:val="20"/>
              </w:rPr>
            </w:pPr>
            <w:r>
              <w:rPr>
                <w:rFonts w:hint="eastAsia" w:ascii="仿宋" w:hAnsi="仿宋" w:eastAsia="仿宋"/>
                <w:sz w:val="20"/>
                <w:szCs w:val="20"/>
              </w:rPr>
              <w:t>1.2</w:t>
            </w:r>
          </w:p>
        </w:tc>
        <w:tc>
          <w:tcPr>
            <w:tcW w:w="1217" w:type="dxa"/>
            <w:tcBorders>
              <w:top w:val="nil"/>
              <w:left w:val="nil"/>
              <w:bottom w:val="single" w:color="auto" w:sz="4" w:space="0"/>
              <w:right w:val="single" w:color="auto" w:sz="4" w:space="0"/>
            </w:tcBorders>
            <w:noWrap/>
            <w:vAlign w:val="center"/>
          </w:tcPr>
          <w:p w14:paraId="4342DBA6">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31011</w:t>
            </w:r>
          </w:p>
        </w:tc>
        <w:tc>
          <w:tcPr>
            <w:tcW w:w="3517" w:type="dxa"/>
            <w:tcBorders>
              <w:top w:val="nil"/>
              <w:left w:val="nil"/>
              <w:bottom w:val="single" w:color="auto" w:sz="4" w:space="0"/>
              <w:right w:val="single" w:color="auto" w:sz="4" w:space="0"/>
            </w:tcBorders>
            <w:noWrap/>
            <w:vAlign w:val="center"/>
          </w:tcPr>
          <w:p w14:paraId="7D1CC9BF">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3C20FCD1">
            <w:pPr>
              <w:widowControl/>
              <w:jc w:val="left"/>
              <w:rPr>
                <w:rFonts w:hint="eastAsia" w:ascii="仿宋" w:hAnsi="仿宋" w:eastAsia="仿宋" w:cs="Times New Roman"/>
                <w:kern w:val="0"/>
                <w:sz w:val="20"/>
                <w:szCs w:val="20"/>
              </w:rPr>
            </w:pPr>
          </w:p>
        </w:tc>
      </w:tr>
      <w:tr w14:paraId="489FD004">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53207CDF">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303</w:t>
            </w:r>
          </w:p>
        </w:tc>
        <w:tc>
          <w:tcPr>
            <w:tcW w:w="2850" w:type="dxa"/>
            <w:tcBorders>
              <w:top w:val="nil"/>
              <w:left w:val="nil"/>
              <w:bottom w:val="single" w:color="auto" w:sz="4" w:space="0"/>
              <w:right w:val="single" w:color="auto" w:sz="4" w:space="0"/>
            </w:tcBorders>
            <w:noWrap/>
            <w:vAlign w:val="center"/>
          </w:tcPr>
          <w:p w14:paraId="7EE85164">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73A6DAF4">
            <w:pPr>
              <w:widowControl/>
              <w:jc w:val="left"/>
              <w:rPr>
                <w:rFonts w:hint="eastAsia" w:ascii="仿宋" w:hAnsi="仿宋" w:eastAsia="仿宋" w:cs="Times New Roman"/>
                <w:kern w:val="0"/>
                <w:sz w:val="20"/>
                <w:szCs w:val="20"/>
              </w:rPr>
            </w:pPr>
            <w:r>
              <w:rPr>
                <w:rFonts w:hint="eastAsia" w:ascii="仿宋" w:hAnsi="仿宋" w:eastAsia="仿宋"/>
                <w:sz w:val="20"/>
                <w:szCs w:val="20"/>
              </w:rPr>
              <w:t>19.74</w:t>
            </w:r>
          </w:p>
        </w:tc>
        <w:tc>
          <w:tcPr>
            <w:tcW w:w="1116" w:type="dxa"/>
            <w:tcBorders>
              <w:top w:val="nil"/>
              <w:left w:val="nil"/>
              <w:bottom w:val="single" w:color="auto" w:sz="4" w:space="0"/>
              <w:right w:val="single" w:color="auto" w:sz="4" w:space="0"/>
            </w:tcBorders>
            <w:noWrap/>
            <w:vAlign w:val="center"/>
          </w:tcPr>
          <w:p w14:paraId="3E89AD81">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30215</w:t>
            </w:r>
          </w:p>
        </w:tc>
        <w:tc>
          <w:tcPr>
            <w:tcW w:w="2018" w:type="dxa"/>
            <w:tcBorders>
              <w:top w:val="nil"/>
              <w:left w:val="nil"/>
              <w:bottom w:val="single" w:color="auto" w:sz="4" w:space="0"/>
              <w:right w:val="single" w:color="auto" w:sz="4" w:space="0"/>
            </w:tcBorders>
            <w:noWrap/>
            <w:vAlign w:val="center"/>
          </w:tcPr>
          <w:p w14:paraId="00E1A043">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7EE94DED">
            <w:pPr>
              <w:widowControl/>
              <w:jc w:val="left"/>
              <w:rPr>
                <w:rFonts w:hint="eastAsia" w:ascii="仿宋" w:hAnsi="仿宋" w:eastAsia="仿宋" w:cs="Times New Roman"/>
                <w:kern w:val="0"/>
                <w:sz w:val="20"/>
                <w:szCs w:val="20"/>
              </w:rPr>
            </w:pPr>
            <w:r>
              <w:rPr>
                <w:rFonts w:hint="eastAsia" w:ascii="仿宋" w:hAnsi="仿宋" w:eastAsia="仿宋"/>
                <w:sz w:val="20"/>
                <w:szCs w:val="20"/>
              </w:rPr>
              <w:t>0.48</w:t>
            </w:r>
          </w:p>
        </w:tc>
        <w:tc>
          <w:tcPr>
            <w:tcW w:w="1217" w:type="dxa"/>
            <w:tcBorders>
              <w:top w:val="nil"/>
              <w:left w:val="nil"/>
              <w:bottom w:val="single" w:color="auto" w:sz="4" w:space="0"/>
              <w:right w:val="single" w:color="auto" w:sz="4" w:space="0"/>
            </w:tcBorders>
            <w:noWrap/>
            <w:vAlign w:val="center"/>
          </w:tcPr>
          <w:p w14:paraId="245F62E3">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31012</w:t>
            </w:r>
          </w:p>
        </w:tc>
        <w:tc>
          <w:tcPr>
            <w:tcW w:w="3517" w:type="dxa"/>
            <w:tcBorders>
              <w:top w:val="nil"/>
              <w:left w:val="nil"/>
              <w:bottom w:val="single" w:color="auto" w:sz="4" w:space="0"/>
              <w:right w:val="single" w:color="auto" w:sz="4" w:space="0"/>
            </w:tcBorders>
            <w:noWrap/>
            <w:vAlign w:val="center"/>
          </w:tcPr>
          <w:p w14:paraId="2755A10C">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77415779">
            <w:pPr>
              <w:widowControl/>
              <w:jc w:val="left"/>
              <w:rPr>
                <w:rFonts w:hint="eastAsia" w:ascii="仿宋" w:hAnsi="仿宋" w:eastAsia="仿宋" w:cs="Times New Roman"/>
                <w:kern w:val="0"/>
                <w:sz w:val="20"/>
                <w:szCs w:val="20"/>
              </w:rPr>
            </w:pPr>
          </w:p>
        </w:tc>
      </w:tr>
      <w:tr w14:paraId="55EEDA95">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570A58AA">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30301</w:t>
            </w:r>
          </w:p>
        </w:tc>
        <w:tc>
          <w:tcPr>
            <w:tcW w:w="2850" w:type="dxa"/>
            <w:tcBorders>
              <w:top w:val="nil"/>
              <w:left w:val="nil"/>
              <w:bottom w:val="single" w:color="auto" w:sz="4" w:space="0"/>
              <w:right w:val="single" w:color="auto" w:sz="4" w:space="0"/>
            </w:tcBorders>
            <w:noWrap/>
            <w:vAlign w:val="center"/>
          </w:tcPr>
          <w:p w14:paraId="39DF66E7">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63A2FDCC">
            <w:pPr>
              <w:widowControl/>
              <w:jc w:val="left"/>
              <w:rPr>
                <w:rFonts w:hint="eastAsia" w:ascii="仿宋" w:hAnsi="仿宋" w:eastAsia="仿宋" w:cs="Times New Roman"/>
                <w:kern w:val="0"/>
                <w:sz w:val="20"/>
                <w:szCs w:val="20"/>
              </w:rPr>
            </w:pPr>
          </w:p>
        </w:tc>
        <w:tc>
          <w:tcPr>
            <w:tcW w:w="1116" w:type="dxa"/>
            <w:tcBorders>
              <w:top w:val="nil"/>
              <w:left w:val="nil"/>
              <w:bottom w:val="single" w:color="auto" w:sz="4" w:space="0"/>
              <w:right w:val="single" w:color="auto" w:sz="4" w:space="0"/>
            </w:tcBorders>
            <w:noWrap/>
            <w:vAlign w:val="center"/>
          </w:tcPr>
          <w:p w14:paraId="0DCAA446">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30216</w:t>
            </w:r>
          </w:p>
        </w:tc>
        <w:tc>
          <w:tcPr>
            <w:tcW w:w="2018" w:type="dxa"/>
            <w:tcBorders>
              <w:top w:val="nil"/>
              <w:left w:val="nil"/>
              <w:bottom w:val="single" w:color="auto" w:sz="4" w:space="0"/>
              <w:right w:val="single" w:color="auto" w:sz="4" w:space="0"/>
            </w:tcBorders>
            <w:noWrap/>
            <w:vAlign w:val="center"/>
          </w:tcPr>
          <w:p w14:paraId="324D3473">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097BC1F5">
            <w:pPr>
              <w:widowControl/>
              <w:jc w:val="left"/>
              <w:rPr>
                <w:rFonts w:hint="eastAsia" w:ascii="仿宋" w:hAnsi="仿宋" w:eastAsia="仿宋" w:cs="Times New Roman"/>
                <w:kern w:val="0"/>
                <w:sz w:val="20"/>
                <w:szCs w:val="20"/>
              </w:rPr>
            </w:pPr>
            <w:r>
              <w:rPr>
                <w:rFonts w:hint="eastAsia" w:ascii="仿宋" w:hAnsi="仿宋" w:eastAsia="仿宋"/>
                <w:sz w:val="20"/>
                <w:szCs w:val="20"/>
              </w:rPr>
              <w:t>0.4</w:t>
            </w:r>
          </w:p>
        </w:tc>
        <w:tc>
          <w:tcPr>
            <w:tcW w:w="1217" w:type="dxa"/>
            <w:tcBorders>
              <w:top w:val="nil"/>
              <w:left w:val="nil"/>
              <w:bottom w:val="single" w:color="auto" w:sz="4" w:space="0"/>
              <w:right w:val="single" w:color="auto" w:sz="4" w:space="0"/>
            </w:tcBorders>
            <w:noWrap/>
            <w:vAlign w:val="center"/>
          </w:tcPr>
          <w:p w14:paraId="38C085DB">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31013</w:t>
            </w:r>
          </w:p>
        </w:tc>
        <w:tc>
          <w:tcPr>
            <w:tcW w:w="3517" w:type="dxa"/>
            <w:tcBorders>
              <w:top w:val="nil"/>
              <w:left w:val="nil"/>
              <w:bottom w:val="single" w:color="auto" w:sz="4" w:space="0"/>
              <w:right w:val="single" w:color="auto" w:sz="4" w:space="0"/>
            </w:tcBorders>
            <w:noWrap/>
            <w:vAlign w:val="center"/>
          </w:tcPr>
          <w:p w14:paraId="1BC0229B">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75848CA1">
            <w:pPr>
              <w:widowControl/>
              <w:jc w:val="left"/>
              <w:rPr>
                <w:rFonts w:hint="eastAsia" w:ascii="仿宋" w:hAnsi="仿宋" w:eastAsia="仿宋" w:cs="Times New Roman"/>
                <w:kern w:val="0"/>
                <w:sz w:val="20"/>
                <w:szCs w:val="20"/>
              </w:rPr>
            </w:pPr>
          </w:p>
        </w:tc>
      </w:tr>
      <w:tr w14:paraId="1FEA8A1C">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15A68ACD">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30302</w:t>
            </w:r>
          </w:p>
        </w:tc>
        <w:tc>
          <w:tcPr>
            <w:tcW w:w="2850" w:type="dxa"/>
            <w:tcBorders>
              <w:top w:val="nil"/>
              <w:left w:val="nil"/>
              <w:bottom w:val="single" w:color="auto" w:sz="4" w:space="0"/>
              <w:right w:val="single" w:color="auto" w:sz="4" w:space="0"/>
            </w:tcBorders>
            <w:noWrap/>
            <w:vAlign w:val="center"/>
          </w:tcPr>
          <w:p w14:paraId="1C078A00">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4B15E4AA">
            <w:pPr>
              <w:widowControl/>
              <w:jc w:val="left"/>
              <w:rPr>
                <w:rFonts w:hint="eastAsia" w:ascii="仿宋" w:hAnsi="仿宋" w:eastAsia="仿宋" w:cs="Times New Roman"/>
                <w:kern w:val="0"/>
                <w:sz w:val="20"/>
                <w:szCs w:val="20"/>
              </w:rPr>
            </w:pPr>
          </w:p>
        </w:tc>
        <w:tc>
          <w:tcPr>
            <w:tcW w:w="1116" w:type="dxa"/>
            <w:tcBorders>
              <w:top w:val="nil"/>
              <w:left w:val="nil"/>
              <w:bottom w:val="single" w:color="auto" w:sz="4" w:space="0"/>
              <w:right w:val="single" w:color="auto" w:sz="4" w:space="0"/>
            </w:tcBorders>
            <w:noWrap/>
            <w:vAlign w:val="center"/>
          </w:tcPr>
          <w:p w14:paraId="782B6C21">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30217</w:t>
            </w:r>
          </w:p>
        </w:tc>
        <w:tc>
          <w:tcPr>
            <w:tcW w:w="2018" w:type="dxa"/>
            <w:tcBorders>
              <w:top w:val="nil"/>
              <w:left w:val="nil"/>
              <w:bottom w:val="single" w:color="auto" w:sz="4" w:space="0"/>
              <w:right w:val="single" w:color="auto" w:sz="4" w:space="0"/>
            </w:tcBorders>
            <w:noWrap/>
            <w:vAlign w:val="center"/>
          </w:tcPr>
          <w:p w14:paraId="4F0D573E">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62A59BF3">
            <w:pPr>
              <w:widowControl/>
              <w:jc w:val="left"/>
              <w:rPr>
                <w:rFonts w:hint="eastAsia" w:ascii="仿宋" w:hAnsi="仿宋" w:eastAsia="仿宋" w:cs="Times New Roman"/>
                <w:kern w:val="0"/>
                <w:sz w:val="20"/>
                <w:szCs w:val="20"/>
              </w:rPr>
            </w:pPr>
            <w:r>
              <w:rPr>
                <w:rFonts w:hint="eastAsia" w:ascii="仿宋" w:hAnsi="仿宋" w:eastAsia="仿宋"/>
                <w:sz w:val="20"/>
                <w:szCs w:val="20"/>
              </w:rPr>
              <w:t>0.5</w:t>
            </w:r>
          </w:p>
        </w:tc>
        <w:tc>
          <w:tcPr>
            <w:tcW w:w="1217" w:type="dxa"/>
            <w:tcBorders>
              <w:top w:val="nil"/>
              <w:left w:val="nil"/>
              <w:bottom w:val="single" w:color="auto" w:sz="4" w:space="0"/>
              <w:right w:val="single" w:color="auto" w:sz="4" w:space="0"/>
            </w:tcBorders>
            <w:noWrap/>
            <w:vAlign w:val="center"/>
          </w:tcPr>
          <w:p w14:paraId="0DE63D78">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31019</w:t>
            </w:r>
          </w:p>
        </w:tc>
        <w:tc>
          <w:tcPr>
            <w:tcW w:w="3517" w:type="dxa"/>
            <w:tcBorders>
              <w:top w:val="nil"/>
              <w:left w:val="nil"/>
              <w:bottom w:val="single" w:color="auto" w:sz="4" w:space="0"/>
              <w:right w:val="single" w:color="auto" w:sz="4" w:space="0"/>
            </w:tcBorders>
            <w:noWrap/>
            <w:vAlign w:val="center"/>
          </w:tcPr>
          <w:p w14:paraId="6EA97416">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2C19559D">
            <w:pPr>
              <w:widowControl/>
              <w:jc w:val="left"/>
              <w:rPr>
                <w:rFonts w:hint="eastAsia" w:ascii="仿宋" w:hAnsi="仿宋" w:eastAsia="仿宋" w:cs="Times New Roman"/>
                <w:kern w:val="0"/>
                <w:sz w:val="20"/>
                <w:szCs w:val="20"/>
              </w:rPr>
            </w:pPr>
          </w:p>
        </w:tc>
      </w:tr>
      <w:tr w14:paraId="779FA460">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43143535">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30303</w:t>
            </w:r>
          </w:p>
        </w:tc>
        <w:tc>
          <w:tcPr>
            <w:tcW w:w="2850" w:type="dxa"/>
            <w:tcBorders>
              <w:top w:val="nil"/>
              <w:left w:val="nil"/>
              <w:bottom w:val="single" w:color="auto" w:sz="4" w:space="0"/>
              <w:right w:val="single" w:color="auto" w:sz="4" w:space="0"/>
            </w:tcBorders>
            <w:noWrap/>
            <w:vAlign w:val="center"/>
          </w:tcPr>
          <w:p w14:paraId="0BF5622B">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19970FBD">
            <w:pPr>
              <w:widowControl/>
              <w:jc w:val="left"/>
              <w:rPr>
                <w:rFonts w:hint="eastAsia" w:ascii="仿宋" w:hAnsi="仿宋" w:eastAsia="仿宋" w:cs="Times New Roman"/>
                <w:kern w:val="0"/>
                <w:sz w:val="20"/>
                <w:szCs w:val="20"/>
              </w:rPr>
            </w:pPr>
          </w:p>
        </w:tc>
        <w:tc>
          <w:tcPr>
            <w:tcW w:w="1116" w:type="dxa"/>
            <w:tcBorders>
              <w:top w:val="nil"/>
              <w:left w:val="nil"/>
              <w:bottom w:val="single" w:color="auto" w:sz="4" w:space="0"/>
              <w:right w:val="single" w:color="auto" w:sz="4" w:space="0"/>
            </w:tcBorders>
            <w:noWrap/>
            <w:vAlign w:val="center"/>
          </w:tcPr>
          <w:p w14:paraId="454035E2">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30218</w:t>
            </w:r>
          </w:p>
        </w:tc>
        <w:tc>
          <w:tcPr>
            <w:tcW w:w="2018" w:type="dxa"/>
            <w:tcBorders>
              <w:top w:val="nil"/>
              <w:left w:val="nil"/>
              <w:bottom w:val="single" w:color="auto" w:sz="4" w:space="0"/>
              <w:right w:val="single" w:color="auto" w:sz="4" w:space="0"/>
            </w:tcBorders>
            <w:noWrap/>
            <w:vAlign w:val="center"/>
          </w:tcPr>
          <w:p w14:paraId="54A0B6E4">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24D83C87">
            <w:pPr>
              <w:widowControl/>
              <w:jc w:val="left"/>
              <w:rPr>
                <w:rFonts w:hint="eastAsia" w:ascii="仿宋" w:hAnsi="仿宋" w:eastAsia="仿宋" w:cs="Times New Roman"/>
                <w:kern w:val="0"/>
                <w:sz w:val="20"/>
                <w:szCs w:val="20"/>
              </w:rPr>
            </w:pPr>
          </w:p>
        </w:tc>
        <w:tc>
          <w:tcPr>
            <w:tcW w:w="1217" w:type="dxa"/>
            <w:tcBorders>
              <w:top w:val="nil"/>
              <w:left w:val="nil"/>
              <w:bottom w:val="single" w:color="auto" w:sz="4" w:space="0"/>
              <w:right w:val="single" w:color="auto" w:sz="4" w:space="0"/>
            </w:tcBorders>
            <w:noWrap/>
            <w:vAlign w:val="center"/>
          </w:tcPr>
          <w:p w14:paraId="77CA3DDF">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31021</w:t>
            </w:r>
          </w:p>
        </w:tc>
        <w:tc>
          <w:tcPr>
            <w:tcW w:w="3517" w:type="dxa"/>
            <w:tcBorders>
              <w:top w:val="nil"/>
              <w:left w:val="nil"/>
              <w:bottom w:val="single" w:color="auto" w:sz="4" w:space="0"/>
              <w:right w:val="single" w:color="auto" w:sz="4" w:space="0"/>
            </w:tcBorders>
            <w:noWrap/>
            <w:vAlign w:val="center"/>
          </w:tcPr>
          <w:p w14:paraId="1C720550">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08952CBB">
            <w:pPr>
              <w:widowControl/>
              <w:jc w:val="left"/>
              <w:rPr>
                <w:rFonts w:hint="eastAsia" w:ascii="仿宋" w:hAnsi="仿宋" w:eastAsia="仿宋" w:cs="Times New Roman"/>
                <w:kern w:val="0"/>
                <w:sz w:val="20"/>
                <w:szCs w:val="20"/>
              </w:rPr>
            </w:pPr>
          </w:p>
        </w:tc>
      </w:tr>
      <w:tr w14:paraId="269C6859">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56ECF66E">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30304</w:t>
            </w:r>
          </w:p>
        </w:tc>
        <w:tc>
          <w:tcPr>
            <w:tcW w:w="2850" w:type="dxa"/>
            <w:tcBorders>
              <w:top w:val="nil"/>
              <w:left w:val="nil"/>
              <w:bottom w:val="single" w:color="auto" w:sz="4" w:space="0"/>
              <w:right w:val="single" w:color="auto" w:sz="4" w:space="0"/>
            </w:tcBorders>
            <w:noWrap/>
            <w:vAlign w:val="center"/>
          </w:tcPr>
          <w:p w14:paraId="487F79F2">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11F3F811">
            <w:pPr>
              <w:widowControl/>
              <w:jc w:val="left"/>
              <w:rPr>
                <w:rFonts w:hint="eastAsia" w:ascii="仿宋" w:hAnsi="仿宋" w:eastAsia="仿宋" w:cs="Times New Roman"/>
                <w:kern w:val="0"/>
                <w:sz w:val="20"/>
                <w:szCs w:val="20"/>
              </w:rPr>
            </w:pPr>
          </w:p>
        </w:tc>
        <w:tc>
          <w:tcPr>
            <w:tcW w:w="1116" w:type="dxa"/>
            <w:tcBorders>
              <w:top w:val="nil"/>
              <w:left w:val="nil"/>
              <w:bottom w:val="single" w:color="auto" w:sz="4" w:space="0"/>
              <w:right w:val="single" w:color="auto" w:sz="4" w:space="0"/>
            </w:tcBorders>
            <w:noWrap/>
            <w:vAlign w:val="center"/>
          </w:tcPr>
          <w:p w14:paraId="0A2844D9">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30224</w:t>
            </w:r>
          </w:p>
        </w:tc>
        <w:tc>
          <w:tcPr>
            <w:tcW w:w="2018" w:type="dxa"/>
            <w:tcBorders>
              <w:top w:val="nil"/>
              <w:left w:val="nil"/>
              <w:bottom w:val="single" w:color="auto" w:sz="4" w:space="0"/>
              <w:right w:val="single" w:color="auto" w:sz="4" w:space="0"/>
            </w:tcBorders>
            <w:noWrap/>
            <w:vAlign w:val="center"/>
          </w:tcPr>
          <w:p w14:paraId="05588606">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4C9F8592">
            <w:pPr>
              <w:widowControl/>
              <w:jc w:val="left"/>
              <w:rPr>
                <w:rFonts w:hint="eastAsia" w:ascii="仿宋" w:hAnsi="仿宋" w:eastAsia="仿宋" w:cs="Times New Roman"/>
                <w:kern w:val="0"/>
                <w:sz w:val="20"/>
                <w:szCs w:val="20"/>
              </w:rPr>
            </w:pPr>
          </w:p>
        </w:tc>
        <w:tc>
          <w:tcPr>
            <w:tcW w:w="1217" w:type="dxa"/>
            <w:tcBorders>
              <w:top w:val="nil"/>
              <w:left w:val="nil"/>
              <w:bottom w:val="single" w:color="auto" w:sz="4" w:space="0"/>
              <w:right w:val="single" w:color="auto" w:sz="4" w:space="0"/>
            </w:tcBorders>
            <w:noWrap/>
            <w:vAlign w:val="center"/>
          </w:tcPr>
          <w:p w14:paraId="7B655189">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31022</w:t>
            </w:r>
          </w:p>
        </w:tc>
        <w:tc>
          <w:tcPr>
            <w:tcW w:w="3517" w:type="dxa"/>
            <w:tcBorders>
              <w:top w:val="nil"/>
              <w:left w:val="nil"/>
              <w:bottom w:val="single" w:color="auto" w:sz="4" w:space="0"/>
              <w:right w:val="single" w:color="auto" w:sz="4" w:space="0"/>
            </w:tcBorders>
            <w:noWrap/>
            <w:vAlign w:val="center"/>
          </w:tcPr>
          <w:p w14:paraId="0D698D1C">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603284F0">
            <w:pPr>
              <w:widowControl/>
              <w:jc w:val="left"/>
              <w:rPr>
                <w:rFonts w:hint="eastAsia" w:ascii="仿宋" w:hAnsi="仿宋" w:eastAsia="仿宋" w:cs="Times New Roman"/>
                <w:kern w:val="0"/>
                <w:sz w:val="20"/>
                <w:szCs w:val="20"/>
              </w:rPr>
            </w:pPr>
          </w:p>
        </w:tc>
      </w:tr>
      <w:tr w14:paraId="2664A079">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020F55C0">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30305</w:t>
            </w:r>
          </w:p>
        </w:tc>
        <w:tc>
          <w:tcPr>
            <w:tcW w:w="2850" w:type="dxa"/>
            <w:tcBorders>
              <w:top w:val="nil"/>
              <w:left w:val="nil"/>
              <w:bottom w:val="single" w:color="auto" w:sz="4" w:space="0"/>
              <w:right w:val="single" w:color="auto" w:sz="4" w:space="0"/>
            </w:tcBorders>
            <w:noWrap/>
            <w:vAlign w:val="center"/>
          </w:tcPr>
          <w:p w14:paraId="07E51EC2">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25AC3F74">
            <w:pPr>
              <w:widowControl/>
              <w:jc w:val="left"/>
              <w:rPr>
                <w:rFonts w:hint="eastAsia" w:ascii="仿宋" w:hAnsi="仿宋" w:eastAsia="仿宋" w:cs="Times New Roman"/>
                <w:kern w:val="0"/>
                <w:sz w:val="20"/>
                <w:szCs w:val="20"/>
              </w:rPr>
            </w:pPr>
            <w:r>
              <w:rPr>
                <w:rFonts w:hint="eastAsia" w:ascii="仿宋" w:hAnsi="仿宋" w:eastAsia="仿宋"/>
                <w:sz w:val="20"/>
                <w:szCs w:val="20"/>
              </w:rPr>
              <w:t>14.65</w:t>
            </w:r>
          </w:p>
        </w:tc>
        <w:tc>
          <w:tcPr>
            <w:tcW w:w="1116" w:type="dxa"/>
            <w:tcBorders>
              <w:top w:val="nil"/>
              <w:left w:val="nil"/>
              <w:bottom w:val="single" w:color="auto" w:sz="4" w:space="0"/>
              <w:right w:val="single" w:color="auto" w:sz="4" w:space="0"/>
            </w:tcBorders>
            <w:noWrap/>
            <w:vAlign w:val="center"/>
          </w:tcPr>
          <w:p w14:paraId="1908E9A7">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30225</w:t>
            </w:r>
          </w:p>
        </w:tc>
        <w:tc>
          <w:tcPr>
            <w:tcW w:w="2018" w:type="dxa"/>
            <w:tcBorders>
              <w:top w:val="nil"/>
              <w:left w:val="nil"/>
              <w:bottom w:val="single" w:color="auto" w:sz="4" w:space="0"/>
              <w:right w:val="single" w:color="auto" w:sz="4" w:space="0"/>
            </w:tcBorders>
            <w:noWrap/>
            <w:vAlign w:val="center"/>
          </w:tcPr>
          <w:p w14:paraId="5E6F8D5D">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5B932890">
            <w:pPr>
              <w:widowControl/>
              <w:jc w:val="left"/>
              <w:rPr>
                <w:rFonts w:hint="eastAsia" w:ascii="仿宋" w:hAnsi="仿宋" w:eastAsia="仿宋" w:cs="Times New Roman"/>
                <w:kern w:val="0"/>
                <w:sz w:val="20"/>
                <w:szCs w:val="20"/>
              </w:rPr>
            </w:pPr>
          </w:p>
        </w:tc>
        <w:tc>
          <w:tcPr>
            <w:tcW w:w="1217" w:type="dxa"/>
            <w:tcBorders>
              <w:top w:val="nil"/>
              <w:left w:val="nil"/>
              <w:bottom w:val="single" w:color="auto" w:sz="4" w:space="0"/>
              <w:right w:val="single" w:color="auto" w:sz="4" w:space="0"/>
            </w:tcBorders>
            <w:noWrap/>
            <w:vAlign w:val="center"/>
          </w:tcPr>
          <w:p w14:paraId="62C441C2">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31099</w:t>
            </w:r>
          </w:p>
        </w:tc>
        <w:tc>
          <w:tcPr>
            <w:tcW w:w="3517" w:type="dxa"/>
            <w:tcBorders>
              <w:top w:val="nil"/>
              <w:left w:val="nil"/>
              <w:bottom w:val="single" w:color="auto" w:sz="4" w:space="0"/>
              <w:right w:val="single" w:color="auto" w:sz="4" w:space="0"/>
            </w:tcBorders>
            <w:noWrap/>
            <w:vAlign w:val="center"/>
          </w:tcPr>
          <w:p w14:paraId="5186C80A">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484FD63C">
            <w:pPr>
              <w:widowControl/>
              <w:jc w:val="left"/>
              <w:rPr>
                <w:rFonts w:hint="eastAsia" w:ascii="仿宋" w:hAnsi="仿宋" w:eastAsia="仿宋" w:cs="Times New Roman"/>
                <w:kern w:val="0"/>
                <w:sz w:val="20"/>
                <w:szCs w:val="20"/>
              </w:rPr>
            </w:pPr>
          </w:p>
        </w:tc>
      </w:tr>
      <w:tr w14:paraId="3B5C6E00">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2F9C1915">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30306</w:t>
            </w:r>
          </w:p>
        </w:tc>
        <w:tc>
          <w:tcPr>
            <w:tcW w:w="2850" w:type="dxa"/>
            <w:tcBorders>
              <w:top w:val="nil"/>
              <w:left w:val="nil"/>
              <w:bottom w:val="single" w:color="auto" w:sz="4" w:space="0"/>
              <w:right w:val="single" w:color="auto" w:sz="4" w:space="0"/>
            </w:tcBorders>
            <w:noWrap/>
            <w:vAlign w:val="center"/>
          </w:tcPr>
          <w:p w14:paraId="3F1E7EBC">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688586CD">
            <w:pPr>
              <w:widowControl/>
              <w:jc w:val="left"/>
              <w:rPr>
                <w:rFonts w:hint="eastAsia" w:ascii="仿宋" w:hAnsi="仿宋" w:eastAsia="仿宋" w:cs="Times New Roman"/>
                <w:kern w:val="0"/>
                <w:sz w:val="20"/>
                <w:szCs w:val="20"/>
              </w:rPr>
            </w:pPr>
          </w:p>
        </w:tc>
        <w:tc>
          <w:tcPr>
            <w:tcW w:w="1116" w:type="dxa"/>
            <w:tcBorders>
              <w:top w:val="nil"/>
              <w:left w:val="nil"/>
              <w:bottom w:val="single" w:color="auto" w:sz="4" w:space="0"/>
              <w:right w:val="single" w:color="auto" w:sz="4" w:space="0"/>
            </w:tcBorders>
            <w:noWrap/>
            <w:vAlign w:val="center"/>
          </w:tcPr>
          <w:p w14:paraId="6F70B668">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30226</w:t>
            </w:r>
          </w:p>
        </w:tc>
        <w:tc>
          <w:tcPr>
            <w:tcW w:w="2018" w:type="dxa"/>
            <w:tcBorders>
              <w:top w:val="nil"/>
              <w:left w:val="nil"/>
              <w:bottom w:val="single" w:color="auto" w:sz="4" w:space="0"/>
              <w:right w:val="single" w:color="auto" w:sz="4" w:space="0"/>
            </w:tcBorders>
            <w:noWrap/>
            <w:vAlign w:val="center"/>
          </w:tcPr>
          <w:p w14:paraId="7D7D5163">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36985846">
            <w:pPr>
              <w:widowControl/>
              <w:jc w:val="left"/>
              <w:rPr>
                <w:rFonts w:hint="eastAsia" w:ascii="仿宋" w:hAnsi="仿宋" w:eastAsia="仿宋" w:cs="Times New Roman"/>
                <w:kern w:val="0"/>
                <w:sz w:val="20"/>
                <w:szCs w:val="20"/>
              </w:rPr>
            </w:pPr>
            <w:r>
              <w:rPr>
                <w:rFonts w:hint="eastAsia" w:ascii="仿宋" w:hAnsi="仿宋" w:eastAsia="仿宋"/>
                <w:sz w:val="20"/>
                <w:szCs w:val="20"/>
              </w:rPr>
              <w:t>5.71</w:t>
            </w:r>
          </w:p>
        </w:tc>
        <w:tc>
          <w:tcPr>
            <w:tcW w:w="1217" w:type="dxa"/>
            <w:tcBorders>
              <w:top w:val="nil"/>
              <w:left w:val="nil"/>
              <w:bottom w:val="single" w:color="auto" w:sz="4" w:space="0"/>
              <w:right w:val="single" w:color="auto" w:sz="4" w:space="0"/>
            </w:tcBorders>
            <w:noWrap/>
            <w:vAlign w:val="center"/>
          </w:tcPr>
          <w:p w14:paraId="667B0889">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399</w:t>
            </w:r>
          </w:p>
        </w:tc>
        <w:tc>
          <w:tcPr>
            <w:tcW w:w="3517" w:type="dxa"/>
            <w:tcBorders>
              <w:top w:val="nil"/>
              <w:left w:val="nil"/>
              <w:bottom w:val="single" w:color="auto" w:sz="4" w:space="0"/>
              <w:right w:val="single" w:color="auto" w:sz="4" w:space="0"/>
            </w:tcBorders>
            <w:noWrap/>
            <w:vAlign w:val="center"/>
          </w:tcPr>
          <w:p w14:paraId="29455681">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其他支出</w:t>
            </w:r>
          </w:p>
        </w:tc>
        <w:tc>
          <w:tcPr>
            <w:tcW w:w="929" w:type="dxa"/>
            <w:tcBorders>
              <w:top w:val="nil"/>
              <w:left w:val="nil"/>
              <w:bottom w:val="single" w:color="auto" w:sz="4" w:space="0"/>
              <w:right w:val="single" w:color="auto" w:sz="4" w:space="0"/>
            </w:tcBorders>
            <w:noWrap/>
            <w:vAlign w:val="center"/>
          </w:tcPr>
          <w:p w14:paraId="6630B6FD">
            <w:pPr>
              <w:widowControl/>
              <w:jc w:val="left"/>
              <w:rPr>
                <w:rFonts w:hint="eastAsia" w:ascii="仿宋" w:hAnsi="仿宋" w:eastAsia="仿宋" w:cs="Times New Roman"/>
                <w:kern w:val="0"/>
                <w:sz w:val="20"/>
                <w:szCs w:val="20"/>
              </w:rPr>
            </w:pPr>
          </w:p>
        </w:tc>
      </w:tr>
      <w:tr w14:paraId="22EC0130">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4C090684">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30307</w:t>
            </w:r>
          </w:p>
        </w:tc>
        <w:tc>
          <w:tcPr>
            <w:tcW w:w="2850" w:type="dxa"/>
            <w:tcBorders>
              <w:top w:val="nil"/>
              <w:left w:val="nil"/>
              <w:bottom w:val="single" w:color="auto" w:sz="4" w:space="0"/>
              <w:right w:val="single" w:color="auto" w:sz="4" w:space="0"/>
            </w:tcBorders>
            <w:noWrap/>
            <w:vAlign w:val="center"/>
          </w:tcPr>
          <w:p w14:paraId="19899BD2">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1017FCA8">
            <w:pPr>
              <w:widowControl/>
              <w:jc w:val="left"/>
              <w:rPr>
                <w:rFonts w:hint="eastAsia" w:ascii="仿宋" w:hAnsi="仿宋" w:eastAsia="仿宋" w:cs="Times New Roman"/>
                <w:kern w:val="0"/>
                <w:sz w:val="20"/>
                <w:szCs w:val="20"/>
              </w:rPr>
            </w:pPr>
            <w:r>
              <w:rPr>
                <w:rFonts w:hint="eastAsia" w:ascii="仿宋" w:hAnsi="仿宋" w:eastAsia="仿宋"/>
                <w:sz w:val="20"/>
                <w:szCs w:val="20"/>
              </w:rPr>
              <w:t>0.4</w:t>
            </w:r>
          </w:p>
        </w:tc>
        <w:tc>
          <w:tcPr>
            <w:tcW w:w="1116" w:type="dxa"/>
            <w:tcBorders>
              <w:top w:val="nil"/>
              <w:left w:val="nil"/>
              <w:bottom w:val="single" w:color="auto" w:sz="4" w:space="0"/>
              <w:right w:val="single" w:color="auto" w:sz="4" w:space="0"/>
            </w:tcBorders>
            <w:noWrap/>
            <w:vAlign w:val="center"/>
          </w:tcPr>
          <w:p w14:paraId="461FF6CB">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30227</w:t>
            </w:r>
          </w:p>
        </w:tc>
        <w:tc>
          <w:tcPr>
            <w:tcW w:w="2018" w:type="dxa"/>
            <w:tcBorders>
              <w:top w:val="nil"/>
              <w:left w:val="nil"/>
              <w:bottom w:val="single" w:color="auto" w:sz="4" w:space="0"/>
              <w:right w:val="single" w:color="auto" w:sz="4" w:space="0"/>
            </w:tcBorders>
            <w:noWrap/>
            <w:vAlign w:val="center"/>
          </w:tcPr>
          <w:p w14:paraId="13B249B5">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638D7C4D">
            <w:pPr>
              <w:widowControl/>
              <w:jc w:val="left"/>
              <w:rPr>
                <w:rFonts w:hint="eastAsia" w:ascii="仿宋" w:hAnsi="仿宋" w:eastAsia="仿宋" w:cs="Times New Roman"/>
                <w:kern w:val="0"/>
                <w:sz w:val="20"/>
                <w:szCs w:val="20"/>
              </w:rPr>
            </w:pPr>
            <w:r>
              <w:rPr>
                <w:rFonts w:hint="eastAsia" w:ascii="仿宋" w:hAnsi="仿宋" w:eastAsia="仿宋"/>
                <w:sz w:val="20"/>
                <w:szCs w:val="20"/>
              </w:rPr>
              <w:t>88.77</w:t>
            </w:r>
          </w:p>
        </w:tc>
        <w:tc>
          <w:tcPr>
            <w:tcW w:w="1217" w:type="dxa"/>
            <w:tcBorders>
              <w:top w:val="nil"/>
              <w:left w:val="nil"/>
              <w:bottom w:val="single" w:color="auto" w:sz="4" w:space="0"/>
              <w:right w:val="single" w:color="auto" w:sz="4" w:space="0"/>
            </w:tcBorders>
            <w:noWrap/>
            <w:vAlign w:val="center"/>
          </w:tcPr>
          <w:p w14:paraId="3F2780F6">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39907</w:t>
            </w:r>
          </w:p>
        </w:tc>
        <w:tc>
          <w:tcPr>
            <w:tcW w:w="3517" w:type="dxa"/>
            <w:tcBorders>
              <w:top w:val="nil"/>
              <w:left w:val="nil"/>
              <w:bottom w:val="single" w:color="auto" w:sz="4" w:space="0"/>
              <w:right w:val="single" w:color="auto" w:sz="4" w:space="0"/>
            </w:tcBorders>
            <w:noWrap/>
            <w:vAlign w:val="center"/>
          </w:tcPr>
          <w:p w14:paraId="2C6DCBF1">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0715DC36">
            <w:pPr>
              <w:widowControl/>
              <w:jc w:val="left"/>
              <w:rPr>
                <w:rFonts w:hint="eastAsia" w:ascii="仿宋" w:hAnsi="仿宋" w:eastAsia="仿宋" w:cs="Times New Roman"/>
                <w:kern w:val="0"/>
                <w:sz w:val="20"/>
                <w:szCs w:val="20"/>
              </w:rPr>
            </w:pPr>
          </w:p>
        </w:tc>
      </w:tr>
      <w:tr w14:paraId="39D8205D">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571D1307">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30308</w:t>
            </w:r>
          </w:p>
        </w:tc>
        <w:tc>
          <w:tcPr>
            <w:tcW w:w="2850" w:type="dxa"/>
            <w:tcBorders>
              <w:top w:val="nil"/>
              <w:left w:val="nil"/>
              <w:bottom w:val="single" w:color="auto" w:sz="4" w:space="0"/>
              <w:right w:val="single" w:color="auto" w:sz="4" w:space="0"/>
            </w:tcBorders>
            <w:noWrap/>
            <w:vAlign w:val="center"/>
          </w:tcPr>
          <w:p w14:paraId="7887CDAD">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6F9FA222">
            <w:pPr>
              <w:widowControl/>
              <w:jc w:val="left"/>
              <w:rPr>
                <w:rFonts w:hint="eastAsia" w:ascii="仿宋" w:hAnsi="仿宋" w:eastAsia="仿宋" w:cs="Times New Roman"/>
                <w:kern w:val="0"/>
                <w:sz w:val="20"/>
                <w:szCs w:val="20"/>
              </w:rPr>
            </w:pPr>
          </w:p>
        </w:tc>
        <w:tc>
          <w:tcPr>
            <w:tcW w:w="1116" w:type="dxa"/>
            <w:tcBorders>
              <w:top w:val="nil"/>
              <w:left w:val="nil"/>
              <w:bottom w:val="single" w:color="auto" w:sz="4" w:space="0"/>
              <w:right w:val="single" w:color="auto" w:sz="4" w:space="0"/>
            </w:tcBorders>
            <w:noWrap/>
            <w:vAlign w:val="center"/>
          </w:tcPr>
          <w:p w14:paraId="7110D34F">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30228</w:t>
            </w:r>
          </w:p>
        </w:tc>
        <w:tc>
          <w:tcPr>
            <w:tcW w:w="2018" w:type="dxa"/>
            <w:tcBorders>
              <w:top w:val="nil"/>
              <w:left w:val="nil"/>
              <w:bottom w:val="single" w:color="auto" w:sz="4" w:space="0"/>
              <w:right w:val="single" w:color="auto" w:sz="4" w:space="0"/>
            </w:tcBorders>
            <w:noWrap/>
            <w:vAlign w:val="center"/>
          </w:tcPr>
          <w:p w14:paraId="50E7E678">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76622A1D">
            <w:pPr>
              <w:widowControl/>
              <w:jc w:val="left"/>
              <w:rPr>
                <w:rFonts w:hint="eastAsia" w:ascii="仿宋" w:hAnsi="仿宋" w:eastAsia="仿宋" w:cs="Times New Roman"/>
                <w:kern w:val="0"/>
                <w:sz w:val="20"/>
                <w:szCs w:val="20"/>
              </w:rPr>
            </w:pPr>
            <w:r>
              <w:rPr>
                <w:rFonts w:hint="eastAsia" w:ascii="仿宋" w:hAnsi="仿宋" w:eastAsia="仿宋"/>
                <w:sz w:val="20"/>
                <w:szCs w:val="20"/>
              </w:rPr>
              <w:t>32.85</w:t>
            </w:r>
          </w:p>
        </w:tc>
        <w:tc>
          <w:tcPr>
            <w:tcW w:w="1217" w:type="dxa"/>
            <w:tcBorders>
              <w:top w:val="nil"/>
              <w:left w:val="nil"/>
              <w:bottom w:val="single" w:color="auto" w:sz="4" w:space="0"/>
              <w:right w:val="single" w:color="auto" w:sz="4" w:space="0"/>
            </w:tcBorders>
            <w:noWrap/>
            <w:vAlign w:val="center"/>
          </w:tcPr>
          <w:p w14:paraId="63532DDA">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39908</w:t>
            </w:r>
          </w:p>
        </w:tc>
        <w:tc>
          <w:tcPr>
            <w:tcW w:w="3517" w:type="dxa"/>
            <w:tcBorders>
              <w:top w:val="nil"/>
              <w:left w:val="nil"/>
              <w:bottom w:val="single" w:color="auto" w:sz="4" w:space="0"/>
              <w:right w:val="single" w:color="auto" w:sz="4" w:space="0"/>
            </w:tcBorders>
            <w:noWrap/>
            <w:vAlign w:val="center"/>
          </w:tcPr>
          <w:p w14:paraId="0F3093A5">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795E64C8">
            <w:pPr>
              <w:widowControl/>
              <w:jc w:val="left"/>
              <w:rPr>
                <w:rFonts w:hint="eastAsia" w:ascii="仿宋" w:hAnsi="仿宋" w:eastAsia="仿宋" w:cs="Times New Roman"/>
                <w:kern w:val="0"/>
                <w:sz w:val="20"/>
                <w:szCs w:val="20"/>
              </w:rPr>
            </w:pPr>
          </w:p>
        </w:tc>
      </w:tr>
      <w:tr w14:paraId="15284294">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5FA70F10">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30309</w:t>
            </w:r>
          </w:p>
        </w:tc>
        <w:tc>
          <w:tcPr>
            <w:tcW w:w="2850" w:type="dxa"/>
            <w:tcBorders>
              <w:top w:val="nil"/>
              <w:left w:val="nil"/>
              <w:bottom w:val="single" w:color="auto" w:sz="4" w:space="0"/>
              <w:right w:val="single" w:color="auto" w:sz="4" w:space="0"/>
            </w:tcBorders>
            <w:noWrap/>
            <w:vAlign w:val="center"/>
          </w:tcPr>
          <w:p w14:paraId="7E0C8F2B">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6411602D">
            <w:pPr>
              <w:widowControl/>
              <w:jc w:val="left"/>
              <w:rPr>
                <w:rFonts w:hint="eastAsia" w:ascii="仿宋" w:hAnsi="仿宋" w:eastAsia="仿宋" w:cs="Times New Roman"/>
                <w:kern w:val="0"/>
                <w:sz w:val="20"/>
                <w:szCs w:val="20"/>
              </w:rPr>
            </w:pPr>
            <w:r>
              <w:rPr>
                <w:rFonts w:hint="eastAsia" w:ascii="仿宋" w:hAnsi="仿宋" w:eastAsia="仿宋"/>
                <w:sz w:val="20"/>
                <w:szCs w:val="20"/>
              </w:rPr>
              <w:t>2.04</w:t>
            </w:r>
          </w:p>
        </w:tc>
        <w:tc>
          <w:tcPr>
            <w:tcW w:w="1116" w:type="dxa"/>
            <w:tcBorders>
              <w:top w:val="nil"/>
              <w:left w:val="nil"/>
              <w:bottom w:val="single" w:color="auto" w:sz="4" w:space="0"/>
              <w:right w:val="single" w:color="auto" w:sz="4" w:space="0"/>
            </w:tcBorders>
            <w:noWrap/>
            <w:vAlign w:val="center"/>
          </w:tcPr>
          <w:p w14:paraId="363FB01B">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30229</w:t>
            </w:r>
          </w:p>
        </w:tc>
        <w:tc>
          <w:tcPr>
            <w:tcW w:w="2018" w:type="dxa"/>
            <w:tcBorders>
              <w:top w:val="nil"/>
              <w:left w:val="nil"/>
              <w:bottom w:val="single" w:color="auto" w:sz="4" w:space="0"/>
              <w:right w:val="single" w:color="auto" w:sz="4" w:space="0"/>
            </w:tcBorders>
            <w:noWrap/>
            <w:vAlign w:val="center"/>
          </w:tcPr>
          <w:p w14:paraId="4A6236A2">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6E736DF7">
            <w:pPr>
              <w:widowControl/>
              <w:jc w:val="left"/>
              <w:rPr>
                <w:rFonts w:hint="eastAsia" w:ascii="仿宋" w:hAnsi="仿宋" w:eastAsia="仿宋" w:cs="Times New Roman"/>
                <w:kern w:val="0"/>
                <w:sz w:val="20"/>
                <w:szCs w:val="20"/>
              </w:rPr>
            </w:pPr>
            <w:r>
              <w:rPr>
                <w:rFonts w:hint="eastAsia" w:ascii="仿宋" w:hAnsi="仿宋" w:eastAsia="仿宋"/>
                <w:sz w:val="20"/>
                <w:szCs w:val="20"/>
              </w:rPr>
              <w:t>14.77</w:t>
            </w:r>
          </w:p>
        </w:tc>
        <w:tc>
          <w:tcPr>
            <w:tcW w:w="1217" w:type="dxa"/>
            <w:tcBorders>
              <w:top w:val="nil"/>
              <w:left w:val="nil"/>
              <w:bottom w:val="single" w:color="auto" w:sz="4" w:space="0"/>
              <w:right w:val="single" w:color="auto" w:sz="4" w:space="0"/>
            </w:tcBorders>
            <w:noWrap/>
            <w:vAlign w:val="center"/>
          </w:tcPr>
          <w:p w14:paraId="0FFFEE81">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39909</w:t>
            </w:r>
          </w:p>
        </w:tc>
        <w:tc>
          <w:tcPr>
            <w:tcW w:w="3517" w:type="dxa"/>
            <w:tcBorders>
              <w:top w:val="nil"/>
              <w:left w:val="nil"/>
              <w:bottom w:val="single" w:color="auto" w:sz="4" w:space="0"/>
              <w:right w:val="single" w:color="auto" w:sz="4" w:space="0"/>
            </w:tcBorders>
            <w:noWrap/>
            <w:vAlign w:val="center"/>
          </w:tcPr>
          <w:p w14:paraId="3F6211EE">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经常性赠与</w:t>
            </w:r>
          </w:p>
          <w:p w14:paraId="21B7BE8D">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资本性赠与</w:t>
            </w:r>
          </w:p>
          <w:p w14:paraId="274A8734">
            <w:pPr>
              <w:widowControl/>
              <w:jc w:val="left"/>
              <w:rPr>
                <w:rFonts w:hint="eastAsia" w:ascii="仿宋" w:hAnsi="仿宋" w:eastAsia="仿宋" w:cs="Times New Roman"/>
                <w:kern w:val="0"/>
                <w:sz w:val="20"/>
                <w:szCs w:val="20"/>
              </w:rPr>
            </w:pPr>
          </w:p>
          <w:tbl>
            <w:tblPr>
              <w:tblStyle w:val="12"/>
              <w:tblW w:w="3946" w:type="dxa"/>
              <w:tblInd w:w="0" w:type="dxa"/>
              <w:tblLayout w:type="fixed"/>
              <w:tblCellMar>
                <w:top w:w="0" w:type="dxa"/>
                <w:left w:w="108" w:type="dxa"/>
                <w:bottom w:w="0" w:type="dxa"/>
                <w:right w:w="108" w:type="dxa"/>
              </w:tblCellMar>
            </w:tblPr>
            <w:tblGrid>
              <w:gridCol w:w="3946"/>
            </w:tblGrid>
            <w:tr w14:paraId="45EEBF1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3236AE43">
                  <w:pPr>
                    <w:widowControl/>
                    <w:jc w:val="left"/>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 xml:space="preserve">  经常性赠与</w:t>
                  </w:r>
                </w:p>
              </w:tc>
            </w:tr>
            <w:tr w14:paraId="0DB9D12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1B3F2462">
                  <w:pPr>
                    <w:widowControl/>
                    <w:jc w:val="left"/>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 xml:space="preserve">  资本性赠与</w:t>
                  </w:r>
                </w:p>
              </w:tc>
            </w:tr>
          </w:tbl>
          <w:p w14:paraId="7AC75577">
            <w:pPr>
              <w:widowControl/>
              <w:jc w:val="left"/>
              <w:rPr>
                <w:rFonts w:hint="eastAsia" w:ascii="仿宋" w:hAnsi="仿宋" w:eastAsia="仿宋" w:cs="Times New Roman"/>
                <w:kern w:val="0"/>
                <w:sz w:val="20"/>
                <w:szCs w:val="20"/>
              </w:rPr>
            </w:pPr>
          </w:p>
          <w:tbl>
            <w:tblPr>
              <w:tblStyle w:val="12"/>
              <w:tblW w:w="3946" w:type="dxa"/>
              <w:tblInd w:w="0" w:type="dxa"/>
              <w:tblLayout w:type="fixed"/>
              <w:tblCellMar>
                <w:top w:w="0" w:type="dxa"/>
                <w:left w:w="108" w:type="dxa"/>
                <w:bottom w:w="0" w:type="dxa"/>
                <w:right w:w="108" w:type="dxa"/>
              </w:tblCellMar>
            </w:tblPr>
            <w:tblGrid>
              <w:gridCol w:w="3946"/>
            </w:tblGrid>
            <w:tr w14:paraId="42CC22D7">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34876FFD">
                  <w:pPr>
                    <w:widowControl/>
                    <w:jc w:val="left"/>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 xml:space="preserve">  经常性赠与</w:t>
                  </w:r>
                </w:p>
              </w:tc>
            </w:tr>
            <w:tr w14:paraId="5FFD383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49474221">
                  <w:pPr>
                    <w:widowControl/>
                    <w:jc w:val="left"/>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 xml:space="preserve">  资本性赠与</w:t>
                  </w:r>
                </w:p>
              </w:tc>
            </w:tr>
          </w:tbl>
          <w:p w14:paraId="4F365D58">
            <w:pPr>
              <w:widowControl/>
              <w:jc w:val="left"/>
              <w:rPr>
                <w:rFonts w:hint="eastAsia" w:ascii="仿宋" w:hAnsi="仿宋" w:eastAsia="仿宋" w:cs="Times New Roman"/>
                <w:kern w:val="0"/>
                <w:sz w:val="20"/>
                <w:szCs w:val="20"/>
              </w:rPr>
            </w:pPr>
          </w:p>
        </w:tc>
        <w:tc>
          <w:tcPr>
            <w:tcW w:w="929" w:type="dxa"/>
            <w:tcBorders>
              <w:top w:val="nil"/>
              <w:left w:val="nil"/>
              <w:bottom w:val="single" w:color="auto" w:sz="4" w:space="0"/>
              <w:right w:val="single" w:color="auto" w:sz="4" w:space="0"/>
            </w:tcBorders>
            <w:noWrap/>
            <w:vAlign w:val="center"/>
          </w:tcPr>
          <w:p w14:paraId="245D00A1">
            <w:pPr>
              <w:widowControl/>
              <w:jc w:val="left"/>
              <w:rPr>
                <w:rFonts w:hint="eastAsia" w:ascii="仿宋" w:hAnsi="仿宋" w:eastAsia="仿宋" w:cs="Times New Roman"/>
                <w:kern w:val="0"/>
                <w:sz w:val="20"/>
                <w:szCs w:val="20"/>
              </w:rPr>
            </w:pPr>
          </w:p>
        </w:tc>
      </w:tr>
      <w:tr w14:paraId="5F54B790">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6A5F1CB7">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30310</w:t>
            </w:r>
          </w:p>
        </w:tc>
        <w:tc>
          <w:tcPr>
            <w:tcW w:w="2850" w:type="dxa"/>
            <w:tcBorders>
              <w:top w:val="nil"/>
              <w:left w:val="nil"/>
              <w:bottom w:val="single" w:color="auto" w:sz="4" w:space="0"/>
              <w:right w:val="single" w:color="auto" w:sz="4" w:space="0"/>
            </w:tcBorders>
            <w:noWrap/>
            <w:vAlign w:val="center"/>
          </w:tcPr>
          <w:p w14:paraId="26717A19">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5576C4A2">
            <w:pPr>
              <w:widowControl/>
              <w:jc w:val="left"/>
              <w:rPr>
                <w:rFonts w:hint="eastAsia" w:ascii="仿宋" w:hAnsi="仿宋" w:eastAsia="仿宋" w:cs="Times New Roman"/>
                <w:kern w:val="0"/>
                <w:sz w:val="20"/>
                <w:szCs w:val="20"/>
              </w:rPr>
            </w:pPr>
          </w:p>
        </w:tc>
        <w:tc>
          <w:tcPr>
            <w:tcW w:w="1116" w:type="dxa"/>
            <w:tcBorders>
              <w:top w:val="nil"/>
              <w:left w:val="nil"/>
              <w:bottom w:val="single" w:color="auto" w:sz="4" w:space="0"/>
              <w:right w:val="single" w:color="auto" w:sz="4" w:space="0"/>
            </w:tcBorders>
            <w:noWrap/>
            <w:vAlign w:val="center"/>
          </w:tcPr>
          <w:p w14:paraId="5E339025">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30231</w:t>
            </w:r>
          </w:p>
        </w:tc>
        <w:tc>
          <w:tcPr>
            <w:tcW w:w="2018" w:type="dxa"/>
            <w:tcBorders>
              <w:top w:val="nil"/>
              <w:left w:val="nil"/>
              <w:bottom w:val="single" w:color="auto" w:sz="4" w:space="0"/>
              <w:right w:val="single" w:color="auto" w:sz="4" w:space="0"/>
            </w:tcBorders>
            <w:noWrap/>
            <w:vAlign w:val="center"/>
          </w:tcPr>
          <w:p w14:paraId="3B6B0F21">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3CB81C51">
            <w:pPr>
              <w:widowControl/>
              <w:jc w:val="left"/>
              <w:rPr>
                <w:rFonts w:hint="eastAsia" w:ascii="仿宋" w:hAnsi="仿宋" w:eastAsia="仿宋" w:cs="Times New Roman"/>
                <w:kern w:val="0"/>
                <w:sz w:val="20"/>
                <w:szCs w:val="20"/>
              </w:rPr>
            </w:pPr>
          </w:p>
        </w:tc>
        <w:tc>
          <w:tcPr>
            <w:tcW w:w="1217" w:type="dxa"/>
            <w:tcBorders>
              <w:top w:val="nil"/>
              <w:left w:val="nil"/>
              <w:bottom w:val="single" w:color="auto" w:sz="4" w:space="0"/>
              <w:right w:val="single" w:color="auto" w:sz="4" w:space="0"/>
            </w:tcBorders>
            <w:noWrap/>
            <w:vAlign w:val="center"/>
          </w:tcPr>
          <w:p w14:paraId="16078788">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39910</w:t>
            </w:r>
          </w:p>
        </w:tc>
        <w:tc>
          <w:tcPr>
            <w:tcW w:w="3517" w:type="dxa"/>
            <w:tcBorders>
              <w:top w:val="nil"/>
              <w:left w:val="nil"/>
              <w:bottom w:val="single" w:color="auto" w:sz="4" w:space="0"/>
              <w:right w:val="single" w:color="auto" w:sz="4" w:space="0"/>
            </w:tcBorders>
            <w:noWrap/>
            <w:vAlign w:val="center"/>
          </w:tcPr>
          <w:p w14:paraId="0B1AD26C">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75AFDF18">
            <w:pPr>
              <w:widowControl/>
              <w:jc w:val="left"/>
              <w:rPr>
                <w:rFonts w:hint="eastAsia" w:ascii="仿宋" w:hAnsi="仿宋" w:eastAsia="仿宋" w:cs="Times New Roman"/>
                <w:kern w:val="0"/>
                <w:sz w:val="20"/>
                <w:szCs w:val="20"/>
              </w:rPr>
            </w:pPr>
          </w:p>
        </w:tc>
      </w:tr>
      <w:tr w14:paraId="6BD00F31">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5F0473F0">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30311</w:t>
            </w:r>
          </w:p>
        </w:tc>
        <w:tc>
          <w:tcPr>
            <w:tcW w:w="2850" w:type="dxa"/>
            <w:tcBorders>
              <w:top w:val="nil"/>
              <w:left w:val="nil"/>
              <w:bottom w:val="single" w:color="auto" w:sz="4" w:space="0"/>
              <w:right w:val="single" w:color="auto" w:sz="4" w:space="0"/>
            </w:tcBorders>
            <w:noWrap/>
            <w:vAlign w:val="center"/>
          </w:tcPr>
          <w:p w14:paraId="4783584F">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5FDE5504">
            <w:pPr>
              <w:widowControl/>
              <w:jc w:val="left"/>
              <w:rPr>
                <w:rFonts w:hint="eastAsia" w:ascii="仿宋" w:hAnsi="仿宋" w:eastAsia="仿宋" w:cs="Times New Roman"/>
                <w:kern w:val="0"/>
                <w:sz w:val="20"/>
                <w:szCs w:val="20"/>
              </w:rPr>
            </w:pPr>
          </w:p>
        </w:tc>
        <w:tc>
          <w:tcPr>
            <w:tcW w:w="1116" w:type="dxa"/>
            <w:tcBorders>
              <w:top w:val="nil"/>
              <w:left w:val="nil"/>
              <w:bottom w:val="single" w:color="auto" w:sz="4" w:space="0"/>
              <w:right w:val="single" w:color="auto" w:sz="4" w:space="0"/>
            </w:tcBorders>
            <w:noWrap/>
            <w:vAlign w:val="center"/>
          </w:tcPr>
          <w:p w14:paraId="19AA6305">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30239</w:t>
            </w:r>
          </w:p>
        </w:tc>
        <w:tc>
          <w:tcPr>
            <w:tcW w:w="2018" w:type="dxa"/>
            <w:tcBorders>
              <w:top w:val="nil"/>
              <w:left w:val="nil"/>
              <w:bottom w:val="single" w:color="auto" w:sz="4" w:space="0"/>
              <w:right w:val="single" w:color="auto" w:sz="4" w:space="0"/>
            </w:tcBorders>
            <w:noWrap/>
            <w:vAlign w:val="center"/>
          </w:tcPr>
          <w:p w14:paraId="3FA48DB6">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05844B4F">
            <w:pPr>
              <w:widowControl/>
              <w:jc w:val="left"/>
              <w:rPr>
                <w:rFonts w:hint="eastAsia" w:ascii="仿宋" w:hAnsi="仿宋" w:eastAsia="仿宋" w:cs="Times New Roman"/>
                <w:kern w:val="0"/>
                <w:sz w:val="20"/>
                <w:szCs w:val="20"/>
              </w:rPr>
            </w:pPr>
            <w:r>
              <w:rPr>
                <w:rFonts w:hint="eastAsia" w:ascii="仿宋" w:hAnsi="仿宋" w:eastAsia="仿宋"/>
                <w:sz w:val="20"/>
                <w:szCs w:val="20"/>
              </w:rPr>
              <w:t>17.97</w:t>
            </w:r>
          </w:p>
        </w:tc>
        <w:tc>
          <w:tcPr>
            <w:tcW w:w="1217" w:type="dxa"/>
            <w:tcBorders>
              <w:top w:val="nil"/>
              <w:left w:val="nil"/>
              <w:bottom w:val="single" w:color="auto" w:sz="4" w:space="0"/>
              <w:right w:val="single" w:color="auto" w:sz="4" w:space="0"/>
            </w:tcBorders>
            <w:noWrap/>
            <w:vAlign w:val="center"/>
          </w:tcPr>
          <w:p w14:paraId="7189FF7E">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39999</w:t>
            </w:r>
          </w:p>
        </w:tc>
        <w:tc>
          <w:tcPr>
            <w:tcW w:w="3517" w:type="dxa"/>
            <w:tcBorders>
              <w:top w:val="nil"/>
              <w:left w:val="nil"/>
              <w:bottom w:val="single" w:color="auto" w:sz="4" w:space="0"/>
              <w:right w:val="single" w:color="auto" w:sz="4" w:space="0"/>
            </w:tcBorders>
            <w:noWrap/>
            <w:vAlign w:val="center"/>
          </w:tcPr>
          <w:p w14:paraId="5C2F396B">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1131FE77">
            <w:pPr>
              <w:widowControl/>
              <w:jc w:val="left"/>
              <w:rPr>
                <w:rFonts w:hint="eastAsia" w:ascii="仿宋" w:hAnsi="仿宋" w:eastAsia="仿宋" w:cs="Times New Roman"/>
                <w:kern w:val="0"/>
                <w:sz w:val="20"/>
                <w:szCs w:val="20"/>
              </w:rPr>
            </w:pPr>
          </w:p>
        </w:tc>
      </w:tr>
      <w:tr w14:paraId="6D165851">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1784D5ED">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30399</w:t>
            </w:r>
          </w:p>
        </w:tc>
        <w:tc>
          <w:tcPr>
            <w:tcW w:w="2850" w:type="dxa"/>
            <w:tcBorders>
              <w:top w:val="nil"/>
              <w:left w:val="nil"/>
              <w:bottom w:val="single" w:color="auto" w:sz="4" w:space="0"/>
              <w:right w:val="single" w:color="auto" w:sz="4" w:space="0"/>
            </w:tcBorders>
            <w:noWrap/>
            <w:vAlign w:val="center"/>
          </w:tcPr>
          <w:p w14:paraId="660FE313">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4BFA84C5">
            <w:pPr>
              <w:widowControl/>
              <w:jc w:val="left"/>
              <w:rPr>
                <w:rFonts w:hint="eastAsia" w:ascii="仿宋" w:hAnsi="仿宋" w:eastAsia="仿宋" w:cs="Times New Roman"/>
                <w:kern w:val="0"/>
                <w:sz w:val="20"/>
                <w:szCs w:val="20"/>
              </w:rPr>
            </w:pPr>
            <w:r>
              <w:rPr>
                <w:rFonts w:hint="eastAsia" w:ascii="仿宋" w:hAnsi="仿宋" w:eastAsia="仿宋"/>
                <w:sz w:val="20"/>
                <w:szCs w:val="20"/>
              </w:rPr>
              <w:t>2.65</w:t>
            </w:r>
          </w:p>
        </w:tc>
        <w:tc>
          <w:tcPr>
            <w:tcW w:w="1116" w:type="dxa"/>
            <w:tcBorders>
              <w:top w:val="nil"/>
              <w:left w:val="nil"/>
              <w:bottom w:val="single" w:color="auto" w:sz="4" w:space="0"/>
              <w:right w:val="single" w:color="auto" w:sz="4" w:space="0"/>
            </w:tcBorders>
            <w:noWrap/>
            <w:vAlign w:val="center"/>
          </w:tcPr>
          <w:p w14:paraId="02CA5887">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30240</w:t>
            </w:r>
          </w:p>
        </w:tc>
        <w:tc>
          <w:tcPr>
            <w:tcW w:w="2018" w:type="dxa"/>
            <w:tcBorders>
              <w:top w:val="nil"/>
              <w:left w:val="nil"/>
              <w:bottom w:val="single" w:color="auto" w:sz="4" w:space="0"/>
              <w:right w:val="single" w:color="auto" w:sz="4" w:space="0"/>
            </w:tcBorders>
            <w:noWrap/>
            <w:vAlign w:val="center"/>
          </w:tcPr>
          <w:p w14:paraId="620C8AA2">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6DFAAC62">
            <w:pPr>
              <w:widowControl/>
              <w:jc w:val="left"/>
              <w:rPr>
                <w:rFonts w:hint="eastAsia" w:ascii="仿宋" w:hAnsi="仿宋" w:eastAsia="仿宋" w:cs="Times New Roman"/>
                <w:kern w:val="0"/>
                <w:sz w:val="20"/>
                <w:szCs w:val="20"/>
              </w:rPr>
            </w:pPr>
          </w:p>
        </w:tc>
        <w:tc>
          <w:tcPr>
            <w:tcW w:w="1217" w:type="dxa"/>
            <w:tcBorders>
              <w:top w:val="nil"/>
              <w:left w:val="nil"/>
              <w:bottom w:val="single" w:color="auto" w:sz="4" w:space="0"/>
              <w:right w:val="single" w:color="auto" w:sz="4" w:space="0"/>
            </w:tcBorders>
            <w:noWrap/>
            <w:vAlign w:val="center"/>
          </w:tcPr>
          <w:p w14:paraId="67CCB3CC">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w:t>
            </w:r>
          </w:p>
        </w:tc>
        <w:tc>
          <w:tcPr>
            <w:tcW w:w="3517" w:type="dxa"/>
            <w:tcBorders>
              <w:top w:val="nil"/>
              <w:left w:val="nil"/>
              <w:bottom w:val="single" w:color="auto" w:sz="4" w:space="0"/>
              <w:right w:val="single" w:color="auto" w:sz="4" w:space="0"/>
            </w:tcBorders>
            <w:noWrap/>
            <w:vAlign w:val="center"/>
          </w:tcPr>
          <w:p w14:paraId="76AB01F5">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w:t>
            </w:r>
          </w:p>
        </w:tc>
        <w:tc>
          <w:tcPr>
            <w:tcW w:w="929" w:type="dxa"/>
            <w:tcBorders>
              <w:top w:val="nil"/>
              <w:left w:val="nil"/>
              <w:bottom w:val="single" w:color="auto" w:sz="4" w:space="0"/>
              <w:right w:val="single" w:color="auto" w:sz="4" w:space="0"/>
            </w:tcBorders>
            <w:noWrap/>
            <w:vAlign w:val="center"/>
          </w:tcPr>
          <w:p w14:paraId="74BC3E18">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w:t>
            </w:r>
          </w:p>
        </w:tc>
      </w:tr>
      <w:tr w14:paraId="75AAF68C">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095FD9ED">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w:t>
            </w:r>
          </w:p>
        </w:tc>
        <w:tc>
          <w:tcPr>
            <w:tcW w:w="2850" w:type="dxa"/>
            <w:tcBorders>
              <w:top w:val="nil"/>
              <w:left w:val="nil"/>
              <w:bottom w:val="single" w:color="auto" w:sz="4" w:space="0"/>
              <w:right w:val="single" w:color="auto" w:sz="4" w:space="0"/>
            </w:tcBorders>
            <w:noWrap/>
            <w:vAlign w:val="center"/>
          </w:tcPr>
          <w:p w14:paraId="5DA0F171">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w:t>
            </w:r>
          </w:p>
        </w:tc>
        <w:tc>
          <w:tcPr>
            <w:tcW w:w="966" w:type="dxa"/>
            <w:tcBorders>
              <w:top w:val="nil"/>
              <w:left w:val="nil"/>
              <w:bottom w:val="single" w:color="auto" w:sz="4" w:space="0"/>
              <w:right w:val="single" w:color="auto" w:sz="4" w:space="0"/>
            </w:tcBorders>
            <w:noWrap/>
            <w:vAlign w:val="center"/>
          </w:tcPr>
          <w:p w14:paraId="3445AE01">
            <w:pPr>
              <w:widowControl/>
              <w:jc w:val="left"/>
              <w:rPr>
                <w:rFonts w:hint="eastAsia" w:ascii="仿宋" w:hAnsi="仿宋" w:eastAsia="仿宋" w:cs="Times New Roman"/>
                <w:kern w:val="0"/>
                <w:sz w:val="20"/>
                <w:szCs w:val="20"/>
              </w:rPr>
            </w:pPr>
          </w:p>
        </w:tc>
        <w:tc>
          <w:tcPr>
            <w:tcW w:w="1116" w:type="dxa"/>
            <w:tcBorders>
              <w:top w:val="nil"/>
              <w:left w:val="nil"/>
              <w:bottom w:val="single" w:color="auto" w:sz="4" w:space="0"/>
              <w:right w:val="single" w:color="auto" w:sz="4" w:space="0"/>
            </w:tcBorders>
            <w:noWrap/>
            <w:vAlign w:val="center"/>
          </w:tcPr>
          <w:p w14:paraId="551973AA">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30299</w:t>
            </w:r>
          </w:p>
        </w:tc>
        <w:tc>
          <w:tcPr>
            <w:tcW w:w="2018" w:type="dxa"/>
            <w:tcBorders>
              <w:top w:val="nil"/>
              <w:left w:val="nil"/>
              <w:bottom w:val="single" w:color="auto" w:sz="4" w:space="0"/>
              <w:right w:val="single" w:color="auto" w:sz="4" w:space="0"/>
            </w:tcBorders>
            <w:noWrap/>
            <w:vAlign w:val="center"/>
          </w:tcPr>
          <w:p w14:paraId="1AD493E2">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2A84A25C">
            <w:pPr>
              <w:widowControl/>
              <w:jc w:val="left"/>
              <w:rPr>
                <w:rFonts w:hint="eastAsia" w:ascii="仿宋" w:hAnsi="仿宋" w:eastAsia="仿宋" w:cs="Times New Roman"/>
                <w:kern w:val="0"/>
                <w:sz w:val="20"/>
                <w:szCs w:val="20"/>
              </w:rPr>
            </w:pPr>
            <w:r>
              <w:rPr>
                <w:rFonts w:hint="eastAsia" w:ascii="仿宋" w:hAnsi="仿宋" w:eastAsia="仿宋"/>
                <w:sz w:val="20"/>
                <w:szCs w:val="20"/>
              </w:rPr>
              <w:t>92.11</w:t>
            </w:r>
          </w:p>
        </w:tc>
        <w:tc>
          <w:tcPr>
            <w:tcW w:w="1217" w:type="dxa"/>
            <w:tcBorders>
              <w:top w:val="nil"/>
              <w:left w:val="nil"/>
              <w:bottom w:val="single" w:color="auto" w:sz="4" w:space="0"/>
              <w:right w:val="single" w:color="auto" w:sz="4" w:space="0"/>
            </w:tcBorders>
            <w:noWrap/>
            <w:vAlign w:val="center"/>
          </w:tcPr>
          <w:p w14:paraId="638B3FC0">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w:t>
            </w:r>
          </w:p>
        </w:tc>
        <w:tc>
          <w:tcPr>
            <w:tcW w:w="3517" w:type="dxa"/>
            <w:tcBorders>
              <w:top w:val="nil"/>
              <w:left w:val="nil"/>
              <w:bottom w:val="single" w:color="auto" w:sz="4" w:space="0"/>
              <w:right w:val="single" w:color="auto" w:sz="4" w:space="0"/>
            </w:tcBorders>
            <w:noWrap/>
            <w:vAlign w:val="center"/>
          </w:tcPr>
          <w:p w14:paraId="4C178014">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w:t>
            </w:r>
          </w:p>
        </w:tc>
        <w:tc>
          <w:tcPr>
            <w:tcW w:w="929" w:type="dxa"/>
            <w:tcBorders>
              <w:top w:val="nil"/>
              <w:left w:val="nil"/>
              <w:bottom w:val="single" w:color="auto" w:sz="4" w:space="0"/>
              <w:right w:val="single" w:color="auto" w:sz="4" w:space="0"/>
            </w:tcBorders>
            <w:noWrap/>
            <w:vAlign w:val="center"/>
          </w:tcPr>
          <w:p w14:paraId="447799F5">
            <w:pPr>
              <w:widowControl/>
              <w:jc w:val="left"/>
              <w:rPr>
                <w:rFonts w:hint="eastAsia" w:ascii="仿宋" w:hAnsi="仿宋" w:eastAsia="仿宋" w:cs="Times New Roman"/>
                <w:kern w:val="0"/>
                <w:sz w:val="20"/>
                <w:szCs w:val="20"/>
              </w:rPr>
            </w:pPr>
            <w:r>
              <w:rPr>
                <w:rFonts w:ascii="仿宋" w:hAnsi="仿宋" w:eastAsia="仿宋" w:cs="Times New Roman"/>
                <w:kern w:val="0"/>
                <w:sz w:val="20"/>
                <w:szCs w:val="20"/>
              </w:rPr>
              <w:t>　</w:t>
            </w:r>
          </w:p>
        </w:tc>
      </w:tr>
      <w:tr w14:paraId="607BBA77">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33B62D5B">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5025F407">
            <w:pPr>
              <w:widowControl/>
              <w:jc w:val="left"/>
              <w:rPr>
                <w:rFonts w:hint="eastAsia" w:ascii="仿宋" w:hAnsi="仿宋" w:eastAsia="仿宋" w:cs="Times New Roman"/>
                <w:kern w:val="0"/>
                <w:sz w:val="20"/>
                <w:szCs w:val="20"/>
              </w:rPr>
            </w:pPr>
            <w:r>
              <w:rPr>
                <w:rFonts w:hint="eastAsia" w:ascii="仿宋" w:hAnsi="仿宋" w:eastAsia="仿宋"/>
                <w:sz w:val="20"/>
                <w:szCs w:val="20"/>
              </w:rPr>
              <w:t>1233.88</w:t>
            </w:r>
          </w:p>
        </w:tc>
        <w:tc>
          <w:tcPr>
            <w:tcW w:w="8801" w:type="dxa"/>
            <w:gridSpan w:val="5"/>
            <w:tcBorders>
              <w:top w:val="single" w:color="auto" w:sz="4" w:space="0"/>
              <w:left w:val="nil"/>
              <w:bottom w:val="single" w:color="auto" w:sz="4" w:space="0"/>
              <w:right w:val="single" w:color="auto" w:sz="4" w:space="0"/>
            </w:tcBorders>
            <w:noWrap/>
            <w:vAlign w:val="center"/>
          </w:tcPr>
          <w:p w14:paraId="52E30DFE">
            <w:pPr>
              <w:widowControl/>
              <w:jc w:val="center"/>
              <w:rPr>
                <w:rFonts w:hint="eastAsia" w:ascii="仿宋" w:hAnsi="仿宋" w:eastAsia="仿宋" w:cs="Times New Roman"/>
                <w:kern w:val="0"/>
                <w:sz w:val="20"/>
                <w:szCs w:val="20"/>
              </w:rPr>
            </w:pPr>
            <w:r>
              <w:rPr>
                <w:rFonts w:hint="eastAsia" w:ascii="仿宋" w:hAnsi="仿宋" w:eastAsia="仿宋" w:cs="Times New Roman"/>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4C240963">
            <w:pPr>
              <w:widowControl/>
              <w:jc w:val="left"/>
              <w:rPr>
                <w:rFonts w:hint="eastAsia" w:ascii="仿宋" w:hAnsi="仿宋" w:eastAsia="仿宋" w:cs="Times New Roman"/>
                <w:kern w:val="0"/>
                <w:sz w:val="20"/>
                <w:szCs w:val="20"/>
              </w:rPr>
            </w:pPr>
            <w:r>
              <w:rPr>
                <w:rFonts w:hint="eastAsia" w:ascii="仿宋" w:hAnsi="仿宋" w:eastAsia="仿宋" w:cs="Times New Roman"/>
                <w:kern w:val="0"/>
                <w:sz w:val="20"/>
                <w:szCs w:val="20"/>
              </w:rPr>
              <w:t>561.93</w:t>
            </w:r>
          </w:p>
        </w:tc>
      </w:tr>
    </w:tbl>
    <w:p w14:paraId="5DA89DE0">
      <w:pPr>
        <w:widowControl/>
        <w:jc w:val="left"/>
        <w:rPr>
          <w:rFonts w:hint="eastAsia" w:ascii="仿宋" w:hAnsi="仿宋" w:eastAsia="仿宋" w:cs="Times New Roman"/>
          <w:kern w:val="0"/>
          <w:szCs w:val="24"/>
        </w:rPr>
      </w:pPr>
      <w:r>
        <w:rPr>
          <w:rFonts w:ascii="仿宋" w:hAnsi="仿宋" w:eastAsia="仿宋" w:cs="Times New Roman"/>
          <w:kern w:val="0"/>
          <w:szCs w:val="24"/>
        </w:rPr>
        <w:t>注：本表反映部门本年度一般公共预算财政拨款基本支出明细情况。</w:t>
      </w:r>
    </w:p>
    <w:p w14:paraId="6314B778">
      <w:pPr>
        <w:pStyle w:val="10"/>
        <w:rPr>
          <w:rFonts w:hint="eastAsia" w:ascii="仿宋" w:hAnsi="仿宋" w:eastAsia="仿宋"/>
        </w:rPr>
      </w:pPr>
    </w:p>
    <w:p w14:paraId="53161A3C">
      <w:pPr>
        <w:pStyle w:val="6"/>
        <w:ind w:firstLine="480"/>
        <w:rPr>
          <w:rFonts w:hint="eastAsia" w:ascii="仿宋" w:hAnsi="仿宋" w:eastAsia="仿宋"/>
        </w:rPr>
      </w:pPr>
    </w:p>
    <w:p w14:paraId="73E20913">
      <w:pPr>
        <w:rPr>
          <w:rFonts w:hint="eastAsia" w:ascii="仿宋" w:hAnsi="仿宋" w:eastAsia="仿宋"/>
        </w:rPr>
      </w:pPr>
    </w:p>
    <w:p w14:paraId="19095506">
      <w:pPr>
        <w:pStyle w:val="10"/>
        <w:rPr>
          <w:rFonts w:hint="eastAsia" w:ascii="仿宋" w:hAnsi="仿宋" w:eastAsia="仿宋"/>
        </w:rPr>
      </w:pPr>
    </w:p>
    <w:p w14:paraId="28DAD4CC">
      <w:pPr>
        <w:pStyle w:val="6"/>
        <w:ind w:firstLine="480"/>
        <w:rPr>
          <w:rFonts w:hint="eastAsia" w:ascii="仿宋" w:hAnsi="仿宋" w:eastAsia="仿宋"/>
        </w:rPr>
      </w:pPr>
    </w:p>
    <w:p w14:paraId="646511AF">
      <w:pPr>
        <w:widowControl/>
        <w:spacing w:line="400" w:lineRule="exact"/>
        <w:textAlignment w:val="center"/>
        <w:rPr>
          <w:rFonts w:hint="eastAsia" w:ascii="仿宋" w:hAnsi="仿宋" w:eastAsia="仿宋" w:cs="Times New Roman"/>
          <w:kern w:val="0"/>
          <w:sz w:val="32"/>
          <w:szCs w:val="32"/>
          <w:lang w:bidi="ar"/>
        </w:rPr>
      </w:pPr>
    </w:p>
    <w:p w14:paraId="3A26B765">
      <w:pPr>
        <w:widowControl/>
        <w:spacing w:after="156" w:afterLines="50"/>
        <w:jc w:val="center"/>
        <w:textAlignment w:val="center"/>
        <w:rPr>
          <w:rFonts w:hint="eastAsia" w:ascii="仿宋" w:hAnsi="仿宋" w:eastAsia="仿宋" w:cs="Times New Roman"/>
          <w:kern w:val="0"/>
          <w:sz w:val="36"/>
          <w:szCs w:val="36"/>
          <w:lang w:bidi="ar"/>
        </w:rPr>
      </w:pPr>
      <w:r>
        <w:rPr>
          <w:rFonts w:ascii="仿宋" w:hAnsi="仿宋" w:eastAsia="仿宋" w:cs="Times New Roman"/>
          <w:kern w:val="0"/>
          <w:sz w:val="36"/>
          <w:szCs w:val="36"/>
          <w:lang w:bidi="ar"/>
        </w:rPr>
        <w:t>政府性基金预算财政拨款收入支出决算表</w:t>
      </w:r>
    </w:p>
    <w:p w14:paraId="0399136A">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sz w:val="20"/>
          <w:szCs w:val="20"/>
        </w:rPr>
      </w:pP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kern w:val="0"/>
          <w:sz w:val="20"/>
          <w:szCs w:val="20"/>
          <w:lang w:bidi="ar"/>
        </w:rPr>
        <w:t>公开07表</w:t>
      </w:r>
    </w:p>
    <w:p w14:paraId="38E001D0">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部门：</w:t>
      </w:r>
      <w:r>
        <w:rPr>
          <w:rFonts w:hint="eastAsia" w:ascii="仿宋" w:hAnsi="仿宋" w:eastAsia="仿宋" w:cs="Times New Roman"/>
          <w:kern w:val="0"/>
          <w:sz w:val="20"/>
          <w:szCs w:val="20"/>
          <w:lang w:bidi="ar"/>
        </w:rPr>
        <w:t>株洲市渌口区自然资源局</w:t>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kern w:val="0"/>
          <w:sz w:val="20"/>
          <w:szCs w:val="20"/>
          <w:lang w:bidi="ar"/>
        </w:rPr>
        <w:t>单位：万元</w:t>
      </w:r>
    </w:p>
    <w:tbl>
      <w:tblPr>
        <w:tblStyle w:val="12"/>
        <w:tblW w:w="14597" w:type="dxa"/>
        <w:jc w:val="center"/>
        <w:tblLayout w:type="fixed"/>
        <w:tblCellMar>
          <w:top w:w="0" w:type="dxa"/>
          <w:left w:w="108" w:type="dxa"/>
          <w:bottom w:w="0" w:type="dxa"/>
          <w:right w:w="108" w:type="dxa"/>
        </w:tblCellMar>
      </w:tblPr>
      <w:tblGrid>
        <w:gridCol w:w="1524"/>
        <w:gridCol w:w="5844"/>
        <w:gridCol w:w="1153"/>
        <w:gridCol w:w="1153"/>
        <w:gridCol w:w="1298"/>
        <w:gridCol w:w="1153"/>
        <w:gridCol w:w="1304"/>
        <w:gridCol w:w="1168"/>
      </w:tblGrid>
      <w:tr w14:paraId="0EE98B44">
        <w:tblPrEx>
          <w:tblCellMar>
            <w:top w:w="0" w:type="dxa"/>
            <w:left w:w="108" w:type="dxa"/>
            <w:bottom w:w="0" w:type="dxa"/>
            <w:right w:w="108" w:type="dxa"/>
          </w:tblCellMar>
        </w:tblPrEx>
        <w:trPr>
          <w:trHeight w:val="282" w:hRule="atLeast"/>
          <w:jc w:val="center"/>
        </w:trPr>
        <w:tc>
          <w:tcPr>
            <w:tcW w:w="7368"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B105B7">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 xml:space="preserve">项 </w:t>
            </w:r>
            <w:r>
              <w:rPr>
                <w:rStyle w:val="20"/>
                <w:rFonts w:hint="default" w:ascii="仿宋" w:hAnsi="仿宋" w:eastAsia="仿宋" w:cs="Times New Roman"/>
                <w:b/>
                <w:bCs/>
                <w:color w:val="auto"/>
                <w:sz w:val="20"/>
                <w:szCs w:val="20"/>
                <w:lang w:bidi="ar"/>
              </w:rPr>
              <w:t xml:space="preserve">   </w:t>
            </w:r>
            <w:r>
              <w:rPr>
                <w:rStyle w:val="21"/>
                <w:rFonts w:hint="default" w:ascii="仿宋" w:hAnsi="仿宋" w:eastAsia="仿宋" w:cs="Times New Roman"/>
                <w:b/>
                <w:bCs/>
                <w:color w:val="auto"/>
                <w:sz w:val="20"/>
                <w:szCs w:val="20"/>
                <w:lang w:bidi="ar"/>
              </w:rPr>
              <w:t>目</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93C616">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年初结转和结余</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953804">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本年收入</w:t>
            </w:r>
          </w:p>
        </w:tc>
        <w:tc>
          <w:tcPr>
            <w:tcW w:w="375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8C582C">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本年支出</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4365D0">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年末结转和结余</w:t>
            </w:r>
          </w:p>
        </w:tc>
      </w:tr>
      <w:tr w14:paraId="395A007E">
        <w:tblPrEx>
          <w:tblCellMar>
            <w:top w:w="0" w:type="dxa"/>
            <w:left w:w="108" w:type="dxa"/>
            <w:bottom w:w="0" w:type="dxa"/>
            <w:right w:w="108" w:type="dxa"/>
          </w:tblCellMar>
        </w:tblPrEx>
        <w:trPr>
          <w:trHeight w:val="312" w:hRule="atLeast"/>
          <w:jc w:val="center"/>
        </w:trPr>
        <w:tc>
          <w:tcPr>
            <w:tcW w:w="152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9C7475">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科目代码</w:t>
            </w:r>
          </w:p>
        </w:tc>
        <w:tc>
          <w:tcPr>
            <w:tcW w:w="584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FA14F4">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科目名称</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AEE24D">
            <w:pPr>
              <w:widowControl/>
              <w:jc w:val="center"/>
              <w:rPr>
                <w:rFonts w:hint="eastAsia" w:ascii="仿宋" w:hAnsi="仿宋" w:eastAsia="仿宋" w:cs="Times New Roman"/>
                <w:b/>
                <w:bCs/>
                <w:sz w:val="20"/>
                <w:szCs w:val="20"/>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6D08D7">
            <w:pPr>
              <w:widowControl/>
              <w:jc w:val="center"/>
              <w:rPr>
                <w:rFonts w:hint="eastAsia" w:ascii="仿宋" w:hAnsi="仿宋" w:eastAsia="仿宋" w:cs="Times New Roman"/>
                <w:b/>
                <w:bCs/>
                <w:sz w:val="20"/>
                <w:szCs w:val="20"/>
              </w:rPr>
            </w:pP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0A9F4B">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小计</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90F78B">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 xml:space="preserve">基本支出  </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DFD864">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项目支出</w:t>
            </w: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0D2B589A">
            <w:pPr>
              <w:widowControl/>
              <w:jc w:val="center"/>
              <w:rPr>
                <w:rFonts w:hint="eastAsia" w:ascii="仿宋" w:hAnsi="仿宋" w:eastAsia="仿宋" w:cs="Times New Roman"/>
                <w:sz w:val="20"/>
                <w:szCs w:val="20"/>
              </w:rPr>
            </w:pPr>
          </w:p>
        </w:tc>
      </w:tr>
      <w:tr w14:paraId="3F481619">
        <w:tblPrEx>
          <w:tblCellMar>
            <w:top w:w="0" w:type="dxa"/>
            <w:left w:w="108" w:type="dxa"/>
            <w:bottom w:w="0" w:type="dxa"/>
            <w:right w:w="108" w:type="dxa"/>
          </w:tblCellMar>
        </w:tblPrEx>
        <w:trPr>
          <w:trHeight w:val="312" w:hRule="atLeast"/>
          <w:jc w:val="center"/>
        </w:trPr>
        <w:tc>
          <w:tcPr>
            <w:tcW w:w="1524" w:type="dxa"/>
            <w:vMerge w:val="continue"/>
            <w:tcBorders>
              <w:top w:val="single" w:color="000000" w:sz="4" w:space="0"/>
              <w:left w:val="single" w:color="000000" w:sz="4" w:space="0"/>
              <w:bottom w:val="single" w:color="000000" w:sz="4" w:space="0"/>
              <w:right w:val="single" w:color="000000" w:sz="4" w:space="0"/>
            </w:tcBorders>
            <w:vAlign w:val="center"/>
          </w:tcPr>
          <w:p w14:paraId="7D21A45B">
            <w:pPr>
              <w:jc w:val="center"/>
              <w:rPr>
                <w:rFonts w:hint="eastAsia" w:ascii="仿宋" w:hAnsi="仿宋" w:eastAsia="仿宋" w:cs="Times New Roman"/>
                <w:sz w:val="20"/>
                <w:szCs w:val="20"/>
              </w:rPr>
            </w:pPr>
          </w:p>
        </w:tc>
        <w:tc>
          <w:tcPr>
            <w:tcW w:w="5844" w:type="dxa"/>
            <w:vMerge w:val="continue"/>
            <w:tcBorders>
              <w:top w:val="single" w:color="000000" w:sz="4" w:space="0"/>
              <w:left w:val="single" w:color="000000" w:sz="4" w:space="0"/>
              <w:bottom w:val="single" w:color="000000" w:sz="4" w:space="0"/>
              <w:right w:val="single" w:color="000000" w:sz="4" w:space="0"/>
            </w:tcBorders>
            <w:vAlign w:val="center"/>
          </w:tcPr>
          <w:p w14:paraId="2FD5339E">
            <w:pPr>
              <w:jc w:val="center"/>
              <w:rPr>
                <w:rFonts w:hint="eastAsia" w:ascii="仿宋" w:hAnsi="仿宋" w:eastAsia="仿宋" w:cs="Times New Roman"/>
                <w:sz w:val="20"/>
                <w:szCs w:val="20"/>
              </w:rPr>
            </w:pPr>
          </w:p>
        </w:tc>
        <w:tc>
          <w:tcPr>
            <w:tcW w:w="1153" w:type="dxa"/>
            <w:vMerge w:val="continue"/>
            <w:tcBorders>
              <w:top w:val="single" w:color="000000" w:sz="4" w:space="0"/>
              <w:left w:val="single" w:color="000000" w:sz="4" w:space="0"/>
              <w:bottom w:val="single" w:color="000000" w:sz="4" w:space="0"/>
              <w:right w:val="single" w:color="000000" w:sz="4" w:space="0"/>
            </w:tcBorders>
            <w:vAlign w:val="center"/>
          </w:tcPr>
          <w:p w14:paraId="0E33A1F4">
            <w:pPr>
              <w:jc w:val="center"/>
              <w:rPr>
                <w:rFonts w:hint="eastAsia" w:ascii="仿宋" w:hAnsi="仿宋" w:eastAsia="仿宋" w:cs="Times New Roman"/>
                <w:sz w:val="20"/>
                <w:szCs w:val="20"/>
              </w:rPr>
            </w:pPr>
          </w:p>
        </w:tc>
        <w:tc>
          <w:tcPr>
            <w:tcW w:w="1153" w:type="dxa"/>
            <w:vMerge w:val="continue"/>
            <w:tcBorders>
              <w:top w:val="single" w:color="000000" w:sz="4" w:space="0"/>
              <w:left w:val="single" w:color="000000" w:sz="4" w:space="0"/>
              <w:bottom w:val="single" w:color="000000" w:sz="4" w:space="0"/>
              <w:right w:val="single" w:color="000000" w:sz="4" w:space="0"/>
            </w:tcBorders>
            <w:vAlign w:val="center"/>
          </w:tcPr>
          <w:p w14:paraId="510CCB4D">
            <w:pPr>
              <w:jc w:val="center"/>
              <w:rPr>
                <w:rFonts w:hint="eastAsia" w:ascii="仿宋" w:hAnsi="仿宋" w:eastAsia="仿宋" w:cs="Times New Roman"/>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14:paraId="78BF42E7">
            <w:pPr>
              <w:jc w:val="center"/>
              <w:rPr>
                <w:rFonts w:hint="eastAsia" w:ascii="仿宋" w:hAnsi="仿宋" w:eastAsia="仿宋" w:cs="Times New Roman"/>
                <w:sz w:val="20"/>
                <w:szCs w:val="20"/>
              </w:rPr>
            </w:pPr>
          </w:p>
        </w:tc>
        <w:tc>
          <w:tcPr>
            <w:tcW w:w="1153" w:type="dxa"/>
            <w:vMerge w:val="continue"/>
            <w:tcBorders>
              <w:top w:val="single" w:color="000000" w:sz="4" w:space="0"/>
              <w:left w:val="single" w:color="000000" w:sz="4" w:space="0"/>
              <w:bottom w:val="single" w:color="000000" w:sz="4" w:space="0"/>
              <w:right w:val="single" w:color="000000" w:sz="4" w:space="0"/>
            </w:tcBorders>
            <w:vAlign w:val="center"/>
          </w:tcPr>
          <w:p w14:paraId="74E71BD4">
            <w:pPr>
              <w:jc w:val="center"/>
              <w:rPr>
                <w:rFonts w:hint="eastAsia" w:ascii="仿宋" w:hAnsi="仿宋" w:eastAsia="仿宋" w:cs="Times New Roman"/>
                <w:sz w:val="20"/>
                <w:szCs w:val="20"/>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14:paraId="645FB3AD">
            <w:pPr>
              <w:jc w:val="center"/>
              <w:rPr>
                <w:rFonts w:hint="eastAsia" w:ascii="仿宋" w:hAnsi="仿宋" w:eastAsia="仿宋" w:cs="Times New Roman"/>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2AA2E395">
            <w:pPr>
              <w:jc w:val="center"/>
              <w:rPr>
                <w:rFonts w:hint="eastAsia" w:ascii="仿宋" w:hAnsi="仿宋" w:eastAsia="仿宋" w:cs="Times New Roman"/>
                <w:sz w:val="20"/>
                <w:szCs w:val="20"/>
              </w:rPr>
            </w:pPr>
          </w:p>
        </w:tc>
      </w:tr>
      <w:tr w14:paraId="38EB5BCB">
        <w:tblPrEx>
          <w:tblCellMar>
            <w:top w:w="0" w:type="dxa"/>
            <w:left w:w="108" w:type="dxa"/>
            <w:bottom w:w="0" w:type="dxa"/>
            <w:right w:w="108" w:type="dxa"/>
          </w:tblCellMar>
        </w:tblPrEx>
        <w:trPr>
          <w:trHeight w:val="312" w:hRule="atLeast"/>
          <w:jc w:val="center"/>
        </w:trPr>
        <w:tc>
          <w:tcPr>
            <w:tcW w:w="1524" w:type="dxa"/>
            <w:vMerge w:val="continue"/>
            <w:tcBorders>
              <w:top w:val="single" w:color="000000" w:sz="4" w:space="0"/>
              <w:left w:val="single" w:color="000000" w:sz="4" w:space="0"/>
              <w:bottom w:val="single" w:color="000000" w:sz="4" w:space="0"/>
              <w:right w:val="single" w:color="000000" w:sz="4" w:space="0"/>
            </w:tcBorders>
            <w:vAlign w:val="center"/>
          </w:tcPr>
          <w:p w14:paraId="25C8974E">
            <w:pPr>
              <w:jc w:val="center"/>
              <w:rPr>
                <w:rFonts w:hint="eastAsia" w:ascii="仿宋" w:hAnsi="仿宋" w:eastAsia="仿宋" w:cs="Times New Roman"/>
                <w:sz w:val="20"/>
                <w:szCs w:val="20"/>
              </w:rPr>
            </w:pPr>
          </w:p>
        </w:tc>
        <w:tc>
          <w:tcPr>
            <w:tcW w:w="5844" w:type="dxa"/>
            <w:vMerge w:val="continue"/>
            <w:tcBorders>
              <w:top w:val="single" w:color="000000" w:sz="4" w:space="0"/>
              <w:left w:val="single" w:color="000000" w:sz="4" w:space="0"/>
              <w:bottom w:val="single" w:color="000000" w:sz="4" w:space="0"/>
              <w:right w:val="single" w:color="000000" w:sz="4" w:space="0"/>
            </w:tcBorders>
            <w:vAlign w:val="center"/>
          </w:tcPr>
          <w:p w14:paraId="5F3CF7E7">
            <w:pPr>
              <w:jc w:val="center"/>
              <w:rPr>
                <w:rFonts w:hint="eastAsia" w:ascii="仿宋" w:hAnsi="仿宋" w:eastAsia="仿宋" w:cs="Times New Roman"/>
                <w:sz w:val="20"/>
                <w:szCs w:val="20"/>
              </w:rPr>
            </w:pPr>
          </w:p>
        </w:tc>
        <w:tc>
          <w:tcPr>
            <w:tcW w:w="1153" w:type="dxa"/>
            <w:vMerge w:val="continue"/>
            <w:tcBorders>
              <w:top w:val="single" w:color="000000" w:sz="4" w:space="0"/>
              <w:left w:val="single" w:color="000000" w:sz="4" w:space="0"/>
              <w:bottom w:val="single" w:color="000000" w:sz="4" w:space="0"/>
              <w:right w:val="single" w:color="000000" w:sz="4" w:space="0"/>
            </w:tcBorders>
            <w:vAlign w:val="center"/>
          </w:tcPr>
          <w:p w14:paraId="52F13BE2">
            <w:pPr>
              <w:jc w:val="center"/>
              <w:rPr>
                <w:rFonts w:hint="eastAsia" w:ascii="仿宋" w:hAnsi="仿宋" w:eastAsia="仿宋" w:cs="Times New Roman"/>
                <w:sz w:val="20"/>
                <w:szCs w:val="20"/>
              </w:rPr>
            </w:pPr>
          </w:p>
        </w:tc>
        <w:tc>
          <w:tcPr>
            <w:tcW w:w="1153" w:type="dxa"/>
            <w:vMerge w:val="continue"/>
            <w:tcBorders>
              <w:top w:val="single" w:color="000000" w:sz="4" w:space="0"/>
              <w:left w:val="single" w:color="000000" w:sz="4" w:space="0"/>
              <w:bottom w:val="single" w:color="000000" w:sz="4" w:space="0"/>
              <w:right w:val="single" w:color="000000" w:sz="4" w:space="0"/>
            </w:tcBorders>
            <w:vAlign w:val="center"/>
          </w:tcPr>
          <w:p w14:paraId="165BCA61">
            <w:pPr>
              <w:jc w:val="center"/>
              <w:rPr>
                <w:rFonts w:hint="eastAsia" w:ascii="仿宋" w:hAnsi="仿宋" w:eastAsia="仿宋" w:cs="Times New Roman"/>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14:paraId="202265C0">
            <w:pPr>
              <w:jc w:val="center"/>
              <w:rPr>
                <w:rFonts w:hint="eastAsia" w:ascii="仿宋" w:hAnsi="仿宋" w:eastAsia="仿宋" w:cs="Times New Roman"/>
                <w:sz w:val="20"/>
                <w:szCs w:val="20"/>
              </w:rPr>
            </w:pPr>
          </w:p>
        </w:tc>
        <w:tc>
          <w:tcPr>
            <w:tcW w:w="1153" w:type="dxa"/>
            <w:vMerge w:val="continue"/>
            <w:tcBorders>
              <w:top w:val="single" w:color="000000" w:sz="4" w:space="0"/>
              <w:left w:val="single" w:color="000000" w:sz="4" w:space="0"/>
              <w:bottom w:val="single" w:color="000000" w:sz="4" w:space="0"/>
              <w:right w:val="single" w:color="000000" w:sz="4" w:space="0"/>
            </w:tcBorders>
            <w:vAlign w:val="center"/>
          </w:tcPr>
          <w:p w14:paraId="4EF19C40">
            <w:pPr>
              <w:jc w:val="center"/>
              <w:rPr>
                <w:rFonts w:hint="eastAsia" w:ascii="仿宋" w:hAnsi="仿宋" w:eastAsia="仿宋" w:cs="Times New Roman"/>
                <w:sz w:val="20"/>
                <w:szCs w:val="20"/>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14:paraId="1BB6C10A">
            <w:pPr>
              <w:jc w:val="center"/>
              <w:rPr>
                <w:rFonts w:hint="eastAsia" w:ascii="仿宋" w:hAnsi="仿宋" w:eastAsia="仿宋" w:cs="Times New Roman"/>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78D2D2C6">
            <w:pPr>
              <w:jc w:val="center"/>
              <w:rPr>
                <w:rFonts w:hint="eastAsia" w:ascii="仿宋" w:hAnsi="仿宋" w:eastAsia="仿宋" w:cs="Times New Roman"/>
                <w:sz w:val="20"/>
                <w:szCs w:val="20"/>
              </w:rPr>
            </w:pPr>
          </w:p>
        </w:tc>
      </w:tr>
      <w:tr w14:paraId="04210F4D">
        <w:tblPrEx>
          <w:tblCellMar>
            <w:top w:w="0" w:type="dxa"/>
            <w:left w:w="108" w:type="dxa"/>
            <w:bottom w:w="0" w:type="dxa"/>
            <w:right w:w="108" w:type="dxa"/>
          </w:tblCellMar>
        </w:tblPrEx>
        <w:trPr>
          <w:trHeight w:val="282" w:hRule="atLeast"/>
          <w:jc w:val="center"/>
        </w:trPr>
        <w:tc>
          <w:tcPr>
            <w:tcW w:w="7368"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0429C3">
            <w:pPr>
              <w:widowControl/>
              <w:jc w:val="center"/>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栏次</w:t>
            </w:r>
          </w:p>
        </w:tc>
        <w:tc>
          <w:tcPr>
            <w:tcW w:w="115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1D754B">
            <w:pPr>
              <w:widowControl/>
              <w:jc w:val="center"/>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265D6A">
            <w:pPr>
              <w:widowControl/>
              <w:jc w:val="center"/>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2</w:t>
            </w:r>
          </w:p>
        </w:tc>
        <w:tc>
          <w:tcPr>
            <w:tcW w:w="129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C46457">
            <w:pPr>
              <w:widowControl/>
              <w:jc w:val="center"/>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3</w:t>
            </w:r>
          </w:p>
        </w:tc>
        <w:tc>
          <w:tcPr>
            <w:tcW w:w="115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72FA6D">
            <w:pPr>
              <w:widowControl/>
              <w:jc w:val="center"/>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4</w:t>
            </w:r>
          </w:p>
        </w:tc>
        <w:tc>
          <w:tcPr>
            <w:tcW w:w="130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BA58E8">
            <w:pPr>
              <w:widowControl/>
              <w:jc w:val="center"/>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444AFB">
            <w:pPr>
              <w:widowControl/>
              <w:jc w:val="center"/>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6</w:t>
            </w:r>
          </w:p>
        </w:tc>
      </w:tr>
      <w:tr w14:paraId="3D65A3A6">
        <w:tblPrEx>
          <w:tblCellMar>
            <w:top w:w="0" w:type="dxa"/>
            <w:left w:w="108" w:type="dxa"/>
            <w:bottom w:w="0" w:type="dxa"/>
            <w:right w:w="108" w:type="dxa"/>
          </w:tblCellMar>
        </w:tblPrEx>
        <w:trPr>
          <w:trHeight w:val="282" w:hRule="atLeast"/>
          <w:jc w:val="center"/>
        </w:trPr>
        <w:tc>
          <w:tcPr>
            <w:tcW w:w="7368"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EC366D">
            <w:pPr>
              <w:widowControl/>
              <w:jc w:val="center"/>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合计</w:t>
            </w:r>
          </w:p>
        </w:tc>
        <w:tc>
          <w:tcPr>
            <w:tcW w:w="115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8F85BE">
            <w:pPr>
              <w:jc w:val="right"/>
              <w:rPr>
                <w:rFonts w:hint="eastAsia" w:ascii="仿宋" w:hAnsi="仿宋" w:eastAsia="仿宋" w:cs="Times New Roman"/>
                <w:sz w:val="20"/>
                <w:szCs w:val="20"/>
              </w:rPr>
            </w:pPr>
            <w:r>
              <w:rPr>
                <w:rFonts w:hint="eastAsia" w:ascii="仿宋" w:hAnsi="仿宋" w:eastAsia="仿宋"/>
                <w:sz w:val="20"/>
                <w:szCs w:val="20"/>
              </w:rPr>
              <w:t>0</w:t>
            </w:r>
          </w:p>
        </w:tc>
        <w:tc>
          <w:tcPr>
            <w:tcW w:w="115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589AD1">
            <w:pPr>
              <w:jc w:val="right"/>
              <w:rPr>
                <w:rFonts w:hint="eastAsia" w:ascii="仿宋" w:hAnsi="仿宋" w:eastAsia="仿宋" w:cs="Times New Roman"/>
                <w:sz w:val="20"/>
                <w:szCs w:val="20"/>
              </w:rPr>
            </w:pPr>
            <w:r>
              <w:rPr>
                <w:rFonts w:hint="eastAsia" w:ascii="仿宋" w:hAnsi="仿宋" w:eastAsia="仿宋"/>
                <w:sz w:val="20"/>
                <w:szCs w:val="20"/>
              </w:rPr>
              <w:t>145565.54</w:t>
            </w:r>
          </w:p>
        </w:tc>
        <w:tc>
          <w:tcPr>
            <w:tcW w:w="129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CE50C9">
            <w:pPr>
              <w:jc w:val="right"/>
              <w:rPr>
                <w:rFonts w:hint="eastAsia" w:ascii="仿宋" w:hAnsi="仿宋" w:eastAsia="仿宋" w:cs="Times New Roman"/>
                <w:sz w:val="20"/>
                <w:szCs w:val="20"/>
              </w:rPr>
            </w:pPr>
            <w:r>
              <w:rPr>
                <w:rFonts w:hint="eastAsia" w:ascii="仿宋" w:hAnsi="仿宋" w:eastAsia="仿宋"/>
                <w:sz w:val="20"/>
                <w:szCs w:val="20"/>
              </w:rPr>
              <w:t>145565.54</w:t>
            </w:r>
          </w:p>
        </w:tc>
        <w:tc>
          <w:tcPr>
            <w:tcW w:w="115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B3888D">
            <w:pPr>
              <w:jc w:val="right"/>
              <w:rPr>
                <w:rFonts w:hint="eastAsia" w:ascii="仿宋" w:hAnsi="仿宋" w:eastAsia="仿宋" w:cs="Times New Roman"/>
                <w:sz w:val="20"/>
                <w:szCs w:val="20"/>
              </w:rPr>
            </w:pPr>
            <w:r>
              <w:rPr>
                <w:rFonts w:hint="eastAsia" w:ascii="仿宋" w:hAnsi="仿宋" w:eastAsia="仿宋"/>
                <w:sz w:val="20"/>
                <w:szCs w:val="20"/>
              </w:rPr>
              <w:t>0</w:t>
            </w:r>
          </w:p>
        </w:tc>
        <w:tc>
          <w:tcPr>
            <w:tcW w:w="130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D674F9">
            <w:pPr>
              <w:jc w:val="right"/>
              <w:rPr>
                <w:rFonts w:hint="eastAsia" w:ascii="仿宋" w:hAnsi="仿宋" w:eastAsia="仿宋" w:cs="Times New Roman"/>
                <w:sz w:val="20"/>
                <w:szCs w:val="20"/>
              </w:rPr>
            </w:pPr>
            <w:r>
              <w:rPr>
                <w:rFonts w:hint="eastAsia" w:ascii="仿宋" w:hAnsi="仿宋" w:eastAsia="仿宋"/>
                <w:sz w:val="20"/>
                <w:szCs w:val="20"/>
              </w:rPr>
              <w:t>145565.54</w:t>
            </w:r>
          </w:p>
        </w:tc>
        <w:tc>
          <w:tcPr>
            <w:tcW w:w="116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E41A0E">
            <w:pPr>
              <w:jc w:val="right"/>
              <w:rPr>
                <w:rFonts w:hint="eastAsia" w:ascii="仿宋" w:hAnsi="仿宋" w:eastAsia="仿宋" w:cs="Times New Roman"/>
                <w:sz w:val="20"/>
                <w:szCs w:val="20"/>
              </w:rPr>
            </w:pPr>
            <w:r>
              <w:rPr>
                <w:rFonts w:hint="eastAsia" w:ascii="仿宋" w:hAnsi="仿宋" w:eastAsia="仿宋"/>
                <w:sz w:val="20"/>
                <w:szCs w:val="20"/>
              </w:rPr>
              <w:t>0</w:t>
            </w:r>
          </w:p>
        </w:tc>
      </w:tr>
      <w:tr w14:paraId="1686E76E">
        <w:tblPrEx>
          <w:tblCellMar>
            <w:top w:w="0" w:type="dxa"/>
            <w:left w:w="108" w:type="dxa"/>
            <w:bottom w:w="0" w:type="dxa"/>
            <w:right w:w="108" w:type="dxa"/>
          </w:tblCellMar>
        </w:tblPrEx>
        <w:trPr>
          <w:trHeight w:val="282" w:hRule="atLeast"/>
          <w:jc w:val="center"/>
        </w:trPr>
        <w:tc>
          <w:tcPr>
            <w:tcW w:w="1524" w:type="dxa"/>
            <w:tcBorders>
              <w:top w:val="single" w:color="000000" w:sz="4" w:space="0"/>
              <w:left w:val="single" w:color="000000" w:sz="4" w:space="0"/>
              <w:bottom w:val="single" w:color="000000" w:sz="4" w:space="0"/>
              <w:right w:val="single" w:color="000000" w:sz="4" w:space="0"/>
            </w:tcBorders>
            <w:vAlign w:val="center"/>
          </w:tcPr>
          <w:p w14:paraId="01AB7B52">
            <w:pPr>
              <w:jc w:val="center"/>
              <w:rPr>
                <w:rFonts w:hint="eastAsia" w:ascii="仿宋" w:hAnsi="仿宋" w:eastAsia="仿宋" w:cs="Times New Roman"/>
                <w:sz w:val="20"/>
                <w:szCs w:val="20"/>
              </w:rPr>
            </w:pPr>
            <w:r>
              <w:rPr>
                <w:rFonts w:hint="eastAsia" w:ascii="仿宋" w:hAnsi="仿宋" w:eastAsia="仿宋"/>
                <w:sz w:val="20"/>
                <w:szCs w:val="20"/>
              </w:rPr>
              <w:t>212</w:t>
            </w:r>
          </w:p>
        </w:tc>
        <w:tc>
          <w:tcPr>
            <w:tcW w:w="5844" w:type="dxa"/>
            <w:tcBorders>
              <w:top w:val="single" w:color="000000" w:sz="4" w:space="0"/>
              <w:left w:val="single" w:color="000000" w:sz="4" w:space="0"/>
              <w:bottom w:val="single" w:color="000000" w:sz="4" w:space="0"/>
              <w:right w:val="single" w:color="000000" w:sz="4" w:space="0"/>
            </w:tcBorders>
            <w:vAlign w:val="center"/>
          </w:tcPr>
          <w:p w14:paraId="36FDA2AE">
            <w:pPr>
              <w:rPr>
                <w:rFonts w:hint="eastAsia" w:ascii="仿宋" w:hAnsi="仿宋" w:eastAsia="仿宋" w:cs="Times New Roman"/>
                <w:sz w:val="20"/>
                <w:szCs w:val="20"/>
              </w:rPr>
            </w:pPr>
            <w:r>
              <w:rPr>
                <w:rFonts w:hint="eastAsia" w:ascii="仿宋" w:hAnsi="仿宋" w:eastAsia="仿宋"/>
                <w:sz w:val="20"/>
                <w:szCs w:val="20"/>
              </w:rPr>
              <w:t>城乡社区支出</w:t>
            </w:r>
          </w:p>
        </w:tc>
        <w:tc>
          <w:tcPr>
            <w:tcW w:w="1153" w:type="dxa"/>
            <w:tcBorders>
              <w:top w:val="single" w:color="000000" w:sz="4" w:space="0"/>
              <w:left w:val="single" w:color="000000" w:sz="4" w:space="0"/>
              <w:bottom w:val="single" w:color="000000" w:sz="4" w:space="0"/>
              <w:right w:val="single" w:color="000000" w:sz="4" w:space="0"/>
            </w:tcBorders>
            <w:vAlign w:val="center"/>
          </w:tcPr>
          <w:p w14:paraId="6BD08964">
            <w:pPr>
              <w:jc w:val="right"/>
              <w:rPr>
                <w:rFonts w:hint="eastAsia" w:ascii="仿宋" w:hAnsi="仿宋" w:eastAsia="仿宋" w:cs="Times New Roman"/>
                <w:sz w:val="20"/>
                <w:szCs w:val="20"/>
              </w:rPr>
            </w:pPr>
            <w:r>
              <w:rPr>
                <w:rFonts w:hint="eastAsia" w:ascii="仿宋" w:hAnsi="仿宋" w:eastAsia="仿宋"/>
                <w:sz w:val="20"/>
                <w:szCs w:val="20"/>
              </w:rPr>
              <w:t>0</w:t>
            </w:r>
          </w:p>
        </w:tc>
        <w:tc>
          <w:tcPr>
            <w:tcW w:w="1153" w:type="dxa"/>
            <w:tcBorders>
              <w:top w:val="single" w:color="000000" w:sz="4" w:space="0"/>
              <w:left w:val="single" w:color="000000" w:sz="4" w:space="0"/>
              <w:bottom w:val="single" w:color="000000" w:sz="4" w:space="0"/>
              <w:right w:val="single" w:color="000000" w:sz="4" w:space="0"/>
            </w:tcBorders>
            <w:vAlign w:val="center"/>
          </w:tcPr>
          <w:p w14:paraId="6EDBA51A">
            <w:pPr>
              <w:jc w:val="right"/>
              <w:rPr>
                <w:rFonts w:hint="eastAsia" w:ascii="仿宋" w:hAnsi="仿宋" w:eastAsia="仿宋" w:cs="Times New Roman"/>
                <w:sz w:val="20"/>
                <w:szCs w:val="20"/>
              </w:rPr>
            </w:pPr>
            <w:r>
              <w:rPr>
                <w:rFonts w:hint="eastAsia" w:ascii="仿宋" w:hAnsi="仿宋" w:eastAsia="仿宋"/>
                <w:sz w:val="20"/>
                <w:szCs w:val="20"/>
              </w:rPr>
              <w:t>145565.54</w:t>
            </w:r>
          </w:p>
        </w:tc>
        <w:tc>
          <w:tcPr>
            <w:tcW w:w="1298" w:type="dxa"/>
            <w:tcBorders>
              <w:top w:val="single" w:color="000000" w:sz="4" w:space="0"/>
              <w:left w:val="single" w:color="000000" w:sz="4" w:space="0"/>
              <w:bottom w:val="single" w:color="000000" w:sz="4" w:space="0"/>
              <w:right w:val="single" w:color="000000" w:sz="4" w:space="0"/>
            </w:tcBorders>
            <w:vAlign w:val="center"/>
          </w:tcPr>
          <w:p w14:paraId="527524AC">
            <w:pPr>
              <w:jc w:val="right"/>
              <w:rPr>
                <w:rFonts w:hint="eastAsia" w:ascii="仿宋" w:hAnsi="仿宋" w:eastAsia="仿宋" w:cs="Times New Roman"/>
                <w:sz w:val="20"/>
                <w:szCs w:val="20"/>
              </w:rPr>
            </w:pPr>
            <w:r>
              <w:rPr>
                <w:rFonts w:hint="eastAsia" w:ascii="仿宋" w:hAnsi="仿宋" w:eastAsia="仿宋"/>
                <w:sz w:val="20"/>
                <w:szCs w:val="20"/>
              </w:rPr>
              <w:t>145565.54</w:t>
            </w:r>
          </w:p>
        </w:tc>
        <w:tc>
          <w:tcPr>
            <w:tcW w:w="1153" w:type="dxa"/>
            <w:tcBorders>
              <w:top w:val="single" w:color="000000" w:sz="4" w:space="0"/>
              <w:left w:val="single" w:color="000000" w:sz="4" w:space="0"/>
              <w:bottom w:val="single" w:color="000000" w:sz="4" w:space="0"/>
              <w:right w:val="single" w:color="000000" w:sz="4" w:space="0"/>
            </w:tcBorders>
            <w:vAlign w:val="center"/>
          </w:tcPr>
          <w:p w14:paraId="2F6DB4FD">
            <w:pPr>
              <w:jc w:val="right"/>
              <w:rPr>
                <w:rFonts w:hint="eastAsia" w:ascii="仿宋" w:hAnsi="仿宋" w:eastAsia="仿宋" w:cs="Times New Roman"/>
                <w:sz w:val="20"/>
                <w:szCs w:val="20"/>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649CA3F2">
            <w:pPr>
              <w:jc w:val="right"/>
              <w:rPr>
                <w:rFonts w:hint="eastAsia" w:ascii="仿宋" w:hAnsi="仿宋" w:eastAsia="仿宋" w:cs="Times New Roman"/>
                <w:sz w:val="20"/>
                <w:szCs w:val="20"/>
              </w:rPr>
            </w:pPr>
            <w:r>
              <w:rPr>
                <w:rFonts w:hint="eastAsia" w:ascii="仿宋" w:hAnsi="仿宋" w:eastAsia="仿宋"/>
                <w:sz w:val="20"/>
                <w:szCs w:val="20"/>
              </w:rPr>
              <w:t>145565.54</w:t>
            </w:r>
          </w:p>
        </w:tc>
        <w:tc>
          <w:tcPr>
            <w:tcW w:w="1168" w:type="dxa"/>
            <w:tcBorders>
              <w:top w:val="single" w:color="000000" w:sz="4" w:space="0"/>
              <w:left w:val="single" w:color="000000" w:sz="4" w:space="0"/>
              <w:bottom w:val="single" w:color="000000" w:sz="4" w:space="0"/>
              <w:right w:val="single" w:color="000000" w:sz="4" w:space="0"/>
            </w:tcBorders>
            <w:vAlign w:val="center"/>
          </w:tcPr>
          <w:p w14:paraId="02D1A828">
            <w:pPr>
              <w:jc w:val="right"/>
              <w:rPr>
                <w:rFonts w:hint="eastAsia" w:ascii="仿宋" w:hAnsi="仿宋" w:eastAsia="仿宋" w:cs="Times New Roman"/>
                <w:sz w:val="20"/>
                <w:szCs w:val="20"/>
              </w:rPr>
            </w:pPr>
          </w:p>
        </w:tc>
      </w:tr>
      <w:tr w14:paraId="75BF6020">
        <w:tblPrEx>
          <w:tblCellMar>
            <w:top w:w="0" w:type="dxa"/>
            <w:left w:w="108" w:type="dxa"/>
            <w:bottom w:w="0" w:type="dxa"/>
            <w:right w:w="108" w:type="dxa"/>
          </w:tblCellMar>
        </w:tblPrEx>
        <w:trPr>
          <w:trHeight w:val="282" w:hRule="atLeast"/>
          <w:jc w:val="center"/>
        </w:trPr>
        <w:tc>
          <w:tcPr>
            <w:tcW w:w="1524" w:type="dxa"/>
            <w:tcBorders>
              <w:top w:val="single" w:color="000000" w:sz="4" w:space="0"/>
              <w:left w:val="single" w:color="000000" w:sz="4" w:space="0"/>
              <w:bottom w:val="single" w:color="000000" w:sz="4" w:space="0"/>
              <w:right w:val="single" w:color="000000" w:sz="4" w:space="0"/>
            </w:tcBorders>
            <w:vAlign w:val="center"/>
          </w:tcPr>
          <w:p w14:paraId="3162DBF1">
            <w:pPr>
              <w:jc w:val="center"/>
              <w:rPr>
                <w:rFonts w:hint="eastAsia" w:ascii="仿宋" w:hAnsi="仿宋" w:eastAsia="仿宋" w:cs="Times New Roman"/>
                <w:sz w:val="20"/>
                <w:szCs w:val="20"/>
              </w:rPr>
            </w:pPr>
            <w:r>
              <w:rPr>
                <w:rFonts w:hint="eastAsia" w:ascii="仿宋" w:hAnsi="仿宋" w:eastAsia="仿宋"/>
                <w:sz w:val="20"/>
                <w:szCs w:val="20"/>
              </w:rPr>
              <w:t>21208</w:t>
            </w:r>
          </w:p>
        </w:tc>
        <w:tc>
          <w:tcPr>
            <w:tcW w:w="5844" w:type="dxa"/>
            <w:tcBorders>
              <w:top w:val="single" w:color="000000" w:sz="4" w:space="0"/>
              <w:left w:val="single" w:color="000000" w:sz="4" w:space="0"/>
              <w:bottom w:val="single" w:color="000000" w:sz="4" w:space="0"/>
              <w:right w:val="single" w:color="000000" w:sz="4" w:space="0"/>
            </w:tcBorders>
            <w:vAlign w:val="center"/>
          </w:tcPr>
          <w:p w14:paraId="3D2DB2BF">
            <w:pPr>
              <w:rPr>
                <w:rFonts w:hint="eastAsia" w:ascii="仿宋" w:hAnsi="仿宋" w:eastAsia="仿宋" w:cs="Times New Roman"/>
                <w:sz w:val="20"/>
                <w:szCs w:val="20"/>
              </w:rPr>
            </w:pPr>
            <w:r>
              <w:rPr>
                <w:rFonts w:hint="eastAsia" w:ascii="仿宋" w:hAnsi="仿宋" w:eastAsia="仿宋"/>
                <w:sz w:val="20"/>
                <w:szCs w:val="20"/>
              </w:rPr>
              <w:t>国有土地使用权出让收入安排的支出</w:t>
            </w:r>
          </w:p>
        </w:tc>
        <w:tc>
          <w:tcPr>
            <w:tcW w:w="1153" w:type="dxa"/>
            <w:tcBorders>
              <w:top w:val="single" w:color="000000" w:sz="4" w:space="0"/>
              <w:left w:val="single" w:color="000000" w:sz="4" w:space="0"/>
              <w:bottom w:val="single" w:color="000000" w:sz="4" w:space="0"/>
              <w:right w:val="single" w:color="000000" w:sz="4" w:space="0"/>
            </w:tcBorders>
            <w:vAlign w:val="center"/>
          </w:tcPr>
          <w:p w14:paraId="7A875B78">
            <w:pPr>
              <w:jc w:val="right"/>
              <w:rPr>
                <w:rFonts w:hint="eastAsia" w:ascii="仿宋" w:hAnsi="仿宋" w:eastAsia="仿宋" w:cs="Times New Roman"/>
                <w:sz w:val="20"/>
                <w:szCs w:val="20"/>
              </w:rPr>
            </w:pPr>
            <w:r>
              <w:rPr>
                <w:rFonts w:hint="eastAsia" w:ascii="仿宋" w:hAnsi="仿宋" w:eastAsia="仿宋"/>
                <w:sz w:val="20"/>
                <w:szCs w:val="20"/>
              </w:rPr>
              <w:t>0</w:t>
            </w:r>
          </w:p>
        </w:tc>
        <w:tc>
          <w:tcPr>
            <w:tcW w:w="1153" w:type="dxa"/>
            <w:tcBorders>
              <w:top w:val="single" w:color="000000" w:sz="4" w:space="0"/>
              <w:left w:val="single" w:color="000000" w:sz="4" w:space="0"/>
              <w:bottom w:val="single" w:color="000000" w:sz="4" w:space="0"/>
              <w:right w:val="single" w:color="000000" w:sz="4" w:space="0"/>
            </w:tcBorders>
            <w:vAlign w:val="center"/>
          </w:tcPr>
          <w:p w14:paraId="75D929F4">
            <w:pPr>
              <w:jc w:val="right"/>
              <w:rPr>
                <w:rFonts w:hint="eastAsia" w:ascii="仿宋" w:hAnsi="仿宋" w:eastAsia="仿宋" w:cs="Times New Roman"/>
                <w:sz w:val="20"/>
                <w:szCs w:val="20"/>
              </w:rPr>
            </w:pPr>
            <w:r>
              <w:rPr>
                <w:rFonts w:hint="eastAsia" w:ascii="仿宋" w:hAnsi="仿宋" w:eastAsia="仿宋"/>
                <w:sz w:val="20"/>
                <w:szCs w:val="20"/>
              </w:rPr>
              <w:t>145565.54</w:t>
            </w:r>
          </w:p>
        </w:tc>
        <w:tc>
          <w:tcPr>
            <w:tcW w:w="1298" w:type="dxa"/>
            <w:tcBorders>
              <w:top w:val="single" w:color="000000" w:sz="4" w:space="0"/>
              <w:left w:val="single" w:color="000000" w:sz="4" w:space="0"/>
              <w:bottom w:val="single" w:color="000000" w:sz="4" w:space="0"/>
              <w:right w:val="single" w:color="000000" w:sz="4" w:space="0"/>
            </w:tcBorders>
            <w:vAlign w:val="center"/>
          </w:tcPr>
          <w:p w14:paraId="4D925352">
            <w:pPr>
              <w:jc w:val="right"/>
              <w:rPr>
                <w:rFonts w:hint="eastAsia" w:ascii="仿宋" w:hAnsi="仿宋" w:eastAsia="仿宋" w:cs="Times New Roman"/>
                <w:sz w:val="20"/>
                <w:szCs w:val="20"/>
              </w:rPr>
            </w:pPr>
            <w:r>
              <w:rPr>
                <w:rFonts w:hint="eastAsia" w:ascii="仿宋" w:hAnsi="仿宋" w:eastAsia="仿宋"/>
                <w:sz w:val="20"/>
                <w:szCs w:val="20"/>
              </w:rPr>
              <w:t>145565.54</w:t>
            </w:r>
          </w:p>
        </w:tc>
        <w:tc>
          <w:tcPr>
            <w:tcW w:w="1153" w:type="dxa"/>
            <w:tcBorders>
              <w:top w:val="single" w:color="000000" w:sz="4" w:space="0"/>
              <w:left w:val="single" w:color="000000" w:sz="4" w:space="0"/>
              <w:bottom w:val="single" w:color="000000" w:sz="4" w:space="0"/>
              <w:right w:val="single" w:color="000000" w:sz="4" w:space="0"/>
            </w:tcBorders>
            <w:vAlign w:val="center"/>
          </w:tcPr>
          <w:p w14:paraId="0EB53364">
            <w:pPr>
              <w:jc w:val="right"/>
              <w:rPr>
                <w:rFonts w:hint="eastAsia" w:ascii="仿宋" w:hAnsi="仿宋" w:eastAsia="仿宋" w:cs="Times New Roman"/>
                <w:sz w:val="20"/>
                <w:szCs w:val="20"/>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43A7C166">
            <w:pPr>
              <w:jc w:val="right"/>
              <w:rPr>
                <w:rFonts w:hint="eastAsia" w:ascii="仿宋" w:hAnsi="仿宋" w:eastAsia="仿宋" w:cs="Times New Roman"/>
                <w:sz w:val="20"/>
                <w:szCs w:val="20"/>
              </w:rPr>
            </w:pPr>
            <w:r>
              <w:rPr>
                <w:rFonts w:hint="eastAsia" w:ascii="仿宋" w:hAnsi="仿宋" w:eastAsia="仿宋"/>
                <w:sz w:val="20"/>
                <w:szCs w:val="20"/>
              </w:rPr>
              <w:t>145565.54</w:t>
            </w:r>
          </w:p>
        </w:tc>
        <w:tc>
          <w:tcPr>
            <w:tcW w:w="1168" w:type="dxa"/>
            <w:tcBorders>
              <w:top w:val="single" w:color="000000" w:sz="4" w:space="0"/>
              <w:left w:val="single" w:color="000000" w:sz="4" w:space="0"/>
              <w:bottom w:val="single" w:color="000000" w:sz="4" w:space="0"/>
              <w:right w:val="single" w:color="000000" w:sz="4" w:space="0"/>
            </w:tcBorders>
            <w:vAlign w:val="center"/>
          </w:tcPr>
          <w:p w14:paraId="79B6317B">
            <w:pPr>
              <w:jc w:val="right"/>
              <w:rPr>
                <w:rFonts w:hint="eastAsia" w:ascii="仿宋" w:hAnsi="仿宋" w:eastAsia="仿宋" w:cs="Times New Roman"/>
                <w:sz w:val="20"/>
                <w:szCs w:val="20"/>
              </w:rPr>
            </w:pPr>
          </w:p>
        </w:tc>
      </w:tr>
      <w:tr w14:paraId="47BD47D9">
        <w:tblPrEx>
          <w:tblCellMar>
            <w:top w:w="0" w:type="dxa"/>
            <w:left w:w="108" w:type="dxa"/>
            <w:bottom w:w="0" w:type="dxa"/>
            <w:right w:w="108" w:type="dxa"/>
          </w:tblCellMar>
        </w:tblPrEx>
        <w:trPr>
          <w:trHeight w:val="282" w:hRule="atLeast"/>
          <w:jc w:val="center"/>
        </w:trPr>
        <w:tc>
          <w:tcPr>
            <w:tcW w:w="1524" w:type="dxa"/>
            <w:tcBorders>
              <w:top w:val="single" w:color="000000" w:sz="4" w:space="0"/>
              <w:left w:val="single" w:color="000000" w:sz="4" w:space="0"/>
              <w:bottom w:val="single" w:color="000000" w:sz="4" w:space="0"/>
              <w:right w:val="single" w:color="000000" w:sz="4" w:space="0"/>
            </w:tcBorders>
            <w:vAlign w:val="center"/>
          </w:tcPr>
          <w:p w14:paraId="1308FC78">
            <w:pPr>
              <w:jc w:val="center"/>
              <w:rPr>
                <w:rFonts w:hint="eastAsia" w:ascii="仿宋" w:hAnsi="仿宋" w:eastAsia="仿宋" w:cs="Times New Roman"/>
                <w:sz w:val="20"/>
                <w:szCs w:val="20"/>
              </w:rPr>
            </w:pPr>
            <w:r>
              <w:rPr>
                <w:rFonts w:hint="eastAsia" w:ascii="仿宋" w:hAnsi="仿宋" w:eastAsia="仿宋"/>
                <w:sz w:val="20"/>
                <w:szCs w:val="20"/>
              </w:rPr>
              <w:t>2120801</w:t>
            </w:r>
          </w:p>
        </w:tc>
        <w:tc>
          <w:tcPr>
            <w:tcW w:w="5844" w:type="dxa"/>
            <w:tcBorders>
              <w:top w:val="single" w:color="000000" w:sz="4" w:space="0"/>
              <w:left w:val="single" w:color="000000" w:sz="4" w:space="0"/>
              <w:bottom w:val="single" w:color="000000" w:sz="4" w:space="0"/>
              <w:right w:val="single" w:color="000000" w:sz="4" w:space="0"/>
            </w:tcBorders>
            <w:vAlign w:val="center"/>
          </w:tcPr>
          <w:p w14:paraId="512D9650">
            <w:pPr>
              <w:rPr>
                <w:rFonts w:hint="eastAsia" w:ascii="仿宋" w:hAnsi="仿宋" w:eastAsia="仿宋" w:cs="Times New Roman"/>
                <w:sz w:val="20"/>
                <w:szCs w:val="20"/>
              </w:rPr>
            </w:pPr>
            <w:r>
              <w:rPr>
                <w:rFonts w:hint="eastAsia" w:ascii="仿宋" w:hAnsi="仿宋" w:eastAsia="仿宋"/>
                <w:sz w:val="20"/>
                <w:szCs w:val="20"/>
              </w:rPr>
              <w:t>征地和拆迁补偿支出</w:t>
            </w:r>
          </w:p>
        </w:tc>
        <w:tc>
          <w:tcPr>
            <w:tcW w:w="1153" w:type="dxa"/>
            <w:tcBorders>
              <w:top w:val="single" w:color="000000" w:sz="4" w:space="0"/>
              <w:left w:val="single" w:color="000000" w:sz="4" w:space="0"/>
              <w:bottom w:val="single" w:color="000000" w:sz="4" w:space="0"/>
              <w:right w:val="single" w:color="000000" w:sz="4" w:space="0"/>
            </w:tcBorders>
            <w:vAlign w:val="center"/>
          </w:tcPr>
          <w:p w14:paraId="5C7BCF55">
            <w:pPr>
              <w:jc w:val="right"/>
              <w:rPr>
                <w:rFonts w:hint="eastAsia" w:ascii="仿宋" w:hAnsi="仿宋" w:eastAsia="仿宋" w:cs="Times New Roman"/>
                <w:sz w:val="20"/>
                <w:szCs w:val="20"/>
              </w:rPr>
            </w:pPr>
            <w:r>
              <w:rPr>
                <w:rFonts w:hint="eastAsia" w:ascii="仿宋" w:hAnsi="仿宋" w:eastAsia="仿宋"/>
                <w:sz w:val="20"/>
                <w:szCs w:val="20"/>
              </w:rPr>
              <w:t>0</w:t>
            </w:r>
          </w:p>
        </w:tc>
        <w:tc>
          <w:tcPr>
            <w:tcW w:w="1153" w:type="dxa"/>
            <w:tcBorders>
              <w:top w:val="single" w:color="000000" w:sz="4" w:space="0"/>
              <w:left w:val="single" w:color="000000" w:sz="4" w:space="0"/>
              <w:bottom w:val="single" w:color="000000" w:sz="4" w:space="0"/>
              <w:right w:val="single" w:color="000000" w:sz="4" w:space="0"/>
            </w:tcBorders>
            <w:vAlign w:val="center"/>
          </w:tcPr>
          <w:p w14:paraId="21EEDB03">
            <w:pPr>
              <w:jc w:val="right"/>
              <w:rPr>
                <w:rFonts w:hint="eastAsia" w:ascii="仿宋" w:hAnsi="仿宋" w:eastAsia="仿宋" w:cs="Times New Roman"/>
                <w:sz w:val="20"/>
                <w:szCs w:val="20"/>
              </w:rPr>
            </w:pPr>
            <w:r>
              <w:rPr>
                <w:rFonts w:hint="eastAsia" w:ascii="仿宋" w:hAnsi="仿宋" w:eastAsia="仿宋"/>
                <w:sz w:val="20"/>
                <w:szCs w:val="20"/>
              </w:rPr>
              <w:t>140960.76</w:t>
            </w:r>
          </w:p>
        </w:tc>
        <w:tc>
          <w:tcPr>
            <w:tcW w:w="1298" w:type="dxa"/>
            <w:tcBorders>
              <w:top w:val="single" w:color="000000" w:sz="4" w:space="0"/>
              <w:left w:val="single" w:color="000000" w:sz="4" w:space="0"/>
              <w:bottom w:val="single" w:color="000000" w:sz="4" w:space="0"/>
              <w:right w:val="single" w:color="000000" w:sz="4" w:space="0"/>
            </w:tcBorders>
            <w:vAlign w:val="center"/>
          </w:tcPr>
          <w:p w14:paraId="7F495F39">
            <w:pPr>
              <w:jc w:val="right"/>
              <w:rPr>
                <w:rFonts w:hint="eastAsia" w:ascii="仿宋" w:hAnsi="仿宋" w:eastAsia="仿宋" w:cs="Times New Roman"/>
                <w:sz w:val="20"/>
                <w:szCs w:val="20"/>
              </w:rPr>
            </w:pPr>
            <w:r>
              <w:rPr>
                <w:rFonts w:hint="eastAsia" w:ascii="仿宋" w:hAnsi="仿宋" w:eastAsia="仿宋"/>
                <w:sz w:val="20"/>
                <w:szCs w:val="20"/>
              </w:rPr>
              <w:t>140960.76</w:t>
            </w:r>
          </w:p>
        </w:tc>
        <w:tc>
          <w:tcPr>
            <w:tcW w:w="1153" w:type="dxa"/>
            <w:tcBorders>
              <w:top w:val="single" w:color="000000" w:sz="4" w:space="0"/>
              <w:left w:val="single" w:color="000000" w:sz="4" w:space="0"/>
              <w:bottom w:val="single" w:color="000000" w:sz="4" w:space="0"/>
              <w:right w:val="single" w:color="000000" w:sz="4" w:space="0"/>
            </w:tcBorders>
            <w:vAlign w:val="center"/>
          </w:tcPr>
          <w:p w14:paraId="2D6189C9">
            <w:pPr>
              <w:jc w:val="right"/>
              <w:rPr>
                <w:rFonts w:hint="eastAsia" w:ascii="仿宋" w:hAnsi="仿宋" w:eastAsia="仿宋" w:cs="Times New Roman"/>
                <w:sz w:val="20"/>
                <w:szCs w:val="20"/>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3C4958C1">
            <w:pPr>
              <w:jc w:val="right"/>
              <w:rPr>
                <w:rFonts w:hint="eastAsia" w:ascii="仿宋" w:hAnsi="仿宋" w:eastAsia="仿宋" w:cs="Times New Roman"/>
                <w:sz w:val="20"/>
                <w:szCs w:val="20"/>
              </w:rPr>
            </w:pPr>
            <w:r>
              <w:rPr>
                <w:rFonts w:hint="eastAsia" w:ascii="仿宋" w:hAnsi="仿宋" w:eastAsia="仿宋"/>
                <w:sz w:val="20"/>
                <w:szCs w:val="20"/>
              </w:rPr>
              <w:t>140960.76</w:t>
            </w:r>
          </w:p>
        </w:tc>
        <w:tc>
          <w:tcPr>
            <w:tcW w:w="1168" w:type="dxa"/>
            <w:tcBorders>
              <w:top w:val="single" w:color="000000" w:sz="4" w:space="0"/>
              <w:left w:val="single" w:color="000000" w:sz="4" w:space="0"/>
              <w:bottom w:val="single" w:color="000000" w:sz="4" w:space="0"/>
              <w:right w:val="single" w:color="000000" w:sz="4" w:space="0"/>
            </w:tcBorders>
            <w:vAlign w:val="center"/>
          </w:tcPr>
          <w:p w14:paraId="69075173">
            <w:pPr>
              <w:jc w:val="right"/>
              <w:rPr>
                <w:rFonts w:hint="eastAsia" w:ascii="仿宋" w:hAnsi="仿宋" w:eastAsia="仿宋" w:cs="Times New Roman"/>
                <w:sz w:val="20"/>
                <w:szCs w:val="20"/>
              </w:rPr>
            </w:pPr>
          </w:p>
        </w:tc>
      </w:tr>
      <w:tr w14:paraId="1DBF96E5">
        <w:tblPrEx>
          <w:tblCellMar>
            <w:top w:w="0" w:type="dxa"/>
            <w:left w:w="108" w:type="dxa"/>
            <w:bottom w:w="0" w:type="dxa"/>
            <w:right w:w="108" w:type="dxa"/>
          </w:tblCellMar>
        </w:tblPrEx>
        <w:trPr>
          <w:trHeight w:val="282" w:hRule="atLeast"/>
          <w:jc w:val="center"/>
        </w:trPr>
        <w:tc>
          <w:tcPr>
            <w:tcW w:w="1524" w:type="dxa"/>
            <w:tcBorders>
              <w:top w:val="single" w:color="000000" w:sz="4" w:space="0"/>
              <w:left w:val="single" w:color="000000" w:sz="4" w:space="0"/>
              <w:bottom w:val="single" w:color="000000" w:sz="4" w:space="0"/>
              <w:right w:val="single" w:color="000000" w:sz="4" w:space="0"/>
            </w:tcBorders>
            <w:vAlign w:val="center"/>
          </w:tcPr>
          <w:p w14:paraId="2C86FB6C">
            <w:pPr>
              <w:jc w:val="center"/>
              <w:rPr>
                <w:rFonts w:hint="eastAsia" w:ascii="仿宋" w:hAnsi="仿宋" w:eastAsia="仿宋" w:cs="Times New Roman"/>
                <w:sz w:val="20"/>
                <w:szCs w:val="20"/>
              </w:rPr>
            </w:pPr>
            <w:r>
              <w:rPr>
                <w:rFonts w:hint="eastAsia" w:ascii="仿宋" w:hAnsi="仿宋" w:eastAsia="仿宋"/>
                <w:sz w:val="20"/>
                <w:szCs w:val="20"/>
              </w:rPr>
              <w:t>2120804</w:t>
            </w:r>
          </w:p>
        </w:tc>
        <w:tc>
          <w:tcPr>
            <w:tcW w:w="5844" w:type="dxa"/>
            <w:tcBorders>
              <w:top w:val="single" w:color="000000" w:sz="4" w:space="0"/>
              <w:left w:val="single" w:color="000000" w:sz="4" w:space="0"/>
              <w:bottom w:val="single" w:color="000000" w:sz="4" w:space="0"/>
              <w:right w:val="single" w:color="000000" w:sz="4" w:space="0"/>
            </w:tcBorders>
            <w:vAlign w:val="center"/>
          </w:tcPr>
          <w:p w14:paraId="251F4FD5">
            <w:pPr>
              <w:rPr>
                <w:rFonts w:hint="eastAsia" w:ascii="仿宋" w:hAnsi="仿宋" w:eastAsia="仿宋" w:cs="Times New Roman"/>
                <w:sz w:val="20"/>
                <w:szCs w:val="20"/>
              </w:rPr>
            </w:pPr>
            <w:r>
              <w:rPr>
                <w:rFonts w:hint="eastAsia" w:ascii="仿宋" w:hAnsi="仿宋" w:eastAsia="仿宋"/>
                <w:sz w:val="20"/>
                <w:szCs w:val="20"/>
              </w:rPr>
              <w:t>农村基础设施建设支出</w:t>
            </w:r>
          </w:p>
        </w:tc>
        <w:tc>
          <w:tcPr>
            <w:tcW w:w="1153" w:type="dxa"/>
            <w:tcBorders>
              <w:top w:val="single" w:color="000000" w:sz="4" w:space="0"/>
              <w:left w:val="single" w:color="000000" w:sz="4" w:space="0"/>
              <w:bottom w:val="single" w:color="000000" w:sz="4" w:space="0"/>
              <w:right w:val="single" w:color="000000" w:sz="4" w:space="0"/>
            </w:tcBorders>
            <w:vAlign w:val="center"/>
          </w:tcPr>
          <w:p w14:paraId="0C255113">
            <w:pPr>
              <w:jc w:val="right"/>
              <w:rPr>
                <w:rFonts w:hint="eastAsia" w:ascii="仿宋" w:hAnsi="仿宋" w:eastAsia="仿宋" w:cs="Times New Roman"/>
                <w:sz w:val="20"/>
                <w:szCs w:val="20"/>
              </w:rPr>
            </w:pPr>
            <w:r>
              <w:rPr>
                <w:rFonts w:hint="eastAsia" w:ascii="仿宋" w:hAnsi="仿宋" w:eastAsia="仿宋"/>
                <w:sz w:val="20"/>
                <w:szCs w:val="20"/>
              </w:rPr>
              <w:t>0</w:t>
            </w:r>
          </w:p>
        </w:tc>
        <w:tc>
          <w:tcPr>
            <w:tcW w:w="1153" w:type="dxa"/>
            <w:tcBorders>
              <w:top w:val="single" w:color="000000" w:sz="4" w:space="0"/>
              <w:left w:val="single" w:color="000000" w:sz="4" w:space="0"/>
              <w:bottom w:val="single" w:color="000000" w:sz="4" w:space="0"/>
              <w:right w:val="single" w:color="000000" w:sz="4" w:space="0"/>
            </w:tcBorders>
            <w:vAlign w:val="center"/>
          </w:tcPr>
          <w:p w14:paraId="1A696EDC">
            <w:pPr>
              <w:jc w:val="right"/>
              <w:rPr>
                <w:rFonts w:hint="eastAsia" w:ascii="仿宋" w:hAnsi="仿宋" w:eastAsia="仿宋" w:cs="Times New Roman"/>
                <w:sz w:val="20"/>
                <w:szCs w:val="20"/>
              </w:rPr>
            </w:pPr>
            <w:r>
              <w:rPr>
                <w:rFonts w:hint="eastAsia" w:ascii="仿宋" w:hAnsi="仿宋" w:eastAsia="仿宋"/>
                <w:sz w:val="20"/>
                <w:szCs w:val="20"/>
              </w:rPr>
              <w:t>3231</w:t>
            </w:r>
          </w:p>
        </w:tc>
        <w:tc>
          <w:tcPr>
            <w:tcW w:w="1298" w:type="dxa"/>
            <w:tcBorders>
              <w:top w:val="single" w:color="000000" w:sz="4" w:space="0"/>
              <w:left w:val="single" w:color="000000" w:sz="4" w:space="0"/>
              <w:bottom w:val="single" w:color="000000" w:sz="4" w:space="0"/>
              <w:right w:val="single" w:color="000000" w:sz="4" w:space="0"/>
            </w:tcBorders>
            <w:vAlign w:val="center"/>
          </w:tcPr>
          <w:p w14:paraId="7342F58B">
            <w:pPr>
              <w:jc w:val="right"/>
              <w:rPr>
                <w:rFonts w:hint="eastAsia" w:ascii="仿宋" w:hAnsi="仿宋" w:eastAsia="仿宋" w:cs="Times New Roman"/>
                <w:sz w:val="20"/>
                <w:szCs w:val="20"/>
              </w:rPr>
            </w:pPr>
            <w:r>
              <w:rPr>
                <w:rFonts w:hint="eastAsia" w:ascii="仿宋" w:hAnsi="仿宋" w:eastAsia="仿宋"/>
                <w:sz w:val="20"/>
                <w:szCs w:val="20"/>
              </w:rPr>
              <w:t>3231</w:t>
            </w:r>
          </w:p>
        </w:tc>
        <w:tc>
          <w:tcPr>
            <w:tcW w:w="1153" w:type="dxa"/>
            <w:tcBorders>
              <w:top w:val="single" w:color="000000" w:sz="4" w:space="0"/>
              <w:left w:val="single" w:color="000000" w:sz="4" w:space="0"/>
              <w:bottom w:val="single" w:color="000000" w:sz="4" w:space="0"/>
              <w:right w:val="single" w:color="000000" w:sz="4" w:space="0"/>
            </w:tcBorders>
            <w:vAlign w:val="center"/>
          </w:tcPr>
          <w:p w14:paraId="750AB0B3">
            <w:pPr>
              <w:jc w:val="right"/>
              <w:rPr>
                <w:rFonts w:hint="eastAsia" w:ascii="仿宋" w:hAnsi="仿宋" w:eastAsia="仿宋" w:cs="Times New Roman"/>
                <w:sz w:val="20"/>
                <w:szCs w:val="20"/>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670CBCA1">
            <w:pPr>
              <w:jc w:val="right"/>
              <w:rPr>
                <w:rFonts w:hint="eastAsia" w:ascii="仿宋" w:hAnsi="仿宋" w:eastAsia="仿宋" w:cs="Times New Roman"/>
                <w:sz w:val="20"/>
                <w:szCs w:val="20"/>
              </w:rPr>
            </w:pPr>
            <w:r>
              <w:rPr>
                <w:rFonts w:hint="eastAsia" w:ascii="仿宋" w:hAnsi="仿宋" w:eastAsia="仿宋"/>
                <w:sz w:val="20"/>
                <w:szCs w:val="20"/>
              </w:rPr>
              <w:t>3231</w:t>
            </w:r>
          </w:p>
        </w:tc>
        <w:tc>
          <w:tcPr>
            <w:tcW w:w="1168" w:type="dxa"/>
            <w:tcBorders>
              <w:top w:val="single" w:color="000000" w:sz="4" w:space="0"/>
              <w:left w:val="single" w:color="000000" w:sz="4" w:space="0"/>
              <w:bottom w:val="single" w:color="000000" w:sz="4" w:space="0"/>
              <w:right w:val="single" w:color="000000" w:sz="4" w:space="0"/>
            </w:tcBorders>
            <w:vAlign w:val="center"/>
          </w:tcPr>
          <w:p w14:paraId="01D83FA9">
            <w:pPr>
              <w:jc w:val="right"/>
              <w:rPr>
                <w:rFonts w:hint="eastAsia" w:ascii="仿宋" w:hAnsi="仿宋" w:eastAsia="仿宋" w:cs="Times New Roman"/>
                <w:sz w:val="20"/>
                <w:szCs w:val="20"/>
              </w:rPr>
            </w:pPr>
          </w:p>
        </w:tc>
      </w:tr>
      <w:tr w14:paraId="562311A3">
        <w:tblPrEx>
          <w:tblCellMar>
            <w:top w:w="0" w:type="dxa"/>
            <w:left w:w="108" w:type="dxa"/>
            <w:bottom w:w="0" w:type="dxa"/>
            <w:right w:w="108" w:type="dxa"/>
          </w:tblCellMar>
        </w:tblPrEx>
        <w:trPr>
          <w:trHeight w:val="282" w:hRule="atLeast"/>
          <w:jc w:val="center"/>
        </w:trPr>
        <w:tc>
          <w:tcPr>
            <w:tcW w:w="1524" w:type="dxa"/>
            <w:tcBorders>
              <w:top w:val="single" w:color="000000" w:sz="4" w:space="0"/>
              <w:left w:val="single" w:color="000000" w:sz="4" w:space="0"/>
              <w:bottom w:val="single" w:color="000000" w:sz="4" w:space="0"/>
              <w:right w:val="single" w:color="000000" w:sz="4" w:space="0"/>
            </w:tcBorders>
            <w:vAlign w:val="center"/>
          </w:tcPr>
          <w:p w14:paraId="0D58BF24">
            <w:pPr>
              <w:jc w:val="center"/>
              <w:rPr>
                <w:rFonts w:hint="eastAsia" w:ascii="仿宋" w:hAnsi="仿宋" w:eastAsia="仿宋" w:cs="Times New Roman"/>
                <w:sz w:val="20"/>
                <w:szCs w:val="20"/>
              </w:rPr>
            </w:pPr>
            <w:r>
              <w:rPr>
                <w:rFonts w:hint="eastAsia" w:ascii="仿宋" w:hAnsi="仿宋" w:eastAsia="仿宋"/>
                <w:sz w:val="20"/>
                <w:szCs w:val="20"/>
              </w:rPr>
              <w:t>2120805</w:t>
            </w:r>
          </w:p>
        </w:tc>
        <w:tc>
          <w:tcPr>
            <w:tcW w:w="5844" w:type="dxa"/>
            <w:tcBorders>
              <w:top w:val="single" w:color="000000" w:sz="4" w:space="0"/>
              <w:left w:val="single" w:color="000000" w:sz="4" w:space="0"/>
              <w:bottom w:val="single" w:color="000000" w:sz="4" w:space="0"/>
              <w:right w:val="single" w:color="000000" w:sz="4" w:space="0"/>
            </w:tcBorders>
            <w:vAlign w:val="center"/>
          </w:tcPr>
          <w:p w14:paraId="1F15D001">
            <w:pPr>
              <w:rPr>
                <w:rFonts w:hint="eastAsia" w:ascii="仿宋" w:hAnsi="仿宋" w:eastAsia="仿宋" w:cs="Times New Roman"/>
                <w:sz w:val="20"/>
                <w:szCs w:val="20"/>
              </w:rPr>
            </w:pPr>
            <w:r>
              <w:rPr>
                <w:rFonts w:hint="eastAsia" w:ascii="仿宋" w:hAnsi="仿宋" w:eastAsia="仿宋"/>
                <w:sz w:val="20"/>
                <w:szCs w:val="20"/>
              </w:rPr>
              <w:t>补助被征地农民支出</w:t>
            </w:r>
          </w:p>
        </w:tc>
        <w:tc>
          <w:tcPr>
            <w:tcW w:w="1153" w:type="dxa"/>
            <w:tcBorders>
              <w:top w:val="single" w:color="000000" w:sz="4" w:space="0"/>
              <w:left w:val="single" w:color="000000" w:sz="4" w:space="0"/>
              <w:bottom w:val="single" w:color="000000" w:sz="4" w:space="0"/>
              <w:right w:val="single" w:color="000000" w:sz="4" w:space="0"/>
            </w:tcBorders>
            <w:vAlign w:val="center"/>
          </w:tcPr>
          <w:p w14:paraId="20F39F11">
            <w:pPr>
              <w:jc w:val="right"/>
              <w:rPr>
                <w:rFonts w:hint="eastAsia" w:ascii="仿宋" w:hAnsi="仿宋" w:eastAsia="仿宋" w:cs="Times New Roman"/>
                <w:sz w:val="20"/>
                <w:szCs w:val="20"/>
              </w:rPr>
            </w:pPr>
            <w:r>
              <w:rPr>
                <w:rFonts w:hint="eastAsia" w:ascii="仿宋" w:hAnsi="仿宋" w:eastAsia="仿宋"/>
                <w:sz w:val="20"/>
                <w:szCs w:val="20"/>
              </w:rPr>
              <w:t>0</w:t>
            </w:r>
          </w:p>
        </w:tc>
        <w:tc>
          <w:tcPr>
            <w:tcW w:w="1153" w:type="dxa"/>
            <w:tcBorders>
              <w:top w:val="single" w:color="000000" w:sz="4" w:space="0"/>
              <w:left w:val="single" w:color="000000" w:sz="4" w:space="0"/>
              <w:bottom w:val="single" w:color="000000" w:sz="4" w:space="0"/>
              <w:right w:val="single" w:color="000000" w:sz="4" w:space="0"/>
            </w:tcBorders>
            <w:vAlign w:val="center"/>
          </w:tcPr>
          <w:p w14:paraId="0E86C01B">
            <w:pPr>
              <w:jc w:val="right"/>
              <w:rPr>
                <w:rFonts w:hint="eastAsia" w:ascii="仿宋" w:hAnsi="仿宋" w:eastAsia="仿宋" w:cs="Times New Roman"/>
                <w:sz w:val="20"/>
                <w:szCs w:val="20"/>
              </w:rPr>
            </w:pPr>
            <w:r>
              <w:rPr>
                <w:rFonts w:hint="eastAsia" w:ascii="仿宋" w:hAnsi="仿宋" w:eastAsia="仿宋"/>
                <w:sz w:val="20"/>
                <w:szCs w:val="20"/>
              </w:rPr>
              <w:t>863</w:t>
            </w:r>
          </w:p>
        </w:tc>
        <w:tc>
          <w:tcPr>
            <w:tcW w:w="1298" w:type="dxa"/>
            <w:tcBorders>
              <w:top w:val="single" w:color="000000" w:sz="4" w:space="0"/>
              <w:left w:val="single" w:color="000000" w:sz="4" w:space="0"/>
              <w:bottom w:val="single" w:color="000000" w:sz="4" w:space="0"/>
              <w:right w:val="single" w:color="000000" w:sz="4" w:space="0"/>
            </w:tcBorders>
            <w:vAlign w:val="center"/>
          </w:tcPr>
          <w:p w14:paraId="0625316A">
            <w:pPr>
              <w:jc w:val="right"/>
              <w:rPr>
                <w:rFonts w:hint="eastAsia" w:ascii="仿宋" w:hAnsi="仿宋" w:eastAsia="仿宋" w:cs="Times New Roman"/>
                <w:sz w:val="20"/>
                <w:szCs w:val="20"/>
              </w:rPr>
            </w:pPr>
            <w:r>
              <w:rPr>
                <w:rFonts w:hint="eastAsia" w:ascii="仿宋" w:hAnsi="仿宋" w:eastAsia="仿宋"/>
                <w:sz w:val="20"/>
                <w:szCs w:val="20"/>
              </w:rPr>
              <w:t>863</w:t>
            </w:r>
          </w:p>
        </w:tc>
        <w:tc>
          <w:tcPr>
            <w:tcW w:w="1153" w:type="dxa"/>
            <w:tcBorders>
              <w:top w:val="single" w:color="000000" w:sz="4" w:space="0"/>
              <w:left w:val="single" w:color="000000" w:sz="4" w:space="0"/>
              <w:bottom w:val="single" w:color="000000" w:sz="4" w:space="0"/>
              <w:right w:val="single" w:color="000000" w:sz="4" w:space="0"/>
            </w:tcBorders>
            <w:vAlign w:val="center"/>
          </w:tcPr>
          <w:p w14:paraId="46E716A9">
            <w:pPr>
              <w:jc w:val="right"/>
              <w:rPr>
                <w:rFonts w:hint="eastAsia" w:ascii="仿宋" w:hAnsi="仿宋" w:eastAsia="仿宋" w:cs="Times New Roman"/>
                <w:sz w:val="20"/>
                <w:szCs w:val="20"/>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5A4917DF">
            <w:pPr>
              <w:jc w:val="right"/>
              <w:rPr>
                <w:rFonts w:hint="eastAsia" w:ascii="仿宋" w:hAnsi="仿宋" w:eastAsia="仿宋" w:cs="Times New Roman"/>
                <w:sz w:val="20"/>
                <w:szCs w:val="20"/>
              </w:rPr>
            </w:pPr>
            <w:r>
              <w:rPr>
                <w:rFonts w:hint="eastAsia" w:ascii="仿宋" w:hAnsi="仿宋" w:eastAsia="仿宋"/>
                <w:sz w:val="20"/>
                <w:szCs w:val="20"/>
              </w:rPr>
              <w:t>863</w:t>
            </w:r>
          </w:p>
        </w:tc>
        <w:tc>
          <w:tcPr>
            <w:tcW w:w="1168" w:type="dxa"/>
            <w:tcBorders>
              <w:top w:val="single" w:color="000000" w:sz="4" w:space="0"/>
              <w:left w:val="single" w:color="000000" w:sz="4" w:space="0"/>
              <w:bottom w:val="single" w:color="000000" w:sz="4" w:space="0"/>
              <w:right w:val="single" w:color="000000" w:sz="4" w:space="0"/>
            </w:tcBorders>
            <w:vAlign w:val="center"/>
          </w:tcPr>
          <w:p w14:paraId="68ED2B40">
            <w:pPr>
              <w:jc w:val="right"/>
              <w:rPr>
                <w:rFonts w:hint="eastAsia" w:ascii="仿宋" w:hAnsi="仿宋" w:eastAsia="仿宋" w:cs="Times New Roman"/>
                <w:sz w:val="20"/>
                <w:szCs w:val="20"/>
              </w:rPr>
            </w:pPr>
          </w:p>
        </w:tc>
      </w:tr>
      <w:tr w14:paraId="0B74E92C">
        <w:tblPrEx>
          <w:tblCellMar>
            <w:top w:w="0" w:type="dxa"/>
            <w:left w:w="108" w:type="dxa"/>
            <w:bottom w:w="0" w:type="dxa"/>
            <w:right w:w="108" w:type="dxa"/>
          </w:tblCellMar>
        </w:tblPrEx>
        <w:trPr>
          <w:trHeight w:val="282" w:hRule="atLeast"/>
          <w:jc w:val="center"/>
        </w:trPr>
        <w:tc>
          <w:tcPr>
            <w:tcW w:w="1524" w:type="dxa"/>
            <w:tcBorders>
              <w:top w:val="single" w:color="000000" w:sz="4" w:space="0"/>
              <w:left w:val="single" w:color="000000" w:sz="4" w:space="0"/>
              <w:bottom w:val="single" w:color="000000" w:sz="4" w:space="0"/>
              <w:right w:val="single" w:color="000000" w:sz="4" w:space="0"/>
            </w:tcBorders>
            <w:vAlign w:val="center"/>
          </w:tcPr>
          <w:p w14:paraId="0F378750">
            <w:pPr>
              <w:jc w:val="center"/>
              <w:rPr>
                <w:rFonts w:hint="eastAsia" w:ascii="仿宋" w:hAnsi="仿宋" w:eastAsia="仿宋" w:cs="Times New Roman"/>
                <w:sz w:val="20"/>
                <w:szCs w:val="20"/>
              </w:rPr>
            </w:pPr>
            <w:r>
              <w:rPr>
                <w:rFonts w:hint="eastAsia" w:ascii="仿宋" w:hAnsi="仿宋" w:eastAsia="仿宋"/>
                <w:sz w:val="20"/>
                <w:szCs w:val="20"/>
              </w:rPr>
              <w:t>2120806</w:t>
            </w:r>
          </w:p>
        </w:tc>
        <w:tc>
          <w:tcPr>
            <w:tcW w:w="5844" w:type="dxa"/>
            <w:tcBorders>
              <w:top w:val="single" w:color="000000" w:sz="4" w:space="0"/>
              <w:left w:val="single" w:color="000000" w:sz="4" w:space="0"/>
              <w:bottom w:val="single" w:color="000000" w:sz="4" w:space="0"/>
              <w:right w:val="single" w:color="000000" w:sz="4" w:space="0"/>
            </w:tcBorders>
            <w:vAlign w:val="center"/>
          </w:tcPr>
          <w:p w14:paraId="212835EE">
            <w:pPr>
              <w:rPr>
                <w:rFonts w:hint="eastAsia" w:ascii="仿宋" w:hAnsi="仿宋" w:eastAsia="仿宋" w:cs="Times New Roman"/>
                <w:sz w:val="20"/>
                <w:szCs w:val="20"/>
              </w:rPr>
            </w:pPr>
            <w:r>
              <w:rPr>
                <w:rFonts w:hint="eastAsia" w:ascii="仿宋" w:hAnsi="仿宋" w:eastAsia="仿宋"/>
                <w:sz w:val="20"/>
                <w:szCs w:val="20"/>
              </w:rPr>
              <w:t>土地出让业务支出</w:t>
            </w:r>
          </w:p>
        </w:tc>
        <w:tc>
          <w:tcPr>
            <w:tcW w:w="1153" w:type="dxa"/>
            <w:tcBorders>
              <w:top w:val="single" w:color="000000" w:sz="4" w:space="0"/>
              <w:left w:val="single" w:color="000000" w:sz="4" w:space="0"/>
              <w:bottom w:val="single" w:color="000000" w:sz="4" w:space="0"/>
              <w:right w:val="single" w:color="000000" w:sz="4" w:space="0"/>
            </w:tcBorders>
            <w:vAlign w:val="center"/>
          </w:tcPr>
          <w:p w14:paraId="47CA40C8">
            <w:pPr>
              <w:jc w:val="right"/>
              <w:rPr>
                <w:rFonts w:hint="eastAsia" w:ascii="仿宋" w:hAnsi="仿宋" w:eastAsia="仿宋" w:cs="Times New Roman"/>
                <w:sz w:val="20"/>
                <w:szCs w:val="20"/>
              </w:rPr>
            </w:pPr>
            <w:r>
              <w:rPr>
                <w:rFonts w:hint="eastAsia" w:ascii="仿宋" w:hAnsi="仿宋" w:eastAsia="仿宋"/>
                <w:sz w:val="20"/>
                <w:szCs w:val="20"/>
              </w:rPr>
              <w:t>0</w:t>
            </w:r>
          </w:p>
        </w:tc>
        <w:tc>
          <w:tcPr>
            <w:tcW w:w="1153" w:type="dxa"/>
            <w:tcBorders>
              <w:top w:val="single" w:color="000000" w:sz="4" w:space="0"/>
              <w:left w:val="single" w:color="000000" w:sz="4" w:space="0"/>
              <w:bottom w:val="single" w:color="000000" w:sz="4" w:space="0"/>
              <w:right w:val="single" w:color="000000" w:sz="4" w:space="0"/>
            </w:tcBorders>
            <w:vAlign w:val="center"/>
          </w:tcPr>
          <w:p w14:paraId="6C282C4B">
            <w:pPr>
              <w:jc w:val="right"/>
              <w:rPr>
                <w:rFonts w:hint="eastAsia" w:ascii="仿宋" w:hAnsi="仿宋" w:eastAsia="仿宋" w:cs="Times New Roman"/>
                <w:sz w:val="20"/>
                <w:szCs w:val="20"/>
              </w:rPr>
            </w:pPr>
            <w:r>
              <w:rPr>
                <w:rFonts w:hint="eastAsia" w:ascii="仿宋" w:hAnsi="仿宋" w:eastAsia="仿宋"/>
                <w:sz w:val="20"/>
                <w:szCs w:val="20"/>
              </w:rPr>
              <w:t>13.27</w:t>
            </w:r>
          </w:p>
        </w:tc>
        <w:tc>
          <w:tcPr>
            <w:tcW w:w="1298" w:type="dxa"/>
            <w:tcBorders>
              <w:top w:val="single" w:color="000000" w:sz="4" w:space="0"/>
              <w:left w:val="single" w:color="000000" w:sz="4" w:space="0"/>
              <w:bottom w:val="single" w:color="000000" w:sz="4" w:space="0"/>
              <w:right w:val="single" w:color="000000" w:sz="4" w:space="0"/>
            </w:tcBorders>
            <w:vAlign w:val="center"/>
          </w:tcPr>
          <w:p w14:paraId="578C1C2B">
            <w:pPr>
              <w:jc w:val="right"/>
              <w:rPr>
                <w:rFonts w:hint="eastAsia" w:ascii="仿宋" w:hAnsi="仿宋" w:eastAsia="仿宋" w:cs="Times New Roman"/>
                <w:sz w:val="20"/>
                <w:szCs w:val="20"/>
              </w:rPr>
            </w:pPr>
            <w:r>
              <w:rPr>
                <w:rFonts w:hint="eastAsia" w:ascii="仿宋" w:hAnsi="仿宋" w:eastAsia="仿宋"/>
                <w:sz w:val="20"/>
                <w:szCs w:val="20"/>
              </w:rPr>
              <w:t>13.27</w:t>
            </w:r>
          </w:p>
        </w:tc>
        <w:tc>
          <w:tcPr>
            <w:tcW w:w="1153" w:type="dxa"/>
            <w:tcBorders>
              <w:top w:val="single" w:color="000000" w:sz="4" w:space="0"/>
              <w:left w:val="single" w:color="000000" w:sz="4" w:space="0"/>
              <w:bottom w:val="single" w:color="000000" w:sz="4" w:space="0"/>
              <w:right w:val="single" w:color="000000" w:sz="4" w:space="0"/>
            </w:tcBorders>
            <w:vAlign w:val="center"/>
          </w:tcPr>
          <w:p w14:paraId="344FC201">
            <w:pPr>
              <w:jc w:val="right"/>
              <w:rPr>
                <w:rFonts w:hint="eastAsia" w:ascii="仿宋" w:hAnsi="仿宋" w:eastAsia="仿宋" w:cs="Times New Roman"/>
                <w:sz w:val="20"/>
                <w:szCs w:val="20"/>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7B8E3BCD">
            <w:pPr>
              <w:jc w:val="right"/>
              <w:rPr>
                <w:rFonts w:hint="eastAsia" w:ascii="仿宋" w:hAnsi="仿宋" w:eastAsia="仿宋" w:cs="Times New Roman"/>
                <w:sz w:val="20"/>
                <w:szCs w:val="20"/>
              </w:rPr>
            </w:pPr>
            <w:r>
              <w:rPr>
                <w:rFonts w:hint="eastAsia" w:ascii="仿宋" w:hAnsi="仿宋" w:eastAsia="仿宋"/>
                <w:sz w:val="20"/>
                <w:szCs w:val="20"/>
              </w:rPr>
              <w:t>13.27</w:t>
            </w:r>
          </w:p>
        </w:tc>
        <w:tc>
          <w:tcPr>
            <w:tcW w:w="1168" w:type="dxa"/>
            <w:tcBorders>
              <w:top w:val="single" w:color="000000" w:sz="4" w:space="0"/>
              <w:left w:val="single" w:color="000000" w:sz="4" w:space="0"/>
              <w:bottom w:val="single" w:color="000000" w:sz="4" w:space="0"/>
              <w:right w:val="single" w:color="000000" w:sz="4" w:space="0"/>
            </w:tcBorders>
            <w:vAlign w:val="center"/>
          </w:tcPr>
          <w:p w14:paraId="15F598CE">
            <w:pPr>
              <w:jc w:val="right"/>
              <w:rPr>
                <w:rFonts w:hint="eastAsia" w:ascii="仿宋" w:hAnsi="仿宋" w:eastAsia="仿宋" w:cs="Times New Roman"/>
                <w:sz w:val="20"/>
                <w:szCs w:val="20"/>
              </w:rPr>
            </w:pPr>
          </w:p>
        </w:tc>
      </w:tr>
      <w:tr w14:paraId="3D330D5A">
        <w:tblPrEx>
          <w:tblCellMar>
            <w:top w:w="0" w:type="dxa"/>
            <w:left w:w="108" w:type="dxa"/>
            <w:bottom w:w="0" w:type="dxa"/>
            <w:right w:w="108" w:type="dxa"/>
          </w:tblCellMar>
        </w:tblPrEx>
        <w:trPr>
          <w:trHeight w:val="282" w:hRule="atLeast"/>
          <w:jc w:val="center"/>
        </w:trPr>
        <w:tc>
          <w:tcPr>
            <w:tcW w:w="1524" w:type="dxa"/>
            <w:tcBorders>
              <w:top w:val="single" w:color="000000" w:sz="4" w:space="0"/>
              <w:left w:val="single" w:color="000000" w:sz="4" w:space="0"/>
              <w:bottom w:val="single" w:color="000000" w:sz="4" w:space="0"/>
              <w:right w:val="single" w:color="000000" w:sz="4" w:space="0"/>
            </w:tcBorders>
            <w:vAlign w:val="center"/>
          </w:tcPr>
          <w:p w14:paraId="0EE89116">
            <w:pPr>
              <w:jc w:val="center"/>
              <w:rPr>
                <w:rFonts w:hint="eastAsia" w:ascii="仿宋" w:hAnsi="仿宋" w:eastAsia="仿宋" w:cs="Times New Roman"/>
                <w:sz w:val="20"/>
                <w:szCs w:val="20"/>
              </w:rPr>
            </w:pPr>
            <w:r>
              <w:rPr>
                <w:rFonts w:hint="eastAsia" w:ascii="仿宋" w:hAnsi="仿宋" w:eastAsia="仿宋"/>
                <w:sz w:val="20"/>
                <w:szCs w:val="20"/>
              </w:rPr>
              <w:t>2120815</w:t>
            </w:r>
          </w:p>
        </w:tc>
        <w:tc>
          <w:tcPr>
            <w:tcW w:w="5844" w:type="dxa"/>
            <w:tcBorders>
              <w:top w:val="single" w:color="000000" w:sz="4" w:space="0"/>
              <w:left w:val="single" w:color="000000" w:sz="4" w:space="0"/>
              <w:bottom w:val="single" w:color="000000" w:sz="4" w:space="0"/>
              <w:right w:val="single" w:color="000000" w:sz="4" w:space="0"/>
            </w:tcBorders>
            <w:vAlign w:val="center"/>
          </w:tcPr>
          <w:p w14:paraId="16D3A192">
            <w:pPr>
              <w:rPr>
                <w:rFonts w:hint="eastAsia" w:ascii="仿宋" w:hAnsi="仿宋" w:eastAsia="仿宋" w:cs="Times New Roman"/>
                <w:sz w:val="20"/>
                <w:szCs w:val="20"/>
              </w:rPr>
            </w:pPr>
            <w:r>
              <w:rPr>
                <w:rFonts w:hint="eastAsia" w:ascii="仿宋" w:hAnsi="仿宋" w:eastAsia="仿宋"/>
                <w:sz w:val="20"/>
                <w:szCs w:val="20"/>
              </w:rPr>
              <w:t>农村社会事业支出</w:t>
            </w:r>
          </w:p>
        </w:tc>
        <w:tc>
          <w:tcPr>
            <w:tcW w:w="1153" w:type="dxa"/>
            <w:tcBorders>
              <w:top w:val="single" w:color="000000" w:sz="4" w:space="0"/>
              <w:left w:val="single" w:color="000000" w:sz="4" w:space="0"/>
              <w:bottom w:val="single" w:color="000000" w:sz="4" w:space="0"/>
              <w:right w:val="single" w:color="000000" w:sz="4" w:space="0"/>
            </w:tcBorders>
            <w:vAlign w:val="center"/>
          </w:tcPr>
          <w:p w14:paraId="08D1B9FF">
            <w:pPr>
              <w:jc w:val="right"/>
              <w:rPr>
                <w:rFonts w:hint="eastAsia" w:ascii="仿宋" w:hAnsi="仿宋" w:eastAsia="仿宋" w:cs="Times New Roman"/>
                <w:sz w:val="20"/>
                <w:szCs w:val="20"/>
              </w:rPr>
            </w:pPr>
          </w:p>
        </w:tc>
        <w:tc>
          <w:tcPr>
            <w:tcW w:w="1153" w:type="dxa"/>
            <w:tcBorders>
              <w:top w:val="single" w:color="000000" w:sz="4" w:space="0"/>
              <w:left w:val="single" w:color="000000" w:sz="4" w:space="0"/>
              <w:bottom w:val="single" w:color="000000" w:sz="4" w:space="0"/>
              <w:right w:val="single" w:color="000000" w:sz="4" w:space="0"/>
            </w:tcBorders>
            <w:vAlign w:val="center"/>
          </w:tcPr>
          <w:p w14:paraId="7903303E">
            <w:pPr>
              <w:jc w:val="right"/>
              <w:rPr>
                <w:rFonts w:hint="eastAsia" w:ascii="仿宋" w:hAnsi="仿宋" w:eastAsia="仿宋" w:cs="Times New Roman"/>
                <w:sz w:val="20"/>
                <w:szCs w:val="20"/>
              </w:rPr>
            </w:pPr>
            <w:r>
              <w:rPr>
                <w:rFonts w:hint="eastAsia" w:ascii="仿宋" w:hAnsi="仿宋" w:eastAsia="仿宋"/>
                <w:sz w:val="20"/>
                <w:szCs w:val="20"/>
              </w:rPr>
              <w:t>137</w:t>
            </w:r>
          </w:p>
        </w:tc>
        <w:tc>
          <w:tcPr>
            <w:tcW w:w="1298" w:type="dxa"/>
            <w:tcBorders>
              <w:top w:val="single" w:color="000000" w:sz="4" w:space="0"/>
              <w:left w:val="single" w:color="000000" w:sz="4" w:space="0"/>
              <w:bottom w:val="single" w:color="000000" w:sz="4" w:space="0"/>
              <w:right w:val="single" w:color="000000" w:sz="4" w:space="0"/>
            </w:tcBorders>
            <w:vAlign w:val="center"/>
          </w:tcPr>
          <w:p w14:paraId="0D2CC09E">
            <w:pPr>
              <w:jc w:val="right"/>
              <w:rPr>
                <w:rFonts w:hint="eastAsia" w:ascii="仿宋" w:hAnsi="仿宋" w:eastAsia="仿宋" w:cs="Times New Roman"/>
                <w:sz w:val="20"/>
                <w:szCs w:val="20"/>
              </w:rPr>
            </w:pPr>
            <w:r>
              <w:rPr>
                <w:rFonts w:hint="eastAsia" w:ascii="仿宋" w:hAnsi="仿宋" w:eastAsia="仿宋"/>
                <w:sz w:val="20"/>
                <w:szCs w:val="20"/>
              </w:rPr>
              <w:t>137</w:t>
            </w:r>
          </w:p>
        </w:tc>
        <w:tc>
          <w:tcPr>
            <w:tcW w:w="1153" w:type="dxa"/>
            <w:tcBorders>
              <w:top w:val="single" w:color="000000" w:sz="4" w:space="0"/>
              <w:left w:val="single" w:color="000000" w:sz="4" w:space="0"/>
              <w:bottom w:val="single" w:color="000000" w:sz="4" w:space="0"/>
              <w:right w:val="single" w:color="000000" w:sz="4" w:space="0"/>
            </w:tcBorders>
            <w:vAlign w:val="center"/>
          </w:tcPr>
          <w:p w14:paraId="612AE8C8">
            <w:pPr>
              <w:jc w:val="right"/>
              <w:rPr>
                <w:rFonts w:hint="eastAsia" w:ascii="仿宋" w:hAnsi="仿宋" w:eastAsia="仿宋" w:cs="Times New Roman"/>
                <w:sz w:val="20"/>
                <w:szCs w:val="20"/>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4C2D88D2">
            <w:pPr>
              <w:jc w:val="right"/>
              <w:rPr>
                <w:rFonts w:hint="eastAsia" w:ascii="仿宋" w:hAnsi="仿宋" w:eastAsia="仿宋" w:cs="Times New Roman"/>
                <w:sz w:val="20"/>
                <w:szCs w:val="20"/>
              </w:rPr>
            </w:pPr>
            <w:r>
              <w:rPr>
                <w:rFonts w:hint="eastAsia" w:ascii="仿宋" w:hAnsi="仿宋" w:eastAsia="仿宋"/>
                <w:sz w:val="20"/>
                <w:szCs w:val="20"/>
              </w:rPr>
              <w:t>137</w:t>
            </w:r>
          </w:p>
        </w:tc>
        <w:tc>
          <w:tcPr>
            <w:tcW w:w="1168" w:type="dxa"/>
            <w:tcBorders>
              <w:top w:val="single" w:color="000000" w:sz="4" w:space="0"/>
              <w:left w:val="single" w:color="000000" w:sz="4" w:space="0"/>
              <w:bottom w:val="single" w:color="000000" w:sz="4" w:space="0"/>
              <w:right w:val="single" w:color="000000" w:sz="4" w:space="0"/>
            </w:tcBorders>
            <w:vAlign w:val="center"/>
          </w:tcPr>
          <w:p w14:paraId="62ED6400">
            <w:pPr>
              <w:jc w:val="right"/>
              <w:rPr>
                <w:rFonts w:hint="eastAsia" w:ascii="仿宋" w:hAnsi="仿宋" w:eastAsia="仿宋" w:cs="Times New Roman"/>
                <w:sz w:val="20"/>
                <w:szCs w:val="20"/>
              </w:rPr>
            </w:pPr>
          </w:p>
        </w:tc>
      </w:tr>
      <w:tr w14:paraId="50F430E7">
        <w:tblPrEx>
          <w:tblCellMar>
            <w:top w:w="0" w:type="dxa"/>
            <w:left w:w="108" w:type="dxa"/>
            <w:bottom w:w="0" w:type="dxa"/>
            <w:right w:w="108" w:type="dxa"/>
          </w:tblCellMar>
        </w:tblPrEx>
        <w:trPr>
          <w:trHeight w:val="282" w:hRule="atLeast"/>
          <w:jc w:val="center"/>
        </w:trPr>
        <w:tc>
          <w:tcPr>
            <w:tcW w:w="1524" w:type="dxa"/>
            <w:tcBorders>
              <w:top w:val="single" w:color="000000" w:sz="4" w:space="0"/>
              <w:left w:val="single" w:color="000000" w:sz="4" w:space="0"/>
              <w:bottom w:val="single" w:color="000000" w:sz="4" w:space="0"/>
              <w:right w:val="single" w:color="000000" w:sz="4" w:space="0"/>
            </w:tcBorders>
            <w:vAlign w:val="center"/>
          </w:tcPr>
          <w:p w14:paraId="40D7CBF9">
            <w:pPr>
              <w:jc w:val="center"/>
              <w:rPr>
                <w:rFonts w:hint="eastAsia" w:ascii="仿宋" w:hAnsi="仿宋" w:eastAsia="仿宋" w:cs="Times New Roman"/>
                <w:sz w:val="20"/>
                <w:szCs w:val="20"/>
              </w:rPr>
            </w:pPr>
            <w:r>
              <w:rPr>
                <w:rFonts w:hint="eastAsia" w:ascii="仿宋" w:hAnsi="仿宋" w:eastAsia="仿宋"/>
                <w:sz w:val="20"/>
                <w:szCs w:val="20"/>
              </w:rPr>
              <w:t>2120899</w:t>
            </w:r>
          </w:p>
        </w:tc>
        <w:tc>
          <w:tcPr>
            <w:tcW w:w="5844" w:type="dxa"/>
            <w:tcBorders>
              <w:top w:val="single" w:color="000000" w:sz="4" w:space="0"/>
              <w:left w:val="single" w:color="000000" w:sz="4" w:space="0"/>
              <w:bottom w:val="single" w:color="000000" w:sz="4" w:space="0"/>
              <w:right w:val="single" w:color="000000" w:sz="4" w:space="0"/>
            </w:tcBorders>
            <w:vAlign w:val="center"/>
          </w:tcPr>
          <w:p w14:paraId="79839518">
            <w:pPr>
              <w:rPr>
                <w:rFonts w:hint="eastAsia" w:ascii="仿宋" w:hAnsi="仿宋" w:eastAsia="仿宋" w:cs="Times New Roman"/>
                <w:sz w:val="20"/>
                <w:szCs w:val="20"/>
              </w:rPr>
            </w:pPr>
            <w:r>
              <w:rPr>
                <w:rFonts w:hint="eastAsia" w:ascii="仿宋" w:hAnsi="仿宋" w:eastAsia="仿宋"/>
                <w:sz w:val="20"/>
                <w:szCs w:val="20"/>
              </w:rPr>
              <w:t>其他国有土地使用权出让收入安排的支出</w:t>
            </w:r>
          </w:p>
        </w:tc>
        <w:tc>
          <w:tcPr>
            <w:tcW w:w="1153" w:type="dxa"/>
            <w:tcBorders>
              <w:top w:val="single" w:color="000000" w:sz="4" w:space="0"/>
              <w:left w:val="single" w:color="000000" w:sz="4" w:space="0"/>
              <w:bottom w:val="single" w:color="000000" w:sz="4" w:space="0"/>
              <w:right w:val="single" w:color="000000" w:sz="4" w:space="0"/>
            </w:tcBorders>
            <w:vAlign w:val="center"/>
          </w:tcPr>
          <w:p w14:paraId="34F56401">
            <w:pPr>
              <w:jc w:val="right"/>
              <w:rPr>
                <w:rFonts w:hint="eastAsia" w:ascii="仿宋" w:hAnsi="仿宋" w:eastAsia="仿宋" w:cs="Times New Roman"/>
                <w:sz w:val="20"/>
                <w:szCs w:val="20"/>
              </w:rPr>
            </w:pPr>
            <w:r>
              <w:rPr>
                <w:rFonts w:hint="eastAsia" w:ascii="仿宋" w:hAnsi="仿宋" w:eastAsia="仿宋"/>
                <w:sz w:val="20"/>
                <w:szCs w:val="20"/>
              </w:rPr>
              <w:t>0</w:t>
            </w:r>
          </w:p>
        </w:tc>
        <w:tc>
          <w:tcPr>
            <w:tcW w:w="1153" w:type="dxa"/>
            <w:tcBorders>
              <w:top w:val="single" w:color="000000" w:sz="4" w:space="0"/>
              <w:left w:val="single" w:color="000000" w:sz="4" w:space="0"/>
              <w:bottom w:val="single" w:color="000000" w:sz="4" w:space="0"/>
              <w:right w:val="single" w:color="000000" w:sz="4" w:space="0"/>
            </w:tcBorders>
            <w:vAlign w:val="center"/>
          </w:tcPr>
          <w:p w14:paraId="33B01D37">
            <w:pPr>
              <w:jc w:val="right"/>
              <w:rPr>
                <w:rFonts w:hint="eastAsia" w:ascii="仿宋" w:hAnsi="仿宋" w:eastAsia="仿宋" w:cs="Times New Roman"/>
                <w:sz w:val="20"/>
                <w:szCs w:val="20"/>
              </w:rPr>
            </w:pPr>
            <w:r>
              <w:rPr>
                <w:rFonts w:hint="eastAsia" w:ascii="仿宋" w:hAnsi="仿宋" w:eastAsia="仿宋"/>
                <w:sz w:val="20"/>
                <w:szCs w:val="20"/>
              </w:rPr>
              <w:t>360.51</w:t>
            </w:r>
          </w:p>
        </w:tc>
        <w:tc>
          <w:tcPr>
            <w:tcW w:w="1298" w:type="dxa"/>
            <w:tcBorders>
              <w:top w:val="single" w:color="000000" w:sz="4" w:space="0"/>
              <w:left w:val="single" w:color="000000" w:sz="4" w:space="0"/>
              <w:bottom w:val="single" w:color="000000" w:sz="4" w:space="0"/>
              <w:right w:val="single" w:color="000000" w:sz="4" w:space="0"/>
            </w:tcBorders>
            <w:vAlign w:val="center"/>
          </w:tcPr>
          <w:p w14:paraId="15D76C6F">
            <w:pPr>
              <w:jc w:val="right"/>
              <w:rPr>
                <w:rFonts w:hint="eastAsia" w:ascii="仿宋" w:hAnsi="仿宋" w:eastAsia="仿宋" w:cs="Times New Roman"/>
                <w:sz w:val="20"/>
                <w:szCs w:val="20"/>
              </w:rPr>
            </w:pPr>
            <w:r>
              <w:rPr>
                <w:rFonts w:hint="eastAsia" w:ascii="仿宋" w:hAnsi="仿宋" w:eastAsia="仿宋"/>
                <w:sz w:val="20"/>
                <w:szCs w:val="20"/>
              </w:rPr>
              <w:t>360.51</w:t>
            </w:r>
          </w:p>
        </w:tc>
        <w:tc>
          <w:tcPr>
            <w:tcW w:w="1153" w:type="dxa"/>
            <w:tcBorders>
              <w:top w:val="single" w:color="000000" w:sz="4" w:space="0"/>
              <w:left w:val="single" w:color="000000" w:sz="4" w:space="0"/>
              <w:bottom w:val="single" w:color="000000" w:sz="4" w:space="0"/>
              <w:right w:val="single" w:color="000000" w:sz="4" w:space="0"/>
            </w:tcBorders>
            <w:vAlign w:val="center"/>
          </w:tcPr>
          <w:p w14:paraId="4214359B">
            <w:pPr>
              <w:jc w:val="right"/>
              <w:rPr>
                <w:rFonts w:hint="eastAsia" w:ascii="仿宋" w:hAnsi="仿宋" w:eastAsia="仿宋" w:cs="Times New Roman"/>
                <w:sz w:val="20"/>
                <w:szCs w:val="20"/>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3614D56F">
            <w:pPr>
              <w:jc w:val="right"/>
              <w:rPr>
                <w:rFonts w:hint="eastAsia" w:ascii="仿宋" w:hAnsi="仿宋" w:eastAsia="仿宋" w:cs="Times New Roman"/>
                <w:sz w:val="20"/>
                <w:szCs w:val="20"/>
              </w:rPr>
            </w:pPr>
            <w:r>
              <w:rPr>
                <w:rFonts w:hint="eastAsia" w:ascii="仿宋" w:hAnsi="仿宋" w:eastAsia="仿宋"/>
                <w:sz w:val="20"/>
                <w:szCs w:val="20"/>
              </w:rPr>
              <w:t>360.51</w:t>
            </w:r>
          </w:p>
        </w:tc>
        <w:tc>
          <w:tcPr>
            <w:tcW w:w="1168" w:type="dxa"/>
            <w:tcBorders>
              <w:top w:val="single" w:color="000000" w:sz="4" w:space="0"/>
              <w:left w:val="single" w:color="000000" w:sz="4" w:space="0"/>
              <w:bottom w:val="single" w:color="000000" w:sz="4" w:space="0"/>
              <w:right w:val="single" w:color="000000" w:sz="4" w:space="0"/>
            </w:tcBorders>
            <w:vAlign w:val="center"/>
          </w:tcPr>
          <w:p w14:paraId="121EAC1B">
            <w:pPr>
              <w:jc w:val="right"/>
              <w:rPr>
                <w:rFonts w:hint="eastAsia" w:ascii="仿宋" w:hAnsi="仿宋" w:eastAsia="仿宋" w:cs="Times New Roman"/>
                <w:sz w:val="20"/>
                <w:szCs w:val="20"/>
              </w:rPr>
            </w:pPr>
          </w:p>
        </w:tc>
      </w:tr>
    </w:tbl>
    <w:p w14:paraId="4DAB1A31">
      <w:pPr>
        <w:widowControl/>
        <w:spacing w:before="120"/>
        <w:jc w:val="left"/>
        <w:textAlignment w:val="center"/>
        <w:rPr>
          <w:rFonts w:hint="eastAsia" w:ascii="仿宋" w:hAnsi="仿宋" w:eastAsia="仿宋" w:cs="Times New Roman"/>
          <w:kern w:val="0"/>
          <w:sz w:val="24"/>
          <w:szCs w:val="24"/>
          <w:lang w:bidi="ar"/>
        </w:rPr>
      </w:pPr>
      <w:r>
        <w:rPr>
          <w:rFonts w:ascii="仿宋" w:hAnsi="仿宋" w:eastAsia="仿宋" w:cs="Times New Roman"/>
          <w:kern w:val="0"/>
          <w:sz w:val="24"/>
          <w:szCs w:val="24"/>
          <w:lang w:bidi="ar"/>
        </w:rPr>
        <w:t>注：本表反映部门本年度政府性基金预算财政拨款收入、支出及结转和结余情况。</w:t>
      </w:r>
    </w:p>
    <w:p w14:paraId="442FDCF8">
      <w:pPr>
        <w:pStyle w:val="10"/>
        <w:rPr>
          <w:rFonts w:hint="eastAsia"/>
          <w:lang w:bidi="ar"/>
        </w:rPr>
      </w:pPr>
    </w:p>
    <w:p w14:paraId="596DBF11">
      <w:pPr>
        <w:pStyle w:val="10"/>
        <w:rPr>
          <w:lang w:bidi="ar"/>
        </w:rPr>
      </w:pPr>
    </w:p>
    <w:p w14:paraId="4851E745">
      <w:pPr>
        <w:pStyle w:val="6"/>
        <w:ind w:firstLine="480"/>
        <w:rPr>
          <w:rFonts w:hint="eastAsia"/>
          <w:lang w:bidi="ar"/>
        </w:rPr>
      </w:pPr>
    </w:p>
    <w:p w14:paraId="24D98936">
      <w:pPr>
        <w:rPr>
          <w:lang w:bidi="ar"/>
        </w:rPr>
      </w:pPr>
    </w:p>
    <w:p w14:paraId="660B4E70">
      <w:pPr>
        <w:rPr>
          <w:lang w:bidi="ar"/>
        </w:rPr>
      </w:pPr>
    </w:p>
    <w:p w14:paraId="04B4C13A">
      <w:pPr>
        <w:rPr>
          <w:lang w:bidi="ar"/>
        </w:rPr>
      </w:pPr>
    </w:p>
    <w:p w14:paraId="4C3B0624">
      <w:pPr>
        <w:rPr>
          <w:rFonts w:hint="eastAsia"/>
          <w:lang w:bidi="ar"/>
        </w:rPr>
      </w:pPr>
    </w:p>
    <w:p w14:paraId="24FF7ED1">
      <w:pPr>
        <w:widowControl/>
        <w:spacing w:after="156" w:afterLines="50"/>
        <w:jc w:val="center"/>
        <w:textAlignment w:val="center"/>
        <w:rPr>
          <w:rFonts w:hint="eastAsia" w:ascii="仿宋" w:hAnsi="仿宋" w:eastAsia="仿宋" w:cs="Times New Roman"/>
          <w:kern w:val="0"/>
          <w:sz w:val="36"/>
          <w:szCs w:val="36"/>
          <w:lang w:bidi="ar"/>
        </w:rPr>
      </w:pPr>
      <w:r>
        <w:rPr>
          <w:rFonts w:ascii="仿宋" w:hAnsi="仿宋" w:eastAsia="仿宋" w:cs="Times New Roman"/>
          <w:kern w:val="0"/>
          <w:sz w:val="36"/>
          <w:szCs w:val="36"/>
          <w:lang w:bidi="ar"/>
        </w:rPr>
        <w:t>国有资本经营预算财政拨款支出决算表</w:t>
      </w:r>
    </w:p>
    <w:p w14:paraId="2427D725">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sz w:val="24"/>
          <w:szCs w:val="24"/>
        </w:rPr>
      </w:pPr>
      <w:r>
        <w:rPr>
          <w:rFonts w:ascii="仿宋" w:hAnsi="仿宋" w:eastAsia="仿宋" w:cs="Times New Roman"/>
          <w:kern w:val="0"/>
          <w:sz w:val="24"/>
          <w:szCs w:val="24"/>
          <w:lang w:bidi="ar"/>
        </w:rPr>
        <w:t xml:space="preserve">                                                                                                 </w:t>
      </w:r>
      <w:r>
        <w:rPr>
          <w:rFonts w:hint="eastAsia" w:ascii="仿宋" w:hAnsi="仿宋" w:eastAsia="仿宋" w:cs="Times New Roman"/>
          <w:kern w:val="0"/>
          <w:sz w:val="24"/>
          <w:szCs w:val="24"/>
          <w:lang w:bidi="ar"/>
        </w:rPr>
        <w:t xml:space="preserve">                  </w:t>
      </w:r>
      <w:r>
        <w:rPr>
          <w:rFonts w:ascii="仿宋" w:hAnsi="仿宋" w:eastAsia="仿宋" w:cs="Times New Roman"/>
          <w:kern w:val="0"/>
          <w:sz w:val="24"/>
          <w:szCs w:val="24"/>
          <w:lang w:bidi="ar"/>
        </w:rPr>
        <w:t xml:space="preserve">         </w:t>
      </w:r>
      <w:r>
        <w:rPr>
          <w:rFonts w:hint="eastAsia" w:ascii="仿宋" w:hAnsi="仿宋" w:eastAsia="仿宋" w:cs="Times New Roman"/>
          <w:kern w:val="0"/>
          <w:sz w:val="24"/>
          <w:szCs w:val="24"/>
          <w:lang w:bidi="ar"/>
        </w:rPr>
        <w:t xml:space="preserve">  </w:t>
      </w:r>
      <w:r>
        <w:rPr>
          <w:rFonts w:ascii="仿宋" w:hAnsi="仿宋" w:eastAsia="仿宋" w:cs="Times New Roman"/>
          <w:kern w:val="0"/>
          <w:sz w:val="24"/>
          <w:szCs w:val="24"/>
          <w:lang w:bidi="ar"/>
        </w:rPr>
        <w:t xml:space="preserve">  </w:t>
      </w:r>
      <w:r>
        <w:rPr>
          <w:rFonts w:hint="eastAsia" w:ascii="仿宋" w:hAnsi="仿宋" w:eastAsia="仿宋" w:cs="Times New Roman"/>
          <w:kern w:val="0"/>
          <w:sz w:val="24"/>
          <w:szCs w:val="24"/>
          <w:lang w:bidi="ar"/>
        </w:rPr>
        <w:t xml:space="preserve">                     </w:t>
      </w:r>
      <w:r>
        <w:rPr>
          <w:rFonts w:ascii="仿宋" w:hAnsi="仿宋" w:eastAsia="仿宋" w:cs="Times New Roman"/>
          <w:kern w:val="0"/>
          <w:sz w:val="24"/>
          <w:szCs w:val="24"/>
          <w:lang w:bidi="ar"/>
        </w:rPr>
        <w:t>公开08表</w:t>
      </w:r>
    </w:p>
    <w:p w14:paraId="4AD37275">
      <w:pPr>
        <w:widowControl/>
        <w:tabs>
          <w:tab w:val="left" w:pos="1326"/>
          <w:tab w:val="left" w:pos="2027"/>
          <w:tab w:val="left" w:pos="4319"/>
          <w:tab w:val="left" w:pos="7634"/>
          <w:tab w:val="left" w:pos="10949"/>
        </w:tabs>
        <w:jc w:val="center"/>
        <w:textAlignment w:val="center"/>
        <w:rPr>
          <w:rFonts w:hint="eastAsia" w:ascii="仿宋" w:hAnsi="仿宋" w:eastAsia="仿宋" w:cs="Times New Roman"/>
          <w:sz w:val="24"/>
          <w:szCs w:val="24"/>
        </w:rPr>
      </w:pPr>
      <w:r>
        <w:rPr>
          <w:rFonts w:ascii="仿宋" w:hAnsi="仿宋" w:eastAsia="仿宋" w:cs="Times New Roman"/>
          <w:kern w:val="0"/>
          <w:sz w:val="24"/>
          <w:szCs w:val="24"/>
          <w:lang w:bidi="ar"/>
        </w:rPr>
        <w:t>部门：</w:t>
      </w:r>
      <w:r>
        <w:rPr>
          <w:rFonts w:hint="eastAsia" w:ascii="仿宋" w:hAnsi="仿宋" w:eastAsia="仿宋" w:cs="Times New Roman"/>
          <w:kern w:val="0"/>
          <w:sz w:val="24"/>
          <w:szCs w:val="24"/>
          <w:lang w:bidi="ar"/>
        </w:rPr>
        <w:t>株洲市渌口区自然资源局</w:t>
      </w:r>
      <w:r>
        <w:rPr>
          <w:rFonts w:ascii="仿宋" w:hAnsi="仿宋" w:eastAsia="仿宋" w:cs="Times New Roman"/>
          <w:sz w:val="24"/>
          <w:szCs w:val="24"/>
        </w:rPr>
        <w:tab/>
      </w:r>
      <w:r>
        <w:rPr>
          <w:rFonts w:ascii="仿宋" w:hAnsi="仿宋" w:eastAsia="仿宋" w:cs="Times New Roman"/>
          <w:sz w:val="24"/>
          <w:szCs w:val="24"/>
        </w:rPr>
        <w:tab/>
      </w:r>
      <w:r>
        <w:rPr>
          <w:rFonts w:ascii="仿宋" w:hAnsi="仿宋" w:eastAsia="仿宋" w:cs="Times New Roman"/>
          <w:sz w:val="24"/>
          <w:szCs w:val="24"/>
        </w:rPr>
        <w:tab/>
      </w:r>
      <w:r>
        <w:rPr>
          <w:rFonts w:ascii="仿宋" w:hAnsi="仿宋" w:eastAsia="仿宋" w:cs="Times New Roman"/>
          <w:sz w:val="24"/>
          <w:szCs w:val="24"/>
        </w:rPr>
        <w:tab/>
      </w:r>
      <w:r>
        <w:rPr>
          <w:rFonts w:hint="eastAsia" w:ascii="仿宋" w:hAnsi="仿宋" w:eastAsia="仿宋" w:cs="Times New Roman"/>
          <w:sz w:val="24"/>
          <w:szCs w:val="24"/>
        </w:rPr>
        <w:t xml:space="preserve">            </w:t>
      </w:r>
      <w:r>
        <w:rPr>
          <w:rFonts w:ascii="仿宋" w:hAnsi="仿宋" w:eastAsia="仿宋" w:cs="Times New Roman"/>
          <w:kern w:val="0"/>
          <w:sz w:val="24"/>
          <w:szCs w:val="24"/>
          <w:lang w:bidi="ar"/>
        </w:rPr>
        <w:t>单位：万元</w:t>
      </w:r>
    </w:p>
    <w:tbl>
      <w:tblPr>
        <w:tblStyle w:val="12"/>
        <w:tblW w:w="4999" w:type="pct"/>
        <w:tblInd w:w="0" w:type="dxa"/>
        <w:tblLayout w:type="autofit"/>
        <w:tblCellMar>
          <w:top w:w="0" w:type="dxa"/>
          <w:left w:w="108" w:type="dxa"/>
          <w:bottom w:w="0" w:type="dxa"/>
          <w:right w:w="108" w:type="dxa"/>
        </w:tblCellMar>
      </w:tblPr>
      <w:tblGrid>
        <w:gridCol w:w="3094"/>
        <w:gridCol w:w="3096"/>
        <w:gridCol w:w="1831"/>
        <w:gridCol w:w="3096"/>
        <w:gridCol w:w="3100"/>
      </w:tblGrid>
      <w:tr w14:paraId="2346F221">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13BB7A">
            <w:pPr>
              <w:widowControl/>
              <w:jc w:val="center"/>
              <w:textAlignment w:val="center"/>
              <w:rPr>
                <w:rFonts w:hint="eastAsia" w:ascii="仿宋" w:hAnsi="仿宋" w:eastAsia="仿宋" w:cs="Times New Roman"/>
                <w:b/>
                <w:bCs/>
                <w:sz w:val="24"/>
                <w:szCs w:val="24"/>
              </w:rPr>
            </w:pPr>
            <w:r>
              <w:rPr>
                <w:rFonts w:ascii="仿宋" w:hAnsi="仿宋" w:eastAsia="仿宋" w:cs="Times New Roman"/>
                <w:b/>
                <w:bCs/>
                <w:kern w:val="0"/>
                <w:sz w:val="24"/>
                <w:szCs w:val="24"/>
                <w:lang w:bidi="ar"/>
              </w:rPr>
              <w:t xml:space="preserve">项    </w:t>
            </w:r>
            <w:r>
              <w:rPr>
                <w:rStyle w:val="22"/>
                <w:rFonts w:hint="default" w:ascii="仿宋" w:hAnsi="仿宋" w:eastAsia="仿宋" w:cs="Times New Roman"/>
                <w:b/>
                <w:bCs/>
                <w:color w:val="auto"/>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FDD508">
            <w:pPr>
              <w:widowControl/>
              <w:jc w:val="center"/>
              <w:textAlignment w:val="center"/>
              <w:rPr>
                <w:rFonts w:hint="eastAsia" w:ascii="仿宋" w:hAnsi="仿宋" w:eastAsia="仿宋" w:cs="Times New Roman"/>
                <w:b/>
                <w:bCs/>
                <w:sz w:val="24"/>
                <w:szCs w:val="24"/>
              </w:rPr>
            </w:pPr>
            <w:r>
              <w:rPr>
                <w:rFonts w:ascii="仿宋" w:hAnsi="仿宋" w:eastAsia="仿宋" w:cs="Times New Roman"/>
                <w:b/>
                <w:bCs/>
                <w:kern w:val="0"/>
                <w:sz w:val="24"/>
                <w:szCs w:val="24"/>
                <w:lang w:bidi="ar"/>
              </w:rPr>
              <w:t>本年支出</w:t>
            </w:r>
          </w:p>
        </w:tc>
      </w:tr>
      <w:tr w14:paraId="52B9C1D7">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0DFCC3">
            <w:pPr>
              <w:widowControl/>
              <w:jc w:val="center"/>
              <w:textAlignment w:val="center"/>
              <w:rPr>
                <w:rFonts w:hint="eastAsia" w:ascii="仿宋" w:hAnsi="仿宋" w:eastAsia="仿宋" w:cs="Times New Roman"/>
                <w:b/>
                <w:bCs/>
                <w:sz w:val="24"/>
                <w:szCs w:val="24"/>
              </w:rPr>
            </w:pPr>
            <w:r>
              <w:rPr>
                <w:rFonts w:ascii="仿宋" w:hAnsi="仿宋" w:eastAsia="仿宋" w:cs="Times New Roman"/>
                <w:b/>
                <w:bCs/>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6EDC71">
            <w:pPr>
              <w:widowControl/>
              <w:jc w:val="center"/>
              <w:textAlignment w:val="center"/>
              <w:rPr>
                <w:rFonts w:hint="eastAsia" w:ascii="仿宋" w:hAnsi="仿宋" w:eastAsia="仿宋" w:cs="Times New Roman"/>
                <w:b/>
                <w:bCs/>
                <w:sz w:val="24"/>
                <w:szCs w:val="24"/>
              </w:rPr>
            </w:pPr>
            <w:r>
              <w:rPr>
                <w:rFonts w:ascii="仿宋" w:hAnsi="仿宋" w:eastAsia="仿宋" w:cs="Times New Roman"/>
                <w:b/>
                <w:bCs/>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23CE31">
            <w:pPr>
              <w:widowControl/>
              <w:jc w:val="center"/>
              <w:textAlignment w:val="center"/>
              <w:rPr>
                <w:rFonts w:hint="eastAsia" w:ascii="仿宋" w:hAnsi="仿宋" w:eastAsia="仿宋" w:cs="Times New Roman"/>
                <w:b/>
                <w:bCs/>
                <w:sz w:val="24"/>
                <w:szCs w:val="24"/>
              </w:rPr>
            </w:pPr>
            <w:r>
              <w:rPr>
                <w:rFonts w:ascii="仿宋" w:hAnsi="仿宋" w:eastAsia="仿宋" w:cs="Times New Roman"/>
                <w:b/>
                <w:bCs/>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2A8152">
            <w:pPr>
              <w:widowControl/>
              <w:jc w:val="center"/>
              <w:textAlignment w:val="center"/>
              <w:rPr>
                <w:rFonts w:hint="eastAsia" w:ascii="仿宋" w:hAnsi="仿宋" w:eastAsia="仿宋" w:cs="Times New Roman"/>
                <w:b/>
                <w:bCs/>
                <w:sz w:val="24"/>
                <w:szCs w:val="24"/>
              </w:rPr>
            </w:pPr>
            <w:r>
              <w:rPr>
                <w:rFonts w:ascii="仿宋" w:hAnsi="仿宋" w:eastAsia="仿宋" w:cs="Times New Roman"/>
                <w:b/>
                <w:bCs/>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56B91D">
            <w:pPr>
              <w:widowControl/>
              <w:jc w:val="center"/>
              <w:textAlignment w:val="center"/>
              <w:rPr>
                <w:rFonts w:hint="eastAsia" w:ascii="仿宋" w:hAnsi="仿宋" w:eastAsia="仿宋" w:cs="Times New Roman"/>
                <w:b/>
                <w:bCs/>
                <w:sz w:val="24"/>
                <w:szCs w:val="24"/>
              </w:rPr>
            </w:pPr>
            <w:r>
              <w:rPr>
                <w:rFonts w:ascii="仿宋" w:hAnsi="仿宋" w:eastAsia="仿宋" w:cs="Times New Roman"/>
                <w:b/>
                <w:bCs/>
                <w:kern w:val="0"/>
                <w:sz w:val="24"/>
                <w:szCs w:val="24"/>
                <w:lang w:bidi="ar"/>
              </w:rPr>
              <w:t>项目支出</w:t>
            </w:r>
          </w:p>
        </w:tc>
      </w:tr>
      <w:tr w14:paraId="3A8369F3">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C7364F">
            <w:pPr>
              <w:jc w:val="center"/>
              <w:rPr>
                <w:rFonts w:hint="eastAsia" w:ascii="仿宋" w:hAnsi="仿宋" w:eastAsia="仿宋" w:cs="Times New Roman"/>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7A7095">
            <w:pPr>
              <w:jc w:val="center"/>
              <w:rPr>
                <w:rFonts w:hint="eastAsia" w:ascii="仿宋" w:hAnsi="仿宋" w:eastAsia="仿宋" w:cs="Times New Roman"/>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F5E67A">
            <w:pPr>
              <w:jc w:val="center"/>
              <w:rPr>
                <w:rFonts w:hint="eastAsia" w:ascii="仿宋" w:hAnsi="仿宋" w:eastAsia="仿宋" w:cs="Times New Roman"/>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49A715">
            <w:pPr>
              <w:jc w:val="center"/>
              <w:rPr>
                <w:rFonts w:hint="eastAsia" w:ascii="仿宋" w:hAnsi="仿宋" w:eastAsia="仿宋" w:cs="Times New Roman"/>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D8591C">
            <w:pPr>
              <w:jc w:val="center"/>
              <w:rPr>
                <w:rFonts w:hint="eastAsia" w:ascii="仿宋" w:hAnsi="仿宋" w:eastAsia="仿宋" w:cs="Times New Roman"/>
                <w:sz w:val="24"/>
                <w:szCs w:val="24"/>
              </w:rPr>
            </w:pPr>
          </w:p>
        </w:tc>
      </w:tr>
      <w:tr w14:paraId="7938E725">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1EA3D1">
            <w:pPr>
              <w:jc w:val="center"/>
              <w:rPr>
                <w:rFonts w:hint="eastAsia" w:ascii="仿宋" w:hAnsi="仿宋" w:eastAsia="仿宋" w:cs="Times New Roman"/>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D7A574">
            <w:pPr>
              <w:jc w:val="center"/>
              <w:rPr>
                <w:rFonts w:hint="eastAsia" w:ascii="仿宋" w:hAnsi="仿宋" w:eastAsia="仿宋" w:cs="Times New Roman"/>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F51639">
            <w:pPr>
              <w:jc w:val="center"/>
              <w:rPr>
                <w:rFonts w:hint="eastAsia" w:ascii="仿宋" w:hAnsi="仿宋" w:eastAsia="仿宋" w:cs="Times New Roman"/>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456669">
            <w:pPr>
              <w:jc w:val="center"/>
              <w:rPr>
                <w:rFonts w:hint="eastAsia" w:ascii="仿宋" w:hAnsi="仿宋" w:eastAsia="仿宋" w:cs="Times New Roman"/>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D94CA4">
            <w:pPr>
              <w:jc w:val="center"/>
              <w:rPr>
                <w:rFonts w:hint="eastAsia" w:ascii="仿宋" w:hAnsi="仿宋" w:eastAsia="仿宋" w:cs="Times New Roman"/>
                <w:sz w:val="24"/>
                <w:szCs w:val="24"/>
              </w:rPr>
            </w:pPr>
          </w:p>
        </w:tc>
      </w:tr>
      <w:tr w14:paraId="66C6C84A">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33F9DD">
            <w:pPr>
              <w:widowControl/>
              <w:jc w:val="center"/>
              <w:textAlignment w:val="center"/>
              <w:rPr>
                <w:rFonts w:hint="eastAsia" w:ascii="仿宋" w:hAnsi="仿宋" w:eastAsia="仿宋" w:cs="Times New Roman"/>
                <w:sz w:val="24"/>
                <w:szCs w:val="24"/>
              </w:rPr>
            </w:pPr>
            <w:r>
              <w:rPr>
                <w:rFonts w:ascii="仿宋" w:hAnsi="仿宋" w:eastAsia="仿宋" w:cs="Times New Roman"/>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542658">
            <w:pPr>
              <w:widowControl/>
              <w:jc w:val="center"/>
              <w:textAlignment w:val="center"/>
              <w:rPr>
                <w:rFonts w:hint="eastAsia" w:ascii="仿宋" w:hAnsi="仿宋" w:eastAsia="仿宋" w:cs="Times New Roman"/>
                <w:sz w:val="24"/>
                <w:szCs w:val="24"/>
              </w:rPr>
            </w:pPr>
            <w:r>
              <w:rPr>
                <w:rFonts w:ascii="仿宋" w:hAnsi="仿宋" w:eastAsia="仿宋" w:cs="Times New Roman"/>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981D28">
            <w:pPr>
              <w:widowControl/>
              <w:jc w:val="center"/>
              <w:textAlignment w:val="center"/>
              <w:rPr>
                <w:rFonts w:hint="eastAsia" w:ascii="仿宋" w:hAnsi="仿宋" w:eastAsia="仿宋" w:cs="Times New Roman"/>
                <w:sz w:val="24"/>
                <w:szCs w:val="24"/>
              </w:rPr>
            </w:pPr>
            <w:r>
              <w:rPr>
                <w:rFonts w:ascii="仿宋" w:hAnsi="仿宋" w:eastAsia="仿宋" w:cs="Times New Roman"/>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807B47">
            <w:pPr>
              <w:widowControl/>
              <w:jc w:val="center"/>
              <w:textAlignment w:val="center"/>
              <w:rPr>
                <w:rFonts w:hint="eastAsia" w:ascii="仿宋" w:hAnsi="仿宋" w:eastAsia="仿宋" w:cs="Times New Roman"/>
                <w:sz w:val="24"/>
                <w:szCs w:val="24"/>
              </w:rPr>
            </w:pPr>
            <w:r>
              <w:rPr>
                <w:rFonts w:ascii="仿宋" w:hAnsi="仿宋" w:eastAsia="仿宋" w:cs="Times New Roman"/>
                <w:kern w:val="0"/>
                <w:sz w:val="24"/>
                <w:szCs w:val="24"/>
                <w:lang w:bidi="ar"/>
              </w:rPr>
              <w:t>3</w:t>
            </w:r>
          </w:p>
        </w:tc>
      </w:tr>
      <w:tr w14:paraId="6BAB4331">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0E2E72">
            <w:pPr>
              <w:widowControl/>
              <w:jc w:val="center"/>
              <w:textAlignment w:val="center"/>
              <w:rPr>
                <w:rFonts w:hint="eastAsia" w:ascii="仿宋" w:hAnsi="仿宋" w:eastAsia="仿宋" w:cs="Times New Roman"/>
                <w:sz w:val="24"/>
                <w:szCs w:val="24"/>
              </w:rPr>
            </w:pPr>
            <w:r>
              <w:rPr>
                <w:rFonts w:ascii="仿宋" w:hAnsi="仿宋" w:eastAsia="仿宋" w:cs="Times New Roman"/>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3C744E">
            <w:pPr>
              <w:jc w:val="right"/>
              <w:rPr>
                <w:rFonts w:hint="eastAsia" w:ascii="仿宋" w:hAnsi="仿宋" w:eastAsia="仿宋" w:cs="Times New Roman"/>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C69B0C">
            <w:pPr>
              <w:jc w:val="right"/>
              <w:rPr>
                <w:rFonts w:hint="eastAsia" w:ascii="仿宋" w:hAnsi="仿宋" w:eastAsia="仿宋" w:cs="Times New Roman"/>
                <w:sz w:val="24"/>
                <w:szCs w:val="24"/>
              </w:rPr>
            </w:pPr>
            <w:r>
              <w:rPr>
                <w:rFonts w:hint="eastAsia" w:ascii="仿宋" w:hAnsi="仿宋" w:eastAsia="仿宋"/>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2075C2">
            <w:pPr>
              <w:jc w:val="right"/>
              <w:rPr>
                <w:rFonts w:hint="eastAsia" w:ascii="仿宋" w:hAnsi="仿宋" w:eastAsia="仿宋" w:cs="Times New Roman"/>
                <w:sz w:val="24"/>
                <w:szCs w:val="24"/>
              </w:rPr>
            </w:pPr>
          </w:p>
        </w:tc>
      </w:tr>
      <w:tr w14:paraId="2B814F96">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182231D9">
            <w:pPr>
              <w:jc w:val="center"/>
              <w:rPr>
                <w:rFonts w:hint="eastAsia" w:ascii="仿宋" w:hAnsi="仿宋" w:eastAsia="仿宋" w:cs="Times New Roman"/>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5890CD43">
            <w:pPr>
              <w:rPr>
                <w:rFonts w:hint="eastAsia" w:ascii="仿宋" w:hAnsi="仿宋" w:eastAsia="仿宋" w:cs="Times New Roman"/>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66A02B3D">
            <w:pPr>
              <w:jc w:val="right"/>
              <w:rPr>
                <w:rFonts w:hint="eastAsia" w:ascii="仿宋" w:hAnsi="仿宋" w:eastAsia="仿宋" w:cs="Times New Roman"/>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6D75D470">
            <w:pPr>
              <w:jc w:val="right"/>
              <w:rPr>
                <w:rFonts w:hint="eastAsia" w:ascii="仿宋" w:hAnsi="仿宋" w:eastAsia="仿宋" w:cs="Times New Roman"/>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043310CC">
            <w:pPr>
              <w:jc w:val="right"/>
              <w:rPr>
                <w:rFonts w:hint="eastAsia" w:ascii="仿宋" w:hAnsi="仿宋" w:eastAsia="仿宋" w:cs="Times New Roman"/>
                <w:sz w:val="20"/>
                <w:szCs w:val="20"/>
              </w:rPr>
            </w:pPr>
          </w:p>
        </w:tc>
      </w:tr>
      <w:tr w14:paraId="74F287C6">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6EACB7D3">
            <w:pPr>
              <w:jc w:val="center"/>
              <w:rPr>
                <w:rFonts w:hint="eastAsia" w:ascii="仿宋" w:hAnsi="仿宋" w:eastAsia="仿宋" w:cs="Times New Roman"/>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65579400">
            <w:pPr>
              <w:rPr>
                <w:rFonts w:hint="eastAsia" w:ascii="仿宋" w:hAnsi="仿宋" w:eastAsia="仿宋" w:cs="Times New Roman"/>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0B119A95">
            <w:pPr>
              <w:jc w:val="right"/>
              <w:rPr>
                <w:rFonts w:hint="eastAsia" w:ascii="仿宋" w:hAnsi="仿宋" w:eastAsia="仿宋" w:cs="Times New Roman"/>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625EF8D3">
            <w:pPr>
              <w:jc w:val="right"/>
              <w:rPr>
                <w:rFonts w:hint="eastAsia" w:ascii="仿宋" w:hAnsi="仿宋" w:eastAsia="仿宋" w:cs="Times New Roman"/>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330B25C8">
            <w:pPr>
              <w:jc w:val="right"/>
              <w:rPr>
                <w:rFonts w:hint="eastAsia" w:ascii="仿宋" w:hAnsi="仿宋" w:eastAsia="仿宋" w:cs="Times New Roman"/>
                <w:sz w:val="20"/>
                <w:szCs w:val="20"/>
              </w:rPr>
            </w:pPr>
          </w:p>
        </w:tc>
      </w:tr>
      <w:tr w14:paraId="50DF9204">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20294D87">
            <w:pPr>
              <w:jc w:val="center"/>
              <w:rPr>
                <w:rFonts w:hint="eastAsia" w:ascii="仿宋" w:hAnsi="仿宋" w:eastAsia="仿宋" w:cs="Times New Roman"/>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63FB4416">
            <w:pPr>
              <w:rPr>
                <w:rFonts w:hint="eastAsia" w:ascii="仿宋" w:hAnsi="仿宋" w:eastAsia="仿宋" w:cs="Times New Roman"/>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4110131B">
            <w:pPr>
              <w:jc w:val="right"/>
              <w:rPr>
                <w:rFonts w:hint="eastAsia" w:ascii="仿宋" w:hAnsi="仿宋" w:eastAsia="仿宋" w:cs="Times New Roman"/>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33573E1D">
            <w:pPr>
              <w:jc w:val="right"/>
              <w:rPr>
                <w:rFonts w:hint="eastAsia" w:ascii="仿宋" w:hAnsi="仿宋" w:eastAsia="仿宋" w:cs="Times New Roman"/>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6E41BD55">
            <w:pPr>
              <w:jc w:val="right"/>
              <w:rPr>
                <w:rFonts w:hint="eastAsia" w:ascii="仿宋" w:hAnsi="仿宋" w:eastAsia="仿宋" w:cs="Times New Roman"/>
                <w:sz w:val="20"/>
                <w:szCs w:val="20"/>
              </w:rPr>
            </w:pPr>
          </w:p>
        </w:tc>
      </w:tr>
    </w:tbl>
    <w:p w14:paraId="55EF83EF">
      <w:pPr>
        <w:widowControl/>
        <w:spacing w:before="120"/>
        <w:jc w:val="left"/>
        <w:textAlignment w:val="center"/>
        <w:rPr>
          <w:rFonts w:hint="eastAsia" w:ascii="仿宋" w:hAnsi="仿宋" w:eastAsia="仿宋" w:cs="Times New Roman"/>
          <w:kern w:val="0"/>
          <w:sz w:val="24"/>
          <w:szCs w:val="24"/>
          <w:lang w:bidi="ar"/>
        </w:rPr>
      </w:pPr>
      <w:r>
        <w:rPr>
          <w:rFonts w:ascii="仿宋" w:hAnsi="仿宋" w:eastAsia="仿宋" w:cs="Times New Roman"/>
          <w:kern w:val="0"/>
          <w:sz w:val="24"/>
          <w:szCs w:val="24"/>
          <w:lang w:bidi="ar"/>
        </w:rPr>
        <w:t>注：本表反映部门本年度国有资本经营预算财政拨款支出情况。</w:t>
      </w:r>
    </w:p>
    <w:p w14:paraId="4C00948F">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59BC33B4">
      <w:pPr>
        <w:pStyle w:val="10"/>
        <w:rPr>
          <w:rFonts w:hint="eastAsia" w:ascii="仿宋" w:hAnsi="仿宋" w:eastAsia="仿宋"/>
          <w:lang w:bidi="ar"/>
        </w:rPr>
      </w:pPr>
    </w:p>
    <w:p w14:paraId="4EA6F21A">
      <w:pPr>
        <w:pStyle w:val="6"/>
        <w:ind w:firstLine="480"/>
        <w:rPr>
          <w:rFonts w:hint="eastAsia" w:ascii="仿宋" w:hAnsi="仿宋" w:eastAsia="仿宋"/>
          <w:lang w:bidi="ar"/>
        </w:rPr>
      </w:pPr>
    </w:p>
    <w:p w14:paraId="6DA1369D">
      <w:pPr>
        <w:pStyle w:val="10"/>
        <w:rPr>
          <w:rFonts w:hint="eastAsia" w:ascii="仿宋" w:hAnsi="仿宋" w:eastAsia="仿宋"/>
          <w:lang w:bidi="ar"/>
        </w:rPr>
      </w:pPr>
    </w:p>
    <w:p w14:paraId="5521E1D8">
      <w:pPr>
        <w:pStyle w:val="10"/>
        <w:spacing w:line="400" w:lineRule="exact"/>
        <w:rPr>
          <w:rFonts w:hint="eastAsia" w:ascii="仿宋" w:hAnsi="仿宋" w:eastAsia="仿宋" w:cs="Times New Roman"/>
          <w:kern w:val="0"/>
          <w:sz w:val="32"/>
          <w:szCs w:val="32"/>
          <w:lang w:bidi="ar"/>
        </w:rPr>
      </w:pPr>
    </w:p>
    <w:p w14:paraId="2F754C4F">
      <w:pPr>
        <w:widowControl/>
        <w:spacing w:after="156" w:afterLines="50"/>
        <w:jc w:val="center"/>
        <w:textAlignment w:val="center"/>
        <w:rPr>
          <w:rFonts w:hint="eastAsia" w:ascii="仿宋" w:hAnsi="仿宋" w:eastAsia="仿宋" w:cs="Times New Roman"/>
          <w:kern w:val="0"/>
          <w:sz w:val="36"/>
          <w:szCs w:val="36"/>
          <w:lang w:bidi="ar"/>
        </w:rPr>
      </w:pPr>
    </w:p>
    <w:p w14:paraId="2D06A076">
      <w:pPr>
        <w:widowControl/>
        <w:spacing w:after="156" w:afterLines="50"/>
        <w:jc w:val="center"/>
        <w:textAlignment w:val="center"/>
        <w:rPr>
          <w:rFonts w:hint="eastAsia" w:ascii="仿宋" w:hAnsi="仿宋" w:eastAsia="仿宋" w:cs="Times New Roman"/>
          <w:kern w:val="0"/>
          <w:sz w:val="36"/>
          <w:szCs w:val="36"/>
          <w:lang w:bidi="ar"/>
        </w:rPr>
      </w:pPr>
    </w:p>
    <w:p w14:paraId="3D882A6C">
      <w:pPr>
        <w:widowControl/>
        <w:spacing w:after="156" w:afterLines="50"/>
        <w:jc w:val="center"/>
        <w:textAlignment w:val="center"/>
        <w:rPr>
          <w:rFonts w:hint="eastAsia" w:ascii="仿宋" w:hAnsi="仿宋" w:eastAsia="仿宋" w:cs="Times New Roman"/>
          <w:kern w:val="0"/>
          <w:sz w:val="36"/>
          <w:szCs w:val="36"/>
          <w:lang w:bidi="ar"/>
        </w:rPr>
      </w:pPr>
      <w:r>
        <w:rPr>
          <w:rFonts w:ascii="仿宋" w:hAnsi="仿宋" w:eastAsia="仿宋" w:cs="Times New Roman"/>
          <w:kern w:val="0"/>
          <w:sz w:val="36"/>
          <w:szCs w:val="36"/>
          <w:lang w:bidi="ar"/>
        </w:rPr>
        <w:t>财政拨款“三公”经费支出决算表</w:t>
      </w:r>
    </w:p>
    <w:p w14:paraId="45E72B5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sz w:val="20"/>
          <w:szCs w:val="20"/>
        </w:rPr>
      </w:pP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bookmarkStart w:id="3" w:name="_GoBack"/>
      <w:bookmarkEnd w:id="3"/>
      <w:r>
        <w:rPr>
          <w:rFonts w:ascii="仿宋" w:hAnsi="仿宋" w:eastAsia="仿宋" w:cs="Times New Roman"/>
          <w:kern w:val="0"/>
          <w:sz w:val="20"/>
          <w:szCs w:val="20"/>
          <w:lang w:bidi="ar"/>
        </w:rPr>
        <w:t>公开09表</w:t>
      </w:r>
    </w:p>
    <w:p w14:paraId="0B1B051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部门：</w:t>
      </w:r>
      <w:r>
        <w:rPr>
          <w:rFonts w:hint="eastAsia" w:ascii="仿宋" w:hAnsi="仿宋" w:eastAsia="仿宋" w:cs="Times New Roman"/>
          <w:kern w:val="0"/>
          <w:sz w:val="20"/>
          <w:szCs w:val="20"/>
          <w:lang w:bidi="ar"/>
        </w:rPr>
        <w:t>株洲市渌口区自然资源局</w:t>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ascii="仿宋" w:hAnsi="仿宋" w:eastAsia="仿宋" w:cs="Times New Roman"/>
          <w:sz w:val="20"/>
          <w:szCs w:val="20"/>
        </w:rPr>
        <w:tab/>
      </w:r>
      <w:r>
        <w:rPr>
          <w:rFonts w:hint="eastAsia" w:ascii="仿宋" w:hAnsi="仿宋" w:eastAsia="仿宋" w:cs="Times New Roman"/>
          <w:sz w:val="20"/>
          <w:szCs w:val="20"/>
        </w:rPr>
        <w:t xml:space="preserve">   </w:t>
      </w:r>
      <w:r>
        <w:rPr>
          <w:rFonts w:ascii="仿宋" w:hAnsi="仿宋" w:eastAsia="仿宋" w:cs="Times New Roman"/>
          <w:kern w:val="0"/>
          <w:sz w:val="20"/>
          <w:szCs w:val="20"/>
          <w:lang w:bidi="ar"/>
        </w:rPr>
        <w:t>单位：万元</w:t>
      </w:r>
    </w:p>
    <w:tbl>
      <w:tblPr>
        <w:tblStyle w:val="12"/>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9FD24DA">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48E143">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AB67BC">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决算数</w:t>
            </w:r>
          </w:p>
        </w:tc>
      </w:tr>
      <w:tr w14:paraId="22B95CF3">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C2E059">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57F81F">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653B63">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1B765C">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6D2BEC">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1AE0FF">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919400">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D1A464">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公务接待费</w:t>
            </w:r>
          </w:p>
        </w:tc>
      </w:tr>
      <w:tr w14:paraId="51EDA917">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4120E2">
            <w:pPr>
              <w:jc w:val="center"/>
              <w:rPr>
                <w:rFonts w:hint="eastAsia" w:ascii="仿宋" w:hAnsi="仿宋" w:eastAsia="仿宋" w:cs="Times New Roman"/>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8A987B">
            <w:pPr>
              <w:jc w:val="center"/>
              <w:rPr>
                <w:rFonts w:hint="eastAsia" w:ascii="仿宋" w:hAnsi="仿宋" w:eastAsia="仿宋" w:cs="Times New Roman"/>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101767">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EE368A">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公务用车</w:t>
            </w:r>
            <w:r>
              <w:rPr>
                <w:rFonts w:ascii="仿宋" w:hAnsi="仿宋" w:eastAsia="仿宋" w:cs="Times New Roman"/>
                <w:b/>
                <w:bCs/>
                <w:kern w:val="0"/>
                <w:sz w:val="20"/>
                <w:szCs w:val="20"/>
                <w:lang w:bidi="ar"/>
              </w:rPr>
              <w:br w:type="textWrapping"/>
            </w:r>
            <w:r>
              <w:rPr>
                <w:rFonts w:ascii="仿宋" w:hAnsi="仿宋" w:eastAsia="仿宋" w:cs="Times New Roman"/>
                <w:b/>
                <w:bCs/>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BD6D87">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公务用车</w:t>
            </w:r>
            <w:r>
              <w:rPr>
                <w:rFonts w:ascii="仿宋" w:hAnsi="仿宋" w:eastAsia="仿宋" w:cs="Times New Roman"/>
                <w:b/>
                <w:bCs/>
                <w:kern w:val="0"/>
                <w:sz w:val="20"/>
                <w:szCs w:val="20"/>
                <w:lang w:bidi="ar"/>
              </w:rPr>
              <w:br w:type="textWrapping"/>
            </w:r>
            <w:r>
              <w:rPr>
                <w:rFonts w:ascii="仿宋" w:hAnsi="仿宋" w:eastAsia="仿宋" w:cs="Times New Roman"/>
                <w:b/>
                <w:bCs/>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16A754">
            <w:pPr>
              <w:jc w:val="center"/>
              <w:rPr>
                <w:rFonts w:hint="eastAsia" w:ascii="仿宋" w:hAnsi="仿宋" w:eastAsia="仿宋" w:cs="Times New Roman"/>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0D434D">
            <w:pPr>
              <w:jc w:val="center"/>
              <w:rPr>
                <w:rFonts w:hint="eastAsia" w:ascii="仿宋" w:hAnsi="仿宋" w:eastAsia="仿宋" w:cs="Times New Roman"/>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5DD3E2">
            <w:pPr>
              <w:jc w:val="center"/>
              <w:rPr>
                <w:rFonts w:hint="eastAsia" w:ascii="仿宋" w:hAnsi="仿宋" w:eastAsia="仿宋" w:cs="Times New Roman"/>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56BD39">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78F0F5">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公务用车</w:t>
            </w:r>
            <w:r>
              <w:rPr>
                <w:rFonts w:ascii="仿宋" w:hAnsi="仿宋" w:eastAsia="仿宋" w:cs="Times New Roman"/>
                <w:b/>
                <w:bCs/>
                <w:kern w:val="0"/>
                <w:sz w:val="20"/>
                <w:szCs w:val="20"/>
                <w:lang w:bidi="ar"/>
              </w:rPr>
              <w:br w:type="textWrapping"/>
            </w:r>
            <w:r>
              <w:rPr>
                <w:rFonts w:ascii="仿宋" w:hAnsi="仿宋" w:eastAsia="仿宋" w:cs="Times New Roman"/>
                <w:b/>
                <w:bCs/>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8CB69D">
            <w:pPr>
              <w:widowControl/>
              <w:jc w:val="center"/>
              <w:textAlignment w:val="center"/>
              <w:rPr>
                <w:rFonts w:hint="eastAsia" w:ascii="仿宋" w:hAnsi="仿宋" w:eastAsia="仿宋" w:cs="Times New Roman"/>
                <w:b/>
                <w:bCs/>
                <w:sz w:val="20"/>
                <w:szCs w:val="20"/>
              </w:rPr>
            </w:pPr>
            <w:r>
              <w:rPr>
                <w:rFonts w:ascii="仿宋" w:hAnsi="仿宋" w:eastAsia="仿宋" w:cs="Times New Roman"/>
                <w:b/>
                <w:bCs/>
                <w:kern w:val="0"/>
                <w:sz w:val="20"/>
                <w:szCs w:val="20"/>
                <w:lang w:bidi="ar"/>
              </w:rPr>
              <w:t>公务用车</w:t>
            </w:r>
            <w:r>
              <w:rPr>
                <w:rFonts w:ascii="仿宋" w:hAnsi="仿宋" w:eastAsia="仿宋" w:cs="Times New Roman"/>
                <w:b/>
                <w:bCs/>
                <w:kern w:val="0"/>
                <w:sz w:val="20"/>
                <w:szCs w:val="20"/>
                <w:lang w:bidi="ar"/>
              </w:rPr>
              <w:br w:type="textWrapping"/>
            </w:r>
            <w:r>
              <w:rPr>
                <w:rFonts w:ascii="仿宋" w:hAnsi="仿宋" w:eastAsia="仿宋" w:cs="Times New Roman"/>
                <w:b/>
                <w:bCs/>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145272">
            <w:pPr>
              <w:jc w:val="center"/>
              <w:rPr>
                <w:rFonts w:hint="eastAsia" w:ascii="仿宋" w:hAnsi="仿宋" w:eastAsia="仿宋" w:cs="Times New Roman"/>
                <w:sz w:val="20"/>
                <w:szCs w:val="20"/>
              </w:rPr>
            </w:pPr>
          </w:p>
        </w:tc>
      </w:tr>
      <w:tr w14:paraId="314FF08F">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921440">
            <w:pPr>
              <w:widowControl/>
              <w:jc w:val="center"/>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3E622B">
            <w:pPr>
              <w:widowControl/>
              <w:jc w:val="center"/>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9D1981">
            <w:pPr>
              <w:widowControl/>
              <w:jc w:val="center"/>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0FCD12">
            <w:pPr>
              <w:widowControl/>
              <w:jc w:val="center"/>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7128F5">
            <w:pPr>
              <w:widowControl/>
              <w:jc w:val="center"/>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C4A626">
            <w:pPr>
              <w:widowControl/>
              <w:jc w:val="center"/>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DEBE91">
            <w:pPr>
              <w:widowControl/>
              <w:jc w:val="center"/>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A2A5F1">
            <w:pPr>
              <w:widowControl/>
              <w:jc w:val="center"/>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A0AACF">
            <w:pPr>
              <w:widowControl/>
              <w:jc w:val="center"/>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33E48F">
            <w:pPr>
              <w:widowControl/>
              <w:jc w:val="center"/>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3A541A">
            <w:pPr>
              <w:widowControl/>
              <w:jc w:val="center"/>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528D86">
            <w:pPr>
              <w:widowControl/>
              <w:jc w:val="center"/>
              <w:textAlignment w:val="center"/>
              <w:rPr>
                <w:rFonts w:hint="eastAsia" w:ascii="仿宋" w:hAnsi="仿宋" w:eastAsia="仿宋" w:cs="Times New Roman"/>
                <w:sz w:val="20"/>
                <w:szCs w:val="20"/>
              </w:rPr>
            </w:pPr>
            <w:r>
              <w:rPr>
                <w:rFonts w:ascii="仿宋" w:hAnsi="仿宋" w:eastAsia="仿宋" w:cs="Times New Roman"/>
                <w:kern w:val="0"/>
                <w:sz w:val="20"/>
                <w:szCs w:val="20"/>
                <w:lang w:bidi="ar"/>
              </w:rPr>
              <w:t>12</w:t>
            </w:r>
          </w:p>
        </w:tc>
      </w:tr>
      <w:tr w14:paraId="774808EA">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0E9020CB">
            <w:pPr>
              <w:rPr>
                <w:rFonts w:hint="eastAsia" w:ascii="仿宋" w:hAnsi="仿宋" w:eastAsia="仿宋" w:cs="Times New Roman"/>
                <w:sz w:val="20"/>
                <w:szCs w:val="20"/>
              </w:rPr>
            </w:pPr>
            <w:r>
              <w:rPr>
                <w:rFonts w:hint="eastAsia" w:ascii="仿宋" w:hAnsi="仿宋" w:eastAsia="仿宋" w:cs="Times New Roman"/>
                <w:sz w:val="20"/>
                <w:szCs w:val="20"/>
              </w:rPr>
              <w:t>1</w:t>
            </w:r>
          </w:p>
        </w:tc>
        <w:tc>
          <w:tcPr>
            <w:tcW w:w="422" w:type="pct"/>
            <w:tcBorders>
              <w:top w:val="single" w:color="000000" w:sz="4" w:space="0"/>
              <w:left w:val="single" w:color="000000" w:sz="4" w:space="0"/>
              <w:bottom w:val="single" w:color="000000" w:sz="4" w:space="0"/>
              <w:right w:val="single" w:color="000000" w:sz="4" w:space="0"/>
            </w:tcBorders>
            <w:vAlign w:val="center"/>
          </w:tcPr>
          <w:p w14:paraId="06CE99C0">
            <w:pPr>
              <w:rPr>
                <w:rFonts w:hint="eastAsia" w:ascii="仿宋" w:hAnsi="仿宋" w:eastAsia="仿宋" w:cs="Times New Roman"/>
                <w:sz w:val="20"/>
                <w:szCs w:val="20"/>
              </w:rPr>
            </w:pPr>
            <w:r>
              <w:rPr>
                <w:rFonts w:hint="eastAsia" w:ascii="仿宋" w:hAnsi="仿宋" w:eastAsia="仿宋" w:cs="Times New Roman"/>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1B7B153C">
            <w:pPr>
              <w:rPr>
                <w:rFonts w:hint="eastAsia" w:ascii="仿宋" w:hAnsi="仿宋" w:eastAsia="仿宋" w:cs="Times New Roman"/>
                <w:sz w:val="20"/>
                <w:szCs w:val="20"/>
              </w:rPr>
            </w:pPr>
            <w:r>
              <w:rPr>
                <w:rFonts w:hint="eastAsia" w:ascii="仿宋" w:hAnsi="仿宋" w:eastAsia="仿宋" w:cs="Times New Roman"/>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0CD0CA99">
            <w:pPr>
              <w:rPr>
                <w:rFonts w:hint="eastAsia" w:ascii="仿宋" w:hAnsi="仿宋" w:eastAsia="仿宋" w:cs="Times New Roman"/>
                <w:sz w:val="20"/>
                <w:szCs w:val="20"/>
              </w:rPr>
            </w:pPr>
            <w:r>
              <w:rPr>
                <w:rFonts w:hint="eastAsia" w:ascii="仿宋" w:hAnsi="仿宋" w:eastAsia="仿宋" w:cs="Times New Roman"/>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0ECC1154">
            <w:pPr>
              <w:rPr>
                <w:rFonts w:hint="eastAsia" w:ascii="仿宋" w:hAnsi="仿宋" w:eastAsia="仿宋" w:cs="Times New Roman"/>
                <w:sz w:val="20"/>
                <w:szCs w:val="20"/>
              </w:rPr>
            </w:pPr>
            <w:r>
              <w:rPr>
                <w:rFonts w:hint="eastAsia" w:ascii="仿宋" w:hAnsi="仿宋" w:eastAsia="仿宋" w:cs="Times New Roman"/>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27DA523F">
            <w:pPr>
              <w:rPr>
                <w:rFonts w:hint="eastAsia" w:ascii="仿宋" w:hAnsi="仿宋" w:eastAsia="仿宋" w:cs="Times New Roman"/>
                <w:sz w:val="20"/>
                <w:szCs w:val="20"/>
              </w:rPr>
            </w:pPr>
            <w:r>
              <w:rPr>
                <w:rFonts w:hint="eastAsia" w:ascii="仿宋" w:hAnsi="仿宋" w:eastAsia="仿宋" w:cs="Times New Roman"/>
                <w:sz w:val="20"/>
                <w:szCs w:val="20"/>
              </w:rPr>
              <w:t>1</w:t>
            </w:r>
          </w:p>
        </w:tc>
        <w:tc>
          <w:tcPr>
            <w:tcW w:w="361" w:type="pct"/>
            <w:tcBorders>
              <w:top w:val="single" w:color="000000" w:sz="4" w:space="0"/>
              <w:left w:val="single" w:color="000000" w:sz="4" w:space="0"/>
              <w:bottom w:val="single" w:color="000000" w:sz="4" w:space="0"/>
              <w:right w:val="single" w:color="000000" w:sz="4" w:space="0"/>
            </w:tcBorders>
            <w:vAlign w:val="center"/>
          </w:tcPr>
          <w:p w14:paraId="0222DA72">
            <w:pPr>
              <w:rPr>
                <w:rFonts w:hint="eastAsia" w:ascii="仿宋" w:hAnsi="仿宋" w:eastAsia="仿宋" w:cs="Times New Roman"/>
                <w:sz w:val="20"/>
                <w:szCs w:val="20"/>
              </w:rPr>
            </w:pPr>
            <w:r>
              <w:rPr>
                <w:rFonts w:hint="eastAsia" w:ascii="仿宋" w:hAnsi="仿宋" w:eastAsia="仿宋" w:cs="Times New Roman"/>
                <w:sz w:val="20"/>
                <w:szCs w:val="20"/>
              </w:rPr>
              <w:t>0.5</w:t>
            </w:r>
          </w:p>
        </w:tc>
        <w:tc>
          <w:tcPr>
            <w:tcW w:w="401" w:type="pct"/>
            <w:tcBorders>
              <w:top w:val="single" w:color="000000" w:sz="4" w:space="0"/>
              <w:left w:val="single" w:color="000000" w:sz="4" w:space="0"/>
              <w:bottom w:val="single" w:color="000000" w:sz="4" w:space="0"/>
              <w:right w:val="single" w:color="000000" w:sz="4" w:space="0"/>
            </w:tcBorders>
            <w:vAlign w:val="center"/>
          </w:tcPr>
          <w:p w14:paraId="1F4EBFAC">
            <w:pPr>
              <w:rPr>
                <w:rFonts w:hint="eastAsia" w:ascii="仿宋" w:hAnsi="仿宋" w:eastAsia="仿宋" w:cs="Times New Roman"/>
                <w:sz w:val="20"/>
                <w:szCs w:val="20"/>
              </w:rPr>
            </w:pPr>
            <w:r>
              <w:rPr>
                <w:rFonts w:hint="eastAsia" w:ascii="仿宋" w:hAnsi="仿宋" w:eastAsia="仿宋" w:cs="Times New Roman"/>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71E5C691">
            <w:pPr>
              <w:rPr>
                <w:rFonts w:hint="eastAsia" w:ascii="仿宋" w:hAnsi="仿宋" w:eastAsia="仿宋" w:cs="Times New Roman"/>
                <w:sz w:val="20"/>
                <w:szCs w:val="20"/>
              </w:rPr>
            </w:pPr>
            <w:r>
              <w:rPr>
                <w:rFonts w:hint="eastAsia" w:ascii="仿宋" w:hAnsi="仿宋" w:eastAsia="仿宋" w:cs="Times New Roman"/>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50C7E07F">
            <w:pPr>
              <w:rPr>
                <w:rFonts w:hint="eastAsia" w:ascii="仿宋" w:hAnsi="仿宋" w:eastAsia="仿宋" w:cs="Times New Roman"/>
                <w:sz w:val="20"/>
                <w:szCs w:val="20"/>
              </w:rPr>
            </w:pPr>
            <w:r>
              <w:rPr>
                <w:rFonts w:hint="eastAsia" w:ascii="仿宋" w:hAnsi="仿宋" w:eastAsia="仿宋" w:cs="Times New Roman"/>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04149403">
            <w:pPr>
              <w:rPr>
                <w:rFonts w:hint="eastAsia" w:ascii="仿宋" w:hAnsi="仿宋" w:eastAsia="仿宋" w:cs="Times New Roman"/>
                <w:sz w:val="20"/>
                <w:szCs w:val="20"/>
              </w:rPr>
            </w:pPr>
            <w:r>
              <w:rPr>
                <w:rFonts w:hint="eastAsia" w:ascii="仿宋" w:hAnsi="仿宋" w:eastAsia="仿宋" w:cs="Times New Roman"/>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080853A6">
            <w:pPr>
              <w:rPr>
                <w:rFonts w:hint="eastAsia" w:ascii="仿宋" w:hAnsi="仿宋" w:eastAsia="仿宋" w:cs="Times New Roman"/>
                <w:sz w:val="20"/>
                <w:szCs w:val="20"/>
              </w:rPr>
            </w:pPr>
            <w:r>
              <w:rPr>
                <w:rFonts w:hint="eastAsia" w:ascii="仿宋" w:hAnsi="仿宋" w:eastAsia="仿宋" w:cs="Times New Roman"/>
                <w:sz w:val="20"/>
                <w:szCs w:val="20"/>
              </w:rPr>
              <w:t>0.5</w:t>
            </w:r>
          </w:p>
        </w:tc>
      </w:tr>
    </w:tbl>
    <w:p w14:paraId="6FE22644">
      <w:pPr>
        <w:widowControl/>
        <w:spacing w:before="120"/>
        <w:jc w:val="left"/>
        <w:textAlignment w:val="center"/>
        <w:rPr>
          <w:rFonts w:hint="eastAsia" w:ascii="仿宋" w:hAnsi="仿宋" w:eastAsia="仿宋" w:cs="仿宋"/>
          <w:b/>
          <w:bCs/>
          <w:sz w:val="52"/>
          <w:szCs w:val="52"/>
        </w:rPr>
        <w:sectPr>
          <w:footerReference r:id="rId6" w:type="default"/>
          <w:pgSz w:w="16838" w:h="11906" w:orient="landscape"/>
          <w:pgMar w:top="1588" w:right="1417" w:bottom="1588" w:left="1417" w:header="851" w:footer="992" w:gutter="0"/>
          <w:cols w:space="425" w:num="1"/>
          <w:docGrid w:type="linesAndChars" w:linePitch="312" w:charSpace="0"/>
        </w:sectPr>
      </w:pPr>
      <w:r>
        <w:rPr>
          <w:rFonts w:ascii="仿宋" w:hAnsi="仿宋" w:eastAsia="仿宋" w:cs="Times New Roman"/>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1872E1E2">
      <w:pPr>
        <w:pStyle w:val="17"/>
        <w:spacing w:line="640" w:lineRule="exact"/>
        <w:jc w:val="both"/>
        <w:rPr>
          <w:rFonts w:hint="eastAsia" w:ascii="仿宋" w:hAnsi="仿宋" w:eastAsia="仿宋" w:cs="仿宋"/>
          <w:b/>
          <w:bCs/>
          <w:color w:val="auto"/>
          <w:sz w:val="52"/>
          <w:szCs w:val="52"/>
        </w:rPr>
      </w:pPr>
    </w:p>
    <w:p w14:paraId="67B1E750">
      <w:pPr>
        <w:pStyle w:val="17"/>
        <w:spacing w:line="640" w:lineRule="exact"/>
        <w:ind w:firstLine="522" w:firstLineChars="100"/>
        <w:jc w:val="center"/>
        <w:rPr>
          <w:rFonts w:hint="eastAsia" w:ascii="仿宋" w:hAnsi="仿宋" w:eastAsia="仿宋" w:cs="仿宋"/>
          <w:b/>
          <w:bCs/>
          <w:color w:val="auto"/>
          <w:sz w:val="52"/>
          <w:szCs w:val="52"/>
        </w:rPr>
      </w:pPr>
      <w:r>
        <w:rPr>
          <w:rFonts w:ascii="仿宋" w:hAnsi="仿宋" w:eastAsia="仿宋" w:cs="仿宋"/>
          <w:b/>
          <w:bCs/>
          <w:color w:val="auto"/>
          <w:sz w:val="52"/>
          <w:szCs w:val="52"/>
        </w:rPr>
        <w:t>第三部分</w:t>
      </w:r>
    </w:p>
    <w:p w14:paraId="64EB72C9">
      <w:pPr>
        <w:pStyle w:val="17"/>
        <w:spacing w:line="640" w:lineRule="exact"/>
        <w:jc w:val="center"/>
        <w:rPr>
          <w:rFonts w:hint="eastAsia" w:ascii="仿宋" w:hAnsi="仿宋" w:eastAsia="仿宋" w:cs="仿宋"/>
          <w:b/>
          <w:bCs/>
          <w:color w:val="auto"/>
          <w:sz w:val="52"/>
          <w:szCs w:val="52"/>
        </w:rPr>
      </w:pPr>
    </w:p>
    <w:p w14:paraId="7D635C8F">
      <w:pPr>
        <w:pStyle w:val="17"/>
        <w:spacing w:line="640" w:lineRule="exact"/>
        <w:jc w:val="center"/>
        <w:rPr>
          <w:rFonts w:hint="eastAsia" w:ascii="仿宋" w:hAnsi="仿宋" w:eastAsia="仿宋" w:cs="仿宋"/>
          <w:b/>
          <w:bCs/>
          <w:color w:val="auto"/>
          <w:sz w:val="52"/>
          <w:szCs w:val="52"/>
        </w:rPr>
      </w:pPr>
      <w:r>
        <w:rPr>
          <w:rFonts w:ascii="仿宋" w:hAnsi="仿宋" w:eastAsia="仿宋" w:cs="仿宋"/>
          <w:b/>
          <w:bCs/>
          <w:color w:val="auto"/>
          <w:sz w:val="52"/>
          <w:szCs w:val="52"/>
        </w:rPr>
        <w:t>2024年度部门决算情况说明</w:t>
      </w:r>
    </w:p>
    <w:p w14:paraId="299031F8">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7F46C91C">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7FDC2F5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2024年度收、支总计</w:t>
      </w:r>
      <w:r>
        <w:rPr>
          <w:rFonts w:hint="eastAsia" w:ascii="仿宋" w:hAnsi="仿宋" w:eastAsia="仿宋" w:cs="仿宋"/>
        </w:rPr>
        <w:t>149554.38</w:t>
      </w:r>
      <w:r>
        <w:rPr>
          <w:rFonts w:ascii="仿宋" w:hAnsi="仿宋" w:eastAsia="仿宋" w:cs="仿宋"/>
        </w:rPr>
        <w:t>万元。与上年相比，增加</w:t>
      </w:r>
      <w:r>
        <w:rPr>
          <w:rFonts w:hint="eastAsia" w:ascii="仿宋" w:hAnsi="仿宋" w:eastAsia="仿宋" w:cs="仿宋"/>
        </w:rPr>
        <w:t>92112.53</w:t>
      </w:r>
      <w:r>
        <w:rPr>
          <w:rFonts w:ascii="仿宋" w:hAnsi="仿宋" w:eastAsia="仿宋" w:cs="仿宋"/>
        </w:rPr>
        <w:t>万元，增长</w:t>
      </w:r>
      <w:r>
        <w:rPr>
          <w:rFonts w:hint="eastAsia" w:ascii="仿宋" w:hAnsi="仿宋" w:eastAsia="仿宋" w:cs="仿宋"/>
        </w:rPr>
        <w:t>160.35</w:t>
      </w:r>
      <w:r>
        <w:rPr>
          <w:rFonts w:ascii="仿宋" w:hAnsi="仿宋" w:eastAsia="仿宋" w:cs="仿宋"/>
        </w:rPr>
        <w:t>%，主要是因为</w:t>
      </w:r>
      <w:r>
        <w:rPr>
          <w:rFonts w:hint="eastAsia" w:ascii="仿宋" w:hAnsi="仿宋" w:eastAsia="仿宋" w:cs="仿宋"/>
        </w:rPr>
        <w:t>土地收储资金、土地报批费用增加。</w:t>
      </w:r>
    </w:p>
    <w:p w14:paraId="770A3742">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6F8553F7">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149554.38</w:t>
      </w:r>
      <w:r>
        <w:rPr>
          <w:rFonts w:ascii="仿宋" w:hAnsi="仿宋" w:eastAsia="仿宋" w:cs="仿宋"/>
        </w:rPr>
        <w:t>万元，其中：财政拨款收入</w:t>
      </w:r>
      <w:r>
        <w:rPr>
          <w:rFonts w:hint="eastAsia" w:ascii="仿宋" w:hAnsi="仿宋" w:eastAsia="仿宋" w:cs="仿宋"/>
        </w:rPr>
        <w:t>149421.02</w:t>
      </w:r>
      <w:r>
        <w:rPr>
          <w:rFonts w:ascii="仿宋" w:hAnsi="仿宋" w:eastAsia="仿宋" w:cs="仿宋"/>
        </w:rPr>
        <w:t>万元，占</w:t>
      </w:r>
      <w:r>
        <w:rPr>
          <w:rFonts w:hint="eastAsia" w:ascii="仿宋" w:hAnsi="仿宋" w:eastAsia="仿宋" w:cs="仿宋"/>
        </w:rPr>
        <w:t>99.91</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133.36</w:t>
      </w:r>
      <w:r>
        <w:rPr>
          <w:rFonts w:ascii="仿宋" w:hAnsi="仿宋" w:eastAsia="仿宋" w:cs="仿宋"/>
        </w:rPr>
        <w:t>万元，占</w:t>
      </w:r>
      <w:r>
        <w:rPr>
          <w:rFonts w:hint="eastAsia" w:ascii="仿宋" w:hAnsi="仿宋" w:eastAsia="仿宋" w:cs="仿宋"/>
        </w:rPr>
        <w:t>0.09</w:t>
      </w:r>
      <w:r>
        <w:rPr>
          <w:rFonts w:ascii="仿宋" w:hAnsi="仿宋" w:eastAsia="仿宋" w:cs="仿宋"/>
        </w:rPr>
        <w:t xml:space="preserve"> %。</w:t>
      </w:r>
    </w:p>
    <w:p w14:paraId="6D90B795">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6733985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149554.38</w:t>
      </w:r>
      <w:r>
        <w:rPr>
          <w:rFonts w:ascii="仿宋" w:hAnsi="仿宋" w:eastAsia="仿宋" w:cs="仿宋"/>
        </w:rPr>
        <w:t>万元，其中：基本支出</w:t>
      </w:r>
      <w:r>
        <w:rPr>
          <w:rFonts w:hint="eastAsia" w:ascii="仿宋" w:hAnsi="仿宋" w:eastAsia="仿宋" w:cs="仿宋"/>
        </w:rPr>
        <w:t>1929.17</w:t>
      </w:r>
      <w:r>
        <w:rPr>
          <w:rFonts w:ascii="仿宋" w:hAnsi="仿宋" w:eastAsia="仿宋" w:cs="仿宋"/>
        </w:rPr>
        <w:t>万元，占</w:t>
      </w:r>
      <w:r>
        <w:rPr>
          <w:rFonts w:hint="eastAsia" w:ascii="仿宋" w:hAnsi="仿宋" w:eastAsia="仿宋" w:cs="仿宋"/>
        </w:rPr>
        <w:t>1.29</w:t>
      </w:r>
      <w:r>
        <w:rPr>
          <w:rFonts w:ascii="仿宋" w:hAnsi="仿宋" w:eastAsia="仿宋" w:cs="仿宋"/>
        </w:rPr>
        <w:t>%；项目支出</w:t>
      </w:r>
      <w:r>
        <w:rPr>
          <w:rFonts w:hint="eastAsia" w:ascii="仿宋" w:hAnsi="仿宋" w:eastAsia="仿宋" w:cs="仿宋"/>
        </w:rPr>
        <w:t>147625.21</w:t>
      </w:r>
      <w:r>
        <w:rPr>
          <w:rFonts w:ascii="仿宋" w:hAnsi="仿宋" w:eastAsia="仿宋" w:cs="仿宋"/>
        </w:rPr>
        <w:t>万元，占</w:t>
      </w:r>
      <w:r>
        <w:rPr>
          <w:rFonts w:hint="eastAsia" w:ascii="仿宋" w:hAnsi="仿宋" w:eastAsia="仿宋" w:cs="仿宋"/>
        </w:rPr>
        <w:t>98.71</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4773AF2B">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66B4F07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149421.02</w:t>
      </w:r>
      <w:r>
        <w:rPr>
          <w:rFonts w:ascii="仿宋" w:hAnsi="仿宋" w:eastAsia="仿宋" w:cs="仿宋"/>
        </w:rPr>
        <w:t>万元，与上年相比，增加</w:t>
      </w:r>
      <w:r>
        <w:rPr>
          <w:rFonts w:hint="eastAsia" w:ascii="仿宋" w:hAnsi="仿宋" w:eastAsia="仿宋" w:cs="仿宋"/>
        </w:rPr>
        <w:t>92115.44</w:t>
      </w:r>
      <w:r>
        <w:rPr>
          <w:rFonts w:ascii="仿宋" w:hAnsi="仿宋" w:eastAsia="仿宋" w:cs="仿宋"/>
        </w:rPr>
        <w:t>万元,增长</w:t>
      </w:r>
      <w:r>
        <w:rPr>
          <w:rFonts w:hint="eastAsia" w:ascii="仿宋" w:hAnsi="仿宋" w:eastAsia="仿宋" w:cs="仿宋"/>
        </w:rPr>
        <w:t>160.74</w:t>
      </w:r>
      <w:r>
        <w:rPr>
          <w:rFonts w:ascii="仿宋" w:hAnsi="仿宋" w:eastAsia="仿宋" w:cs="仿宋"/>
        </w:rPr>
        <w:t>%，主要是因为因为</w:t>
      </w:r>
      <w:r>
        <w:rPr>
          <w:rFonts w:hint="eastAsia" w:ascii="仿宋" w:hAnsi="仿宋" w:eastAsia="仿宋" w:cs="仿宋"/>
        </w:rPr>
        <w:t>土地收储资金、土地报批费用增加。</w:t>
      </w:r>
    </w:p>
    <w:p w14:paraId="2863931A">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7DB45821">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6DFDA073">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149421.02</w:t>
      </w:r>
      <w:r>
        <w:rPr>
          <w:rFonts w:ascii="仿宋" w:hAnsi="仿宋" w:eastAsia="仿宋" w:cs="仿宋"/>
        </w:rPr>
        <w:t>万元，占本年支出合计的</w:t>
      </w:r>
      <w:r>
        <w:rPr>
          <w:rFonts w:hint="eastAsia" w:ascii="仿宋" w:hAnsi="仿宋" w:eastAsia="仿宋" w:cs="仿宋"/>
        </w:rPr>
        <w:t>99.91</w:t>
      </w:r>
      <w:r>
        <w:rPr>
          <w:rFonts w:ascii="仿宋" w:hAnsi="仿宋" w:eastAsia="仿宋" w:cs="仿宋"/>
        </w:rPr>
        <w:t xml:space="preserve"> %，与上年相比，财政拨款支出增加</w:t>
      </w:r>
      <w:r>
        <w:rPr>
          <w:rFonts w:hint="eastAsia" w:ascii="仿宋" w:hAnsi="仿宋" w:eastAsia="仿宋" w:cs="仿宋"/>
        </w:rPr>
        <w:t>92115.44</w:t>
      </w:r>
      <w:r>
        <w:rPr>
          <w:rFonts w:ascii="仿宋" w:hAnsi="仿宋" w:eastAsia="仿宋" w:cs="仿宋"/>
        </w:rPr>
        <w:t>万元，增长</w:t>
      </w:r>
      <w:r>
        <w:rPr>
          <w:rFonts w:hint="eastAsia" w:ascii="仿宋" w:hAnsi="仿宋" w:eastAsia="仿宋" w:cs="仿宋"/>
        </w:rPr>
        <w:t>160.74</w:t>
      </w:r>
      <w:r>
        <w:rPr>
          <w:rFonts w:ascii="仿宋" w:hAnsi="仿宋" w:eastAsia="仿宋" w:cs="仿宋"/>
        </w:rPr>
        <w:t>%，主要是因为因为</w:t>
      </w:r>
      <w:r>
        <w:rPr>
          <w:rFonts w:hint="eastAsia" w:ascii="仿宋" w:hAnsi="仿宋" w:eastAsia="仿宋" w:cs="仿宋"/>
        </w:rPr>
        <w:t>土地收储资金、土地报批费用增加。</w:t>
      </w:r>
    </w:p>
    <w:p w14:paraId="1C2812EE">
      <w:pPr>
        <w:pStyle w:val="4"/>
        <w:tabs>
          <w:tab w:val="left" w:pos="3381"/>
          <w:tab w:val="left" w:pos="3864"/>
          <w:tab w:val="left" w:pos="6248"/>
          <w:tab w:val="left" w:pos="7386"/>
        </w:tabs>
        <w:overflowPunct w:val="0"/>
        <w:spacing w:before="15" w:beforeLines="5"/>
        <w:ind w:right="155" w:rightChars="74" w:firstLine="964" w:firstLineChars="300"/>
        <w:rPr>
          <w:rFonts w:hint="eastAsia" w:ascii="仿宋" w:hAnsi="仿宋" w:eastAsia="仿宋" w:cs="仿宋"/>
          <w:b/>
          <w:bCs/>
        </w:rPr>
      </w:pPr>
      <w:r>
        <w:rPr>
          <w:rFonts w:ascii="仿宋" w:hAnsi="仿宋" w:eastAsia="仿宋" w:cs="仿宋"/>
          <w:b/>
          <w:bCs/>
        </w:rPr>
        <w:t>（二）一般公共预算财政拨款支出决算结构情况</w:t>
      </w:r>
    </w:p>
    <w:p w14:paraId="5CEF5FAC">
      <w:pPr>
        <w:pStyle w:val="4"/>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3855.48</w:t>
      </w:r>
      <w:r>
        <w:rPr>
          <w:rFonts w:ascii="仿宋" w:hAnsi="仿宋" w:eastAsia="仿宋" w:cs="仿宋"/>
        </w:rPr>
        <w:t>万元，主要用于以下方面：一般公共服务（类）支出</w:t>
      </w:r>
      <w:r>
        <w:rPr>
          <w:rFonts w:hint="eastAsia" w:ascii="仿宋" w:hAnsi="仿宋" w:eastAsia="仿宋" w:cs="仿宋"/>
        </w:rPr>
        <w:t>20.3</w:t>
      </w:r>
      <w:r>
        <w:rPr>
          <w:rFonts w:ascii="仿宋" w:hAnsi="仿宋" w:eastAsia="仿宋" w:cs="仿宋"/>
        </w:rPr>
        <w:t>万元，占</w:t>
      </w:r>
      <w:r>
        <w:rPr>
          <w:rFonts w:hint="eastAsia" w:ascii="仿宋" w:hAnsi="仿宋" w:eastAsia="仿宋" w:cs="仿宋"/>
        </w:rPr>
        <w:t>0.53</w:t>
      </w:r>
      <w:r>
        <w:rPr>
          <w:rFonts w:ascii="仿宋" w:hAnsi="仿宋" w:eastAsia="仿宋" w:cs="仿宋"/>
        </w:rPr>
        <w:t xml:space="preserve"> %；教育（类）支出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r>
        <w:rPr>
          <w:rFonts w:hint="eastAsia" w:ascii="仿宋" w:hAnsi="仿宋" w:eastAsia="仿宋" w:cs="仿宋"/>
        </w:rPr>
        <w:t>。</w:t>
      </w:r>
    </w:p>
    <w:p w14:paraId="5D34662D">
      <w:pPr>
        <w:pStyle w:val="4"/>
        <w:tabs>
          <w:tab w:val="left" w:pos="3381"/>
          <w:tab w:val="left" w:pos="3864"/>
          <w:tab w:val="left" w:pos="6248"/>
          <w:tab w:val="left" w:pos="7386"/>
        </w:tabs>
        <w:overflowPunct w:val="0"/>
        <w:spacing w:before="15" w:beforeLines="5"/>
        <w:ind w:right="155" w:rightChars="74" w:firstLine="964" w:firstLineChars="300"/>
        <w:rPr>
          <w:rFonts w:hint="eastAsia" w:ascii="仿宋" w:hAnsi="仿宋" w:eastAsia="仿宋" w:cs="仿宋"/>
          <w:b/>
        </w:rPr>
      </w:pPr>
      <w:r>
        <w:rPr>
          <w:rFonts w:ascii="仿宋" w:hAnsi="仿宋" w:eastAsia="仿宋" w:cs="仿宋"/>
          <w:b/>
        </w:rPr>
        <w:t>（三）一般公共预算财政拨款支出决算具体情况</w:t>
      </w:r>
    </w:p>
    <w:p w14:paraId="30FD306D">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rPr>
        <w:t>2579.10</w:t>
      </w:r>
      <w:r>
        <w:rPr>
          <w:rFonts w:ascii="仿宋" w:hAnsi="仿宋" w:eastAsia="仿宋" w:cs="仿宋"/>
        </w:rPr>
        <w:t>万元，支出决算数为</w:t>
      </w:r>
      <w:r>
        <w:rPr>
          <w:rFonts w:hint="eastAsia" w:ascii="仿宋" w:hAnsi="仿宋" w:eastAsia="仿宋" w:cs="仿宋"/>
        </w:rPr>
        <w:t>3855.48</w:t>
      </w:r>
      <w:r>
        <w:rPr>
          <w:rFonts w:ascii="仿宋" w:hAnsi="仿宋" w:eastAsia="仿宋" w:cs="仿宋"/>
        </w:rPr>
        <w:t>万元，完成年初预算的</w:t>
      </w:r>
      <w:r>
        <w:rPr>
          <w:rFonts w:hint="eastAsia" w:ascii="仿宋" w:hAnsi="仿宋" w:eastAsia="仿宋" w:cs="仿宋"/>
        </w:rPr>
        <w:t>149.49</w:t>
      </w:r>
      <w:r>
        <w:rPr>
          <w:rFonts w:ascii="仿宋" w:hAnsi="仿宋" w:eastAsia="仿宋" w:cs="仿宋"/>
        </w:rPr>
        <w:t>%，其中：</w:t>
      </w:r>
    </w:p>
    <w:p w14:paraId="0099A3D5">
      <w:pPr>
        <w:pStyle w:val="4"/>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shd w:val="clear" w:color="auto" w:fill="FFFFFF"/>
        </w:rPr>
      </w:pPr>
      <w:r>
        <w:rPr>
          <w:rFonts w:hint="eastAsia" w:ascii="仿宋" w:hAnsi="仿宋" w:eastAsia="仿宋" w:cs="仿宋"/>
          <w:shd w:val="clear" w:color="auto" w:fill="FFFFFF"/>
        </w:rPr>
        <w:t>一般公共服务支出（类）商贸事务（款）行政运行（项）</w:t>
      </w:r>
    </w:p>
    <w:p w14:paraId="55BC6E91">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20</w:t>
      </w:r>
      <w:r>
        <w:rPr>
          <w:rFonts w:ascii="仿宋" w:hAnsi="仿宋" w:eastAsia="仿宋" w:cs="仿宋"/>
        </w:rPr>
        <w:t>万元，支出决算为</w:t>
      </w:r>
      <w:r>
        <w:rPr>
          <w:rFonts w:hint="eastAsia" w:ascii="仿宋" w:hAnsi="仿宋" w:eastAsia="仿宋" w:cs="仿宋"/>
        </w:rPr>
        <w:t>20</w:t>
      </w:r>
      <w:r>
        <w:rPr>
          <w:rFonts w:ascii="仿宋" w:hAnsi="仿宋" w:eastAsia="仿宋" w:cs="仿宋"/>
        </w:rPr>
        <w:t>万元，</w:t>
      </w:r>
      <w:r>
        <w:rPr>
          <w:rFonts w:hint="eastAsia" w:ascii="仿宋" w:hAnsi="仿宋" w:eastAsia="仿宋" w:cs="仿宋"/>
        </w:rPr>
        <w:t>决算数与年初预算数一致，我单位严格按预算执行决算。</w:t>
      </w:r>
    </w:p>
    <w:p w14:paraId="4E61D88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shd w:val="clear" w:color="auto" w:fill="FFFFFF"/>
        </w:rPr>
        <w:t>2、一般公共服务支出（类）商贸事务（款）行政运行（项）其他党委办公厅及相关机构事务支出（项）</w:t>
      </w:r>
      <w:r>
        <w:rPr>
          <w:rFonts w:hint="eastAsia" w:ascii="仿宋" w:hAnsi="仿宋" w:eastAsia="仿宋" w:cs="仿宋"/>
        </w:rPr>
        <w:t>。</w:t>
      </w:r>
    </w:p>
    <w:p w14:paraId="1ABE7F43">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0.3</w:t>
      </w:r>
      <w:r>
        <w:rPr>
          <w:rFonts w:ascii="仿宋" w:hAnsi="仿宋" w:eastAsia="仿宋" w:cs="仿宋"/>
        </w:rPr>
        <w:t>万元，决算数大于年初预算数的主要原因是：</w:t>
      </w:r>
      <w:r>
        <w:rPr>
          <w:rFonts w:hint="eastAsia" w:ascii="仿宋" w:hAnsi="仿宋" w:eastAsia="仿宋" w:cs="仿宋"/>
        </w:rPr>
        <w:t>增加村民建房、田长制先进个人0.3万元。</w:t>
      </w:r>
    </w:p>
    <w:p w14:paraId="1A0BDAE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shd w:val="clear" w:color="auto" w:fill="FFFFFF"/>
        </w:rPr>
      </w:pPr>
      <w:r>
        <w:rPr>
          <w:rFonts w:hint="eastAsia" w:ascii="仿宋" w:hAnsi="仿宋" w:eastAsia="仿宋" w:cs="仿宋"/>
          <w:shd w:val="clear" w:color="auto" w:fill="FFFFFF"/>
        </w:rPr>
        <w:t>3、社会保障和就业支出（类）行政事业单位养老支出（款）机关事业单位基本养老保险缴费支出（项）</w:t>
      </w:r>
    </w:p>
    <w:p w14:paraId="4B458550">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97.4</w:t>
      </w:r>
      <w:r>
        <w:rPr>
          <w:rFonts w:ascii="仿宋" w:hAnsi="仿宋" w:eastAsia="仿宋" w:cs="仿宋"/>
        </w:rPr>
        <w:t>万元，支出决算为</w:t>
      </w:r>
      <w:r>
        <w:rPr>
          <w:rFonts w:hint="eastAsia" w:ascii="仿宋" w:hAnsi="仿宋" w:eastAsia="仿宋" w:cs="仿宋"/>
        </w:rPr>
        <w:t>97.4</w:t>
      </w:r>
      <w:r>
        <w:rPr>
          <w:rFonts w:ascii="仿宋" w:hAnsi="仿宋" w:eastAsia="仿宋" w:cs="仿宋"/>
        </w:rPr>
        <w:t>万元，</w:t>
      </w:r>
      <w:r>
        <w:rPr>
          <w:rFonts w:hint="eastAsia" w:ascii="仿宋" w:hAnsi="仿宋" w:eastAsia="仿宋" w:cs="仿宋"/>
        </w:rPr>
        <w:t>决算数与年初预算数一致，我单位严格按预算执行决算。</w:t>
      </w:r>
    </w:p>
    <w:p w14:paraId="46227E16">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shd w:val="clear" w:color="auto" w:fill="FFFFFF"/>
        </w:rPr>
      </w:pPr>
      <w:r>
        <w:rPr>
          <w:rFonts w:hint="eastAsia" w:ascii="仿宋" w:hAnsi="仿宋" w:eastAsia="仿宋" w:cs="仿宋"/>
          <w:shd w:val="clear" w:color="auto" w:fill="FFFFFF"/>
        </w:rPr>
        <w:t>4、社会保障和就业支出（类）行政事业单位养老支出（款）行政单位离退休（项）。</w:t>
      </w:r>
    </w:p>
    <w:p w14:paraId="0AD47A14">
      <w:pPr>
        <w:pStyle w:val="4"/>
        <w:tabs>
          <w:tab w:val="left" w:pos="3381"/>
          <w:tab w:val="left" w:pos="3864"/>
          <w:tab w:val="left" w:pos="6248"/>
          <w:tab w:val="left" w:pos="7386"/>
        </w:tabs>
        <w:overflowPunct w:val="0"/>
        <w:spacing w:before="15" w:beforeLines="5"/>
        <w:ind w:left="420" w:leftChars="200" w:right="155" w:rightChars="74"/>
        <w:rPr>
          <w:rFonts w:hint="eastAsia" w:ascii="仿宋" w:hAnsi="仿宋" w:eastAsia="仿宋" w:cs="仿宋"/>
        </w:rPr>
      </w:pPr>
      <w:r>
        <w:rPr>
          <w:rFonts w:hint="eastAsia" w:ascii="等线" w:hAnsi="等线" w:eastAsia="等线" w:cs="等线"/>
          <w:sz w:val="27"/>
          <w:szCs w:val="27"/>
          <w:shd w:val="clear" w:color="auto" w:fill="FFFFFF"/>
        </w:rPr>
        <w:t xml:space="preserve">    </w:t>
      </w: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4</w:t>
      </w:r>
      <w:r>
        <w:rPr>
          <w:rFonts w:ascii="仿宋" w:hAnsi="仿宋" w:eastAsia="仿宋" w:cs="仿宋"/>
        </w:rPr>
        <w:t>万元，决算数大于年初预算数的主要原因是：</w:t>
      </w:r>
      <w:r>
        <w:rPr>
          <w:rFonts w:hint="eastAsia" w:ascii="仿宋" w:hAnsi="仿宋" w:eastAsia="仿宋" w:cs="仿宋"/>
        </w:rPr>
        <w:t>增加行政单位离退休费4万元。</w:t>
      </w:r>
    </w:p>
    <w:p w14:paraId="74A2954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shd w:val="clear" w:color="auto" w:fill="FFFFFF"/>
        </w:rPr>
      </w:pPr>
      <w:r>
        <w:rPr>
          <w:rFonts w:hint="eastAsia" w:ascii="仿宋" w:hAnsi="仿宋" w:eastAsia="仿宋" w:cs="仿宋"/>
          <w:shd w:val="clear" w:color="auto" w:fill="FFFFFF"/>
        </w:rPr>
        <w:t>5、卫生健康支出（类）行政事业单位医疗（款）行政单位医疗（项）</w:t>
      </w:r>
    </w:p>
    <w:p w14:paraId="39EA0EB6">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年初预算为44.73万元，支出决算为44.73万元，完成年初预算的100%。决算数与年初预算数一致，我单位严格按预算执行决算。</w:t>
      </w:r>
    </w:p>
    <w:p w14:paraId="390234D3">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6、城乡社区支出（类）其他城乡社区支出（款）其他城乡社区支出（项）</w:t>
      </w:r>
    </w:p>
    <w:p w14:paraId="1DCE9B2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36.4</w:t>
      </w:r>
      <w:r>
        <w:rPr>
          <w:rFonts w:ascii="仿宋" w:hAnsi="仿宋" w:eastAsia="仿宋" w:cs="仿宋"/>
        </w:rPr>
        <w:t>万元，完成年初预算</w:t>
      </w:r>
      <w:r>
        <w:rPr>
          <w:rFonts w:hint="eastAsia" w:ascii="仿宋" w:hAnsi="仿宋" w:eastAsia="仿宋" w:cs="仿宋"/>
        </w:rPr>
        <w:t>的100</w:t>
      </w:r>
      <w:r>
        <w:rPr>
          <w:rFonts w:ascii="仿宋" w:hAnsi="仿宋" w:eastAsia="仿宋" w:cs="仿宋"/>
        </w:rPr>
        <w:t>%，决算数大于年初预算数的主要原因是：</w:t>
      </w:r>
      <w:r>
        <w:rPr>
          <w:rFonts w:hint="eastAsia" w:ascii="仿宋" w:hAnsi="仿宋" w:eastAsia="仿宋" w:cs="仿宋"/>
        </w:rPr>
        <w:t>村民建房奖励金。</w:t>
      </w:r>
    </w:p>
    <w:p w14:paraId="52EDE7D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7、农林水支出（类）农业农村（款）行政运行（项）</w:t>
      </w:r>
    </w:p>
    <w:p w14:paraId="313AC78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48.92</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%，决算数大于年初预算数的主要原因是：</w:t>
      </w:r>
      <w:r>
        <w:rPr>
          <w:rFonts w:hint="eastAsia" w:ascii="仿宋" w:hAnsi="仿宋" w:eastAsia="仿宋" w:cs="仿宋"/>
        </w:rPr>
        <w:t>年度绩效的增加。</w:t>
      </w:r>
    </w:p>
    <w:p w14:paraId="441BBFE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8、农林水支出（类）农业农村（款）其他农业农村支出（项）</w:t>
      </w:r>
    </w:p>
    <w:p w14:paraId="3A1955C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14.66</w:t>
      </w:r>
      <w:r>
        <w:rPr>
          <w:rFonts w:ascii="仿宋" w:hAnsi="仿宋" w:eastAsia="仿宋" w:cs="仿宋"/>
        </w:rPr>
        <w:t>万元，完成年初预算的%，决算数大于年初预算数的主要原因是：</w:t>
      </w:r>
      <w:r>
        <w:rPr>
          <w:rFonts w:hint="eastAsia" w:ascii="仿宋" w:hAnsi="仿宋" w:eastAsia="仿宋" w:cs="仿宋"/>
        </w:rPr>
        <w:t>增加箱单单位离退休费4万元。</w:t>
      </w:r>
    </w:p>
    <w:p w14:paraId="62030414">
      <w:pPr>
        <w:pStyle w:val="11"/>
        <w:widowControl/>
        <w:shd w:val="clear" w:color="auto" w:fill="FFFFFF"/>
        <w:spacing w:beforeAutospacing="0" w:afterAutospacing="0"/>
        <w:ind w:left="420" w:leftChars="20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9、自然资源海洋气象等支出（类）自然资源事务（款）行政运行（项）自然资源利用与保护（项）地质勘察与矿产资源管理（项）其他自然资源事务支出（项）</w:t>
      </w:r>
    </w:p>
    <w:p w14:paraId="45BA4779">
      <w:pPr>
        <w:pStyle w:val="11"/>
        <w:widowControl/>
        <w:shd w:val="clear" w:color="auto" w:fill="FFFFFF"/>
        <w:spacing w:beforeAutospacing="0" w:afterAutospacing="0"/>
        <w:ind w:left="418" w:leftChars="199"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年预算数为909.89万元， </w:t>
      </w:r>
      <w:r>
        <w:rPr>
          <w:rFonts w:hint="eastAsia" w:ascii="仿宋" w:hAnsi="仿宋" w:eastAsia="仿宋" w:cs="仿宋"/>
          <w:sz w:val="32"/>
          <w:szCs w:val="32"/>
        </w:rPr>
        <w:t>支出决算为1152.37万元，完成年初预算的126.64%，决算数大于年初预算数的主要原因是人员的增加。</w:t>
      </w:r>
    </w:p>
    <w:p w14:paraId="4D927ED1">
      <w:pPr>
        <w:pStyle w:val="11"/>
        <w:widowControl/>
        <w:shd w:val="clear" w:color="auto" w:fill="FFFFFF"/>
        <w:spacing w:beforeAutospacing="0" w:afterAutospacing="0"/>
        <w:ind w:left="420" w:leftChars="20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10、自然资源海洋气象等支出（类）自然资源事务（款）自然资源利用与保护（项）</w:t>
      </w:r>
    </w:p>
    <w:p w14:paraId="3E854219">
      <w:pPr>
        <w:pStyle w:val="11"/>
        <w:widowControl/>
        <w:shd w:val="clear" w:color="auto" w:fill="FFFFFF"/>
        <w:spacing w:beforeAutospacing="0" w:afterAutospacing="0"/>
        <w:ind w:left="418" w:leftChars="199"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年预算数为0万元， </w:t>
      </w:r>
      <w:r>
        <w:rPr>
          <w:rFonts w:hint="eastAsia" w:ascii="仿宋" w:hAnsi="仿宋" w:eastAsia="仿宋" w:cs="仿宋"/>
          <w:sz w:val="32"/>
          <w:szCs w:val="32"/>
        </w:rPr>
        <w:t>支出决算为158.16万元，决算数大于年初预算数的主要原因是自然资源项目的增加。</w:t>
      </w:r>
    </w:p>
    <w:p w14:paraId="25C27D7C">
      <w:pPr>
        <w:pStyle w:val="11"/>
        <w:widowControl/>
        <w:shd w:val="clear" w:color="auto" w:fill="FFFFFF"/>
        <w:spacing w:beforeAutospacing="0" w:afterAutospacing="0"/>
        <w:ind w:left="420" w:leftChars="20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11、自然资源海洋气象等支出（类）自然资源事务（款）地质勘察与矿产资源管理（项）</w:t>
      </w:r>
    </w:p>
    <w:p w14:paraId="447FCE79">
      <w:pPr>
        <w:pStyle w:val="11"/>
        <w:widowControl/>
        <w:shd w:val="clear" w:color="auto" w:fill="FFFFFF"/>
        <w:spacing w:beforeAutospacing="0" w:afterAutospacing="0"/>
        <w:ind w:left="418" w:leftChars="199"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年预算数为0万元， </w:t>
      </w:r>
      <w:r>
        <w:rPr>
          <w:rFonts w:hint="eastAsia" w:ascii="仿宋" w:hAnsi="仿宋" w:eastAsia="仿宋" w:cs="仿宋"/>
          <w:sz w:val="32"/>
          <w:szCs w:val="32"/>
        </w:rPr>
        <w:t>支出决算为151.18万元，决算数大于年初预算数的主要原因是自然资源项目的增加。</w:t>
      </w:r>
    </w:p>
    <w:p w14:paraId="7F90E9F3">
      <w:pPr>
        <w:pStyle w:val="11"/>
        <w:widowControl/>
        <w:shd w:val="clear" w:color="auto" w:fill="FFFFFF"/>
        <w:spacing w:beforeAutospacing="0" w:afterAutospacing="0"/>
        <w:ind w:left="420" w:leftChars="20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12、自然资源海洋气象等支出（类）自然资源事务（款）其他自然资源事务支出（项）</w:t>
      </w:r>
    </w:p>
    <w:p w14:paraId="43102285">
      <w:pPr>
        <w:pStyle w:val="11"/>
        <w:widowControl/>
        <w:shd w:val="clear" w:color="auto" w:fill="FFFFFF"/>
        <w:spacing w:beforeAutospacing="0" w:afterAutospacing="0"/>
        <w:ind w:left="418" w:leftChars="199"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年预算数为1426.54万元， </w:t>
      </w:r>
      <w:r>
        <w:rPr>
          <w:rFonts w:hint="eastAsia" w:ascii="仿宋" w:hAnsi="仿宋" w:eastAsia="仿宋" w:cs="仿宋"/>
          <w:sz w:val="32"/>
          <w:szCs w:val="32"/>
        </w:rPr>
        <w:t>支出决算为1931.22万元，完成年初预算的135.38%，决算数大于年初预算数的主要原因是自然资源项目的增加。</w:t>
      </w:r>
    </w:p>
    <w:p w14:paraId="78533510">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shd w:val="clear" w:color="auto" w:fill="FFFFFF"/>
        </w:rPr>
      </w:pPr>
      <w:r>
        <w:rPr>
          <w:rFonts w:hint="eastAsia" w:ascii="仿宋" w:hAnsi="仿宋" w:eastAsia="仿宋" w:cs="仿宋"/>
          <w:shd w:val="clear" w:color="auto" w:fill="FFFFFF"/>
        </w:rPr>
        <w:t>13、住房保障支出（类）住房改革支出（款）住房公积金（项）</w:t>
      </w:r>
    </w:p>
    <w:p w14:paraId="7B2CBBC1">
      <w:pPr>
        <w:pStyle w:val="11"/>
        <w:widowControl/>
        <w:shd w:val="clear" w:color="auto" w:fill="FFFFFF"/>
        <w:spacing w:beforeAutospacing="0" w:afterAutospacing="0"/>
        <w:ind w:left="420" w:leftChars="200"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年预算数为80.54万元， </w:t>
      </w:r>
      <w:r>
        <w:rPr>
          <w:rFonts w:hint="eastAsia" w:ascii="仿宋" w:hAnsi="仿宋" w:eastAsia="仿宋" w:cs="仿宋"/>
          <w:sz w:val="32"/>
          <w:szCs w:val="32"/>
        </w:rPr>
        <w:t>支出决算为80.54万元，决算数与年初预算数一致，我单位严格按预算执行决算。</w:t>
      </w:r>
    </w:p>
    <w:p w14:paraId="76236A6A">
      <w:pPr>
        <w:pStyle w:val="11"/>
        <w:widowControl/>
        <w:shd w:val="clear" w:color="auto" w:fill="FFFFFF"/>
        <w:spacing w:beforeAutospacing="0" w:afterAutospacing="0"/>
        <w:ind w:left="420" w:leftChars="200" w:firstLine="640" w:firstLineChars="200"/>
        <w:rPr>
          <w:rFonts w:hint="eastAsia" w:ascii="仿宋" w:hAnsi="仿宋" w:eastAsia="仿宋" w:cs="仿宋"/>
          <w:sz w:val="32"/>
          <w:szCs w:val="32"/>
        </w:rPr>
      </w:pPr>
      <w:r>
        <w:rPr>
          <w:rFonts w:hint="eastAsia" w:ascii="仿宋" w:hAnsi="仿宋" w:eastAsia="仿宋" w:cs="仿宋"/>
          <w:sz w:val="32"/>
          <w:szCs w:val="32"/>
        </w:rPr>
        <w:t>14、灾害防治及应急管理支出（类）自然灾害防治（款）地质灾害防治（项）</w:t>
      </w:r>
    </w:p>
    <w:p w14:paraId="6BFF5CF4">
      <w:pPr>
        <w:pStyle w:val="11"/>
        <w:widowControl/>
        <w:shd w:val="clear" w:color="auto" w:fill="FFFFFF"/>
        <w:spacing w:beforeAutospacing="0" w:afterAutospacing="0"/>
        <w:ind w:left="420" w:leftChars="200" w:firstLine="640" w:firstLineChars="200"/>
        <w:rPr>
          <w:rFonts w:hint="eastAsia" w:ascii="宋体" w:hAnsi="宋体" w:eastAsia="宋体" w:cs="宋体"/>
          <w:sz w:val="32"/>
          <w:szCs w:val="32"/>
        </w:rPr>
      </w:pPr>
      <w:r>
        <w:rPr>
          <w:rFonts w:hint="eastAsia" w:ascii="仿宋" w:hAnsi="仿宋" w:eastAsia="仿宋" w:cs="仿宋"/>
          <w:sz w:val="32"/>
          <w:szCs w:val="32"/>
          <w:shd w:val="clear" w:color="auto" w:fill="FFFFFF"/>
        </w:rPr>
        <w:t>年预算数为0万元， </w:t>
      </w:r>
      <w:r>
        <w:rPr>
          <w:rFonts w:hint="eastAsia" w:ascii="仿宋" w:hAnsi="仿宋" w:eastAsia="仿宋" w:cs="仿宋"/>
          <w:sz w:val="32"/>
          <w:szCs w:val="32"/>
        </w:rPr>
        <w:t>支出决算为158.16万元，决算数大于年初预算数的主要原因是自然资源项目的增加。</w:t>
      </w:r>
    </w:p>
    <w:p w14:paraId="515553CB">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43D76A7D">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1795.81</w:t>
      </w:r>
      <w:r>
        <w:rPr>
          <w:rFonts w:ascii="仿宋" w:hAnsi="仿宋" w:eastAsia="仿宋" w:cs="仿宋"/>
        </w:rPr>
        <w:t>万元，其中：</w:t>
      </w:r>
    </w:p>
    <w:p w14:paraId="56D99635">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1233.88</w:t>
      </w:r>
      <w:r>
        <w:rPr>
          <w:rFonts w:ascii="仿宋" w:hAnsi="仿宋" w:eastAsia="仿宋" w:cs="仿宋"/>
        </w:rPr>
        <w:t>万元，占基本支出的</w:t>
      </w:r>
      <w:r>
        <w:rPr>
          <w:rFonts w:hint="eastAsia" w:ascii="仿宋" w:hAnsi="仿宋" w:eastAsia="仿宋" w:cs="仿宋"/>
        </w:rPr>
        <w:t>68.71</w:t>
      </w:r>
      <w:r>
        <w:rPr>
          <w:rFonts w:ascii="仿宋" w:hAnsi="仿宋" w:eastAsia="仿宋" w:cs="仿宋"/>
        </w:rPr>
        <w:t xml:space="preserve"> %,主要包括基本工资、津贴补贴、奖金、伙食补助费。公用经费</w:t>
      </w:r>
      <w:r>
        <w:rPr>
          <w:rFonts w:hint="eastAsia" w:ascii="仿宋" w:hAnsi="仿宋" w:eastAsia="仿宋" w:cs="仿宋"/>
        </w:rPr>
        <w:t>561.93</w:t>
      </w:r>
      <w:r>
        <w:rPr>
          <w:rFonts w:ascii="仿宋" w:hAnsi="仿宋" w:eastAsia="仿宋" w:cs="仿宋"/>
        </w:rPr>
        <w:t>万元，占基本支出的</w:t>
      </w:r>
      <w:r>
        <w:rPr>
          <w:rFonts w:hint="eastAsia" w:ascii="仿宋" w:hAnsi="仿宋" w:eastAsia="仿宋" w:cs="仿宋"/>
        </w:rPr>
        <w:t>31.29</w:t>
      </w:r>
      <w:r>
        <w:rPr>
          <w:rFonts w:ascii="仿宋" w:hAnsi="仿宋" w:eastAsia="仿宋" w:cs="仿宋"/>
        </w:rPr>
        <w:t xml:space="preserve"> %，主要包括办公费、印刷费、咨询费、手续费。</w:t>
      </w:r>
    </w:p>
    <w:p w14:paraId="7AFAEB02">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05DC496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18E2DB51">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1</w:t>
      </w:r>
      <w:r>
        <w:rPr>
          <w:rFonts w:ascii="仿宋" w:hAnsi="仿宋" w:eastAsia="仿宋" w:cs="仿宋"/>
        </w:rPr>
        <w:t>万元，支出决算为</w:t>
      </w:r>
      <w:r>
        <w:rPr>
          <w:rFonts w:hint="eastAsia" w:ascii="仿宋" w:hAnsi="仿宋" w:eastAsia="仿宋" w:cs="仿宋"/>
        </w:rPr>
        <w:t>0.5</w:t>
      </w:r>
      <w:r>
        <w:rPr>
          <w:rFonts w:ascii="仿宋" w:hAnsi="仿宋" w:eastAsia="仿宋" w:cs="仿宋"/>
        </w:rPr>
        <w:t>万元，完成预算的</w:t>
      </w:r>
      <w:r>
        <w:rPr>
          <w:rFonts w:hint="eastAsia" w:ascii="仿宋" w:hAnsi="仿宋" w:eastAsia="仿宋" w:cs="仿宋"/>
        </w:rPr>
        <w:t>50</w:t>
      </w:r>
      <w:r>
        <w:rPr>
          <w:rFonts w:ascii="仿宋" w:hAnsi="仿宋" w:eastAsia="仿宋" w:cs="仿宋"/>
        </w:rPr>
        <w:t>%；与上年相比减少</w:t>
      </w:r>
      <w:r>
        <w:rPr>
          <w:rFonts w:hint="eastAsia" w:ascii="仿宋" w:hAnsi="仿宋" w:eastAsia="仿宋" w:cs="仿宋"/>
        </w:rPr>
        <w:t>20.5</w:t>
      </w:r>
      <w:r>
        <w:rPr>
          <w:rFonts w:ascii="仿宋" w:hAnsi="仿宋" w:eastAsia="仿宋" w:cs="仿宋"/>
        </w:rPr>
        <w:t>万元，降低</w:t>
      </w:r>
      <w:r>
        <w:rPr>
          <w:rFonts w:hint="eastAsia" w:ascii="仿宋" w:hAnsi="仿宋" w:eastAsia="仿宋" w:cs="仿宋"/>
        </w:rPr>
        <w:t>205.</w:t>
      </w:r>
      <w:r>
        <w:rPr>
          <w:rFonts w:ascii="仿宋" w:hAnsi="仿宋" w:eastAsia="仿宋" w:cs="仿宋"/>
        </w:rPr>
        <w:t>%。决算数小于预算数的主要原因是</w:t>
      </w:r>
      <w:r>
        <w:rPr>
          <w:rFonts w:hint="eastAsia" w:ascii="仿宋" w:hAnsi="仿宋" w:eastAsia="仿宋" w:cs="仿宋"/>
        </w:rPr>
        <w:t>严控三公经费</w:t>
      </w:r>
      <w:r>
        <w:rPr>
          <w:rFonts w:ascii="仿宋" w:hAnsi="仿宋" w:eastAsia="仿宋" w:cs="仿宋"/>
        </w:rPr>
        <w:t>。决算数小于上年数的主要原因是</w:t>
      </w:r>
      <w:r>
        <w:rPr>
          <w:rFonts w:hint="eastAsia" w:ascii="仿宋" w:hAnsi="仿宋" w:eastAsia="仿宋" w:cs="仿宋"/>
        </w:rPr>
        <w:t>严控三公经费</w:t>
      </w:r>
      <w:r>
        <w:rPr>
          <w:rFonts w:ascii="仿宋" w:hAnsi="仿宋" w:eastAsia="仿宋" w:cs="仿宋"/>
        </w:rPr>
        <w:t>。</w:t>
      </w:r>
    </w:p>
    <w:p w14:paraId="6C158AEB">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1F9B2281">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rPr>
        <w:t>0</w:t>
      </w:r>
      <w:r>
        <w:rPr>
          <w:rFonts w:ascii="仿宋" w:hAnsi="仿宋" w:eastAsia="仿宋" w:cs="仿宋"/>
        </w:rPr>
        <w:t>%；与上年相比增加</w:t>
      </w:r>
      <w:r>
        <w:rPr>
          <w:rFonts w:hint="eastAsia" w:ascii="仿宋" w:hAnsi="仿宋" w:eastAsia="仿宋" w:cs="仿宋"/>
        </w:rPr>
        <w:t>0</w:t>
      </w:r>
      <w:r>
        <w:rPr>
          <w:rFonts w:ascii="仿宋" w:hAnsi="仿宋" w:eastAsia="仿宋" w:cs="仿宋"/>
        </w:rPr>
        <w:t>万元，增长</w:t>
      </w:r>
      <w:r>
        <w:rPr>
          <w:rFonts w:hint="eastAsia" w:ascii="仿宋" w:hAnsi="仿宋" w:eastAsia="仿宋" w:cs="仿宋"/>
        </w:rPr>
        <w:t>0</w:t>
      </w:r>
      <w:r>
        <w:rPr>
          <w:rFonts w:ascii="仿宋" w:hAnsi="仿宋" w:eastAsia="仿宋" w:cs="仿宋"/>
        </w:rPr>
        <w:t>%。主要原因是</w:t>
      </w:r>
      <w:r>
        <w:rPr>
          <w:rFonts w:hint="eastAsia" w:ascii="仿宋" w:hAnsi="仿宋" w:eastAsia="仿宋" w:cs="仿宋"/>
        </w:rPr>
        <w:t>没有因公出国费用</w:t>
      </w:r>
      <w:r>
        <w:rPr>
          <w:rFonts w:ascii="仿宋" w:hAnsi="仿宋" w:eastAsia="仿宋" w:cs="仿宋"/>
        </w:rPr>
        <w:t>。</w:t>
      </w:r>
    </w:p>
    <w:p w14:paraId="2BFF917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rPr>
        <w:t>0</w:t>
      </w:r>
      <w:r>
        <w:rPr>
          <w:rFonts w:ascii="仿宋" w:hAnsi="仿宋" w:eastAsia="仿宋" w:cs="仿宋"/>
        </w:rPr>
        <w:t>%；与上年相比增加</w:t>
      </w:r>
      <w:r>
        <w:rPr>
          <w:rFonts w:hint="eastAsia" w:ascii="仿宋" w:hAnsi="仿宋" w:eastAsia="仿宋" w:cs="仿宋"/>
        </w:rPr>
        <w:t>0</w:t>
      </w:r>
      <w:r>
        <w:rPr>
          <w:rFonts w:ascii="仿宋" w:hAnsi="仿宋" w:eastAsia="仿宋" w:cs="仿宋"/>
        </w:rPr>
        <w:t>万元，增长</w:t>
      </w:r>
      <w:r>
        <w:rPr>
          <w:rFonts w:hint="eastAsia" w:ascii="仿宋" w:hAnsi="仿宋" w:eastAsia="仿宋" w:cs="仿宋"/>
        </w:rPr>
        <w:t>0</w:t>
      </w:r>
      <w:r>
        <w:rPr>
          <w:rFonts w:ascii="仿宋" w:hAnsi="仿宋" w:eastAsia="仿宋" w:cs="仿宋"/>
        </w:rPr>
        <w:t>%。其中：</w:t>
      </w:r>
    </w:p>
    <w:p w14:paraId="1E4A4AD5">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万元，完成预算的XX%；与上年相比增加</w:t>
      </w:r>
      <w:r>
        <w:rPr>
          <w:rFonts w:hint="eastAsia" w:ascii="仿宋" w:hAnsi="仿宋" w:eastAsia="仿宋" w:cs="仿宋"/>
        </w:rPr>
        <w:t>0</w:t>
      </w:r>
      <w:r>
        <w:rPr>
          <w:rFonts w:ascii="仿宋" w:hAnsi="仿宋" w:eastAsia="仿宋" w:cs="仿宋"/>
        </w:rPr>
        <w:t>万元，增长</w:t>
      </w:r>
      <w:r>
        <w:rPr>
          <w:rFonts w:hint="eastAsia" w:ascii="仿宋" w:hAnsi="仿宋" w:eastAsia="仿宋" w:cs="仿宋"/>
        </w:rPr>
        <w:t>0</w:t>
      </w:r>
      <w:r>
        <w:rPr>
          <w:rFonts w:ascii="仿宋" w:hAnsi="仿宋" w:eastAsia="仿宋" w:cs="仿宋"/>
        </w:rPr>
        <w:t>%。，更新公务用车</w:t>
      </w:r>
      <w:r>
        <w:rPr>
          <w:rFonts w:hint="eastAsia" w:ascii="仿宋" w:hAnsi="仿宋" w:eastAsia="仿宋" w:cs="仿宋"/>
        </w:rPr>
        <w:t>0</w:t>
      </w:r>
      <w:r>
        <w:rPr>
          <w:rFonts w:ascii="仿宋" w:hAnsi="仿宋" w:eastAsia="仿宋" w:cs="仿宋"/>
        </w:rPr>
        <w:t>辆。</w:t>
      </w:r>
    </w:p>
    <w:p w14:paraId="5DF850D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p>
    <w:p w14:paraId="7D3E8081">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主要是</w:t>
      </w:r>
      <w:r>
        <w:rPr>
          <w:rFonts w:hint="eastAsia" w:ascii="仿宋" w:hAnsi="仿宋" w:eastAsia="仿宋" w:cs="仿宋"/>
        </w:rPr>
        <w:t>0</w:t>
      </w:r>
      <w:r>
        <w:rPr>
          <w:rFonts w:ascii="仿宋" w:hAnsi="仿宋" w:eastAsia="仿宋" w:cs="仿宋"/>
        </w:rPr>
        <w:t>支出，完成预算的</w:t>
      </w:r>
      <w:r>
        <w:rPr>
          <w:rFonts w:hint="eastAsia" w:ascii="仿宋" w:hAnsi="仿宋" w:eastAsia="仿宋" w:cs="仿宋"/>
        </w:rPr>
        <w:t>0</w:t>
      </w:r>
      <w:r>
        <w:rPr>
          <w:rFonts w:ascii="仿宋" w:hAnsi="仿宋" w:eastAsia="仿宋" w:cs="仿宋"/>
        </w:rPr>
        <w:t>%；与上年相比增加</w:t>
      </w:r>
      <w:r>
        <w:rPr>
          <w:rFonts w:hint="eastAsia" w:ascii="仿宋" w:hAnsi="仿宋" w:eastAsia="仿宋" w:cs="仿宋"/>
        </w:rPr>
        <w:t>0</w:t>
      </w:r>
      <w:r>
        <w:rPr>
          <w:rFonts w:ascii="仿宋" w:hAnsi="仿宋" w:eastAsia="仿宋" w:cs="仿宋"/>
        </w:rPr>
        <w:t>万元，增长</w:t>
      </w:r>
      <w:r>
        <w:rPr>
          <w:rFonts w:hint="eastAsia" w:ascii="仿宋" w:hAnsi="仿宋" w:eastAsia="仿宋" w:cs="仿宋"/>
        </w:rPr>
        <w:t>0</w:t>
      </w:r>
      <w:r>
        <w:rPr>
          <w:rFonts w:ascii="仿宋" w:hAnsi="仿宋" w:eastAsia="仿宋" w:cs="仿宋"/>
        </w:rPr>
        <w:t>%。截止2024年12月31日，我单位开支财政拨款的公务用车保有量为</w:t>
      </w:r>
      <w:r>
        <w:rPr>
          <w:rFonts w:hint="eastAsia" w:ascii="仿宋" w:hAnsi="仿宋" w:eastAsia="仿宋" w:cs="仿宋"/>
        </w:rPr>
        <w:t>0</w:t>
      </w:r>
      <w:r>
        <w:rPr>
          <w:rFonts w:ascii="仿宋" w:hAnsi="仿宋" w:eastAsia="仿宋" w:cs="仿宋"/>
        </w:rPr>
        <w:t>辆。</w:t>
      </w:r>
    </w:p>
    <w:p w14:paraId="2704C9BA">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rPr>
        <w:t>1</w:t>
      </w:r>
      <w:r>
        <w:rPr>
          <w:rFonts w:ascii="仿宋" w:hAnsi="仿宋" w:eastAsia="仿宋" w:cs="仿宋"/>
        </w:rPr>
        <w:t>万元，支出决算为</w:t>
      </w:r>
      <w:r>
        <w:rPr>
          <w:rFonts w:hint="eastAsia" w:ascii="仿宋" w:hAnsi="仿宋" w:eastAsia="仿宋" w:cs="仿宋"/>
        </w:rPr>
        <w:t>0.5</w:t>
      </w:r>
      <w:r>
        <w:rPr>
          <w:rFonts w:ascii="仿宋" w:hAnsi="仿宋" w:eastAsia="仿宋" w:cs="仿宋"/>
        </w:rPr>
        <w:t>万元，完成预算的</w:t>
      </w:r>
      <w:r>
        <w:rPr>
          <w:rFonts w:hint="eastAsia" w:ascii="仿宋" w:hAnsi="仿宋" w:eastAsia="仿宋" w:cs="仿宋"/>
        </w:rPr>
        <w:t>0.5</w:t>
      </w:r>
      <w:r>
        <w:rPr>
          <w:rFonts w:ascii="仿宋" w:hAnsi="仿宋" w:eastAsia="仿宋" w:cs="仿宋"/>
        </w:rPr>
        <w:t>%；与上年相比</w:t>
      </w:r>
      <w:r>
        <w:rPr>
          <w:rFonts w:hint="eastAsia" w:ascii="仿宋" w:hAnsi="仿宋" w:eastAsia="仿宋" w:cs="仿宋"/>
        </w:rPr>
        <w:t>下降2.6</w:t>
      </w:r>
      <w:r>
        <w:rPr>
          <w:rFonts w:ascii="仿宋" w:hAnsi="仿宋" w:eastAsia="仿宋" w:cs="仿宋"/>
        </w:rPr>
        <w:t>万元，降低</w:t>
      </w:r>
      <w:r>
        <w:rPr>
          <w:rFonts w:hint="eastAsia" w:ascii="仿宋" w:hAnsi="仿宋" w:eastAsia="仿宋" w:cs="仿宋"/>
        </w:rPr>
        <w:t>100</w:t>
      </w:r>
      <w:r>
        <w:rPr>
          <w:rFonts w:ascii="仿宋" w:hAnsi="仿宋" w:eastAsia="仿宋" w:cs="仿宋"/>
        </w:rPr>
        <w:t>%。决算数小于预算数的主要原因是</w:t>
      </w:r>
      <w:r>
        <w:rPr>
          <w:rFonts w:hint="eastAsia" w:ascii="仿宋" w:hAnsi="仿宋" w:eastAsia="仿宋" w:cs="仿宋"/>
        </w:rPr>
        <w:t>严控公务接待</w:t>
      </w:r>
      <w:r>
        <w:rPr>
          <w:rFonts w:ascii="仿宋" w:hAnsi="仿宋" w:eastAsia="仿宋" w:cs="仿宋"/>
        </w:rPr>
        <w:t>。决算数小于上年数的主要原因是</w:t>
      </w:r>
      <w:r>
        <w:rPr>
          <w:rFonts w:hint="eastAsia" w:ascii="仿宋" w:hAnsi="仿宋" w:eastAsia="仿宋" w:cs="仿宋"/>
        </w:rPr>
        <w:t>严控公务接待</w:t>
      </w:r>
      <w:r>
        <w:rPr>
          <w:rFonts w:ascii="仿宋" w:hAnsi="仿宋" w:eastAsia="仿宋" w:cs="仿宋"/>
        </w:rPr>
        <w:t>。2024年度共接待来访团组</w:t>
      </w:r>
      <w:r>
        <w:rPr>
          <w:rFonts w:hint="eastAsia" w:ascii="仿宋" w:hAnsi="仿宋" w:eastAsia="仿宋" w:cs="仿宋"/>
        </w:rPr>
        <w:t>3</w:t>
      </w:r>
      <w:r>
        <w:rPr>
          <w:rFonts w:ascii="仿宋" w:hAnsi="仿宋" w:eastAsia="仿宋" w:cs="仿宋"/>
        </w:rPr>
        <w:t>个、来宾</w:t>
      </w:r>
      <w:r>
        <w:rPr>
          <w:rFonts w:hint="eastAsia" w:ascii="仿宋" w:hAnsi="仿宋" w:eastAsia="仿宋" w:cs="仿宋"/>
        </w:rPr>
        <w:t>56</w:t>
      </w:r>
      <w:r>
        <w:rPr>
          <w:rFonts w:ascii="仿宋" w:hAnsi="仿宋" w:eastAsia="仿宋" w:cs="仿宋"/>
        </w:rPr>
        <w:t>人次，主要是</w:t>
      </w:r>
      <w:r>
        <w:rPr>
          <w:rFonts w:hint="eastAsia" w:ascii="仿宋" w:hAnsi="仿宋" w:eastAsia="仿宋" w:cs="仿宋"/>
        </w:rPr>
        <w:t>省、部</w:t>
      </w:r>
      <w:r>
        <w:rPr>
          <w:rFonts w:ascii="仿宋" w:hAnsi="仿宋" w:eastAsia="仿宋" w:cs="仿宋"/>
        </w:rPr>
        <w:t>接待支出。</w:t>
      </w:r>
    </w:p>
    <w:p w14:paraId="6A038B3C">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30107CAB">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145565.54</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145565.54</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145565.54</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万元。具体情况如下：</w:t>
      </w:r>
    </w:p>
    <w:p w14:paraId="67DA3385">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城乡社区支出</w:t>
      </w:r>
      <w:r>
        <w:rPr>
          <w:rFonts w:ascii="仿宋" w:hAnsi="仿宋" w:eastAsia="仿宋" w:cs="仿宋"/>
        </w:rPr>
        <w:t>（类）</w:t>
      </w:r>
      <w:r>
        <w:rPr>
          <w:rFonts w:hint="eastAsia" w:ascii="仿宋" w:hAnsi="仿宋" w:eastAsia="仿宋" w:cs="仿宋"/>
        </w:rPr>
        <w:t>国有土地使用权出让收入安排支出</w:t>
      </w:r>
      <w:r>
        <w:rPr>
          <w:rFonts w:ascii="仿宋" w:hAnsi="仿宋" w:eastAsia="仿宋" w:cs="仿宋"/>
        </w:rPr>
        <w:t>（款）</w:t>
      </w:r>
      <w:r>
        <w:rPr>
          <w:rFonts w:hint="eastAsia" w:ascii="仿宋" w:hAnsi="仿宋" w:eastAsia="仿宋" w:cs="仿宋"/>
        </w:rPr>
        <w:t>征地和拆迁补偿支出</w:t>
      </w:r>
      <w:r>
        <w:rPr>
          <w:rFonts w:ascii="仿宋" w:hAnsi="仿宋" w:eastAsia="仿宋" w:cs="仿宋"/>
        </w:rPr>
        <w:t>（项）。</w:t>
      </w:r>
    </w:p>
    <w:p w14:paraId="24D6CFE0">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140960.76</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%，决算数大于年初预算数的主要原因是：</w:t>
      </w:r>
    </w:p>
    <w:p w14:paraId="336565D3">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2</w:t>
      </w:r>
      <w:r>
        <w:rPr>
          <w:rFonts w:ascii="仿宋" w:hAnsi="仿宋" w:eastAsia="仿宋" w:cs="仿宋"/>
        </w:rPr>
        <w:t>、</w:t>
      </w:r>
      <w:r>
        <w:rPr>
          <w:rFonts w:hint="eastAsia" w:ascii="仿宋" w:hAnsi="仿宋" w:eastAsia="仿宋" w:cs="仿宋"/>
        </w:rPr>
        <w:t>城乡社区支出</w:t>
      </w:r>
      <w:r>
        <w:rPr>
          <w:rFonts w:ascii="仿宋" w:hAnsi="仿宋" w:eastAsia="仿宋" w:cs="仿宋"/>
        </w:rPr>
        <w:t>（类）</w:t>
      </w:r>
      <w:r>
        <w:rPr>
          <w:rFonts w:hint="eastAsia" w:ascii="仿宋" w:hAnsi="仿宋" w:eastAsia="仿宋" w:cs="仿宋"/>
        </w:rPr>
        <w:t>国有土地使用权出让收入安排支出</w:t>
      </w:r>
      <w:r>
        <w:rPr>
          <w:rFonts w:ascii="仿宋" w:hAnsi="仿宋" w:eastAsia="仿宋" w:cs="仿宋"/>
        </w:rPr>
        <w:t>（款）</w:t>
      </w:r>
      <w:r>
        <w:rPr>
          <w:rFonts w:hint="eastAsia" w:ascii="仿宋" w:hAnsi="仿宋" w:eastAsia="仿宋" w:cs="仿宋"/>
        </w:rPr>
        <w:t>农村基础设施建设支出</w:t>
      </w:r>
      <w:r>
        <w:rPr>
          <w:rFonts w:ascii="仿宋" w:hAnsi="仿宋" w:eastAsia="仿宋" w:cs="仿宋"/>
        </w:rPr>
        <w:t>。</w:t>
      </w:r>
    </w:p>
    <w:p w14:paraId="69F3279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3231</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%，决算数大于年初预算数的主要原因是：</w:t>
      </w:r>
      <w:r>
        <w:rPr>
          <w:rFonts w:hint="eastAsia" w:ascii="仿宋" w:hAnsi="仿宋" w:eastAsia="仿宋" w:cs="仿宋"/>
        </w:rPr>
        <w:t>基础设施建设。</w:t>
      </w:r>
    </w:p>
    <w:p w14:paraId="52B7D827">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3</w:t>
      </w:r>
      <w:r>
        <w:rPr>
          <w:rFonts w:ascii="仿宋" w:hAnsi="仿宋" w:eastAsia="仿宋" w:cs="仿宋"/>
        </w:rPr>
        <w:t>、</w:t>
      </w:r>
      <w:r>
        <w:rPr>
          <w:rFonts w:hint="eastAsia" w:ascii="仿宋" w:hAnsi="仿宋" w:eastAsia="仿宋" w:cs="仿宋"/>
        </w:rPr>
        <w:t>城乡社区支出</w:t>
      </w:r>
      <w:r>
        <w:rPr>
          <w:rFonts w:ascii="仿宋" w:hAnsi="仿宋" w:eastAsia="仿宋" w:cs="仿宋"/>
        </w:rPr>
        <w:t>（类）</w:t>
      </w:r>
      <w:r>
        <w:rPr>
          <w:rFonts w:hint="eastAsia" w:ascii="仿宋" w:hAnsi="仿宋" w:eastAsia="仿宋" w:cs="仿宋"/>
        </w:rPr>
        <w:t>国有土地使用权出让收入安排支出</w:t>
      </w:r>
      <w:r>
        <w:rPr>
          <w:rFonts w:ascii="仿宋" w:hAnsi="仿宋" w:eastAsia="仿宋" w:cs="仿宋"/>
        </w:rPr>
        <w:t>（款）</w:t>
      </w:r>
      <w:r>
        <w:rPr>
          <w:rFonts w:hint="eastAsia" w:ascii="仿宋" w:hAnsi="仿宋" w:eastAsia="仿宋" w:cs="仿宋"/>
        </w:rPr>
        <w:t>补助被征地农民支出</w:t>
      </w:r>
      <w:r>
        <w:rPr>
          <w:rFonts w:ascii="仿宋" w:hAnsi="仿宋" w:eastAsia="仿宋" w:cs="仿宋"/>
        </w:rPr>
        <w:t>（项）。</w:t>
      </w:r>
    </w:p>
    <w:p w14:paraId="57AA55A0">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863</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%，决算数大于年初预算数的主要原因是：</w:t>
      </w:r>
      <w:r>
        <w:rPr>
          <w:rFonts w:hint="eastAsia" w:ascii="仿宋" w:hAnsi="仿宋" w:eastAsia="仿宋" w:cs="仿宋"/>
        </w:rPr>
        <w:t>用地报批的被征地农民社保。</w:t>
      </w:r>
    </w:p>
    <w:p w14:paraId="1C9718D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4</w:t>
      </w:r>
      <w:r>
        <w:rPr>
          <w:rFonts w:ascii="仿宋" w:hAnsi="仿宋" w:eastAsia="仿宋" w:cs="仿宋"/>
        </w:rPr>
        <w:t>、</w:t>
      </w:r>
      <w:r>
        <w:rPr>
          <w:rFonts w:hint="eastAsia" w:ascii="仿宋" w:hAnsi="仿宋" w:eastAsia="仿宋" w:cs="仿宋"/>
        </w:rPr>
        <w:t>城乡社区支出</w:t>
      </w:r>
      <w:r>
        <w:rPr>
          <w:rFonts w:ascii="仿宋" w:hAnsi="仿宋" w:eastAsia="仿宋" w:cs="仿宋"/>
        </w:rPr>
        <w:t>（类）</w:t>
      </w:r>
      <w:r>
        <w:rPr>
          <w:rFonts w:hint="eastAsia" w:ascii="仿宋" w:hAnsi="仿宋" w:eastAsia="仿宋" w:cs="仿宋"/>
        </w:rPr>
        <w:t>国有土地使用权出让收入安排支出</w:t>
      </w:r>
      <w:r>
        <w:rPr>
          <w:rFonts w:ascii="仿宋" w:hAnsi="仿宋" w:eastAsia="仿宋" w:cs="仿宋"/>
        </w:rPr>
        <w:t>（款）</w:t>
      </w:r>
      <w:r>
        <w:rPr>
          <w:rFonts w:hint="eastAsia" w:ascii="仿宋" w:hAnsi="仿宋" w:eastAsia="仿宋" w:cs="仿宋"/>
        </w:rPr>
        <w:t>土地出让业务支出</w:t>
      </w:r>
      <w:r>
        <w:rPr>
          <w:rFonts w:ascii="仿宋" w:hAnsi="仿宋" w:eastAsia="仿宋" w:cs="仿宋"/>
        </w:rPr>
        <w:t>（项）。</w:t>
      </w:r>
    </w:p>
    <w:p w14:paraId="2C49F8DA">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13.27</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%，决算数大于年初预算数的主要原因是：</w:t>
      </w:r>
      <w:r>
        <w:rPr>
          <w:rFonts w:hint="eastAsia" w:ascii="仿宋" w:hAnsi="仿宋" w:eastAsia="仿宋" w:cs="仿宋"/>
        </w:rPr>
        <w:t>土地出让业务费。</w:t>
      </w:r>
    </w:p>
    <w:p w14:paraId="273807E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5</w:t>
      </w:r>
      <w:r>
        <w:rPr>
          <w:rFonts w:ascii="仿宋" w:hAnsi="仿宋" w:eastAsia="仿宋" w:cs="仿宋"/>
        </w:rPr>
        <w:t>、</w:t>
      </w:r>
      <w:r>
        <w:rPr>
          <w:rFonts w:hint="eastAsia" w:ascii="仿宋" w:hAnsi="仿宋" w:eastAsia="仿宋" w:cs="仿宋"/>
        </w:rPr>
        <w:t>城乡社区支出</w:t>
      </w:r>
      <w:r>
        <w:rPr>
          <w:rFonts w:ascii="仿宋" w:hAnsi="仿宋" w:eastAsia="仿宋" w:cs="仿宋"/>
        </w:rPr>
        <w:t>（类）</w:t>
      </w:r>
      <w:r>
        <w:rPr>
          <w:rFonts w:hint="eastAsia" w:ascii="仿宋" w:hAnsi="仿宋" w:eastAsia="仿宋" w:cs="仿宋"/>
        </w:rPr>
        <w:t>国有土地使用权出让收入安排支出</w:t>
      </w:r>
      <w:r>
        <w:rPr>
          <w:rFonts w:ascii="仿宋" w:hAnsi="仿宋" w:eastAsia="仿宋" w:cs="仿宋"/>
        </w:rPr>
        <w:t>（款）</w:t>
      </w:r>
      <w:r>
        <w:rPr>
          <w:rFonts w:hint="eastAsia" w:ascii="仿宋" w:hAnsi="仿宋" w:eastAsia="仿宋" w:cs="仿宋"/>
        </w:rPr>
        <w:t>农村社会事业支出</w:t>
      </w:r>
      <w:r>
        <w:rPr>
          <w:rFonts w:ascii="仿宋" w:hAnsi="仿宋" w:eastAsia="仿宋" w:cs="仿宋"/>
        </w:rPr>
        <w:t>（项）。</w:t>
      </w:r>
    </w:p>
    <w:p w14:paraId="5A7B9EE5">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137</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%，决算数大于年初预算数的主要原因是：</w:t>
      </w:r>
      <w:r>
        <w:rPr>
          <w:rFonts w:hint="eastAsia" w:ascii="仿宋" w:hAnsi="仿宋" w:eastAsia="仿宋" w:cs="仿宋"/>
        </w:rPr>
        <w:t>铁塔视频服务费支出。</w:t>
      </w:r>
    </w:p>
    <w:p w14:paraId="40FCBBA8">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6</w:t>
      </w:r>
      <w:r>
        <w:rPr>
          <w:rFonts w:ascii="仿宋" w:hAnsi="仿宋" w:eastAsia="仿宋" w:cs="仿宋"/>
        </w:rPr>
        <w:t>、</w:t>
      </w:r>
      <w:r>
        <w:rPr>
          <w:rFonts w:hint="eastAsia" w:ascii="仿宋" w:hAnsi="仿宋" w:eastAsia="仿宋" w:cs="仿宋"/>
        </w:rPr>
        <w:t>城乡社区支出</w:t>
      </w:r>
      <w:r>
        <w:rPr>
          <w:rFonts w:ascii="仿宋" w:hAnsi="仿宋" w:eastAsia="仿宋" w:cs="仿宋"/>
        </w:rPr>
        <w:t>（类）</w:t>
      </w:r>
      <w:r>
        <w:rPr>
          <w:rFonts w:hint="eastAsia" w:ascii="仿宋" w:hAnsi="仿宋" w:eastAsia="仿宋" w:cs="仿宋"/>
        </w:rPr>
        <w:t>国有土地使用权出让收入安排支出</w:t>
      </w:r>
      <w:r>
        <w:rPr>
          <w:rFonts w:ascii="仿宋" w:hAnsi="仿宋" w:eastAsia="仿宋" w:cs="仿宋"/>
        </w:rPr>
        <w:t>（款）</w:t>
      </w:r>
      <w:r>
        <w:rPr>
          <w:rFonts w:hint="eastAsia" w:ascii="仿宋" w:hAnsi="仿宋" w:eastAsia="仿宋" w:cs="仿宋"/>
        </w:rPr>
        <w:t>其他国有土地使用权出让收入安排的支出</w:t>
      </w:r>
      <w:r>
        <w:rPr>
          <w:rFonts w:ascii="仿宋" w:hAnsi="仿宋" w:eastAsia="仿宋" w:cs="仿宋"/>
        </w:rPr>
        <w:t>（项）。</w:t>
      </w:r>
    </w:p>
    <w:p w14:paraId="78A91FFA">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360.51</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%，决算数大于年初预算数的主要原因是：</w:t>
      </w:r>
      <w:r>
        <w:rPr>
          <w:rFonts w:hint="eastAsia" w:ascii="仿宋" w:hAnsi="仿宋" w:eastAsia="仿宋" w:cs="仿宋"/>
        </w:rPr>
        <w:t>占补平衡、增减挂钩项目费用。</w:t>
      </w:r>
    </w:p>
    <w:p w14:paraId="4EFB0096">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720A40C0">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561.73</w:t>
      </w:r>
      <w:r>
        <w:rPr>
          <w:rFonts w:ascii="仿宋" w:hAnsi="仿宋" w:eastAsia="仿宋" w:cs="仿宋"/>
        </w:rPr>
        <w:t>万元，比年初预算数增减少</w:t>
      </w:r>
      <w:r>
        <w:rPr>
          <w:rFonts w:hint="eastAsia" w:ascii="仿宋" w:hAnsi="仿宋" w:eastAsia="仿宋" w:cs="仿宋"/>
        </w:rPr>
        <w:t>0.2</w:t>
      </w:r>
      <w:r>
        <w:rPr>
          <w:rFonts w:ascii="仿宋" w:hAnsi="仿宋" w:eastAsia="仿宋" w:cs="仿宋"/>
        </w:rPr>
        <w:t xml:space="preserve"> 万元，降低</w:t>
      </w:r>
      <w:r>
        <w:rPr>
          <w:rFonts w:hint="eastAsia" w:ascii="仿宋" w:hAnsi="仿宋" w:eastAsia="仿宋" w:cs="仿宋"/>
        </w:rPr>
        <w:t>0.03</w:t>
      </w:r>
      <w:r>
        <w:rPr>
          <w:rFonts w:ascii="仿宋" w:hAnsi="仿宋" w:eastAsia="仿宋" w:cs="仿宋"/>
        </w:rPr>
        <w:t>%。主要原因是：</w:t>
      </w:r>
      <w:r>
        <w:rPr>
          <w:rFonts w:hint="eastAsia" w:ascii="仿宋" w:hAnsi="仿宋" w:eastAsia="仿宋" w:cs="仿宋"/>
        </w:rPr>
        <w:t>厉行节约</w:t>
      </w:r>
      <w:r>
        <w:rPr>
          <w:rFonts w:ascii="仿宋" w:hAnsi="仿宋" w:eastAsia="仿宋" w:cs="仿宋"/>
        </w:rPr>
        <w:t>。</w:t>
      </w:r>
    </w:p>
    <w:p w14:paraId="17A6346A">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5CBD5E6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0.48</w:t>
      </w:r>
      <w:r>
        <w:rPr>
          <w:rFonts w:ascii="仿宋" w:hAnsi="仿宋" w:eastAsia="仿宋" w:cs="仿宋"/>
        </w:rPr>
        <w:t>万元，用于召开</w:t>
      </w:r>
      <w:r>
        <w:rPr>
          <w:rFonts w:hint="eastAsia" w:ascii="仿宋" w:hAnsi="仿宋" w:eastAsia="仿宋" w:cs="仿宋"/>
        </w:rPr>
        <w:t>渌口区驻村干部、村（社区）“两委”成员</w:t>
      </w:r>
      <w:r>
        <w:rPr>
          <w:rFonts w:ascii="仿宋" w:hAnsi="仿宋" w:eastAsia="仿宋" w:cs="仿宋"/>
        </w:rPr>
        <w:t>会议，人数</w:t>
      </w:r>
      <w:r>
        <w:rPr>
          <w:rFonts w:hint="eastAsia" w:ascii="仿宋" w:hAnsi="仿宋" w:eastAsia="仿宋" w:cs="仿宋"/>
        </w:rPr>
        <w:t>242</w:t>
      </w:r>
      <w:r>
        <w:rPr>
          <w:rFonts w:ascii="仿宋" w:hAnsi="仿宋" w:eastAsia="仿宋" w:cs="仿宋"/>
        </w:rPr>
        <w:t>人，内容为</w:t>
      </w:r>
      <w:r>
        <w:rPr>
          <w:rFonts w:hint="eastAsia" w:ascii="仿宋" w:hAnsi="仿宋" w:eastAsia="仿宋" w:cs="仿宋"/>
        </w:rPr>
        <w:t>村庄规划与建设、耕地保护和节约集约用地等</w:t>
      </w:r>
      <w:r>
        <w:rPr>
          <w:rFonts w:ascii="仿宋" w:hAnsi="仿宋" w:eastAsia="仿宋" w:cs="仿宋"/>
        </w:rPr>
        <w:t>；开支培训费</w:t>
      </w:r>
      <w:r>
        <w:rPr>
          <w:rFonts w:hint="eastAsia" w:ascii="仿宋" w:hAnsi="仿宋" w:eastAsia="仿宋" w:cs="仿宋"/>
        </w:rPr>
        <w:t>0.4</w:t>
      </w:r>
      <w:r>
        <w:rPr>
          <w:rFonts w:ascii="仿宋" w:hAnsi="仿宋" w:eastAsia="仿宋" w:cs="仿宋"/>
        </w:rPr>
        <w:t>万元，用于</w:t>
      </w:r>
      <w:r>
        <w:rPr>
          <w:rFonts w:hint="eastAsia" w:ascii="仿宋" w:hAnsi="仿宋" w:eastAsia="仿宋" w:cs="仿宋"/>
        </w:rPr>
        <w:t>局事业编制人员继续教育</w:t>
      </w:r>
      <w:r>
        <w:rPr>
          <w:rFonts w:ascii="仿宋" w:hAnsi="仿宋" w:eastAsia="仿宋" w:cs="仿宋"/>
        </w:rPr>
        <w:t>培训，人数</w:t>
      </w:r>
      <w:r>
        <w:rPr>
          <w:rFonts w:hint="eastAsia" w:ascii="仿宋" w:hAnsi="仿宋" w:eastAsia="仿宋" w:cs="仿宋"/>
        </w:rPr>
        <w:t>30</w:t>
      </w:r>
      <w:r>
        <w:rPr>
          <w:rFonts w:ascii="仿宋" w:hAnsi="仿宋" w:eastAsia="仿宋" w:cs="仿宋"/>
        </w:rPr>
        <w:t>人，内容为</w:t>
      </w:r>
      <w:r>
        <w:rPr>
          <w:rFonts w:hint="eastAsia" w:ascii="仿宋" w:hAnsi="仿宋" w:eastAsia="仿宋" w:cs="仿宋"/>
        </w:rPr>
        <w:t>事业编制人员继续教育</w:t>
      </w:r>
      <w:r>
        <w:rPr>
          <w:rFonts w:ascii="仿宋" w:hAnsi="仿宋" w:eastAsia="仿宋" w:cs="仿宋"/>
        </w:rPr>
        <w:t>；举办节庆、晚会、论坛、赛事活动，开支</w:t>
      </w:r>
      <w:r>
        <w:rPr>
          <w:rFonts w:hint="eastAsia" w:ascii="仿宋" w:hAnsi="仿宋" w:eastAsia="仿宋" w:cs="仿宋"/>
        </w:rPr>
        <w:t>0</w:t>
      </w:r>
      <w:r>
        <w:rPr>
          <w:rFonts w:ascii="仿宋" w:hAnsi="仿宋" w:eastAsia="仿宋" w:cs="仿宋"/>
        </w:rPr>
        <w:t>万元。</w:t>
      </w:r>
    </w:p>
    <w:p w14:paraId="2F671875">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56F7BFDD">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rPr>
        <w:t>570.09</w:t>
      </w:r>
      <w:r>
        <w:rPr>
          <w:rFonts w:ascii="仿宋" w:hAnsi="仿宋" w:eastAsia="仿宋" w:cs="仿宋"/>
        </w:rPr>
        <w:t>万元，其中：政府采购货物支出</w:t>
      </w:r>
      <w:r>
        <w:rPr>
          <w:rFonts w:hint="eastAsia" w:ascii="仿宋" w:hAnsi="仿宋" w:eastAsia="仿宋" w:cs="仿宋"/>
        </w:rPr>
        <w:t>0</w:t>
      </w:r>
      <w:r>
        <w:rPr>
          <w:rFonts w:ascii="仿宋" w:hAnsi="仿宋" w:eastAsia="仿宋" w:cs="仿宋"/>
        </w:rPr>
        <w:t>万元、政府采购工程支出</w:t>
      </w:r>
      <w:r>
        <w:rPr>
          <w:rFonts w:hint="eastAsia" w:ascii="仿宋" w:hAnsi="仿宋" w:eastAsia="仿宋" w:cs="仿宋"/>
        </w:rPr>
        <w:t>206.89</w:t>
      </w:r>
      <w:r>
        <w:rPr>
          <w:rFonts w:ascii="仿宋" w:hAnsi="仿宋" w:eastAsia="仿宋" w:cs="仿宋"/>
        </w:rPr>
        <w:t>万元、政府采购服务支出</w:t>
      </w:r>
      <w:r>
        <w:rPr>
          <w:rFonts w:hint="eastAsia" w:ascii="仿宋" w:hAnsi="仿宋" w:eastAsia="仿宋" w:cs="仿宋"/>
        </w:rPr>
        <w:t>363.20</w:t>
      </w:r>
      <w:r>
        <w:rPr>
          <w:rFonts w:ascii="仿宋" w:hAnsi="仿宋" w:eastAsia="仿宋" w:cs="仿宋"/>
        </w:rPr>
        <w:t>万元。授予中小企业合同金额</w:t>
      </w:r>
      <w:r>
        <w:rPr>
          <w:rFonts w:hint="eastAsia" w:ascii="仿宋" w:hAnsi="仿宋" w:eastAsia="仿宋" w:cs="仿宋"/>
        </w:rPr>
        <w:t>0</w:t>
      </w:r>
      <w:r>
        <w:rPr>
          <w:rFonts w:ascii="仿宋" w:hAnsi="仿宋" w:eastAsia="仿宋" w:cs="仿宋"/>
        </w:rPr>
        <w:t>万元，占政府采购支出总额的</w:t>
      </w:r>
      <w:r>
        <w:rPr>
          <w:rFonts w:hint="eastAsia" w:ascii="仿宋" w:hAnsi="仿宋" w:eastAsia="仿宋" w:cs="仿宋"/>
        </w:rPr>
        <w:t>0</w:t>
      </w:r>
      <w:r>
        <w:rPr>
          <w:rFonts w:ascii="仿宋" w:hAnsi="仿宋" w:eastAsia="仿宋" w:cs="仿宋"/>
        </w:rPr>
        <w:t>%，其中：授予小微企业合同金额</w:t>
      </w:r>
      <w:r>
        <w:rPr>
          <w:rFonts w:hint="eastAsia" w:ascii="仿宋" w:hAnsi="仿宋" w:eastAsia="仿宋" w:cs="仿宋"/>
        </w:rPr>
        <w:t>570.09</w:t>
      </w:r>
      <w:r>
        <w:rPr>
          <w:rFonts w:ascii="仿宋" w:hAnsi="仿宋" w:eastAsia="仿宋" w:cs="仿宋"/>
        </w:rPr>
        <w:t>万元，占授予中小企业合同金额的</w:t>
      </w:r>
      <w:r>
        <w:rPr>
          <w:rFonts w:hint="eastAsia" w:ascii="仿宋" w:hAnsi="仿宋" w:eastAsia="仿宋" w:cs="仿宋"/>
        </w:rPr>
        <w:t>100</w:t>
      </w:r>
      <w:r>
        <w:rPr>
          <w:rFonts w:ascii="仿宋" w:hAnsi="仿宋" w:eastAsia="仿宋" w:cs="仿宋"/>
        </w:rPr>
        <w:t>%。货物采购授予中小企业合同金额占货物支出金额的</w:t>
      </w:r>
      <w:r>
        <w:rPr>
          <w:rFonts w:hint="eastAsia" w:ascii="仿宋" w:hAnsi="仿宋" w:eastAsia="仿宋" w:cs="仿宋"/>
        </w:rPr>
        <w:t>0</w:t>
      </w:r>
      <w:r>
        <w:rPr>
          <w:rFonts w:ascii="仿宋" w:hAnsi="仿宋" w:eastAsia="仿宋" w:cs="仿宋"/>
        </w:rPr>
        <w:t>%，工程采购授予中小企业合同金额占工程支出金额的</w:t>
      </w:r>
      <w:r>
        <w:rPr>
          <w:rFonts w:hint="eastAsia" w:ascii="仿宋" w:hAnsi="仿宋" w:eastAsia="仿宋" w:cs="仿宋"/>
        </w:rPr>
        <w:t>0</w:t>
      </w:r>
      <w:r>
        <w:rPr>
          <w:rFonts w:ascii="仿宋" w:hAnsi="仿宋" w:eastAsia="仿宋" w:cs="仿宋"/>
        </w:rPr>
        <w:t>%，服务采购授予中小企业合同金额占服务支出金额的</w:t>
      </w:r>
      <w:r>
        <w:rPr>
          <w:rFonts w:hint="eastAsia" w:ascii="仿宋" w:hAnsi="仿宋" w:eastAsia="仿宋" w:cs="仿宋"/>
        </w:rPr>
        <w:t>100</w:t>
      </w:r>
      <w:r>
        <w:rPr>
          <w:rFonts w:ascii="仿宋" w:hAnsi="仿宋" w:eastAsia="仿宋" w:cs="仿宋"/>
        </w:rPr>
        <w:t>%。</w:t>
      </w:r>
    </w:p>
    <w:p w14:paraId="52321460">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492F1971">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rPr>
        <w:t>0</w:t>
      </w:r>
      <w:r>
        <w:rPr>
          <w:rFonts w:ascii="仿宋" w:hAnsi="仿宋" w:eastAsia="仿宋" w:cs="仿宋"/>
        </w:rPr>
        <w:t>辆，其中，副部（省）级及以上领导用车</w:t>
      </w:r>
      <w:r>
        <w:rPr>
          <w:rFonts w:hint="eastAsia" w:ascii="仿宋" w:hAnsi="仿宋" w:eastAsia="仿宋" w:cs="仿宋"/>
        </w:rPr>
        <w:t>0</w:t>
      </w:r>
      <w:r>
        <w:rPr>
          <w:rFonts w:ascii="仿宋" w:hAnsi="仿宋" w:eastAsia="仿宋" w:cs="仿宋"/>
        </w:rPr>
        <w:t>辆、主要负责人用车</w:t>
      </w:r>
      <w:r>
        <w:rPr>
          <w:rFonts w:hint="eastAsia" w:ascii="仿宋" w:hAnsi="仿宋" w:eastAsia="仿宋" w:cs="仿宋"/>
        </w:rPr>
        <w:t>0</w:t>
      </w:r>
      <w:r>
        <w:rPr>
          <w:rFonts w:ascii="仿宋" w:hAnsi="仿宋" w:eastAsia="仿宋" w:cs="仿宋"/>
        </w:rPr>
        <w:t>辆、机要通信用车</w:t>
      </w:r>
      <w:r>
        <w:rPr>
          <w:rFonts w:hint="eastAsia" w:ascii="仿宋" w:hAnsi="仿宋" w:eastAsia="仿宋" w:cs="仿宋"/>
        </w:rPr>
        <w:t>0</w:t>
      </w:r>
      <w:r>
        <w:rPr>
          <w:rFonts w:ascii="仿宋" w:hAnsi="仿宋" w:eastAsia="仿宋" w:cs="仿宋"/>
        </w:rPr>
        <w:t>辆、应急保障用车</w:t>
      </w:r>
      <w:r>
        <w:rPr>
          <w:rFonts w:hint="eastAsia" w:ascii="仿宋" w:hAnsi="仿宋" w:eastAsia="仿宋" w:cs="仿宋"/>
        </w:rPr>
        <w:t>0</w:t>
      </w:r>
      <w:r>
        <w:rPr>
          <w:rFonts w:ascii="仿宋" w:hAnsi="仿宋" w:eastAsia="仿宋" w:cs="仿宋"/>
        </w:rPr>
        <w:t>辆、执法执勤用车</w:t>
      </w:r>
      <w:r>
        <w:rPr>
          <w:rFonts w:hint="eastAsia" w:ascii="仿宋" w:hAnsi="仿宋" w:eastAsia="仿宋" w:cs="仿宋"/>
        </w:rPr>
        <w:t>0</w:t>
      </w:r>
      <w:r>
        <w:rPr>
          <w:rFonts w:ascii="仿宋" w:hAnsi="仿宋" w:eastAsia="仿宋" w:cs="仿宋"/>
        </w:rPr>
        <w:t>辆、特种专业技术用车</w:t>
      </w:r>
      <w:r>
        <w:rPr>
          <w:rFonts w:hint="eastAsia" w:ascii="仿宋" w:hAnsi="仿宋" w:eastAsia="仿宋" w:cs="仿宋"/>
        </w:rPr>
        <w:t>0</w:t>
      </w:r>
      <w:r>
        <w:rPr>
          <w:rFonts w:ascii="仿宋" w:hAnsi="仿宋" w:eastAsia="仿宋" w:cs="仿宋"/>
        </w:rPr>
        <w:t>辆、离退休干部服务用车</w:t>
      </w:r>
      <w:r>
        <w:rPr>
          <w:rFonts w:hint="eastAsia" w:ascii="仿宋" w:hAnsi="仿宋" w:eastAsia="仿宋" w:cs="仿宋"/>
        </w:rPr>
        <w:t>0</w:t>
      </w:r>
      <w:r>
        <w:rPr>
          <w:rFonts w:ascii="仿宋" w:hAnsi="仿宋" w:eastAsia="仿宋" w:cs="仿宋"/>
        </w:rPr>
        <w:t>辆、其他用车</w:t>
      </w:r>
      <w:r>
        <w:rPr>
          <w:rFonts w:hint="eastAsia" w:ascii="仿宋" w:hAnsi="仿宋" w:eastAsia="仿宋" w:cs="仿宋"/>
        </w:rPr>
        <w:t>0</w:t>
      </w:r>
      <w:r>
        <w:rPr>
          <w:rFonts w:ascii="仿宋" w:hAnsi="仿宋" w:eastAsia="仿宋" w:cs="仿宋"/>
        </w:rPr>
        <w:t>辆</w:t>
      </w:r>
      <w:r>
        <w:rPr>
          <w:rFonts w:hint="eastAsia" w:ascii="仿宋" w:hAnsi="仿宋" w:eastAsia="仿宋" w:cs="仿宋"/>
        </w:rPr>
        <w:t>0</w:t>
      </w:r>
      <w:r>
        <w:rPr>
          <w:rFonts w:ascii="仿宋" w:hAnsi="仿宋" w:eastAsia="仿宋" w:cs="仿宋"/>
        </w:rPr>
        <w:t>；单位价值100万元以上设备（不含车辆）</w:t>
      </w:r>
      <w:r>
        <w:rPr>
          <w:rFonts w:hint="eastAsia" w:ascii="仿宋" w:hAnsi="仿宋" w:eastAsia="仿宋" w:cs="仿宋"/>
        </w:rPr>
        <w:t>0</w:t>
      </w:r>
      <w:r>
        <w:rPr>
          <w:rFonts w:ascii="仿宋" w:hAnsi="仿宋" w:eastAsia="仿宋" w:cs="仿宋"/>
        </w:rPr>
        <w:t>台（套）。</w:t>
      </w:r>
    </w:p>
    <w:p w14:paraId="02000097">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447B90FE">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2E565A3C">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rPr>
        <w:t>5</w:t>
      </w:r>
      <w:r>
        <w:rPr>
          <w:rFonts w:ascii="仿宋" w:hAnsi="仿宋" w:eastAsia="仿宋" w:cs="仿宋"/>
          <w:sz w:val="32"/>
          <w:szCs w:val="32"/>
        </w:rPr>
        <w:t xml:space="preserve"> 个，共涉及资金</w:t>
      </w:r>
      <w:r>
        <w:rPr>
          <w:rFonts w:hint="eastAsia" w:ascii="仿宋" w:hAnsi="仿宋" w:eastAsia="仿宋" w:cs="仿宋"/>
          <w:sz w:val="32"/>
          <w:szCs w:val="32"/>
        </w:rPr>
        <w:t>145565.54</w:t>
      </w:r>
      <w:r>
        <w:rPr>
          <w:rFonts w:ascii="仿宋" w:hAnsi="仿宋" w:eastAsia="仿宋" w:cs="仿宋"/>
          <w:sz w:val="32"/>
          <w:szCs w:val="32"/>
        </w:rPr>
        <w:t>万元。其中，一般公共预算项目</w:t>
      </w:r>
      <w:r>
        <w:rPr>
          <w:rFonts w:hint="eastAsia" w:ascii="仿宋" w:hAnsi="仿宋" w:eastAsia="仿宋" w:cs="仿宋"/>
          <w:sz w:val="32"/>
          <w:szCs w:val="32"/>
        </w:rPr>
        <w:t>4</w:t>
      </w:r>
      <w:r>
        <w:rPr>
          <w:rFonts w:ascii="仿宋" w:hAnsi="仿宋" w:eastAsia="仿宋" w:cs="仿宋"/>
          <w:sz w:val="32"/>
          <w:szCs w:val="32"/>
        </w:rPr>
        <w:t>个</w:t>
      </w:r>
      <w:r>
        <w:rPr>
          <w:rFonts w:hint="eastAsia" w:ascii="仿宋" w:hAnsi="仿宋" w:eastAsia="仿宋" w:cs="仿宋"/>
          <w:sz w:val="32"/>
          <w:szCs w:val="32"/>
        </w:rPr>
        <w:t>3855.48</w:t>
      </w:r>
      <w:r>
        <w:rPr>
          <w:rFonts w:ascii="仿宋" w:hAnsi="仿宋" w:eastAsia="仿宋" w:cs="仿宋"/>
          <w:sz w:val="32"/>
          <w:szCs w:val="32"/>
        </w:rPr>
        <w:t>万元，占一般公共预算支出总额的</w:t>
      </w:r>
      <w:r>
        <w:rPr>
          <w:rFonts w:hint="eastAsia" w:ascii="仿宋" w:hAnsi="仿宋" w:eastAsia="仿宋" w:cs="仿宋"/>
          <w:sz w:val="32"/>
          <w:szCs w:val="32"/>
        </w:rPr>
        <w:t>2.67</w:t>
      </w:r>
      <w:r>
        <w:rPr>
          <w:rFonts w:ascii="仿宋" w:hAnsi="仿宋" w:eastAsia="仿宋" w:cs="仿宋"/>
          <w:sz w:val="32"/>
          <w:szCs w:val="32"/>
        </w:rPr>
        <w:t>%；政府性基金预算项目</w:t>
      </w:r>
      <w:r>
        <w:rPr>
          <w:rFonts w:hint="eastAsia" w:ascii="仿宋" w:hAnsi="仿宋" w:eastAsia="仿宋" w:cs="仿宋"/>
          <w:sz w:val="32"/>
          <w:szCs w:val="32"/>
        </w:rPr>
        <w:t>1</w:t>
      </w:r>
      <w:r>
        <w:rPr>
          <w:rFonts w:ascii="仿宋" w:hAnsi="仿宋" w:eastAsia="仿宋" w:cs="仿宋"/>
          <w:sz w:val="32"/>
          <w:szCs w:val="32"/>
        </w:rPr>
        <w:t>个</w:t>
      </w:r>
      <w:r>
        <w:rPr>
          <w:rFonts w:hint="eastAsia" w:ascii="仿宋" w:hAnsi="仿宋" w:eastAsia="仿宋" w:cs="仿宋"/>
          <w:sz w:val="32"/>
          <w:szCs w:val="32"/>
        </w:rPr>
        <w:t>145190.75</w:t>
      </w:r>
      <w:r>
        <w:rPr>
          <w:rFonts w:ascii="仿宋" w:hAnsi="仿宋" w:eastAsia="仿宋" w:cs="仿宋"/>
          <w:sz w:val="32"/>
          <w:szCs w:val="32"/>
        </w:rPr>
        <w:t>万元，占政府性基金预算支出总额的</w:t>
      </w:r>
      <w:r>
        <w:rPr>
          <w:rFonts w:hint="eastAsia" w:ascii="仿宋" w:hAnsi="仿宋" w:eastAsia="仿宋" w:cs="仿宋"/>
          <w:sz w:val="32"/>
          <w:szCs w:val="32"/>
        </w:rPr>
        <w:t>97.33</w:t>
      </w:r>
      <w:r>
        <w:rPr>
          <w:rFonts w:ascii="仿宋" w:hAnsi="仿宋" w:eastAsia="仿宋" w:cs="仿宋"/>
          <w:sz w:val="32"/>
          <w:szCs w:val="32"/>
        </w:rPr>
        <w:t>%；国有资本经营预算项目</w:t>
      </w:r>
      <w:r>
        <w:rPr>
          <w:rFonts w:hint="eastAsia" w:ascii="仿宋" w:hAnsi="仿宋" w:eastAsia="仿宋" w:cs="仿宋"/>
          <w:sz w:val="32"/>
          <w:szCs w:val="32"/>
        </w:rPr>
        <w:t>0</w:t>
      </w:r>
      <w:r>
        <w:rPr>
          <w:rFonts w:ascii="仿宋" w:hAnsi="仿宋" w:eastAsia="仿宋" w:cs="仿宋"/>
          <w:sz w:val="32"/>
          <w:szCs w:val="32"/>
        </w:rPr>
        <w:t>个</w:t>
      </w:r>
      <w:r>
        <w:rPr>
          <w:rFonts w:hint="eastAsia" w:ascii="仿宋" w:hAnsi="仿宋" w:eastAsia="仿宋" w:cs="仿宋"/>
          <w:sz w:val="32"/>
          <w:szCs w:val="32"/>
        </w:rPr>
        <w:t>0</w:t>
      </w:r>
      <w:r>
        <w:rPr>
          <w:rFonts w:ascii="仿宋" w:hAnsi="仿宋" w:eastAsia="仿宋" w:cs="仿宋"/>
          <w:sz w:val="32"/>
          <w:szCs w:val="32"/>
        </w:rPr>
        <w:t>万元，占国有资本经营预算支出总额的</w:t>
      </w:r>
      <w:r>
        <w:rPr>
          <w:rFonts w:hint="eastAsia" w:ascii="仿宋" w:hAnsi="仿宋" w:eastAsia="仿宋" w:cs="仿宋"/>
          <w:sz w:val="32"/>
          <w:szCs w:val="32"/>
        </w:rPr>
        <w:t>0</w:t>
      </w:r>
      <w:r>
        <w:rPr>
          <w:rFonts w:ascii="仿宋" w:hAnsi="仿宋" w:eastAsia="仿宋" w:cs="仿宋"/>
          <w:sz w:val="32"/>
          <w:szCs w:val="32"/>
        </w:rPr>
        <w:t>%；社会保险基金预算项目</w:t>
      </w:r>
      <w:r>
        <w:rPr>
          <w:rFonts w:hint="eastAsia" w:ascii="仿宋" w:hAnsi="仿宋" w:eastAsia="仿宋" w:cs="仿宋"/>
          <w:sz w:val="32"/>
          <w:szCs w:val="32"/>
        </w:rPr>
        <w:t>0</w:t>
      </w:r>
      <w:r>
        <w:rPr>
          <w:rFonts w:ascii="仿宋" w:hAnsi="仿宋" w:eastAsia="仿宋" w:cs="仿宋"/>
          <w:sz w:val="32"/>
          <w:szCs w:val="32"/>
        </w:rPr>
        <w:t>个</w:t>
      </w:r>
      <w:r>
        <w:rPr>
          <w:rFonts w:hint="eastAsia" w:ascii="仿宋" w:hAnsi="仿宋" w:eastAsia="仿宋" w:cs="仿宋"/>
          <w:sz w:val="32"/>
          <w:szCs w:val="32"/>
        </w:rPr>
        <w:t>0</w:t>
      </w:r>
      <w:r>
        <w:rPr>
          <w:rFonts w:ascii="仿宋" w:hAnsi="仿宋" w:eastAsia="仿宋" w:cs="仿宋"/>
          <w:sz w:val="32"/>
          <w:szCs w:val="32"/>
        </w:rPr>
        <w:t>万元，占社会保险基金预算支出总额的</w:t>
      </w:r>
      <w:r>
        <w:rPr>
          <w:rFonts w:hint="eastAsia" w:ascii="仿宋" w:hAnsi="仿宋" w:eastAsia="仿宋" w:cs="仿宋"/>
          <w:sz w:val="32"/>
          <w:szCs w:val="32"/>
        </w:rPr>
        <w:t>0</w:t>
      </w:r>
      <w:r>
        <w:rPr>
          <w:rFonts w:ascii="仿宋" w:hAnsi="仿宋" w:eastAsia="仿宋" w:cs="仿宋"/>
          <w:sz w:val="32"/>
          <w:szCs w:val="32"/>
        </w:rPr>
        <w:t>%。</w:t>
      </w:r>
    </w:p>
    <w:p w14:paraId="435554DC">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rPr>
        <w:t>补充耕地问题整改</w:t>
      </w:r>
      <w:r>
        <w:rPr>
          <w:rFonts w:ascii="仿宋" w:hAnsi="仿宋" w:eastAsia="仿宋" w:cs="仿宋"/>
          <w:sz w:val="32"/>
          <w:szCs w:val="32"/>
        </w:rPr>
        <w:t>”“</w:t>
      </w:r>
      <w:r>
        <w:rPr>
          <w:rFonts w:hint="eastAsia" w:ascii="仿宋" w:hAnsi="仿宋" w:eastAsia="仿宋" w:cs="仿宋"/>
          <w:sz w:val="32"/>
          <w:szCs w:val="32"/>
        </w:rPr>
        <w:t>空间规划与编制</w:t>
      </w:r>
      <w:r>
        <w:rPr>
          <w:rFonts w:ascii="仿宋" w:hAnsi="仿宋" w:eastAsia="仿宋" w:cs="仿宋"/>
          <w:sz w:val="32"/>
          <w:szCs w:val="32"/>
        </w:rPr>
        <w:t>”</w:t>
      </w:r>
      <w:r>
        <w:rPr>
          <w:rFonts w:hint="eastAsia" w:ascii="仿宋" w:hAnsi="仿宋" w:eastAsia="仿宋" w:cs="仿宋"/>
          <w:sz w:val="32"/>
          <w:szCs w:val="32"/>
        </w:rPr>
        <w:t>“土地收储资金”“土整中心工程尾款”“镇村耕地恢复工作经费”</w:t>
      </w:r>
      <w:r>
        <w:rPr>
          <w:rFonts w:ascii="仿宋" w:hAnsi="仿宋" w:eastAsia="仿宋" w:cs="仿宋"/>
          <w:sz w:val="32"/>
          <w:szCs w:val="32"/>
        </w:rPr>
        <w:t>等</w:t>
      </w:r>
      <w:r>
        <w:rPr>
          <w:rFonts w:hint="eastAsia" w:ascii="仿宋" w:hAnsi="仿宋" w:eastAsia="仿宋" w:cs="仿宋"/>
          <w:sz w:val="32"/>
          <w:szCs w:val="32"/>
        </w:rPr>
        <w:t>5</w:t>
      </w:r>
      <w:r>
        <w:rPr>
          <w:rFonts w:ascii="仿宋" w:hAnsi="仿宋" w:eastAsia="仿宋" w:cs="仿宋"/>
          <w:sz w:val="32"/>
          <w:szCs w:val="32"/>
        </w:rPr>
        <w:t>个项目开展了部门评价，涉及一般公共预算支出</w:t>
      </w:r>
      <w:r>
        <w:rPr>
          <w:rFonts w:hint="eastAsia" w:ascii="仿宋" w:hAnsi="仿宋" w:eastAsia="仿宋" w:cs="仿宋"/>
          <w:sz w:val="32"/>
          <w:szCs w:val="32"/>
        </w:rPr>
        <w:t>1426.46</w:t>
      </w:r>
      <w:r>
        <w:rPr>
          <w:rFonts w:ascii="仿宋" w:hAnsi="仿宋" w:eastAsia="仿宋" w:cs="仿宋"/>
          <w:sz w:val="32"/>
          <w:szCs w:val="32"/>
        </w:rPr>
        <w:t>万元，政府性基金预算支出</w:t>
      </w:r>
      <w:r>
        <w:rPr>
          <w:rFonts w:hint="eastAsia" w:ascii="仿宋" w:hAnsi="仿宋" w:eastAsia="仿宋" w:cs="仿宋"/>
          <w:sz w:val="32"/>
          <w:szCs w:val="32"/>
        </w:rPr>
        <w:t>145565.54</w:t>
      </w:r>
      <w:r>
        <w:rPr>
          <w:rFonts w:ascii="仿宋" w:hAnsi="仿宋" w:eastAsia="仿宋" w:cs="仿宋"/>
          <w:sz w:val="32"/>
          <w:szCs w:val="32"/>
        </w:rPr>
        <w:t>万元，国有资本经营预算支出</w:t>
      </w:r>
      <w:r>
        <w:rPr>
          <w:rFonts w:hint="eastAsia" w:ascii="仿宋" w:hAnsi="仿宋" w:eastAsia="仿宋" w:cs="仿宋"/>
          <w:sz w:val="32"/>
          <w:szCs w:val="32"/>
        </w:rPr>
        <w:t>0</w:t>
      </w:r>
      <w:r>
        <w:rPr>
          <w:rFonts w:ascii="仿宋" w:hAnsi="仿宋" w:eastAsia="仿宋" w:cs="仿宋"/>
          <w:sz w:val="32"/>
          <w:szCs w:val="32"/>
        </w:rPr>
        <w:t>万元，社会保险基金预算支出</w:t>
      </w:r>
      <w:r>
        <w:rPr>
          <w:rFonts w:hint="eastAsia" w:ascii="仿宋" w:hAnsi="仿宋" w:eastAsia="仿宋" w:cs="仿宋"/>
          <w:sz w:val="32"/>
          <w:szCs w:val="32"/>
        </w:rPr>
        <w:t>0</w:t>
      </w:r>
      <w:r>
        <w:rPr>
          <w:rFonts w:ascii="仿宋" w:hAnsi="仿宋" w:eastAsia="仿宋" w:cs="仿宋"/>
          <w:sz w:val="32"/>
          <w:szCs w:val="32"/>
        </w:rPr>
        <w:t>万元。</w:t>
      </w:r>
    </w:p>
    <w:p w14:paraId="44A8628F">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rPr>
        <w:t>0</w:t>
      </w:r>
      <w:r>
        <w:rPr>
          <w:rFonts w:ascii="仿宋" w:hAnsi="仿宋" w:eastAsia="仿宋" w:cs="仿宋"/>
          <w:sz w:val="32"/>
          <w:szCs w:val="32"/>
        </w:rPr>
        <w:t>个新增重大政策和</w:t>
      </w:r>
      <w:r>
        <w:rPr>
          <w:rFonts w:hint="eastAsia" w:ascii="仿宋" w:hAnsi="仿宋" w:eastAsia="仿宋" w:cs="仿宋"/>
          <w:sz w:val="32"/>
          <w:szCs w:val="32"/>
        </w:rPr>
        <w:t>1</w:t>
      </w:r>
      <w:r>
        <w:rPr>
          <w:rFonts w:ascii="仿宋" w:hAnsi="仿宋" w:eastAsia="仿宋" w:cs="仿宋"/>
          <w:sz w:val="32"/>
          <w:szCs w:val="32"/>
        </w:rPr>
        <w:t>个重大项目开展事前绩效评估，共涉及资金</w:t>
      </w:r>
      <w:r>
        <w:rPr>
          <w:rFonts w:hint="eastAsia" w:ascii="仿宋" w:hAnsi="仿宋" w:eastAsia="仿宋" w:cs="仿宋"/>
          <w:sz w:val="32"/>
          <w:szCs w:val="32"/>
        </w:rPr>
        <w:t>0</w:t>
      </w:r>
      <w:r>
        <w:rPr>
          <w:rFonts w:ascii="仿宋" w:hAnsi="仿宋" w:eastAsia="仿宋" w:cs="仿宋"/>
          <w:sz w:val="32"/>
          <w:szCs w:val="32"/>
        </w:rPr>
        <w:t>万元。</w:t>
      </w:r>
    </w:p>
    <w:p w14:paraId="4077F7A6">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5B49C9D8">
      <w:pPr>
        <w:tabs>
          <w:tab w:val="left" w:pos="7560"/>
        </w:tabs>
        <w:adjustRightInd w:val="0"/>
        <w:snapToGrid w:val="0"/>
        <w:spacing w:line="560" w:lineRule="exact"/>
        <w:ind w:left="420" w:leftChars="200" w:right="187" w:rightChars="89"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rPr>
        <w:t>2579.11</w:t>
      </w:r>
      <w:r>
        <w:rPr>
          <w:rFonts w:ascii="仿宋" w:hAnsi="仿宋" w:eastAsia="仿宋" w:cs="仿宋"/>
          <w:sz w:val="32"/>
          <w:szCs w:val="32"/>
        </w:rPr>
        <w:t>万元，执行数</w:t>
      </w:r>
      <w:r>
        <w:rPr>
          <w:rFonts w:hint="eastAsia" w:ascii="仿宋" w:hAnsi="仿宋" w:eastAsia="仿宋" w:cs="仿宋"/>
          <w:sz w:val="32"/>
          <w:szCs w:val="32"/>
        </w:rPr>
        <w:t>149554.37</w:t>
      </w:r>
      <w:r>
        <w:rPr>
          <w:rFonts w:ascii="仿宋" w:hAnsi="仿宋" w:eastAsia="仿宋" w:cs="仿宋"/>
          <w:sz w:val="32"/>
          <w:szCs w:val="32"/>
        </w:rPr>
        <w:t>万元，完成预算的</w:t>
      </w:r>
      <w:r>
        <w:rPr>
          <w:rFonts w:hint="eastAsia" w:ascii="仿宋" w:hAnsi="仿宋" w:eastAsia="仿宋" w:cs="仿宋"/>
          <w:sz w:val="32"/>
          <w:szCs w:val="32"/>
        </w:rPr>
        <w:t>100</w:t>
      </w:r>
      <w:r>
        <w:rPr>
          <w:rFonts w:ascii="仿宋" w:hAnsi="仿宋" w:eastAsia="仿宋" w:cs="仿宋"/>
          <w:sz w:val="32"/>
          <w:szCs w:val="32"/>
        </w:rPr>
        <w:t>%，绩效自评得分</w:t>
      </w:r>
      <w:r>
        <w:rPr>
          <w:rFonts w:hint="eastAsia" w:ascii="仿宋" w:hAnsi="仿宋" w:eastAsia="仿宋" w:cs="仿宋"/>
          <w:sz w:val="32"/>
          <w:szCs w:val="32"/>
        </w:rPr>
        <w:t>97.5</w:t>
      </w:r>
      <w:r>
        <w:rPr>
          <w:rFonts w:ascii="仿宋" w:hAnsi="仿宋" w:eastAsia="仿宋" w:cs="仿宋"/>
          <w:sz w:val="32"/>
          <w:szCs w:val="32"/>
        </w:rPr>
        <w:t>分，评价等级为“</w:t>
      </w:r>
      <w:r>
        <w:rPr>
          <w:rFonts w:hint="eastAsia" w:ascii="仿宋" w:hAnsi="仿宋" w:eastAsia="仿宋" w:cs="仿宋"/>
          <w:sz w:val="32"/>
          <w:szCs w:val="32"/>
        </w:rPr>
        <w:t>优秀</w:t>
      </w:r>
      <w:r>
        <w:rPr>
          <w:rFonts w:ascii="仿宋" w:hAnsi="仿宋" w:eastAsia="仿宋" w:cs="仿宋"/>
          <w:sz w:val="32"/>
          <w:szCs w:val="32"/>
        </w:rPr>
        <w:t>”。绩效目标完成情况：</w:t>
      </w:r>
      <w:r>
        <w:rPr>
          <w:rFonts w:eastAsia="方正仿宋_GBK"/>
          <w:snapToGrid w:val="0"/>
          <w:kern w:val="0"/>
          <w:sz w:val="32"/>
          <w:szCs w:val="32"/>
        </w:rPr>
        <w:t>2024年，在市局和区委、区政府的正确领导下，渌口区自然资源局认真贯彻党的二十大精神、二十届三中全会</w:t>
      </w:r>
      <w:r>
        <w:rPr>
          <w:rFonts w:hint="eastAsia" w:eastAsia="方正仿宋_GBK"/>
          <w:snapToGrid w:val="0"/>
          <w:kern w:val="0"/>
          <w:sz w:val="32"/>
          <w:szCs w:val="32"/>
        </w:rPr>
        <w:t>精神</w:t>
      </w:r>
      <w:r>
        <w:rPr>
          <w:rFonts w:eastAsia="方正仿宋_GBK"/>
          <w:snapToGrid w:val="0"/>
          <w:kern w:val="0"/>
          <w:sz w:val="32"/>
          <w:szCs w:val="32"/>
        </w:rPr>
        <w:t>和习近平总书记考察湖南重要讲话精神，切实落实行业和区委、区政府工作部署要求，聚焦年度工作目标和重点工作任务，围绕</w:t>
      </w:r>
      <w:r>
        <w:rPr>
          <w:rFonts w:hint="eastAsia" w:eastAsia="方正仿宋_GBK"/>
          <w:snapToGrid w:val="0"/>
          <w:kern w:val="0"/>
          <w:sz w:val="32"/>
          <w:szCs w:val="32"/>
        </w:rPr>
        <w:t>“</w:t>
      </w:r>
      <w:r>
        <w:rPr>
          <w:rFonts w:eastAsia="方正仿宋_GBK"/>
          <w:snapToGrid w:val="0"/>
          <w:kern w:val="0"/>
          <w:sz w:val="32"/>
          <w:szCs w:val="32"/>
        </w:rPr>
        <w:t>两统一</w:t>
      </w:r>
      <w:r>
        <w:rPr>
          <w:rFonts w:hint="eastAsia" w:eastAsia="方正仿宋_GBK"/>
          <w:snapToGrid w:val="0"/>
          <w:kern w:val="0"/>
          <w:sz w:val="32"/>
          <w:szCs w:val="32"/>
        </w:rPr>
        <w:t>”</w:t>
      </w:r>
      <w:r>
        <w:rPr>
          <w:rFonts w:eastAsia="方正仿宋_GBK"/>
          <w:snapToGrid w:val="0"/>
          <w:kern w:val="0"/>
          <w:sz w:val="32"/>
          <w:szCs w:val="32"/>
        </w:rPr>
        <w:t>职责，聚力高质量发展，探索创新、真抓实干，自然资源管理秩序持续向好，取得一定成效</w:t>
      </w:r>
      <w:r>
        <w:rPr>
          <w:rFonts w:hint="eastAsia" w:eastAsia="方正仿宋_GBK"/>
          <w:snapToGrid w:val="0"/>
          <w:kern w:val="0"/>
          <w:sz w:val="32"/>
          <w:szCs w:val="32"/>
        </w:rPr>
        <w:t>。</w:t>
      </w:r>
      <w:r>
        <w:rPr>
          <w:rFonts w:ascii="仿宋" w:hAnsi="仿宋" w:eastAsia="仿宋" w:cs="仿宋"/>
          <w:sz w:val="32"/>
          <w:szCs w:val="32"/>
        </w:rPr>
        <w:t>发现的主要问题及原因：</w:t>
      </w:r>
      <w:r>
        <w:rPr>
          <w:rFonts w:hint="eastAsia" w:ascii="仿宋" w:hAnsi="仿宋" w:eastAsia="仿宋" w:cs="仿宋"/>
          <w:sz w:val="32"/>
          <w:szCs w:val="32"/>
        </w:rPr>
        <w:t>一、土地收储资金、占补平衡和增减挂钩项目资金、规划编制等其他专项项目资金未列入年初预算，导致年中追加指标非常大。严重偏离了预算支出，执行偏离绩效目标的情况。二是绩效管理意识薄弱。绩效管理是一个体系，贯穿资金申报、使用的全过程，需要财务和业务部门的充分协作。</w:t>
      </w:r>
      <w:r>
        <w:rPr>
          <w:rFonts w:ascii="仿宋" w:hAnsi="仿宋" w:eastAsia="仿宋" w:cs="仿宋"/>
          <w:sz w:val="32"/>
          <w:szCs w:val="32"/>
        </w:rPr>
        <w:t>下一步改进措施：</w:t>
      </w:r>
      <w:r>
        <w:rPr>
          <w:rFonts w:hint="eastAsia" w:ascii="仿宋" w:hAnsi="仿宋" w:eastAsia="仿宋" w:cs="仿宋"/>
          <w:sz w:val="32"/>
          <w:szCs w:val="32"/>
        </w:rPr>
        <w:t>一是我局项目较多，资金量较大，涉及面较广、项目专业性较强。绩效管理遵循“谁申请资金，谁编制目标”“谁支出、谁自评”的原则，作为一项具有较高技术含量的工作，要利用专业的知识进行全面地分析，目前大部分项目实施，因单位工作人员绩效管理相关专业能力不强，绩效评价水平有待进一步提高。二是项目绩效目标设定与预算编制在上年末一同进行，在此时间节点上，部分项目的政策指导和要求尚未出台，绩效目标设定主观性较强，与实际执行情况可能产生一定出入，实际操作比较困难。三是合理科学申报、编制预算完善预算编制依据，规范项目立项程序，按项目立项情况科学申报、编制项目预算，对规划编制费项目进行合理的支出测算，确保部门预算编制依据充分及金额科学。同时严格按照预算或合同规定用途使用资金，提高资金使用效益，避免损失浪费</w:t>
      </w:r>
      <w:r>
        <w:rPr>
          <w:rFonts w:ascii="仿宋" w:hAnsi="仿宋" w:eastAsia="仿宋" w:cs="仿宋"/>
          <w:sz w:val="32"/>
          <w:szCs w:val="32"/>
        </w:rPr>
        <w:t>。</w:t>
      </w:r>
    </w:p>
    <w:p w14:paraId="6D69518E">
      <w:pPr>
        <w:tabs>
          <w:tab w:val="left" w:pos="7560"/>
        </w:tabs>
        <w:adjustRightInd w:val="0"/>
        <w:snapToGrid w:val="0"/>
        <w:spacing w:line="560" w:lineRule="exact"/>
        <w:ind w:firstLine="1057" w:firstLineChars="329"/>
        <w:rPr>
          <w:rFonts w:ascii="仿宋_GB2312" w:eastAsia="仿宋_GB2312"/>
          <w:sz w:val="32"/>
          <w:szCs w:val="32"/>
        </w:rPr>
      </w:pPr>
      <w:r>
        <w:rPr>
          <w:rFonts w:ascii="仿宋" w:hAnsi="仿宋" w:eastAsia="仿宋" w:cs="Times New Roman"/>
          <w:b/>
          <w:bCs/>
          <w:kern w:val="0"/>
          <w:sz w:val="32"/>
          <w:szCs w:val="32"/>
        </w:rPr>
        <w:t>二是部门评价结果。</w:t>
      </w:r>
    </w:p>
    <w:p w14:paraId="6635E14D">
      <w:pPr>
        <w:tabs>
          <w:tab w:val="left" w:pos="7560"/>
        </w:tabs>
        <w:adjustRightInd w:val="0"/>
        <w:snapToGrid w:val="0"/>
        <w:spacing w:line="560" w:lineRule="exact"/>
        <w:ind w:left="418" w:leftChars="199" w:firstLine="640" w:firstLineChars="200"/>
        <w:rPr>
          <w:rFonts w:ascii="仿宋_GB2312" w:eastAsia="仿宋_GB2312"/>
          <w:sz w:val="32"/>
          <w:szCs w:val="32"/>
        </w:rPr>
      </w:pPr>
      <w:r>
        <w:rPr>
          <w:rFonts w:hint="eastAsia" w:ascii="仿宋_GB2312" w:eastAsia="仿宋_GB2312"/>
          <w:sz w:val="32"/>
          <w:szCs w:val="32"/>
        </w:rPr>
        <w:t>1、补充耕地问题</w:t>
      </w:r>
    </w:p>
    <w:p w14:paraId="7D314B80">
      <w:pPr>
        <w:ind w:left="418" w:leftChars="199" w:firstLine="640" w:firstLineChars="200"/>
        <w:rPr>
          <w:rFonts w:ascii="仿宋_GB2312" w:eastAsia="仿宋_GB2312"/>
          <w:sz w:val="32"/>
          <w:szCs w:val="32"/>
        </w:rPr>
      </w:pPr>
      <w:r>
        <w:rPr>
          <w:rFonts w:hint="eastAsia" w:ascii="仿宋_GB2312" w:eastAsia="仿宋_GB2312"/>
          <w:sz w:val="32"/>
          <w:szCs w:val="32"/>
        </w:rPr>
        <w:t>项目预算金额55.26万元，实际支出金额40.84万元，结余结转金额14.42万元。主要用于补充耕地问题整改，通过省厅验收，项目实施后达到重新入库，指标恢复使用，落实耕种面积255亩。</w:t>
      </w:r>
      <w:r>
        <w:rPr>
          <w:rFonts w:hint="eastAsia" w:ascii="仿宋" w:hAnsi="仿宋" w:eastAsia="仿宋" w:cs="仿宋"/>
          <w:sz w:val="32"/>
          <w:szCs w:val="32"/>
        </w:rPr>
        <w:t>项目实施达到预期绩效目标。</w:t>
      </w:r>
    </w:p>
    <w:p w14:paraId="28C62AB5">
      <w:pPr>
        <w:tabs>
          <w:tab w:val="left" w:pos="7560"/>
        </w:tabs>
        <w:adjustRightInd w:val="0"/>
        <w:snapToGrid w:val="0"/>
        <w:spacing w:line="560" w:lineRule="exact"/>
        <w:ind w:left="420" w:leftChars="200" w:firstLine="640" w:firstLineChars="200"/>
        <w:rPr>
          <w:rFonts w:ascii="仿宋_GB2312" w:eastAsia="仿宋_GB2312"/>
          <w:sz w:val="32"/>
          <w:szCs w:val="32"/>
        </w:rPr>
      </w:pPr>
      <w:r>
        <w:rPr>
          <w:rFonts w:hint="eastAsia" w:ascii="仿宋_GB2312" w:eastAsia="仿宋_GB2312"/>
          <w:sz w:val="32"/>
          <w:szCs w:val="32"/>
        </w:rPr>
        <w:t>2、空间规划与编制费</w:t>
      </w:r>
    </w:p>
    <w:p w14:paraId="6E4E3B44">
      <w:pPr>
        <w:ind w:left="418" w:leftChars="199" w:firstLine="640" w:firstLineChars="200"/>
        <w:rPr>
          <w:rFonts w:ascii="仿宋_GB2312" w:eastAsia="仿宋_GB2312"/>
          <w:sz w:val="32"/>
          <w:szCs w:val="32"/>
        </w:rPr>
      </w:pPr>
      <w:r>
        <w:rPr>
          <w:rFonts w:hint="eastAsia" w:ascii="仿宋_GB2312" w:eastAsia="仿宋_GB2312"/>
          <w:sz w:val="32"/>
          <w:szCs w:val="32"/>
        </w:rPr>
        <w:t>项目预算金额184.38万元，实际支出金额184.38万元。主要用于完成2022年渌口区国土空间规划、村庄规划技术服务费，2023年第三方规划技术服务费；完成渌口区龙门镇太湖村等2个村村庄规划编制；完成株洲市渌口区公共设施综合布局规划项目；完成渌口区古岳峰三旺村等2个村村庄规划；完成村民建房。</w:t>
      </w:r>
      <w:r>
        <w:rPr>
          <w:rFonts w:hint="eastAsia" w:ascii="仿宋" w:hAnsi="仿宋" w:eastAsia="仿宋" w:cs="仿宋"/>
          <w:sz w:val="32"/>
          <w:szCs w:val="32"/>
        </w:rPr>
        <w:t>科学划定“三区三线”，编制《株洲市渌口区空间战略专题研究》及各镇国土空间总体规划，合理确定城市发展方向与时序，杜绝摊大饼式发展，保证城市建设高质量发展集约化。</w:t>
      </w:r>
      <w:r>
        <w:rPr>
          <w:rFonts w:eastAsia="方正仿宋_GBK"/>
          <w:snapToGrid w:val="0"/>
          <w:kern w:val="0"/>
          <w:sz w:val="32"/>
          <w:szCs w:val="32"/>
        </w:rPr>
        <w:t>整合</w:t>
      </w:r>
      <w:r>
        <w:rPr>
          <w:rFonts w:hint="eastAsia" w:eastAsia="方正仿宋_GBK"/>
          <w:snapToGrid w:val="0"/>
          <w:kern w:val="0"/>
          <w:sz w:val="32"/>
          <w:szCs w:val="32"/>
        </w:rPr>
        <w:t>完成</w:t>
      </w:r>
      <w:r>
        <w:rPr>
          <w:rFonts w:eastAsia="方正仿宋_GBK"/>
          <w:snapToGrid w:val="0"/>
          <w:kern w:val="0"/>
          <w:sz w:val="32"/>
          <w:szCs w:val="32"/>
        </w:rPr>
        <w:t>全区11个片区控制性详细规划</w:t>
      </w:r>
      <w:r>
        <w:rPr>
          <w:rFonts w:hint="eastAsia" w:eastAsia="方正仿宋_GBK"/>
          <w:snapToGrid w:val="0"/>
          <w:kern w:val="0"/>
          <w:sz w:val="32"/>
          <w:szCs w:val="32"/>
        </w:rPr>
        <w:t>，</w:t>
      </w:r>
      <w:r>
        <w:rPr>
          <w:rFonts w:eastAsia="方正仿宋_GBK"/>
          <w:snapToGrid w:val="0"/>
          <w:kern w:val="0"/>
          <w:sz w:val="32"/>
          <w:szCs w:val="32"/>
        </w:rPr>
        <w:t>编制完成7个镇的国土空间规划，完成11个重点村庄规划质量提升工作。</w:t>
      </w:r>
      <w:r>
        <w:rPr>
          <w:rFonts w:hint="eastAsia" w:ascii="仿宋" w:hAnsi="仿宋" w:eastAsia="仿宋" w:cs="仿宋"/>
          <w:sz w:val="32"/>
          <w:szCs w:val="32"/>
        </w:rPr>
        <w:t>项目实施达到预期绩效目标。</w:t>
      </w:r>
    </w:p>
    <w:p w14:paraId="6804FEAD">
      <w:pPr>
        <w:spacing w:line="600" w:lineRule="exact"/>
        <w:ind w:left="420" w:leftChars="200" w:firstLine="640" w:firstLineChars="200"/>
        <w:rPr>
          <w:rFonts w:ascii="仿宋_GB2312" w:eastAsia="仿宋_GB2312"/>
          <w:sz w:val="32"/>
          <w:szCs w:val="32"/>
        </w:rPr>
      </w:pPr>
      <w:r>
        <w:rPr>
          <w:rFonts w:hint="eastAsia" w:ascii="仿宋_GB2312" w:eastAsia="仿宋_GB2312"/>
          <w:sz w:val="32"/>
          <w:szCs w:val="32"/>
        </w:rPr>
        <w:t>3、土地收储资金</w:t>
      </w:r>
    </w:p>
    <w:p w14:paraId="1E03136B">
      <w:pPr>
        <w:ind w:left="418" w:leftChars="199" w:firstLine="640" w:firstLineChars="200"/>
        <w:rPr>
          <w:rFonts w:eastAsia="方正仿宋_GBK"/>
          <w:snapToGrid w:val="0"/>
          <w:kern w:val="0"/>
          <w:sz w:val="32"/>
          <w:szCs w:val="32"/>
        </w:rPr>
      </w:pPr>
      <w:r>
        <w:rPr>
          <w:rFonts w:hint="eastAsia" w:ascii="仿宋_GB2312" w:eastAsia="仿宋_GB2312"/>
          <w:sz w:val="32"/>
          <w:szCs w:val="32"/>
        </w:rPr>
        <w:t>项目预算金额145698.54万元，实际支出金额145698.54万元。主要</w:t>
      </w:r>
      <w:r>
        <w:rPr>
          <w:rFonts w:eastAsia="方正仿宋_GBK"/>
          <w:snapToGrid w:val="0"/>
          <w:kern w:val="0"/>
          <w:sz w:val="32"/>
          <w:szCs w:val="32"/>
        </w:rPr>
        <w:t>初步完成南洲储备地块五、六、七等8宗地块的收储工作，合计554亩。加大批而未用土地消化攻坚力度，省厅下发批而未供任务基数532.67亩，已完成</w:t>
      </w:r>
      <w:r>
        <w:rPr>
          <w:rFonts w:hint="eastAsia" w:eastAsia="方正仿宋_GBK"/>
          <w:snapToGrid w:val="0"/>
          <w:kern w:val="0"/>
          <w:sz w:val="32"/>
          <w:szCs w:val="32"/>
        </w:rPr>
        <w:t>388.35</w:t>
      </w:r>
      <w:r>
        <w:rPr>
          <w:rFonts w:eastAsia="方正仿宋_GBK"/>
          <w:snapToGrid w:val="0"/>
          <w:kern w:val="0"/>
          <w:sz w:val="32"/>
          <w:szCs w:val="32"/>
        </w:rPr>
        <w:t>亩，处置率</w:t>
      </w:r>
      <w:r>
        <w:rPr>
          <w:rFonts w:hint="eastAsia" w:eastAsia="方正仿宋_GBK"/>
          <w:snapToGrid w:val="0"/>
          <w:kern w:val="0"/>
          <w:sz w:val="32"/>
          <w:szCs w:val="32"/>
        </w:rPr>
        <w:t>72.91</w:t>
      </w:r>
      <w:r>
        <w:rPr>
          <w:rFonts w:eastAsia="方正仿宋_GBK"/>
          <w:snapToGrid w:val="0"/>
          <w:kern w:val="0"/>
          <w:sz w:val="32"/>
          <w:szCs w:val="32"/>
        </w:rPr>
        <w:t>%，已完成省市相关任务。闲置土地全年无新增。高效盘活园区三类地。</w:t>
      </w:r>
      <w:r>
        <w:rPr>
          <w:rFonts w:eastAsia="方正仿宋_GBK"/>
          <w:sz w:val="32"/>
          <w:szCs w:val="32"/>
        </w:rPr>
        <w:t>高效盘活了园区三类地1194.1亩，处置批而未供土地95.87亩</w:t>
      </w:r>
      <w:r>
        <w:rPr>
          <w:rFonts w:hint="eastAsia" w:eastAsia="方正仿宋_GBK"/>
          <w:sz w:val="32"/>
          <w:szCs w:val="32"/>
        </w:rPr>
        <w:t>和</w:t>
      </w:r>
      <w:r>
        <w:rPr>
          <w:rFonts w:eastAsia="方正仿宋_GBK"/>
          <w:sz w:val="32"/>
          <w:szCs w:val="32"/>
        </w:rPr>
        <w:t>闲置土地246.32亩</w:t>
      </w:r>
      <w:r>
        <w:rPr>
          <w:rFonts w:hint="eastAsia" w:eastAsia="方正仿宋_GBK"/>
          <w:sz w:val="32"/>
          <w:szCs w:val="32"/>
        </w:rPr>
        <w:t>，处置率100%，处置</w:t>
      </w:r>
      <w:r>
        <w:rPr>
          <w:rFonts w:eastAsia="方正仿宋_GBK"/>
          <w:sz w:val="32"/>
          <w:szCs w:val="32"/>
        </w:rPr>
        <w:t>低效用地851.91亩</w:t>
      </w:r>
      <w:r>
        <w:rPr>
          <w:rFonts w:hint="eastAsia" w:eastAsia="方正仿宋_GBK"/>
          <w:sz w:val="32"/>
          <w:szCs w:val="32"/>
        </w:rPr>
        <w:t>，</w:t>
      </w:r>
      <w:r>
        <w:rPr>
          <w:rFonts w:hint="eastAsia" w:eastAsia="方正仿宋_GBK"/>
          <w:snapToGrid w:val="0"/>
          <w:kern w:val="0"/>
          <w:sz w:val="32"/>
          <w:szCs w:val="32"/>
        </w:rPr>
        <w:t>处置率</w:t>
      </w:r>
      <w:r>
        <w:rPr>
          <w:rFonts w:eastAsia="方正仿宋_GBK"/>
          <w:snapToGrid w:val="0"/>
          <w:kern w:val="0"/>
          <w:sz w:val="32"/>
          <w:szCs w:val="32"/>
        </w:rPr>
        <w:t>9</w:t>
      </w:r>
      <w:r>
        <w:rPr>
          <w:rFonts w:hint="eastAsia" w:eastAsia="方正仿宋_GBK"/>
          <w:snapToGrid w:val="0"/>
          <w:kern w:val="0"/>
          <w:sz w:val="32"/>
          <w:szCs w:val="32"/>
        </w:rPr>
        <w:t>4.81</w:t>
      </w:r>
      <w:r>
        <w:rPr>
          <w:rFonts w:eastAsia="方正仿宋_GBK"/>
          <w:snapToGrid w:val="0"/>
          <w:kern w:val="0"/>
          <w:sz w:val="32"/>
          <w:szCs w:val="32"/>
        </w:rPr>
        <w:t>%</w:t>
      </w:r>
      <w:r>
        <w:rPr>
          <w:rFonts w:hint="eastAsia" w:ascii="仿宋" w:hAnsi="仿宋" w:eastAsia="仿宋" w:cs="仿宋"/>
          <w:sz w:val="32"/>
          <w:szCs w:val="32"/>
        </w:rPr>
        <w:t>项目实施达到预期绩效目标</w:t>
      </w:r>
      <w:r>
        <w:rPr>
          <w:rFonts w:eastAsia="方正仿宋_GBK"/>
          <w:sz w:val="32"/>
          <w:szCs w:val="32"/>
        </w:rPr>
        <w:t>。</w:t>
      </w:r>
    </w:p>
    <w:p w14:paraId="0ACE8A15">
      <w:pPr>
        <w:tabs>
          <w:tab w:val="left" w:pos="7560"/>
        </w:tabs>
        <w:adjustRightInd w:val="0"/>
        <w:snapToGrid w:val="0"/>
        <w:spacing w:line="560" w:lineRule="exact"/>
        <w:ind w:left="420" w:leftChars="200" w:firstLine="640" w:firstLineChars="200"/>
        <w:rPr>
          <w:rFonts w:ascii="仿宋_GB2312" w:eastAsia="仿宋_GB2312"/>
          <w:sz w:val="32"/>
          <w:szCs w:val="32"/>
        </w:rPr>
      </w:pPr>
      <w:r>
        <w:rPr>
          <w:rFonts w:hint="eastAsia" w:ascii="仿宋_GB2312" w:eastAsia="仿宋_GB2312"/>
          <w:sz w:val="32"/>
          <w:szCs w:val="32"/>
        </w:rPr>
        <w:t>4、土整中心项目工程尾款</w:t>
      </w:r>
    </w:p>
    <w:p w14:paraId="29EB8D1B">
      <w:pPr>
        <w:ind w:left="420" w:leftChars="200" w:firstLine="640" w:firstLineChars="200"/>
        <w:rPr>
          <w:rFonts w:ascii="仿宋_GB2312" w:eastAsia="仿宋_GB2312"/>
          <w:sz w:val="32"/>
          <w:szCs w:val="32"/>
        </w:rPr>
      </w:pPr>
      <w:r>
        <w:rPr>
          <w:rFonts w:hint="eastAsia" w:ascii="仿宋_GB2312" w:eastAsia="仿宋_GB2312"/>
          <w:sz w:val="32"/>
          <w:szCs w:val="32"/>
        </w:rPr>
        <w:t>项目预算金额300万元，实际支付金额300万元。主要用于支付2012-2020年土地开发项目、增减挂钩项工程尾款</w:t>
      </w:r>
      <w:r>
        <w:rPr>
          <w:rFonts w:hint="eastAsia" w:ascii="仿宋" w:hAnsi="仿宋" w:eastAsia="仿宋" w:cs="仿宋"/>
          <w:sz w:val="32"/>
          <w:szCs w:val="32"/>
        </w:rPr>
        <w:t>。主要绩效增加农民工收入，维护社会稳定，促进社会和谐。项目实施达到预期绩效目标。</w:t>
      </w:r>
    </w:p>
    <w:p w14:paraId="11670685">
      <w:pPr>
        <w:tabs>
          <w:tab w:val="left" w:pos="7560"/>
        </w:tabs>
        <w:adjustRightInd w:val="0"/>
        <w:snapToGrid w:val="0"/>
        <w:spacing w:line="560" w:lineRule="exact"/>
        <w:ind w:firstLine="1052" w:firstLineChars="329"/>
        <w:rPr>
          <w:rFonts w:ascii="仿宋_GB2312" w:eastAsia="仿宋_GB2312"/>
          <w:sz w:val="32"/>
          <w:szCs w:val="32"/>
        </w:rPr>
      </w:pPr>
      <w:r>
        <w:rPr>
          <w:rFonts w:hint="eastAsia" w:ascii="仿宋_GB2312" w:eastAsia="仿宋_GB2312"/>
          <w:sz w:val="32"/>
          <w:szCs w:val="32"/>
        </w:rPr>
        <w:t>5、镇村工作经费</w:t>
      </w:r>
    </w:p>
    <w:p w14:paraId="6DACD3B6">
      <w:pPr>
        <w:pStyle w:val="4"/>
        <w:widowControl/>
        <w:spacing w:line="600" w:lineRule="exact"/>
        <w:ind w:left="420" w:leftChars="200" w:right="129" w:firstLine="640" w:firstLineChars="200"/>
        <w:rPr>
          <w:rFonts w:hint="eastAsia" w:ascii="仿宋" w:hAnsi="仿宋" w:eastAsia="仿宋" w:cs="仿宋"/>
        </w:rPr>
      </w:pPr>
      <w:r>
        <w:rPr>
          <w:rFonts w:ascii="仿宋_GB2312" w:eastAsia="仿宋_GB2312"/>
        </w:rPr>
        <w:t>项目预算金额486.9万元，实际支付450.6万元，结余结转金额36.3万元。主要用于2022、2023年恢复耕地工作经费。通过省、市验收恢复耕地2420亩，</w:t>
      </w:r>
      <w:r>
        <w:rPr>
          <w:rFonts w:ascii="Times New Roman" w:hAnsi="Times New Roman" w:eastAsia="仿宋_GB2312"/>
        </w:rPr>
        <w:t>缓解耕地保护压力及发展用地矛盾，确保耕地保有量不减少、耕地质量不下降，落实最严格耕地用途管制制度。</w:t>
      </w:r>
      <w:r>
        <w:rPr>
          <w:rFonts w:ascii="仿宋" w:hAnsi="仿宋" w:eastAsia="仿宋" w:cs="仿宋"/>
        </w:rPr>
        <w:t>项目实施达到预期绩效目标。</w:t>
      </w:r>
    </w:p>
    <w:p w14:paraId="4743BE38">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rPr>
        <w:t>0</w:t>
      </w:r>
      <w:r>
        <w:rPr>
          <w:rFonts w:ascii="仿宋" w:hAnsi="仿宋" w:eastAsia="仿宋" w:cs="仿宋"/>
          <w:sz w:val="32"/>
          <w:szCs w:val="32"/>
        </w:rPr>
        <w:t>个重大项目事前绩效评估，其中，</w:t>
      </w:r>
      <w:r>
        <w:rPr>
          <w:rFonts w:hint="eastAsia" w:ascii="仿宋" w:hAnsi="仿宋" w:eastAsia="仿宋" w:cs="仿宋"/>
          <w:sz w:val="32"/>
          <w:szCs w:val="32"/>
        </w:rPr>
        <w:t>0</w:t>
      </w:r>
      <w:r>
        <w:rPr>
          <w:rFonts w:ascii="仿宋" w:hAnsi="仿宋" w:eastAsia="仿宋" w:cs="仿宋"/>
          <w:sz w:val="32"/>
          <w:szCs w:val="32"/>
        </w:rPr>
        <w:t>个项目评估通过，涉及资金</w:t>
      </w:r>
      <w:r>
        <w:rPr>
          <w:rFonts w:hint="eastAsia" w:ascii="仿宋" w:hAnsi="仿宋" w:eastAsia="仿宋" w:cs="仿宋"/>
          <w:sz w:val="32"/>
          <w:szCs w:val="32"/>
        </w:rPr>
        <w:t>0</w:t>
      </w:r>
      <w:r>
        <w:rPr>
          <w:rFonts w:ascii="仿宋" w:hAnsi="仿宋" w:eastAsia="仿宋" w:cs="仿宋"/>
          <w:sz w:val="32"/>
          <w:szCs w:val="32"/>
        </w:rPr>
        <w:t>万元，</w:t>
      </w:r>
      <w:r>
        <w:rPr>
          <w:rFonts w:hint="eastAsia" w:ascii="仿宋" w:hAnsi="仿宋" w:eastAsia="仿宋" w:cs="仿宋"/>
          <w:sz w:val="32"/>
          <w:szCs w:val="32"/>
        </w:rPr>
        <w:t>0</w:t>
      </w:r>
      <w:r>
        <w:rPr>
          <w:rFonts w:ascii="仿宋" w:hAnsi="仿宋" w:eastAsia="仿宋" w:cs="仿宋"/>
          <w:sz w:val="32"/>
          <w:szCs w:val="32"/>
        </w:rPr>
        <w:t>个项目评估不通过，涉及资金</w:t>
      </w:r>
      <w:r>
        <w:rPr>
          <w:rFonts w:hint="eastAsia" w:ascii="仿宋" w:hAnsi="仿宋" w:eastAsia="仿宋" w:cs="仿宋"/>
          <w:sz w:val="32"/>
          <w:szCs w:val="32"/>
        </w:rPr>
        <w:t>0</w:t>
      </w:r>
      <w:r>
        <w:rPr>
          <w:rFonts w:ascii="仿宋" w:hAnsi="仿宋" w:eastAsia="仿宋" w:cs="仿宋"/>
          <w:sz w:val="32"/>
          <w:szCs w:val="32"/>
        </w:rPr>
        <w:t>万元。</w:t>
      </w:r>
    </w:p>
    <w:p w14:paraId="0901E144">
      <w:pPr>
        <w:pStyle w:val="17"/>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07A4F56C">
      <w:pPr>
        <w:pStyle w:val="17"/>
        <w:spacing w:line="640" w:lineRule="exact"/>
        <w:jc w:val="center"/>
        <w:rPr>
          <w:rFonts w:hint="eastAsia" w:ascii="仿宋" w:hAnsi="仿宋" w:eastAsia="仿宋" w:cs="Times New Roman"/>
          <w:color w:val="auto"/>
          <w:sz w:val="72"/>
          <w:szCs w:val="72"/>
        </w:rPr>
      </w:pPr>
    </w:p>
    <w:p w14:paraId="4C1C1401">
      <w:pPr>
        <w:pStyle w:val="17"/>
        <w:spacing w:line="640" w:lineRule="exact"/>
        <w:jc w:val="center"/>
        <w:rPr>
          <w:rFonts w:hint="eastAsia" w:ascii="仿宋" w:hAnsi="仿宋" w:eastAsia="仿宋" w:cs="Times New Roman"/>
          <w:color w:val="auto"/>
          <w:sz w:val="72"/>
          <w:szCs w:val="72"/>
        </w:rPr>
      </w:pPr>
    </w:p>
    <w:p w14:paraId="463610E8">
      <w:pPr>
        <w:pStyle w:val="17"/>
        <w:spacing w:line="640" w:lineRule="exact"/>
        <w:jc w:val="both"/>
        <w:rPr>
          <w:rFonts w:hint="eastAsia" w:ascii="仿宋" w:hAnsi="仿宋" w:eastAsia="仿宋" w:cs="Times New Roman"/>
          <w:color w:val="auto"/>
          <w:sz w:val="72"/>
          <w:szCs w:val="72"/>
        </w:rPr>
      </w:pPr>
    </w:p>
    <w:p w14:paraId="34E0EED5">
      <w:pPr>
        <w:pStyle w:val="17"/>
        <w:spacing w:line="640" w:lineRule="exact"/>
        <w:jc w:val="both"/>
        <w:rPr>
          <w:rFonts w:hint="eastAsia" w:ascii="仿宋" w:hAnsi="仿宋" w:eastAsia="仿宋" w:cs="Times New Roman"/>
          <w:color w:val="auto"/>
          <w:sz w:val="72"/>
          <w:szCs w:val="72"/>
        </w:rPr>
      </w:pPr>
    </w:p>
    <w:p w14:paraId="40CBE5B0">
      <w:pPr>
        <w:pStyle w:val="17"/>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第四部分    名词解释</w:t>
      </w:r>
    </w:p>
    <w:p w14:paraId="4093C199">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szCs w:val="24"/>
          <w:shd w:val="clear" w:color="auto" w:fill="FFFFFF"/>
        </w:rPr>
      </w:pPr>
      <w:r>
        <w:rPr>
          <w:rFonts w:hint="eastAsia" w:ascii="微软雅黑" w:hAnsi="微软雅黑" w:eastAsia="微软雅黑" w:cs="微软雅黑"/>
          <w:szCs w:val="24"/>
          <w:shd w:val="clear" w:color="auto" w:fill="FFFFFF"/>
        </w:rPr>
        <w:t>一、财政拨款收入：是指单位从同级财政部门取得的财政预算资金。</w:t>
      </w:r>
    </w:p>
    <w:p w14:paraId="096457B8">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szCs w:val="24"/>
          <w:shd w:val="clear" w:color="auto" w:fill="FFFFFF"/>
        </w:rPr>
      </w:pPr>
      <w:r>
        <w:rPr>
          <w:rFonts w:hint="eastAsia" w:ascii="微软雅黑" w:hAnsi="微软雅黑" w:eastAsia="微软雅黑" w:cs="微软雅黑"/>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szCs w:val="24"/>
          <w:shd w:val="clear" w:color="auto" w:fill="FFFFFF"/>
        </w:rPr>
        <w:t>  </w:t>
      </w:r>
    </w:p>
    <w:p w14:paraId="6789B2CE">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szCs w:val="24"/>
          <w:shd w:val="clear" w:color="auto" w:fill="FFFFFF"/>
        </w:rPr>
      </w:pPr>
      <w:r>
        <w:rPr>
          <w:rFonts w:hint="eastAsia" w:ascii="微软雅黑" w:hAnsi="微软雅黑" w:eastAsia="微软雅黑" w:cs="微软雅黑"/>
          <w:szCs w:val="24"/>
          <w:shd w:val="clear" w:color="auto" w:fill="FFFFFF"/>
        </w:rPr>
        <w:t>三、项目支出：指在基本支出以外为完成相关行政任务和事业发展目标所发生的各项支出。</w:t>
      </w:r>
      <w:r>
        <w:rPr>
          <w:rFonts w:ascii="微软雅黑" w:hAnsi="微软雅黑" w:eastAsia="微软雅黑" w:cs="微软雅黑"/>
          <w:szCs w:val="24"/>
          <w:shd w:val="clear" w:color="auto" w:fill="FFFFFF"/>
        </w:rPr>
        <w:t>  </w:t>
      </w:r>
    </w:p>
    <w:p w14:paraId="747E460E">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szCs w:val="24"/>
          <w:shd w:val="clear" w:color="auto" w:fill="FFFFFF"/>
        </w:rPr>
      </w:pPr>
      <w:r>
        <w:rPr>
          <w:rFonts w:hint="eastAsia" w:ascii="微软雅黑" w:hAnsi="微软雅黑" w:eastAsia="微软雅黑" w:cs="微软雅黑"/>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szCs w:val="24"/>
          <w:shd w:val="clear" w:color="auto" w:fill="FFFFFF"/>
        </w:rPr>
        <w:t>  </w:t>
      </w:r>
    </w:p>
    <w:p w14:paraId="32B41633">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szCs w:val="24"/>
          <w:shd w:val="clear" w:color="auto" w:fill="FFFFFF"/>
        </w:rPr>
      </w:pPr>
      <w:r>
        <w:rPr>
          <w:rFonts w:hint="eastAsia" w:ascii="微软雅黑" w:hAnsi="微软雅黑" w:eastAsia="微软雅黑" w:cs="微软雅黑"/>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3EBD7425">
      <w:pPr>
        <w:pStyle w:val="17"/>
        <w:spacing w:line="640" w:lineRule="exact"/>
        <w:jc w:val="center"/>
        <w:rPr>
          <w:rFonts w:hint="eastAsia" w:ascii="仿宋" w:hAnsi="仿宋" w:eastAsia="仿宋" w:cs="Times New Roman"/>
          <w:color w:val="auto"/>
          <w:sz w:val="72"/>
          <w:szCs w:val="72"/>
        </w:rPr>
      </w:pPr>
    </w:p>
    <w:p w14:paraId="4A58B674">
      <w:pPr>
        <w:pStyle w:val="17"/>
        <w:spacing w:line="640" w:lineRule="exact"/>
        <w:jc w:val="center"/>
        <w:rPr>
          <w:rFonts w:hint="eastAsia" w:ascii="仿宋" w:hAnsi="仿宋" w:eastAsia="仿宋" w:cs="Times New Roman"/>
          <w:color w:val="auto"/>
          <w:sz w:val="72"/>
          <w:szCs w:val="72"/>
        </w:rPr>
      </w:pPr>
    </w:p>
    <w:p w14:paraId="4CDC7743">
      <w:pPr>
        <w:pStyle w:val="17"/>
        <w:spacing w:line="640" w:lineRule="exact"/>
        <w:jc w:val="center"/>
        <w:rPr>
          <w:rFonts w:hint="eastAsia" w:ascii="仿宋" w:hAnsi="仿宋" w:eastAsia="仿宋" w:cs="Times New Roman"/>
          <w:color w:val="auto"/>
          <w:sz w:val="72"/>
          <w:szCs w:val="72"/>
        </w:rPr>
      </w:pPr>
    </w:p>
    <w:p w14:paraId="5B77241E">
      <w:pPr>
        <w:pStyle w:val="17"/>
        <w:spacing w:line="640" w:lineRule="exact"/>
        <w:jc w:val="center"/>
        <w:rPr>
          <w:rFonts w:hint="eastAsia" w:ascii="仿宋" w:hAnsi="仿宋" w:eastAsia="仿宋" w:cs="Times New Roman"/>
          <w:color w:val="auto"/>
          <w:sz w:val="72"/>
          <w:szCs w:val="72"/>
        </w:rPr>
      </w:pPr>
    </w:p>
    <w:p w14:paraId="6574226F">
      <w:pPr>
        <w:pStyle w:val="17"/>
        <w:spacing w:line="640" w:lineRule="exact"/>
        <w:jc w:val="center"/>
        <w:rPr>
          <w:rFonts w:hint="eastAsia" w:ascii="仿宋" w:hAnsi="仿宋" w:eastAsia="仿宋" w:cs="Times New Roman"/>
          <w:color w:val="auto"/>
          <w:sz w:val="72"/>
          <w:szCs w:val="72"/>
        </w:rPr>
      </w:pPr>
    </w:p>
    <w:p w14:paraId="0E55DD42">
      <w:pPr>
        <w:pStyle w:val="17"/>
        <w:spacing w:line="640" w:lineRule="exact"/>
        <w:jc w:val="center"/>
        <w:rPr>
          <w:rFonts w:hint="eastAsia" w:ascii="仿宋" w:hAnsi="仿宋" w:eastAsia="仿宋" w:cs="Times New Roman"/>
          <w:color w:val="auto"/>
          <w:sz w:val="72"/>
          <w:szCs w:val="72"/>
        </w:rPr>
      </w:pPr>
    </w:p>
    <w:p w14:paraId="31B81FC2">
      <w:pPr>
        <w:pStyle w:val="17"/>
        <w:spacing w:line="640" w:lineRule="exact"/>
        <w:jc w:val="center"/>
        <w:rPr>
          <w:rFonts w:hint="eastAsia" w:ascii="仿宋" w:hAnsi="仿宋" w:eastAsia="仿宋" w:cs="Times New Roman"/>
          <w:color w:val="auto"/>
          <w:sz w:val="72"/>
          <w:szCs w:val="72"/>
        </w:rPr>
      </w:pPr>
    </w:p>
    <w:p w14:paraId="2B9977F4">
      <w:pPr>
        <w:pStyle w:val="17"/>
        <w:spacing w:line="640" w:lineRule="exact"/>
        <w:jc w:val="center"/>
        <w:rPr>
          <w:rFonts w:hint="eastAsia" w:ascii="仿宋" w:hAnsi="仿宋" w:eastAsia="仿宋" w:cs="Times New Roman"/>
          <w:color w:val="auto"/>
          <w:sz w:val="72"/>
          <w:szCs w:val="72"/>
        </w:rPr>
      </w:pPr>
    </w:p>
    <w:p w14:paraId="2643771A">
      <w:pPr>
        <w:pStyle w:val="17"/>
        <w:spacing w:line="640" w:lineRule="exact"/>
        <w:jc w:val="center"/>
        <w:rPr>
          <w:rFonts w:hint="eastAsia" w:ascii="仿宋" w:hAnsi="仿宋" w:eastAsia="仿宋" w:cs="Times New Roman"/>
          <w:color w:val="auto"/>
          <w:sz w:val="72"/>
          <w:szCs w:val="72"/>
        </w:rPr>
      </w:pPr>
    </w:p>
    <w:p w14:paraId="41FEF6E8">
      <w:pPr>
        <w:pStyle w:val="17"/>
        <w:spacing w:line="640" w:lineRule="exact"/>
        <w:jc w:val="center"/>
        <w:rPr>
          <w:rFonts w:hint="eastAsia" w:ascii="仿宋" w:hAnsi="仿宋" w:eastAsia="仿宋" w:cs="Times New Roman"/>
          <w:color w:val="auto"/>
          <w:sz w:val="72"/>
          <w:szCs w:val="72"/>
        </w:rPr>
      </w:pPr>
    </w:p>
    <w:p w14:paraId="222C75A8">
      <w:pPr>
        <w:pStyle w:val="17"/>
        <w:spacing w:line="640" w:lineRule="exact"/>
        <w:jc w:val="center"/>
        <w:rPr>
          <w:rFonts w:hint="eastAsia" w:ascii="仿宋" w:hAnsi="仿宋" w:eastAsia="仿宋" w:cs="Times New Roman"/>
          <w:color w:val="auto"/>
          <w:sz w:val="72"/>
          <w:szCs w:val="72"/>
        </w:rPr>
      </w:pPr>
    </w:p>
    <w:p w14:paraId="58DB3C41">
      <w:pPr>
        <w:pStyle w:val="17"/>
        <w:spacing w:line="640" w:lineRule="exact"/>
        <w:jc w:val="center"/>
        <w:rPr>
          <w:rFonts w:hint="eastAsia" w:ascii="仿宋" w:hAnsi="仿宋" w:eastAsia="仿宋" w:cs="Times New Roman"/>
          <w:color w:val="auto"/>
          <w:sz w:val="72"/>
          <w:szCs w:val="72"/>
        </w:rPr>
      </w:pPr>
    </w:p>
    <w:p w14:paraId="0124484C">
      <w:pPr>
        <w:pStyle w:val="17"/>
        <w:spacing w:line="640" w:lineRule="exact"/>
        <w:jc w:val="center"/>
        <w:rPr>
          <w:rFonts w:hint="eastAsia" w:ascii="仿宋" w:hAnsi="仿宋" w:eastAsia="仿宋" w:cs="Times New Roman"/>
          <w:color w:val="auto"/>
          <w:sz w:val="72"/>
          <w:szCs w:val="72"/>
        </w:rPr>
      </w:pPr>
    </w:p>
    <w:p w14:paraId="1B109CC1">
      <w:pPr>
        <w:pStyle w:val="17"/>
        <w:spacing w:line="640" w:lineRule="exact"/>
        <w:jc w:val="center"/>
        <w:rPr>
          <w:rFonts w:hint="eastAsia" w:ascii="仿宋" w:hAnsi="仿宋" w:eastAsia="仿宋" w:cs="Times New Roman"/>
          <w:color w:val="auto"/>
          <w:sz w:val="72"/>
          <w:szCs w:val="72"/>
        </w:rPr>
      </w:pPr>
    </w:p>
    <w:p w14:paraId="37952A1D">
      <w:pPr>
        <w:pStyle w:val="17"/>
        <w:spacing w:line="640" w:lineRule="exact"/>
        <w:jc w:val="center"/>
        <w:rPr>
          <w:rFonts w:hint="eastAsia" w:ascii="仿宋" w:hAnsi="仿宋" w:eastAsia="仿宋" w:cs="Times New Roman"/>
          <w:color w:val="auto"/>
          <w:sz w:val="72"/>
          <w:szCs w:val="72"/>
        </w:rPr>
      </w:pPr>
    </w:p>
    <w:p w14:paraId="64F6F0BD">
      <w:pPr>
        <w:pStyle w:val="17"/>
        <w:spacing w:line="640" w:lineRule="exact"/>
        <w:jc w:val="center"/>
        <w:rPr>
          <w:rFonts w:hint="eastAsia" w:ascii="仿宋" w:hAnsi="仿宋" w:eastAsia="仿宋" w:cs="Times New Roman"/>
          <w:color w:val="auto"/>
          <w:sz w:val="72"/>
          <w:szCs w:val="72"/>
        </w:rPr>
      </w:pPr>
    </w:p>
    <w:p w14:paraId="193E686E">
      <w:pPr>
        <w:pStyle w:val="17"/>
        <w:spacing w:line="640" w:lineRule="exact"/>
        <w:jc w:val="center"/>
        <w:rPr>
          <w:rFonts w:hint="eastAsia" w:ascii="仿宋" w:hAnsi="仿宋" w:eastAsia="仿宋" w:cs="Times New Roman"/>
          <w:color w:val="auto"/>
          <w:sz w:val="72"/>
          <w:szCs w:val="72"/>
        </w:rPr>
      </w:pPr>
    </w:p>
    <w:p w14:paraId="537D54CA">
      <w:pPr>
        <w:pStyle w:val="17"/>
        <w:spacing w:line="640" w:lineRule="exact"/>
        <w:jc w:val="center"/>
        <w:rPr>
          <w:rFonts w:hint="eastAsia" w:ascii="仿宋" w:hAnsi="仿宋" w:eastAsia="仿宋" w:cs="Times New Roman"/>
          <w:color w:val="auto"/>
          <w:sz w:val="72"/>
          <w:szCs w:val="72"/>
        </w:rPr>
      </w:pPr>
    </w:p>
    <w:p w14:paraId="0EEFFA76">
      <w:pPr>
        <w:pStyle w:val="17"/>
        <w:spacing w:line="640" w:lineRule="exact"/>
        <w:jc w:val="center"/>
        <w:rPr>
          <w:rFonts w:hint="eastAsia" w:ascii="仿宋" w:hAnsi="仿宋" w:eastAsia="仿宋" w:cs="Times New Roman"/>
          <w:color w:val="auto"/>
          <w:sz w:val="72"/>
          <w:szCs w:val="72"/>
        </w:rPr>
      </w:pPr>
    </w:p>
    <w:p w14:paraId="03753CFB">
      <w:pPr>
        <w:pStyle w:val="17"/>
        <w:spacing w:line="640" w:lineRule="exact"/>
        <w:jc w:val="both"/>
        <w:rPr>
          <w:rFonts w:hint="eastAsia" w:ascii="仿宋" w:hAnsi="仿宋" w:eastAsia="仿宋" w:cs="Times New Roman"/>
          <w:color w:val="auto"/>
          <w:sz w:val="72"/>
          <w:szCs w:val="72"/>
        </w:rPr>
      </w:pPr>
    </w:p>
    <w:p w14:paraId="016B766C">
      <w:pPr>
        <w:pStyle w:val="17"/>
        <w:jc w:val="center"/>
        <w:rPr>
          <w:rFonts w:hint="eastAsia" w:ascii="仿宋" w:hAnsi="仿宋" w:eastAsia="仿宋" w:cs="仿宋"/>
          <w:b/>
          <w:bCs/>
          <w:color w:val="auto"/>
          <w:sz w:val="52"/>
          <w:szCs w:val="52"/>
        </w:rPr>
      </w:pPr>
      <w:r>
        <w:rPr>
          <w:rFonts w:ascii="仿宋" w:hAnsi="仿宋" w:eastAsia="仿宋" w:cs="仿宋"/>
          <w:b/>
          <w:bCs/>
          <w:color w:val="auto"/>
          <w:sz w:val="52"/>
          <w:szCs w:val="52"/>
        </w:rPr>
        <w:t>第五部分</w:t>
      </w:r>
    </w:p>
    <w:p w14:paraId="1EAC2474">
      <w:pPr>
        <w:pStyle w:val="3"/>
        <w:ind w:firstLine="0"/>
        <w:jc w:val="center"/>
        <w:rPr>
          <w:rFonts w:hint="eastAsia" w:ascii="仿宋" w:hAnsi="仿宋" w:eastAsia="仿宋"/>
          <w:sz w:val="52"/>
          <w:szCs w:val="52"/>
        </w:rPr>
      </w:pPr>
    </w:p>
    <w:p w14:paraId="5CC77A90">
      <w:pPr>
        <w:pStyle w:val="3"/>
        <w:ind w:firstLine="0"/>
        <w:jc w:val="center"/>
        <w:rPr>
          <w:rFonts w:hint="eastAsia" w:ascii="仿宋" w:hAnsi="仿宋" w:eastAsia="仿宋"/>
          <w:b/>
          <w:bCs/>
          <w:sz w:val="52"/>
          <w:szCs w:val="52"/>
        </w:rPr>
      </w:pPr>
      <w:r>
        <w:rPr>
          <w:rFonts w:ascii="仿宋" w:hAnsi="仿宋" w:eastAsia="仿宋"/>
          <w:b/>
          <w:bCs/>
          <w:sz w:val="52"/>
          <w:szCs w:val="52"/>
        </w:rPr>
        <w:t>附 件</w:t>
      </w:r>
    </w:p>
    <w:p w14:paraId="5C1FD2DC">
      <w:pPr>
        <w:pStyle w:val="17"/>
        <w:spacing w:line="640" w:lineRule="exact"/>
        <w:jc w:val="center"/>
        <w:rPr>
          <w:rFonts w:hint="eastAsia" w:ascii="仿宋" w:hAnsi="仿宋" w:eastAsia="仿宋" w:cs="Times New Roman"/>
          <w:color w:val="auto"/>
          <w:sz w:val="52"/>
          <w:szCs w:val="52"/>
        </w:rPr>
      </w:pPr>
    </w:p>
    <w:p w14:paraId="7C3FBD5E">
      <w:pPr>
        <w:pStyle w:val="17"/>
        <w:spacing w:line="640" w:lineRule="exact"/>
        <w:jc w:val="center"/>
        <w:rPr>
          <w:rFonts w:hint="eastAsia" w:ascii="仿宋" w:hAnsi="仿宋" w:eastAsia="仿宋" w:cs="Times New Roman"/>
          <w:color w:val="auto"/>
          <w:sz w:val="52"/>
          <w:szCs w:val="52"/>
        </w:rPr>
      </w:pPr>
    </w:p>
    <w:p w14:paraId="72C956D0">
      <w:pPr>
        <w:pStyle w:val="17"/>
        <w:spacing w:line="640" w:lineRule="exact"/>
        <w:jc w:val="center"/>
        <w:rPr>
          <w:rFonts w:hint="eastAsia" w:ascii="仿宋" w:hAnsi="仿宋" w:eastAsia="仿宋" w:cs="Times New Roman"/>
          <w:color w:val="auto"/>
          <w:sz w:val="52"/>
          <w:szCs w:val="52"/>
        </w:rPr>
      </w:pPr>
    </w:p>
    <w:p w14:paraId="2476E252">
      <w:pPr>
        <w:pStyle w:val="17"/>
        <w:spacing w:line="640" w:lineRule="exact"/>
        <w:jc w:val="center"/>
        <w:rPr>
          <w:rFonts w:hint="eastAsia" w:ascii="仿宋" w:hAnsi="仿宋" w:eastAsia="仿宋" w:cs="Times New Roman"/>
          <w:color w:val="auto"/>
          <w:sz w:val="52"/>
          <w:szCs w:val="52"/>
        </w:rPr>
      </w:pPr>
    </w:p>
    <w:p w14:paraId="6DC86D4A">
      <w:pPr>
        <w:pStyle w:val="17"/>
        <w:spacing w:line="640" w:lineRule="exact"/>
        <w:jc w:val="center"/>
        <w:rPr>
          <w:rFonts w:hint="eastAsia" w:ascii="仿宋" w:hAnsi="仿宋" w:eastAsia="仿宋" w:cs="Times New Roman"/>
          <w:color w:val="auto"/>
          <w:sz w:val="52"/>
          <w:szCs w:val="52"/>
        </w:rPr>
      </w:pPr>
    </w:p>
    <w:p w14:paraId="47144268">
      <w:pPr>
        <w:pStyle w:val="17"/>
        <w:spacing w:line="640" w:lineRule="exact"/>
        <w:jc w:val="center"/>
        <w:rPr>
          <w:rFonts w:hint="eastAsia" w:ascii="仿宋" w:hAnsi="仿宋" w:eastAsia="仿宋" w:cs="Times New Roman"/>
          <w:color w:val="auto"/>
          <w:sz w:val="52"/>
          <w:szCs w:val="52"/>
        </w:rPr>
      </w:pPr>
    </w:p>
    <w:p w14:paraId="1813F12F">
      <w:pPr>
        <w:pStyle w:val="17"/>
        <w:spacing w:line="640" w:lineRule="exact"/>
        <w:jc w:val="center"/>
        <w:rPr>
          <w:rFonts w:hint="eastAsia" w:ascii="仿宋" w:hAnsi="仿宋" w:eastAsia="仿宋" w:cs="Times New Roman"/>
          <w:color w:val="auto"/>
          <w:sz w:val="52"/>
          <w:szCs w:val="52"/>
        </w:rPr>
      </w:pPr>
    </w:p>
    <w:p w14:paraId="2428A50A">
      <w:pPr>
        <w:pStyle w:val="17"/>
        <w:spacing w:line="640" w:lineRule="exact"/>
        <w:jc w:val="center"/>
        <w:rPr>
          <w:rFonts w:hint="eastAsia" w:ascii="仿宋" w:hAnsi="仿宋" w:eastAsia="仿宋" w:cs="Times New Roman"/>
          <w:color w:val="auto"/>
          <w:sz w:val="52"/>
          <w:szCs w:val="52"/>
        </w:rPr>
      </w:pPr>
    </w:p>
    <w:p w14:paraId="788467A1">
      <w:pPr>
        <w:pStyle w:val="17"/>
        <w:spacing w:line="640" w:lineRule="exact"/>
        <w:jc w:val="center"/>
        <w:rPr>
          <w:rFonts w:hint="eastAsia" w:ascii="仿宋" w:hAnsi="仿宋" w:eastAsia="仿宋" w:cs="Times New Roman"/>
          <w:color w:val="auto"/>
          <w:sz w:val="52"/>
          <w:szCs w:val="52"/>
        </w:rPr>
      </w:pPr>
    </w:p>
    <w:p w14:paraId="4D06ACD7">
      <w:pPr>
        <w:pStyle w:val="17"/>
        <w:spacing w:line="640" w:lineRule="exact"/>
        <w:jc w:val="center"/>
        <w:rPr>
          <w:rFonts w:hint="eastAsia" w:ascii="仿宋" w:hAnsi="仿宋" w:eastAsia="仿宋" w:cs="Times New Roman"/>
          <w:color w:val="auto"/>
          <w:sz w:val="52"/>
          <w:szCs w:val="52"/>
        </w:rPr>
      </w:pPr>
    </w:p>
    <w:p w14:paraId="42F1E14A">
      <w:pPr>
        <w:spacing w:line="640" w:lineRule="exact"/>
        <w:rPr>
          <w:rFonts w:hint="eastAsia" w:ascii="仿宋" w:hAnsi="仿宋" w:eastAsia="仿宋" w:cs="Times New Roman"/>
          <w:sz w:val="72"/>
          <w:szCs w:val="72"/>
        </w:rPr>
      </w:pPr>
    </w:p>
    <w:p w14:paraId="70007F9F">
      <w:pPr>
        <w:pStyle w:val="17"/>
        <w:spacing w:line="640" w:lineRule="exact"/>
        <w:ind w:firstLine="643" w:firstLineChars="200"/>
        <w:rPr>
          <w:rFonts w:hint="eastAsia" w:ascii="仿宋" w:hAnsi="仿宋" w:eastAsia="仿宋" w:cs="Times New Roman"/>
          <w:color w:val="auto"/>
          <w:sz w:val="32"/>
          <w:szCs w:val="32"/>
        </w:rPr>
      </w:pPr>
      <w:r>
        <w:rPr>
          <w:rFonts w:ascii="仿宋" w:hAnsi="仿宋" w:eastAsia="仿宋" w:cs="Times New Roman"/>
          <w:b/>
          <w:bCs/>
          <w:color w:val="auto"/>
          <w:sz w:val="32"/>
          <w:szCs w:val="32"/>
        </w:rPr>
        <w:t>一、</w:t>
      </w:r>
      <w:r>
        <w:rPr>
          <w:rFonts w:ascii="仿宋" w:hAnsi="仿宋" w:eastAsia="仿宋" w:cs="Times New Roman"/>
          <w:color w:val="auto"/>
          <w:sz w:val="32"/>
          <w:szCs w:val="32"/>
        </w:rPr>
        <w:t>2024年度部门(单位)整体支出绩效自评报告。</w:t>
      </w:r>
    </w:p>
    <w:p w14:paraId="7AA96ADB">
      <w:pPr>
        <w:pStyle w:val="17"/>
        <w:jc w:val="center"/>
        <w:rPr>
          <w:rFonts w:hint="eastAsia" w:ascii="仿宋" w:hAnsi="仿宋" w:eastAsia="仿宋" w:cs="Times New Roman"/>
          <w:color w:val="auto"/>
          <w:sz w:val="72"/>
          <w:szCs w:val="72"/>
        </w:rPr>
      </w:pPr>
    </w:p>
    <w:p w14:paraId="1E09F485">
      <w:pPr>
        <w:pStyle w:val="17"/>
        <w:jc w:val="center"/>
        <w:rPr>
          <w:rFonts w:hint="eastAsia" w:ascii="仿宋" w:hAnsi="仿宋" w:eastAsia="仿宋" w:cs="Times New Roman"/>
          <w:color w:val="auto"/>
          <w:sz w:val="72"/>
          <w:szCs w:val="72"/>
        </w:rPr>
      </w:pPr>
    </w:p>
    <w:p w14:paraId="52D9242E">
      <w:pPr>
        <w:jc w:val="left"/>
        <w:rPr>
          <w:rFonts w:hint="eastAsia" w:ascii="仿宋" w:hAnsi="仿宋" w:eastAsia="仿宋" w:cs="Times New Roman"/>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embedRegular r:id="rId1" w:fontKey="{186E2613-56C9-404C-8AFF-89035965C042}"/>
  </w:font>
  <w:font w:name="仿宋">
    <w:panose1 w:val="02010609060101010101"/>
    <w:charset w:val="86"/>
    <w:family w:val="modern"/>
    <w:pitch w:val="default"/>
    <w:sig w:usb0="800002BF" w:usb1="38CF7CFA" w:usb2="00000016" w:usb3="00000000" w:csb0="00040001" w:csb1="00000000"/>
    <w:embedRegular r:id="rId2" w:fontKey="{BD6019D5-F88E-48CA-A07A-581DC98A1C16}"/>
  </w:font>
  <w:font w:name="方正仿宋_GBK">
    <w:altName w:val="微软雅黑"/>
    <w:panose1 w:val="00000000000000000000"/>
    <w:charset w:val="86"/>
    <w:family w:val="script"/>
    <w:pitch w:val="default"/>
    <w:sig w:usb0="00000000" w:usb1="00000000" w:usb2="00082016" w:usb3="00000000" w:csb0="00040001" w:csb1="00000000"/>
    <w:embedRegular r:id="rId3" w:fontKey="{9AF8E72B-80A5-4FD5-8725-E7DB33607824}"/>
  </w:font>
  <w:font w:name="仿宋_GB2312">
    <w:altName w:val="仿宋"/>
    <w:panose1 w:val="00000000000000000000"/>
    <w:charset w:val="86"/>
    <w:family w:val="modern"/>
    <w:pitch w:val="default"/>
    <w:sig w:usb0="00000000" w:usb1="00000000" w:usb2="00000010" w:usb3="00000000" w:csb0="00040000" w:csb1="00000000"/>
    <w:embedRegular r:id="rId4" w:fontKey="{8041E871-E12C-4923-9BD3-2985E88D09D7}"/>
  </w:font>
  <w:font w:name="方正小标宋_GBK">
    <w:altName w:val="微软雅黑"/>
    <w:panose1 w:val="00000000000000000000"/>
    <w:charset w:val="86"/>
    <w:family w:val="script"/>
    <w:pitch w:val="default"/>
    <w:sig w:usb0="00000000" w:usb1="00000000" w:usb2="00000000" w:usb3="00000000" w:csb0="00040000" w:csb1="00000000"/>
    <w:embedRegular r:id="rId5" w:fontKey="{70C57F90-6FC7-4216-A664-5B3EB3253350}"/>
  </w:font>
  <w:font w:name="微软雅黑">
    <w:panose1 w:val="020B0503020204020204"/>
    <w:charset w:val="86"/>
    <w:family w:val="swiss"/>
    <w:pitch w:val="default"/>
    <w:sig w:usb0="80000287" w:usb1="2ACF3C50" w:usb2="00000016" w:usb3="00000000" w:csb0="0004001F" w:csb1="00000000"/>
    <w:embedRegular r:id="rId6" w:fontKey="{CDEC336D-63FC-4B5F-956B-26D1E2C7C829}"/>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74DC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D0755">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29D4C">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9420E">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38F6C"/>
    <w:multiLevelType w:val="singleLevel"/>
    <w:tmpl w:val="96838F6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812EC"/>
    <w:rsid w:val="00296D60"/>
    <w:rsid w:val="002B1E5C"/>
    <w:rsid w:val="002E0A30"/>
    <w:rsid w:val="002F4E0B"/>
    <w:rsid w:val="0030077D"/>
    <w:rsid w:val="003130C4"/>
    <w:rsid w:val="00314E26"/>
    <w:rsid w:val="00316C4B"/>
    <w:rsid w:val="0032192B"/>
    <w:rsid w:val="0033283E"/>
    <w:rsid w:val="003329E4"/>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A3550"/>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606BD"/>
    <w:rsid w:val="00574CC8"/>
    <w:rsid w:val="005767CC"/>
    <w:rsid w:val="00581EB7"/>
    <w:rsid w:val="00590D9F"/>
    <w:rsid w:val="005917AC"/>
    <w:rsid w:val="00595D26"/>
    <w:rsid w:val="005A74E6"/>
    <w:rsid w:val="005B1A84"/>
    <w:rsid w:val="005B35D2"/>
    <w:rsid w:val="005B404E"/>
    <w:rsid w:val="005C64B3"/>
    <w:rsid w:val="005D2339"/>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233D"/>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1CF3"/>
    <w:rsid w:val="00A1392A"/>
    <w:rsid w:val="00A42218"/>
    <w:rsid w:val="00A53A76"/>
    <w:rsid w:val="00A637B9"/>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B5736CE"/>
    <w:rsid w:val="0F1467D4"/>
    <w:rsid w:val="12A93B8C"/>
    <w:rsid w:val="16157A01"/>
    <w:rsid w:val="16E95151"/>
    <w:rsid w:val="1D97DEFF"/>
    <w:rsid w:val="1DFF72E5"/>
    <w:rsid w:val="1EFC6F07"/>
    <w:rsid w:val="2FDF85B8"/>
    <w:rsid w:val="2FFFEE04"/>
    <w:rsid w:val="34DF85B0"/>
    <w:rsid w:val="39E41C02"/>
    <w:rsid w:val="3B8F36BC"/>
    <w:rsid w:val="3C2531F5"/>
    <w:rsid w:val="3CE71D53"/>
    <w:rsid w:val="3D1B65B1"/>
    <w:rsid w:val="47702D8B"/>
    <w:rsid w:val="489212F7"/>
    <w:rsid w:val="491FF225"/>
    <w:rsid w:val="4EA604F0"/>
    <w:rsid w:val="4FFD214C"/>
    <w:rsid w:val="50614DE7"/>
    <w:rsid w:val="5777D4F5"/>
    <w:rsid w:val="59DD8326"/>
    <w:rsid w:val="5DEF592A"/>
    <w:rsid w:val="5FC6BB1E"/>
    <w:rsid w:val="5FF720F1"/>
    <w:rsid w:val="673035C5"/>
    <w:rsid w:val="67FF5C0B"/>
    <w:rsid w:val="6BBD714D"/>
    <w:rsid w:val="6D6C4BD3"/>
    <w:rsid w:val="6EFC0924"/>
    <w:rsid w:val="6FB74722"/>
    <w:rsid w:val="6FD74C4D"/>
    <w:rsid w:val="6FEF8B7E"/>
    <w:rsid w:val="71A6591B"/>
    <w:rsid w:val="737D59BA"/>
    <w:rsid w:val="750159E7"/>
    <w:rsid w:val="77C37683"/>
    <w:rsid w:val="781C344D"/>
    <w:rsid w:val="79D19834"/>
    <w:rsid w:val="79FF515B"/>
    <w:rsid w:val="7D342FE7"/>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Cs w:val="20"/>
    </w:rPr>
  </w:style>
  <w:style w:type="paragraph" w:styleId="4">
    <w:name w:val="Body Text"/>
    <w:basedOn w:val="1"/>
    <w:link w:val="23"/>
    <w:qFormat/>
    <w:uiPriority w:val="1"/>
    <w:rPr>
      <w:rFonts w:ascii="Calibri" w:hAnsi="Calibri" w:eastAsia="宋体" w:cs="Times New Roman"/>
      <w:sz w:val="32"/>
      <w:szCs w:val="32"/>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9"/>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字符"/>
    <w:basedOn w:val="13"/>
    <w:link w:val="7"/>
    <w:semiHidden/>
    <w:qFormat/>
    <w:uiPriority w:val="99"/>
    <w:rPr>
      <w:sz w:val="18"/>
      <w:szCs w:val="18"/>
    </w:rPr>
  </w:style>
  <w:style w:type="character" w:customStyle="1" w:styleId="20">
    <w:name w:val="font01"/>
    <w:basedOn w:val="13"/>
    <w:qFormat/>
    <w:uiPriority w:val="0"/>
    <w:rPr>
      <w:rFonts w:hint="eastAsia" w:ascii="宋体" w:hAnsi="宋体" w:eastAsia="宋体" w:cs="宋体"/>
      <w:color w:val="000000"/>
      <w:sz w:val="22"/>
      <w:szCs w:val="22"/>
      <w:u w:val="none"/>
    </w:rPr>
  </w:style>
  <w:style w:type="character" w:customStyle="1" w:styleId="21">
    <w:name w:val="font21"/>
    <w:basedOn w:val="13"/>
    <w:qFormat/>
    <w:uiPriority w:val="0"/>
    <w:rPr>
      <w:rFonts w:hint="eastAsia" w:ascii="宋体" w:hAnsi="宋体" w:eastAsia="宋体" w:cs="宋体"/>
      <w:color w:val="000000"/>
      <w:sz w:val="24"/>
      <w:szCs w:val="24"/>
      <w:u w:val="none"/>
    </w:rPr>
  </w:style>
  <w:style w:type="character" w:customStyle="1" w:styleId="22">
    <w:name w:val="font11"/>
    <w:basedOn w:val="13"/>
    <w:qFormat/>
    <w:uiPriority w:val="0"/>
    <w:rPr>
      <w:rFonts w:hint="eastAsia" w:ascii="宋体" w:hAnsi="宋体" w:eastAsia="宋体" w:cs="宋体"/>
      <w:color w:val="000000"/>
      <w:sz w:val="24"/>
      <w:szCs w:val="24"/>
      <w:u w:val="none"/>
    </w:rPr>
  </w:style>
  <w:style w:type="character" w:customStyle="1" w:styleId="23">
    <w:name w:val="正文文本 字符"/>
    <w:basedOn w:val="13"/>
    <w:link w:val="4"/>
    <w:qFormat/>
    <w:uiPriority w:val="1"/>
    <w:rPr>
      <w:rFonts w:ascii="Calibri" w:hAnsi="Calibri"/>
      <w:kern w:val="2"/>
      <w:sz w:val="32"/>
      <w:szCs w:val="32"/>
    </w:rPr>
  </w:style>
  <w:style w:type="paragraph" w:customStyle="1" w:styleId="24">
    <w:name w:val="18"/>
    <w:basedOn w:val="1"/>
    <w:qFormat/>
    <w:uiPriority w:val="0"/>
    <w:rPr>
      <w:rFonts w:hint="eastAsia" w:ascii="等线" w:hAnsi="等线" w:eastAsia="等线"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4237</Words>
  <Characters>4956</Characters>
  <Lines>1856</Lines>
  <Paragraphs>1547</Paragraphs>
  <TotalTime>22</TotalTime>
  <ScaleCrop>false</ScaleCrop>
  <LinksUpToDate>false</LinksUpToDate>
  <CharactersWithSpaces>5127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2025-10-11T13:36:00Z</dcterms:created>
  <dc:creator>11797</dc:creator>
  <cp:lastModifiedBy>谁明浪子心</cp:lastModifiedBy>
  <cp:lastPrinted>2024-08-08T18:20:00Z</cp:lastPrinted>
  <dcterms:modified xsi:type="dcterms:W3CDTF">2025-10-29T05:02:16Z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832C26ADE2BA4475B4F82169723A30FD_13</vt:lpwstr>
  </property>
  <property fmtid="{D5CDD505-2E9C-101B-9397-08002B2CF9AE}" pid="4" name="KSOTemplateDocerSaveRecord">
    <vt:lpwstr>eyJoZGlkIjoiMzEwNTM5NzYwMDRjMzkwZTVkZjY2ODkwMGIxNGU0OTUiLCJ1c2VySWQiOiI5MzUzNzc3MjEifQ==</vt:lpwstr>
  </property>
</Properties>
</file>