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0095E4">
      <w:pPr>
        <w:pStyle w:val="15"/>
        <w:jc w:val="both"/>
        <w:rPr>
          <w:rFonts w:hint="eastAsia" w:ascii="仿宋" w:hAnsi="仿宋" w:eastAsia="仿宋"/>
          <w:sz w:val="36"/>
          <w:szCs w:val="36"/>
        </w:rPr>
      </w:pPr>
      <w:r>
        <w:rPr>
          <w:rFonts w:hint="eastAsia" w:ascii="仿宋" w:hAnsi="仿宋" w:eastAsia="仿宋"/>
          <w:sz w:val="36"/>
          <w:szCs w:val="36"/>
        </w:rPr>
        <w:t>附件1</w:t>
      </w:r>
    </w:p>
    <w:p w14:paraId="5A127BA0">
      <w:pPr>
        <w:pStyle w:val="15"/>
        <w:jc w:val="center"/>
        <w:rPr>
          <w:rFonts w:hint="eastAsia" w:ascii="仿宋" w:hAnsi="仿宋" w:eastAsia="仿宋" w:cs="Times New Roman"/>
          <w:sz w:val="56"/>
          <w:szCs w:val="56"/>
        </w:rPr>
      </w:pPr>
    </w:p>
    <w:p w14:paraId="4285FC32">
      <w:pPr>
        <w:pStyle w:val="15"/>
        <w:jc w:val="center"/>
        <w:rPr>
          <w:rFonts w:hint="eastAsia" w:ascii="仿宋" w:hAnsi="仿宋" w:eastAsia="仿宋" w:cs="Times New Roman"/>
          <w:sz w:val="84"/>
          <w:szCs w:val="84"/>
        </w:rPr>
      </w:pPr>
    </w:p>
    <w:p w14:paraId="0A725D8D">
      <w:pPr>
        <w:pStyle w:val="15"/>
        <w:jc w:val="center"/>
        <w:rPr>
          <w:rFonts w:hint="eastAsia" w:ascii="仿宋" w:hAnsi="仿宋" w:eastAsia="仿宋" w:cs="Times New Roman"/>
          <w:sz w:val="84"/>
          <w:szCs w:val="84"/>
        </w:rPr>
      </w:pPr>
    </w:p>
    <w:p w14:paraId="3BC0CCFE">
      <w:pPr>
        <w:pStyle w:val="15"/>
        <w:jc w:val="center"/>
        <w:rPr>
          <w:rFonts w:hint="eastAsia" w:ascii="仿宋" w:hAnsi="仿宋" w:eastAsia="仿宋" w:cs="Times New Roman"/>
          <w:sz w:val="84"/>
          <w:szCs w:val="84"/>
        </w:rPr>
      </w:pPr>
    </w:p>
    <w:p w14:paraId="6A23AB3F">
      <w:pPr>
        <w:pStyle w:val="15"/>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株洲市渌口区残疾人联合会</w:t>
      </w:r>
    </w:p>
    <w:p w14:paraId="05760689">
      <w:pPr>
        <w:pStyle w:val="15"/>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w:t>
      </w:r>
    </w:p>
    <w:p w14:paraId="0618AF0A">
      <w:pPr>
        <w:pStyle w:val="15"/>
        <w:spacing w:line="600" w:lineRule="exact"/>
        <w:jc w:val="both"/>
        <w:rPr>
          <w:rFonts w:hint="eastAsia" w:ascii="仿宋" w:hAnsi="仿宋" w:eastAsia="仿宋" w:cs="Times New Roman"/>
          <w:b/>
          <w:sz w:val="36"/>
          <w:szCs w:val="28"/>
        </w:rPr>
      </w:pPr>
    </w:p>
    <w:p w14:paraId="31FED656">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0C3F2BE">
      <w:pPr>
        <w:pStyle w:val="15"/>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株洲市渌口区残疾人联合会</w:t>
      </w:r>
      <w:r>
        <w:rPr>
          <w:rFonts w:ascii="仿宋" w:hAnsi="仿宋" w:eastAsia="仿宋" w:cs="仿宋"/>
          <w:b/>
          <w:sz w:val="28"/>
        </w:rPr>
        <w:t>概况</w:t>
      </w:r>
    </w:p>
    <w:p w14:paraId="6DA1BA7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771A1B15">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3408F3B8">
      <w:pPr>
        <w:pStyle w:val="15"/>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10E4C51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564E392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25CAAD4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7EA3F05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5EDC040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31A64CD3">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182B5A7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9C59B5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7D7A155E">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327D80FA">
      <w:pPr>
        <w:pStyle w:val="15"/>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21F5417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5F16A6B9">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969ADD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68CEEADB">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2A2FEBEC">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101A162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278A1EF0">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65453AE4">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2160108A">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0935059D">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45B4DEF7">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0DD8D7CF">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6461FBF1">
      <w:pPr>
        <w:pStyle w:val="15"/>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402990F7">
      <w:pPr>
        <w:pStyle w:val="15"/>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376B01AC">
      <w:pPr>
        <w:pStyle w:val="15"/>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3D9C3696">
      <w:pPr>
        <w:pStyle w:val="2"/>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18EC9070">
      <w:pPr>
        <w:spacing w:line="640" w:lineRule="exact"/>
        <w:rPr>
          <w:rFonts w:hint="eastAsia" w:ascii="仿宋" w:hAnsi="仿宋" w:eastAsia="仿宋" w:cs="Times New Roman"/>
          <w:sz w:val="72"/>
          <w:szCs w:val="72"/>
        </w:rPr>
      </w:pPr>
    </w:p>
    <w:p w14:paraId="36820EF9">
      <w:pPr>
        <w:widowControl/>
        <w:spacing w:line="640" w:lineRule="exact"/>
        <w:jc w:val="center"/>
        <w:rPr>
          <w:rFonts w:hint="eastAsia" w:ascii="仿宋" w:hAnsi="仿宋" w:eastAsia="仿宋" w:cs="仿宋"/>
          <w:b/>
          <w:bCs/>
          <w:kern w:val="0"/>
          <w:sz w:val="52"/>
          <w:szCs w:val="52"/>
        </w:rPr>
      </w:pPr>
    </w:p>
    <w:p w14:paraId="1DC6C28E">
      <w:pPr>
        <w:widowControl/>
        <w:spacing w:line="640" w:lineRule="exact"/>
        <w:jc w:val="center"/>
        <w:rPr>
          <w:rFonts w:hint="eastAsia" w:ascii="仿宋" w:hAnsi="仿宋" w:eastAsia="仿宋" w:cs="仿宋"/>
          <w:b/>
          <w:bCs/>
          <w:kern w:val="0"/>
          <w:sz w:val="52"/>
          <w:szCs w:val="52"/>
        </w:rPr>
      </w:pPr>
    </w:p>
    <w:p w14:paraId="15E87742">
      <w:pPr>
        <w:widowControl/>
        <w:spacing w:line="640" w:lineRule="exact"/>
        <w:jc w:val="center"/>
        <w:rPr>
          <w:rFonts w:hint="eastAsia" w:ascii="仿宋" w:hAnsi="仿宋" w:eastAsia="仿宋" w:cs="仿宋"/>
          <w:b/>
          <w:bCs/>
          <w:kern w:val="0"/>
          <w:sz w:val="52"/>
          <w:szCs w:val="52"/>
        </w:rPr>
      </w:pPr>
    </w:p>
    <w:p w14:paraId="24CFE950">
      <w:pPr>
        <w:widowControl/>
        <w:spacing w:line="640" w:lineRule="exact"/>
        <w:jc w:val="center"/>
        <w:rPr>
          <w:rFonts w:hint="eastAsia" w:ascii="仿宋" w:hAnsi="仿宋" w:eastAsia="仿宋" w:cs="仿宋"/>
          <w:b/>
          <w:bCs/>
          <w:kern w:val="0"/>
          <w:sz w:val="52"/>
          <w:szCs w:val="52"/>
        </w:rPr>
      </w:pPr>
    </w:p>
    <w:p w14:paraId="3B0961C8">
      <w:pPr>
        <w:widowControl/>
        <w:spacing w:line="640" w:lineRule="exact"/>
        <w:jc w:val="center"/>
        <w:rPr>
          <w:rFonts w:hint="eastAsia" w:ascii="仿宋" w:hAnsi="仿宋" w:eastAsia="仿宋" w:cs="仿宋"/>
          <w:b/>
          <w:bCs/>
          <w:kern w:val="0"/>
          <w:sz w:val="52"/>
          <w:szCs w:val="52"/>
        </w:rPr>
      </w:pPr>
    </w:p>
    <w:p w14:paraId="5D75E491">
      <w:pPr>
        <w:widowControl/>
        <w:spacing w:line="640" w:lineRule="exact"/>
        <w:jc w:val="center"/>
        <w:rPr>
          <w:rFonts w:hint="eastAsia" w:ascii="仿宋" w:hAnsi="仿宋" w:eastAsia="仿宋" w:cs="仿宋"/>
          <w:b/>
          <w:bCs/>
          <w:kern w:val="0"/>
          <w:sz w:val="52"/>
          <w:szCs w:val="52"/>
        </w:rPr>
      </w:pPr>
    </w:p>
    <w:p w14:paraId="1B8D32A2">
      <w:pPr>
        <w:widowControl/>
        <w:spacing w:line="640" w:lineRule="exact"/>
        <w:jc w:val="center"/>
        <w:rPr>
          <w:rFonts w:hint="eastAsia" w:ascii="仿宋" w:hAnsi="仿宋" w:eastAsia="仿宋" w:cs="仿宋"/>
          <w:b/>
          <w:bCs/>
          <w:kern w:val="0"/>
          <w:sz w:val="52"/>
          <w:szCs w:val="52"/>
        </w:rPr>
      </w:pPr>
    </w:p>
    <w:p w14:paraId="30BAB5AB">
      <w:pPr>
        <w:widowControl/>
        <w:spacing w:line="640" w:lineRule="exact"/>
        <w:jc w:val="center"/>
        <w:rPr>
          <w:rFonts w:hint="eastAsia" w:ascii="仿宋" w:hAnsi="仿宋" w:eastAsia="仿宋" w:cs="仿宋"/>
          <w:b/>
          <w:bCs/>
          <w:kern w:val="0"/>
          <w:sz w:val="52"/>
          <w:szCs w:val="52"/>
        </w:rPr>
      </w:pPr>
    </w:p>
    <w:p w14:paraId="6577E59F">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4B7C0B52">
      <w:pPr>
        <w:pStyle w:val="15"/>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株洲市渌口区残疾人联合会部门</w:t>
      </w:r>
      <w:r>
        <w:rPr>
          <w:rFonts w:ascii="仿宋" w:hAnsi="仿宋" w:eastAsia="仿宋" w:cs="仿宋"/>
          <w:b/>
          <w:bCs/>
          <w:sz w:val="52"/>
          <w:szCs w:val="52"/>
        </w:rPr>
        <w:t>概况</w:t>
      </w:r>
    </w:p>
    <w:p w14:paraId="15EFE422">
      <w:pPr>
        <w:pStyle w:val="3"/>
        <w:spacing w:line="640" w:lineRule="exact"/>
        <w:ind w:left="0" w:leftChars="0" w:firstLine="0" w:firstLineChars="0"/>
        <w:rPr>
          <w:rFonts w:hint="eastAsia" w:ascii="仿宋" w:hAnsi="仿宋" w:eastAsia="仿宋" w:cs="Times New Roman"/>
        </w:rPr>
      </w:pPr>
    </w:p>
    <w:p w14:paraId="367DBD07"/>
    <w:p w14:paraId="6CB0D0D2">
      <w:pPr>
        <w:pStyle w:val="2"/>
      </w:pPr>
    </w:p>
    <w:p w14:paraId="62B7AA76">
      <w:pPr>
        <w:pStyle w:val="3"/>
        <w:ind w:firstLine="480"/>
        <w:rPr>
          <w:rFonts w:hint="eastAsia"/>
        </w:rPr>
      </w:pPr>
    </w:p>
    <w:p w14:paraId="53EF2A5C"/>
    <w:p w14:paraId="1A2B2394">
      <w:pPr>
        <w:pStyle w:val="2"/>
      </w:pPr>
    </w:p>
    <w:p w14:paraId="38C8B339">
      <w:pPr>
        <w:pStyle w:val="3"/>
        <w:ind w:firstLine="480"/>
        <w:rPr>
          <w:rFonts w:hint="eastAsia"/>
        </w:rPr>
      </w:pPr>
    </w:p>
    <w:p w14:paraId="2A22F068"/>
    <w:p w14:paraId="3291E9E1">
      <w:pPr>
        <w:pStyle w:val="2"/>
      </w:pPr>
    </w:p>
    <w:p w14:paraId="7F12A0B7">
      <w:pPr>
        <w:pStyle w:val="3"/>
        <w:ind w:firstLine="480"/>
        <w:rPr>
          <w:rFonts w:hint="eastAsia"/>
        </w:rPr>
      </w:pPr>
    </w:p>
    <w:p w14:paraId="296E66EC"/>
    <w:p w14:paraId="15F41239">
      <w:pPr>
        <w:pStyle w:val="2"/>
      </w:pPr>
    </w:p>
    <w:p w14:paraId="59291691">
      <w:pPr>
        <w:pStyle w:val="3"/>
        <w:ind w:firstLine="480"/>
        <w:rPr>
          <w:rFonts w:hint="eastAsia"/>
        </w:rPr>
      </w:pPr>
    </w:p>
    <w:p w14:paraId="6246C435"/>
    <w:p w14:paraId="220B61AC">
      <w:pPr>
        <w:pStyle w:val="2"/>
      </w:pPr>
    </w:p>
    <w:p w14:paraId="6803B11B">
      <w:pPr>
        <w:pStyle w:val="3"/>
        <w:ind w:firstLine="480"/>
        <w:rPr>
          <w:rFonts w:hint="eastAsia"/>
        </w:rPr>
      </w:pPr>
    </w:p>
    <w:p w14:paraId="4EB09804"/>
    <w:p w14:paraId="7319B0BF"/>
    <w:p w14:paraId="62BFE0CB">
      <w:pPr>
        <w:pStyle w:val="2"/>
      </w:pPr>
    </w:p>
    <w:p w14:paraId="5771288F">
      <w:pPr>
        <w:pStyle w:val="6"/>
        <w:keepNext w:val="0"/>
        <w:keepLines w:val="0"/>
        <w:pageBreakBefore w:val="0"/>
        <w:suppressAutoHyphens/>
        <w:kinsoku/>
        <w:wordWrap/>
        <w:overflowPunct/>
        <w:topLinePunct w:val="0"/>
        <w:autoSpaceDE/>
        <w:autoSpaceDN/>
        <w:bidi w:val="0"/>
        <w:adjustRightInd/>
        <w:snapToGrid/>
        <w:spacing w:line="560" w:lineRule="exact"/>
        <w:ind w:right="481" w:rightChars="229" w:firstLine="643" w:firstLineChars="200"/>
        <w:textAlignment w:val="auto"/>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29137F7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（一）听取残疾人意见，反映残疾人需求，维护残疾人合法权益，为残疾人服务。 </w:t>
      </w:r>
    </w:p>
    <w:p w14:paraId="44851AE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（二）团结、教育残疾人遵守法律、履行应尽义务、发扬乐观进取精神，自尊、自信、自强、自立，为社会主义建设贡献力量。 </w:t>
      </w:r>
    </w:p>
    <w:p w14:paraId="2CC4F7EA">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（三）弘扬人道主义，宣传残疾人事业，沟通政府、社会与残疾人之间的关系，动员社会理解、尊重、关心、帮助残疾人。 </w:t>
      </w:r>
    </w:p>
    <w:p w14:paraId="406E160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（四）开展残疾人康复、教育、劳动就业、文化、体育、福利、社会服务、无障碍设施和残疾预防工作，创造良好的环境和条件，扶助残疾人平等参与社会生活。 </w:t>
      </w:r>
    </w:p>
    <w:p w14:paraId="3FF19526">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（五）实施中央、省、市、区有关残疾人事业法律法规、政策、规划和计划，进行相关业务指导与管理。 </w:t>
      </w:r>
    </w:p>
    <w:p w14:paraId="2F0F2FC3">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（六）承担区残疾人工作协调委员会的日常工作。 </w:t>
      </w:r>
    </w:p>
    <w:p w14:paraId="29E747B8">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rPr>
        <w:t xml:space="preserve">（七）指导乡(镇)残疾人联合会的工作，管理各类残疾人社团组织。 </w:t>
      </w:r>
    </w:p>
    <w:p w14:paraId="6FFBCD37">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sz w:val="27"/>
          <w:szCs w:val="27"/>
        </w:rPr>
      </w:pPr>
      <w:r>
        <w:rPr>
          <w:rFonts w:hint="eastAsia" w:ascii="Times New Roman" w:hAnsi="Times New Roman" w:eastAsia="仿宋_GB2312" w:cs="Times New Roman"/>
          <w:bCs/>
          <w:kern w:val="0"/>
          <w:sz w:val="32"/>
          <w:szCs w:val="32"/>
        </w:rPr>
        <w:t>（八）承办区委、区政府和省、市残联的其它工作。</w:t>
      </w:r>
      <w:r>
        <w:rPr>
          <w:color w:val="000000"/>
          <w:sz w:val="32"/>
          <w:szCs w:val="32"/>
        </w:rPr>
        <w:t xml:space="preserve"> </w:t>
      </w:r>
    </w:p>
    <w:p w14:paraId="30D37AF5">
      <w:pPr>
        <w:pStyle w:val="3"/>
        <w:ind w:firstLine="480"/>
        <w:rPr>
          <w:rFonts w:hint="eastAsia" w:ascii="仿宋" w:hAnsi="仿宋" w:eastAsia="仿宋"/>
        </w:rPr>
      </w:pPr>
    </w:p>
    <w:p w14:paraId="58AD057D">
      <w:pPr>
        <w:rPr>
          <w:rFonts w:hint="eastAsia" w:ascii="仿宋" w:hAnsi="仿宋" w:eastAsia="仿宋"/>
        </w:rPr>
      </w:pPr>
    </w:p>
    <w:p w14:paraId="64A27389">
      <w:pPr>
        <w:pStyle w:val="2"/>
        <w:rPr>
          <w:rFonts w:hint="eastAsia" w:ascii="仿宋" w:hAnsi="仿宋" w:eastAsia="仿宋"/>
        </w:rPr>
      </w:pPr>
    </w:p>
    <w:p w14:paraId="189D06EB">
      <w:pPr>
        <w:pStyle w:val="3"/>
        <w:ind w:firstLine="480"/>
        <w:rPr>
          <w:rFonts w:hint="eastAsia" w:ascii="仿宋" w:hAnsi="仿宋" w:eastAsia="仿宋"/>
        </w:rPr>
      </w:pPr>
    </w:p>
    <w:p w14:paraId="2B89A0F2">
      <w:pPr>
        <w:rPr>
          <w:rFonts w:hint="eastAsia" w:ascii="仿宋" w:hAnsi="仿宋" w:eastAsia="仿宋"/>
        </w:rPr>
      </w:pPr>
    </w:p>
    <w:p w14:paraId="42E1E1E3">
      <w:pPr>
        <w:pStyle w:val="2"/>
        <w:rPr>
          <w:rFonts w:hint="eastAsia" w:ascii="仿宋" w:hAnsi="仿宋" w:eastAsia="仿宋"/>
        </w:rPr>
      </w:pPr>
    </w:p>
    <w:p w14:paraId="0F331683">
      <w:pPr>
        <w:pStyle w:val="3"/>
        <w:ind w:firstLine="480"/>
        <w:rPr>
          <w:rFonts w:hint="eastAsia" w:ascii="仿宋" w:hAnsi="仿宋" w:eastAsia="仿宋"/>
        </w:rPr>
      </w:pPr>
    </w:p>
    <w:p w14:paraId="21F87B82">
      <w:pPr>
        <w:rPr>
          <w:rFonts w:hint="eastAsia" w:ascii="仿宋" w:hAnsi="仿宋" w:eastAsia="仿宋"/>
        </w:rPr>
      </w:pPr>
    </w:p>
    <w:p w14:paraId="5F85C96F">
      <w:pPr>
        <w:pStyle w:val="2"/>
        <w:rPr>
          <w:rFonts w:hint="eastAsia" w:ascii="仿宋" w:hAnsi="仿宋" w:eastAsia="仿宋"/>
        </w:rPr>
      </w:pPr>
    </w:p>
    <w:p w14:paraId="4BE9AAE0">
      <w:pPr>
        <w:pStyle w:val="3"/>
        <w:ind w:firstLine="480"/>
        <w:rPr>
          <w:rFonts w:hint="eastAsia" w:ascii="仿宋" w:hAnsi="仿宋" w:eastAsia="仿宋"/>
        </w:rPr>
      </w:pPr>
    </w:p>
    <w:p w14:paraId="335C9C68">
      <w:pPr>
        <w:pStyle w:val="6"/>
        <w:keepNext w:val="0"/>
        <w:keepLines w:val="0"/>
        <w:pageBreakBefore w:val="0"/>
        <w:suppressAutoHyphens/>
        <w:kinsoku/>
        <w:wordWrap/>
        <w:overflowPunct/>
        <w:topLinePunct w:val="0"/>
        <w:autoSpaceDE/>
        <w:autoSpaceDN/>
        <w:bidi w:val="0"/>
        <w:adjustRightInd/>
        <w:snapToGrid/>
        <w:spacing w:line="560" w:lineRule="exact"/>
        <w:ind w:right="481" w:rightChars="229" w:firstLine="643" w:firstLineChars="200"/>
        <w:textAlignment w:val="auto"/>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437444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Times New Roman" w:hAnsi="Times New Roman" w:eastAsia="仿宋_GB2312" w:cs="Times New Roman"/>
          <w:bCs/>
          <w:kern w:val="0"/>
          <w:sz w:val="32"/>
          <w:szCs w:val="32"/>
        </w:rPr>
        <w:t>株洲市渌口区残疾人联合会内设机构2个包括：</w:t>
      </w:r>
      <w:r>
        <w:rPr>
          <w:rFonts w:ascii="Times New Roman" w:hAnsi="Times New Roman" w:eastAsia="仿宋_GB2312" w:cs="Times New Roman"/>
          <w:bCs/>
          <w:kern w:val="0"/>
          <w:sz w:val="32"/>
          <w:szCs w:val="32"/>
        </w:rPr>
        <w:t>办公室，残疾人服务中心。本部门共有编制人数</w:t>
      </w:r>
      <w:r>
        <w:rPr>
          <w:rFonts w:hint="eastAsia" w:ascii="Times New Roman" w:hAnsi="Times New Roman" w:eastAsia="仿宋_GB2312" w:cs="Times New Roman"/>
          <w:bCs/>
          <w:kern w:val="0"/>
          <w:sz w:val="32"/>
          <w:szCs w:val="32"/>
          <w:lang w:val="en-US" w:eastAsia="zh-CN"/>
        </w:rPr>
        <w:t>7</w:t>
      </w:r>
      <w:r>
        <w:rPr>
          <w:rFonts w:ascii="Times New Roman" w:hAnsi="Times New Roman" w:eastAsia="仿宋_GB2312" w:cs="Times New Roman"/>
          <w:bCs/>
          <w:kern w:val="0"/>
          <w:sz w:val="32"/>
          <w:szCs w:val="32"/>
        </w:rPr>
        <w:t>人，实有人数</w:t>
      </w:r>
      <w:r>
        <w:rPr>
          <w:rFonts w:hint="eastAsia" w:ascii="Times New Roman" w:hAnsi="Times New Roman" w:eastAsia="仿宋_GB2312" w:cs="Times New Roman"/>
          <w:bCs/>
          <w:kern w:val="0"/>
          <w:sz w:val="32"/>
          <w:szCs w:val="32"/>
          <w:lang w:val="en-US" w:eastAsia="zh-CN"/>
        </w:rPr>
        <w:t>7</w:t>
      </w:r>
      <w:r>
        <w:rPr>
          <w:rFonts w:ascii="Times New Roman" w:hAnsi="Times New Roman" w:eastAsia="仿宋_GB2312" w:cs="Times New Roman"/>
          <w:bCs/>
          <w:kern w:val="0"/>
          <w:sz w:val="32"/>
          <w:szCs w:val="32"/>
        </w:rPr>
        <w:t>人。</w:t>
      </w:r>
    </w:p>
    <w:p w14:paraId="3267CEBF">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cs="Times New Roman"/>
          <w:bCs/>
          <w:kern w:val="0"/>
          <w:sz w:val="32"/>
          <w:szCs w:val="32"/>
        </w:rPr>
      </w:pPr>
      <w:r>
        <w:rPr>
          <w:rFonts w:ascii="仿宋" w:hAnsi="仿宋" w:eastAsia="仿宋" w:cs="Times New Roman"/>
          <w:bCs/>
          <w:kern w:val="0"/>
          <w:sz w:val="32"/>
          <w:szCs w:val="32"/>
        </w:rPr>
        <w:t>（二）决算单位构成。</w:t>
      </w:r>
      <w:r>
        <w:rPr>
          <w:rFonts w:ascii="Times New Roman" w:hAnsi="Times New Roman" w:eastAsia="仿宋_GB2312" w:cs="Times New Roman"/>
          <w:bCs/>
          <w:kern w:val="0"/>
          <w:sz w:val="32"/>
          <w:szCs w:val="32"/>
        </w:rPr>
        <w:t>株洲市渌口区残疾人联合会</w:t>
      </w:r>
      <w:r>
        <w:rPr>
          <w:rFonts w:hint="eastAsia" w:ascii="Times New Roman" w:hAnsi="Times New Roman" w:eastAsia="仿宋_GB2312" w:cs="Times New Roman"/>
          <w:bCs/>
          <w:kern w:val="0"/>
          <w:sz w:val="32"/>
          <w:szCs w:val="32"/>
          <w:lang w:val="en-US" w:eastAsia="zh-CN"/>
        </w:rPr>
        <w:t>2024</w:t>
      </w:r>
      <w:r>
        <w:rPr>
          <w:rFonts w:ascii="Times New Roman" w:hAnsi="Times New Roman" w:eastAsia="仿宋_GB2312" w:cs="Times New Roman"/>
          <w:bCs/>
          <w:kern w:val="0"/>
          <w:sz w:val="32"/>
          <w:szCs w:val="32"/>
        </w:rPr>
        <w:t>年部门决算汇总公开单位构成包括：株洲市渌口区残疾人联合会本级。</w:t>
      </w:r>
    </w:p>
    <w:p w14:paraId="5BECABD1">
      <w:pPr>
        <w:keepNext w:val="0"/>
        <w:keepLines w:val="0"/>
        <w:pageBreakBefore w:val="0"/>
        <w:widowControl/>
        <w:kinsoku/>
        <w:wordWrap/>
        <w:overflowPunct/>
        <w:topLinePunct w:val="0"/>
        <w:autoSpaceDE/>
        <w:autoSpaceDN/>
        <w:bidi w:val="0"/>
        <w:adjustRightInd/>
        <w:snapToGrid/>
        <w:spacing w:line="560" w:lineRule="exact"/>
        <w:textAlignment w:val="auto"/>
        <w:rPr>
          <w:rFonts w:hint="eastAsia" w:ascii="仿宋" w:hAnsi="仿宋" w:eastAsia="仿宋" w:cs="Times New Roman"/>
          <w:bCs/>
          <w:kern w:val="0"/>
          <w:sz w:val="32"/>
          <w:szCs w:val="32"/>
        </w:rPr>
      </w:pPr>
    </w:p>
    <w:p w14:paraId="073C92CB">
      <w:pPr>
        <w:jc w:val="left"/>
        <w:rPr>
          <w:rFonts w:hint="eastAsia" w:ascii="仿宋" w:hAnsi="仿宋" w:eastAsia="仿宋" w:cs="Times New Roman"/>
          <w:sz w:val="28"/>
          <w:szCs w:val="32"/>
        </w:rPr>
      </w:pPr>
    </w:p>
    <w:p w14:paraId="2E4F4A06">
      <w:pPr>
        <w:jc w:val="center"/>
        <w:rPr>
          <w:rFonts w:hint="eastAsia" w:ascii="仿宋" w:hAnsi="仿宋" w:eastAsia="仿宋" w:cs="Times New Roman"/>
          <w:sz w:val="28"/>
          <w:szCs w:val="28"/>
        </w:rPr>
      </w:pPr>
    </w:p>
    <w:p w14:paraId="3C18788F">
      <w:pPr>
        <w:jc w:val="center"/>
        <w:rPr>
          <w:rFonts w:hint="eastAsia" w:ascii="仿宋" w:hAnsi="仿宋" w:eastAsia="仿宋" w:cs="Times New Roman"/>
          <w:sz w:val="28"/>
          <w:szCs w:val="28"/>
        </w:rPr>
      </w:pPr>
    </w:p>
    <w:p w14:paraId="2A13F25D">
      <w:pPr>
        <w:jc w:val="center"/>
        <w:rPr>
          <w:rFonts w:hint="eastAsia" w:ascii="仿宋" w:hAnsi="仿宋" w:eastAsia="仿宋" w:cs="Times New Roman"/>
          <w:sz w:val="28"/>
          <w:szCs w:val="28"/>
        </w:rPr>
      </w:pPr>
    </w:p>
    <w:p w14:paraId="69F0D293">
      <w:pPr>
        <w:jc w:val="center"/>
        <w:rPr>
          <w:rFonts w:hint="eastAsia" w:ascii="仿宋" w:hAnsi="仿宋" w:eastAsia="仿宋" w:cs="Times New Roman"/>
          <w:sz w:val="28"/>
          <w:szCs w:val="28"/>
        </w:rPr>
      </w:pPr>
    </w:p>
    <w:p w14:paraId="41674772">
      <w:pPr>
        <w:jc w:val="center"/>
        <w:rPr>
          <w:rFonts w:hint="eastAsia" w:ascii="仿宋" w:hAnsi="仿宋" w:eastAsia="仿宋" w:cs="Times New Roman"/>
          <w:sz w:val="28"/>
          <w:szCs w:val="28"/>
        </w:rPr>
      </w:pPr>
    </w:p>
    <w:p w14:paraId="16483AC9">
      <w:pPr>
        <w:pStyle w:val="2"/>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15D9739C">
      <w:pPr>
        <w:widowControl/>
        <w:jc w:val="center"/>
        <w:rPr>
          <w:rFonts w:hint="eastAsia" w:ascii="仿宋" w:hAnsi="仿宋" w:eastAsia="仿宋" w:cs="仿宋"/>
          <w:b/>
          <w:bCs/>
          <w:kern w:val="0"/>
          <w:sz w:val="52"/>
          <w:szCs w:val="52"/>
        </w:rPr>
      </w:pPr>
    </w:p>
    <w:p w14:paraId="3BA56A67">
      <w:pPr>
        <w:widowControl/>
        <w:jc w:val="center"/>
        <w:rPr>
          <w:rFonts w:hint="eastAsia" w:ascii="仿宋" w:hAnsi="仿宋" w:eastAsia="仿宋" w:cs="仿宋"/>
          <w:b/>
          <w:bCs/>
          <w:kern w:val="0"/>
          <w:sz w:val="52"/>
          <w:szCs w:val="52"/>
        </w:rPr>
      </w:pPr>
    </w:p>
    <w:p w14:paraId="10C4B25A">
      <w:pPr>
        <w:widowControl/>
        <w:jc w:val="center"/>
        <w:rPr>
          <w:rFonts w:hint="eastAsia" w:ascii="仿宋" w:hAnsi="仿宋" w:eastAsia="仿宋" w:cs="仿宋"/>
          <w:b/>
          <w:bCs/>
          <w:kern w:val="0"/>
          <w:sz w:val="52"/>
          <w:szCs w:val="52"/>
        </w:rPr>
      </w:pPr>
    </w:p>
    <w:p w14:paraId="6A93155C">
      <w:pPr>
        <w:pStyle w:val="2"/>
      </w:pPr>
    </w:p>
    <w:p w14:paraId="0C28A37F">
      <w:pPr>
        <w:pStyle w:val="3"/>
        <w:ind w:firstLine="480"/>
        <w:rPr>
          <w:rFonts w:hint="eastAsia"/>
        </w:rPr>
      </w:pPr>
    </w:p>
    <w:p w14:paraId="0F5888E8">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5392D3A8">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5614C28B">
      <w:pPr>
        <w:pStyle w:val="2"/>
        <w:rPr>
          <w:rFonts w:hint="eastAsia" w:ascii="仿宋" w:hAnsi="仿宋" w:eastAsia="仿宋"/>
        </w:rPr>
      </w:pPr>
    </w:p>
    <w:p w14:paraId="64C10963">
      <w:pPr>
        <w:pStyle w:val="3"/>
        <w:ind w:firstLine="480"/>
        <w:rPr>
          <w:rFonts w:hint="eastAsia" w:ascii="仿宋" w:hAnsi="仿宋" w:eastAsia="仿宋"/>
        </w:rPr>
      </w:pPr>
    </w:p>
    <w:p w14:paraId="70C0A740">
      <w:pPr>
        <w:rPr>
          <w:rFonts w:hint="eastAsia" w:ascii="仿宋" w:hAnsi="仿宋" w:eastAsia="仿宋"/>
        </w:rPr>
      </w:pPr>
    </w:p>
    <w:p w14:paraId="56EE3282">
      <w:pPr>
        <w:pStyle w:val="2"/>
        <w:rPr>
          <w:rFonts w:hint="eastAsia" w:ascii="仿宋" w:hAnsi="仿宋" w:eastAsia="仿宋"/>
        </w:rPr>
      </w:pPr>
    </w:p>
    <w:p w14:paraId="27BBAB85">
      <w:pPr>
        <w:pStyle w:val="3"/>
        <w:ind w:firstLine="480"/>
        <w:rPr>
          <w:rFonts w:hint="eastAsia" w:ascii="仿宋" w:hAnsi="仿宋" w:eastAsia="仿宋"/>
        </w:rPr>
      </w:pPr>
    </w:p>
    <w:p w14:paraId="4E08111A">
      <w:pPr>
        <w:rPr>
          <w:rFonts w:hint="eastAsia" w:ascii="仿宋" w:hAnsi="仿宋" w:eastAsia="仿宋"/>
        </w:rPr>
      </w:pPr>
    </w:p>
    <w:p w14:paraId="70DE5169">
      <w:pPr>
        <w:pStyle w:val="2"/>
        <w:rPr>
          <w:rFonts w:hint="eastAsia" w:ascii="仿宋" w:hAnsi="仿宋" w:eastAsia="仿宋"/>
        </w:rPr>
      </w:pPr>
    </w:p>
    <w:p w14:paraId="34CD065B">
      <w:pPr>
        <w:pStyle w:val="3"/>
        <w:ind w:firstLine="480"/>
        <w:rPr>
          <w:rFonts w:hint="eastAsia" w:ascii="仿宋" w:hAnsi="仿宋" w:eastAsia="仿宋"/>
        </w:rPr>
      </w:pPr>
    </w:p>
    <w:p w14:paraId="1F138408">
      <w:pPr>
        <w:rPr>
          <w:rFonts w:hint="eastAsia" w:ascii="仿宋" w:hAnsi="仿宋" w:eastAsia="仿宋"/>
        </w:rPr>
      </w:pPr>
    </w:p>
    <w:p w14:paraId="4880C22D">
      <w:pPr>
        <w:pStyle w:val="3"/>
        <w:ind w:firstLine="480"/>
        <w:rPr>
          <w:rFonts w:hint="eastAsia" w:ascii="仿宋" w:hAnsi="仿宋" w:eastAsia="仿宋"/>
        </w:rPr>
      </w:pPr>
    </w:p>
    <w:p w14:paraId="62ABAA76">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7FDB0971">
      <w:pPr>
        <w:widowControl/>
        <w:tabs>
          <w:tab w:val="left" w:pos="4442"/>
          <w:tab w:val="left" w:pos="5045"/>
          <w:tab w:val="left" w:pos="6444"/>
          <w:tab w:val="left" w:pos="11477"/>
          <w:tab w:val="left" w:pos="13102"/>
        </w:tabs>
        <w:wordWrap w:val="0"/>
        <w:ind w:left="210" w:leftChars="100"/>
        <w:jc w:val="center"/>
        <w:textAlignment w:val="center"/>
        <w:rPr>
          <w:rFonts w:hint="eastAsia" w:ascii="仿宋" w:hAnsi="仿宋" w:eastAsia="仿宋" w:cs="Times New Roman"/>
          <w:color w:val="000000"/>
          <w:sz w:val="20"/>
          <w:szCs w:val="20"/>
        </w:rPr>
      </w:pPr>
      <w:r>
        <w:rPr>
          <w:rFonts w:hint="eastAsia" w:ascii="仿宋" w:hAnsi="仿宋" w:eastAsia="仿宋" w:cs="Times New Roman"/>
          <w:color w:val="000000"/>
          <w:kern w:val="0"/>
          <w:sz w:val="20"/>
          <w:szCs w:val="20"/>
          <w:lang w:val="en-US" w:eastAsia="zh-CN" w:bidi="ar"/>
        </w:rPr>
        <w:t xml:space="preserve">                                                                                    </w:t>
      </w:r>
      <w:r>
        <w:rPr>
          <w:rFonts w:hint="eastAsia" w:ascii="仿宋" w:hAnsi="仿宋" w:eastAsia="仿宋" w:cs="Times New Roman"/>
          <w:color w:val="000000"/>
          <w:kern w:val="0"/>
          <w:sz w:val="20"/>
          <w:szCs w:val="20"/>
          <w:lang w:val="en-US" w:eastAsia="zh-CN" w:bidi="ar"/>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073C97EE">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株洲市渌口区残疾人联合会</w:t>
      </w:r>
      <w:r>
        <w:rPr>
          <w:rFonts w:ascii="仿宋" w:hAnsi="仿宋" w:eastAsia="仿宋" w:cs="宋体"/>
          <w:kern w:val="0"/>
          <w:sz w:val="20"/>
          <w:szCs w:val="20"/>
        </w:rPr>
        <w:tab/>
      </w:r>
      <w:r>
        <w:rPr>
          <w:rFonts w:hint="eastAsia" w:ascii="仿宋" w:hAnsi="仿宋" w:eastAsia="仿宋" w:cs="宋体"/>
          <w:kern w:val="0"/>
          <w:sz w:val="20"/>
          <w:szCs w:val="20"/>
          <w:lang w:val="en-US" w:eastAsia="zh-CN"/>
        </w:rPr>
        <w:t xml:space="preserve">                                                                            </w:t>
      </w:r>
      <w:r>
        <w:rPr>
          <w:rFonts w:hint="eastAsia" w:ascii="仿宋" w:hAnsi="仿宋" w:eastAsia="仿宋" w:cs="宋体"/>
          <w:kern w:val="0"/>
          <w:sz w:val="20"/>
          <w:szCs w:val="20"/>
          <w:lang w:val="en-US" w:eastAsia="zh-CN"/>
        </w:rPr>
        <w:tab/>
        <w:t/>
      </w:r>
      <w:r>
        <w:rPr>
          <w:rFonts w:hint="eastAsia" w:ascii="仿宋" w:hAnsi="仿宋" w:eastAsia="仿宋" w:cs="宋体"/>
          <w:kern w:val="0"/>
          <w:sz w:val="20"/>
          <w:szCs w:val="20"/>
          <w:lang w:val="en-US" w:eastAsia="zh-CN"/>
        </w:rPr>
        <w:tab/>
      </w:r>
      <w:r>
        <w:rPr>
          <w:rFonts w:ascii="仿宋" w:hAnsi="仿宋" w:eastAsia="仿宋" w:cs="宋体"/>
          <w:kern w:val="0"/>
          <w:sz w:val="20"/>
          <w:szCs w:val="20"/>
        </w:rPr>
        <w:t>单位：万元</w:t>
      </w:r>
    </w:p>
    <w:tbl>
      <w:tblPr>
        <w:tblStyle w:val="11"/>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55877408">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1D508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F8D6E9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DE09C4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A06813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F8FE1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BCC88B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E7723B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7988E62B">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75871D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024408B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C56E51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536FE6B">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502D6C6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E3281D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680AEA3">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FB1893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8F2925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5F699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B503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7EAFE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36F00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EF822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E6F41BD">
            <w:pPr>
              <w:widowControl/>
              <w:spacing w:line="222" w:lineRule="exact"/>
              <w:jc w:val="center"/>
              <w:rPr>
                <w:rFonts w:hint="eastAsia" w:ascii="仿宋" w:hAnsi="仿宋" w:eastAsia="仿宋" w:cs="宋体"/>
                <w:kern w:val="0"/>
                <w:sz w:val="20"/>
                <w:szCs w:val="20"/>
              </w:rPr>
            </w:pPr>
          </w:p>
        </w:tc>
      </w:tr>
      <w:tr w14:paraId="768BDE1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E0B98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06437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260A6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446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4CB36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F4330DE">
            <w:pPr>
              <w:widowControl/>
              <w:spacing w:line="222" w:lineRule="exact"/>
              <w:jc w:val="center"/>
              <w:rPr>
                <w:rFonts w:hint="eastAsia" w:ascii="仿宋" w:hAnsi="仿宋" w:eastAsia="仿宋" w:cs="宋体"/>
                <w:kern w:val="0"/>
                <w:sz w:val="20"/>
                <w:szCs w:val="20"/>
              </w:rPr>
            </w:pPr>
          </w:p>
        </w:tc>
      </w:tr>
      <w:tr w14:paraId="13DA495E">
        <w:tblPrEx>
          <w:tblCellMar>
            <w:top w:w="0" w:type="dxa"/>
            <w:left w:w="108" w:type="dxa"/>
            <w:bottom w:w="0" w:type="dxa"/>
            <w:right w:w="108" w:type="dxa"/>
          </w:tblCellMar>
        </w:tblPrEx>
        <w:trPr>
          <w:trHeight w:val="258"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36786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8EE3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3802E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E85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C33B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52D2D83">
            <w:pPr>
              <w:widowControl/>
              <w:spacing w:line="222" w:lineRule="exact"/>
              <w:jc w:val="center"/>
              <w:rPr>
                <w:rFonts w:hint="eastAsia" w:ascii="仿宋" w:hAnsi="仿宋" w:eastAsia="仿宋" w:cs="宋体"/>
                <w:kern w:val="0"/>
                <w:sz w:val="20"/>
                <w:szCs w:val="20"/>
              </w:rPr>
            </w:pPr>
          </w:p>
        </w:tc>
      </w:tr>
      <w:tr w14:paraId="5CF6225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106C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000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EB042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99373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29B1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0242A3B">
            <w:pPr>
              <w:widowControl/>
              <w:spacing w:line="222" w:lineRule="exact"/>
              <w:jc w:val="center"/>
              <w:rPr>
                <w:rFonts w:hint="eastAsia" w:ascii="仿宋" w:hAnsi="仿宋" w:eastAsia="仿宋" w:cs="宋体"/>
                <w:kern w:val="0"/>
                <w:sz w:val="20"/>
                <w:szCs w:val="20"/>
              </w:rPr>
            </w:pPr>
          </w:p>
        </w:tc>
      </w:tr>
      <w:tr w14:paraId="477113C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74107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0437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1A856B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43581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99B1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31690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5417779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FB35C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3EA8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7F2956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48D7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C4BA7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872380B">
            <w:pPr>
              <w:widowControl/>
              <w:spacing w:line="222" w:lineRule="exact"/>
              <w:jc w:val="center"/>
              <w:rPr>
                <w:rFonts w:hint="eastAsia" w:ascii="仿宋" w:hAnsi="仿宋" w:eastAsia="仿宋" w:cs="宋体"/>
                <w:kern w:val="0"/>
                <w:sz w:val="20"/>
                <w:szCs w:val="20"/>
              </w:rPr>
            </w:pPr>
          </w:p>
        </w:tc>
      </w:tr>
      <w:tr w14:paraId="71E06A7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CEA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776CC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F1C92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683831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CA92E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66E650B">
            <w:pPr>
              <w:widowControl/>
              <w:spacing w:line="222" w:lineRule="exact"/>
              <w:jc w:val="center"/>
              <w:rPr>
                <w:rFonts w:hint="eastAsia" w:ascii="仿宋" w:hAnsi="仿宋" w:eastAsia="仿宋" w:cs="宋体"/>
                <w:kern w:val="0"/>
                <w:sz w:val="20"/>
                <w:szCs w:val="20"/>
              </w:rPr>
            </w:pPr>
          </w:p>
        </w:tc>
      </w:tr>
      <w:tr w14:paraId="68E4C58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E6D84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AC7F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F6B9B1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D80DD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03D7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AB049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326.46</w:t>
            </w:r>
          </w:p>
        </w:tc>
      </w:tr>
      <w:tr w14:paraId="6B05F16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D02CE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6173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2F379C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8ACE2B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CE1E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2DB45DD">
            <w:pPr>
              <w:widowControl/>
              <w:spacing w:line="222" w:lineRule="exact"/>
              <w:jc w:val="center"/>
              <w:rPr>
                <w:rFonts w:hint="eastAsia" w:ascii="仿宋" w:hAnsi="仿宋" w:eastAsia="仿宋" w:cs="宋体"/>
                <w:kern w:val="0"/>
                <w:sz w:val="20"/>
                <w:szCs w:val="20"/>
              </w:rPr>
            </w:pPr>
          </w:p>
        </w:tc>
      </w:tr>
      <w:tr w14:paraId="66D7E14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70DB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4938F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C06203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DEFA21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3D02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5A213E4">
            <w:pPr>
              <w:widowControl/>
              <w:spacing w:line="222" w:lineRule="exact"/>
              <w:jc w:val="center"/>
              <w:rPr>
                <w:rFonts w:hint="eastAsia" w:ascii="仿宋" w:hAnsi="仿宋" w:eastAsia="仿宋" w:cs="宋体"/>
                <w:kern w:val="0"/>
                <w:sz w:val="20"/>
                <w:szCs w:val="20"/>
              </w:rPr>
            </w:pPr>
          </w:p>
        </w:tc>
      </w:tr>
      <w:tr w14:paraId="1B7E5B9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B0CDC3">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41D4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5A63D88">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443E35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7F5CD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B8BE015">
            <w:pPr>
              <w:widowControl/>
              <w:spacing w:line="222" w:lineRule="exact"/>
              <w:jc w:val="center"/>
              <w:rPr>
                <w:rFonts w:hint="eastAsia" w:ascii="仿宋" w:hAnsi="仿宋" w:eastAsia="仿宋" w:cs="宋体"/>
                <w:kern w:val="0"/>
                <w:sz w:val="20"/>
                <w:szCs w:val="20"/>
              </w:rPr>
            </w:pPr>
          </w:p>
        </w:tc>
      </w:tr>
      <w:tr w14:paraId="40F785C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BCF09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6592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168732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13C7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F3D8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2FC10A">
            <w:pPr>
              <w:widowControl/>
              <w:spacing w:line="222" w:lineRule="exact"/>
              <w:jc w:val="center"/>
              <w:rPr>
                <w:rFonts w:hint="eastAsia" w:ascii="仿宋" w:hAnsi="仿宋" w:eastAsia="仿宋" w:cs="宋体"/>
                <w:kern w:val="0"/>
                <w:sz w:val="20"/>
                <w:szCs w:val="20"/>
              </w:rPr>
            </w:pPr>
          </w:p>
        </w:tc>
      </w:tr>
      <w:tr w14:paraId="5561B5A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D41C2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0E44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D248B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731E9B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9254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0C61F81">
            <w:pPr>
              <w:widowControl/>
              <w:spacing w:line="222" w:lineRule="exact"/>
              <w:jc w:val="center"/>
              <w:rPr>
                <w:rFonts w:hint="eastAsia" w:ascii="仿宋" w:hAnsi="仿宋" w:eastAsia="仿宋" w:cs="宋体"/>
                <w:kern w:val="0"/>
                <w:sz w:val="20"/>
                <w:szCs w:val="20"/>
              </w:rPr>
            </w:pPr>
          </w:p>
        </w:tc>
      </w:tr>
      <w:tr w14:paraId="7479CBF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E0B5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A3094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CB02C3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B19090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F2D1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322EC8">
            <w:pPr>
              <w:widowControl/>
              <w:spacing w:line="222" w:lineRule="exact"/>
              <w:jc w:val="center"/>
              <w:rPr>
                <w:rFonts w:hint="eastAsia" w:ascii="仿宋" w:hAnsi="仿宋" w:eastAsia="仿宋" w:cs="宋体"/>
                <w:kern w:val="0"/>
                <w:sz w:val="20"/>
                <w:szCs w:val="20"/>
              </w:rPr>
            </w:pPr>
          </w:p>
        </w:tc>
      </w:tr>
      <w:tr w14:paraId="693B33C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8207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030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A2DE2B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403CEC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88CC2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372B679">
            <w:pPr>
              <w:widowControl/>
              <w:spacing w:line="222" w:lineRule="exact"/>
              <w:jc w:val="center"/>
              <w:rPr>
                <w:rFonts w:hint="eastAsia" w:ascii="仿宋" w:hAnsi="仿宋" w:eastAsia="仿宋" w:cs="宋体"/>
                <w:kern w:val="0"/>
                <w:sz w:val="20"/>
                <w:szCs w:val="20"/>
              </w:rPr>
            </w:pPr>
          </w:p>
        </w:tc>
      </w:tr>
      <w:tr w14:paraId="015922E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8B416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1A74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6818C5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CFEE07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FAF8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3B25F11">
            <w:pPr>
              <w:widowControl/>
              <w:spacing w:line="222" w:lineRule="exact"/>
              <w:jc w:val="center"/>
              <w:rPr>
                <w:rFonts w:hint="eastAsia" w:ascii="仿宋" w:hAnsi="仿宋" w:eastAsia="仿宋" w:cs="宋体"/>
                <w:kern w:val="0"/>
                <w:sz w:val="20"/>
                <w:szCs w:val="20"/>
              </w:rPr>
            </w:pPr>
          </w:p>
        </w:tc>
      </w:tr>
      <w:tr w14:paraId="7C1B952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27CCB0">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9BAA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487A61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73FC1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C77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87247F">
            <w:pPr>
              <w:widowControl/>
              <w:spacing w:line="222" w:lineRule="exact"/>
              <w:jc w:val="center"/>
              <w:rPr>
                <w:rFonts w:hint="eastAsia" w:ascii="仿宋" w:hAnsi="仿宋" w:eastAsia="仿宋" w:cs="宋体"/>
                <w:kern w:val="0"/>
                <w:sz w:val="20"/>
                <w:szCs w:val="20"/>
              </w:rPr>
            </w:pPr>
          </w:p>
        </w:tc>
      </w:tr>
      <w:tr w14:paraId="03B0183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F2940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65C5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6465B1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73FEA2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67D0E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B321AF2">
            <w:pPr>
              <w:widowControl/>
              <w:spacing w:line="222" w:lineRule="exact"/>
              <w:jc w:val="center"/>
              <w:rPr>
                <w:rFonts w:hint="eastAsia" w:ascii="仿宋" w:hAnsi="仿宋" w:eastAsia="仿宋" w:cs="宋体"/>
                <w:kern w:val="0"/>
                <w:sz w:val="20"/>
                <w:szCs w:val="20"/>
              </w:rPr>
            </w:pPr>
          </w:p>
        </w:tc>
      </w:tr>
      <w:tr w14:paraId="634E5AA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33D5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280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4EAAB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D3DB5A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DCA7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8B88D3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9.44</w:t>
            </w:r>
          </w:p>
        </w:tc>
      </w:tr>
      <w:tr w14:paraId="1A0C8DF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624BF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AF74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2897EA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91A74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BD6E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6E8D1CF">
            <w:pPr>
              <w:widowControl/>
              <w:spacing w:line="222" w:lineRule="exact"/>
              <w:jc w:val="center"/>
              <w:rPr>
                <w:rFonts w:hint="eastAsia" w:ascii="仿宋" w:hAnsi="仿宋" w:eastAsia="仿宋" w:cs="宋体"/>
                <w:kern w:val="0"/>
                <w:sz w:val="20"/>
                <w:szCs w:val="20"/>
              </w:rPr>
            </w:pPr>
          </w:p>
        </w:tc>
      </w:tr>
      <w:tr w14:paraId="2D8D097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5FAA1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46B7F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72814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B82A7D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29E8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BB5AA9">
            <w:pPr>
              <w:widowControl/>
              <w:spacing w:line="222" w:lineRule="exact"/>
              <w:jc w:val="center"/>
              <w:rPr>
                <w:rFonts w:hint="eastAsia" w:ascii="仿宋" w:hAnsi="仿宋" w:eastAsia="仿宋" w:cs="宋体"/>
                <w:kern w:val="0"/>
                <w:sz w:val="20"/>
                <w:szCs w:val="20"/>
              </w:rPr>
            </w:pPr>
          </w:p>
        </w:tc>
      </w:tr>
      <w:tr w14:paraId="7724C9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655E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F77D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679A04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76B98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F426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058E8DE">
            <w:pPr>
              <w:widowControl/>
              <w:spacing w:line="222" w:lineRule="exact"/>
              <w:jc w:val="center"/>
              <w:rPr>
                <w:rFonts w:hint="eastAsia" w:ascii="仿宋" w:hAnsi="仿宋" w:eastAsia="仿宋" w:cs="宋体"/>
                <w:kern w:val="0"/>
                <w:sz w:val="20"/>
                <w:szCs w:val="20"/>
              </w:rPr>
            </w:pPr>
          </w:p>
        </w:tc>
      </w:tr>
      <w:tr w14:paraId="41931DD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1CFC5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D6BC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C86789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B9E59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929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6B290F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w:t>
            </w:r>
          </w:p>
        </w:tc>
      </w:tr>
      <w:tr w14:paraId="3340F9D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8F09B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48D3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F2E981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217897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448ED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454590">
            <w:pPr>
              <w:widowControl/>
              <w:spacing w:line="222" w:lineRule="exact"/>
              <w:jc w:val="center"/>
              <w:rPr>
                <w:rFonts w:hint="eastAsia" w:ascii="仿宋" w:hAnsi="仿宋" w:eastAsia="仿宋" w:cs="宋体"/>
                <w:kern w:val="0"/>
                <w:sz w:val="20"/>
                <w:szCs w:val="20"/>
              </w:rPr>
            </w:pPr>
          </w:p>
        </w:tc>
      </w:tr>
      <w:tr w14:paraId="1E1637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40105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3E08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4189A1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7C5A6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2776A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027E42B">
            <w:pPr>
              <w:widowControl/>
              <w:spacing w:line="222" w:lineRule="exact"/>
              <w:jc w:val="center"/>
              <w:rPr>
                <w:rFonts w:hint="eastAsia" w:ascii="仿宋" w:hAnsi="仿宋" w:eastAsia="仿宋" w:cs="宋体"/>
                <w:kern w:val="0"/>
                <w:sz w:val="20"/>
                <w:szCs w:val="20"/>
              </w:rPr>
            </w:pPr>
          </w:p>
        </w:tc>
      </w:tr>
      <w:tr w14:paraId="1F355AA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2437270F">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CF63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0A77F97">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D249C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0F0C1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C9A01D">
            <w:pPr>
              <w:widowControl/>
              <w:spacing w:line="222" w:lineRule="exact"/>
              <w:jc w:val="center"/>
              <w:rPr>
                <w:rFonts w:hint="eastAsia" w:ascii="仿宋" w:hAnsi="仿宋" w:eastAsia="仿宋" w:cs="宋体"/>
                <w:kern w:val="0"/>
                <w:sz w:val="20"/>
                <w:szCs w:val="20"/>
              </w:rPr>
            </w:pPr>
          </w:p>
        </w:tc>
      </w:tr>
      <w:tr w14:paraId="2391030C">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A31697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1ADC7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FE673E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56FF5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65057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C5E232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w:t>
            </w:r>
          </w:p>
        </w:tc>
      </w:tr>
      <w:tr w14:paraId="2D9570D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4618B3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47BF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1A6274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30AE9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7174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BC8D43F">
            <w:pPr>
              <w:widowControl/>
              <w:spacing w:line="222" w:lineRule="exact"/>
              <w:jc w:val="center"/>
              <w:rPr>
                <w:rFonts w:hint="eastAsia" w:ascii="仿宋" w:hAnsi="仿宋" w:eastAsia="仿宋" w:cs="宋体"/>
                <w:kern w:val="0"/>
                <w:sz w:val="20"/>
                <w:szCs w:val="20"/>
              </w:rPr>
            </w:pPr>
          </w:p>
        </w:tc>
      </w:tr>
      <w:tr w14:paraId="6F77C78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17E1DF8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F60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6F0F36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3543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A66D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789FB0">
            <w:pPr>
              <w:widowControl/>
              <w:spacing w:line="222" w:lineRule="exact"/>
              <w:jc w:val="center"/>
              <w:rPr>
                <w:rFonts w:hint="eastAsia" w:ascii="仿宋" w:hAnsi="仿宋" w:eastAsia="仿宋" w:cs="宋体"/>
                <w:kern w:val="0"/>
                <w:sz w:val="20"/>
                <w:szCs w:val="20"/>
              </w:rPr>
            </w:pPr>
          </w:p>
        </w:tc>
      </w:tr>
      <w:tr w14:paraId="10D085F8">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EC0FA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D35D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9E2115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EEB2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8E21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707FB0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396</w:t>
            </w:r>
          </w:p>
        </w:tc>
      </w:tr>
    </w:tbl>
    <w:p w14:paraId="06BE92DD">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4D5934A3">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6ADB37B2">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732D2EE8">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0833FCD">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株洲市渌口区残疾人联合会</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1"/>
        <w:tblW w:w="14051" w:type="dxa"/>
        <w:jc w:val="center"/>
        <w:tblLayout w:type="fixed"/>
        <w:tblCellMar>
          <w:top w:w="0" w:type="dxa"/>
          <w:left w:w="0" w:type="dxa"/>
          <w:bottom w:w="0" w:type="dxa"/>
          <w:right w:w="0" w:type="dxa"/>
        </w:tblCellMar>
      </w:tblPr>
      <w:tblGrid>
        <w:gridCol w:w="1565"/>
        <w:gridCol w:w="2541"/>
        <w:gridCol w:w="1276"/>
        <w:gridCol w:w="1559"/>
        <w:gridCol w:w="1149"/>
        <w:gridCol w:w="1275"/>
        <w:gridCol w:w="1416"/>
        <w:gridCol w:w="1865"/>
        <w:gridCol w:w="1405"/>
      </w:tblGrid>
      <w:tr w14:paraId="31CFF3E2">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757BA2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52CB41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B45BF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14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7DD28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E07F69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1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42EE6F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65"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9C0C80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405"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1C583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4AA3F9A0">
        <w:tblPrEx>
          <w:tblCellMar>
            <w:top w:w="0" w:type="dxa"/>
            <w:left w:w="0" w:type="dxa"/>
            <w:bottom w:w="0" w:type="dxa"/>
            <w:right w:w="0" w:type="dxa"/>
          </w:tblCellMar>
        </w:tblPrEx>
        <w:trPr>
          <w:trHeight w:val="334" w:hRule="exact"/>
          <w:jc w:val="center"/>
        </w:trPr>
        <w:tc>
          <w:tcPr>
            <w:tcW w:w="1565"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A10264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7DCA7B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541"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6FF7B3F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8B4A99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602877F9">
            <w:pPr>
              <w:widowControl/>
              <w:spacing w:line="222" w:lineRule="exact"/>
              <w:jc w:val="center"/>
              <w:rPr>
                <w:rFonts w:hint="eastAsia" w:ascii="仿宋" w:hAnsi="仿宋" w:eastAsia="仿宋" w:cs="宋体"/>
                <w:kern w:val="0"/>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5249DAB3">
            <w:pPr>
              <w:widowControl/>
              <w:spacing w:line="222" w:lineRule="exact"/>
              <w:jc w:val="center"/>
              <w:rPr>
                <w:rFonts w:hint="eastAsia" w:ascii="仿宋" w:hAnsi="仿宋" w:eastAsia="仿宋" w:cs="宋体"/>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22ADC902">
            <w:pPr>
              <w:widowControl/>
              <w:spacing w:line="222" w:lineRule="exact"/>
              <w:jc w:val="center"/>
              <w:rPr>
                <w:rFonts w:hint="eastAsia" w:ascii="仿宋" w:hAnsi="仿宋" w:eastAsia="仿宋" w:cs="宋体"/>
                <w:kern w:val="0"/>
                <w:sz w:val="20"/>
                <w:szCs w:val="20"/>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77C8C485">
            <w:pPr>
              <w:widowControl/>
              <w:spacing w:line="222" w:lineRule="exact"/>
              <w:jc w:val="center"/>
              <w:rPr>
                <w:rFonts w:hint="eastAsia" w:ascii="仿宋" w:hAnsi="仿宋" w:eastAsia="仿宋" w:cs="宋体"/>
                <w:kern w:val="0"/>
                <w:sz w:val="20"/>
                <w:szCs w:val="20"/>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53405B6B">
            <w:pPr>
              <w:widowControl/>
              <w:spacing w:line="222" w:lineRule="exact"/>
              <w:jc w:val="center"/>
              <w:rPr>
                <w:rFonts w:hint="eastAsia" w:ascii="仿宋" w:hAnsi="仿宋" w:eastAsia="仿宋" w:cs="宋体"/>
                <w:kern w:val="0"/>
                <w:sz w:val="20"/>
                <w:szCs w:val="20"/>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5E80A6F5">
            <w:pPr>
              <w:widowControl/>
              <w:spacing w:line="222" w:lineRule="exact"/>
              <w:jc w:val="center"/>
              <w:rPr>
                <w:rFonts w:hint="eastAsia" w:ascii="仿宋" w:hAnsi="仿宋" w:eastAsia="仿宋" w:cs="宋体"/>
                <w:kern w:val="0"/>
                <w:sz w:val="20"/>
                <w:szCs w:val="20"/>
              </w:rPr>
            </w:pPr>
          </w:p>
        </w:tc>
      </w:tr>
      <w:tr w14:paraId="347AE49A">
        <w:tblPrEx>
          <w:tblCellMar>
            <w:top w:w="0" w:type="dxa"/>
            <w:left w:w="0" w:type="dxa"/>
            <w:bottom w:w="0" w:type="dxa"/>
            <w:right w:w="0" w:type="dxa"/>
          </w:tblCellMar>
        </w:tblPrEx>
        <w:trPr>
          <w:trHeight w:val="312" w:hRule="atLeast"/>
          <w:jc w:val="center"/>
        </w:trPr>
        <w:tc>
          <w:tcPr>
            <w:tcW w:w="1565"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49DAF8F">
            <w:pPr>
              <w:widowControl/>
              <w:spacing w:line="222" w:lineRule="exact"/>
              <w:jc w:val="center"/>
              <w:rPr>
                <w:rFonts w:hint="eastAsia" w:ascii="仿宋" w:hAnsi="仿宋" w:eastAsia="仿宋" w:cs="宋体"/>
                <w:kern w:val="0"/>
                <w:sz w:val="20"/>
                <w:szCs w:val="20"/>
              </w:rPr>
            </w:pPr>
          </w:p>
        </w:tc>
        <w:tc>
          <w:tcPr>
            <w:tcW w:w="2541"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7342DE7">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69C3F2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39519F5B">
            <w:pPr>
              <w:widowControl/>
              <w:spacing w:line="222" w:lineRule="exact"/>
              <w:jc w:val="center"/>
              <w:rPr>
                <w:rFonts w:hint="eastAsia" w:ascii="仿宋" w:hAnsi="仿宋" w:eastAsia="仿宋" w:cs="宋体"/>
                <w:kern w:val="0"/>
                <w:sz w:val="20"/>
                <w:szCs w:val="20"/>
              </w:rPr>
            </w:pPr>
          </w:p>
        </w:tc>
        <w:tc>
          <w:tcPr>
            <w:tcW w:w="1149" w:type="dxa"/>
            <w:vMerge w:val="continue"/>
            <w:tcBorders>
              <w:top w:val="single" w:color="auto" w:sz="4" w:space="0"/>
              <w:left w:val="single" w:color="auto" w:sz="4" w:space="0"/>
              <w:bottom w:val="single" w:color="auto" w:sz="4" w:space="0"/>
              <w:right w:val="single" w:color="auto" w:sz="4" w:space="0"/>
            </w:tcBorders>
            <w:vAlign w:val="center"/>
          </w:tcPr>
          <w:p w14:paraId="4C2112F3">
            <w:pPr>
              <w:widowControl/>
              <w:spacing w:line="222" w:lineRule="exact"/>
              <w:jc w:val="center"/>
              <w:rPr>
                <w:rFonts w:hint="eastAsia" w:ascii="仿宋" w:hAnsi="仿宋" w:eastAsia="仿宋" w:cs="宋体"/>
                <w:kern w:val="0"/>
                <w:sz w:val="20"/>
                <w:szCs w:val="20"/>
              </w:rPr>
            </w:pPr>
          </w:p>
        </w:tc>
        <w:tc>
          <w:tcPr>
            <w:tcW w:w="1275" w:type="dxa"/>
            <w:vMerge w:val="continue"/>
            <w:tcBorders>
              <w:top w:val="single" w:color="auto" w:sz="4" w:space="0"/>
              <w:left w:val="single" w:color="auto" w:sz="4" w:space="0"/>
              <w:bottom w:val="single" w:color="auto" w:sz="4" w:space="0"/>
              <w:right w:val="single" w:color="auto" w:sz="4" w:space="0"/>
            </w:tcBorders>
            <w:vAlign w:val="center"/>
          </w:tcPr>
          <w:p w14:paraId="10355707">
            <w:pPr>
              <w:widowControl/>
              <w:spacing w:line="222" w:lineRule="exact"/>
              <w:jc w:val="center"/>
              <w:rPr>
                <w:rFonts w:hint="eastAsia" w:ascii="仿宋" w:hAnsi="仿宋" w:eastAsia="仿宋" w:cs="宋体"/>
                <w:kern w:val="0"/>
                <w:sz w:val="20"/>
                <w:szCs w:val="20"/>
              </w:rPr>
            </w:pPr>
          </w:p>
        </w:tc>
        <w:tc>
          <w:tcPr>
            <w:tcW w:w="1416" w:type="dxa"/>
            <w:vMerge w:val="continue"/>
            <w:tcBorders>
              <w:top w:val="single" w:color="auto" w:sz="4" w:space="0"/>
              <w:left w:val="single" w:color="auto" w:sz="4" w:space="0"/>
              <w:bottom w:val="single" w:color="auto" w:sz="4" w:space="0"/>
              <w:right w:val="single" w:color="auto" w:sz="4" w:space="0"/>
            </w:tcBorders>
            <w:vAlign w:val="center"/>
          </w:tcPr>
          <w:p w14:paraId="3479162C">
            <w:pPr>
              <w:widowControl/>
              <w:spacing w:line="222" w:lineRule="exact"/>
              <w:jc w:val="center"/>
              <w:rPr>
                <w:rFonts w:hint="eastAsia" w:ascii="仿宋" w:hAnsi="仿宋" w:eastAsia="仿宋" w:cs="宋体"/>
                <w:kern w:val="0"/>
                <w:sz w:val="20"/>
                <w:szCs w:val="20"/>
              </w:rPr>
            </w:pPr>
          </w:p>
        </w:tc>
        <w:tc>
          <w:tcPr>
            <w:tcW w:w="1865" w:type="dxa"/>
            <w:vMerge w:val="continue"/>
            <w:tcBorders>
              <w:top w:val="single" w:color="auto" w:sz="4" w:space="0"/>
              <w:left w:val="single" w:color="auto" w:sz="4" w:space="0"/>
              <w:bottom w:val="single" w:color="auto" w:sz="4" w:space="0"/>
              <w:right w:val="single" w:color="auto" w:sz="4" w:space="0"/>
            </w:tcBorders>
            <w:vAlign w:val="center"/>
          </w:tcPr>
          <w:p w14:paraId="2E259161">
            <w:pPr>
              <w:widowControl/>
              <w:spacing w:line="222" w:lineRule="exact"/>
              <w:jc w:val="center"/>
              <w:rPr>
                <w:rFonts w:hint="eastAsia" w:ascii="仿宋" w:hAnsi="仿宋" w:eastAsia="仿宋" w:cs="宋体"/>
                <w:kern w:val="0"/>
                <w:sz w:val="20"/>
                <w:szCs w:val="20"/>
              </w:rPr>
            </w:pPr>
          </w:p>
        </w:tc>
        <w:tc>
          <w:tcPr>
            <w:tcW w:w="1405" w:type="dxa"/>
            <w:vMerge w:val="continue"/>
            <w:tcBorders>
              <w:top w:val="single" w:color="auto" w:sz="4" w:space="0"/>
              <w:left w:val="single" w:color="auto" w:sz="4" w:space="0"/>
              <w:bottom w:val="single" w:color="auto" w:sz="4" w:space="0"/>
              <w:right w:val="single" w:color="auto" w:sz="4" w:space="0"/>
            </w:tcBorders>
            <w:vAlign w:val="center"/>
          </w:tcPr>
          <w:p w14:paraId="2DBDDE09">
            <w:pPr>
              <w:widowControl/>
              <w:spacing w:line="222" w:lineRule="exact"/>
              <w:jc w:val="center"/>
              <w:rPr>
                <w:rFonts w:hint="eastAsia" w:ascii="仿宋" w:hAnsi="仿宋" w:eastAsia="仿宋" w:cs="宋体"/>
                <w:kern w:val="0"/>
                <w:sz w:val="20"/>
                <w:szCs w:val="20"/>
              </w:rPr>
            </w:pPr>
          </w:p>
        </w:tc>
      </w:tr>
      <w:tr w14:paraId="7364ED8A">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B8810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66AC8B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897921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14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D8887D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275"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7AC638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1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A43BDA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65"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8E410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405"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7207B7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462F7E03">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19090F5D">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5EDF13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396</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841EBA9">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396</w:t>
            </w:r>
          </w:p>
        </w:tc>
        <w:tc>
          <w:tcPr>
            <w:tcW w:w="114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5E43E5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275"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C9C705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1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8B60215">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65"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88056FC">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05"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0A0935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7C23137E">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0993D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4A0290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3944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326.46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A5C7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326.46</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846B306">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9623F5">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123265">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4FE5EB">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BAC373">
            <w:pPr>
              <w:widowControl/>
              <w:spacing w:line="222" w:lineRule="exact"/>
              <w:jc w:val="right"/>
              <w:rPr>
                <w:rFonts w:hint="eastAsia" w:ascii="仿宋" w:hAnsi="仿宋" w:eastAsia="仿宋" w:cs="宋体"/>
                <w:kern w:val="0"/>
                <w:sz w:val="20"/>
                <w:szCs w:val="20"/>
              </w:rPr>
            </w:pPr>
          </w:p>
        </w:tc>
      </w:tr>
      <w:tr w14:paraId="428CF541">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E57ED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1114E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210EE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10D9D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2DCDBF">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ED4C2B">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7F09EA">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B062497">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9E5AFD">
            <w:pPr>
              <w:widowControl/>
              <w:spacing w:line="222" w:lineRule="exact"/>
              <w:jc w:val="right"/>
              <w:rPr>
                <w:rFonts w:hint="eastAsia" w:ascii="仿宋" w:hAnsi="仿宋" w:eastAsia="仿宋" w:cs="宋体"/>
                <w:kern w:val="0"/>
                <w:sz w:val="20"/>
                <w:szCs w:val="20"/>
              </w:rPr>
            </w:pPr>
          </w:p>
        </w:tc>
      </w:tr>
      <w:tr w14:paraId="2D1576F8">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366A3C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2D9FFF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442EF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255A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0.84</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D03F66">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C23D00">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0FC773">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9F78EB">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DA5FDF3">
            <w:pPr>
              <w:widowControl/>
              <w:spacing w:line="222" w:lineRule="exact"/>
              <w:jc w:val="right"/>
              <w:rPr>
                <w:rFonts w:hint="eastAsia" w:ascii="仿宋" w:hAnsi="仿宋" w:eastAsia="仿宋" w:cs="宋体"/>
                <w:kern w:val="0"/>
                <w:sz w:val="20"/>
                <w:szCs w:val="20"/>
              </w:rPr>
            </w:pPr>
          </w:p>
        </w:tc>
      </w:tr>
      <w:tr w14:paraId="3CFE74B2">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8876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6B8882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24697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16.82</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31CE3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16.82</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FCEF7B">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2255B5">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AD3467">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E98188">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1C2797">
            <w:pPr>
              <w:widowControl/>
              <w:spacing w:line="222" w:lineRule="exact"/>
              <w:jc w:val="right"/>
              <w:rPr>
                <w:rFonts w:hint="eastAsia" w:ascii="仿宋" w:hAnsi="仿宋" w:eastAsia="仿宋" w:cs="宋体"/>
                <w:kern w:val="0"/>
                <w:sz w:val="20"/>
                <w:szCs w:val="20"/>
              </w:rPr>
            </w:pPr>
          </w:p>
        </w:tc>
      </w:tr>
      <w:tr w14:paraId="76BDE4DB">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00260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416E4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残疾人事业</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14C9B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5F0F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308.8</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8096893">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93A4D8">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B803F5C">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A776F1">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E49CD5">
            <w:pPr>
              <w:widowControl/>
              <w:spacing w:line="222" w:lineRule="exact"/>
              <w:jc w:val="right"/>
              <w:rPr>
                <w:rFonts w:hint="eastAsia" w:ascii="仿宋" w:hAnsi="仿宋" w:eastAsia="仿宋" w:cs="宋体"/>
                <w:kern w:val="0"/>
                <w:sz w:val="20"/>
                <w:szCs w:val="20"/>
              </w:rPr>
            </w:pPr>
          </w:p>
        </w:tc>
      </w:tr>
      <w:tr w14:paraId="5F0B2BE5">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45C6E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2081101</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A512A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1BC30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122.16</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26E6C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122.16</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7FACE9">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93E0D7">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684E0A">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BC2D9E">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AEB351">
            <w:pPr>
              <w:widowControl/>
              <w:spacing w:line="222" w:lineRule="exact"/>
              <w:jc w:val="right"/>
              <w:rPr>
                <w:rFonts w:hint="eastAsia" w:ascii="仿宋" w:hAnsi="仿宋" w:eastAsia="仿宋" w:cs="宋体"/>
                <w:kern w:val="0"/>
                <w:sz w:val="20"/>
                <w:szCs w:val="20"/>
              </w:rPr>
            </w:pPr>
          </w:p>
        </w:tc>
      </w:tr>
      <w:tr w14:paraId="24189CAA">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A070C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2081104</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7197A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残疾人康复</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1A3B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DFB1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C1CF230">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03A20AC">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9E7CE14">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F962D54">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976B57">
            <w:pPr>
              <w:widowControl/>
              <w:spacing w:line="222" w:lineRule="exact"/>
              <w:jc w:val="right"/>
              <w:rPr>
                <w:rFonts w:hint="eastAsia" w:ascii="仿宋" w:hAnsi="仿宋" w:eastAsia="仿宋" w:cs="宋体"/>
                <w:kern w:val="0"/>
                <w:sz w:val="20"/>
                <w:szCs w:val="20"/>
              </w:rPr>
            </w:pPr>
          </w:p>
        </w:tc>
      </w:tr>
      <w:tr w14:paraId="6CC1CF8D">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89E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2081105</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6326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残疾人就业</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5FBD3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11528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48.13</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E44968">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839088">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C88A57">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6876D5">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845BCD">
            <w:pPr>
              <w:widowControl/>
              <w:spacing w:line="222" w:lineRule="exact"/>
              <w:jc w:val="right"/>
              <w:rPr>
                <w:rFonts w:hint="eastAsia" w:ascii="仿宋" w:hAnsi="仿宋" w:eastAsia="仿宋" w:cs="宋体"/>
                <w:kern w:val="0"/>
                <w:sz w:val="20"/>
                <w:szCs w:val="20"/>
              </w:rPr>
            </w:pPr>
          </w:p>
        </w:tc>
      </w:tr>
      <w:tr w14:paraId="673EA204">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90B5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2081199</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E01035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其他残疾人事业支出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2955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0AA3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00EC58">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CF347D">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058A1BE">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03E2D81">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DDDE68">
            <w:pPr>
              <w:widowControl/>
              <w:spacing w:line="222" w:lineRule="exact"/>
              <w:jc w:val="right"/>
              <w:rPr>
                <w:rFonts w:hint="eastAsia" w:ascii="仿宋" w:hAnsi="仿宋" w:eastAsia="仿宋" w:cs="宋体"/>
                <w:kern w:val="0"/>
                <w:sz w:val="20"/>
                <w:szCs w:val="20"/>
              </w:rPr>
            </w:pPr>
          </w:p>
        </w:tc>
      </w:tr>
      <w:tr w14:paraId="2A000204">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71AC7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568470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FD8427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69E34B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B4C76F">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0F2E32">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D83F13">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7535AB9">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7C7EA0">
            <w:pPr>
              <w:widowControl/>
              <w:spacing w:line="222" w:lineRule="exact"/>
              <w:jc w:val="right"/>
              <w:rPr>
                <w:rFonts w:hint="eastAsia" w:ascii="仿宋" w:hAnsi="仿宋" w:eastAsia="仿宋" w:cs="宋体"/>
                <w:kern w:val="0"/>
                <w:sz w:val="20"/>
                <w:szCs w:val="20"/>
              </w:rPr>
            </w:pPr>
          </w:p>
        </w:tc>
      </w:tr>
      <w:tr w14:paraId="7926BDF9">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98D64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915260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7E05D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8621BF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945A8E8">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D8737AE">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E7075E3">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1BE544">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A1C3FE">
            <w:pPr>
              <w:widowControl/>
              <w:spacing w:line="222" w:lineRule="exact"/>
              <w:jc w:val="right"/>
              <w:rPr>
                <w:rFonts w:hint="eastAsia" w:ascii="仿宋" w:hAnsi="仿宋" w:eastAsia="仿宋" w:cs="宋体"/>
                <w:kern w:val="0"/>
                <w:sz w:val="20"/>
                <w:szCs w:val="20"/>
              </w:rPr>
            </w:pPr>
          </w:p>
        </w:tc>
      </w:tr>
      <w:tr w14:paraId="2BCD1C4E">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86AFF6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A8C7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339B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FBB9C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85234B9">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6F3AB69">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7133843">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6682B77">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E8B78E">
            <w:pPr>
              <w:widowControl/>
              <w:spacing w:line="222" w:lineRule="exact"/>
              <w:jc w:val="right"/>
              <w:rPr>
                <w:rFonts w:hint="eastAsia" w:ascii="仿宋" w:hAnsi="仿宋" w:eastAsia="仿宋" w:cs="宋体"/>
                <w:kern w:val="0"/>
                <w:sz w:val="20"/>
                <w:szCs w:val="20"/>
              </w:rPr>
            </w:pPr>
          </w:p>
        </w:tc>
      </w:tr>
      <w:tr w14:paraId="1A27C3CA">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CF9028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91949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AD5251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89C22D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4E72D39">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79380C">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A0D1D91">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3BF421">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480894">
            <w:pPr>
              <w:widowControl/>
              <w:spacing w:line="222" w:lineRule="exact"/>
              <w:jc w:val="right"/>
              <w:rPr>
                <w:rFonts w:hint="eastAsia" w:ascii="仿宋" w:hAnsi="仿宋" w:eastAsia="仿宋" w:cs="宋体"/>
                <w:kern w:val="0"/>
                <w:sz w:val="20"/>
                <w:szCs w:val="20"/>
              </w:rPr>
            </w:pPr>
          </w:p>
        </w:tc>
      </w:tr>
      <w:tr w14:paraId="38F567F0">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A8FB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0125CC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30FD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A462D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13F14E">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EEB08F7">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BD31FC5">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734AD8">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6A8C000">
            <w:pPr>
              <w:widowControl/>
              <w:spacing w:line="222" w:lineRule="exact"/>
              <w:jc w:val="right"/>
              <w:rPr>
                <w:rFonts w:hint="eastAsia" w:ascii="仿宋" w:hAnsi="仿宋" w:eastAsia="仿宋" w:cs="宋体"/>
                <w:kern w:val="0"/>
                <w:sz w:val="20"/>
                <w:szCs w:val="20"/>
              </w:rPr>
            </w:pPr>
          </w:p>
        </w:tc>
      </w:tr>
      <w:tr w14:paraId="631015CA">
        <w:tblPrEx>
          <w:tblCellMar>
            <w:top w:w="0" w:type="dxa"/>
            <w:left w:w="0" w:type="dxa"/>
            <w:bottom w:w="0" w:type="dxa"/>
            <w:right w:w="0" w:type="dxa"/>
          </w:tblCellMar>
        </w:tblPrEx>
        <w:trPr>
          <w:trHeight w:val="340" w:hRule="atLeast"/>
          <w:jc w:val="center"/>
        </w:trPr>
        <w:tc>
          <w:tcPr>
            <w:tcW w:w="1565"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FF49AF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2296006</w:t>
            </w:r>
          </w:p>
        </w:tc>
        <w:tc>
          <w:tcPr>
            <w:tcW w:w="2541"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6B6F09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用于残疾人事业的彩票公益金支出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9DAD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AEAAA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114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0C44CF6">
            <w:pPr>
              <w:widowControl/>
              <w:spacing w:line="222" w:lineRule="exact"/>
              <w:jc w:val="right"/>
              <w:rPr>
                <w:rFonts w:hint="eastAsia" w:ascii="仿宋" w:hAnsi="仿宋" w:eastAsia="仿宋" w:cs="宋体"/>
                <w:kern w:val="0"/>
                <w:sz w:val="20"/>
                <w:szCs w:val="20"/>
              </w:rPr>
            </w:pPr>
          </w:p>
        </w:tc>
        <w:tc>
          <w:tcPr>
            <w:tcW w:w="127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9BC27B">
            <w:pPr>
              <w:widowControl/>
              <w:spacing w:line="222" w:lineRule="exact"/>
              <w:jc w:val="right"/>
              <w:rPr>
                <w:rFonts w:hint="eastAsia" w:ascii="仿宋" w:hAnsi="仿宋" w:eastAsia="仿宋" w:cs="宋体"/>
                <w:kern w:val="0"/>
                <w:sz w:val="20"/>
                <w:szCs w:val="20"/>
              </w:rPr>
            </w:pPr>
          </w:p>
        </w:tc>
        <w:tc>
          <w:tcPr>
            <w:tcW w:w="141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BEAB51">
            <w:pPr>
              <w:widowControl/>
              <w:spacing w:line="222" w:lineRule="exact"/>
              <w:jc w:val="right"/>
              <w:rPr>
                <w:rFonts w:hint="eastAsia" w:ascii="仿宋" w:hAnsi="仿宋" w:eastAsia="仿宋" w:cs="宋体"/>
                <w:kern w:val="0"/>
                <w:sz w:val="20"/>
                <w:szCs w:val="20"/>
              </w:rPr>
            </w:pPr>
          </w:p>
        </w:tc>
        <w:tc>
          <w:tcPr>
            <w:tcW w:w="186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E0C98C">
            <w:pPr>
              <w:widowControl/>
              <w:spacing w:line="222" w:lineRule="exact"/>
              <w:jc w:val="right"/>
              <w:rPr>
                <w:rFonts w:hint="eastAsia" w:ascii="仿宋" w:hAnsi="仿宋" w:eastAsia="仿宋" w:cs="宋体"/>
                <w:kern w:val="0"/>
                <w:sz w:val="20"/>
                <w:szCs w:val="20"/>
              </w:rPr>
            </w:pPr>
          </w:p>
        </w:tc>
        <w:tc>
          <w:tcPr>
            <w:tcW w:w="1405"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C2DB53A">
            <w:pPr>
              <w:widowControl/>
              <w:spacing w:line="222" w:lineRule="exact"/>
              <w:jc w:val="right"/>
              <w:rPr>
                <w:rFonts w:hint="eastAsia" w:ascii="仿宋" w:hAnsi="仿宋" w:eastAsia="仿宋" w:cs="宋体"/>
                <w:kern w:val="0"/>
                <w:sz w:val="20"/>
                <w:szCs w:val="20"/>
              </w:rPr>
            </w:pPr>
          </w:p>
        </w:tc>
      </w:tr>
    </w:tbl>
    <w:p w14:paraId="624E7A22">
      <w:pPr>
        <w:spacing w:before="120"/>
        <w:rPr>
          <w:rFonts w:hint="eastAsia" w:ascii="仿宋" w:hAnsi="仿宋" w:eastAsia="仿宋" w:cs="Times New Roman"/>
          <w:sz w:val="24"/>
          <w:szCs w:val="24"/>
        </w:rPr>
      </w:pPr>
      <w:r>
        <w:rPr>
          <w:rFonts w:ascii="仿宋" w:hAnsi="仿宋" w:eastAsia="仿宋" w:cs="Times New Roman"/>
        </w:rPr>
        <w:t>注：本表反映部门本年度取得的各项收入情况。</w:t>
      </w:r>
    </w:p>
    <w:p w14:paraId="4836BD12">
      <w:pPr>
        <w:widowControl/>
        <w:jc w:val="left"/>
        <w:rPr>
          <w:rFonts w:hint="eastAsia" w:ascii="仿宋" w:hAnsi="仿宋" w:eastAsia="仿宋" w:cs="Times New Roman"/>
          <w:color w:val="000000"/>
          <w:kern w:val="0"/>
          <w:sz w:val="32"/>
          <w:szCs w:val="32"/>
          <w:lang w:bidi="ar"/>
        </w:rPr>
      </w:pPr>
      <w:r>
        <w:rPr>
          <w:rFonts w:ascii="仿宋" w:hAnsi="仿宋" w:eastAsia="仿宋" w:cs="Times New Roman"/>
          <w:bCs/>
          <w:kern w:val="0"/>
          <w:sz w:val="32"/>
          <w:szCs w:val="32"/>
        </w:rPr>
        <w:t xml:space="preserve"> </w:t>
      </w:r>
      <w:r>
        <w:rPr>
          <w:rFonts w:ascii="仿宋" w:hAnsi="仿宋" w:eastAsia="仿宋" w:cs="Times New Roman"/>
          <w:bCs/>
          <w:kern w:val="0"/>
          <w:sz w:val="32"/>
          <w:szCs w:val="32"/>
        </w:rPr>
        <w:br w:type="page"/>
      </w:r>
    </w:p>
    <w:p w14:paraId="059349AB">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0B4D91E5">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4AE12288">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lang w:val="en-US" w:eastAsia="zh-CN"/>
        </w:rPr>
        <w:t xml:space="preserve">            </w:t>
      </w: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株洲市渌口区残疾人联合会</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color w:val="000000"/>
          <w:kern w:val="0"/>
          <w:sz w:val="20"/>
          <w:szCs w:val="20"/>
        </w:rPr>
        <w:t>单位：万元</w:t>
      </w:r>
    </w:p>
    <w:tbl>
      <w:tblPr>
        <w:tblStyle w:val="11"/>
        <w:tblW w:w="4815" w:type="pct"/>
        <w:jc w:val="center"/>
        <w:tblLayout w:type="fixed"/>
        <w:tblCellMar>
          <w:top w:w="0" w:type="dxa"/>
          <w:left w:w="108" w:type="dxa"/>
          <w:bottom w:w="0" w:type="dxa"/>
          <w:right w:w="108" w:type="dxa"/>
        </w:tblCellMar>
      </w:tblPr>
      <w:tblGrid>
        <w:gridCol w:w="1930"/>
        <w:gridCol w:w="3554"/>
        <w:gridCol w:w="1355"/>
        <w:gridCol w:w="1203"/>
        <w:gridCol w:w="1043"/>
        <w:gridCol w:w="1528"/>
        <w:gridCol w:w="1034"/>
        <w:gridCol w:w="2048"/>
      </w:tblGrid>
      <w:tr w14:paraId="2EBFAEA4">
        <w:tblPrEx>
          <w:tblCellMar>
            <w:top w:w="0" w:type="dxa"/>
            <w:left w:w="108" w:type="dxa"/>
            <w:bottom w:w="0" w:type="dxa"/>
            <w:right w:w="108" w:type="dxa"/>
          </w:tblCellMar>
        </w:tblPrEx>
        <w:trPr>
          <w:trHeight w:val="345" w:hRule="atLeast"/>
          <w:jc w:val="center"/>
        </w:trPr>
        <w:tc>
          <w:tcPr>
            <w:tcW w:w="20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2DDF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49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15A7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439"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1C31547">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基本支出</w:t>
            </w:r>
          </w:p>
        </w:tc>
        <w:tc>
          <w:tcPr>
            <w:tcW w:w="380"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345D8E4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项目支出</w:t>
            </w:r>
          </w:p>
        </w:tc>
        <w:tc>
          <w:tcPr>
            <w:tcW w:w="55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79CD80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上缴上级支出</w:t>
            </w:r>
          </w:p>
        </w:tc>
        <w:tc>
          <w:tcPr>
            <w:tcW w:w="37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62D65A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经营支出</w:t>
            </w:r>
          </w:p>
        </w:tc>
        <w:tc>
          <w:tcPr>
            <w:tcW w:w="747"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518912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对附属单位补助支出</w:t>
            </w:r>
          </w:p>
        </w:tc>
      </w:tr>
      <w:tr w14:paraId="4295E8E7">
        <w:tblPrEx>
          <w:tblCellMar>
            <w:top w:w="0" w:type="dxa"/>
            <w:left w:w="108" w:type="dxa"/>
            <w:bottom w:w="0" w:type="dxa"/>
            <w:right w:w="108" w:type="dxa"/>
          </w:tblCellMar>
        </w:tblPrEx>
        <w:trPr>
          <w:trHeight w:val="345" w:hRule="atLeast"/>
          <w:jc w:val="center"/>
        </w:trPr>
        <w:tc>
          <w:tcPr>
            <w:tcW w:w="704" w:type="pct"/>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F421EC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功能分类科目编码</w:t>
            </w:r>
          </w:p>
        </w:tc>
        <w:tc>
          <w:tcPr>
            <w:tcW w:w="1297" w:type="pct"/>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A3A6CF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49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B848567">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722786CD">
            <w:pPr>
              <w:widowControl/>
              <w:spacing w:line="222" w:lineRule="exact"/>
              <w:jc w:val="center"/>
              <w:rPr>
                <w:rFonts w:hint="eastAsia" w:ascii="仿宋" w:hAnsi="仿宋" w:eastAsia="仿宋" w:cs="宋体"/>
                <w:kern w:val="0"/>
                <w:sz w:val="20"/>
                <w:szCs w:val="20"/>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03114A86">
            <w:pPr>
              <w:widowControl/>
              <w:spacing w:line="222" w:lineRule="exact"/>
              <w:jc w:val="center"/>
              <w:rPr>
                <w:rFonts w:hint="eastAsia" w:ascii="仿宋" w:hAnsi="仿宋" w:eastAsia="仿宋" w:cs="宋体"/>
                <w:kern w:val="0"/>
                <w:sz w:val="20"/>
                <w:szCs w:val="20"/>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304B2C83">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3AD1D083">
            <w:pPr>
              <w:widowControl/>
              <w:spacing w:line="222" w:lineRule="exact"/>
              <w:jc w:val="center"/>
              <w:rPr>
                <w:rFonts w:hint="eastAsia" w:ascii="仿宋" w:hAnsi="仿宋" w:eastAsia="仿宋" w:cs="宋体"/>
                <w:kern w:val="0"/>
                <w:sz w:val="20"/>
                <w:szCs w:val="20"/>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14:paraId="1A31569C">
            <w:pPr>
              <w:widowControl/>
              <w:spacing w:line="222" w:lineRule="exact"/>
              <w:jc w:val="center"/>
              <w:rPr>
                <w:rFonts w:hint="eastAsia" w:ascii="仿宋" w:hAnsi="仿宋" w:eastAsia="仿宋" w:cs="宋体"/>
                <w:kern w:val="0"/>
                <w:sz w:val="20"/>
                <w:szCs w:val="20"/>
              </w:rPr>
            </w:pPr>
          </w:p>
        </w:tc>
      </w:tr>
      <w:tr w14:paraId="728B6164">
        <w:tblPrEx>
          <w:tblCellMar>
            <w:top w:w="0" w:type="dxa"/>
            <w:left w:w="108" w:type="dxa"/>
            <w:bottom w:w="0" w:type="dxa"/>
            <w:right w:w="108" w:type="dxa"/>
          </w:tblCellMar>
        </w:tblPrEx>
        <w:trPr>
          <w:trHeight w:val="312" w:hRule="atLeast"/>
          <w:jc w:val="center"/>
        </w:trPr>
        <w:tc>
          <w:tcPr>
            <w:tcW w:w="70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0B9C51E">
            <w:pPr>
              <w:widowControl/>
              <w:spacing w:line="222" w:lineRule="exact"/>
              <w:jc w:val="center"/>
              <w:rPr>
                <w:rFonts w:hint="eastAsia" w:ascii="仿宋" w:hAnsi="仿宋" w:eastAsia="仿宋" w:cs="宋体"/>
                <w:kern w:val="0"/>
                <w:sz w:val="20"/>
                <w:szCs w:val="20"/>
              </w:rPr>
            </w:pPr>
          </w:p>
        </w:tc>
        <w:tc>
          <w:tcPr>
            <w:tcW w:w="1297" w:type="pct"/>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35AF0A9">
            <w:pPr>
              <w:widowControl/>
              <w:spacing w:line="222" w:lineRule="exact"/>
              <w:jc w:val="center"/>
              <w:rPr>
                <w:rFonts w:hint="eastAsia" w:ascii="仿宋" w:hAnsi="仿宋" w:eastAsia="仿宋" w:cs="宋体"/>
                <w:kern w:val="0"/>
                <w:sz w:val="20"/>
                <w:szCs w:val="20"/>
              </w:rPr>
            </w:pPr>
          </w:p>
        </w:tc>
        <w:tc>
          <w:tcPr>
            <w:tcW w:w="494" w:type="pct"/>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4032E71A">
            <w:pPr>
              <w:widowControl/>
              <w:spacing w:line="222" w:lineRule="exact"/>
              <w:jc w:val="center"/>
              <w:rPr>
                <w:rFonts w:hint="eastAsia" w:ascii="仿宋" w:hAnsi="仿宋" w:eastAsia="仿宋" w:cs="宋体"/>
                <w:kern w:val="0"/>
                <w:sz w:val="20"/>
                <w:szCs w:val="20"/>
              </w:rPr>
            </w:pPr>
          </w:p>
        </w:tc>
        <w:tc>
          <w:tcPr>
            <w:tcW w:w="439" w:type="pct"/>
            <w:vMerge w:val="continue"/>
            <w:tcBorders>
              <w:top w:val="single" w:color="auto" w:sz="4" w:space="0"/>
              <w:left w:val="single" w:color="auto" w:sz="4" w:space="0"/>
              <w:bottom w:val="single" w:color="auto" w:sz="4" w:space="0"/>
              <w:right w:val="single" w:color="auto" w:sz="4" w:space="0"/>
            </w:tcBorders>
            <w:vAlign w:val="center"/>
          </w:tcPr>
          <w:p w14:paraId="38400502">
            <w:pPr>
              <w:widowControl/>
              <w:spacing w:line="222" w:lineRule="exact"/>
              <w:jc w:val="center"/>
              <w:rPr>
                <w:rFonts w:hint="eastAsia" w:ascii="仿宋" w:hAnsi="仿宋" w:eastAsia="仿宋" w:cs="宋体"/>
                <w:kern w:val="0"/>
                <w:sz w:val="20"/>
                <w:szCs w:val="20"/>
              </w:rPr>
            </w:pPr>
          </w:p>
        </w:tc>
        <w:tc>
          <w:tcPr>
            <w:tcW w:w="380" w:type="pct"/>
            <w:vMerge w:val="continue"/>
            <w:tcBorders>
              <w:top w:val="single" w:color="auto" w:sz="4" w:space="0"/>
              <w:left w:val="single" w:color="auto" w:sz="4" w:space="0"/>
              <w:bottom w:val="single" w:color="auto" w:sz="4" w:space="0"/>
              <w:right w:val="single" w:color="auto" w:sz="4" w:space="0"/>
            </w:tcBorders>
            <w:vAlign w:val="center"/>
          </w:tcPr>
          <w:p w14:paraId="1E89F621">
            <w:pPr>
              <w:widowControl/>
              <w:spacing w:line="222" w:lineRule="exact"/>
              <w:jc w:val="center"/>
              <w:rPr>
                <w:rFonts w:hint="eastAsia" w:ascii="仿宋" w:hAnsi="仿宋" w:eastAsia="仿宋" w:cs="宋体"/>
                <w:kern w:val="0"/>
                <w:sz w:val="20"/>
                <w:szCs w:val="20"/>
              </w:rPr>
            </w:pPr>
          </w:p>
        </w:tc>
        <w:tc>
          <w:tcPr>
            <w:tcW w:w="557" w:type="pct"/>
            <w:vMerge w:val="continue"/>
            <w:tcBorders>
              <w:top w:val="single" w:color="auto" w:sz="4" w:space="0"/>
              <w:left w:val="single" w:color="auto" w:sz="4" w:space="0"/>
              <w:bottom w:val="single" w:color="auto" w:sz="4" w:space="0"/>
              <w:right w:val="single" w:color="auto" w:sz="4" w:space="0"/>
            </w:tcBorders>
            <w:vAlign w:val="center"/>
          </w:tcPr>
          <w:p w14:paraId="4F742FC6">
            <w:pPr>
              <w:widowControl/>
              <w:spacing w:line="222" w:lineRule="exact"/>
              <w:jc w:val="center"/>
              <w:rPr>
                <w:rFonts w:hint="eastAsia" w:ascii="仿宋" w:hAnsi="仿宋" w:eastAsia="仿宋" w:cs="宋体"/>
                <w:kern w:val="0"/>
                <w:sz w:val="20"/>
                <w:szCs w:val="20"/>
              </w:rPr>
            </w:pPr>
          </w:p>
        </w:tc>
        <w:tc>
          <w:tcPr>
            <w:tcW w:w="377" w:type="pct"/>
            <w:vMerge w:val="continue"/>
            <w:tcBorders>
              <w:top w:val="single" w:color="auto" w:sz="4" w:space="0"/>
              <w:left w:val="single" w:color="auto" w:sz="4" w:space="0"/>
              <w:bottom w:val="single" w:color="auto" w:sz="4" w:space="0"/>
              <w:right w:val="single" w:color="auto" w:sz="4" w:space="0"/>
            </w:tcBorders>
            <w:vAlign w:val="center"/>
          </w:tcPr>
          <w:p w14:paraId="07BC333A">
            <w:pPr>
              <w:widowControl/>
              <w:spacing w:line="222" w:lineRule="exact"/>
              <w:jc w:val="center"/>
              <w:rPr>
                <w:rFonts w:hint="eastAsia" w:ascii="仿宋" w:hAnsi="仿宋" w:eastAsia="仿宋" w:cs="宋体"/>
                <w:kern w:val="0"/>
                <w:sz w:val="20"/>
                <w:szCs w:val="20"/>
              </w:rPr>
            </w:pPr>
          </w:p>
        </w:tc>
        <w:tc>
          <w:tcPr>
            <w:tcW w:w="747" w:type="pct"/>
            <w:vMerge w:val="continue"/>
            <w:tcBorders>
              <w:top w:val="single" w:color="auto" w:sz="4" w:space="0"/>
              <w:left w:val="single" w:color="auto" w:sz="4" w:space="0"/>
              <w:bottom w:val="single" w:color="auto" w:sz="4" w:space="0"/>
              <w:right w:val="single" w:color="auto" w:sz="4" w:space="0"/>
            </w:tcBorders>
            <w:vAlign w:val="center"/>
          </w:tcPr>
          <w:p w14:paraId="3122520B">
            <w:pPr>
              <w:widowControl/>
              <w:spacing w:line="222" w:lineRule="exact"/>
              <w:jc w:val="center"/>
              <w:rPr>
                <w:rFonts w:hint="eastAsia" w:ascii="仿宋" w:hAnsi="仿宋" w:eastAsia="仿宋" w:cs="宋体"/>
                <w:kern w:val="0"/>
                <w:sz w:val="20"/>
                <w:szCs w:val="20"/>
              </w:rPr>
            </w:pPr>
          </w:p>
        </w:tc>
      </w:tr>
      <w:tr w14:paraId="79DE9439">
        <w:trPr>
          <w:trHeight w:val="345" w:hRule="atLeast"/>
          <w:jc w:val="center"/>
        </w:trPr>
        <w:tc>
          <w:tcPr>
            <w:tcW w:w="20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47ADE54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494" w:type="pct"/>
            <w:tcBorders>
              <w:top w:val="nil"/>
              <w:left w:val="nil"/>
              <w:bottom w:val="single" w:color="auto" w:sz="4" w:space="0"/>
              <w:right w:val="single" w:color="auto" w:sz="4" w:space="0"/>
            </w:tcBorders>
            <w:shd w:val="clear" w:color="auto" w:fill="BEBEBE" w:themeFill="background1" w:themeFillShade="BF"/>
            <w:noWrap/>
            <w:vAlign w:val="center"/>
          </w:tcPr>
          <w:p w14:paraId="0568D66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267548F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380" w:type="pct"/>
            <w:tcBorders>
              <w:top w:val="nil"/>
              <w:left w:val="nil"/>
              <w:bottom w:val="single" w:color="auto" w:sz="4" w:space="0"/>
              <w:right w:val="single" w:color="auto" w:sz="4" w:space="0"/>
            </w:tcBorders>
            <w:shd w:val="clear" w:color="auto" w:fill="BEBEBE" w:themeFill="background1" w:themeFillShade="BF"/>
            <w:noWrap/>
            <w:vAlign w:val="center"/>
          </w:tcPr>
          <w:p w14:paraId="782D9E5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557" w:type="pct"/>
            <w:tcBorders>
              <w:top w:val="nil"/>
              <w:left w:val="nil"/>
              <w:bottom w:val="single" w:color="auto" w:sz="4" w:space="0"/>
              <w:right w:val="single" w:color="auto" w:sz="4" w:space="0"/>
            </w:tcBorders>
            <w:shd w:val="clear" w:color="auto" w:fill="BEBEBE" w:themeFill="background1" w:themeFillShade="BF"/>
            <w:noWrap/>
            <w:vAlign w:val="center"/>
          </w:tcPr>
          <w:p w14:paraId="623C3F9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4C6244C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747" w:type="pct"/>
            <w:tcBorders>
              <w:top w:val="nil"/>
              <w:left w:val="nil"/>
              <w:bottom w:val="single" w:color="auto" w:sz="4" w:space="0"/>
              <w:right w:val="single" w:color="auto" w:sz="4" w:space="0"/>
            </w:tcBorders>
            <w:shd w:val="clear" w:color="auto" w:fill="BEBEBE" w:themeFill="background1" w:themeFillShade="BF"/>
            <w:noWrap/>
            <w:vAlign w:val="center"/>
          </w:tcPr>
          <w:p w14:paraId="5D27EBE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r>
      <w:tr w14:paraId="522784AE">
        <w:tblPrEx>
          <w:tblCellMar>
            <w:top w:w="0" w:type="dxa"/>
            <w:left w:w="108" w:type="dxa"/>
            <w:bottom w:w="0" w:type="dxa"/>
            <w:right w:w="108" w:type="dxa"/>
          </w:tblCellMar>
        </w:tblPrEx>
        <w:trPr>
          <w:trHeight w:val="345" w:hRule="atLeast"/>
          <w:jc w:val="center"/>
        </w:trPr>
        <w:tc>
          <w:tcPr>
            <w:tcW w:w="2002" w:type="pct"/>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0C084B7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494" w:type="pct"/>
            <w:tcBorders>
              <w:top w:val="nil"/>
              <w:left w:val="nil"/>
              <w:bottom w:val="single" w:color="auto" w:sz="4" w:space="0"/>
              <w:right w:val="single" w:color="auto" w:sz="4" w:space="0"/>
            </w:tcBorders>
            <w:shd w:val="clear" w:color="auto" w:fill="BEBEBE" w:themeFill="background1" w:themeFillShade="BF"/>
            <w:noWrap/>
            <w:vAlign w:val="center"/>
          </w:tcPr>
          <w:p w14:paraId="2350FE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396</w:t>
            </w:r>
          </w:p>
        </w:tc>
        <w:tc>
          <w:tcPr>
            <w:tcW w:w="439" w:type="pct"/>
            <w:tcBorders>
              <w:top w:val="nil"/>
              <w:left w:val="nil"/>
              <w:bottom w:val="single" w:color="auto" w:sz="4" w:space="0"/>
              <w:right w:val="single" w:color="auto" w:sz="4" w:space="0"/>
            </w:tcBorders>
            <w:shd w:val="clear" w:color="auto" w:fill="BEBEBE" w:themeFill="background1" w:themeFillShade="BF"/>
            <w:noWrap/>
            <w:vAlign w:val="center"/>
          </w:tcPr>
          <w:p w14:paraId="28C9B35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149.26</w:t>
            </w:r>
          </w:p>
        </w:tc>
        <w:tc>
          <w:tcPr>
            <w:tcW w:w="380" w:type="pct"/>
            <w:tcBorders>
              <w:top w:val="nil"/>
              <w:left w:val="nil"/>
              <w:bottom w:val="single" w:color="auto" w:sz="4" w:space="0"/>
              <w:right w:val="single" w:color="auto" w:sz="4" w:space="0"/>
            </w:tcBorders>
            <w:shd w:val="clear" w:color="auto" w:fill="BEBEBE" w:themeFill="background1" w:themeFillShade="BF"/>
            <w:noWrap/>
            <w:vAlign w:val="center"/>
          </w:tcPr>
          <w:p w14:paraId="09F48C0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246.74</w:t>
            </w:r>
          </w:p>
        </w:tc>
        <w:tc>
          <w:tcPr>
            <w:tcW w:w="557" w:type="pct"/>
            <w:tcBorders>
              <w:top w:val="nil"/>
              <w:left w:val="nil"/>
              <w:bottom w:val="single" w:color="auto" w:sz="4" w:space="0"/>
              <w:right w:val="single" w:color="auto" w:sz="4" w:space="0"/>
            </w:tcBorders>
            <w:shd w:val="clear" w:color="auto" w:fill="BEBEBE" w:themeFill="background1" w:themeFillShade="BF"/>
            <w:noWrap/>
            <w:vAlign w:val="center"/>
          </w:tcPr>
          <w:p w14:paraId="403643A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377" w:type="pct"/>
            <w:tcBorders>
              <w:top w:val="nil"/>
              <w:left w:val="nil"/>
              <w:bottom w:val="single" w:color="auto" w:sz="4" w:space="0"/>
              <w:right w:val="single" w:color="auto" w:sz="4" w:space="0"/>
            </w:tcBorders>
            <w:shd w:val="clear" w:color="auto" w:fill="BEBEBE" w:themeFill="background1" w:themeFillShade="BF"/>
            <w:noWrap/>
            <w:vAlign w:val="center"/>
          </w:tcPr>
          <w:p w14:paraId="6707372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747" w:type="pct"/>
            <w:tcBorders>
              <w:top w:val="nil"/>
              <w:left w:val="nil"/>
              <w:bottom w:val="single" w:color="auto" w:sz="4" w:space="0"/>
              <w:right w:val="single" w:color="auto" w:sz="4" w:space="0"/>
            </w:tcBorders>
            <w:shd w:val="clear" w:color="auto" w:fill="BEBEBE" w:themeFill="background1" w:themeFillShade="BF"/>
            <w:noWrap/>
            <w:vAlign w:val="center"/>
          </w:tcPr>
          <w:p w14:paraId="6EC5DE4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9B410B0">
        <w:tblPrEx>
          <w:tblCellMar>
            <w:top w:w="0" w:type="dxa"/>
            <w:left w:w="108" w:type="dxa"/>
            <w:bottom w:w="0" w:type="dxa"/>
            <w:right w:w="108" w:type="dxa"/>
          </w:tblCellMar>
        </w:tblPrEx>
        <w:trPr>
          <w:trHeight w:val="308"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3F0F16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1297" w:type="pct"/>
            <w:tcBorders>
              <w:top w:val="nil"/>
              <w:left w:val="nil"/>
              <w:bottom w:val="single" w:color="auto" w:sz="4" w:space="0"/>
              <w:right w:val="single" w:color="auto" w:sz="4" w:space="0"/>
            </w:tcBorders>
            <w:shd w:val="clear" w:color="000000" w:fill="FFFFFF"/>
            <w:noWrap/>
            <w:vAlign w:val="center"/>
          </w:tcPr>
          <w:p w14:paraId="3C015EB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494" w:type="pct"/>
            <w:tcBorders>
              <w:top w:val="nil"/>
              <w:left w:val="nil"/>
              <w:bottom w:val="single" w:color="auto" w:sz="4" w:space="0"/>
              <w:right w:val="single" w:color="auto" w:sz="4" w:space="0"/>
            </w:tcBorders>
            <w:noWrap/>
            <w:vAlign w:val="center"/>
          </w:tcPr>
          <w:p w14:paraId="4C98A0D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326.46</w:t>
            </w:r>
          </w:p>
        </w:tc>
        <w:tc>
          <w:tcPr>
            <w:tcW w:w="439" w:type="pct"/>
            <w:tcBorders>
              <w:top w:val="nil"/>
              <w:left w:val="nil"/>
              <w:bottom w:val="single" w:color="auto" w:sz="4" w:space="0"/>
              <w:right w:val="single" w:color="auto" w:sz="4" w:space="0"/>
            </w:tcBorders>
            <w:noWrap/>
            <w:vAlign w:val="center"/>
          </w:tcPr>
          <w:p w14:paraId="4D0467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139.82</w:t>
            </w:r>
          </w:p>
        </w:tc>
        <w:tc>
          <w:tcPr>
            <w:tcW w:w="380" w:type="pct"/>
            <w:tcBorders>
              <w:top w:val="nil"/>
              <w:left w:val="nil"/>
              <w:bottom w:val="single" w:color="auto" w:sz="4" w:space="0"/>
              <w:right w:val="single" w:color="auto" w:sz="4" w:space="0"/>
            </w:tcBorders>
            <w:noWrap/>
            <w:vAlign w:val="center"/>
          </w:tcPr>
          <w:p w14:paraId="19813D1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186.64</w:t>
            </w:r>
          </w:p>
        </w:tc>
        <w:tc>
          <w:tcPr>
            <w:tcW w:w="557" w:type="pct"/>
            <w:tcBorders>
              <w:top w:val="nil"/>
              <w:left w:val="nil"/>
              <w:bottom w:val="single" w:color="auto" w:sz="4" w:space="0"/>
              <w:right w:val="single" w:color="auto" w:sz="4" w:space="0"/>
            </w:tcBorders>
            <w:noWrap/>
            <w:vAlign w:val="center"/>
          </w:tcPr>
          <w:p w14:paraId="3B1A59F7">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F388321">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41A7533A">
            <w:pPr>
              <w:widowControl/>
              <w:spacing w:line="222" w:lineRule="exact"/>
              <w:jc w:val="right"/>
              <w:rPr>
                <w:rFonts w:hint="eastAsia" w:ascii="仿宋" w:hAnsi="仿宋" w:eastAsia="仿宋" w:cs="宋体"/>
                <w:kern w:val="0"/>
                <w:sz w:val="20"/>
                <w:szCs w:val="20"/>
              </w:rPr>
            </w:pPr>
          </w:p>
        </w:tc>
      </w:tr>
      <w:tr w14:paraId="57F616CA">
        <w:tblPrEx>
          <w:tblCellMar>
            <w:top w:w="0" w:type="dxa"/>
            <w:left w:w="108" w:type="dxa"/>
            <w:bottom w:w="0" w:type="dxa"/>
            <w:right w:w="108" w:type="dxa"/>
          </w:tblCellMar>
        </w:tblPrEx>
        <w:trPr>
          <w:trHeight w:val="320"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8FF6BD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1297" w:type="pct"/>
            <w:tcBorders>
              <w:top w:val="nil"/>
              <w:left w:val="nil"/>
              <w:bottom w:val="single" w:color="auto" w:sz="4" w:space="0"/>
              <w:right w:val="single" w:color="auto" w:sz="4" w:space="0"/>
            </w:tcBorders>
            <w:shd w:val="clear" w:color="000000" w:fill="FFFFFF"/>
            <w:noWrap/>
            <w:vAlign w:val="center"/>
          </w:tcPr>
          <w:p w14:paraId="304030A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494" w:type="pct"/>
            <w:tcBorders>
              <w:top w:val="nil"/>
              <w:left w:val="nil"/>
              <w:bottom w:val="single" w:color="auto" w:sz="4" w:space="0"/>
              <w:right w:val="single" w:color="auto" w:sz="4" w:space="0"/>
            </w:tcBorders>
            <w:noWrap/>
            <w:vAlign w:val="center"/>
          </w:tcPr>
          <w:p w14:paraId="2D772D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439" w:type="pct"/>
            <w:tcBorders>
              <w:top w:val="nil"/>
              <w:left w:val="nil"/>
              <w:bottom w:val="single" w:color="auto" w:sz="4" w:space="0"/>
              <w:right w:val="single" w:color="auto" w:sz="4" w:space="0"/>
            </w:tcBorders>
            <w:noWrap/>
            <w:vAlign w:val="center"/>
          </w:tcPr>
          <w:p w14:paraId="671409F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17.66</w:t>
            </w:r>
          </w:p>
        </w:tc>
        <w:tc>
          <w:tcPr>
            <w:tcW w:w="380" w:type="pct"/>
            <w:tcBorders>
              <w:top w:val="nil"/>
              <w:left w:val="nil"/>
              <w:bottom w:val="single" w:color="auto" w:sz="4" w:space="0"/>
              <w:right w:val="single" w:color="auto" w:sz="4" w:space="0"/>
            </w:tcBorders>
            <w:noWrap/>
            <w:vAlign w:val="center"/>
          </w:tcPr>
          <w:p w14:paraId="4DBA44C6">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5DA5A6F9">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44EE79D6">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76324D4F">
            <w:pPr>
              <w:widowControl/>
              <w:spacing w:line="222" w:lineRule="exact"/>
              <w:jc w:val="right"/>
              <w:rPr>
                <w:rFonts w:hint="eastAsia" w:ascii="仿宋" w:hAnsi="仿宋" w:eastAsia="仿宋" w:cs="宋体"/>
                <w:kern w:val="0"/>
                <w:sz w:val="20"/>
                <w:szCs w:val="20"/>
              </w:rPr>
            </w:pPr>
          </w:p>
        </w:tc>
      </w:tr>
      <w:tr w14:paraId="1A06740E">
        <w:tblPrEx>
          <w:tblCellMar>
            <w:top w:w="0" w:type="dxa"/>
            <w:left w:w="108" w:type="dxa"/>
            <w:bottom w:w="0" w:type="dxa"/>
            <w:right w:w="108" w:type="dxa"/>
          </w:tblCellMar>
        </w:tblPrEx>
        <w:trPr>
          <w:trHeight w:val="320"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C66E24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2080501</w:t>
            </w:r>
          </w:p>
        </w:tc>
        <w:tc>
          <w:tcPr>
            <w:tcW w:w="1297" w:type="pct"/>
            <w:tcBorders>
              <w:top w:val="nil"/>
              <w:left w:val="nil"/>
              <w:bottom w:val="single" w:color="auto" w:sz="4" w:space="0"/>
              <w:right w:val="single" w:color="auto" w:sz="4" w:space="0"/>
            </w:tcBorders>
            <w:shd w:val="clear" w:color="000000" w:fill="FFFFFF"/>
            <w:noWrap/>
            <w:vAlign w:val="center"/>
          </w:tcPr>
          <w:p w14:paraId="141E5948">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行政单位离退休</w:t>
            </w:r>
          </w:p>
        </w:tc>
        <w:tc>
          <w:tcPr>
            <w:tcW w:w="494" w:type="pct"/>
            <w:tcBorders>
              <w:top w:val="nil"/>
              <w:left w:val="nil"/>
              <w:bottom w:val="single" w:color="auto" w:sz="4" w:space="0"/>
              <w:right w:val="single" w:color="auto" w:sz="4" w:space="0"/>
            </w:tcBorders>
            <w:noWrap/>
            <w:vAlign w:val="center"/>
          </w:tcPr>
          <w:p w14:paraId="4FF6B3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0.84</w:t>
            </w:r>
          </w:p>
        </w:tc>
        <w:tc>
          <w:tcPr>
            <w:tcW w:w="439" w:type="pct"/>
            <w:tcBorders>
              <w:top w:val="nil"/>
              <w:left w:val="nil"/>
              <w:bottom w:val="single" w:color="auto" w:sz="4" w:space="0"/>
              <w:right w:val="single" w:color="auto" w:sz="4" w:space="0"/>
            </w:tcBorders>
            <w:noWrap/>
            <w:vAlign w:val="center"/>
          </w:tcPr>
          <w:p w14:paraId="32528AC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0.84</w:t>
            </w:r>
          </w:p>
        </w:tc>
        <w:tc>
          <w:tcPr>
            <w:tcW w:w="380" w:type="pct"/>
            <w:tcBorders>
              <w:top w:val="nil"/>
              <w:left w:val="nil"/>
              <w:bottom w:val="single" w:color="auto" w:sz="4" w:space="0"/>
              <w:right w:val="single" w:color="auto" w:sz="4" w:space="0"/>
            </w:tcBorders>
            <w:noWrap/>
            <w:vAlign w:val="center"/>
          </w:tcPr>
          <w:p w14:paraId="12474A9A">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00D5F19C">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62275A7">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765BD31D">
            <w:pPr>
              <w:widowControl/>
              <w:spacing w:line="222" w:lineRule="exact"/>
              <w:jc w:val="right"/>
              <w:rPr>
                <w:rFonts w:hint="eastAsia" w:ascii="仿宋" w:hAnsi="仿宋" w:eastAsia="仿宋" w:cs="宋体"/>
                <w:kern w:val="0"/>
                <w:sz w:val="20"/>
                <w:szCs w:val="20"/>
              </w:rPr>
            </w:pPr>
          </w:p>
        </w:tc>
      </w:tr>
      <w:tr w14:paraId="23FBD23B">
        <w:tblPrEx>
          <w:tblCellMar>
            <w:top w:w="0" w:type="dxa"/>
            <w:left w:w="108" w:type="dxa"/>
            <w:bottom w:w="0" w:type="dxa"/>
            <w:right w:w="108" w:type="dxa"/>
          </w:tblCellMar>
        </w:tblPrEx>
        <w:trPr>
          <w:trHeight w:val="293"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0952F3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1297" w:type="pct"/>
            <w:tcBorders>
              <w:top w:val="nil"/>
              <w:left w:val="nil"/>
              <w:bottom w:val="single" w:color="auto" w:sz="4" w:space="0"/>
              <w:right w:val="single" w:color="auto" w:sz="4" w:space="0"/>
            </w:tcBorders>
            <w:shd w:val="clear" w:color="000000" w:fill="FFFFFF"/>
            <w:noWrap/>
            <w:vAlign w:val="center"/>
          </w:tcPr>
          <w:p w14:paraId="60D1C6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494" w:type="pct"/>
            <w:tcBorders>
              <w:top w:val="nil"/>
              <w:left w:val="nil"/>
              <w:bottom w:val="single" w:color="auto" w:sz="4" w:space="0"/>
              <w:right w:val="single" w:color="auto" w:sz="4" w:space="0"/>
            </w:tcBorders>
            <w:noWrap/>
            <w:vAlign w:val="center"/>
          </w:tcPr>
          <w:p w14:paraId="0680EA3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16.82</w:t>
            </w:r>
          </w:p>
        </w:tc>
        <w:tc>
          <w:tcPr>
            <w:tcW w:w="439" w:type="pct"/>
            <w:tcBorders>
              <w:top w:val="nil"/>
              <w:left w:val="nil"/>
              <w:bottom w:val="single" w:color="auto" w:sz="4" w:space="0"/>
              <w:right w:val="single" w:color="auto" w:sz="4" w:space="0"/>
            </w:tcBorders>
            <w:noWrap/>
            <w:vAlign w:val="center"/>
          </w:tcPr>
          <w:p w14:paraId="25C8B19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16.82</w:t>
            </w:r>
          </w:p>
        </w:tc>
        <w:tc>
          <w:tcPr>
            <w:tcW w:w="380" w:type="pct"/>
            <w:tcBorders>
              <w:top w:val="nil"/>
              <w:left w:val="nil"/>
              <w:bottom w:val="single" w:color="auto" w:sz="4" w:space="0"/>
              <w:right w:val="single" w:color="auto" w:sz="4" w:space="0"/>
            </w:tcBorders>
            <w:noWrap/>
            <w:vAlign w:val="center"/>
          </w:tcPr>
          <w:p w14:paraId="5F87AADD">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76F32E3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56AD140">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22D6E88B">
            <w:pPr>
              <w:widowControl/>
              <w:spacing w:line="222" w:lineRule="exact"/>
              <w:jc w:val="right"/>
              <w:rPr>
                <w:rFonts w:hint="eastAsia" w:ascii="仿宋" w:hAnsi="仿宋" w:eastAsia="仿宋" w:cs="宋体"/>
                <w:kern w:val="0"/>
                <w:sz w:val="20"/>
                <w:szCs w:val="20"/>
              </w:rPr>
            </w:pPr>
          </w:p>
        </w:tc>
      </w:tr>
      <w:tr w14:paraId="5595AA46">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5580C8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w:t>
            </w:r>
          </w:p>
        </w:tc>
        <w:tc>
          <w:tcPr>
            <w:tcW w:w="1297" w:type="pct"/>
            <w:tcBorders>
              <w:top w:val="nil"/>
              <w:left w:val="nil"/>
              <w:bottom w:val="single" w:color="auto" w:sz="4" w:space="0"/>
              <w:right w:val="single" w:color="auto" w:sz="4" w:space="0"/>
            </w:tcBorders>
            <w:shd w:val="clear" w:color="000000" w:fill="FFFFFF"/>
            <w:noWrap/>
            <w:vAlign w:val="center"/>
          </w:tcPr>
          <w:p w14:paraId="202852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残疾人事业</w:t>
            </w:r>
          </w:p>
        </w:tc>
        <w:tc>
          <w:tcPr>
            <w:tcW w:w="494" w:type="pct"/>
            <w:tcBorders>
              <w:top w:val="nil"/>
              <w:left w:val="nil"/>
              <w:bottom w:val="single" w:color="auto" w:sz="4" w:space="0"/>
              <w:right w:val="single" w:color="auto" w:sz="4" w:space="0"/>
            </w:tcBorders>
            <w:noWrap/>
            <w:vAlign w:val="center"/>
          </w:tcPr>
          <w:p w14:paraId="2CF7E5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308.8</w:t>
            </w:r>
          </w:p>
        </w:tc>
        <w:tc>
          <w:tcPr>
            <w:tcW w:w="439" w:type="pct"/>
            <w:tcBorders>
              <w:top w:val="nil"/>
              <w:left w:val="nil"/>
              <w:bottom w:val="single" w:color="auto" w:sz="4" w:space="0"/>
              <w:right w:val="single" w:color="auto" w:sz="4" w:space="0"/>
            </w:tcBorders>
            <w:noWrap/>
            <w:vAlign w:val="center"/>
          </w:tcPr>
          <w:p w14:paraId="5A1095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122.16</w:t>
            </w:r>
          </w:p>
        </w:tc>
        <w:tc>
          <w:tcPr>
            <w:tcW w:w="380" w:type="pct"/>
            <w:tcBorders>
              <w:top w:val="nil"/>
              <w:left w:val="nil"/>
              <w:bottom w:val="single" w:color="auto" w:sz="4" w:space="0"/>
              <w:right w:val="single" w:color="auto" w:sz="4" w:space="0"/>
            </w:tcBorders>
            <w:noWrap/>
            <w:vAlign w:val="center"/>
          </w:tcPr>
          <w:p w14:paraId="47EF96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186.64</w:t>
            </w:r>
          </w:p>
        </w:tc>
        <w:tc>
          <w:tcPr>
            <w:tcW w:w="557" w:type="pct"/>
            <w:tcBorders>
              <w:top w:val="nil"/>
              <w:left w:val="nil"/>
              <w:bottom w:val="single" w:color="auto" w:sz="4" w:space="0"/>
              <w:right w:val="single" w:color="auto" w:sz="4" w:space="0"/>
            </w:tcBorders>
            <w:noWrap/>
            <w:vAlign w:val="center"/>
          </w:tcPr>
          <w:p w14:paraId="2F02DB3D">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6C3E9EF8">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5ADEB1C2">
            <w:pPr>
              <w:widowControl/>
              <w:spacing w:line="222" w:lineRule="exact"/>
              <w:jc w:val="right"/>
              <w:rPr>
                <w:rFonts w:hint="eastAsia" w:ascii="仿宋" w:hAnsi="仿宋" w:eastAsia="仿宋" w:cs="宋体"/>
                <w:kern w:val="0"/>
                <w:sz w:val="20"/>
                <w:szCs w:val="20"/>
              </w:rPr>
            </w:pPr>
          </w:p>
        </w:tc>
      </w:tr>
      <w:tr w14:paraId="4D3879A0">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5139C4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2081101</w:t>
            </w:r>
          </w:p>
        </w:tc>
        <w:tc>
          <w:tcPr>
            <w:tcW w:w="1297" w:type="pct"/>
            <w:tcBorders>
              <w:top w:val="nil"/>
              <w:left w:val="nil"/>
              <w:bottom w:val="single" w:color="auto" w:sz="4" w:space="0"/>
              <w:right w:val="single" w:color="auto" w:sz="4" w:space="0"/>
            </w:tcBorders>
            <w:shd w:val="clear" w:color="000000" w:fill="FFFFFF"/>
            <w:noWrap/>
            <w:vAlign w:val="center"/>
          </w:tcPr>
          <w:p w14:paraId="5ED7AF1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494" w:type="pct"/>
            <w:tcBorders>
              <w:top w:val="nil"/>
              <w:left w:val="nil"/>
              <w:bottom w:val="single" w:color="auto" w:sz="4" w:space="0"/>
              <w:right w:val="single" w:color="auto" w:sz="4" w:space="0"/>
            </w:tcBorders>
            <w:noWrap/>
            <w:vAlign w:val="center"/>
          </w:tcPr>
          <w:p w14:paraId="523463E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122.16</w:t>
            </w:r>
          </w:p>
        </w:tc>
        <w:tc>
          <w:tcPr>
            <w:tcW w:w="439" w:type="pct"/>
            <w:tcBorders>
              <w:top w:val="nil"/>
              <w:left w:val="nil"/>
              <w:bottom w:val="single" w:color="auto" w:sz="4" w:space="0"/>
              <w:right w:val="single" w:color="auto" w:sz="4" w:space="0"/>
            </w:tcBorders>
            <w:noWrap/>
            <w:vAlign w:val="center"/>
          </w:tcPr>
          <w:p w14:paraId="35EE24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122.16</w:t>
            </w:r>
          </w:p>
        </w:tc>
        <w:tc>
          <w:tcPr>
            <w:tcW w:w="380" w:type="pct"/>
            <w:tcBorders>
              <w:top w:val="nil"/>
              <w:left w:val="nil"/>
              <w:bottom w:val="single" w:color="auto" w:sz="4" w:space="0"/>
              <w:right w:val="single" w:color="auto" w:sz="4" w:space="0"/>
            </w:tcBorders>
            <w:noWrap/>
            <w:vAlign w:val="center"/>
          </w:tcPr>
          <w:p w14:paraId="1708B00A">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08BAAC8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0D19DFE">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3E7E35BB">
            <w:pPr>
              <w:widowControl/>
              <w:spacing w:line="222" w:lineRule="exact"/>
              <w:jc w:val="right"/>
              <w:rPr>
                <w:rFonts w:hint="eastAsia" w:ascii="仿宋" w:hAnsi="仿宋" w:eastAsia="仿宋" w:cs="宋体"/>
                <w:kern w:val="0"/>
                <w:sz w:val="20"/>
                <w:szCs w:val="20"/>
              </w:rPr>
            </w:pPr>
          </w:p>
        </w:tc>
      </w:tr>
      <w:tr w14:paraId="210ED768">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2FBC89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2081104</w:t>
            </w:r>
          </w:p>
        </w:tc>
        <w:tc>
          <w:tcPr>
            <w:tcW w:w="1297" w:type="pct"/>
            <w:tcBorders>
              <w:top w:val="nil"/>
              <w:left w:val="nil"/>
              <w:bottom w:val="single" w:color="auto" w:sz="4" w:space="0"/>
              <w:right w:val="single" w:color="auto" w:sz="4" w:space="0"/>
            </w:tcBorders>
            <w:shd w:val="clear" w:color="000000" w:fill="FFFFFF"/>
            <w:noWrap/>
            <w:vAlign w:val="center"/>
          </w:tcPr>
          <w:p w14:paraId="43C31B91">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残疾人康复</w:t>
            </w:r>
          </w:p>
        </w:tc>
        <w:tc>
          <w:tcPr>
            <w:tcW w:w="494" w:type="pct"/>
            <w:tcBorders>
              <w:top w:val="nil"/>
              <w:left w:val="nil"/>
              <w:bottom w:val="single" w:color="auto" w:sz="4" w:space="0"/>
              <w:right w:val="single" w:color="auto" w:sz="4" w:space="0"/>
            </w:tcBorders>
            <w:noWrap/>
            <w:vAlign w:val="center"/>
          </w:tcPr>
          <w:p w14:paraId="765252B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w:t>
            </w:r>
          </w:p>
        </w:tc>
        <w:tc>
          <w:tcPr>
            <w:tcW w:w="439" w:type="pct"/>
            <w:tcBorders>
              <w:top w:val="nil"/>
              <w:left w:val="nil"/>
              <w:bottom w:val="single" w:color="auto" w:sz="4" w:space="0"/>
              <w:right w:val="single" w:color="auto" w:sz="4" w:space="0"/>
            </w:tcBorders>
            <w:noWrap/>
            <w:vAlign w:val="center"/>
          </w:tcPr>
          <w:p w14:paraId="42E8DAB2">
            <w:pPr>
              <w:widowControl/>
              <w:spacing w:line="222" w:lineRule="exact"/>
              <w:jc w:val="right"/>
              <w:rPr>
                <w:rFonts w:hint="eastAsia" w:ascii="仿宋" w:hAnsi="仿宋" w:eastAsia="仿宋" w:cs="宋体"/>
                <w:kern w:val="0"/>
                <w:sz w:val="20"/>
                <w:szCs w:val="20"/>
              </w:rPr>
            </w:pPr>
          </w:p>
        </w:tc>
        <w:tc>
          <w:tcPr>
            <w:tcW w:w="380" w:type="pct"/>
            <w:tcBorders>
              <w:top w:val="nil"/>
              <w:left w:val="nil"/>
              <w:bottom w:val="single" w:color="auto" w:sz="4" w:space="0"/>
              <w:right w:val="single" w:color="auto" w:sz="4" w:space="0"/>
            </w:tcBorders>
            <w:noWrap/>
            <w:vAlign w:val="center"/>
          </w:tcPr>
          <w:p w14:paraId="033A415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11.88</w:t>
            </w:r>
          </w:p>
        </w:tc>
        <w:tc>
          <w:tcPr>
            <w:tcW w:w="557" w:type="pct"/>
            <w:tcBorders>
              <w:top w:val="nil"/>
              <w:left w:val="nil"/>
              <w:bottom w:val="single" w:color="auto" w:sz="4" w:space="0"/>
              <w:right w:val="single" w:color="auto" w:sz="4" w:space="0"/>
            </w:tcBorders>
            <w:noWrap/>
            <w:vAlign w:val="center"/>
          </w:tcPr>
          <w:p w14:paraId="6BAE75F8">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98D661F">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7E4718E5">
            <w:pPr>
              <w:widowControl/>
              <w:spacing w:line="222" w:lineRule="exact"/>
              <w:jc w:val="right"/>
              <w:rPr>
                <w:rFonts w:hint="eastAsia" w:ascii="仿宋" w:hAnsi="仿宋" w:eastAsia="仿宋" w:cs="宋体"/>
                <w:kern w:val="0"/>
                <w:sz w:val="20"/>
                <w:szCs w:val="20"/>
              </w:rPr>
            </w:pPr>
          </w:p>
        </w:tc>
      </w:tr>
      <w:tr w14:paraId="3D959E48">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E2AAB5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2081105</w:t>
            </w:r>
          </w:p>
        </w:tc>
        <w:tc>
          <w:tcPr>
            <w:tcW w:w="1297" w:type="pct"/>
            <w:tcBorders>
              <w:top w:val="nil"/>
              <w:left w:val="nil"/>
              <w:bottom w:val="single" w:color="auto" w:sz="4" w:space="0"/>
              <w:right w:val="single" w:color="auto" w:sz="4" w:space="0"/>
            </w:tcBorders>
            <w:shd w:val="clear" w:color="000000" w:fill="FFFFFF"/>
            <w:noWrap/>
            <w:vAlign w:val="center"/>
          </w:tcPr>
          <w:p w14:paraId="4C55F10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残疾人就业</w:t>
            </w:r>
          </w:p>
        </w:tc>
        <w:tc>
          <w:tcPr>
            <w:tcW w:w="494" w:type="pct"/>
            <w:tcBorders>
              <w:top w:val="nil"/>
              <w:left w:val="nil"/>
              <w:bottom w:val="single" w:color="auto" w:sz="4" w:space="0"/>
              <w:right w:val="single" w:color="auto" w:sz="4" w:space="0"/>
            </w:tcBorders>
            <w:noWrap/>
            <w:vAlign w:val="center"/>
          </w:tcPr>
          <w:p w14:paraId="1CD8EC7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48.13</w:t>
            </w:r>
          </w:p>
        </w:tc>
        <w:tc>
          <w:tcPr>
            <w:tcW w:w="439" w:type="pct"/>
            <w:tcBorders>
              <w:top w:val="nil"/>
              <w:left w:val="nil"/>
              <w:bottom w:val="single" w:color="auto" w:sz="4" w:space="0"/>
              <w:right w:val="single" w:color="auto" w:sz="4" w:space="0"/>
            </w:tcBorders>
            <w:noWrap/>
            <w:vAlign w:val="center"/>
          </w:tcPr>
          <w:p w14:paraId="1C038737">
            <w:pPr>
              <w:widowControl/>
              <w:spacing w:line="222" w:lineRule="exact"/>
              <w:jc w:val="right"/>
              <w:rPr>
                <w:rFonts w:hint="eastAsia" w:ascii="仿宋" w:hAnsi="仿宋" w:eastAsia="仿宋" w:cs="宋体"/>
                <w:kern w:val="0"/>
                <w:sz w:val="20"/>
                <w:szCs w:val="20"/>
              </w:rPr>
            </w:pPr>
          </w:p>
        </w:tc>
        <w:tc>
          <w:tcPr>
            <w:tcW w:w="380" w:type="pct"/>
            <w:tcBorders>
              <w:top w:val="nil"/>
              <w:left w:val="nil"/>
              <w:bottom w:val="single" w:color="auto" w:sz="4" w:space="0"/>
              <w:right w:val="single" w:color="auto" w:sz="4" w:space="0"/>
            </w:tcBorders>
            <w:noWrap/>
            <w:vAlign w:val="center"/>
          </w:tcPr>
          <w:p w14:paraId="739A5E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48.13</w:t>
            </w:r>
          </w:p>
        </w:tc>
        <w:tc>
          <w:tcPr>
            <w:tcW w:w="557" w:type="pct"/>
            <w:tcBorders>
              <w:top w:val="nil"/>
              <w:left w:val="nil"/>
              <w:bottom w:val="single" w:color="auto" w:sz="4" w:space="0"/>
              <w:right w:val="single" w:color="auto" w:sz="4" w:space="0"/>
            </w:tcBorders>
            <w:noWrap/>
            <w:vAlign w:val="center"/>
          </w:tcPr>
          <w:p w14:paraId="6712FB4E">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2474E49A">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72A63FBD">
            <w:pPr>
              <w:widowControl/>
              <w:spacing w:line="222" w:lineRule="exact"/>
              <w:jc w:val="right"/>
              <w:rPr>
                <w:rFonts w:hint="eastAsia" w:ascii="仿宋" w:hAnsi="仿宋" w:eastAsia="仿宋" w:cs="宋体"/>
                <w:kern w:val="0"/>
                <w:sz w:val="20"/>
                <w:szCs w:val="20"/>
              </w:rPr>
            </w:pPr>
          </w:p>
        </w:tc>
      </w:tr>
      <w:tr w14:paraId="0EA92C3B">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4F394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2081199</w:t>
            </w:r>
          </w:p>
        </w:tc>
        <w:tc>
          <w:tcPr>
            <w:tcW w:w="1297" w:type="pct"/>
            <w:tcBorders>
              <w:top w:val="nil"/>
              <w:left w:val="nil"/>
              <w:bottom w:val="single" w:color="auto" w:sz="4" w:space="0"/>
              <w:right w:val="single" w:color="auto" w:sz="4" w:space="0"/>
            </w:tcBorders>
            <w:shd w:val="clear" w:color="000000" w:fill="FFFFFF"/>
            <w:noWrap/>
            <w:vAlign w:val="center"/>
          </w:tcPr>
          <w:p w14:paraId="571153F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其他残疾人事业支出</w:t>
            </w:r>
          </w:p>
        </w:tc>
        <w:tc>
          <w:tcPr>
            <w:tcW w:w="494" w:type="pct"/>
            <w:tcBorders>
              <w:top w:val="nil"/>
              <w:left w:val="nil"/>
              <w:bottom w:val="single" w:color="auto" w:sz="4" w:space="0"/>
              <w:right w:val="single" w:color="auto" w:sz="4" w:space="0"/>
            </w:tcBorders>
            <w:noWrap/>
            <w:vAlign w:val="center"/>
          </w:tcPr>
          <w:p w14:paraId="74B90B6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439" w:type="pct"/>
            <w:tcBorders>
              <w:top w:val="nil"/>
              <w:left w:val="nil"/>
              <w:bottom w:val="single" w:color="auto" w:sz="4" w:space="0"/>
              <w:right w:val="single" w:color="auto" w:sz="4" w:space="0"/>
            </w:tcBorders>
            <w:noWrap/>
            <w:vAlign w:val="center"/>
          </w:tcPr>
          <w:p w14:paraId="41733C86">
            <w:pPr>
              <w:widowControl/>
              <w:spacing w:line="222" w:lineRule="exact"/>
              <w:jc w:val="right"/>
              <w:rPr>
                <w:rFonts w:hint="eastAsia" w:ascii="仿宋" w:hAnsi="仿宋" w:eastAsia="仿宋" w:cs="宋体"/>
                <w:kern w:val="0"/>
                <w:sz w:val="20"/>
                <w:szCs w:val="20"/>
              </w:rPr>
            </w:pPr>
          </w:p>
        </w:tc>
        <w:tc>
          <w:tcPr>
            <w:tcW w:w="380" w:type="pct"/>
            <w:tcBorders>
              <w:top w:val="nil"/>
              <w:left w:val="nil"/>
              <w:bottom w:val="single" w:color="auto" w:sz="4" w:space="0"/>
              <w:right w:val="single" w:color="auto" w:sz="4" w:space="0"/>
            </w:tcBorders>
            <w:noWrap/>
            <w:vAlign w:val="center"/>
          </w:tcPr>
          <w:p w14:paraId="122F0E2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126.63</w:t>
            </w:r>
          </w:p>
        </w:tc>
        <w:tc>
          <w:tcPr>
            <w:tcW w:w="557" w:type="pct"/>
            <w:tcBorders>
              <w:top w:val="nil"/>
              <w:left w:val="nil"/>
              <w:bottom w:val="single" w:color="auto" w:sz="4" w:space="0"/>
              <w:right w:val="single" w:color="auto" w:sz="4" w:space="0"/>
            </w:tcBorders>
            <w:noWrap/>
            <w:vAlign w:val="center"/>
          </w:tcPr>
          <w:p w14:paraId="200CE159">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D1152B6">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1A86266E">
            <w:pPr>
              <w:widowControl/>
              <w:spacing w:line="222" w:lineRule="exact"/>
              <w:jc w:val="right"/>
              <w:rPr>
                <w:rFonts w:hint="eastAsia" w:ascii="仿宋" w:hAnsi="仿宋" w:eastAsia="仿宋" w:cs="宋体"/>
                <w:kern w:val="0"/>
                <w:sz w:val="20"/>
                <w:szCs w:val="20"/>
              </w:rPr>
            </w:pPr>
          </w:p>
        </w:tc>
      </w:tr>
      <w:tr w14:paraId="5F55BF3C">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7C39ED6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1297" w:type="pct"/>
            <w:tcBorders>
              <w:top w:val="nil"/>
              <w:left w:val="nil"/>
              <w:bottom w:val="single" w:color="auto" w:sz="4" w:space="0"/>
              <w:right w:val="single" w:color="auto" w:sz="4" w:space="0"/>
            </w:tcBorders>
            <w:shd w:val="clear" w:color="000000" w:fill="FFFFFF"/>
            <w:noWrap/>
            <w:vAlign w:val="center"/>
          </w:tcPr>
          <w:p w14:paraId="6D80485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494" w:type="pct"/>
            <w:tcBorders>
              <w:top w:val="nil"/>
              <w:left w:val="nil"/>
              <w:bottom w:val="single" w:color="auto" w:sz="4" w:space="0"/>
              <w:right w:val="single" w:color="auto" w:sz="4" w:space="0"/>
            </w:tcBorders>
            <w:noWrap/>
            <w:vAlign w:val="center"/>
          </w:tcPr>
          <w:p w14:paraId="7A4E4B3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439" w:type="pct"/>
            <w:tcBorders>
              <w:top w:val="nil"/>
              <w:left w:val="nil"/>
              <w:bottom w:val="single" w:color="auto" w:sz="4" w:space="0"/>
              <w:right w:val="single" w:color="auto" w:sz="4" w:space="0"/>
            </w:tcBorders>
            <w:noWrap/>
            <w:vAlign w:val="center"/>
          </w:tcPr>
          <w:p w14:paraId="7EB737C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380" w:type="pct"/>
            <w:tcBorders>
              <w:top w:val="nil"/>
              <w:left w:val="nil"/>
              <w:bottom w:val="single" w:color="auto" w:sz="4" w:space="0"/>
              <w:right w:val="single" w:color="auto" w:sz="4" w:space="0"/>
            </w:tcBorders>
            <w:noWrap/>
            <w:vAlign w:val="center"/>
          </w:tcPr>
          <w:p w14:paraId="0A03C272">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59D3A044">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02A4854E">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5B6616F4">
            <w:pPr>
              <w:widowControl/>
              <w:spacing w:line="222" w:lineRule="exact"/>
              <w:jc w:val="right"/>
              <w:rPr>
                <w:rFonts w:hint="eastAsia" w:ascii="仿宋" w:hAnsi="仿宋" w:eastAsia="仿宋" w:cs="宋体"/>
                <w:kern w:val="0"/>
                <w:sz w:val="20"/>
                <w:szCs w:val="20"/>
              </w:rPr>
            </w:pPr>
          </w:p>
        </w:tc>
      </w:tr>
      <w:tr w14:paraId="0C864295">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40C74D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1297" w:type="pct"/>
            <w:tcBorders>
              <w:top w:val="nil"/>
              <w:left w:val="nil"/>
              <w:bottom w:val="single" w:color="auto" w:sz="4" w:space="0"/>
              <w:right w:val="single" w:color="auto" w:sz="4" w:space="0"/>
            </w:tcBorders>
            <w:shd w:val="clear" w:color="000000" w:fill="FFFFFF"/>
            <w:noWrap/>
            <w:vAlign w:val="center"/>
          </w:tcPr>
          <w:p w14:paraId="70B61B4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494" w:type="pct"/>
            <w:tcBorders>
              <w:top w:val="nil"/>
              <w:left w:val="nil"/>
              <w:bottom w:val="single" w:color="auto" w:sz="4" w:space="0"/>
              <w:right w:val="single" w:color="auto" w:sz="4" w:space="0"/>
            </w:tcBorders>
            <w:noWrap/>
            <w:vAlign w:val="center"/>
          </w:tcPr>
          <w:p w14:paraId="02ABD62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439" w:type="pct"/>
            <w:tcBorders>
              <w:top w:val="nil"/>
              <w:left w:val="nil"/>
              <w:bottom w:val="single" w:color="auto" w:sz="4" w:space="0"/>
              <w:right w:val="single" w:color="auto" w:sz="4" w:space="0"/>
            </w:tcBorders>
            <w:noWrap/>
            <w:vAlign w:val="center"/>
          </w:tcPr>
          <w:p w14:paraId="2EFD1D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380" w:type="pct"/>
            <w:tcBorders>
              <w:top w:val="nil"/>
              <w:left w:val="nil"/>
              <w:bottom w:val="single" w:color="auto" w:sz="4" w:space="0"/>
              <w:right w:val="single" w:color="auto" w:sz="4" w:space="0"/>
            </w:tcBorders>
            <w:noWrap/>
            <w:vAlign w:val="center"/>
          </w:tcPr>
          <w:p w14:paraId="13859DF7">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48D792D0">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1DD607FA">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5F36B950">
            <w:pPr>
              <w:widowControl/>
              <w:spacing w:line="222" w:lineRule="exact"/>
              <w:jc w:val="right"/>
              <w:rPr>
                <w:rFonts w:hint="eastAsia" w:ascii="仿宋" w:hAnsi="仿宋" w:eastAsia="仿宋" w:cs="宋体"/>
                <w:kern w:val="0"/>
                <w:sz w:val="20"/>
                <w:szCs w:val="20"/>
              </w:rPr>
            </w:pPr>
          </w:p>
        </w:tc>
      </w:tr>
      <w:tr w14:paraId="1EEE64C3">
        <w:tblPrEx>
          <w:tblCellMar>
            <w:top w:w="0" w:type="dxa"/>
            <w:left w:w="108" w:type="dxa"/>
            <w:bottom w:w="0" w:type="dxa"/>
            <w:right w:w="108" w:type="dxa"/>
          </w:tblCellMar>
        </w:tblPrEx>
        <w:trPr>
          <w:trHeight w:val="320"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25B8BB4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1297" w:type="pct"/>
            <w:tcBorders>
              <w:top w:val="nil"/>
              <w:left w:val="nil"/>
              <w:bottom w:val="single" w:color="auto" w:sz="4" w:space="0"/>
              <w:right w:val="single" w:color="auto" w:sz="4" w:space="0"/>
            </w:tcBorders>
            <w:shd w:val="clear" w:color="000000" w:fill="FFFFFF"/>
            <w:noWrap/>
            <w:vAlign w:val="center"/>
          </w:tcPr>
          <w:p w14:paraId="14D6A42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494" w:type="pct"/>
            <w:tcBorders>
              <w:top w:val="nil"/>
              <w:left w:val="nil"/>
              <w:bottom w:val="single" w:color="auto" w:sz="4" w:space="0"/>
              <w:right w:val="single" w:color="auto" w:sz="4" w:space="0"/>
            </w:tcBorders>
            <w:noWrap/>
            <w:vAlign w:val="center"/>
          </w:tcPr>
          <w:p w14:paraId="103A65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439" w:type="pct"/>
            <w:tcBorders>
              <w:top w:val="nil"/>
              <w:left w:val="nil"/>
              <w:bottom w:val="single" w:color="auto" w:sz="4" w:space="0"/>
              <w:right w:val="single" w:color="auto" w:sz="4" w:space="0"/>
            </w:tcBorders>
            <w:noWrap/>
            <w:vAlign w:val="center"/>
          </w:tcPr>
          <w:p w14:paraId="49A34B7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9.44</w:t>
            </w:r>
          </w:p>
        </w:tc>
        <w:tc>
          <w:tcPr>
            <w:tcW w:w="380" w:type="pct"/>
            <w:tcBorders>
              <w:top w:val="nil"/>
              <w:left w:val="nil"/>
              <w:bottom w:val="single" w:color="auto" w:sz="4" w:space="0"/>
              <w:right w:val="single" w:color="auto" w:sz="4" w:space="0"/>
            </w:tcBorders>
            <w:noWrap/>
            <w:vAlign w:val="center"/>
          </w:tcPr>
          <w:p w14:paraId="016DB8B1">
            <w:pPr>
              <w:widowControl/>
              <w:spacing w:line="222" w:lineRule="exact"/>
              <w:jc w:val="right"/>
              <w:rPr>
                <w:rFonts w:hint="eastAsia" w:ascii="仿宋" w:hAnsi="仿宋" w:eastAsia="仿宋" w:cs="宋体"/>
                <w:kern w:val="0"/>
                <w:sz w:val="20"/>
                <w:szCs w:val="20"/>
              </w:rPr>
            </w:pPr>
          </w:p>
        </w:tc>
        <w:tc>
          <w:tcPr>
            <w:tcW w:w="557" w:type="pct"/>
            <w:tcBorders>
              <w:top w:val="nil"/>
              <w:left w:val="nil"/>
              <w:bottom w:val="single" w:color="auto" w:sz="4" w:space="0"/>
              <w:right w:val="single" w:color="auto" w:sz="4" w:space="0"/>
            </w:tcBorders>
            <w:noWrap/>
            <w:vAlign w:val="center"/>
          </w:tcPr>
          <w:p w14:paraId="1A8BC49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EC9B49E">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0B80F6B9">
            <w:pPr>
              <w:widowControl/>
              <w:spacing w:line="222" w:lineRule="exact"/>
              <w:jc w:val="right"/>
              <w:rPr>
                <w:rFonts w:hint="eastAsia" w:ascii="仿宋" w:hAnsi="仿宋" w:eastAsia="仿宋" w:cs="宋体"/>
                <w:kern w:val="0"/>
                <w:sz w:val="20"/>
                <w:szCs w:val="20"/>
              </w:rPr>
            </w:pPr>
          </w:p>
        </w:tc>
      </w:tr>
      <w:tr w14:paraId="6EC5598F">
        <w:tblPrEx>
          <w:tblCellMar>
            <w:top w:w="0" w:type="dxa"/>
            <w:left w:w="108" w:type="dxa"/>
            <w:bottom w:w="0" w:type="dxa"/>
            <w:right w:w="108" w:type="dxa"/>
          </w:tblCellMar>
        </w:tblPrEx>
        <w:trPr>
          <w:trHeight w:val="29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4A487DB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1297" w:type="pct"/>
            <w:tcBorders>
              <w:top w:val="nil"/>
              <w:left w:val="nil"/>
              <w:bottom w:val="single" w:color="auto" w:sz="4" w:space="0"/>
              <w:right w:val="single" w:color="auto" w:sz="4" w:space="0"/>
            </w:tcBorders>
            <w:shd w:val="clear" w:color="000000" w:fill="FFFFFF"/>
            <w:noWrap/>
            <w:vAlign w:val="center"/>
          </w:tcPr>
          <w:p w14:paraId="0FCB48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494" w:type="pct"/>
            <w:tcBorders>
              <w:top w:val="nil"/>
              <w:left w:val="nil"/>
              <w:bottom w:val="single" w:color="auto" w:sz="4" w:space="0"/>
              <w:right w:val="single" w:color="auto" w:sz="4" w:space="0"/>
            </w:tcBorders>
            <w:noWrap/>
            <w:vAlign w:val="center"/>
          </w:tcPr>
          <w:p w14:paraId="7F4E78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439" w:type="pct"/>
            <w:tcBorders>
              <w:top w:val="nil"/>
              <w:left w:val="nil"/>
              <w:bottom w:val="single" w:color="auto" w:sz="4" w:space="0"/>
              <w:right w:val="single" w:color="auto" w:sz="4" w:space="0"/>
            </w:tcBorders>
            <w:noWrap/>
            <w:vAlign w:val="center"/>
          </w:tcPr>
          <w:p w14:paraId="4A53363E">
            <w:pPr>
              <w:widowControl/>
              <w:spacing w:line="222" w:lineRule="exact"/>
              <w:jc w:val="right"/>
              <w:rPr>
                <w:rFonts w:hint="eastAsia" w:ascii="仿宋" w:hAnsi="仿宋" w:eastAsia="仿宋" w:cs="宋体"/>
                <w:kern w:val="0"/>
                <w:sz w:val="20"/>
                <w:szCs w:val="20"/>
              </w:rPr>
            </w:pPr>
          </w:p>
        </w:tc>
        <w:tc>
          <w:tcPr>
            <w:tcW w:w="380" w:type="pct"/>
            <w:tcBorders>
              <w:top w:val="nil"/>
              <w:left w:val="nil"/>
              <w:bottom w:val="single" w:color="auto" w:sz="4" w:space="0"/>
              <w:right w:val="single" w:color="auto" w:sz="4" w:space="0"/>
            </w:tcBorders>
            <w:noWrap/>
            <w:vAlign w:val="center"/>
          </w:tcPr>
          <w:p w14:paraId="026C8C6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557" w:type="pct"/>
            <w:tcBorders>
              <w:top w:val="nil"/>
              <w:left w:val="nil"/>
              <w:bottom w:val="single" w:color="auto" w:sz="4" w:space="0"/>
              <w:right w:val="single" w:color="auto" w:sz="4" w:space="0"/>
            </w:tcBorders>
            <w:noWrap/>
            <w:vAlign w:val="center"/>
          </w:tcPr>
          <w:p w14:paraId="5A3D9B4A">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501C06A8">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46E6A491">
            <w:pPr>
              <w:widowControl/>
              <w:spacing w:line="222" w:lineRule="exact"/>
              <w:jc w:val="right"/>
              <w:rPr>
                <w:rFonts w:hint="eastAsia" w:ascii="仿宋" w:hAnsi="仿宋" w:eastAsia="仿宋" w:cs="宋体"/>
                <w:kern w:val="0"/>
                <w:sz w:val="20"/>
                <w:szCs w:val="20"/>
              </w:rPr>
            </w:pPr>
          </w:p>
        </w:tc>
      </w:tr>
      <w:tr w14:paraId="7530C5AB">
        <w:tblPrEx>
          <w:tblCellMar>
            <w:top w:w="0" w:type="dxa"/>
            <w:left w:w="108" w:type="dxa"/>
            <w:bottom w:w="0" w:type="dxa"/>
            <w:right w:w="108" w:type="dxa"/>
          </w:tblCellMar>
        </w:tblPrEx>
        <w:trPr>
          <w:trHeight w:val="345"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16CEB11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w:t>
            </w:r>
          </w:p>
        </w:tc>
        <w:tc>
          <w:tcPr>
            <w:tcW w:w="1297" w:type="pct"/>
            <w:tcBorders>
              <w:top w:val="nil"/>
              <w:left w:val="nil"/>
              <w:bottom w:val="single" w:color="auto" w:sz="4" w:space="0"/>
              <w:right w:val="single" w:color="auto" w:sz="4" w:space="0"/>
            </w:tcBorders>
            <w:shd w:val="clear" w:color="000000" w:fill="FFFFFF"/>
            <w:noWrap/>
            <w:vAlign w:val="center"/>
          </w:tcPr>
          <w:p w14:paraId="3CAF8FE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彩票公益金安排的支出</w:t>
            </w:r>
          </w:p>
        </w:tc>
        <w:tc>
          <w:tcPr>
            <w:tcW w:w="494" w:type="pct"/>
            <w:tcBorders>
              <w:top w:val="nil"/>
              <w:left w:val="nil"/>
              <w:bottom w:val="single" w:color="auto" w:sz="4" w:space="0"/>
              <w:right w:val="single" w:color="auto" w:sz="4" w:space="0"/>
            </w:tcBorders>
            <w:noWrap/>
            <w:vAlign w:val="center"/>
          </w:tcPr>
          <w:p w14:paraId="1556431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439" w:type="pct"/>
            <w:tcBorders>
              <w:top w:val="nil"/>
              <w:left w:val="nil"/>
              <w:bottom w:val="single" w:color="auto" w:sz="4" w:space="0"/>
              <w:right w:val="single" w:color="auto" w:sz="4" w:space="0"/>
            </w:tcBorders>
            <w:noWrap/>
            <w:vAlign w:val="center"/>
          </w:tcPr>
          <w:p w14:paraId="3D05EC27">
            <w:pPr>
              <w:widowControl/>
              <w:spacing w:line="222" w:lineRule="exact"/>
              <w:jc w:val="right"/>
              <w:rPr>
                <w:rFonts w:hint="eastAsia" w:ascii="仿宋" w:hAnsi="仿宋" w:eastAsia="仿宋" w:cs="宋体"/>
                <w:kern w:val="0"/>
                <w:sz w:val="20"/>
                <w:szCs w:val="20"/>
              </w:rPr>
            </w:pPr>
          </w:p>
        </w:tc>
        <w:tc>
          <w:tcPr>
            <w:tcW w:w="380" w:type="pct"/>
            <w:tcBorders>
              <w:top w:val="nil"/>
              <w:left w:val="nil"/>
              <w:bottom w:val="single" w:color="auto" w:sz="4" w:space="0"/>
              <w:right w:val="single" w:color="auto" w:sz="4" w:space="0"/>
            </w:tcBorders>
            <w:noWrap/>
            <w:vAlign w:val="center"/>
          </w:tcPr>
          <w:p w14:paraId="2C47ECD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557" w:type="pct"/>
            <w:tcBorders>
              <w:top w:val="nil"/>
              <w:left w:val="nil"/>
              <w:bottom w:val="single" w:color="auto" w:sz="4" w:space="0"/>
              <w:right w:val="single" w:color="auto" w:sz="4" w:space="0"/>
            </w:tcBorders>
            <w:noWrap/>
            <w:vAlign w:val="center"/>
          </w:tcPr>
          <w:p w14:paraId="1C0B808D">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376953B2">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10A30640">
            <w:pPr>
              <w:widowControl/>
              <w:spacing w:line="222" w:lineRule="exact"/>
              <w:jc w:val="right"/>
              <w:rPr>
                <w:rFonts w:hint="eastAsia" w:ascii="仿宋" w:hAnsi="仿宋" w:eastAsia="仿宋" w:cs="宋体"/>
                <w:kern w:val="0"/>
                <w:sz w:val="20"/>
                <w:szCs w:val="20"/>
              </w:rPr>
            </w:pPr>
          </w:p>
        </w:tc>
      </w:tr>
      <w:tr w14:paraId="5227BF49">
        <w:tblPrEx>
          <w:tblCellMar>
            <w:top w:w="0" w:type="dxa"/>
            <w:left w:w="108" w:type="dxa"/>
            <w:bottom w:w="0" w:type="dxa"/>
            <w:right w:w="108" w:type="dxa"/>
          </w:tblCellMar>
        </w:tblPrEx>
        <w:trPr>
          <w:trHeight w:val="374" w:hRule="atLeast"/>
          <w:jc w:val="center"/>
        </w:trPr>
        <w:tc>
          <w:tcPr>
            <w:tcW w:w="704" w:type="pct"/>
            <w:tcBorders>
              <w:top w:val="single" w:color="auto" w:sz="4" w:space="0"/>
              <w:left w:val="single" w:color="auto" w:sz="4" w:space="0"/>
              <w:bottom w:val="single" w:color="auto" w:sz="4" w:space="0"/>
              <w:right w:val="single" w:color="auto" w:sz="4" w:space="0"/>
            </w:tcBorders>
            <w:shd w:val="clear" w:color="000000" w:fill="FFFFFF"/>
            <w:noWrap/>
            <w:vAlign w:val="center"/>
          </w:tcPr>
          <w:p w14:paraId="00DB2CA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2296006</w:t>
            </w:r>
          </w:p>
        </w:tc>
        <w:tc>
          <w:tcPr>
            <w:tcW w:w="1297" w:type="pct"/>
            <w:tcBorders>
              <w:top w:val="nil"/>
              <w:left w:val="nil"/>
              <w:bottom w:val="single" w:color="auto" w:sz="4" w:space="0"/>
              <w:right w:val="single" w:color="auto" w:sz="4" w:space="0"/>
            </w:tcBorders>
            <w:shd w:val="clear" w:color="000000" w:fill="FFFFFF"/>
            <w:noWrap/>
            <w:vAlign w:val="center"/>
          </w:tcPr>
          <w:p w14:paraId="70A36C7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用于残疾人事业的彩票公益金支出</w:t>
            </w:r>
          </w:p>
        </w:tc>
        <w:tc>
          <w:tcPr>
            <w:tcW w:w="494" w:type="pct"/>
            <w:tcBorders>
              <w:top w:val="nil"/>
              <w:left w:val="nil"/>
              <w:bottom w:val="single" w:color="auto" w:sz="4" w:space="0"/>
              <w:right w:val="single" w:color="auto" w:sz="4" w:space="0"/>
            </w:tcBorders>
            <w:noWrap/>
            <w:vAlign w:val="center"/>
          </w:tcPr>
          <w:p w14:paraId="192B6A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439" w:type="pct"/>
            <w:tcBorders>
              <w:top w:val="nil"/>
              <w:left w:val="nil"/>
              <w:bottom w:val="single" w:color="auto" w:sz="4" w:space="0"/>
              <w:right w:val="single" w:color="auto" w:sz="4" w:space="0"/>
            </w:tcBorders>
            <w:noWrap/>
            <w:vAlign w:val="center"/>
          </w:tcPr>
          <w:p w14:paraId="110D8B83">
            <w:pPr>
              <w:widowControl/>
              <w:spacing w:line="222" w:lineRule="exact"/>
              <w:jc w:val="right"/>
              <w:rPr>
                <w:rFonts w:hint="eastAsia" w:ascii="仿宋" w:hAnsi="仿宋" w:eastAsia="仿宋" w:cs="宋体"/>
                <w:kern w:val="0"/>
                <w:sz w:val="20"/>
                <w:szCs w:val="20"/>
              </w:rPr>
            </w:pPr>
          </w:p>
        </w:tc>
        <w:tc>
          <w:tcPr>
            <w:tcW w:w="380" w:type="pct"/>
            <w:tcBorders>
              <w:top w:val="nil"/>
              <w:left w:val="nil"/>
              <w:bottom w:val="single" w:color="auto" w:sz="4" w:space="0"/>
              <w:right w:val="single" w:color="auto" w:sz="4" w:space="0"/>
            </w:tcBorders>
            <w:noWrap/>
            <w:vAlign w:val="center"/>
          </w:tcPr>
          <w:p w14:paraId="622DB75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60.1</w:t>
            </w:r>
          </w:p>
        </w:tc>
        <w:tc>
          <w:tcPr>
            <w:tcW w:w="557" w:type="pct"/>
            <w:tcBorders>
              <w:top w:val="nil"/>
              <w:left w:val="nil"/>
              <w:bottom w:val="single" w:color="auto" w:sz="4" w:space="0"/>
              <w:right w:val="single" w:color="auto" w:sz="4" w:space="0"/>
            </w:tcBorders>
            <w:noWrap/>
            <w:vAlign w:val="center"/>
          </w:tcPr>
          <w:p w14:paraId="000BEE01">
            <w:pPr>
              <w:widowControl/>
              <w:spacing w:line="222" w:lineRule="exact"/>
              <w:jc w:val="right"/>
              <w:rPr>
                <w:rFonts w:hint="eastAsia" w:ascii="仿宋" w:hAnsi="仿宋" w:eastAsia="仿宋" w:cs="宋体"/>
                <w:kern w:val="0"/>
                <w:sz w:val="20"/>
                <w:szCs w:val="20"/>
              </w:rPr>
            </w:pPr>
          </w:p>
        </w:tc>
        <w:tc>
          <w:tcPr>
            <w:tcW w:w="377" w:type="pct"/>
            <w:tcBorders>
              <w:top w:val="nil"/>
              <w:left w:val="nil"/>
              <w:bottom w:val="single" w:color="auto" w:sz="4" w:space="0"/>
              <w:right w:val="single" w:color="auto" w:sz="4" w:space="0"/>
            </w:tcBorders>
            <w:noWrap/>
            <w:vAlign w:val="center"/>
          </w:tcPr>
          <w:p w14:paraId="7AB872BD">
            <w:pPr>
              <w:widowControl/>
              <w:spacing w:line="222" w:lineRule="exact"/>
              <w:jc w:val="right"/>
              <w:rPr>
                <w:rFonts w:hint="eastAsia" w:ascii="仿宋" w:hAnsi="仿宋" w:eastAsia="仿宋" w:cs="宋体"/>
                <w:kern w:val="0"/>
                <w:sz w:val="20"/>
                <w:szCs w:val="20"/>
              </w:rPr>
            </w:pPr>
          </w:p>
        </w:tc>
        <w:tc>
          <w:tcPr>
            <w:tcW w:w="747" w:type="pct"/>
            <w:tcBorders>
              <w:top w:val="nil"/>
              <w:left w:val="nil"/>
              <w:bottom w:val="single" w:color="auto" w:sz="4" w:space="0"/>
              <w:right w:val="single" w:color="auto" w:sz="4" w:space="0"/>
            </w:tcBorders>
            <w:noWrap/>
            <w:vAlign w:val="center"/>
          </w:tcPr>
          <w:p w14:paraId="280B2DB8">
            <w:pPr>
              <w:widowControl/>
              <w:spacing w:line="222" w:lineRule="exact"/>
              <w:jc w:val="right"/>
              <w:rPr>
                <w:rFonts w:hint="eastAsia" w:ascii="仿宋" w:hAnsi="仿宋" w:eastAsia="仿宋" w:cs="宋体"/>
                <w:kern w:val="0"/>
                <w:sz w:val="20"/>
                <w:szCs w:val="20"/>
              </w:rPr>
            </w:pPr>
          </w:p>
        </w:tc>
      </w:tr>
    </w:tbl>
    <w:p w14:paraId="23EBD44E">
      <w:pPr>
        <w:widowControl/>
        <w:spacing w:before="120"/>
        <w:jc w:val="left"/>
        <w:rPr>
          <w:rFonts w:hint="eastAsia" w:ascii="仿宋" w:hAnsi="仿宋" w:eastAsia="仿宋" w:cs="Times New Roman"/>
          <w:kern w:val="0"/>
          <w:sz w:val="24"/>
          <w:szCs w:val="24"/>
        </w:rPr>
      </w:pPr>
      <w:r>
        <w:rPr>
          <w:rFonts w:ascii="仿宋" w:hAnsi="仿宋" w:eastAsia="仿宋" w:cs="Times New Roman"/>
          <w:kern w:val="0"/>
          <w:sz w:val="18"/>
          <w:szCs w:val="18"/>
        </w:rPr>
        <w:t>注：本表反映部门本年度各项支出情况。</w:t>
      </w: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45CEA6D4">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24A4E285">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0ADFF146">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株洲市渌口区残疾人联合会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lang w:val="en-US" w:eastAsia="zh-CN"/>
        </w:rPr>
        <w:t xml:space="preserve">        </w:t>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0" w:type="auto"/>
        <w:jc w:val="center"/>
        <w:tblLayout w:type="autofit"/>
        <w:tblCellMar>
          <w:top w:w="0" w:type="dxa"/>
          <w:left w:w="108" w:type="dxa"/>
          <w:bottom w:w="0" w:type="dxa"/>
          <w:right w:w="108" w:type="dxa"/>
        </w:tblCellMar>
      </w:tblPr>
      <w:tblGrid>
        <w:gridCol w:w="3216"/>
        <w:gridCol w:w="616"/>
        <w:gridCol w:w="716"/>
        <w:gridCol w:w="3216"/>
        <w:gridCol w:w="616"/>
        <w:gridCol w:w="816"/>
        <w:gridCol w:w="1639"/>
        <w:gridCol w:w="1675"/>
        <w:gridCol w:w="1710"/>
      </w:tblGrid>
      <w:tr w14:paraId="755545DA">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5B6174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3FB9BBC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0E2B5D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37698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01A16A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87566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2DB84F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2C3D2D4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48B44D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29BEE2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382656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0F5AD0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40D46BE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5C3ABE2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122C813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A5502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D3F5A7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4A5086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8E7B2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B5D1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61296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63955E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6D958C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937A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0EEAC59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5D013860">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335.9</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02AFE5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449D567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7D640D5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F42B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1862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43A620">
            <w:pPr>
              <w:widowControl/>
              <w:spacing w:line="222" w:lineRule="exact"/>
              <w:jc w:val="right"/>
              <w:rPr>
                <w:rFonts w:hint="eastAsia" w:ascii="仿宋" w:hAnsi="仿宋" w:eastAsia="仿宋" w:cs="宋体"/>
                <w:kern w:val="0"/>
                <w:sz w:val="20"/>
                <w:szCs w:val="20"/>
              </w:rPr>
            </w:pPr>
          </w:p>
        </w:tc>
      </w:tr>
      <w:tr w14:paraId="3C88486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A323D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589D4B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397C57D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60.1</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B702A6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3237B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591E9FD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6127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58901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2706A0">
            <w:pPr>
              <w:widowControl/>
              <w:spacing w:line="222" w:lineRule="exact"/>
              <w:jc w:val="right"/>
              <w:rPr>
                <w:rFonts w:hint="eastAsia" w:ascii="仿宋" w:hAnsi="仿宋" w:eastAsia="仿宋" w:cs="宋体"/>
                <w:kern w:val="0"/>
                <w:sz w:val="20"/>
                <w:szCs w:val="20"/>
              </w:rPr>
            </w:pPr>
          </w:p>
        </w:tc>
      </w:tr>
      <w:tr w14:paraId="1C9DDAF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FE9BDF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C7FEC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796BE8E1">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346D7F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5DE822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1A1C858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525C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5EE08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95AD30E">
            <w:pPr>
              <w:widowControl/>
              <w:spacing w:line="222" w:lineRule="exact"/>
              <w:jc w:val="right"/>
              <w:rPr>
                <w:rFonts w:hint="eastAsia" w:ascii="仿宋" w:hAnsi="仿宋" w:eastAsia="仿宋" w:cs="宋体"/>
                <w:kern w:val="0"/>
                <w:sz w:val="20"/>
                <w:szCs w:val="20"/>
              </w:rPr>
            </w:pPr>
          </w:p>
        </w:tc>
      </w:tr>
      <w:tr w14:paraId="37F273A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BDC3E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68420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2868AA6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2AF6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7B5152D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0EBDAE1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C51E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8E4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6A008E">
            <w:pPr>
              <w:widowControl/>
              <w:spacing w:line="222" w:lineRule="exact"/>
              <w:jc w:val="right"/>
              <w:rPr>
                <w:rFonts w:hint="eastAsia" w:ascii="仿宋" w:hAnsi="仿宋" w:eastAsia="仿宋" w:cs="宋体"/>
                <w:kern w:val="0"/>
                <w:sz w:val="20"/>
                <w:szCs w:val="20"/>
              </w:rPr>
            </w:pPr>
          </w:p>
        </w:tc>
      </w:tr>
      <w:tr w14:paraId="45BA002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C19E19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9BF64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2C393CA8">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48588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421CFB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45B8667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FCFF2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D12653">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0038EA">
            <w:pPr>
              <w:widowControl/>
              <w:spacing w:line="222" w:lineRule="exact"/>
              <w:jc w:val="right"/>
              <w:rPr>
                <w:rFonts w:hint="eastAsia" w:ascii="仿宋" w:hAnsi="仿宋" w:eastAsia="仿宋" w:cs="宋体"/>
                <w:kern w:val="0"/>
                <w:sz w:val="20"/>
                <w:szCs w:val="20"/>
              </w:rPr>
            </w:pPr>
          </w:p>
        </w:tc>
      </w:tr>
      <w:tr w14:paraId="47E4CF7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9F747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370D8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432C66A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9E2939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0BC814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03BB605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D8BCD0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1F9B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2F77B7F">
            <w:pPr>
              <w:widowControl/>
              <w:spacing w:line="222" w:lineRule="exact"/>
              <w:jc w:val="right"/>
              <w:rPr>
                <w:rFonts w:hint="eastAsia" w:ascii="仿宋" w:hAnsi="仿宋" w:eastAsia="仿宋" w:cs="宋体"/>
                <w:kern w:val="0"/>
                <w:sz w:val="20"/>
                <w:szCs w:val="20"/>
              </w:rPr>
            </w:pPr>
          </w:p>
        </w:tc>
      </w:tr>
      <w:tr w14:paraId="05F100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DE43F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BF19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2D387B47">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CA6913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4125AD5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003A1C2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27C2E3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9AAFE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1303503">
            <w:pPr>
              <w:widowControl/>
              <w:spacing w:line="222" w:lineRule="exact"/>
              <w:jc w:val="right"/>
              <w:rPr>
                <w:rFonts w:hint="eastAsia" w:ascii="仿宋" w:hAnsi="仿宋" w:eastAsia="仿宋" w:cs="宋体"/>
                <w:kern w:val="0"/>
                <w:sz w:val="20"/>
                <w:szCs w:val="20"/>
              </w:rPr>
            </w:pPr>
          </w:p>
        </w:tc>
      </w:tr>
      <w:tr w14:paraId="2984C21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6779A3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EC80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3FB8C57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0FC48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4141823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1C032F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326.46</w:t>
            </w:r>
          </w:p>
        </w:tc>
        <w:tc>
          <w:tcPr>
            <w:tcW w:w="0" w:type="auto"/>
            <w:tcBorders>
              <w:top w:val="nil"/>
              <w:left w:val="nil"/>
              <w:bottom w:val="single" w:color="auto" w:sz="4" w:space="0"/>
              <w:right w:val="single" w:color="auto" w:sz="4" w:space="0"/>
            </w:tcBorders>
            <w:noWrap/>
            <w:vAlign w:val="center"/>
          </w:tcPr>
          <w:p w14:paraId="3D27256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326.46</w:t>
            </w:r>
          </w:p>
        </w:tc>
        <w:tc>
          <w:tcPr>
            <w:tcW w:w="0" w:type="auto"/>
            <w:tcBorders>
              <w:top w:val="nil"/>
              <w:left w:val="nil"/>
              <w:bottom w:val="single" w:color="auto" w:sz="4" w:space="0"/>
              <w:right w:val="single" w:color="auto" w:sz="4" w:space="0"/>
            </w:tcBorders>
            <w:noWrap/>
            <w:vAlign w:val="center"/>
          </w:tcPr>
          <w:p w14:paraId="0DC82B6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E037E3D">
            <w:pPr>
              <w:widowControl/>
              <w:spacing w:line="222" w:lineRule="exact"/>
              <w:jc w:val="right"/>
              <w:rPr>
                <w:rFonts w:hint="eastAsia" w:ascii="仿宋" w:hAnsi="仿宋" w:eastAsia="仿宋" w:cs="宋体"/>
                <w:kern w:val="0"/>
                <w:sz w:val="20"/>
                <w:szCs w:val="20"/>
              </w:rPr>
            </w:pPr>
          </w:p>
        </w:tc>
      </w:tr>
      <w:tr w14:paraId="015636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69462D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26D3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4A758F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686DD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20F0A02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13BB9E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27874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1929C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7188C1">
            <w:pPr>
              <w:widowControl/>
              <w:spacing w:line="222" w:lineRule="exact"/>
              <w:jc w:val="right"/>
              <w:rPr>
                <w:rFonts w:hint="eastAsia" w:ascii="仿宋" w:hAnsi="仿宋" w:eastAsia="仿宋" w:cs="宋体"/>
                <w:kern w:val="0"/>
                <w:sz w:val="20"/>
                <w:szCs w:val="20"/>
              </w:rPr>
            </w:pPr>
          </w:p>
        </w:tc>
      </w:tr>
      <w:tr w14:paraId="5C1FE9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227A60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35EA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20C6EB6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4B8C0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343D4CC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0FA42F4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7160F0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09BC9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8A1109">
            <w:pPr>
              <w:widowControl/>
              <w:spacing w:line="222" w:lineRule="exact"/>
              <w:jc w:val="right"/>
              <w:rPr>
                <w:rFonts w:hint="eastAsia" w:ascii="仿宋" w:hAnsi="仿宋" w:eastAsia="仿宋" w:cs="宋体"/>
                <w:kern w:val="0"/>
                <w:sz w:val="20"/>
                <w:szCs w:val="20"/>
              </w:rPr>
            </w:pPr>
          </w:p>
        </w:tc>
      </w:tr>
      <w:tr w14:paraId="247F0DA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95813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9E5C4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54FC122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2CFA0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48237A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240F481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B922A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1F0940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1E2A0F">
            <w:pPr>
              <w:widowControl/>
              <w:spacing w:line="222" w:lineRule="exact"/>
              <w:jc w:val="right"/>
              <w:rPr>
                <w:rFonts w:hint="eastAsia" w:ascii="仿宋" w:hAnsi="仿宋" w:eastAsia="仿宋" w:cs="宋体"/>
                <w:kern w:val="0"/>
                <w:sz w:val="20"/>
                <w:szCs w:val="20"/>
              </w:rPr>
            </w:pPr>
          </w:p>
        </w:tc>
      </w:tr>
      <w:tr w14:paraId="1B86D6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A25BDC3">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632E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6570E7C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63304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7AF45B3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15C338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04303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26B6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D23A46">
            <w:pPr>
              <w:widowControl/>
              <w:spacing w:line="222" w:lineRule="exact"/>
              <w:jc w:val="right"/>
              <w:rPr>
                <w:rFonts w:hint="eastAsia" w:ascii="仿宋" w:hAnsi="仿宋" w:eastAsia="仿宋" w:cs="宋体"/>
                <w:kern w:val="0"/>
                <w:sz w:val="20"/>
                <w:szCs w:val="20"/>
              </w:rPr>
            </w:pPr>
          </w:p>
        </w:tc>
      </w:tr>
      <w:tr w14:paraId="426D246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B039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91D57C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4C9C63B9">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A1105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1428015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0E23EA5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83CC7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17B8E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C036B0">
            <w:pPr>
              <w:widowControl/>
              <w:spacing w:line="222" w:lineRule="exact"/>
              <w:jc w:val="right"/>
              <w:rPr>
                <w:rFonts w:hint="eastAsia" w:ascii="仿宋" w:hAnsi="仿宋" w:eastAsia="仿宋" w:cs="宋体"/>
                <w:kern w:val="0"/>
                <w:sz w:val="20"/>
                <w:szCs w:val="20"/>
              </w:rPr>
            </w:pPr>
          </w:p>
        </w:tc>
      </w:tr>
      <w:tr w14:paraId="70C6E57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EF3F66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0217B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3BB6562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BE169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7922D8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7765040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100E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3E336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529200">
            <w:pPr>
              <w:widowControl/>
              <w:spacing w:line="222" w:lineRule="exact"/>
              <w:jc w:val="right"/>
              <w:rPr>
                <w:rFonts w:hint="eastAsia" w:ascii="仿宋" w:hAnsi="仿宋" w:eastAsia="仿宋" w:cs="宋体"/>
                <w:kern w:val="0"/>
                <w:sz w:val="20"/>
                <w:szCs w:val="20"/>
              </w:rPr>
            </w:pPr>
          </w:p>
        </w:tc>
      </w:tr>
      <w:tr w14:paraId="51D9F57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133B01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2FD7E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5F05189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1A7D5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45E67A4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6381C46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B09F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35101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F9301BD">
            <w:pPr>
              <w:widowControl/>
              <w:spacing w:line="222" w:lineRule="exact"/>
              <w:jc w:val="right"/>
              <w:rPr>
                <w:rFonts w:hint="eastAsia" w:ascii="仿宋" w:hAnsi="仿宋" w:eastAsia="仿宋" w:cs="宋体"/>
                <w:kern w:val="0"/>
                <w:sz w:val="20"/>
                <w:szCs w:val="20"/>
              </w:rPr>
            </w:pPr>
          </w:p>
        </w:tc>
      </w:tr>
      <w:tr w14:paraId="19DB837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8FFB02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50B10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1E83616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5FB9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188B1D0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7BFD91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D49CC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134AC8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BE732CF">
            <w:pPr>
              <w:widowControl/>
              <w:spacing w:line="222" w:lineRule="exact"/>
              <w:jc w:val="right"/>
              <w:rPr>
                <w:rFonts w:hint="eastAsia" w:ascii="仿宋" w:hAnsi="仿宋" w:eastAsia="仿宋" w:cs="宋体"/>
                <w:kern w:val="0"/>
                <w:sz w:val="20"/>
                <w:szCs w:val="20"/>
              </w:rPr>
            </w:pPr>
          </w:p>
        </w:tc>
      </w:tr>
      <w:tr w14:paraId="5268A00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7F760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B44F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051DCC6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420FB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135A7C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1D72EAB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0CC6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8729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51AB3B">
            <w:pPr>
              <w:widowControl/>
              <w:spacing w:line="222" w:lineRule="exact"/>
              <w:jc w:val="right"/>
              <w:rPr>
                <w:rFonts w:hint="eastAsia" w:ascii="仿宋" w:hAnsi="仿宋" w:eastAsia="仿宋" w:cs="宋体"/>
                <w:kern w:val="0"/>
                <w:sz w:val="20"/>
                <w:szCs w:val="20"/>
              </w:rPr>
            </w:pPr>
          </w:p>
        </w:tc>
      </w:tr>
      <w:tr w14:paraId="3BBD84F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395B3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B2E4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2FFCCCB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CD29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7199E2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6BF463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2246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16806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903CFA">
            <w:pPr>
              <w:widowControl/>
              <w:spacing w:line="222" w:lineRule="exact"/>
              <w:jc w:val="right"/>
              <w:rPr>
                <w:rFonts w:hint="eastAsia" w:ascii="仿宋" w:hAnsi="仿宋" w:eastAsia="仿宋" w:cs="宋体"/>
                <w:kern w:val="0"/>
                <w:sz w:val="20"/>
                <w:szCs w:val="20"/>
              </w:rPr>
            </w:pPr>
          </w:p>
        </w:tc>
      </w:tr>
      <w:tr w14:paraId="6B846C5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11C6F8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72D3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DB25E3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9E7A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6EED2E9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202C40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9.44</w:t>
            </w:r>
          </w:p>
        </w:tc>
        <w:tc>
          <w:tcPr>
            <w:tcW w:w="0" w:type="auto"/>
            <w:tcBorders>
              <w:top w:val="nil"/>
              <w:left w:val="nil"/>
              <w:bottom w:val="single" w:color="auto" w:sz="4" w:space="0"/>
              <w:right w:val="single" w:color="auto" w:sz="4" w:space="0"/>
            </w:tcBorders>
            <w:noWrap/>
            <w:vAlign w:val="center"/>
          </w:tcPr>
          <w:p w14:paraId="07E563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9.44</w:t>
            </w:r>
          </w:p>
        </w:tc>
        <w:tc>
          <w:tcPr>
            <w:tcW w:w="0" w:type="auto"/>
            <w:tcBorders>
              <w:top w:val="nil"/>
              <w:left w:val="nil"/>
              <w:bottom w:val="single" w:color="auto" w:sz="4" w:space="0"/>
              <w:right w:val="single" w:color="auto" w:sz="4" w:space="0"/>
            </w:tcBorders>
            <w:noWrap/>
            <w:vAlign w:val="center"/>
          </w:tcPr>
          <w:p w14:paraId="1A253A1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27C01CA">
            <w:pPr>
              <w:widowControl/>
              <w:spacing w:line="222" w:lineRule="exact"/>
              <w:jc w:val="right"/>
              <w:rPr>
                <w:rFonts w:hint="eastAsia" w:ascii="仿宋" w:hAnsi="仿宋" w:eastAsia="仿宋" w:cs="宋体"/>
                <w:kern w:val="0"/>
                <w:sz w:val="20"/>
                <w:szCs w:val="20"/>
              </w:rPr>
            </w:pPr>
          </w:p>
        </w:tc>
      </w:tr>
      <w:tr w14:paraId="50DAF21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5BA229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2818B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3A3C5BD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5A32D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4650676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0A188C3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CB108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AFBAB9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6E678A8">
            <w:pPr>
              <w:widowControl/>
              <w:spacing w:line="222" w:lineRule="exact"/>
              <w:jc w:val="right"/>
              <w:rPr>
                <w:rFonts w:hint="eastAsia" w:ascii="仿宋" w:hAnsi="仿宋" w:eastAsia="仿宋" w:cs="宋体"/>
                <w:kern w:val="0"/>
                <w:sz w:val="20"/>
                <w:szCs w:val="20"/>
              </w:rPr>
            </w:pPr>
          </w:p>
        </w:tc>
      </w:tr>
      <w:tr w14:paraId="783676F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41FC0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A1C200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73881FA5">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355FA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5EB797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132DA35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D9538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8F21C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58161E">
            <w:pPr>
              <w:widowControl/>
              <w:spacing w:line="222" w:lineRule="exact"/>
              <w:jc w:val="right"/>
              <w:rPr>
                <w:rFonts w:hint="eastAsia" w:ascii="仿宋" w:hAnsi="仿宋" w:eastAsia="仿宋" w:cs="宋体"/>
                <w:kern w:val="0"/>
                <w:sz w:val="20"/>
                <w:szCs w:val="20"/>
              </w:rPr>
            </w:pPr>
          </w:p>
        </w:tc>
      </w:tr>
      <w:tr w14:paraId="33EEB66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8FC7E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BE99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2C9A85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342FF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3B80FC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6656327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59E03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68E35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E2F8251">
            <w:pPr>
              <w:widowControl/>
              <w:spacing w:line="222" w:lineRule="exact"/>
              <w:jc w:val="right"/>
              <w:rPr>
                <w:rFonts w:hint="eastAsia" w:ascii="仿宋" w:hAnsi="仿宋" w:eastAsia="仿宋" w:cs="宋体"/>
                <w:kern w:val="0"/>
                <w:sz w:val="20"/>
                <w:szCs w:val="20"/>
              </w:rPr>
            </w:pPr>
          </w:p>
        </w:tc>
      </w:tr>
      <w:tr w14:paraId="60E6549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CDDBB86">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C13A0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4A1AA873">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929CC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79958B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4F1EB9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w:t>
            </w:r>
          </w:p>
        </w:tc>
        <w:tc>
          <w:tcPr>
            <w:tcW w:w="0" w:type="auto"/>
            <w:tcBorders>
              <w:top w:val="nil"/>
              <w:left w:val="nil"/>
              <w:bottom w:val="single" w:color="auto" w:sz="4" w:space="0"/>
              <w:right w:val="single" w:color="auto" w:sz="4" w:space="0"/>
            </w:tcBorders>
            <w:noWrap/>
            <w:vAlign w:val="center"/>
          </w:tcPr>
          <w:p w14:paraId="2A19A9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CB2A9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60.1</w:t>
            </w:r>
          </w:p>
        </w:tc>
        <w:tc>
          <w:tcPr>
            <w:tcW w:w="0" w:type="auto"/>
            <w:tcBorders>
              <w:top w:val="nil"/>
              <w:left w:val="nil"/>
              <w:bottom w:val="single" w:color="auto" w:sz="4" w:space="0"/>
              <w:right w:val="single" w:color="auto" w:sz="4" w:space="0"/>
            </w:tcBorders>
            <w:noWrap/>
            <w:vAlign w:val="center"/>
          </w:tcPr>
          <w:p w14:paraId="5F7B1BFC">
            <w:pPr>
              <w:widowControl/>
              <w:spacing w:line="222" w:lineRule="exact"/>
              <w:jc w:val="right"/>
              <w:rPr>
                <w:rFonts w:hint="eastAsia" w:ascii="仿宋" w:hAnsi="仿宋" w:eastAsia="仿宋" w:cs="宋体"/>
                <w:kern w:val="0"/>
                <w:sz w:val="20"/>
                <w:szCs w:val="20"/>
              </w:rPr>
            </w:pPr>
          </w:p>
        </w:tc>
      </w:tr>
      <w:tr w14:paraId="4D047C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394C5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9236C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43F7413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A6381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7C3299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60B7B02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AF9EE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280EF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57D39C6">
            <w:pPr>
              <w:widowControl/>
              <w:spacing w:line="222" w:lineRule="exact"/>
              <w:jc w:val="right"/>
              <w:rPr>
                <w:rFonts w:hint="eastAsia" w:ascii="仿宋" w:hAnsi="仿宋" w:eastAsia="仿宋" w:cs="宋体"/>
                <w:kern w:val="0"/>
                <w:sz w:val="20"/>
                <w:szCs w:val="20"/>
              </w:rPr>
            </w:pPr>
          </w:p>
        </w:tc>
      </w:tr>
      <w:tr w14:paraId="0BC495A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0C4FE9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ACEFBF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684532F">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7B32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6CDD147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1DFBCD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B8022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5A88B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2E7099">
            <w:pPr>
              <w:widowControl/>
              <w:spacing w:line="222" w:lineRule="exact"/>
              <w:jc w:val="right"/>
              <w:rPr>
                <w:rFonts w:hint="eastAsia" w:ascii="仿宋" w:hAnsi="仿宋" w:eastAsia="仿宋" w:cs="宋体"/>
                <w:kern w:val="0"/>
                <w:sz w:val="20"/>
                <w:szCs w:val="20"/>
              </w:rPr>
            </w:pPr>
          </w:p>
        </w:tc>
      </w:tr>
      <w:tr w14:paraId="5323FB0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16070C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FAFCB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4E9B76F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73190B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2C574C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42A6830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FCE2D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2EB4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090292">
            <w:pPr>
              <w:widowControl/>
              <w:spacing w:line="222" w:lineRule="exact"/>
              <w:jc w:val="center"/>
              <w:rPr>
                <w:rFonts w:hint="eastAsia" w:ascii="仿宋" w:hAnsi="仿宋" w:eastAsia="仿宋" w:cs="宋体"/>
                <w:kern w:val="0"/>
                <w:sz w:val="20"/>
                <w:szCs w:val="20"/>
              </w:rPr>
            </w:pPr>
          </w:p>
        </w:tc>
      </w:tr>
      <w:tr w14:paraId="35E0089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387403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190ACC5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2FC7BBF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A3A40F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0620772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5D1D3D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396</w:t>
            </w:r>
          </w:p>
        </w:tc>
        <w:tc>
          <w:tcPr>
            <w:tcW w:w="0" w:type="auto"/>
            <w:tcBorders>
              <w:top w:val="nil"/>
              <w:left w:val="nil"/>
              <w:bottom w:val="single" w:color="auto" w:sz="4" w:space="0"/>
              <w:right w:val="single" w:color="auto" w:sz="4" w:space="0"/>
            </w:tcBorders>
            <w:noWrap/>
            <w:vAlign w:val="center"/>
          </w:tcPr>
          <w:p w14:paraId="5BAACA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335.9</w:t>
            </w:r>
          </w:p>
        </w:tc>
        <w:tc>
          <w:tcPr>
            <w:tcW w:w="0" w:type="auto"/>
            <w:tcBorders>
              <w:top w:val="nil"/>
              <w:left w:val="nil"/>
              <w:bottom w:val="single" w:color="auto" w:sz="4" w:space="0"/>
              <w:right w:val="single" w:color="auto" w:sz="4" w:space="0"/>
            </w:tcBorders>
            <w:noWrap/>
            <w:vAlign w:val="center"/>
          </w:tcPr>
          <w:p w14:paraId="6C8E7AC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60.1</w:t>
            </w:r>
          </w:p>
        </w:tc>
        <w:tc>
          <w:tcPr>
            <w:tcW w:w="0" w:type="auto"/>
            <w:tcBorders>
              <w:top w:val="nil"/>
              <w:left w:val="nil"/>
              <w:bottom w:val="single" w:color="auto" w:sz="4" w:space="0"/>
              <w:right w:val="single" w:color="auto" w:sz="4" w:space="0"/>
            </w:tcBorders>
            <w:noWrap/>
            <w:vAlign w:val="center"/>
          </w:tcPr>
          <w:p w14:paraId="53E749F3">
            <w:pPr>
              <w:widowControl/>
              <w:spacing w:line="222" w:lineRule="exact"/>
              <w:jc w:val="left"/>
              <w:rPr>
                <w:rFonts w:hint="eastAsia" w:ascii="仿宋" w:hAnsi="仿宋" w:eastAsia="仿宋" w:cs="宋体"/>
                <w:kern w:val="0"/>
                <w:sz w:val="20"/>
                <w:szCs w:val="20"/>
              </w:rPr>
            </w:pPr>
          </w:p>
        </w:tc>
      </w:tr>
      <w:tr w14:paraId="7431A42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051A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201E556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6E3C186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22E9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2A25AA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2166E9F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9EF7BF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410D8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C4952">
            <w:pPr>
              <w:widowControl/>
              <w:spacing w:line="222" w:lineRule="exact"/>
              <w:jc w:val="left"/>
              <w:rPr>
                <w:rFonts w:hint="eastAsia" w:ascii="仿宋" w:hAnsi="仿宋" w:eastAsia="仿宋" w:cs="宋体"/>
                <w:kern w:val="0"/>
                <w:sz w:val="20"/>
                <w:szCs w:val="20"/>
              </w:rPr>
            </w:pPr>
          </w:p>
        </w:tc>
      </w:tr>
      <w:tr w14:paraId="53CCE1E7">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8F7D65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0F32951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29AD12A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8D460A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5B3366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3FEED98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2D2D68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069EF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013E26F">
            <w:pPr>
              <w:widowControl/>
              <w:spacing w:line="222" w:lineRule="exact"/>
              <w:jc w:val="left"/>
              <w:rPr>
                <w:rFonts w:hint="eastAsia" w:ascii="仿宋" w:hAnsi="仿宋" w:eastAsia="仿宋" w:cs="宋体"/>
                <w:kern w:val="0"/>
                <w:sz w:val="20"/>
                <w:szCs w:val="20"/>
              </w:rPr>
            </w:pPr>
          </w:p>
        </w:tc>
      </w:tr>
      <w:tr w14:paraId="4AD43B3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62EFD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538FB7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2875598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ED44AD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90E6EA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4CE3311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0A6D6B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7B61F6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95CB141">
            <w:pPr>
              <w:widowControl/>
              <w:spacing w:line="222" w:lineRule="exact"/>
              <w:jc w:val="left"/>
              <w:rPr>
                <w:rFonts w:hint="eastAsia" w:ascii="仿宋" w:hAnsi="仿宋" w:eastAsia="仿宋" w:cs="宋体"/>
                <w:kern w:val="0"/>
                <w:sz w:val="20"/>
                <w:szCs w:val="20"/>
              </w:rPr>
            </w:pPr>
          </w:p>
        </w:tc>
      </w:tr>
      <w:tr w14:paraId="746D39E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EEBB19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3DC190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4AB94FA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94E93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39769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57E4BB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5AB76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4CE03D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80EEF02">
            <w:pPr>
              <w:widowControl/>
              <w:spacing w:line="222" w:lineRule="exact"/>
              <w:jc w:val="left"/>
              <w:rPr>
                <w:rFonts w:hint="eastAsia" w:ascii="仿宋" w:hAnsi="仿宋" w:eastAsia="仿宋" w:cs="宋体"/>
                <w:kern w:val="0"/>
                <w:sz w:val="20"/>
                <w:szCs w:val="20"/>
              </w:rPr>
            </w:pPr>
          </w:p>
        </w:tc>
      </w:tr>
      <w:tr w14:paraId="5870860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3133B32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760B42A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1974A6A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396</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646DEB1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C8942F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3361E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396</w:t>
            </w:r>
          </w:p>
        </w:tc>
        <w:tc>
          <w:tcPr>
            <w:tcW w:w="0" w:type="auto"/>
            <w:tcBorders>
              <w:top w:val="nil"/>
              <w:left w:val="nil"/>
              <w:bottom w:val="single" w:color="auto" w:sz="4" w:space="0"/>
              <w:right w:val="single" w:color="auto" w:sz="4" w:space="0"/>
            </w:tcBorders>
            <w:shd w:val="clear" w:color="000000" w:fill="FFFFFF"/>
            <w:noWrap/>
            <w:vAlign w:val="center"/>
          </w:tcPr>
          <w:p w14:paraId="62EBDCA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335.9</w:t>
            </w:r>
          </w:p>
        </w:tc>
        <w:tc>
          <w:tcPr>
            <w:tcW w:w="0" w:type="auto"/>
            <w:tcBorders>
              <w:top w:val="nil"/>
              <w:left w:val="nil"/>
              <w:bottom w:val="single" w:color="auto" w:sz="4" w:space="0"/>
              <w:right w:val="single" w:color="auto" w:sz="4" w:space="0"/>
            </w:tcBorders>
            <w:noWrap/>
            <w:vAlign w:val="center"/>
          </w:tcPr>
          <w:p w14:paraId="1141A42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60.1</w:t>
            </w:r>
          </w:p>
        </w:tc>
        <w:tc>
          <w:tcPr>
            <w:tcW w:w="0" w:type="auto"/>
            <w:tcBorders>
              <w:top w:val="nil"/>
              <w:left w:val="nil"/>
              <w:bottom w:val="single" w:color="auto" w:sz="4" w:space="0"/>
              <w:right w:val="single" w:color="auto" w:sz="4" w:space="0"/>
            </w:tcBorders>
            <w:noWrap/>
            <w:vAlign w:val="center"/>
          </w:tcPr>
          <w:p w14:paraId="5AE7578B">
            <w:pPr>
              <w:widowControl/>
              <w:spacing w:line="222" w:lineRule="exact"/>
              <w:jc w:val="left"/>
              <w:rPr>
                <w:rFonts w:hint="eastAsia" w:ascii="仿宋" w:hAnsi="仿宋" w:eastAsia="仿宋" w:cs="宋体"/>
                <w:kern w:val="0"/>
                <w:sz w:val="20"/>
                <w:szCs w:val="20"/>
              </w:rPr>
            </w:pPr>
          </w:p>
        </w:tc>
      </w:tr>
    </w:tbl>
    <w:p w14:paraId="125C9CCC">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099C0998">
      <w:pPr>
        <w:pStyle w:val="2"/>
      </w:pPr>
    </w:p>
    <w:p w14:paraId="69370314">
      <w:pPr>
        <w:pStyle w:val="3"/>
        <w:ind w:firstLine="480"/>
        <w:rPr>
          <w:rFonts w:hint="eastAsia"/>
        </w:rPr>
      </w:pPr>
    </w:p>
    <w:p w14:paraId="60A8366B"/>
    <w:p w14:paraId="4662448A">
      <w:pPr>
        <w:pStyle w:val="2"/>
      </w:pPr>
    </w:p>
    <w:p w14:paraId="590E3DA7">
      <w:pPr>
        <w:pStyle w:val="3"/>
        <w:ind w:firstLine="480"/>
        <w:rPr>
          <w:rFonts w:hint="eastAsia"/>
        </w:rPr>
      </w:pPr>
    </w:p>
    <w:p w14:paraId="6DA3D6CC">
      <w:pPr>
        <w:widowControl/>
        <w:spacing w:after="156" w:afterLines="50"/>
        <w:jc w:val="both"/>
        <w:textAlignment w:val="center"/>
        <w:rPr>
          <w:rFonts w:hint="eastAsia" w:ascii="仿宋" w:hAnsi="仿宋" w:eastAsia="仿宋" w:cs="Times New Roman"/>
          <w:color w:val="000000"/>
          <w:kern w:val="0"/>
          <w:sz w:val="36"/>
          <w:szCs w:val="36"/>
          <w:lang w:bidi="ar"/>
        </w:rPr>
      </w:pPr>
    </w:p>
    <w:p w14:paraId="48164D6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51104790">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4288D5C">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株洲市渌口区残疾人联合会</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1"/>
        <w:tblW w:w="14239" w:type="dxa"/>
        <w:jc w:val="center"/>
        <w:tblLayout w:type="autofit"/>
        <w:tblCellMar>
          <w:top w:w="0" w:type="dxa"/>
          <w:left w:w="108" w:type="dxa"/>
          <w:bottom w:w="0" w:type="dxa"/>
          <w:right w:w="108" w:type="dxa"/>
        </w:tblCellMar>
      </w:tblPr>
      <w:tblGrid>
        <w:gridCol w:w="1830"/>
        <w:gridCol w:w="3422"/>
        <w:gridCol w:w="2495"/>
        <w:gridCol w:w="3492"/>
        <w:gridCol w:w="3000"/>
      </w:tblGrid>
      <w:tr w14:paraId="783398FA">
        <w:tblPrEx>
          <w:tblCellMar>
            <w:top w:w="0" w:type="dxa"/>
            <w:left w:w="108" w:type="dxa"/>
            <w:bottom w:w="0" w:type="dxa"/>
            <w:right w:w="108" w:type="dxa"/>
          </w:tblCellMar>
        </w:tblPrEx>
        <w:trPr>
          <w:trHeight w:val="340" w:hRule="atLeast"/>
          <w:jc w:val="center"/>
        </w:trPr>
        <w:tc>
          <w:tcPr>
            <w:tcW w:w="5252"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39AF8F5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8987"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0E6374B4">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56ACC94D">
        <w:tblPrEx>
          <w:tblCellMar>
            <w:top w:w="0" w:type="dxa"/>
            <w:left w:w="108" w:type="dxa"/>
            <w:bottom w:w="0" w:type="dxa"/>
            <w:right w:w="108" w:type="dxa"/>
          </w:tblCellMar>
        </w:tblPrEx>
        <w:trPr>
          <w:trHeight w:val="340" w:hRule="atLeast"/>
          <w:jc w:val="center"/>
        </w:trPr>
        <w:tc>
          <w:tcPr>
            <w:tcW w:w="183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D5FDC95">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422"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400DED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2495"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917CDA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00F2473">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00E9C82B">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0614925D">
        <w:tblPrEx>
          <w:tblCellMar>
            <w:top w:w="0" w:type="dxa"/>
            <w:left w:w="108" w:type="dxa"/>
            <w:bottom w:w="0" w:type="dxa"/>
            <w:right w:w="108" w:type="dxa"/>
          </w:tblCellMar>
        </w:tblPrEx>
        <w:trPr>
          <w:trHeight w:val="340" w:hRule="atLeast"/>
          <w:jc w:val="center"/>
        </w:trPr>
        <w:tc>
          <w:tcPr>
            <w:tcW w:w="183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7548521A">
            <w:pPr>
              <w:widowControl/>
              <w:jc w:val="left"/>
              <w:rPr>
                <w:rFonts w:hint="eastAsia" w:ascii="仿宋" w:hAnsi="仿宋" w:eastAsia="仿宋" w:cs="Times New Roman"/>
                <w:kern w:val="0"/>
                <w:sz w:val="20"/>
                <w:szCs w:val="20"/>
              </w:rPr>
            </w:pPr>
          </w:p>
        </w:tc>
        <w:tc>
          <w:tcPr>
            <w:tcW w:w="3422"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68BD4DB0">
            <w:pPr>
              <w:widowControl/>
              <w:jc w:val="left"/>
              <w:rPr>
                <w:rFonts w:hint="eastAsia" w:ascii="仿宋" w:hAnsi="仿宋" w:eastAsia="仿宋" w:cs="Times New Roman"/>
                <w:kern w:val="0"/>
                <w:sz w:val="20"/>
                <w:szCs w:val="20"/>
              </w:rPr>
            </w:pPr>
          </w:p>
        </w:tc>
        <w:tc>
          <w:tcPr>
            <w:tcW w:w="2495"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16F9AAE">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F39F73F">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208EDE7">
            <w:pPr>
              <w:widowControl/>
              <w:jc w:val="left"/>
              <w:rPr>
                <w:rFonts w:hint="eastAsia" w:ascii="仿宋" w:hAnsi="仿宋" w:eastAsia="仿宋" w:cs="Times New Roman"/>
                <w:kern w:val="0"/>
                <w:sz w:val="20"/>
                <w:szCs w:val="20"/>
              </w:rPr>
            </w:pPr>
          </w:p>
        </w:tc>
      </w:tr>
      <w:tr w14:paraId="282D7C4E">
        <w:tblPrEx>
          <w:tblCellMar>
            <w:top w:w="0" w:type="dxa"/>
            <w:left w:w="108" w:type="dxa"/>
            <w:bottom w:w="0" w:type="dxa"/>
            <w:right w:w="108" w:type="dxa"/>
          </w:tblCellMar>
        </w:tblPrEx>
        <w:trPr>
          <w:trHeight w:val="312" w:hRule="atLeast"/>
          <w:jc w:val="center"/>
        </w:trPr>
        <w:tc>
          <w:tcPr>
            <w:tcW w:w="183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612BFE5">
            <w:pPr>
              <w:widowControl/>
              <w:jc w:val="left"/>
              <w:rPr>
                <w:rFonts w:hint="eastAsia" w:ascii="仿宋" w:hAnsi="仿宋" w:eastAsia="仿宋" w:cs="Times New Roman"/>
                <w:kern w:val="0"/>
                <w:sz w:val="20"/>
                <w:szCs w:val="20"/>
              </w:rPr>
            </w:pPr>
          </w:p>
        </w:tc>
        <w:tc>
          <w:tcPr>
            <w:tcW w:w="3422"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509E0BB8">
            <w:pPr>
              <w:widowControl/>
              <w:jc w:val="left"/>
              <w:rPr>
                <w:rFonts w:hint="eastAsia" w:ascii="仿宋" w:hAnsi="仿宋" w:eastAsia="仿宋" w:cs="Times New Roman"/>
                <w:kern w:val="0"/>
                <w:sz w:val="20"/>
                <w:szCs w:val="20"/>
              </w:rPr>
            </w:pPr>
          </w:p>
        </w:tc>
        <w:tc>
          <w:tcPr>
            <w:tcW w:w="2495"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57092E9A">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70E4282B">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70793821">
            <w:pPr>
              <w:widowControl/>
              <w:jc w:val="left"/>
              <w:rPr>
                <w:rFonts w:hint="eastAsia" w:ascii="仿宋" w:hAnsi="仿宋" w:eastAsia="仿宋" w:cs="Times New Roman"/>
                <w:kern w:val="0"/>
                <w:sz w:val="20"/>
                <w:szCs w:val="20"/>
              </w:rPr>
            </w:pPr>
          </w:p>
        </w:tc>
      </w:tr>
      <w:tr w14:paraId="66EF8D97">
        <w:tblPrEx>
          <w:tblCellMar>
            <w:top w:w="0" w:type="dxa"/>
            <w:left w:w="108" w:type="dxa"/>
            <w:bottom w:w="0" w:type="dxa"/>
            <w:right w:w="108" w:type="dxa"/>
          </w:tblCellMar>
        </w:tblPrEx>
        <w:trPr>
          <w:trHeight w:val="340" w:hRule="atLeast"/>
          <w:jc w:val="center"/>
        </w:trPr>
        <w:tc>
          <w:tcPr>
            <w:tcW w:w="5252"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2C70D20">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2495" w:type="dxa"/>
            <w:tcBorders>
              <w:top w:val="nil"/>
              <w:left w:val="nil"/>
              <w:bottom w:val="single" w:color="auto" w:sz="4" w:space="0"/>
              <w:right w:val="single" w:color="auto" w:sz="4" w:space="0"/>
            </w:tcBorders>
            <w:shd w:val="clear" w:color="auto" w:fill="BEBEBE" w:themeFill="background1" w:themeFillShade="BF"/>
            <w:vAlign w:val="center"/>
          </w:tcPr>
          <w:p w14:paraId="0374054C">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0996B5F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6EFDB567">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0619E02D">
        <w:tblPrEx>
          <w:tblCellMar>
            <w:top w:w="0" w:type="dxa"/>
            <w:left w:w="108" w:type="dxa"/>
            <w:bottom w:w="0" w:type="dxa"/>
            <w:right w:w="108" w:type="dxa"/>
          </w:tblCellMar>
        </w:tblPrEx>
        <w:trPr>
          <w:trHeight w:val="340" w:hRule="atLeast"/>
          <w:jc w:val="center"/>
        </w:trPr>
        <w:tc>
          <w:tcPr>
            <w:tcW w:w="5252"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35BE8F4A">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2495" w:type="dxa"/>
            <w:tcBorders>
              <w:top w:val="nil"/>
              <w:left w:val="nil"/>
              <w:bottom w:val="single" w:color="auto" w:sz="4" w:space="0"/>
              <w:right w:val="single" w:color="auto" w:sz="4" w:space="0"/>
            </w:tcBorders>
            <w:shd w:val="clear" w:color="auto" w:fill="BEBEBE" w:themeFill="background1" w:themeFillShade="BF"/>
            <w:vAlign w:val="center"/>
          </w:tcPr>
          <w:p w14:paraId="62847BA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335.9</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F19BA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149.26</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31B6C86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186.64</w:t>
            </w:r>
          </w:p>
        </w:tc>
      </w:tr>
      <w:tr w14:paraId="0FD81044">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630041F6">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422" w:type="dxa"/>
            <w:tcBorders>
              <w:top w:val="nil"/>
              <w:left w:val="nil"/>
              <w:bottom w:val="single" w:color="auto" w:sz="4" w:space="0"/>
              <w:right w:val="single" w:color="auto" w:sz="4" w:space="0"/>
            </w:tcBorders>
            <w:vAlign w:val="center"/>
          </w:tcPr>
          <w:p w14:paraId="15E3EBC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2495" w:type="dxa"/>
            <w:tcBorders>
              <w:top w:val="nil"/>
              <w:left w:val="nil"/>
              <w:bottom w:val="single" w:color="auto" w:sz="4" w:space="0"/>
              <w:right w:val="single" w:color="auto" w:sz="4" w:space="0"/>
            </w:tcBorders>
            <w:vAlign w:val="center"/>
          </w:tcPr>
          <w:p w14:paraId="65360A0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326.46</w:t>
            </w:r>
          </w:p>
        </w:tc>
        <w:tc>
          <w:tcPr>
            <w:tcW w:w="3492" w:type="dxa"/>
            <w:tcBorders>
              <w:top w:val="nil"/>
              <w:left w:val="nil"/>
              <w:bottom w:val="single" w:color="auto" w:sz="4" w:space="0"/>
              <w:right w:val="single" w:color="auto" w:sz="4" w:space="0"/>
            </w:tcBorders>
            <w:vAlign w:val="center"/>
          </w:tcPr>
          <w:p w14:paraId="20FC5C0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139.82</w:t>
            </w:r>
          </w:p>
        </w:tc>
        <w:tc>
          <w:tcPr>
            <w:tcW w:w="3000" w:type="dxa"/>
            <w:tcBorders>
              <w:top w:val="nil"/>
              <w:left w:val="nil"/>
              <w:bottom w:val="single" w:color="auto" w:sz="4" w:space="0"/>
              <w:right w:val="single" w:color="auto" w:sz="8" w:space="0"/>
            </w:tcBorders>
            <w:vAlign w:val="center"/>
          </w:tcPr>
          <w:p w14:paraId="31C305C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186.64</w:t>
            </w:r>
          </w:p>
        </w:tc>
      </w:tr>
      <w:tr w14:paraId="2947B200">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297F53D5">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422" w:type="dxa"/>
            <w:tcBorders>
              <w:top w:val="nil"/>
              <w:left w:val="nil"/>
              <w:bottom w:val="single" w:color="auto" w:sz="4" w:space="0"/>
              <w:right w:val="single" w:color="auto" w:sz="4" w:space="0"/>
            </w:tcBorders>
            <w:vAlign w:val="center"/>
          </w:tcPr>
          <w:p w14:paraId="2D584FD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2495" w:type="dxa"/>
            <w:tcBorders>
              <w:top w:val="nil"/>
              <w:left w:val="nil"/>
              <w:bottom w:val="single" w:color="auto" w:sz="4" w:space="0"/>
              <w:right w:val="single" w:color="auto" w:sz="4" w:space="0"/>
            </w:tcBorders>
            <w:vAlign w:val="center"/>
          </w:tcPr>
          <w:p w14:paraId="7C0E859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17.66</w:t>
            </w:r>
          </w:p>
        </w:tc>
        <w:tc>
          <w:tcPr>
            <w:tcW w:w="3492" w:type="dxa"/>
            <w:tcBorders>
              <w:top w:val="nil"/>
              <w:left w:val="nil"/>
              <w:bottom w:val="single" w:color="auto" w:sz="4" w:space="0"/>
              <w:right w:val="single" w:color="auto" w:sz="4" w:space="0"/>
            </w:tcBorders>
            <w:vAlign w:val="center"/>
          </w:tcPr>
          <w:p w14:paraId="17F093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17.66</w:t>
            </w:r>
          </w:p>
        </w:tc>
        <w:tc>
          <w:tcPr>
            <w:tcW w:w="3000" w:type="dxa"/>
            <w:tcBorders>
              <w:top w:val="nil"/>
              <w:left w:val="nil"/>
              <w:bottom w:val="single" w:color="auto" w:sz="4" w:space="0"/>
              <w:right w:val="single" w:color="auto" w:sz="8" w:space="0"/>
            </w:tcBorders>
            <w:vAlign w:val="center"/>
          </w:tcPr>
          <w:p w14:paraId="01A37FEC">
            <w:pPr>
              <w:widowControl/>
              <w:jc w:val="right"/>
              <w:rPr>
                <w:rFonts w:hint="eastAsia" w:ascii="仿宋" w:hAnsi="仿宋" w:eastAsia="仿宋" w:cs="Times New Roman"/>
                <w:kern w:val="0"/>
                <w:sz w:val="20"/>
                <w:szCs w:val="20"/>
              </w:rPr>
            </w:pPr>
          </w:p>
        </w:tc>
      </w:tr>
      <w:tr w14:paraId="352E88A9">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72E3A1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2080501</w:t>
            </w:r>
          </w:p>
        </w:tc>
        <w:tc>
          <w:tcPr>
            <w:tcW w:w="3422" w:type="dxa"/>
            <w:tcBorders>
              <w:top w:val="nil"/>
              <w:left w:val="nil"/>
              <w:bottom w:val="single" w:color="auto" w:sz="4" w:space="0"/>
              <w:right w:val="single" w:color="auto" w:sz="4" w:space="0"/>
            </w:tcBorders>
            <w:vAlign w:val="center"/>
          </w:tcPr>
          <w:p w14:paraId="667E35A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行政单位离退休</w:t>
            </w:r>
          </w:p>
        </w:tc>
        <w:tc>
          <w:tcPr>
            <w:tcW w:w="2495" w:type="dxa"/>
            <w:tcBorders>
              <w:top w:val="nil"/>
              <w:left w:val="nil"/>
              <w:bottom w:val="single" w:color="auto" w:sz="4" w:space="0"/>
              <w:right w:val="single" w:color="auto" w:sz="4" w:space="0"/>
            </w:tcBorders>
            <w:vAlign w:val="center"/>
          </w:tcPr>
          <w:p w14:paraId="40CEB5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0.84</w:t>
            </w:r>
          </w:p>
        </w:tc>
        <w:tc>
          <w:tcPr>
            <w:tcW w:w="3492" w:type="dxa"/>
            <w:tcBorders>
              <w:top w:val="nil"/>
              <w:left w:val="nil"/>
              <w:bottom w:val="single" w:color="auto" w:sz="4" w:space="0"/>
              <w:right w:val="single" w:color="auto" w:sz="4" w:space="0"/>
            </w:tcBorders>
            <w:vAlign w:val="center"/>
          </w:tcPr>
          <w:p w14:paraId="5728C5C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0.84</w:t>
            </w:r>
          </w:p>
        </w:tc>
        <w:tc>
          <w:tcPr>
            <w:tcW w:w="3000" w:type="dxa"/>
            <w:tcBorders>
              <w:top w:val="nil"/>
              <w:left w:val="nil"/>
              <w:bottom w:val="single" w:color="auto" w:sz="4" w:space="0"/>
              <w:right w:val="single" w:color="auto" w:sz="8" w:space="0"/>
            </w:tcBorders>
            <w:vAlign w:val="center"/>
          </w:tcPr>
          <w:p w14:paraId="01013E6C">
            <w:pPr>
              <w:widowControl/>
              <w:jc w:val="right"/>
              <w:rPr>
                <w:rFonts w:hint="eastAsia" w:ascii="仿宋" w:hAnsi="仿宋" w:eastAsia="仿宋" w:cs="Times New Roman"/>
                <w:kern w:val="0"/>
                <w:sz w:val="20"/>
                <w:szCs w:val="20"/>
              </w:rPr>
            </w:pPr>
          </w:p>
        </w:tc>
      </w:tr>
      <w:tr w14:paraId="626AB127">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11E12F5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422" w:type="dxa"/>
            <w:tcBorders>
              <w:top w:val="nil"/>
              <w:left w:val="nil"/>
              <w:bottom w:val="single" w:color="auto" w:sz="4" w:space="0"/>
              <w:right w:val="single" w:color="auto" w:sz="4" w:space="0"/>
            </w:tcBorders>
            <w:vAlign w:val="center"/>
          </w:tcPr>
          <w:p w14:paraId="0285985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2495" w:type="dxa"/>
            <w:tcBorders>
              <w:top w:val="nil"/>
              <w:left w:val="nil"/>
              <w:bottom w:val="single" w:color="auto" w:sz="4" w:space="0"/>
              <w:right w:val="single" w:color="auto" w:sz="4" w:space="0"/>
            </w:tcBorders>
            <w:vAlign w:val="center"/>
          </w:tcPr>
          <w:p w14:paraId="082B7A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16.82</w:t>
            </w:r>
          </w:p>
        </w:tc>
        <w:tc>
          <w:tcPr>
            <w:tcW w:w="3492" w:type="dxa"/>
            <w:tcBorders>
              <w:top w:val="nil"/>
              <w:left w:val="nil"/>
              <w:bottom w:val="single" w:color="auto" w:sz="4" w:space="0"/>
              <w:right w:val="single" w:color="auto" w:sz="4" w:space="0"/>
            </w:tcBorders>
            <w:vAlign w:val="center"/>
          </w:tcPr>
          <w:p w14:paraId="3324C64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16.82</w:t>
            </w:r>
          </w:p>
        </w:tc>
        <w:tc>
          <w:tcPr>
            <w:tcW w:w="3000" w:type="dxa"/>
            <w:tcBorders>
              <w:top w:val="nil"/>
              <w:left w:val="nil"/>
              <w:bottom w:val="single" w:color="auto" w:sz="4" w:space="0"/>
              <w:right w:val="single" w:color="auto" w:sz="8" w:space="0"/>
            </w:tcBorders>
            <w:vAlign w:val="center"/>
          </w:tcPr>
          <w:p w14:paraId="3DA6A05F">
            <w:pPr>
              <w:widowControl/>
              <w:jc w:val="right"/>
              <w:rPr>
                <w:rFonts w:hint="eastAsia" w:ascii="仿宋" w:hAnsi="仿宋" w:eastAsia="仿宋" w:cs="Times New Roman"/>
                <w:kern w:val="0"/>
                <w:sz w:val="20"/>
                <w:szCs w:val="20"/>
              </w:rPr>
            </w:pPr>
          </w:p>
        </w:tc>
      </w:tr>
      <w:tr w14:paraId="23576A9C">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1C5BF0D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w:t>
            </w:r>
          </w:p>
        </w:tc>
        <w:tc>
          <w:tcPr>
            <w:tcW w:w="3422" w:type="dxa"/>
            <w:tcBorders>
              <w:top w:val="nil"/>
              <w:left w:val="nil"/>
              <w:bottom w:val="single" w:color="auto" w:sz="4" w:space="0"/>
              <w:right w:val="single" w:color="auto" w:sz="4" w:space="0"/>
            </w:tcBorders>
            <w:vAlign w:val="center"/>
          </w:tcPr>
          <w:p w14:paraId="354079C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残疾人事业</w:t>
            </w:r>
          </w:p>
        </w:tc>
        <w:tc>
          <w:tcPr>
            <w:tcW w:w="2495" w:type="dxa"/>
            <w:tcBorders>
              <w:top w:val="nil"/>
              <w:left w:val="nil"/>
              <w:bottom w:val="single" w:color="auto" w:sz="4" w:space="0"/>
              <w:right w:val="single" w:color="auto" w:sz="4" w:space="0"/>
            </w:tcBorders>
            <w:vAlign w:val="center"/>
          </w:tcPr>
          <w:p w14:paraId="4C408617">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308.8</w:t>
            </w:r>
          </w:p>
        </w:tc>
        <w:tc>
          <w:tcPr>
            <w:tcW w:w="3492" w:type="dxa"/>
            <w:tcBorders>
              <w:top w:val="nil"/>
              <w:left w:val="nil"/>
              <w:bottom w:val="single" w:color="auto" w:sz="4" w:space="0"/>
              <w:right w:val="single" w:color="auto" w:sz="4" w:space="0"/>
            </w:tcBorders>
            <w:vAlign w:val="center"/>
          </w:tcPr>
          <w:p w14:paraId="2C9DA39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122.16</w:t>
            </w:r>
          </w:p>
        </w:tc>
        <w:tc>
          <w:tcPr>
            <w:tcW w:w="3000" w:type="dxa"/>
            <w:tcBorders>
              <w:top w:val="nil"/>
              <w:left w:val="nil"/>
              <w:bottom w:val="single" w:color="auto" w:sz="4" w:space="0"/>
              <w:right w:val="single" w:color="auto" w:sz="8" w:space="0"/>
            </w:tcBorders>
            <w:vAlign w:val="center"/>
          </w:tcPr>
          <w:p w14:paraId="1C1E74F4">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186.64</w:t>
            </w:r>
          </w:p>
        </w:tc>
      </w:tr>
      <w:tr w14:paraId="59E8C03C">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0D7EA981">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2081101</w:t>
            </w:r>
          </w:p>
        </w:tc>
        <w:tc>
          <w:tcPr>
            <w:tcW w:w="3422" w:type="dxa"/>
            <w:tcBorders>
              <w:top w:val="nil"/>
              <w:left w:val="nil"/>
              <w:bottom w:val="single" w:color="auto" w:sz="4" w:space="0"/>
              <w:right w:val="single" w:color="auto" w:sz="4" w:space="0"/>
            </w:tcBorders>
            <w:vAlign w:val="center"/>
          </w:tcPr>
          <w:p w14:paraId="50E7802E">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2495" w:type="dxa"/>
            <w:tcBorders>
              <w:top w:val="nil"/>
              <w:left w:val="nil"/>
              <w:bottom w:val="single" w:color="auto" w:sz="4" w:space="0"/>
              <w:right w:val="single" w:color="auto" w:sz="4" w:space="0"/>
            </w:tcBorders>
            <w:vAlign w:val="center"/>
          </w:tcPr>
          <w:p w14:paraId="45B9169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122.16</w:t>
            </w:r>
          </w:p>
        </w:tc>
        <w:tc>
          <w:tcPr>
            <w:tcW w:w="3492" w:type="dxa"/>
            <w:tcBorders>
              <w:top w:val="nil"/>
              <w:left w:val="nil"/>
              <w:bottom w:val="single" w:color="auto" w:sz="4" w:space="0"/>
              <w:right w:val="single" w:color="auto" w:sz="4" w:space="0"/>
            </w:tcBorders>
            <w:vAlign w:val="center"/>
          </w:tcPr>
          <w:p w14:paraId="450BC54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122.16</w:t>
            </w:r>
          </w:p>
        </w:tc>
        <w:tc>
          <w:tcPr>
            <w:tcW w:w="3000" w:type="dxa"/>
            <w:tcBorders>
              <w:top w:val="nil"/>
              <w:left w:val="nil"/>
              <w:bottom w:val="single" w:color="auto" w:sz="4" w:space="0"/>
              <w:right w:val="single" w:color="auto" w:sz="8" w:space="0"/>
            </w:tcBorders>
            <w:vAlign w:val="center"/>
          </w:tcPr>
          <w:p w14:paraId="78D3CC40">
            <w:pPr>
              <w:widowControl/>
              <w:jc w:val="right"/>
              <w:rPr>
                <w:rFonts w:hint="eastAsia" w:ascii="仿宋" w:hAnsi="仿宋" w:eastAsia="仿宋" w:cs="Times New Roman"/>
                <w:kern w:val="0"/>
                <w:sz w:val="20"/>
                <w:szCs w:val="20"/>
              </w:rPr>
            </w:pPr>
          </w:p>
        </w:tc>
      </w:tr>
      <w:tr w14:paraId="28AA9AFE">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5438983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2081104</w:t>
            </w:r>
          </w:p>
        </w:tc>
        <w:tc>
          <w:tcPr>
            <w:tcW w:w="3422" w:type="dxa"/>
            <w:tcBorders>
              <w:top w:val="nil"/>
              <w:left w:val="nil"/>
              <w:bottom w:val="single" w:color="auto" w:sz="4" w:space="0"/>
              <w:right w:val="single" w:color="auto" w:sz="4" w:space="0"/>
            </w:tcBorders>
            <w:vAlign w:val="center"/>
          </w:tcPr>
          <w:p w14:paraId="1A6C7C6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残疾人康复</w:t>
            </w:r>
          </w:p>
        </w:tc>
        <w:tc>
          <w:tcPr>
            <w:tcW w:w="2495" w:type="dxa"/>
            <w:tcBorders>
              <w:top w:val="nil"/>
              <w:left w:val="nil"/>
              <w:bottom w:val="single" w:color="auto" w:sz="4" w:space="0"/>
              <w:right w:val="single" w:color="auto" w:sz="4" w:space="0"/>
            </w:tcBorders>
            <w:vAlign w:val="center"/>
          </w:tcPr>
          <w:p w14:paraId="01C9621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11.88</w:t>
            </w:r>
          </w:p>
        </w:tc>
        <w:tc>
          <w:tcPr>
            <w:tcW w:w="3492" w:type="dxa"/>
            <w:tcBorders>
              <w:top w:val="nil"/>
              <w:left w:val="nil"/>
              <w:bottom w:val="single" w:color="auto" w:sz="4" w:space="0"/>
              <w:right w:val="single" w:color="auto" w:sz="4" w:space="0"/>
            </w:tcBorders>
            <w:vAlign w:val="center"/>
          </w:tcPr>
          <w:p w14:paraId="467B4413">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1042967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11.88</w:t>
            </w:r>
          </w:p>
        </w:tc>
      </w:tr>
      <w:tr w14:paraId="3B50651D">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0439F11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2081105</w:t>
            </w:r>
          </w:p>
        </w:tc>
        <w:tc>
          <w:tcPr>
            <w:tcW w:w="3422" w:type="dxa"/>
            <w:tcBorders>
              <w:top w:val="nil"/>
              <w:left w:val="nil"/>
              <w:bottom w:val="single" w:color="auto" w:sz="4" w:space="0"/>
              <w:right w:val="single" w:color="auto" w:sz="4" w:space="0"/>
            </w:tcBorders>
            <w:vAlign w:val="center"/>
          </w:tcPr>
          <w:p w14:paraId="61C6EA28">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残疾人就业</w:t>
            </w:r>
          </w:p>
        </w:tc>
        <w:tc>
          <w:tcPr>
            <w:tcW w:w="2495" w:type="dxa"/>
            <w:tcBorders>
              <w:top w:val="nil"/>
              <w:left w:val="nil"/>
              <w:bottom w:val="single" w:color="auto" w:sz="4" w:space="0"/>
              <w:right w:val="single" w:color="auto" w:sz="4" w:space="0"/>
            </w:tcBorders>
            <w:vAlign w:val="center"/>
          </w:tcPr>
          <w:p w14:paraId="06C6735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48.13</w:t>
            </w:r>
          </w:p>
        </w:tc>
        <w:tc>
          <w:tcPr>
            <w:tcW w:w="3492" w:type="dxa"/>
            <w:tcBorders>
              <w:top w:val="nil"/>
              <w:left w:val="nil"/>
              <w:bottom w:val="single" w:color="auto" w:sz="4" w:space="0"/>
              <w:right w:val="single" w:color="auto" w:sz="4" w:space="0"/>
            </w:tcBorders>
            <w:vAlign w:val="center"/>
          </w:tcPr>
          <w:p w14:paraId="798CE648">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70D6079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48.13</w:t>
            </w:r>
          </w:p>
        </w:tc>
      </w:tr>
      <w:tr w14:paraId="0C645DD8">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68C22013">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2081199</w:t>
            </w:r>
          </w:p>
        </w:tc>
        <w:tc>
          <w:tcPr>
            <w:tcW w:w="3422" w:type="dxa"/>
            <w:tcBorders>
              <w:top w:val="nil"/>
              <w:left w:val="nil"/>
              <w:bottom w:val="single" w:color="auto" w:sz="4" w:space="0"/>
              <w:right w:val="single" w:color="auto" w:sz="4" w:space="0"/>
            </w:tcBorders>
            <w:vAlign w:val="center"/>
          </w:tcPr>
          <w:p w14:paraId="6A154683">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其他残疾人事业支出</w:t>
            </w:r>
          </w:p>
        </w:tc>
        <w:tc>
          <w:tcPr>
            <w:tcW w:w="2495" w:type="dxa"/>
            <w:tcBorders>
              <w:top w:val="nil"/>
              <w:left w:val="nil"/>
              <w:bottom w:val="single" w:color="auto" w:sz="4" w:space="0"/>
              <w:right w:val="single" w:color="auto" w:sz="4" w:space="0"/>
            </w:tcBorders>
            <w:vAlign w:val="center"/>
          </w:tcPr>
          <w:p w14:paraId="6961FB6F">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126.63</w:t>
            </w:r>
          </w:p>
        </w:tc>
        <w:tc>
          <w:tcPr>
            <w:tcW w:w="3492" w:type="dxa"/>
            <w:tcBorders>
              <w:top w:val="nil"/>
              <w:left w:val="nil"/>
              <w:bottom w:val="single" w:color="auto" w:sz="4" w:space="0"/>
              <w:right w:val="single" w:color="auto" w:sz="4" w:space="0"/>
            </w:tcBorders>
            <w:vAlign w:val="center"/>
          </w:tcPr>
          <w:p w14:paraId="1E8A1ED8">
            <w:pPr>
              <w:widowControl/>
              <w:jc w:val="right"/>
              <w:rPr>
                <w:rFonts w:hint="eastAsia" w:ascii="仿宋" w:hAnsi="仿宋" w:eastAsia="仿宋" w:cs="Times New Roman"/>
                <w:kern w:val="0"/>
                <w:sz w:val="20"/>
                <w:szCs w:val="20"/>
              </w:rPr>
            </w:pPr>
          </w:p>
        </w:tc>
        <w:tc>
          <w:tcPr>
            <w:tcW w:w="3000" w:type="dxa"/>
            <w:tcBorders>
              <w:top w:val="nil"/>
              <w:left w:val="nil"/>
              <w:bottom w:val="single" w:color="auto" w:sz="4" w:space="0"/>
              <w:right w:val="single" w:color="auto" w:sz="8" w:space="0"/>
            </w:tcBorders>
            <w:vAlign w:val="center"/>
          </w:tcPr>
          <w:p w14:paraId="5D46D6F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126.63</w:t>
            </w:r>
          </w:p>
        </w:tc>
      </w:tr>
      <w:tr w14:paraId="058880C6">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1AD1446D">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422" w:type="dxa"/>
            <w:tcBorders>
              <w:top w:val="nil"/>
              <w:left w:val="nil"/>
              <w:bottom w:val="single" w:color="auto" w:sz="4" w:space="0"/>
              <w:right w:val="single" w:color="auto" w:sz="4" w:space="0"/>
            </w:tcBorders>
            <w:vAlign w:val="center"/>
          </w:tcPr>
          <w:p w14:paraId="4E3C0C2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2495" w:type="dxa"/>
            <w:tcBorders>
              <w:top w:val="nil"/>
              <w:left w:val="nil"/>
              <w:bottom w:val="single" w:color="auto" w:sz="4" w:space="0"/>
              <w:right w:val="single" w:color="auto" w:sz="4" w:space="0"/>
            </w:tcBorders>
            <w:vAlign w:val="center"/>
          </w:tcPr>
          <w:p w14:paraId="2423DDB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9.44</w:t>
            </w:r>
          </w:p>
        </w:tc>
        <w:tc>
          <w:tcPr>
            <w:tcW w:w="3492" w:type="dxa"/>
            <w:tcBorders>
              <w:top w:val="nil"/>
              <w:left w:val="nil"/>
              <w:bottom w:val="single" w:color="auto" w:sz="4" w:space="0"/>
              <w:right w:val="single" w:color="auto" w:sz="4" w:space="0"/>
            </w:tcBorders>
            <w:vAlign w:val="center"/>
          </w:tcPr>
          <w:p w14:paraId="18D34A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9.44</w:t>
            </w:r>
          </w:p>
        </w:tc>
        <w:tc>
          <w:tcPr>
            <w:tcW w:w="3000" w:type="dxa"/>
            <w:tcBorders>
              <w:top w:val="nil"/>
              <w:left w:val="nil"/>
              <w:bottom w:val="single" w:color="auto" w:sz="4" w:space="0"/>
              <w:right w:val="single" w:color="auto" w:sz="8" w:space="0"/>
            </w:tcBorders>
            <w:vAlign w:val="center"/>
          </w:tcPr>
          <w:p w14:paraId="45E24E75">
            <w:pPr>
              <w:widowControl/>
              <w:jc w:val="right"/>
              <w:rPr>
                <w:rFonts w:hint="eastAsia" w:ascii="仿宋" w:hAnsi="仿宋" w:eastAsia="仿宋" w:cs="Times New Roman"/>
                <w:kern w:val="0"/>
                <w:sz w:val="20"/>
                <w:szCs w:val="20"/>
              </w:rPr>
            </w:pPr>
          </w:p>
        </w:tc>
      </w:tr>
      <w:tr w14:paraId="103914B2">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6E280150">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422" w:type="dxa"/>
            <w:tcBorders>
              <w:top w:val="nil"/>
              <w:left w:val="nil"/>
              <w:bottom w:val="single" w:color="auto" w:sz="4" w:space="0"/>
              <w:right w:val="single" w:color="auto" w:sz="4" w:space="0"/>
            </w:tcBorders>
            <w:vAlign w:val="center"/>
          </w:tcPr>
          <w:p w14:paraId="424621F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2495" w:type="dxa"/>
            <w:tcBorders>
              <w:top w:val="nil"/>
              <w:left w:val="nil"/>
              <w:bottom w:val="single" w:color="auto" w:sz="4" w:space="0"/>
              <w:right w:val="single" w:color="auto" w:sz="4" w:space="0"/>
            </w:tcBorders>
            <w:vAlign w:val="center"/>
          </w:tcPr>
          <w:p w14:paraId="38525DD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9.44</w:t>
            </w:r>
          </w:p>
        </w:tc>
        <w:tc>
          <w:tcPr>
            <w:tcW w:w="3492" w:type="dxa"/>
            <w:tcBorders>
              <w:top w:val="nil"/>
              <w:left w:val="nil"/>
              <w:bottom w:val="single" w:color="auto" w:sz="4" w:space="0"/>
              <w:right w:val="single" w:color="auto" w:sz="4" w:space="0"/>
            </w:tcBorders>
            <w:vAlign w:val="center"/>
          </w:tcPr>
          <w:p w14:paraId="3D15E85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9.44</w:t>
            </w:r>
          </w:p>
        </w:tc>
        <w:tc>
          <w:tcPr>
            <w:tcW w:w="3000" w:type="dxa"/>
            <w:tcBorders>
              <w:top w:val="nil"/>
              <w:left w:val="nil"/>
              <w:bottom w:val="single" w:color="auto" w:sz="4" w:space="0"/>
              <w:right w:val="single" w:color="auto" w:sz="8" w:space="0"/>
            </w:tcBorders>
            <w:vAlign w:val="center"/>
          </w:tcPr>
          <w:p w14:paraId="400BA4D7">
            <w:pPr>
              <w:widowControl/>
              <w:jc w:val="right"/>
              <w:rPr>
                <w:rFonts w:hint="eastAsia" w:ascii="仿宋" w:hAnsi="仿宋" w:eastAsia="仿宋" w:cs="Times New Roman"/>
                <w:kern w:val="0"/>
                <w:sz w:val="20"/>
                <w:szCs w:val="20"/>
              </w:rPr>
            </w:pPr>
          </w:p>
        </w:tc>
      </w:tr>
      <w:tr w14:paraId="339DB6D5">
        <w:tblPrEx>
          <w:tblCellMar>
            <w:top w:w="0" w:type="dxa"/>
            <w:left w:w="108" w:type="dxa"/>
            <w:bottom w:w="0" w:type="dxa"/>
            <w:right w:w="108" w:type="dxa"/>
          </w:tblCellMar>
        </w:tblPrEx>
        <w:trPr>
          <w:trHeight w:val="340" w:hRule="atLeast"/>
          <w:jc w:val="center"/>
        </w:trPr>
        <w:tc>
          <w:tcPr>
            <w:tcW w:w="1830" w:type="dxa"/>
            <w:tcBorders>
              <w:top w:val="single" w:color="auto" w:sz="4" w:space="0"/>
              <w:left w:val="single" w:color="auto" w:sz="8" w:space="0"/>
              <w:bottom w:val="single" w:color="auto" w:sz="4" w:space="0"/>
              <w:right w:val="single" w:color="auto" w:sz="4" w:space="0"/>
            </w:tcBorders>
            <w:vAlign w:val="center"/>
          </w:tcPr>
          <w:p w14:paraId="7A54178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422" w:type="dxa"/>
            <w:tcBorders>
              <w:top w:val="nil"/>
              <w:left w:val="nil"/>
              <w:bottom w:val="nil"/>
              <w:right w:val="single" w:color="auto" w:sz="4" w:space="0"/>
            </w:tcBorders>
            <w:vAlign w:val="center"/>
          </w:tcPr>
          <w:p w14:paraId="25297599">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2495" w:type="dxa"/>
            <w:tcBorders>
              <w:top w:val="nil"/>
              <w:left w:val="nil"/>
              <w:bottom w:val="nil"/>
              <w:right w:val="single" w:color="auto" w:sz="4" w:space="0"/>
            </w:tcBorders>
            <w:vAlign w:val="center"/>
          </w:tcPr>
          <w:p w14:paraId="79B6237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9.44</w:t>
            </w:r>
          </w:p>
        </w:tc>
        <w:tc>
          <w:tcPr>
            <w:tcW w:w="3492" w:type="dxa"/>
            <w:tcBorders>
              <w:top w:val="nil"/>
              <w:left w:val="nil"/>
              <w:bottom w:val="nil"/>
              <w:right w:val="single" w:color="auto" w:sz="4" w:space="0"/>
            </w:tcBorders>
            <w:vAlign w:val="center"/>
          </w:tcPr>
          <w:p w14:paraId="3C1D74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9.44</w:t>
            </w:r>
          </w:p>
        </w:tc>
        <w:tc>
          <w:tcPr>
            <w:tcW w:w="3000" w:type="dxa"/>
            <w:tcBorders>
              <w:top w:val="nil"/>
              <w:left w:val="nil"/>
              <w:bottom w:val="nil"/>
              <w:right w:val="single" w:color="auto" w:sz="8" w:space="0"/>
            </w:tcBorders>
            <w:vAlign w:val="center"/>
          </w:tcPr>
          <w:p w14:paraId="478456CD">
            <w:pPr>
              <w:widowControl/>
              <w:jc w:val="right"/>
              <w:rPr>
                <w:rFonts w:hint="eastAsia" w:ascii="仿宋" w:hAnsi="仿宋" w:eastAsia="仿宋" w:cs="Times New Roman"/>
                <w:kern w:val="0"/>
                <w:sz w:val="20"/>
                <w:szCs w:val="20"/>
              </w:rPr>
            </w:pPr>
          </w:p>
        </w:tc>
      </w:tr>
    </w:tbl>
    <w:p w14:paraId="374004B7">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5F7D8D70">
      <w:pPr>
        <w:widowControl/>
        <w:jc w:val="left"/>
        <w:rPr>
          <w:rFonts w:hint="eastAsia" w:ascii="仿宋" w:hAnsi="仿宋" w:eastAsia="仿宋" w:cs="Times New Roman"/>
          <w:bCs/>
          <w:kern w:val="0"/>
          <w:szCs w:val="21"/>
        </w:rPr>
      </w:pPr>
    </w:p>
    <w:p w14:paraId="7629E74E">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2CB9E502">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641154DE">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79E2A415">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株洲市渌口区残疾人联合会</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1"/>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74FB0A83">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803B03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BD6CA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6B8B3A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70268F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7E37B1E2">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833AD50">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F3C910E">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1067F43">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833883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40B628AC">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1DFB39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7E9C61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5FD50F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105.61</w:t>
            </w:r>
          </w:p>
        </w:tc>
        <w:tc>
          <w:tcPr>
            <w:tcW w:w="1116" w:type="dxa"/>
            <w:tcBorders>
              <w:top w:val="nil"/>
              <w:left w:val="nil"/>
              <w:bottom w:val="single" w:color="auto" w:sz="4" w:space="0"/>
              <w:right w:val="single" w:color="auto" w:sz="4" w:space="0"/>
            </w:tcBorders>
            <w:noWrap/>
            <w:vAlign w:val="center"/>
          </w:tcPr>
          <w:p w14:paraId="0352C1E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0858AD5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0F7C924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39.11</w:t>
            </w:r>
          </w:p>
        </w:tc>
        <w:tc>
          <w:tcPr>
            <w:tcW w:w="1217" w:type="dxa"/>
            <w:tcBorders>
              <w:top w:val="nil"/>
              <w:left w:val="nil"/>
              <w:bottom w:val="single" w:color="auto" w:sz="4" w:space="0"/>
              <w:right w:val="single" w:color="auto" w:sz="4" w:space="0"/>
            </w:tcBorders>
            <w:noWrap/>
            <w:vAlign w:val="center"/>
          </w:tcPr>
          <w:p w14:paraId="5C4C6D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060F67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3F89D385">
            <w:pPr>
              <w:widowControl/>
              <w:jc w:val="left"/>
              <w:rPr>
                <w:rFonts w:hint="eastAsia" w:ascii="仿宋" w:hAnsi="仿宋" w:eastAsia="仿宋" w:cs="Times New Roman"/>
                <w:color w:val="000000"/>
                <w:kern w:val="0"/>
                <w:sz w:val="20"/>
                <w:szCs w:val="20"/>
              </w:rPr>
            </w:pPr>
          </w:p>
        </w:tc>
      </w:tr>
      <w:tr w14:paraId="55CEC003">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296F3C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140B54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253A0D8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35.07</w:t>
            </w:r>
          </w:p>
        </w:tc>
        <w:tc>
          <w:tcPr>
            <w:tcW w:w="1116" w:type="dxa"/>
            <w:tcBorders>
              <w:top w:val="nil"/>
              <w:left w:val="nil"/>
              <w:bottom w:val="single" w:color="auto" w:sz="4" w:space="0"/>
              <w:right w:val="single" w:color="auto" w:sz="4" w:space="0"/>
            </w:tcBorders>
            <w:noWrap/>
            <w:vAlign w:val="center"/>
          </w:tcPr>
          <w:p w14:paraId="6DCE28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0E55EF2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6BE6B8A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7.67</w:t>
            </w:r>
          </w:p>
        </w:tc>
        <w:tc>
          <w:tcPr>
            <w:tcW w:w="1217" w:type="dxa"/>
            <w:tcBorders>
              <w:top w:val="nil"/>
              <w:left w:val="nil"/>
              <w:bottom w:val="single" w:color="auto" w:sz="4" w:space="0"/>
              <w:right w:val="single" w:color="auto" w:sz="4" w:space="0"/>
            </w:tcBorders>
            <w:noWrap/>
            <w:vAlign w:val="center"/>
          </w:tcPr>
          <w:p w14:paraId="27D682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5D11469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2BBB3E31">
            <w:pPr>
              <w:widowControl/>
              <w:jc w:val="left"/>
              <w:rPr>
                <w:rFonts w:hint="eastAsia" w:ascii="仿宋" w:hAnsi="仿宋" w:eastAsia="仿宋" w:cs="Times New Roman"/>
                <w:color w:val="000000"/>
                <w:kern w:val="0"/>
                <w:sz w:val="20"/>
                <w:szCs w:val="20"/>
              </w:rPr>
            </w:pPr>
          </w:p>
        </w:tc>
      </w:tr>
      <w:tr w14:paraId="63B133E8">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A7085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155B65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7633FE8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16.58</w:t>
            </w:r>
          </w:p>
        </w:tc>
        <w:tc>
          <w:tcPr>
            <w:tcW w:w="1116" w:type="dxa"/>
            <w:tcBorders>
              <w:top w:val="nil"/>
              <w:left w:val="nil"/>
              <w:bottom w:val="single" w:color="auto" w:sz="4" w:space="0"/>
              <w:right w:val="single" w:color="auto" w:sz="4" w:space="0"/>
            </w:tcBorders>
            <w:noWrap/>
            <w:vAlign w:val="center"/>
          </w:tcPr>
          <w:p w14:paraId="0BF962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3A3A8E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3077AC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1.52</w:t>
            </w:r>
          </w:p>
        </w:tc>
        <w:tc>
          <w:tcPr>
            <w:tcW w:w="1217" w:type="dxa"/>
            <w:tcBorders>
              <w:top w:val="nil"/>
              <w:left w:val="nil"/>
              <w:bottom w:val="single" w:color="auto" w:sz="4" w:space="0"/>
              <w:right w:val="single" w:color="auto" w:sz="4" w:space="0"/>
            </w:tcBorders>
            <w:noWrap/>
            <w:vAlign w:val="center"/>
          </w:tcPr>
          <w:p w14:paraId="57E79A7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79B160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549662D2">
            <w:pPr>
              <w:widowControl/>
              <w:jc w:val="left"/>
              <w:rPr>
                <w:rFonts w:hint="eastAsia" w:ascii="仿宋" w:hAnsi="仿宋" w:eastAsia="仿宋" w:cs="Times New Roman"/>
                <w:color w:val="000000"/>
                <w:kern w:val="0"/>
                <w:sz w:val="20"/>
                <w:szCs w:val="20"/>
              </w:rPr>
            </w:pPr>
          </w:p>
        </w:tc>
      </w:tr>
      <w:tr w14:paraId="3CC02CCD">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25793C9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5BAE5B7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8E239C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25.11</w:t>
            </w:r>
          </w:p>
        </w:tc>
        <w:tc>
          <w:tcPr>
            <w:tcW w:w="1116" w:type="dxa"/>
            <w:tcBorders>
              <w:top w:val="nil"/>
              <w:left w:val="nil"/>
              <w:bottom w:val="single" w:color="auto" w:sz="4" w:space="0"/>
              <w:right w:val="single" w:color="auto" w:sz="4" w:space="0"/>
            </w:tcBorders>
            <w:noWrap/>
            <w:vAlign w:val="center"/>
          </w:tcPr>
          <w:p w14:paraId="7D474C0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51EB43B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7492C060">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7B1A9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F1295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2B136B3B">
            <w:pPr>
              <w:widowControl/>
              <w:jc w:val="left"/>
              <w:rPr>
                <w:rFonts w:hint="eastAsia" w:ascii="仿宋" w:hAnsi="仿宋" w:eastAsia="仿宋" w:cs="Times New Roman"/>
                <w:color w:val="000000"/>
                <w:kern w:val="0"/>
                <w:sz w:val="20"/>
                <w:szCs w:val="20"/>
              </w:rPr>
            </w:pPr>
          </w:p>
        </w:tc>
      </w:tr>
      <w:tr w14:paraId="7CBBD7F1">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697F960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6CAF2C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4EE18F0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62EA07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335766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30B43F42">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898C0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699C08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13F2A03E">
            <w:pPr>
              <w:widowControl/>
              <w:jc w:val="left"/>
              <w:rPr>
                <w:rFonts w:hint="eastAsia" w:ascii="仿宋" w:hAnsi="仿宋" w:eastAsia="仿宋" w:cs="Times New Roman"/>
                <w:color w:val="000000"/>
                <w:kern w:val="0"/>
                <w:sz w:val="20"/>
                <w:szCs w:val="20"/>
              </w:rPr>
            </w:pPr>
          </w:p>
        </w:tc>
      </w:tr>
      <w:tr w14:paraId="099CBC52">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BB1FC2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556ACEA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33C8C79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C6F74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9D023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18993D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0.55</w:t>
            </w:r>
          </w:p>
        </w:tc>
        <w:tc>
          <w:tcPr>
            <w:tcW w:w="1217" w:type="dxa"/>
            <w:tcBorders>
              <w:top w:val="nil"/>
              <w:left w:val="nil"/>
              <w:bottom w:val="single" w:color="auto" w:sz="4" w:space="0"/>
              <w:right w:val="single" w:color="auto" w:sz="4" w:space="0"/>
            </w:tcBorders>
            <w:noWrap/>
            <w:vAlign w:val="center"/>
          </w:tcPr>
          <w:p w14:paraId="63A4AB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1C10D41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32A7B47B">
            <w:pPr>
              <w:widowControl/>
              <w:jc w:val="left"/>
              <w:rPr>
                <w:rFonts w:hint="eastAsia" w:ascii="仿宋" w:hAnsi="仿宋" w:eastAsia="仿宋" w:cs="Times New Roman"/>
                <w:color w:val="000000"/>
                <w:kern w:val="0"/>
                <w:sz w:val="20"/>
                <w:szCs w:val="20"/>
              </w:rPr>
            </w:pPr>
          </w:p>
        </w:tc>
      </w:tr>
      <w:tr w14:paraId="718FD66E">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4F4BEA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316E33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7EE5CF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11.53</w:t>
            </w:r>
          </w:p>
        </w:tc>
        <w:tc>
          <w:tcPr>
            <w:tcW w:w="1116" w:type="dxa"/>
            <w:tcBorders>
              <w:top w:val="nil"/>
              <w:left w:val="nil"/>
              <w:bottom w:val="single" w:color="auto" w:sz="4" w:space="0"/>
              <w:right w:val="single" w:color="auto" w:sz="4" w:space="0"/>
            </w:tcBorders>
            <w:noWrap/>
            <w:vAlign w:val="center"/>
          </w:tcPr>
          <w:p w14:paraId="7E08F9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11B355B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436405B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1.35</w:t>
            </w:r>
          </w:p>
        </w:tc>
        <w:tc>
          <w:tcPr>
            <w:tcW w:w="1217" w:type="dxa"/>
            <w:tcBorders>
              <w:top w:val="nil"/>
              <w:left w:val="nil"/>
              <w:bottom w:val="single" w:color="auto" w:sz="4" w:space="0"/>
              <w:right w:val="single" w:color="auto" w:sz="4" w:space="0"/>
            </w:tcBorders>
            <w:noWrap/>
            <w:vAlign w:val="center"/>
          </w:tcPr>
          <w:p w14:paraId="00279A2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0A2BA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12DF1054">
            <w:pPr>
              <w:widowControl/>
              <w:jc w:val="left"/>
              <w:rPr>
                <w:rFonts w:hint="eastAsia" w:ascii="仿宋" w:hAnsi="仿宋" w:eastAsia="仿宋" w:cs="Times New Roman"/>
                <w:color w:val="000000"/>
                <w:kern w:val="0"/>
                <w:sz w:val="20"/>
                <w:szCs w:val="20"/>
              </w:rPr>
            </w:pPr>
          </w:p>
        </w:tc>
      </w:tr>
      <w:tr w14:paraId="5FEDEB02">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3F98D2F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79A3B0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0CA7651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38F2A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1765EEF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7A9C33EB">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8D336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33C6B6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5CD8317">
            <w:pPr>
              <w:widowControl/>
              <w:jc w:val="left"/>
              <w:rPr>
                <w:rFonts w:hint="eastAsia" w:ascii="仿宋" w:hAnsi="仿宋" w:eastAsia="仿宋" w:cs="Times New Roman"/>
                <w:color w:val="000000"/>
                <w:kern w:val="0"/>
                <w:sz w:val="20"/>
                <w:szCs w:val="20"/>
              </w:rPr>
            </w:pPr>
          </w:p>
        </w:tc>
      </w:tr>
      <w:tr w14:paraId="6859E6F8">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5F5025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1433C67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216ADD2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5</w:t>
            </w:r>
          </w:p>
        </w:tc>
        <w:tc>
          <w:tcPr>
            <w:tcW w:w="1116" w:type="dxa"/>
            <w:tcBorders>
              <w:top w:val="nil"/>
              <w:left w:val="nil"/>
              <w:bottom w:val="single" w:color="auto" w:sz="4" w:space="0"/>
              <w:right w:val="single" w:color="auto" w:sz="4" w:space="0"/>
            </w:tcBorders>
            <w:noWrap/>
            <w:vAlign w:val="center"/>
          </w:tcPr>
          <w:p w14:paraId="0BC438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1CC987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3AA73A41">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35A7A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0414E2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7215B67C">
            <w:pPr>
              <w:widowControl/>
              <w:jc w:val="left"/>
              <w:rPr>
                <w:rFonts w:hint="eastAsia" w:ascii="仿宋" w:hAnsi="仿宋" w:eastAsia="仿宋" w:cs="Times New Roman"/>
                <w:color w:val="000000"/>
                <w:kern w:val="0"/>
                <w:sz w:val="20"/>
                <w:szCs w:val="20"/>
              </w:rPr>
            </w:pPr>
          </w:p>
        </w:tc>
      </w:tr>
      <w:tr w14:paraId="789F276F">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3F512F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54D7A7D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3948AEC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4BCC34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040E27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46E0F20E">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B6FF39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3ADAB9B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7B7605D0">
            <w:pPr>
              <w:widowControl/>
              <w:jc w:val="left"/>
              <w:rPr>
                <w:rFonts w:hint="eastAsia" w:ascii="仿宋" w:hAnsi="仿宋" w:eastAsia="仿宋" w:cs="Times New Roman"/>
                <w:color w:val="000000"/>
                <w:kern w:val="0"/>
                <w:sz w:val="20"/>
                <w:szCs w:val="20"/>
              </w:rPr>
            </w:pPr>
          </w:p>
        </w:tc>
      </w:tr>
      <w:tr w14:paraId="77229BA2">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4F8C6B2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2FD7E1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472F5EF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0.29</w:t>
            </w:r>
          </w:p>
        </w:tc>
        <w:tc>
          <w:tcPr>
            <w:tcW w:w="1116" w:type="dxa"/>
            <w:tcBorders>
              <w:top w:val="nil"/>
              <w:left w:val="nil"/>
              <w:bottom w:val="single" w:color="auto" w:sz="4" w:space="0"/>
              <w:right w:val="single" w:color="auto" w:sz="4" w:space="0"/>
            </w:tcBorders>
            <w:noWrap/>
            <w:vAlign w:val="center"/>
          </w:tcPr>
          <w:p w14:paraId="17C48FD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09A788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6042F82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0.27</w:t>
            </w:r>
          </w:p>
        </w:tc>
        <w:tc>
          <w:tcPr>
            <w:tcW w:w="1217" w:type="dxa"/>
            <w:tcBorders>
              <w:top w:val="nil"/>
              <w:left w:val="nil"/>
              <w:bottom w:val="single" w:color="auto" w:sz="4" w:space="0"/>
              <w:right w:val="single" w:color="auto" w:sz="4" w:space="0"/>
            </w:tcBorders>
            <w:noWrap/>
            <w:vAlign w:val="center"/>
          </w:tcPr>
          <w:p w14:paraId="344063A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0528E41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66AC3219">
            <w:pPr>
              <w:widowControl/>
              <w:jc w:val="left"/>
              <w:rPr>
                <w:rFonts w:hint="eastAsia" w:ascii="仿宋" w:hAnsi="仿宋" w:eastAsia="仿宋" w:cs="Times New Roman"/>
                <w:color w:val="000000"/>
                <w:kern w:val="0"/>
                <w:sz w:val="20"/>
                <w:szCs w:val="20"/>
              </w:rPr>
            </w:pPr>
          </w:p>
        </w:tc>
      </w:tr>
      <w:tr w14:paraId="0ED35213">
        <w:tblPrEx>
          <w:tblCellMar>
            <w:top w:w="0" w:type="dxa"/>
            <w:left w:w="108" w:type="dxa"/>
            <w:bottom w:w="0" w:type="dxa"/>
            <w:right w:w="108" w:type="dxa"/>
          </w:tblCellMar>
        </w:tblPrEx>
        <w:trPr>
          <w:trHeight w:val="408" w:hRule="exact"/>
          <w:jc w:val="center"/>
        </w:trPr>
        <w:tc>
          <w:tcPr>
            <w:tcW w:w="1081" w:type="dxa"/>
            <w:tcBorders>
              <w:top w:val="nil"/>
              <w:left w:val="single" w:color="auto" w:sz="4" w:space="0"/>
              <w:bottom w:val="single" w:color="auto" w:sz="4" w:space="0"/>
              <w:right w:val="single" w:color="auto" w:sz="4" w:space="0"/>
            </w:tcBorders>
            <w:noWrap/>
            <w:vAlign w:val="center"/>
          </w:tcPr>
          <w:p w14:paraId="31A1C4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59D0AC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0472E90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9.44</w:t>
            </w:r>
          </w:p>
        </w:tc>
        <w:tc>
          <w:tcPr>
            <w:tcW w:w="1116" w:type="dxa"/>
            <w:tcBorders>
              <w:top w:val="nil"/>
              <w:left w:val="nil"/>
              <w:bottom w:val="single" w:color="auto" w:sz="4" w:space="0"/>
              <w:right w:val="single" w:color="auto" w:sz="4" w:space="0"/>
            </w:tcBorders>
            <w:noWrap/>
            <w:vAlign w:val="center"/>
          </w:tcPr>
          <w:p w14:paraId="1DDAE8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784B86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5A5AE3F6">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063323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4ACD82C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118AF8D2">
            <w:pPr>
              <w:widowControl/>
              <w:jc w:val="left"/>
              <w:rPr>
                <w:rFonts w:hint="eastAsia" w:ascii="仿宋" w:hAnsi="仿宋" w:eastAsia="仿宋" w:cs="Times New Roman"/>
                <w:color w:val="000000"/>
                <w:kern w:val="0"/>
                <w:sz w:val="20"/>
                <w:szCs w:val="20"/>
              </w:rPr>
            </w:pPr>
          </w:p>
        </w:tc>
      </w:tr>
      <w:tr w14:paraId="75677165">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3C0873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32F8E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256A3A9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2.6</w:t>
            </w:r>
          </w:p>
        </w:tc>
        <w:tc>
          <w:tcPr>
            <w:tcW w:w="1116" w:type="dxa"/>
            <w:tcBorders>
              <w:top w:val="nil"/>
              <w:left w:val="nil"/>
              <w:bottom w:val="single" w:color="auto" w:sz="4" w:space="0"/>
              <w:right w:val="single" w:color="auto" w:sz="4" w:space="0"/>
            </w:tcBorders>
            <w:noWrap/>
            <w:vAlign w:val="center"/>
          </w:tcPr>
          <w:p w14:paraId="1F578BE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56F81F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651F28F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0.8</w:t>
            </w:r>
          </w:p>
        </w:tc>
        <w:tc>
          <w:tcPr>
            <w:tcW w:w="1217" w:type="dxa"/>
            <w:tcBorders>
              <w:top w:val="nil"/>
              <w:left w:val="nil"/>
              <w:bottom w:val="single" w:color="auto" w:sz="4" w:space="0"/>
              <w:right w:val="single" w:color="auto" w:sz="4" w:space="0"/>
            </w:tcBorders>
            <w:noWrap/>
            <w:vAlign w:val="center"/>
          </w:tcPr>
          <w:p w14:paraId="7A2647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59D189B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1A5F676B">
            <w:pPr>
              <w:widowControl/>
              <w:jc w:val="left"/>
              <w:rPr>
                <w:rFonts w:hint="eastAsia" w:ascii="仿宋" w:hAnsi="仿宋" w:eastAsia="仿宋" w:cs="Times New Roman"/>
                <w:color w:val="000000"/>
                <w:kern w:val="0"/>
                <w:sz w:val="20"/>
                <w:szCs w:val="20"/>
              </w:rPr>
            </w:pPr>
          </w:p>
        </w:tc>
      </w:tr>
      <w:tr w14:paraId="67B30969">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7EC5FB0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0A9621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001A986">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61486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600E36A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093A8CF4">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53E39C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651FA2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0B426DA6">
            <w:pPr>
              <w:widowControl/>
              <w:jc w:val="left"/>
              <w:rPr>
                <w:rFonts w:hint="eastAsia" w:ascii="仿宋" w:hAnsi="仿宋" w:eastAsia="仿宋" w:cs="Times New Roman"/>
                <w:color w:val="000000"/>
                <w:kern w:val="0"/>
                <w:sz w:val="20"/>
                <w:szCs w:val="20"/>
              </w:rPr>
            </w:pPr>
          </w:p>
        </w:tc>
      </w:tr>
      <w:tr w14:paraId="3C22E747">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39FD41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37C4F8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01D410C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4.54</w:t>
            </w:r>
          </w:p>
        </w:tc>
        <w:tc>
          <w:tcPr>
            <w:tcW w:w="1116" w:type="dxa"/>
            <w:tcBorders>
              <w:top w:val="nil"/>
              <w:left w:val="nil"/>
              <w:bottom w:val="single" w:color="auto" w:sz="4" w:space="0"/>
              <w:right w:val="single" w:color="auto" w:sz="4" w:space="0"/>
            </w:tcBorders>
            <w:noWrap/>
            <w:vAlign w:val="center"/>
          </w:tcPr>
          <w:p w14:paraId="5F03163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55F155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51F8911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0.05</w:t>
            </w:r>
          </w:p>
        </w:tc>
        <w:tc>
          <w:tcPr>
            <w:tcW w:w="1217" w:type="dxa"/>
            <w:tcBorders>
              <w:top w:val="nil"/>
              <w:left w:val="nil"/>
              <w:bottom w:val="single" w:color="auto" w:sz="4" w:space="0"/>
              <w:right w:val="single" w:color="auto" w:sz="4" w:space="0"/>
            </w:tcBorders>
            <w:noWrap/>
            <w:vAlign w:val="center"/>
          </w:tcPr>
          <w:p w14:paraId="4476E0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2D2B64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5C7B4A34">
            <w:pPr>
              <w:widowControl/>
              <w:jc w:val="left"/>
              <w:rPr>
                <w:rFonts w:hint="eastAsia" w:ascii="仿宋" w:hAnsi="仿宋" w:eastAsia="仿宋" w:cs="Times New Roman"/>
                <w:color w:val="000000"/>
                <w:kern w:val="0"/>
                <w:sz w:val="20"/>
                <w:szCs w:val="20"/>
              </w:rPr>
            </w:pPr>
          </w:p>
        </w:tc>
      </w:tr>
      <w:tr w14:paraId="28E90FE2">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5F07ED5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52BE68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3BCC34E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653DBF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0FD711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36B26F6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3.91</w:t>
            </w:r>
          </w:p>
        </w:tc>
        <w:tc>
          <w:tcPr>
            <w:tcW w:w="1217" w:type="dxa"/>
            <w:tcBorders>
              <w:top w:val="nil"/>
              <w:left w:val="nil"/>
              <w:bottom w:val="single" w:color="auto" w:sz="4" w:space="0"/>
              <w:right w:val="single" w:color="auto" w:sz="4" w:space="0"/>
            </w:tcBorders>
            <w:noWrap/>
            <w:vAlign w:val="center"/>
          </w:tcPr>
          <w:p w14:paraId="5EEC3AC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0FB68A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5FA67DE4">
            <w:pPr>
              <w:widowControl/>
              <w:jc w:val="left"/>
              <w:rPr>
                <w:rFonts w:hint="eastAsia" w:ascii="仿宋" w:hAnsi="仿宋" w:eastAsia="仿宋" w:cs="Times New Roman"/>
                <w:color w:val="000000"/>
                <w:kern w:val="0"/>
                <w:sz w:val="20"/>
                <w:szCs w:val="20"/>
              </w:rPr>
            </w:pPr>
          </w:p>
        </w:tc>
      </w:tr>
      <w:tr w14:paraId="263A15DF">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7D8E59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66FAEB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58041D29">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3EC93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45C61D2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1582C80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0.19</w:t>
            </w:r>
          </w:p>
        </w:tc>
        <w:tc>
          <w:tcPr>
            <w:tcW w:w="1217" w:type="dxa"/>
            <w:tcBorders>
              <w:top w:val="nil"/>
              <w:left w:val="nil"/>
              <w:bottom w:val="single" w:color="auto" w:sz="4" w:space="0"/>
              <w:right w:val="single" w:color="auto" w:sz="4" w:space="0"/>
            </w:tcBorders>
            <w:noWrap/>
            <w:vAlign w:val="center"/>
          </w:tcPr>
          <w:p w14:paraId="427AD69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3D3E14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086E46D7">
            <w:pPr>
              <w:widowControl/>
              <w:jc w:val="left"/>
              <w:rPr>
                <w:rFonts w:hint="eastAsia" w:ascii="仿宋" w:hAnsi="仿宋" w:eastAsia="仿宋" w:cs="Times New Roman"/>
                <w:color w:val="000000"/>
                <w:kern w:val="0"/>
                <w:sz w:val="20"/>
                <w:szCs w:val="20"/>
              </w:rPr>
            </w:pPr>
          </w:p>
        </w:tc>
      </w:tr>
      <w:tr w14:paraId="60D288ED">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773D9F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4DC043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77C65BB4">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A1429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073CED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0C5B2F7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7B6B58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3BEF46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7F4CE7ED">
            <w:pPr>
              <w:widowControl/>
              <w:jc w:val="left"/>
              <w:rPr>
                <w:rFonts w:hint="eastAsia" w:ascii="仿宋" w:hAnsi="仿宋" w:eastAsia="仿宋" w:cs="Times New Roman"/>
                <w:color w:val="000000"/>
                <w:kern w:val="0"/>
                <w:sz w:val="20"/>
                <w:szCs w:val="20"/>
              </w:rPr>
            </w:pPr>
          </w:p>
        </w:tc>
      </w:tr>
      <w:tr w14:paraId="28B861CD">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53B021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517359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00C1EE3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084906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699BBA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766FFBED">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262399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084705C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A658869">
            <w:pPr>
              <w:widowControl/>
              <w:jc w:val="left"/>
              <w:rPr>
                <w:rFonts w:hint="eastAsia" w:ascii="仿宋" w:hAnsi="仿宋" w:eastAsia="仿宋" w:cs="Times New Roman"/>
                <w:color w:val="000000"/>
                <w:kern w:val="0"/>
                <w:sz w:val="20"/>
                <w:szCs w:val="20"/>
              </w:rPr>
            </w:pPr>
          </w:p>
        </w:tc>
      </w:tr>
      <w:tr w14:paraId="38FE2456">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1ED5778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4D2DFF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136F81C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1.74</w:t>
            </w:r>
          </w:p>
        </w:tc>
        <w:tc>
          <w:tcPr>
            <w:tcW w:w="1116" w:type="dxa"/>
            <w:tcBorders>
              <w:top w:val="nil"/>
              <w:left w:val="nil"/>
              <w:bottom w:val="single" w:color="auto" w:sz="4" w:space="0"/>
              <w:right w:val="single" w:color="auto" w:sz="4" w:space="0"/>
            </w:tcBorders>
            <w:noWrap/>
            <w:vAlign w:val="center"/>
          </w:tcPr>
          <w:p w14:paraId="5885065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7BDA13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380DC19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0B384A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5BC7253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7A203574">
            <w:pPr>
              <w:widowControl/>
              <w:jc w:val="left"/>
              <w:rPr>
                <w:rFonts w:hint="eastAsia" w:ascii="仿宋" w:hAnsi="仿宋" w:eastAsia="仿宋" w:cs="Times New Roman"/>
                <w:color w:val="000000"/>
                <w:kern w:val="0"/>
                <w:sz w:val="20"/>
                <w:szCs w:val="20"/>
              </w:rPr>
            </w:pPr>
          </w:p>
        </w:tc>
      </w:tr>
      <w:tr w14:paraId="3CF7A816">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6FF196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61B5798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C8E06E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907DC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6B94C3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65D24CE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2B08B9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4C45F6D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2632BCAF">
            <w:pPr>
              <w:widowControl/>
              <w:jc w:val="left"/>
              <w:rPr>
                <w:rFonts w:hint="eastAsia" w:ascii="仿宋" w:hAnsi="仿宋" w:eastAsia="仿宋" w:cs="Times New Roman"/>
                <w:color w:val="000000"/>
                <w:kern w:val="0"/>
                <w:sz w:val="20"/>
                <w:szCs w:val="20"/>
              </w:rPr>
            </w:pPr>
          </w:p>
        </w:tc>
      </w:tr>
      <w:tr w14:paraId="76EE845A">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CF76C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4A9E73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53AA3A9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2.8</w:t>
            </w:r>
          </w:p>
        </w:tc>
        <w:tc>
          <w:tcPr>
            <w:tcW w:w="1116" w:type="dxa"/>
            <w:tcBorders>
              <w:top w:val="nil"/>
              <w:left w:val="nil"/>
              <w:bottom w:val="single" w:color="auto" w:sz="4" w:space="0"/>
              <w:right w:val="single" w:color="auto" w:sz="4" w:space="0"/>
            </w:tcBorders>
            <w:noWrap/>
            <w:vAlign w:val="center"/>
          </w:tcPr>
          <w:p w14:paraId="0770B5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2A1B4A0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A6AEEF7">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43C97D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0B4EFE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3A39A799">
            <w:pPr>
              <w:widowControl/>
              <w:jc w:val="left"/>
              <w:rPr>
                <w:rFonts w:hint="eastAsia" w:ascii="仿宋" w:hAnsi="仿宋" w:eastAsia="仿宋" w:cs="Times New Roman"/>
                <w:color w:val="000000"/>
                <w:kern w:val="0"/>
                <w:sz w:val="20"/>
                <w:szCs w:val="20"/>
              </w:rPr>
            </w:pPr>
          </w:p>
        </w:tc>
      </w:tr>
      <w:tr w14:paraId="4ADF9BF3">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E2F1F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39D889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1E0FE40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09E79F7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644DA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11B2BD1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3.49</w:t>
            </w:r>
          </w:p>
        </w:tc>
        <w:tc>
          <w:tcPr>
            <w:tcW w:w="1217" w:type="dxa"/>
            <w:tcBorders>
              <w:top w:val="nil"/>
              <w:left w:val="nil"/>
              <w:bottom w:val="single" w:color="auto" w:sz="4" w:space="0"/>
              <w:right w:val="single" w:color="auto" w:sz="4" w:space="0"/>
            </w:tcBorders>
            <w:noWrap/>
            <w:vAlign w:val="center"/>
          </w:tcPr>
          <w:p w14:paraId="14E295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299E805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53BDC6DB">
            <w:pPr>
              <w:widowControl/>
              <w:jc w:val="left"/>
              <w:rPr>
                <w:rFonts w:hint="eastAsia" w:ascii="仿宋" w:hAnsi="仿宋" w:eastAsia="仿宋" w:cs="Times New Roman"/>
                <w:color w:val="000000"/>
                <w:kern w:val="0"/>
                <w:sz w:val="20"/>
                <w:szCs w:val="20"/>
              </w:rPr>
            </w:pPr>
          </w:p>
        </w:tc>
      </w:tr>
      <w:tr w14:paraId="68B1B096">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0351C9C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6C56DD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4AC6633">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C16E4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799CD43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4E80815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1.75</w:t>
            </w:r>
          </w:p>
        </w:tc>
        <w:tc>
          <w:tcPr>
            <w:tcW w:w="1217" w:type="dxa"/>
            <w:tcBorders>
              <w:top w:val="nil"/>
              <w:left w:val="nil"/>
              <w:bottom w:val="single" w:color="auto" w:sz="4" w:space="0"/>
              <w:right w:val="single" w:color="auto" w:sz="4" w:space="0"/>
            </w:tcBorders>
            <w:noWrap/>
            <w:vAlign w:val="center"/>
          </w:tcPr>
          <w:p w14:paraId="57A932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9A7C84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47CD134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707740AC">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C6E396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5AFB238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8C4601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7C36410F">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28D46ACE">
            <w:pPr>
              <w:widowControl/>
              <w:jc w:val="left"/>
              <w:rPr>
                <w:rFonts w:hint="eastAsia" w:ascii="仿宋" w:hAnsi="仿宋" w:eastAsia="仿宋" w:cs="Times New Roman"/>
                <w:color w:val="000000"/>
                <w:kern w:val="0"/>
                <w:sz w:val="20"/>
                <w:szCs w:val="20"/>
              </w:rPr>
            </w:pPr>
          </w:p>
          <w:tbl>
            <w:tblPr>
              <w:tblStyle w:val="11"/>
              <w:tblW w:w="3946" w:type="dxa"/>
              <w:tblInd w:w="0" w:type="dxa"/>
              <w:tblLayout w:type="fixed"/>
              <w:tblCellMar>
                <w:top w:w="0" w:type="dxa"/>
                <w:left w:w="108" w:type="dxa"/>
                <w:bottom w:w="0" w:type="dxa"/>
                <w:right w:w="108" w:type="dxa"/>
              </w:tblCellMar>
            </w:tblPr>
            <w:tblGrid>
              <w:gridCol w:w="3946"/>
            </w:tblGrid>
            <w:tr w14:paraId="46E40CC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2E2867F3">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6F3E0B4F">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40824B71">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2E9C517">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47DA4B8B">
            <w:pPr>
              <w:widowControl/>
              <w:jc w:val="left"/>
              <w:rPr>
                <w:rFonts w:hint="eastAsia" w:ascii="仿宋" w:hAnsi="仿宋" w:eastAsia="仿宋" w:cs="Times New Roman"/>
                <w:color w:val="000000"/>
                <w:kern w:val="0"/>
                <w:sz w:val="20"/>
                <w:szCs w:val="20"/>
              </w:rPr>
            </w:pPr>
          </w:p>
        </w:tc>
      </w:tr>
      <w:tr w14:paraId="011B4672">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5AAB36D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34B865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2060A40A">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25847B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00995C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131744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w:t>
            </w:r>
          </w:p>
        </w:tc>
        <w:tc>
          <w:tcPr>
            <w:tcW w:w="1217" w:type="dxa"/>
            <w:tcBorders>
              <w:top w:val="nil"/>
              <w:left w:val="nil"/>
              <w:bottom w:val="single" w:color="auto" w:sz="4" w:space="0"/>
              <w:right w:val="single" w:color="auto" w:sz="4" w:space="0"/>
            </w:tcBorders>
            <w:noWrap/>
            <w:vAlign w:val="center"/>
          </w:tcPr>
          <w:p w14:paraId="25DE6E3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73F333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6444A3C0">
            <w:pPr>
              <w:widowControl/>
              <w:jc w:val="left"/>
              <w:rPr>
                <w:rFonts w:hint="eastAsia" w:ascii="仿宋" w:hAnsi="仿宋" w:eastAsia="仿宋" w:cs="Times New Roman"/>
                <w:color w:val="000000"/>
                <w:kern w:val="0"/>
                <w:sz w:val="20"/>
                <w:szCs w:val="20"/>
              </w:rPr>
            </w:pPr>
          </w:p>
        </w:tc>
      </w:tr>
      <w:tr w14:paraId="4B265292">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C805A6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4068B2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7F95B285">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54EB69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58E4E2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5B5AC61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8.41</w:t>
            </w:r>
          </w:p>
        </w:tc>
        <w:tc>
          <w:tcPr>
            <w:tcW w:w="1217" w:type="dxa"/>
            <w:tcBorders>
              <w:top w:val="nil"/>
              <w:left w:val="nil"/>
              <w:bottom w:val="single" w:color="auto" w:sz="4" w:space="0"/>
              <w:right w:val="single" w:color="auto" w:sz="4" w:space="0"/>
            </w:tcBorders>
            <w:noWrap/>
            <w:vAlign w:val="center"/>
          </w:tcPr>
          <w:p w14:paraId="11C1A5A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0EA50A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22EF41A7">
            <w:pPr>
              <w:widowControl/>
              <w:jc w:val="left"/>
              <w:rPr>
                <w:rFonts w:hint="eastAsia" w:ascii="仿宋" w:hAnsi="仿宋" w:eastAsia="仿宋" w:cs="Times New Roman"/>
                <w:color w:val="000000"/>
                <w:kern w:val="0"/>
                <w:sz w:val="20"/>
                <w:szCs w:val="20"/>
              </w:rPr>
            </w:pPr>
          </w:p>
        </w:tc>
      </w:tr>
      <w:tr w14:paraId="0C4BA631">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5BD8395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5257E3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6D3729AD">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7D3C15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7695F7F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1D2ED143">
            <w:pPr>
              <w:widowControl/>
              <w:jc w:val="left"/>
              <w:rPr>
                <w:rFonts w:hint="eastAsia" w:ascii="仿宋" w:hAnsi="仿宋" w:eastAsia="仿宋" w:cs="Times New Roman"/>
                <w:color w:val="000000"/>
                <w:kern w:val="0"/>
                <w:sz w:val="20"/>
                <w:szCs w:val="20"/>
              </w:rPr>
            </w:pPr>
          </w:p>
        </w:tc>
        <w:tc>
          <w:tcPr>
            <w:tcW w:w="1217" w:type="dxa"/>
            <w:tcBorders>
              <w:top w:val="nil"/>
              <w:left w:val="nil"/>
              <w:bottom w:val="single" w:color="auto" w:sz="4" w:space="0"/>
              <w:right w:val="single" w:color="auto" w:sz="4" w:space="0"/>
            </w:tcBorders>
            <w:noWrap/>
            <w:vAlign w:val="center"/>
          </w:tcPr>
          <w:p w14:paraId="687771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46C3D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599416B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D558E63">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5CF2B5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0EB70D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266F7B6F">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1305EA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72A9C9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17D1A84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6.16</w:t>
            </w:r>
          </w:p>
        </w:tc>
        <w:tc>
          <w:tcPr>
            <w:tcW w:w="1217" w:type="dxa"/>
            <w:tcBorders>
              <w:top w:val="nil"/>
              <w:left w:val="nil"/>
              <w:bottom w:val="single" w:color="auto" w:sz="4" w:space="0"/>
              <w:right w:val="single" w:color="auto" w:sz="4" w:space="0"/>
            </w:tcBorders>
            <w:noWrap/>
            <w:vAlign w:val="center"/>
          </w:tcPr>
          <w:p w14:paraId="3A6A17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516C1F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22DACF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559B97C9">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4BCAFFD1">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C8975C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110.15</w:t>
            </w:r>
          </w:p>
        </w:tc>
        <w:tc>
          <w:tcPr>
            <w:tcW w:w="8801" w:type="dxa"/>
            <w:gridSpan w:val="5"/>
            <w:tcBorders>
              <w:top w:val="single" w:color="auto" w:sz="4" w:space="0"/>
              <w:left w:val="nil"/>
              <w:bottom w:val="single" w:color="auto" w:sz="4" w:space="0"/>
              <w:right w:val="single" w:color="auto" w:sz="4" w:space="0"/>
            </w:tcBorders>
            <w:noWrap/>
            <w:vAlign w:val="center"/>
          </w:tcPr>
          <w:p w14:paraId="12A0D656">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7AAEFC21">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39.11</w:t>
            </w:r>
          </w:p>
        </w:tc>
      </w:tr>
    </w:tbl>
    <w:p w14:paraId="1E8C8941">
      <w:pPr>
        <w:pStyle w:val="2"/>
        <w:rPr>
          <w:rFonts w:hint="eastAsia" w:ascii="仿宋" w:hAnsi="仿宋" w:eastAsia="仿宋"/>
        </w:rPr>
      </w:pPr>
    </w:p>
    <w:p w14:paraId="4A6B5056">
      <w:pPr>
        <w:pStyle w:val="3"/>
        <w:ind w:firstLine="480"/>
        <w:rPr>
          <w:rFonts w:hint="eastAsia" w:ascii="仿宋" w:hAnsi="仿宋" w:eastAsia="仿宋"/>
        </w:rPr>
      </w:pPr>
    </w:p>
    <w:p w14:paraId="55C906EF">
      <w:pPr>
        <w:rPr>
          <w:rFonts w:hint="eastAsia" w:ascii="仿宋" w:hAnsi="仿宋" w:eastAsia="仿宋"/>
        </w:rPr>
      </w:pPr>
    </w:p>
    <w:p w14:paraId="57C592DF">
      <w:pPr>
        <w:pStyle w:val="2"/>
        <w:rPr>
          <w:rFonts w:hint="eastAsia" w:ascii="仿宋" w:hAnsi="仿宋" w:eastAsia="仿宋"/>
        </w:rPr>
      </w:pPr>
    </w:p>
    <w:p w14:paraId="17F5E5CA">
      <w:pPr>
        <w:pStyle w:val="3"/>
        <w:ind w:firstLine="480"/>
        <w:rPr>
          <w:rFonts w:hint="eastAsia" w:ascii="仿宋" w:hAnsi="仿宋" w:eastAsia="仿宋"/>
        </w:rPr>
      </w:pPr>
    </w:p>
    <w:p w14:paraId="6F59A84F">
      <w:pPr>
        <w:widowControl/>
        <w:spacing w:line="400" w:lineRule="exact"/>
        <w:textAlignment w:val="center"/>
        <w:rPr>
          <w:rFonts w:hint="eastAsia" w:ascii="仿宋" w:hAnsi="仿宋" w:eastAsia="仿宋" w:cs="Times New Roman"/>
          <w:color w:val="000000"/>
          <w:kern w:val="0"/>
          <w:sz w:val="32"/>
          <w:szCs w:val="32"/>
          <w:lang w:bidi="ar"/>
        </w:rPr>
      </w:pPr>
    </w:p>
    <w:p w14:paraId="2E72932E">
      <w:pPr>
        <w:widowControl/>
        <w:spacing w:after="156" w:afterLines="50"/>
        <w:jc w:val="center"/>
        <w:textAlignment w:val="center"/>
        <w:rPr>
          <w:rFonts w:ascii="仿宋" w:hAnsi="仿宋" w:eastAsia="仿宋" w:cs="Times New Roman"/>
          <w:color w:val="000000"/>
          <w:kern w:val="0"/>
          <w:sz w:val="36"/>
          <w:szCs w:val="36"/>
          <w:lang w:bidi="ar"/>
        </w:rPr>
      </w:pPr>
    </w:p>
    <w:p w14:paraId="1F40034B">
      <w:pPr>
        <w:widowControl/>
        <w:spacing w:after="156" w:afterLines="50"/>
        <w:jc w:val="center"/>
        <w:textAlignment w:val="center"/>
        <w:rPr>
          <w:rFonts w:hint="eastAsia" w:ascii="仿宋" w:hAnsi="仿宋" w:eastAsia="仿宋" w:cs="Times New Roman"/>
          <w:color w:val="000000"/>
          <w:kern w:val="0"/>
          <w:sz w:val="36"/>
          <w:szCs w:val="36"/>
          <w:lang w:bidi="ar"/>
        </w:rPr>
      </w:pPr>
      <w:bookmarkStart w:id="3" w:name="_GoBack"/>
      <w:bookmarkEnd w:id="3"/>
      <w:r>
        <w:rPr>
          <w:rFonts w:ascii="仿宋" w:hAnsi="仿宋" w:eastAsia="仿宋" w:cs="Times New Roman"/>
          <w:color w:val="000000"/>
          <w:kern w:val="0"/>
          <w:sz w:val="36"/>
          <w:szCs w:val="36"/>
          <w:lang w:bidi="ar"/>
        </w:rPr>
        <w:t>政府性基金预算财政拨款收入支出决算表</w:t>
      </w:r>
    </w:p>
    <w:p w14:paraId="6C628790">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5D9282DF">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株洲市渌口区残疾人联合会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045AAC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8D0275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8"/>
                <w:rFonts w:hint="default" w:ascii="仿宋" w:hAnsi="仿宋" w:eastAsia="仿宋" w:cs="Times New Roman"/>
                <w:b/>
                <w:bCs/>
                <w:sz w:val="20"/>
                <w:szCs w:val="20"/>
                <w:lang w:bidi="ar"/>
              </w:rPr>
              <w:t xml:space="preserve">   </w:t>
            </w:r>
            <w:r>
              <w:rPr>
                <w:rStyle w:val="19"/>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D4E39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57454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600D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D6091F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0EC337C3">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D9C16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0713F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4A4DEB1">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B54184">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732B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DD8AE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EFD52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391C69A9">
            <w:pPr>
              <w:widowControl/>
              <w:jc w:val="center"/>
              <w:rPr>
                <w:rFonts w:hint="eastAsia" w:ascii="仿宋" w:hAnsi="仿宋" w:eastAsia="仿宋" w:cs="Times New Roman"/>
                <w:color w:val="000000"/>
                <w:sz w:val="20"/>
                <w:szCs w:val="20"/>
              </w:rPr>
            </w:pPr>
          </w:p>
        </w:tc>
      </w:tr>
      <w:tr w14:paraId="52049C5E">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5208764">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379472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116A502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656DB90A">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F606466">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6FC9A6F">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1B9830D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600A767F">
            <w:pPr>
              <w:jc w:val="center"/>
              <w:rPr>
                <w:rFonts w:hint="eastAsia" w:ascii="仿宋" w:hAnsi="仿宋" w:eastAsia="仿宋" w:cs="Times New Roman"/>
                <w:color w:val="000000"/>
                <w:sz w:val="20"/>
                <w:szCs w:val="20"/>
              </w:rPr>
            </w:pPr>
          </w:p>
        </w:tc>
      </w:tr>
      <w:tr w14:paraId="26204FA0">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09B974C7">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C6E8B7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A217AD">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F7EC74F">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4033A635">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35362AC">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D4F8D2B">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5F069A6">
            <w:pPr>
              <w:jc w:val="center"/>
              <w:rPr>
                <w:rFonts w:hint="eastAsia" w:ascii="仿宋" w:hAnsi="仿宋" w:eastAsia="仿宋" w:cs="Times New Roman"/>
                <w:color w:val="000000"/>
                <w:sz w:val="20"/>
                <w:szCs w:val="20"/>
              </w:rPr>
            </w:pPr>
          </w:p>
        </w:tc>
      </w:tr>
      <w:tr w14:paraId="7840CF98">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0DF14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88067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5C27C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7B6BE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A2181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C02CA2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7D846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57300C9C">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771B0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116C8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FF9ACF">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84A8864">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BFA25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38E50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3AFE8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14DC08F6">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2BFB870A">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w:t>
            </w:r>
          </w:p>
        </w:tc>
        <w:tc>
          <w:tcPr>
            <w:tcW w:w="5728" w:type="dxa"/>
            <w:tcBorders>
              <w:top w:val="single" w:color="000000" w:sz="4" w:space="0"/>
              <w:left w:val="single" w:color="000000" w:sz="4" w:space="0"/>
              <w:bottom w:val="single" w:color="000000" w:sz="4" w:space="0"/>
              <w:right w:val="single" w:color="000000" w:sz="4" w:space="0"/>
            </w:tcBorders>
            <w:vAlign w:val="center"/>
          </w:tcPr>
          <w:p w14:paraId="375E36DA">
            <w:pPr>
              <w:rPr>
                <w:rFonts w:hint="eastAsia" w:ascii="仿宋" w:hAnsi="仿宋" w:eastAsia="仿宋" w:cs="Times New Roman"/>
                <w:color w:val="000000"/>
                <w:sz w:val="20"/>
                <w:szCs w:val="20"/>
              </w:rPr>
            </w:pPr>
            <w:r>
              <w:rPr>
                <w:rFonts w:hint="eastAsia" w:ascii="仿宋" w:hAnsi="仿宋" w:eastAsia="仿宋"/>
                <w:color w:val="000000"/>
                <w:sz w:val="20"/>
                <w:szCs w:val="20"/>
              </w:rPr>
              <w:t>其他支出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D7EF638">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422530E5">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275" w:type="dxa"/>
            <w:tcBorders>
              <w:top w:val="single" w:color="000000" w:sz="4" w:space="0"/>
              <w:left w:val="single" w:color="000000" w:sz="4" w:space="0"/>
              <w:bottom w:val="single" w:color="000000" w:sz="4" w:space="0"/>
              <w:right w:val="single" w:color="000000" w:sz="4" w:space="0"/>
            </w:tcBorders>
            <w:vAlign w:val="center"/>
          </w:tcPr>
          <w:p w14:paraId="0AB7AC66">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34" w:type="dxa"/>
            <w:tcBorders>
              <w:top w:val="single" w:color="000000" w:sz="4" w:space="0"/>
              <w:left w:val="single" w:color="000000" w:sz="4" w:space="0"/>
              <w:bottom w:val="single" w:color="000000" w:sz="4" w:space="0"/>
              <w:right w:val="single" w:color="000000" w:sz="4" w:space="0"/>
            </w:tcBorders>
            <w:vAlign w:val="center"/>
          </w:tcPr>
          <w:p w14:paraId="511A15D6">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0A580B7E">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48" w:type="dxa"/>
            <w:tcBorders>
              <w:top w:val="single" w:color="000000" w:sz="4" w:space="0"/>
              <w:left w:val="single" w:color="000000" w:sz="4" w:space="0"/>
              <w:bottom w:val="single" w:color="000000" w:sz="4" w:space="0"/>
              <w:right w:val="single" w:color="000000" w:sz="4" w:space="0"/>
            </w:tcBorders>
            <w:vAlign w:val="center"/>
          </w:tcPr>
          <w:p w14:paraId="40CA2267">
            <w:pPr>
              <w:jc w:val="right"/>
              <w:rPr>
                <w:rFonts w:hint="eastAsia" w:ascii="仿宋" w:hAnsi="仿宋" w:eastAsia="仿宋" w:cs="Times New Roman"/>
                <w:color w:val="000000"/>
                <w:sz w:val="20"/>
                <w:szCs w:val="20"/>
              </w:rPr>
            </w:pPr>
          </w:p>
        </w:tc>
      </w:tr>
      <w:tr w14:paraId="51044B31">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4B9F7264">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w:t>
            </w:r>
          </w:p>
        </w:tc>
        <w:tc>
          <w:tcPr>
            <w:tcW w:w="5728" w:type="dxa"/>
            <w:tcBorders>
              <w:top w:val="single" w:color="000000" w:sz="4" w:space="0"/>
              <w:left w:val="single" w:color="000000" w:sz="4" w:space="0"/>
              <w:bottom w:val="single" w:color="000000" w:sz="4" w:space="0"/>
              <w:right w:val="single" w:color="000000" w:sz="4" w:space="0"/>
            </w:tcBorders>
            <w:vAlign w:val="center"/>
          </w:tcPr>
          <w:p w14:paraId="7E0967D1">
            <w:pPr>
              <w:rPr>
                <w:rFonts w:hint="eastAsia" w:ascii="仿宋" w:hAnsi="仿宋" w:eastAsia="仿宋" w:cs="Times New Roman"/>
                <w:color w:val="000000"/>
                <w:sz w:val="20"/>
                <w:szCs w:val="20"/>
              </w:rPr>
            </w:pPr>
            <w:r>
              <w:rPr>
                <w:rFonts w:hint="eastAsia" w:ascii="仿宋" w:hAnsi="仿宋" w:eastAsia="仿宋"/>
                <w:color w:val="000000"/>
                <w:sz w:val="20"/>
                <w:szCs w:val="20"/>
              </w:rPr>
              <w:t>彩票公益金安排的支出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1494CDE">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67338D">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275" w:type="dxa"/>
            <w:tcBorders>
              <w:top w:val="single" w:color="000000" w:sz="4" w:space="0"/>
              <w:left w:val="single" w:color="000000" w:sz="4" w:space="0"/>
              <w:bottom w:val="single" w:color="000000" w:sz="4" w:space="0"/>
              <w:right w:val="single" w:color="000000" w:sz="4" w:space="0"/>
            </w:tcBorders>
            <w:vAlign w:val="center"/>
          </w:tcPr>
          <w:p w14:paraId="661F782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34" w:type="dxa"/>
            <w:tcBorders>
              <w:top w:val="single" w:color="000000" w:sz="4" w:space="0"/>
              <w:left w:val="single" w:color="000000" w:sz="4" w:space="0"/>
              <w:bottom w:val="single" w:color="000000" w:sz="4" w:space="0"/>
              <w:right w:val="single" w:color="000000" w:sz="4" w:space="0"/>
            </w:tcBorders>
            <w:vAlign w:val="center"/>
          </w:tcPr>
          <w:p w14:paraId="31EFB4D0">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61F7B783">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48" w:type="dxa"/>
            <w:tcBorders>
              <w:top w:val="single" w:color="000000" w:sz="4" w:space="0"/>
              <w:left w:val="single" w:color="000000" w:sz="4" w:space="0"/>
              <w:bottom w:val="single" w:color="000000" w:sz="4" w:space="0"/>
              <w:right w:val="single" w:color="000000" w:sz="4" w:space="0"/>
            </w:tcBorders>
            <w:vAlign w:val="center"/>
          </w:tcPr>
          <w:p w14:paraId="4C91FC12">
            <w:pPr>
              <w:jc w:val="right"/>
              <w:rPr>
                <w:rFonts w:hint="eastAsia" w:ascii="仿宋" w:hAnsi="仿宋" w:eastAsia="仿宋" w:cs="Times New Roman"/>
                <w:color w:val="000000"/>
                <w:sz w:val="20"/>
                <w:szCs w:val="20"/>
              </w:rPr>
            </w:pPr>
          </w:p>
        </w:tc>
      </w:tr>
      <w:tr w14:paraId="45E90937">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000F0550">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2296006</w:t>
            </w:r>
          </w:p>
        </w:tc>
        <w:tc>
          <w:tcPr>
            <w:tcW w:w="5728" w:type="dxa"/>
            <w:tcBorders>
              <w:top w:val="single" w:color="000000" w:sz="4" w:space="0"/>
              <w:left w:val="single" w:color="000000" w:sz="4" w:space="0"/>
              <w:bottom w:val="single" w:color="000000" w:sz="4" w:space="0"/>
              <w:right w:val="single" w:color="000000" w:sz="4" w:space="0"/>
            </w:tcBorders>
            <w:vAlign w:val="center"/>
          </w:tcPr>
          <w:p w14:paraId="0797E2EF">
            <w:pPr>
              <w:rPr>
                <w:rFonts w:hint="eastAsia" w:ascii="仿宋" w:hAnsi="仿宋" w:eastAsia="仿宋" w:cs="Times New Roman"/>
                <w:color w:val="000000"/>
                <w:sz w:val="20"/>
                <w:szCs w:val="20"/>
              </w:rPr>
            </w:pPr>
            <w:r>
              <w:rPr>
                <w:rFonts w:hint="eastAsia" w:ascii="仿宋" w:hAnsi="仿宋" w:eastAsia="仿宋"/>
                <w:color w:val="000000"/>
                <w:sz w:val="20"/>
                <w:szCs w:val="20"/>
              </w:rPr>
              <w:t>用于残疾人事业的彩票公益金支出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9A0B39F">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5CEB5ED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275" w:type="dxa"/>
            <w:tcBorders>
              <w:top w:val="single" w:color="000000" w:sz="4" w:space="0"/>
              <w:left w:val="single" w:color="000000" w:sz="4" w:space="0"/>
              <w:bottom w:val="single" w:color="000000" w:sz="4" w:space="0"/>
              <w:right w:val="single" w:color="000000" w:sz="4" w:space="0"/>
            </w:tcBorders>
            <w:vAlign w:val="center"/>
          </w:tcPr>
          <w:p w14:paraId="5D95EB5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34" w:type="dxa"/>
            <w:tcBorders>
              <w:top w:val="single" w:color="000000" w:sz="4" w:space="0"/>
              <w:left w:val="single" w:color="000000" w:sz="4" w:space="0"/>
              <w:bottom w:val="single" w:color="000000" w:sz="4" w:space="0"/>
              <w:right w:val="single" w:color="000000" w:sz="4" w:space="0"/>
            </w:tcBorders>
            <w:vAlign w:val="center"/>
          </w:tcPr>
          <w:p w14:paraId="7FC3F6F2">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55E5F12A">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60.1</w:t>
            </w:r>
          </w:p>
        </w:tc>
        <w:tc>
          <w:tcPr>
            <w:tcW w:w="1148" w:type="dxa"/>
            <w:tcBorders>
              <w:top w:val="single" w:color="000000" w:sz="4" w:space="0"/>
              <w:left w:val="single" w:color="000000" w:sz="4" w:space="0"/>
              <w:bottom w:val="single" w:color="000000" w:sz="4" w:space="0"/>
              <w:right w:val="single" w:color="000000" w:sz="4" w:space="0"/>
            </w:tcBorders>
            <w:vAlign w:val="center"/>
          </w:tcPr>
          <w:p w14:paraId="64A4BEFF">
            <w:pPr>
              <w:jc w:val="right"/>
              <w:rPr>
                <w:rFonts w:hint="eastAsia" w:ascii="仿宋" w:hAnsi="仿宋" w:eastAsia="仿宋" w:cs="Times New Roman"/>
                <w:color w:val="000000"/>
                <w:sz w:val="20"/>
                <w:szCs w:val="20"/>
              </w:rPr>
            </w:pPr>
          </w:p>
        </w:tc>
      </w:tr>
    </w:tbl>
    <w:p w14:paraId="2F5B228D">
      <w:pPr>
        <w:widowControl/>
        <w:spacing w:before="120"/>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color w:val="000000"/>
          <w:kern w:val="0"/>
          <w:sz w:val="24"/>
          <w:szCs w:val="24"/>
          <w:lang w:bidi="ar"/>
        </w:rPr>
        <w:t>注：本表反映部门本年度政府性基金预算财政拨款收入、支出及结转和结余情况。</w:t>
      </w:r>
    </w:p>
    <w:p w14:paraId="4498A8C3">
      <w:pPr>
        <w:widowControl/>
        <w:jc w:val="left"/>
        <w:textAlignment w:val="center"/>
        <w:rPr>
          <w:rFonts w:hint="eastAsia" w:ascii="仿宋" w:hAnsi="仿宋" w:eastAsia="仿宋" w:cs="Times New Roman"/>
          <w:color w:val="000000"/>
          <w:kern w:val="0"/>
          <w:sz w:val="24"/>
          <w:szCs w:val="24"/>
          <w:lang w:bidi="ar"/>
        </w:rPr>
      </w:pPr>
    </w:p>
    <w:p w14:paraId="307A5F53">
      <w:pPr>
        <w:widowControl/>
        <w:jc w:val="center"/>
        <w:rPr>
          <w:rFonts w:hint="eastAsia" w:ascii="仿宋" w:hAnsi="仿宋" w:eastAsia="仿宋" w:cs="Times New Roman"/>
          <w:color w:val="000000"/>
          <w:kern w:val="0"/>
          <w:sz w:val="36"/>
          <w:szCs w:val="36"/>
        </w:rPr>
      </w:pPr>
    </w:p>
    <w:p w14:paraId="65693336">
      <w:pPr>
        <w:pStyle w:val="2"/>
        <w:rPr>
          <w:rFonts w:hint="eastAsia" w:ascii="仿宋" w:hAnsi="仿宋" w:eastAsia="仿宋" w:cs="Times New Roman"/>
          <w:color w:val="000000"/>
          <w:kern w:val="0"/>
          <w:sz w:val="36"/>
          <w:szCs w:val="36"/>
        </w:rPr>
      </w:pPr>
    </w:p>
    <w:p w14:paraId="5C20EF1A">
      <w:pPr>
        <w:pStyle w:val="3"/>
        <w:rPr>
          <w:rFonts w:hint="eastAsia" w:ascii="仿宋" w:hAnsi="仿宋" w:eastAsia="仿宋" w:cs="Times New Roman"/>
          <w:color w:val="000000"/>
          <w:kern w:val="0"/>
          <w:sz w:val="36"/>
          <w:szCs w:val="36"/>
        </w:rPr>
      </w:pPr>
    </w:p>
    <w:p w14:paraId="4729D405">
      <w:pPr>
        <w:rPr>
          <w:rFonts w:hint="eastAsia"/>
        </w:rPr>
      </w:pPr>
    </w:p>
    <w:p w14:paraId="0DCF81F3">
      <w:pPr>
        <w:widowControl/>
        <w:spacing w:line="400" w:lineRule="exact"/>
        <w:textAlignment w:val="center"/>
        <w:rPr>
          <w:rFonts w:hint="eastAsia" w:ascii="仿宋" w:hAnsi="仿宋" w:eastAsia="仿宋" w:cs="Times New Roman"/>
          <w:color w:val="000000"/>
          <w:kern w:val="0"/>
          <w:sz w:val="36"/>
          <w:szCs w:val="36"/>
          <w:lang w:bidi="ar"/>
        </w:rPr>
      </w:pPr>
    </w:p>
    <w:p w14:paraId="1112DC65">
      <w:pPr>
        <w:pStyle w:val="2"/>
        <w:rPr>
          <w:lang w:bidi="ar"/>
        </w:rPr>
      </w:pPr>
    </w:p>
    <w:p w14:paraId="671C026E">
      <w:pPr>
        <w:pStyle w:val="2"/>
        <w:rPr>
          <w:lang w:bidi="ar"/>
        </w:rPr>
      </w:pPr>
    </w:p>
    <w:p w14:paraId="7C5928A3">
      <w:pPr>
        <w:pStyle w:val="3"/>
        <w:ind w:firstLine="480"/>
        <w:rPr>
          <w:rFonts w:hint="eastAsia"/>
          <w:lang w:bidi="ar"/>
        </w:rPr>
      </w:pPr>
    </w:p>
    <w:p w14:paraId="58A04A70">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5FCE19B5">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72B9C3BC">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株洲市渌口区残疾人联合会</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1"/>
        <w:tblW w:w="4999" w:type="pct"/>
        <w:tblInd w:w="0" w:type="dxa"/>
        <w:tblLayout w:type="autofit"/>
        <w:tblCellMar>
          <w:top w:w="0" w:type="dxa"/>
          <w:left w:w="108" w:type="dxa"/>
          <w:bottom w:w="0" w:type="dxa"/>
          <w:right w:w="108" w:type="dxa"/>
        </w:tblCellMar>
      </w:tblPr>
      <w:tblGrid>
        <w:gridCol w:w="3094"/>
        <w:gridCol w:w="3096"/>
        <w:gridCol w:w="1831"/>
        <w:gridCol w:w="3096"/>
        <w:gridCol w:w="3100"/>
      </w:tblGrid>
      <w:tr w14:paraId="41BB2EC0">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0782758">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0"/>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5A7740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1CB0A8C">
        <w:tblPrEx>
          <w:tblCellMar>
            <w:top w:w="0" w:type="dxa"/>
            <w:left w:w="108" w:type="dxa"/>
            <w:bottom w:w="0" w:type="dxa"/>
            <w:right w:w="108" w:type="dxa"/>
          </w:tblCellMar>
        </w:tblPrEx>
        <w:trPr>
          <w:trHeight w:val="340" w:hRule="atLeast"/>
        </w:trPr>
        <w:tc>
          <w:tcPr>
            <w:tcW w:w="1088"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435BC7">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BA22649">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4660CD">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75C6A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2D8EFF">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05069E89">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65C67B6">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1FC7019">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F26E2E">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AD8A75">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7D8A87">
            <w:pPr>
              <w:jc w:val="center"/>
              <w:rPr>
                <w:rFonts w:hint="eastAsia" w:ascii="仿宋" w:hAnsi="仿宋" w:eastAsia="仿宋" w:cs="Times New Roman"/>
                <w:color w:val="000000"/>
                <w:sz w:val="24"/>
                <w:szCs w:val="24"/>
              </w:rPr>
            </w:pPr>
          </w:p>
        </w:tc>
      </w:tr>
      <w:tr w14:paraId="1316DC9F">
        <w:tblPrEx>
          <w:tblCellMar>
            <w:top w:w="0" w:type="dxa"/>
            <w:left w:w="108" w:type="dxa"/>
            <w:bottom w:w="0" w:type="dxa"/>
            <w:right w:w="108" w:type="dxa"/>
          </w:tblCellMar>
        </w:tblPrEx>
        <w:trPr>
          <w:trHeight w:val="340" w:hRule="atLeast"/>
        </w:trPr>
        <w:tc>
          <w:tcPr>
            <w:tcW w:w="1088"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ACFE08">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BE9CF3">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BEAC979">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467B4C4">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E960384">
            <w:pPr>
              <w:jc w:val="center"/>
              <w:rPr>
                <w:rFonts w:hint="eastAsia" w:ascii="仿宋" w:hAnsi="仿宋" w:eastAsia="仿宋" w:cs="Times New Roman"/>
                <w:color w:val="000000"/>
                <w:sz w:val="24"/>
                <w:szCs w:val="24"/>
              </w:rPr>
            </w:pPr>
          </w:p>
        </w:tc>
      </w:tr>
      <w:tr w14:paraId="14A6D5E9">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97BA3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5A414B">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2BD425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771DAE4">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B773A79">
        <w:tblPrEx>
          <w:tblCellMar>
            <w:top w:w="0" w:type="dxa"/>
            <w:left w:w="108" w:type="dxa"/>
            <w:bottom w:w="0" w:type="dxa"/>
            <w:right w:w="108" w:type="dxa"/>
          </w:tblCellMar>
        </w:tblPrEx>
        <w:trPr>
          <w:trHeight w:val="340" w:hRule="atLeast"/>
        </w:trPr>
        <w:tc>
          <w:tcPr>
            <w:tcW w:w="2177"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CD20C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929F0B2">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91D47CA">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5CC535">
            <w:pPr>
              <w:jc w:val="right"/>
              <w:rPr>
                <w:rFonts w:hint="eastAsia" w:ascii="仿宋" w:hAnsi="仿宋" w:eastAsia="仿宋" w:cs="Times New Roman"/>
                <w:color w:val="000000"/>
                <w:sz w:val="24"/>
                <w:szCs w:val="24"/>
              </w:rPr>
            </w:pPr>
          </w:p>
        </w:tc>
      </w:tr>
      <w:tr w14:paraId="43F3E0BF">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342983B">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0F583E6">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25E8C34">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253EEA37">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0BC8E267">
            <w:pPr>
              <w:jc w:val="right"/>
              <w:rPr>
                <w:rFonts w:hint="eastAsia" w:ascii="仿宋" w:hAnsi="仿宋" w:eastAsia="仿宋" w:cs="Times New Roman"/>
                <w:color w:val="000000"/>
                <w:sz w:val="20"/>
                <w:szCs w:val="20"/>
              </w:rPr>
            </w:pPr>
          </w:p>
        </w:tc>
      </w:tr>
      <w:tr w14:paraId="04C3DDE8">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1F293FD7">
            <w:pPr>
              <w:jc w:val="center"/>
              <w:rPr>
                <w:rFonts w:hint="eastAsia" w:ascii="仿宋" w:hAnsi="仿宋" w:eastAsia="仿宋" w:cs="Times New Roman"/>
                <w:color w:val="000000"/>
                <w:sz w:val="20"/>
                <w:szCs w:val="20"/>
              </w:rPr>
            </w:pPr>
            <w:r>
              <w:rPr>
                <w:rFonts w:hint="eastAsia" w:ascii="仿宋" w:hAnsi="仿宋" w:eastAsia="仿宋"/>
                <w:color w:val="000000"/>
                <w:sz w:val="20"/>
                <w:szCs w:val="20"/>
              </w:rPr>
              <w:t>注：本表反映部门本年度国有资本经营预算财政拨款支出情况。</w:t>
            </w:r>
          </w:p>
        </w:tc>
        <w:tc>
          <w:tcPr>
            <w:tcW w:w="1089" w:type="pct"/>
            <w:tcBorders>
              <w:top w:val="single" w:color="000000" w:sz="4" w:space="0"/>
              <w:left w:val="single" w:color="000000" w:sz="4" w:space="0"/>
              <w:bottom w:val="single" w:color="000000" w:sz="4" w:space="0"/>
              <w:right w:val="single" w:color="000000" w:sz="4" w:space="0"/>
            </w:tcBorders>
            <w:vAlign w:val="center"/>
          </w:tcPr>
          <w:p w14:paraId="26074421">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2CA3B5D9">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6B4635C6">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6B4BADE6">
            <w:pPr>
              <w:jc w:val="right"/>
              <w:rPr>
                <w:rFonts w:hint="eastAsia" w:ascii="仿宋" w:hAnsi="仿宋" w:eastAsia="仿宋" w:cs="Times New Roman"/>
                <w:color w:val="000000"/>
                <w:sz w:val="20"/>
                <w:szCs w:val="20"/>
              </w:rPr>
            </w:pPr>
          </w:p>
        </w:tc>
      </w:tr>
      <w:tr w14:paraId="560574E6">
        <w:tblPrEx>
          <w:tblCellMar>
            <w:top w:w="0" w:type="dxa"/>
            <w:left w:w="108" w:type="dxa"/>
            <w:bottom w:w="0" w:type="dxa"/>
            <w:right w:w="108" w:type="dxa"/>
          </w:tblCellMar>
        </w:tblPrEx>
        <w:trPr>
          <w:trHeight w:val="340" w:hRule="atLeast"/>
        </w:trPr>
        <w:tc>
          <w:tcPr>
            <w:tcW w:w="1088" w:type="pct"/>
            <w:tcBorders>
              <w:top w:val="single" w:color="000000" w:sz="4" w:space="0"/>
              <w:left w:val="single" w:color="000000" w:sz="4" w:space="0"/>
              <w:bottom w:val="single" w:color="000000" w:sz="4" w:space="0"/>
              <w:right w:val="single" w:color="000000" w:sz="4" w:space="0"/>
            </w:tcBorders>
            <w:vAlign w:val="center"/>
          </w:tcPr>
          <w:p w14:paraId="38816E54">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34FE4978">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1B20D694">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9FFE3C8">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25DF4635">
            <w:pPr>
              <w:jc w:val="right"/>
              <w:rPr>
                <w:rFonts w:hint="eastAsia" w:ascii="仿宋" w:hAnsi="仿宋" w:eastAsia="仿宋" w:cs="Times New Roman"/>
                <w:color w:val="000000"/>
                <w:sz w:val="20"/>
                <w:szCs w:val="20"/>
              </w:rPr>
            </w:pPr>
          </w:p>
        </w:tc>
      </w:tr>
    </w:tbl>
    <w:p w14:paraId="694E6111">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49E680FA">
      <w:pPr>
        <w:pStyle w:val="2"/>
        <w:rPr>
          <w:rFonts w:hint="eastAsia" w:ascii="仿宋" w:hAnsi="仿宋" w:eastAsia="仿宋"/>
          <w:lang w:bidi="ar"/>
        </w:rPr>
      </w:pPr>
    </w:p>
    <w:p w14:paraId="7D56EE15">
      <w:pPr>
        <w:pStyle w:val="3"/>
        <w:ind w:firstLine="480"/>
        <w:rPr>
          <w:rFonts w:hint="eastAsia" w:ascii="仿宋" w:hAnsi="仿宋" w:eastAsia="仿宋"/>
          <w:lang w:bidi="ar"/>
        </w:rPr>
      </w:pPr>
    </w:p>
    <w:p w14:paraId="0A64D9CC">
      <w:pPr>
        <w:rPr>
          <w:rFonts w:hint="eastAsia" w:ascii="仿宋" w:hAnsi="仿宋" w:eastAsia="仿宋"/>
          <w:lang w:bidi="ar"/>
        </w:rPr>
      </w:pPr>
    </w:p>
    <w:p w14:paraId="16EC566B">
      <w:pPr>
        <w:pStyle w:val="2"/>
        <w:rPr>
          <w:rFonts w:hint="eastAsia" w:ascii="仿宋" w:hAnsi="仿宋" w:eastAsia="仿宋"/>
          <w:lang w:bidi="ar"/>
        </w:rPr>
      </w:pPr>
    </w:p>
    <w:p w14:paraId="7B34E460">
      <w:pPr>
        <w:pStyle w:val="3"/>
        <w:rPr>
          <w:rFonts w:hint="eastAsia" w:ascii="仿宋" w:hAnsi="仿宋" w:eastAsia="仿宋"/>
          <w:lang w:bidi="ar"/>
        </w:rPr>
      </w:pPr>
    </w:p>
    <w:p w14:paraId="25DFF130">
      <w:pPr>
        <w:rPr>
          <w:rFonts w:hint="eastAsia"/>
        </w:rPr>
      </w:pPr>
    </w:p>
    <w:p w14:paraId="03ABB6DC">
      <w:pPr>
        <w:pStyle w:val="2"/>
        <w:rPr>
          <w:rFonts w:hint="eastAsia" w:ascii="仿宋" w:hAnsi="仿宋" w:eastAsia="仿宋"/>
          <w:lang w:bidi="ar"/>
        </w:rPr>
      </w:pPr>
    </w:p>
    <w:p w14:paraId="36C73A99">
      <w:pPr>
        <w:pStyle w:val="3"/>
        <w:rPr>
          <w:rFonts w:hint="eastAsia" w:ascii="仿宋" w:hAnsi="仿宋" w:eastAsia="仿宋"/>
          <w:lang w:bidi="ar"/>
        </w:rPr>
      </w:pPr>
    </w:p>
    <w:p w14:paraId="394F465F">
      <w:pPr>
        <w:rPr>
          <w:rFonts w:hint="eastAsia"/>
        </w:rPr>
      </w:pPr>
    </w:p>
    <w:p w14:paraId="606C4620">
      <w:pPr>
        <w:pStyle w:val="2"/>
        <w:spacing w:line="400" w:lineRule="exact"/>
        <w:rPr>
          <w:rFonts w:hint="eastAsia" w:ascii="仿宋" w:hAnsi="仿宋" w:eastAsia="仿宋" w:cs="Times New Roman"/>
          <w:color w:val="000000"/>
          <w:kern w:val="0"/>
          <w:sz w:val="32"/>
          <w:szCs w:val="32"/>
          <w:lang w:bidi="ar"/>
        </w:rPr>
      </w:pPr>
    </w:p>
    <w:p w14:paraId="2A162E9E">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财政拨款“三公”经费支出决算表</w:t>
      </w:r>
    </w:p>
    <w:p w14:paraId="7EFBFD7A">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01E11EC1">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株洲市渌口区残疾人联合会</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1"/>
        <w:tblW w:w="5114" w:type="pct"/>
        <w:jc w:val="center"/>
        <w:tblLayout w:type="autofit"/>
        <w:tblCellMar>
          <w:top w:w="0" w:type="dxa"/>
          <w:left w:w="108" w:type="dxa"/>
          <w:bottom w:w="0" w:type="dxa"/>
          <w:right w:w="108" w:type="dxa"/>
        </w:tblCellMar>
      </w:tblPr>
      <w:tblGrid>
        <w:gridCol w:w="934"/>
        <w:gridCol w:w="1228"/>
        <w:gridCol w:w="1085"/>
        <w:gridCol w:w="1187"/>
        <w:gridCol w:w="1425"/>
        <w:gridCol w:w="1379"/>
        <w:gridCol w:w="1050"/>
        <w:gridCol w:w="1166"/>
        <w:gridCol w:w="1166"/>
        <w:gridCol w:w="1166"/>
        <w:gridCol w:w="1358"/>
        <w:gridCol w:w="1400"/>
      </w:tblGrid>
      <w:tr w14:paraId="0EA81EFB">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509FEA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0730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2242A302">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55FA84">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97712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BF211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1C19C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A8103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D3CBA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5D3FF4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01AB0A">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0512C744">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12F7C9">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0B3C083">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4A6F46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86EA30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D78A7B">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91D70D">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DCD7316">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6D9FD4">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9F867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52245D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956086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EA9D757">
            <w:pPr>
              <w:jc w:val="center"/>
              <w:rPr>
                <w:rFonts w:hint="eastAsia" w:ascii="仿宋" w:hAnsi="仿宋" w:eastAsia="仿宋" w:cs="Times New Roman"/>
                <w:color w:val="000000"/>
                <w:sz w:val="20"/>
                <w:szCs w:val="20"/>
              </w:rPr>
            </w:pPr>
          </w:p>
        </w:tc>
      </w:tr>
      <w:tr w14:paraId="2DEABB6D">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7D4B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FB94A6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65C324">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1B97CA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D6D73B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8FFCF6B">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BBB5B3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0A92E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CA862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F0E3F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ECBFFA0">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A3B4A1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49926AF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33C10781">
            <w:pPr>
              <w:jc w:val="center"/>
              <w:rPr>
                <w:rFonts w:hint="default" w:ascii="仿宋" w:hAnsi="仿宋" w:eastAsia="仿宋" w:cs="Times New Roman"/>
                <w:color w:val="000000"/>
                <w:sz w:val="20"/>
                <w:szCs w:val="20"/>
                <w:lang w:val="en-US" w:eastAsia="zh-CN"/>
              </w:rPr>
            </w:pPr>
            <w:r>
              <w:rPr>
                <w:rFonts w:hint="eastAsia" w:ascii="仿宋" w:hAnsi="仿宋" w:eastAsia="仿宋" w:cs="Times New Roman"/>
                <w:color w:val="000000"/>
                <w:sz w:val="20"/>
                <w:szCs w:val="20"/>
              </w:rPr>
              <w:t>3.</w:t>
            </w:r>
            <w:r>
              <w:rPr>
                <w:rFonts w:hint="eastAsia" w:ascii="仿宋" w:hAnsi="仿宋" w:eastAsia="仿宋" w:cs="Times New Roman"/>
                <w:color w:val="000000"/>
                <w:sz w:val="20"/>
                <w:szCs w:val="20"/>
                <w:lang w:val="en-US" w:eastAsia="zh-CN"/>
              </w:rPr>
              <w:t>19</w:t>
            </w:r>
          </w:p>
        </w:tc>
        <w:tc>
          <w:tcPr>
            <w:tcW w:w="422" w:type="pct"/>
            <w:tcBorders>
              <w:top w:val="single" w:color="000000" w:sz="4" w:space="0"/>
              <w:left w:val="single" w:color="000000" w:sz="4" w:space="0"/>
              <w:bottom w:val="single" w:color="000000" w:sz="4" w:space="0"/>
              <w:right w:val="single" w:color="000000" w:sz="4" w:space="0"/>
            </w:tcBorders>
            <w:vAlign w:val="center"/>
          </w:tcPr>
          <w:p w14:paraId="152D4D86">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621D5FE2">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08" w:type="pct"/>
            <w:tcBorders>
              <w:top w:val="single" w:color="000000" w:sz="4" w:space="0"/>
              <w:left w:val="single" w:color="000000" w:sz="4" w:space="0"/>
              <w:bottom w:val="single" w:color="000000" w:sz="4" w:space="0"/>
              <w:right w:val="single" w:color="000000" w:sz="4" w:space="0"/>
            </w:tcBorders>
            <w:vAlign w:val="center"/>
          </w:tcPr>
          <w:p w14:paraId="52D3BFDA">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3219FC56">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71" w:type="pct"/>
            <w:tcBorders>
              <w:top w:val="single" w:color="000000" w:sz="4" w:space="0"/>
              <w:left w:val="single" w:color="000000" w:sz="4" w:space="0"/>
              <w:bottom w:val="single" w:color="000000" w:sz="4" w:space="0"/>
              <w:right w:val="single" w:color="000000" w:sz="4" w:space="0"/>
            </w:tcBorders>
            <w:vAlign w:val="center"/>
          </w:tcPr>
          <w:p w14:paraId="1256D960">
            <w:pPr>
              <w:jc w:val="center"/>
              <w:rPr>
                <w:rFonts w:hint="default" w:ascii="仿宋" w:hAnsi="仿宋" w:eastAsia="仿宋" w:cs="Times New Roman"/>
                <w:color w:val="000000"/>
                <w:sz w:val="20"/>
                <w:szCs w:val="20"/>
                <w:lang w:val="en-US"/>
              </w:rPr>
            </w:pPr>
            <w:r>
              <w:rPr>
                <w:rFonts w:hint="eastAsia" w:ascii="仿宋" w:hAnsi="仿宋" w:eastAsia="仿宋" w:cs="Times New Roman"/>
                <w:color w:val="000000"/>
                <w:sz w:val="20"/>
                <w:szCs w:val="20"/>
                <w:lang w:val="en-US" w:eastAsia="zh-CN"/>
              </w:rPr>
              <w:t>0.19</w:t>
            </w:r>
          </w:p>
        </w:tc>
        <w:tc>
          <w:tcPr>
            <w:tcW w:w="361" w:type="pct"/>
            <w:tcBorders>
              <w:top w:val="single" w:color="000000" w:sz="4" w:space="0"/>
              <w:left w:val="single" w:color="000000" w:sz="4" w:space="0"/>
              <w:bottom w:val="single" w:color="000000" w:sz="4" w:space="0"/>
              <w:right w:val="single" w:color="000000" w:sz="4" w:space="0"/>
            </w:tcBorders>
            <w:vAlign w:val="center"/>
          </w:tcPr>
          <w:p w14:paraId="7093E798">
            <w:pPr>
              <w:jc w:val="center"/>
              <w:rPr>
                <w:rFonts w:hint="default" w:ascii="仿宋" w:hAnsi="仿宋" w:eastAsia="仿宋" w:cs="Times New Roman"/>
                <w:color w:val="000000"/>
                <w:sz w:val="20"/>
                <w:szCs w:val="20"/>
                <w:lang w:val="en-US" w:eastAsia="zh-CN"/>
              </w:rPr>
            </w:pPr>
            <w:r>
              <w:rPr>
                <w:rFonts w:hint="eastAsia" w:ascii="仿宋" w:hAnsi="仿宋" w:eastAsia="仿宋" w:cs="Times New Roman"/>
                <w:color w:val="000000"/>
                <w:sz w:val="20"/>
                <w:szCs w:val="20"/>
              </w:rPr>
              <w:t>3.</w:t>
            </w:r>
            <w:r>
              <w:rPr>
                <w:rFonts w:hint="eastAsia" w:ascii="仿宋" w:hAnsi="仿宋" w:eastAsia="仿宋" w:cs="Times New Roman"/>
                <w:color w:val="000000"/>
                <w:sz w:val="20"/>
                <w:szCs w:val="20"/>
                <w:lang w:val="en-US" w:eastAsia="zh-CN"/>
              </w:rPr>
              <w:t>19</w:t>
            </w:r>
          </w:p>
        </w:tc>
        <w:tc>
          <w:tcPr>
            <w:tcW w:w="401" w:type="pct"/>
            <w:tcBorders>
              <w:top w:val="single" w:color="000000" w:sz="4" w:space="0"/>
              <w:left w:val="single" w:color="000000" w:sz="4" w:space="0"/>
              <w:bottom w:val="single" w:color="000000" w:sz="4" w:space="0"/>
              <w:right w:val="single" w:color="000000" w:sz="4" w:space="0"/>
            </w:tcBorders>
            <w:vAlign w:val="center"/>
          </w:tcPr>
          <w:p w14:paraId="3A39B9E1">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5438FE7">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01" w:type="pct"/>
            <w:tcBorders>
              <w:top w:val="single" w:color="000000" w:sz="4" w:space="0"/>
              <w:left w:val="single" w:color="000000" w:sz="4" w:space="0"/>
              <w:bottom w:val="single" w:color="000000" w:sz="4" w:space="0"/>
              <w:right w:val="single" w:color="000000" w:sz="4" w:space="0"/>
            </w:tcBorders>
            <w:vAlign w:val="center"/>
          </w:tcPr>
          <w:p w14:paraId="644502EC">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467038CB">
            <w:pPr>
              <w:jc w:val="cente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3</w:t>
            </w:r>
          </w:p>
        </w:tc>
        <w:tc>
          <w:tcPr>
            <w:tcW w:w="480" w:type="pct"/>
            <w:tcBorders>
              <w:top w:val="single" w:color="000000" w:sz="4" w:space="0"/>
              <w:left w:val="single" w:color="000000" w:sz="4" w:space="0"/>
              <w:bottom w:val="single" w:color="000000" w:sz="4" w:space="0"/>
              <w:right w:val="single" w:color="000000" w:sz="4" w:space="0"/>
            </w:tcBorders>
            <w:vAlign w:val="center"/>
          </w:tcPr>
          <w:p w14:paraId="0AA44199">
            <w:pPr>
              <w:jc w:val="center"/>
              <w:rPr>
                <w:rFonts w:hint="eastAsia" w:ascii="仿宋" w:hAnsi="仿宋" w:eastAsia="仿宋" w:cs="Times New Roman"/>
                <w:color w:val="000000"/>
                <w:sz w:val="20"/>
                <w:szCs w:val="20"/>
                <w:lang w:val="en-US" w:eastAsia="zh-CN"/>
              </w:rPr>
            </w:pPr>
            <w:r>
              <w:rPr>
                <w:rFonts w:hint="eastAsia" w:ascii="仿宋" w:hAnsi="仿宋" w:eastAsia="仿宋" w:cs="Times New Roman"/>
                <w:color w:val="000000"/>
                <w:sz w:val="20"/>
                <w:szCs w:val="20"/>
                <w:lang w:val="en-US" w:eastAsia="zh-CN"/>
              </w:rPr>
              <w:t>0.19</w:t>
            </w:r>
          </w:p>
        </w:tc>
      </w:tr>
    </w:tbl>
    <w:p w14:paraId="2CA9F065">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640EC093">
      <w:pPr>
        <w:pStyle w:val="15"/>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18EBA52">
      <w:pPr>
        <w:pStyle w:val="15"/>
        <w:spacing w:line="640" w:lineRule="exact"/>
        <w:ind w:firstLine="522" w:firstLineChars="100"/>
        <w:jc w:val="center"/>
        <w:rPr>
          <w:rFonts w:hint="eastAsia" w:ascii="仿宋" w:hAnsi="仿宋" w:eastAsia="仿宋" w:cs="仿宋"/>
          <w:b/>
          <w:bCs/>
          <w:sz w:val="52"/>
          <w:szCs w:val="52"/>
        </w:rPr>
      </w:pPr>
    </w:p>
    <w:p w14:paraId="08371314">
      <w:pPr>
        <w:pStyle w:val="15"/>
        <w:spacing w:line="640" w:lineRule="exact"/>
        <w:ind w:firstLine="522" w:firstLineChars="100"/>
        <w:jc w:val="center"/>
        <w:rPr>
          <w:rFonts w:hint="eastAsia" w:ascii="仿宋" w:hAnsi="仿宋" w:eastAsia="仿宋" w:cs="仿宋"/>
          <w:b/>
          <w:bCs/>
          <w:sz w:val="52"/>
          <w:szCs w:val="52"/>
        </w:rPr>
      </w:pPr>
    </w:p>
    <w:p w14:paraId="78BCDD1E">
      <w:pPr>
        <w:pStyle w:val="15"/>
        <w:spacing w:line="640" w:lineRule="exact"/>
        <w:ind w:firstLine="522" w:firstLineChars="100"/>
        <w:jc w:val="center"/>
        <w:rPr>
          <w:rFonts w:hint="eastAsia" w:ascii="仿宋" w:hAnsi="仿宋" w:eastAsia="仿宋" w:cs="仿宋"/>
          <w:b/>
          <w:bCs/>
          <w:sz w:val="52"/>
          <w:szCs w:val="52"/>
        </w:rPr>
      </w:pPr>
    </w:p>
    <w:p w14:paraId="6E9E4AF7">
      <w:pPr>
        <w:pStyle w:val="15"/>
        <w:spacing w:line="640" w:lineRule="exact"/>
        <w:ind w:firstLine="522" w:firstLineChars="100"/>
        <w:jc w:val="center"/>
        <w:rPr>
          <w:rFonts w:hint="eastAsia" w:ascii="仿宋" w:hAnsi="仿宋" w:eastAsia="仿宋" w:cs="仿宋"/>
          <w:b/>
          <w:bCs/>
          <w:sz w:val="52"/>
          <w:szCs w:val="52"/>
        </w:rPr>
      </w:pPr>
    </w:p>
    <w:p w14:paraId="0EB7C223">
      <w:pPr>
        <w:pStyle w:val="15"/>
        <w:spacing w:line="640" w:lineRule="exact"/>
        <w:ind w:firstLine="522" w:firstLineChars="100"/>
        <w:jc w:val="center"/>
        <w:rPr>
          <w:rFonts w:hint="eastAsia" w:ascii="仿宋" w:hAnsi="仿宋" w:eastAsia="仿宋" w:cs="仿宋"/>
          <w:b/>
          <w:bCs/>
          <w:sz w:val="52"/>
          <w:szCs w:val="52"/>
        </w:rPr>
      </w:pPr>
    </w:p>
    <w:p w14:paraId="3BA63E4E">
      <w:pPr>
        <w:pStyle w:val="15"/>
        <w:spacing w:line="640" w:lineRule="exact"/>
        <w:ind w:firstLine="522" w:firstLineChars="100"/>
        <w:jc w:val="center"/>
        <w:rPr>
          <w:rFonts w:hint="eastAsia" w:ascii="仿宋" w:hAnsi="仿宋" w:eastAsia="仿宋" w:cs="仿宋"/>
          <w:b/>
          <w:bCs/>
          <w:sz w:val="52"/>
          <w:szCs w:val="52"/>
        </w:rPr>
      </w:pPr>
    </w:p>
    <w:p w14:paraId="277929CA">
      <w:pPr>
        <w:pStyle w:val="15"/>
        <w:spacing w:line="640" w:lineRule="exact"/>
        <w:ind w:firstLine="522" w:firstLineChars="100"/>
        <w:jc w:val="center"/>
        <w:rPr>
          <w:rFonts w:hint="eastAsia" w:ascii="仿宋" w:hAnsi="仿宋" w:eastAsia="仿宋" w:cs="仿宋"/>
          <w:b/>
          <w:bCs/>
          <w:sz w:val="52"/>
          <w:szCs w:val="52"/>
        </w:rPr>
      </w:pPr>
    </w:p>
    <w:p w14:paraId="0304EFF1">
      <w:pPr>
        <w:pStyle w:val="15"/>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22BDFD7A">
      <w:pPr>
        <w:pStyle w:val="15"/>
        <w:spacing w:line="640" w:lineRule="exact"/>
        <w:jc w:val="center"/>
        <w:rPr>
          <w:rFonts w:hint="eastAsia" w:ascii="仿宋" w:hAnsi="仿宋" w:eastAsia="仿宋" w:cs="仿宋"/>
          <w:b/>
          <w:bCs/>
          <w:sz w:val="52"/>
          <w:szCs w:val="52"/>
        </w:rPr>
      </w:pPr>
    </w:p>
    <w:p w14:paraId="2C546023">
      <w:pPr>
        <w:pStyle w:val="15"/>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26213381">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0E19241B">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一、收入支出决算总体情况说明</w:t>
      </w:r>
    </w:p>
    <w:p w14:paraId="792FF766">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Times New Roman" w:hAnsi="Times New Roman" w:eastAsia="仿宋_GB2312" w:cs="Times New Roman"/>
          <w:color w:val="000000"/>
          <w:sz w:val="32"/>
          <w:szCs w:val="32"/>
          <w:lang w:val="en-US" w:eastAsia="zh-CN" w:bidi="ar-SA"/>
        </w:rPr>
        <w:t>2024</w:t>
      </w:r>
      <w:r>
        <w:rPr>
          <w:rFonts w:ascii="Times New Roman" w:hAnsi="Times New Roman" w:eastAsia="仿宋_GB2312" w:cs="Times New Roman"/>
          <w:sz w:val="32"/>
          <w:szCs w:val="32"/>
        </w:rPr>
        <w:t>年度收、支总计</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153.21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是有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人退休和减少残疾人项目支出</w:t>
      </w:r>
      <w:r>
        <w:rPr>
          <w:rFonts w:hint="eastAsia" w:ascii="Times New Roman" w:hAnsi="Times New Roman" w:eastAsia="仿宋_GB2312" w:cs="Times New Roman"/>
          <w:sz w:val="32"/>
          <w:szCs w:val="32"/>
          <w:lang w:eastAsia="zh-CN"/>
        </w:rPr>
        <w:t>。</w:t>
      </w:r>
    </w:p>
    <w:p w14:paraId="3335C63B">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二、收入决算情况说明</w:t>
      </w:r>
    </w:p>
    <w:p w14:paraId="214F6F28">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1E91FA51">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三、支出决算情况说明</w:t>
      </w:r>
    </w:p>
    <w:p w14:paraId="016DF759">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仿宋" w:hAnsi="仿宋" w:eastAsia="仿宋" w:cs="仿宋"/>
          <w:lang w:val="en-US" w:eastAsia="zh-CN"/>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149.26</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37.69</w:t>
      </w:r>
      <w:r>
        <w:rPr>
          <w:rFonts w:ascii="Times New Roman" w:hAnsi="Times New Roman" w:eastAsia="仿宋_GB2312" w:cs="Times New Roman"/>
          <w:sz w:val="32"/>
          <w:szCs w:val="32"/>
        </w:rPr>
        <w:t>%；项目支出</w:t>
      </w:r>
      <w:r>
        <w:rPr>
          <w:rFonts w:hint="eastAsia" w:ascii="Times New Roman" w:hAnsi="Times New Roman" w:eastAsia="方正仿宋_GBK" w:cs="Times New Roman"/>
          <w:sz w:val="32"/>
          <w:szCs w:val="32"/>
        </w:rPr>
        <w:t>246.74</w:t>
      </w:r>
      <w:r>
        <w:rPr>
          <w:rFonts w:ascii="Times New Roman" w:hAnsi="Times New Roman" w:eastAsia="仿宋_GB2312" w:cs="Times New Roman"/>
          <w:sz w:val="32"/>
          <w:szCs w:val="32"/>
        </w:rPr>
        <w:t>万元，占</w:t>
      </w:r>
      <w:r>
        <w:rPr>
          <w:rFonts w:hint="eastAsia" w:ascii="Times New Roman" w:hAnsi="Times New Roman" w:eastAsia="方正仿宋_GBK" w:cs="Times New Roman"/>
          <w:sz w:val="32"/>
          <w:szCs w:val="32"/>
        </w:rPr>
        <w:t>62.31</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62C71FE0">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四、财政拨款收入支出决算总体情况说明</w:t>
      </w:r>
    </w:p>
    <w:p w14:paraId="3DDF7FB8">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宋体" w:hAnsi="宋体" w:eastAsia="宋体" w:cs="宋体"/>
          <w:color w:val="000000"/>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万元，减少</w:t>
      </w:r>
      <w:r>
        <w:rPr>
          <w:rFonts w:hint="eastAsia" w:ascii="Times New Roman" w:hAnsi="Times New Roman" w:eastAsia="仿宋_GB2312" w:cs="Times New Roman"/>
          <w:sz w:val="32"/>
          <w:szCs w:val="32"/>
          <w:lang w:val="en-US" w:eastAsia="zh-CN"/>
        </w:rPr>
        <w:t>153.21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28</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是有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人退休和减少残疾人项目支出</w:t>
      </w:r>
      <w:r>
        <w:rPr>
          <w:rFonts w:hint="eastAsia" w:ascii="Times New Roman" w:hAnsi="Times New Roman" w:eastAsia="仿宋_GB2312" w:cs="Times New Roman"/>
          <w:sz w:val="32"/>
          <w:szCs w:val="32"/>
          <w:lang w:eastAsia="zh-CN"/>
        </w:rPr>
        <w:t>。</w:t>
      </w:r>
    </w:p>
    <w:p w14:paraId="20EFA2C1">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五、一般公共预算财政拨款支出决算情况说明</w:t>
      </w:r>
    </w:p>
    <w:p w14:paraId="52B161B5">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321" w:firstLineChars="100"/>
        <w:textAlignment w:val="auto"/>
        <w:rPr>
          <w:rFonts w:hint="eastAsia" w:ascii="仿宋" w:hAnsi="仿宋" w:eastAsia="仿宋" w:cs="仿宋"/>
          <w:b/>
          <w:bCs/>
        </w:rPr>
      </w:pPr>
      <w:r>
        <w:rPr>
          <w:rFonts w:ascii="仿宋" w:hAnsi="仿宋" w:eastAsia="仿宋" w:cs="仿宋"/>
          <w:b/>
          <w:bCs/>
        </w:rPr>
        <w:t>（一）一般公共预算财政拨款支出决算总体情况</w:t>
      </w:r>
    </w:p>
    <w:p w14:paraId="192FC75F">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335.9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85</w:t>
      </w:r>
      <w:r>
        <w:rPr>
          <w:rFonts w:ascii="Times New Roman" w:hAnsi="Times New Roman" w:eastAsia="仿宋_GB2312" w:cs="Times New Roman"/>
          <w:sz w:val="32"/>
          <w:szCs w:val="32"/>
        </w:rPr>
        <w:t>%，与上年相比，财政拨款支出</w:t>
      </w:r>
      <w:r>
        <w:rPr>
          <w:rFonts w:hint="eastAsia" w:ascii="Times New Roman" w:hAnsi="Times New Roman" w:eastAsia="仿宋_GB2312" w:cs="Times New Roman"/>
          <w:sz w:val="32"/>
          <w:szCs w:val="32"/>
          <w:lang w:val="en-US" w:eastAsia="zh-CN"/>
        </w:rPr>
        <w:t>减少162.76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33</w:t>
      </w:r>
      <w:r>
        <w:rPr>
          <w:rFonts w:ascii="Times New Roman" w:hAnsi="Times New Roman" w:eastAsia="仿宋_GB2312" w:cs="Times New Roman"/>
          <w:sz w:val="32"/>
          <w:szCs w:val="32"/>
        </w:rPr>
        <w:t>%，主要是因为</w:t>
      </w:r>
      <w:r>
        <w:rPr>
          <w:rFonts w:hint="eastAsia" w:ascii="Times New Roman" w:hAnsi="Times New Roman" w:eastAsia="仿宋_GB2312" w:cs="Times New Roman"/>
          <w:sz w:val="32"/>
          <w:szCs w:val="32"/>
        </w:rPr>
        <w:t>是有</w:t>
      </w: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人退休和减少残疾人项目支出</w:t>
      </w:r>
      <w:r>
        <w:rPr>
          <w:rFonts w:hint="eastAsia" w:ascii="Times New Roman" w:hAnsi="Times New Roman" w:eastAsia="仿宋_GB2312" w:cs="Times New Roman"/>
          <w:sz w:val="32"/>
          <w:szCs w:val="32"/>
          <w:lang w:eastAsia="zh-CN"/>
        </w:rPr>
        <w:t>。</w:t>
      </w:r>
    </w:p>
    <w:p w14:paraId="547AE27B">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bCs/>
        </w:rPr>
      </w:pPr>
      <w:r>
        <w:rPr>
          <w:rFonts w:ascii="仿宋" w:hAnsi="仿宋" w:eastAsia="仿宋" w:cs="仿宋"/>
          <w:b/>
          <w:bCs/>
        </w:rPr>
        <w:t>（二）一般公共预算财政拨款支出决算结构情况</w:t>
      </w:r>
    </w:p>
    <w:p w14:paraId="7C62BDE3">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335.9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社会保障和就业支出</w:t>
      </w:r>
      <w:r>
        <w:rPr>
          <w:rFonts w:hint="eastAsia" w:ascii="Times New Roman" w:hAnsi="Times New Roman" w:eastAsia="仿宋_GB2312" w:cs="Times New Roman"/>
          <w:sz w:val="32"/>
          <w:szCs w:val="32"/>
          <w:lang w:val="en-US" w:eastAsia="zh-CN"/>
        </w:rPr>
        <w:t>326.46</w:t>
      </w:r>
      <w:r>
        <w:rPr>
          <w:rFonts w:hint="eastAsia" w:ascii="Times New Roman" w:hAnsi="Times New Roman" w:eastAsia="仿宋_GB2312" w:cs="Times New Roman"/>
          <w:sz w:val="32"/>
          <w:szCs w:val="32"/>
        </w:rPr>
        <w:t>万元，占97.</w:t>
      </w:r>
      <w:r>
        <w:rPr>
          <w:rFonts w:hint="eastAsia" w:ascii="Times New Roman" w:hAnsi="Times New Roman" w:eastAsia="仿宋_GB2312" w:cs="Times New Roman"/>
          <w:sz w:val="32"/>
          <w:szCs w:val="32"/>
          <w:lang w:val="en-US" w:eastAsia="zh-CN"/>
        </w:rPr>
        <w:t>19</w:t>
      </w:r>
      <w:r>
        <w:rPr>
          <w:rFonts w:hint="eastAsia" w:ascii="Times New Roman" w:hAnsi="Times New Roman" w:eastAsia="仿宋_GB2312" w:cs="Times New Roman"/>
          <w:sz w:val="32"/>
          <w:szCs w:val="32"/>
        </w:rPr>
        <w:t>%；住房保障支出</w:t>
      </w:r>
      <w:r>
        <w:rPr>
          <w:rFonts w:hint="eastAsia" w:ascii="Times New Roman" w:hAnsi="Times New Roman" w:eastAsia="仿宋_GB2312" w:cs="Times New Roman"/>
          <w:sz w:val="32"/>
          <w:szCs w:val="32"/>
          <w:lang w:val="en-US" w:eastAsia="zh-CN"/>
        </w:rPr>
        <w:t>9.44</w:t>
      </w:r>
      <w:r>
        <w:rPr>
          <w:rFonts w:hint="eastAsia"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2.81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76DF7BA3">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（三）一般公共预算财政拨款支出决算具体情况</w:t>
      </w:r>
    </w:p>
    <w:p w14:paraId="30538CDD">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140.93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335.9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238.34</w:t>
      </w:r>
      <w:r>
        <w:rPr>
          <w:rFonts w:ascii="Times New Roman" w:hAnsi="Times New Roman" w:eastAsia="仿宋_GB2312" w:cs="Times New Roman"/>
          <w:sz w:val="32"/>
          <w:szCs w:val="32"/>
        </w:rPr>
        <w:t>%，其中：</w:t>
      </w:r>
    </w:p>
    <w:p w14:paraId="2DFC9377">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1、</w:t>
      </w:r>
      <w:r>
        <w:rPr>
          <w:rFonts w:hint="eastAsia" w:ascii="Times New Roman" w:hAnsi="Times New Roman" w:eastAsia="仿宋_GB2312" w:cs="Times New Roman"/>
          <w:sz w:val="32"/>
          <w:szCs w:val="32"/>
          <w:lang w:val="en-US" w:eastAsia="zh-CN"/>
        </w:rPr>
        <w:t>社会保障和就业支出（类）行政事业单位养老支出（款）行政单位离退休（项）</w:t>
      </w:r>
      <w:r>
        <w:rPr>
          <w:rFonts w:ascii="Times New Roman" w:hAnsi="Times New Roman" w:eastAsia="仿宋_GB2312" w:cs="Times New Roman"/>
          <w:sz w:val="32"/>
          <w:szCs w:val="32"/>
        </w:rPr>
        <w:t>。</w:t>
      </w:r>
    </w:p>
    <w:p w14:paraId="396F8016">
      <w:pPr>
        <w:pStyle w:val="22"/>
        <w:keepNext w:val="0"/>
        <w:keepLines w:val="0"/>
        <w:pageBreakBefore w:val="0"/>
        <w:kinsoku/>
        <w:wordWrap/>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年初预算为0万元，支出决算为0.84万元，由于预算数为0万元，无法计算完成预算的百分比。决算数大于年初预算数的主要原因是：年中追加，</w:t>
      </w:r>
      <w:r>
        <w:rPr>
          <w:rFonts w:hint="eastAsia" w:ascii="仿宋_GB2312" w:hAnsi="仿宋_GB2312" w:eastAsia="仿宋_GB2312" w:cs="仿宋_GB2312"/>
          <w:b w:val="0"/>
          <w:bCs/>
          <w:sz w:val="32"/>
          <w:szCs w:val="32"/>
          <w:highlight w:val="none"/>
          <w:lang w:val="en-US" w:eastAsia="zh-CN"/>
        </w:rPr>
        <w:t>增加对退休人员的补助</w:t>
      </w:r>
      <w:r>
        <w:rPr>
          <w:rFonts w:hint="eastAsia" w:ascii="Times New Roman" w:hAnsi="Times New Roman" w:eastAsia="仿宋_GB2312" w:cs="Times New Roman"/>
          <w:color w:val="000000"/>
          <w:kern w:val="0"/>
          <w:sz w:val="32"/>
          <w:szCs w:val="32"/>
          <w:lang w:val="en-US" w:eastAsia="zh-CN" w:bidi="ar-SA"/>
        </w:rPr>
        <w:t>。</w:t>
      </w:r>
    </w:p>
    <w:p w14:paraId="4AFA158D">
      <w:pPr>
        <w:pStyle w:val="22"/>
        <w:keepNext w:val="0"/>
        <w:keepLines w:val="0"/>
        <w:pageBreakBefore w:val="0"/>
        <w:kinsoku/>
        <w:wordWrap/>
        <w:topLinePunct w:val="0"/>
        <w:autoSpaceDE/>
        <w:autoSpaceDN/>
        <w:bidi w:val="0"/>
        <w:snapToGrid/>
        <w:spacing w:before="0" w:beforeAutospacing="0" w:after="0" w:afterAutospacing="0" w:line="560" w:lineRule="exact"/>
        <w:ind w:firstLine="640"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2、社会保障和就业支出（类）行政事业单位养老支出（款）机关事业单位基本养老保险缴费支出（项） </w:t>
      </w:r>
    </w:p>
    <w:p w14:paraId="61BCD187">
      <w:pPr>
        <w:pStyle w:val="22"/>
        <w:keepNext w:val="0"/>
        <w:keepLines w:val="0"/>
        <w:pageBreakBefore w:val="0"/>
        <w:kinsoku/>
        <w:wordWrap/>
        <w:topLinePunct w:val="0"/>
        <w:autoSpaceDE/>
        <w:autoSpaceDN/>
        <w:bidi w:val="0"/>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年初预算为16.82万元，支出决算为16.82万元，完成年初预算的100%。决算数与年初预算数持平。</w:t>
      </w:r>
    </w:p>
    <w:p w14:paraId="01BFE33A">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仿宋" w:hAnsi="仿宋" w:eastAsia="仿宋" w:cs="仿宋"/>
          <w:kern w:val="2"/>
          <w:sz w:val="32"/>
          <w:szCs w:val="32"/>
          <w:lang w:val="en-US" w:eastAsia="zh-CN" w:bidi="ar-SA"/>
        </w:rPr>
        <w:t>3、社会保障和就业支出（类）残疾人事业（款）行政运行（项）</w:t>
      </w:r>
      <w:r>
        <w:rPr>
          <w:rFonts w:hint="eastAsia" w:ascii="Times New Roman" w:hAnsi="Times New Roman" w:eastAsia="仿宋_GB2312" w:cs="Times New Roman"/>
          <w:b/>
          <w:bCs/>
          <w:color w:val="000000"/>
          <w:kern w:val="0"/>
          <w:sz w:val="32"/>
          <w:szCs w:val="32"/>
          <w:lang w:val="en-US" w:eastAsia="zh-CN" w:bidi="ar-SA"/>
        </w:rPr>
        <w:t xml:space="preserve"> </w:t>
      </w:r>
    </w:p>
    <w:p w14:paraId="24CEF5C3">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年初预算为114.67万元，支出决算为122.16万元，完成年初预算的106.53%。决算数大于年初预算数的主要原因是：人员变动和</w:t>
      </w:r>
      <w:r>
        <w:rPr>
          <w:rFonts w:hint="eastAsia" w:ascii="仿宋_GB2312" w:hAnsi="仿宋_GB2312" w:eastAsia="仿宋_GB2312" w:cs="仿宋_GB2312"/>
          <w:b w:val="0"/>
          <w:bCs/>
          <w:sz w:val="32"/>
          <w:szCs w:val="32"/>
          <w:highlight w:val="none"/>
          <w:lang w:val="en-US" w:eastAsia="zh-CN"/>
        </w:rPr>
        <w:t>职务职级变动</w:t>
      </w:r>
      <w:r>
        <w:rPr>
          <w:rFonts w:hint="eastAsia" w:ascii="Times New Roman" w:hAnsi="Times New Roman" w:eastAsia="仿宋_GB2312" w:cs="Times New Roman"/>
          <w:color w:val="000000"/>
          <w:kern w:val="0"/>
          <w:sz w:val="32"/>
          <w:szCs w:val="32"/>
          <w:lang w:val="en-US" w:eastAsia="zh-CN" w:bidi="ar-SA"/>
        </w:rPr>
        <w:t xml:space="preserve">。 </w:t>
      </w:r>
    </w:p>
    <w:p w14:paraId="07A40D14">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仿宋" w:hAnsi="仿宋" w:eastAsia="仿宋" w:cs="仿宋"/>
          <w:kern w:val="2"/>
          <w:sz w:val="32"/>
          <w:szCs w:val="32"/>
          <w:lang w:val="en-US" w:eastAsia="zh-CN" w:bidi="ar-SA"/>
        </w:rPr>
        <w:t>4、社会保障和就业支出（类）残疾人事业（款）残疾人康复（项）</w:t>
      </w:r>
      <w:r>
        <w:rPr>
          <w:rFonts w:hint="eastAsia" w:ascii="Times New Roman" w:hAnsi="Times New Roman" w:eastAsia="仿宋_GB2312" w:cs="Times New Roman"/>
          <w:b/>
          <w:bCs/>
          <w:color w:val="000000"/>
          <w:kern w:val="0"/>
          <w:sz w:val="32"/>
          <w:szCs w:val="32"/>
          <w:lang w:val="en-US" w:eastAsia="zh-CN" w:bidi="ar-SA"/>
        </w:rPr>
        <w:t xml:space="preserve"> </w:t>
      </w:r>
    </w:p>
    <w:p w14:paraId="7B48E8B6">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sz w:val="27"/>
          <w:szCs w:val="27"/>
        </w:rPr>
      </w:pPr>
      <w:r>
        <w:rPr>
          <w:rFonts w:hint="eastAsia" w:ascii="Times New Roman" w:hAnsi="Times New Roman" w:eastAsia="仿宋_GB2312" w:cs="Times New Roman"/>
          <w:color w:val="000000"/>
          <w:kern w:val="0"/>
          <w:sz w:val="32"/>
          <w:szCs w:val="32"/>
          <w:lang w:val="en-US" w:eastAsia="zh-CN" w:bidi="ar-SA"/>
        </w:rPr>
        <w:t>年初预算为0万元，支出决算为11.8万元，由于预算数为0万元，无法计算完成预算的百分比。决算数大于年初预算数的主要原因是：年中追加项目支出。</w:t>
      </w:r>
      <w:r>
        <w:rPr>
          <w:color w:val="000000"/>
          <w:sz w:val="27"/>
          <w:szCs w:val="27"/>
        </w:rPr>
        <w:t xml:space="preserve"> </w:t>
      </w:r>
    </w:p>
    <w:p w14:paraId="3821EE69">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仿宋" w:hAnsi="仿宋" w:eastAsia="仿宋" w:cs="仿宋"/>
          <w:kern w:val="2"/>
          <w:sz w:val="32"/>
          <w:szCs w:val="32"/>
          <w:lang w:val="en-US" w:eastAsia="zh-CN" w:bidi="ar-SA"/>
        </w:rPr>
        <w:t>5、社会保障和就业支出（类）残疾人事业（款）残疾人就业（项）</w:t>
      </w:r>
      <w:r>
        <w:rPr>
          <w:rFonts w:hint="eastAsia" w:ascii="Times New Roman" w:hAnsi="Times New Roman" w:eastAsia="仿宋_GB2312" w:cs="Times New Roman"/>
          <w:b/>
          <w:bCs/>
          <w:color w:val="000000"/>
          <w:kern w:val="0"/>
          <w:sz w:val="32"/>
          <w:szCs w:val="32"/>
          <w:lang w:val="en-US" w:eastAsia="zh-CN" w:bidi="ar-SA"/>
        </w:rPr>
        <w:t xml:space="preserve"> </w:t>
      </w:r>
    </w:p>
    <w:p w14:paraId="5BD6E407">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sz w:val="27"/>
          <w:szCs w:val="27"/>
        </w:rPr>
      </w:pPr>
      <w:r>
        <w:rPr>
          <w:rFonts w:hint="eastAsia" w:ascii="Times New Roman" w:hAnsi="Times New Roman" w:eastAsia="仿宋_GB2312" w:cs="Times New Roman"/>
          <w:color w:val="000000"/>
          <w:kern w:val="0"/>
          <w:sz w:val="32"/>
          <w:szCs w:val="32"/>
          <w:lang w:val="en-US" w:eastAsia="zh-CN" w:bidi="ar-SA"/>
        </w:rPr>
        <w:t>年初预算为0万元，支出决算为48.13万元，由于预算数为0万元，无法计算完成预算的百分比。决算数大于年初预算数的主要原因是：年中追加项目支出。</w:t>
      </w:r>
      <w:r>
        <w:rPr>
          <w:color w:val="000000"/>
          <w:sz w:val="27"/>
          <w:szCs w:val="27"/>
        </w:rPr>
        <w:t xml:space="preserve"> </w:t>
      </w:r>
    </w:p>
    <w:p w14:paraId="74676961">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 xml:space="preserve">6、社会保障和就业支出（类）残疾人事业（款）其他残疾人事业支出（项） </w:t>
      </w:r>
    </w:p>
    <w:p w14:paraId="45F22B76">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Times New Roman" w:hAnsi="Times New Roman" w:eastAsia="仿宋_GB2312" w:cs="Times New Roman"/>
          <w:color w:val="000000"/>
          <w:kern w:val="0"/>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 xml:space="preserve">年初预算为0万元，支出决算为126.63万元，由于预算数为0万元，无法计算完成预算的百分比。决算数大于年初预算数的主要原因是：年中追加项目支出。 </w:t>
      </w:r>
    </w:p>
    <w:p w14:paraId="01BAA496">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default" w:ascii="Times New Roman" w:hAnsi="Times New Roman" w:eastAsia="仿宋_GB2312" w:cs="Times New Roman"/>
          <w:b/>
          <w:bCs/>
          <w:color w:val="000000"/>
          <w:kern w:val="0"/>
          <w:sz w:val="32"/>
          <w:szCs w:val="32"/>
          <w:lang w:val="en-US" w:eastAsia="zh-CN" w:bidi="ar-SA"/>
        </w:rPr>
      </w:pPr>
      <w:r>
        <w:rPr>
          <w:rFonts w:hint="eastAsia" w:ascii="仿宋" w:hAnsi="仿宋" w:eastAsia="仿宋" w:cs="仿宋"/>
          <w:kern w:val="2"/>
          <w:sz w:val="32"/>
          <w:szCs w:val="32"/>
          <w:lang w:val="en-US" w:eastAsia="zh-CN" w:bidi="ar-SA"/>
        </w:rPr>
        <w:t>7、住房保障支出（类）住房改革支出（款）住房公积金（项）</w:t>
      </w:r>
      <w:r>
        <w:rPr>
          <w:rFonts w:hint="default" w:ascii="Times New Roman" w:hAnsi="Times New Roman" w:eastAsia="仿宋_GB2312" w:cs="Times New Roman"/>
          <w:b/>
          <w:bCs/>
          <w:color w:val="000000"/>
          <w:kern w:val="0"/>
          <w:sz w:val="32"/>
          <w:szCs w:val="32"/>
          <w:lang w:val="en-US" w:eastAsia="zh-CN" w:bidi="ar-SA"/>
        </w:rPr>
        <w:t xml:space="preserve"> </w:t>
      </w:r>
    </w:p>
    <w:p w14:paraId="23DAECC2">
      <w:pPr>
        <w:pStyle w:val="22"/>
        <w:keepNext w:val="0"/>
        <w:keepLines w:val="0"/>
        <w:pageBreakBefore w:val="0"/>
        <w:kinsoku/>
        <w:wordWrap/>
        <w:topLinePunct w:val="0"/>
        <w:autoSpaceDE/>
        <w:autoSpaceDN/>
        <w:bidi w:val="0"/>
        <w:snapToGrid/>
        <w:spacing w:before="0" w:beforeAutospacing="0" w:after="0" w:afterAutospacing="0" w:line="560" w:lineRule="exact"/>
        <w:ind w:left="0" w:firstLine="641"/>
        <w:textAlignment w:val="auto"/>
        <w:rPr>
          <w:rFonts w:hint="eastAsia" w:ascii="仿宋" w:hAnsi="仿宋" w:eastAsia="仿宋" w:cs="仿宋"/>
        </w:rPr>
      </w:pPr>
      <w:r>
        <w:rPr>
          <w:rFonts w:hint="eastAsia" w:ascii="Times New Roman" w:hAnsi="Times New Roman" w:eastAsia="仿宋_GB2312" w:cs="Times New Roman"/>
          <w:color w:val="000000"/>
          <w:kern w:val="0"/>
          <w:sz w:val="32"/>
          <w:szCs w:val="32"/>
          <w:lang w:val="en-US" w:eastAsia="zh-CN" w:bidi="ar-SA"/>
        </w:rPr>
        <w:t>年初预算为9.44万元，支出决算为9.44万元，完成年初预算的100%。</w:t>
      </w:r>
    </w:p>
    <w:p w14:paraId="570EB50C">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六、一般公共预算财政拨款基本支出决算情况说明</w:t>
      </w:r>
    </w:p>
    <w:p w14:paraId="7A77BB0F">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149.26</w:t>
      </w:r>
      <w:r>
        <w:rPr>
          <w:rFonts w:ascii="仿宋" w:hAnsi="仿宋" w:eastAsia="仿宋" w:cs="仿宋"/>
        </w:rPr>
        <w:t>万元，其中：</w:t>
      </w:r>
    </w:p>
    <w:p w14:paraId="24B26069">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人员经费</w:t>
      </w:r>
      <w:r>
        <w:rPr>
          <w:rFonts w:hint="eastAsia" w:ascii="仿宋" w:hAnsi="仿宋" w:eastAsia="仿宋" w:cs="仿宋"/>
        </w:rPr>
        <w:t>110.15</w:t>
      </w:r>
      <w:r>
        <w:rPr>
          <w:rFonts w:ascii="仿宋" w:hAnsi="仿宋" w:eastAsia="仿宋" w:cs="仿宋"/>
        </w:rPr>
        <w:t>万元，占基本支出的</w:t>
      </w:r>
      <w:r>
        <w:rPr>
          <w:rFonts w:hint="eastAsia" w:ascii="仿宋" w:hAnsi="仿宋" w:eastAsia="仿宋" w:cs="仿宋"/>
        </w:rPr>
        <w:t>73.80</w:t>
      </w:r>
      <w:r>
        <w:rPr>
          <w:rFonts w:ascii="仿宋" w:hAnsi="仿宋" w:eastAsia="仿宋" w:cs="仿宋"/>
        </w:rPr>
        <w:t xml:space="preserve"> %,主要包括基本工资、津贴补贴、奖金、伙食补助费。公用经费</w:t>
      </w:r>
      <w:r>
        <w:rPr>
          <w:rFonts w:hint="eastAsia" w:ascii="仿宋" w:hAnsi="仿宋" w:eastAsia="仿宋" w:cs="仿宋"/>
        </w:rPr>
        <w:t>39.11</w:t>
      </w:r>
      <w:r>
        <w:rPr>
          <w:rFonts w:ascii="仿宋" w:hAnsi="仿宋" w:eastAsia="仿宋" w:cs="仿宋"/>
        </w:rPr>
        <w:t>万元，占基本支出的</w:t>
      </w:r>
      <w:r>
        <w:rPr>
          <w:rFonts w:hint="eastAsia" w:ascii="仿宋" w:hAnsi="仿宋" w:eastAsia="仿宋" w:cs="仿宋"/>
        </w:rPr>
        <w:t>26.20</w:t>
      </w:r>
      <w:r>
        <w:rPr>
          <w:rFonts w:ascii="仿宋" w:hAnsi="仿宋" w:eastAsia="仿宋" w:cs="仿宋"/>
        </w:rPr>
        <w:t xml:space="preserve"> %，主要包括办公费、印刷费、咨询费、手续费。</w:t>
      </w:r>
    </w:p>
    <w:p w14:paraId="5CE80E93">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七、财政拨款“三公”经费支出决算情况说明</w:t>
      </w:r>
    </w:p>
    <w:p w14:paraId="325989E7">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（一）“三公”经费财政拨款支出决算总体情况说明</w:t>
      </w:r>
    </w:p>
    <w:p w14:paraId="6DF3E339">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仿宋" w:hAnsi="仿宋" w:eastAsia="仿宋" w:cs="仿宋"/>
          <w:color w:val="auto"/>
          <w:kern w:val="2"/>
          <w:sz w:val="32"/>
          <w:szCs w:val="32"/>
          <w:lang w:val="en-US" w:eastAsia="zh-CN" w:bidi="ar-SA"/>
        </w:rPr>
      </w:pPr>
      <w:r>
        <w:rPr>
          <w:rFonts w:ascii="仿宋" w:hAnsi="仿宋" w:eastAsia="仿宋" w:cs="仿宋"/>
          <w:color w:val="auto"/>
          <w:kern w:val="2"/>
          <w:sz w:val="32"/>
          <w:szCs w:val="32"/>
          <w:lang w:val="en-US" w:eastAsia="zh-CN" w:bidi="ar-SA"/>
        </w:rPr>
        <w:t>2024年度“三公”经费财政拨款支出预算为</w:t>
      </w:r>
      <w:r>
        <w:rPr>
          <w:rFonts w:hint="eastAsia" w:ascii="仿宋" w:hAnsi="仿宋" w:eastAsia="仿宋" w:cs="仿宋"/>
          <w:color w:val="auto"/>
          <w:kern w:val="2"/>
          <w:sz w:val="32"/>
          <w:szCs w:val="32"/>
          <w:lang w:val="en-US" w:eastAsia="zh-CN" w:bidi="ar-SA"/>
        </w:rPr>
        <w:t>3.36</w:t>
      </w:r>
      <w:r>
        <w:rPr>
          <w:rFonts w:ascii="仿宋" w:hAnsi="仿宋" w:eastAsia="仿宋" w:cs="仿宋"/>
          <w:color w:val="auto"/>
          <w:kern w:val="2"/>
          <w:sz w:val="32"/>
          <w:szCs w:val="32"/>
          <w:lang w:val="en-US" w:eastAsia="zh-CN" w:bidi="ar-SA"/>
        </w:rPr>
        <w:t>万元，支出决算为</w:t>
      </w:r>
      <w:r>
        <w:rPr>
          <w:rFonts w:hint="eastAsia" w:ascii="仿宋" w:hAnsi="仿宋" w:eastAsia="仿宋" w:cs="仿宋"/>
          <w:color w:val="auto"/>
          <w:kern w:val="2"/>
          <w:sz w:val="32"/>
          <w:szCs w:val="32"/>
          <w:lang w:val="en-US" w:eastAsia="zh-CN" w:bidi="ar-SA"/>
        </w:rPr>
        <w:t>3.19</w:t>
      </w:r>
      <w:r>
        <w:rPr>
          <w:rFonts w:ascii="仿宋" w:hAnsi="仿宋" w:eastAsia="仿宋" w:cs="仿宋"/>
          <w:color w:val="auto"/>
          <w:kern w:val="2"/>
          <w:sz w:val="32"/>
          <w:szCs w:val="32"/>
          <w:lang w:val="en-US" w:eastAsia="zh-CN" w:bidi="ar-SA"/>
        </w:rPr>
        <w:t>万元，完成预算的</w:t>
      </w:r>
      <w:r>
        <w:rPr>
          <w:rFonts w:hint="eastAsia" w:ascii="仿宋" w:hAnsi="仿宋" w:eastAsia="仿宋" w:cs="仿宋"/>
          <w:color w:val="auto"/>
          <w:kern w:val="2"/>
          <w:sz w:val="32"/>
          <w:szCs w:val="32"/>
          <w:lang w:val="en-US" w:eastAsia="zh-CN" w:bidi="ar-SA"/>
        </w:rPr>
        <w:t>94.9</w:t>
      </w:r>
      <w:r>
        <w:rPr>
          <w:rFonts w:ascii="仿宋" w:hAnsi="仿宋" w:eastAsia="仿宋" w:cs="仿宋"/>
          <w:color w:val="auto"/>
          <w:kern w:val="2"/>
          <w:sz w:val="32"/>
          <w:szCs w:val="32"/>
          <w:lang w:val="en-US" w:eastAsia="zh-CN" w:bidi="ar-SA"/>
        </w:rPr>
        <w:t>%；与上年相比减少</w:t>
      </w:r>
      <w:r>
        <w:rPr>
          <w:rFonts w:hint="eastAsia" w:ascii="仿宋" w:hAnsi="仿宋" w:eastAsia="仿宋" w:cs="仿宋"/>
          <w:color w:val="auto"/>
          <w:kern w:val="2"/>
          <w:sz w:val="32"/>
          <w:szCs w:val="32"/>
          <w:lang w:val="en-US" w:eastAsia="zh-CN" w:bidi="ar-SA"/>
        </w:rPr>
        <w:t>0.26</w:t>
      </w:r>
      <w:r>
        <w:rPr>
          <w:rFonts w:ascii="仿宋" w:hAnsi="仿宋" w:eastAsia="仿宋" w:cs="仿宋"/>
          <w:color w:val="auto"/>
          <w:kern w:val="2"/>
          <w:sz w:val="32"/>
          <w:szCs w:val="32"/>
          <w:lang w:val="en-US" w:eastAsia="zh-CN" w:bidi="ar-SA"/>
        </w:rPr>
        <w:t>万元，降低</w:t>
      </w:r>
      <w:r>
        <w:rPr>
          <w:rFonts w:hint="eastAsia" w:ascii="仿宋" w:hAnsi="仿宋" w:eastAsia="仿宋" w:cs="仿宋"/>
          <w:color w:val="auto"/>
          <w:kern w:val="2"/>
          <w:sz w:val="32"/>
          <w:szCs w:val="32"/>
          <w:lang w:val="en-US" w:eastAsia="zh-CN" w:bidi="ar-SA"/>
        </w:rPr>
        <w:t>7.7</w:t>
      </w:r>
      <w:r>
        <w:rPr>
          <w:rFonts w:ascii="仿宋" w:hAnsi="仿宋" w:eastAsia="仿宋" w:cs="仿宋"/>
          <w:color w:val="auto"/>
          <w:kern w:val="2"/>
          <w:sz w:val="32"/>
          <w:szCs w:val="32"/>
          <w:lang w:val="en-US" w:eastAsia="zh-CN" w:bidi="ar-SA"/>
        </w:rPr>
        <w:t>%。决算数小于预算数的主要原因是</w:t>
      </w:r>
      <w:r>
        <w:rPr>
          <w:rFonts w:hint="eastAsia" w:ascii="仿宋" w:hAnsi="仿宋" w:eastAsia="仿宋" w:cs="仿宋"/>
          <w:color w:val="auto"/>
          <w:kern w:val="2"/>
          <w:sz w:val="32"/>
          <w:szCs w:val="32"/>
          <w:lang w:val="en-US" w:eastAsia="zh-CN" w:bidi="ar-SA"/>
        </w:rPr>
        <w:t>减少公务接待</w:t>
      </w:r>
      <w:r>
        <w:rPr>
          <w:rFonts w:ascii="仿宋" w:hAnsi="仿宋" w:eastAsia="仿宋" w:cs="仿宋"/>
          <w:color w:val="auto"/>
          <w:kern w:val="2"/>
          <w:sz w:val="32"/>
          <w:szCs w:val="32"/>
          <w:lang w:val="en-US" w:eastAsia="zh-CN" w:bidi="ar-SA"/>
        </w:rPr>
        <w:t>。</w:t>
      </w:r>
    </w:p>
    <w:p w14:paraId="36962D6B">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（二）“三公”经费财政拨款支出决算具体情况说明</w:t>
      </w:r>
    </w:p>
    <w:p w14:paraId="2614CA07">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决算数与预算数一致，我单位严格按预算执行决算，因公出国（境）费支出与上年持平</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2024年度安排因公出国（境）团组</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个，累计</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人次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我单位202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年度无因公出国（境）费支出</w:t>
      </w:r>
      <w:r>
        <w:rPr>
          <w:rFonts w:hint="eastAsia" w:ascii="Times New Roman" w:hAnsi="Times New Roman" w:eastAsia="仿宋_GB2312" w:cs="Times New Roman"/>
          <w:sz w:val="32"/>
          <w:szCs w:val="32"/>
          <w:lang w:eastAsia="zh-CN"/>
        </w:rPr>
        <w:t>。</w:t>
      </w:r>
    </w:p>
    <w:p w14:paraId="3AC6AC4D">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rPr>
        <w:t>完成预算的</w:t>
      </w:r>
      <w:r>
        <w:rPr>
          <w:rFonts w:hint="eastAsia" w:ascii="Times New Roman" w:hAnsi="Times New Roman" w:eastAsia="仿宋_GB2312" w:cs="Times New Roman"/>
          <w:sz w:val="32"/>
          <w:szCs w:val="32"/>
          <w:lang w:val="en-US" w:eastAsia="zh-CN"/>
        </w:rPr>
        <w:t>100</w:t>
      </w:r>
      <w:r>
        <w:rPr>
          <w:rFonts w:hint="eastAsia" w:ascii="Times New Roman" w:hAnsi="Times New Roman" w:eastAsia="仿宋_GB2312" w:cs="Times New Roman"/>
          <w:sz w:val="32"/>
          <w:szCs w:val="32"/>
        </w:rPr>
        <w:t>%；决算数与预算数一致，我单位严格按预算执行决算，公务用车购置费及运行维护费支出与上年持平。其中：</w:t>
      </w:r>
    </w:p>
    <w:p w14:paraId="000963B1">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万元，决算数与预算数一致，我单位严格按预算执行决算，公务用车购置费支出与上年持平。</w:t>
      </w:r>
    </w:p>
    <w:p w14:paraId="68D256DD">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万元，决算数与预算数一致，我单位严格按预算执行决算，公务用车运行维护费支出与上年持平。截止2024年12月31日，我单位开支财政拨款的公务用车保有量为</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辆。</w:t>
      </w:r>
    </w:p>
    <w:p w14:paraId="11F9E7C0">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0.36</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0.19</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52.7</w:t>
      </w:r>
      <w:r>
        <w:rPr>
          <w:rFonts w:ascii="Times New Roman" w:hAnsi="Times New Roman" w:eastAsia="仿宋_GB2312" w:cs="Times New Roman"/>
          <w:sz w:val="32"/>
          <w:szCs w:val="32"/>
        </w:rPr>
        <w:t>%；与上年相比减少</w:t>
      </w:r>
      <w:r>
        <w:rPr>
          <w:rFonts w:hint="eastAsia" w:ascii="Times New Roman" w:hAnsi="Times New Roman" w:eastAsia="仿宋_GB2312" w:cs="Times New Roman"/>
          <w:sz w:val="32"/>
          <w:szCs w:val="32"/>
          <w:lang w:val="en-US" w:eastAsia="zh-CN"/>
        </w:rPr>
        <w:t>0.26</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57.7</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val="en-US" w:eastAsia="zh-CN"/>
        </w:rPr>
        <w:t>减少了公务接待</w:t>
      </w:r>
      <w:r>
        <w:rPr>
          <w:rFonts w:ascii="Times New Roman" w:hAnsi="Times New Roman" w:eastAsia="仿宋_GB2312" w:cs="Times New Roman"/>
          <w:sz w:val="32"/>
          <w:szCs w:val="32"/>
        </w:rPr>
        <w:t>。</w:t>
      </w:r>
    </w:p>
    <w:p w14:paraId="3490C82E">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八、政府性基金预算收入支出决算情况</w:t>
      </w:r>
    </w:p>
    <w:p w14:paraId="5C4094ED">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2024年度政府性基金预算财政拨款收入</w:t>
      </w:r>
      <w:r>
        <w:rPr>
          <w:rFonts w:hint="eastAsia" w:ascii="仿宋" w:hAnsi="仿宋" w:eastAsia="仿宋" w:cs="仿宋"/>
        </w:rPr>
        <w:t>60.1</w:t>
      </w:r>
      <w:r>
        <w:rPr>
          <w:rFonts w:ascii="仿宋" w:hAnsi="仿宋" w:eastAsia="仿宋" w:cs="仿宋"/>
        </w:rPr>
        <w:t>万元；年初结转和结余</w:t>
      </w:r>
      <w:r>
        <w:rPr>
          <w:rFonts w:hint="eastAsia" w:ascii="仿宋" w:hAnsi="仿宋" w:eastAsia="仿宋" w:cs="仿宋"/>
        </w:rPr>
        <w:t>0</w:t>
      </w:r>
      <w:r>
        <w:rPr>
          <w:rFonts w:ascii="仿宋" w:hAnsi="仿宋" w:eastAsia="仿宋" w:cs="仿宋"/>
        </w:rPr>
        <w:t>万元；支出</w:t>
      </w:r>
      <w:r>
        <w:rPr>
          <w:rFonts w:hint="eastAsia" w:ascii="仿宋" w:hAnsi="仿宋" w:eastAsia="仿宋" w:cs="仿宋"/>
        </w:rPr>
        <w:t>60.1</w:t>
      </w:r>
      <w:r>
        <w:rPr>
          <w:rFonts w:ascii="仿宋" w:hAnsi="仿宋" w:eastAsia="仿宋" w:cs="仿宋"/>
        </w:rPr>
        <w:t>万元，其中基本支出</w:t>
      </w:r>
      <w:r>
        <w:rPr>
          <w:rFonts w:hint="eastAsia" w:ascii="仿宋" w:hAnsi="仿宋" w:eastAsia="仿宋" w:cs="仿宋"/>
        </w:rPr>
        <w:t>0</w:t>
      </w:r>
      <w:r>
        <w:rPr>
          <w:rFonts w:ascii="仿宋" w:hAnsi="仿宋" w:eastAsia="仿宋" w:cs="仿宋"/>
        </w:rPr>
        <w:t>万元，项目支出</w:t>
      </w:r>
      <w:r>
        <w:rPr>
          <w:rFonts w:hint="eastAsia" w:ascii="仿宋" w:hAnsi="仿宋" w:eastAsia="仿宋" w:cs="仿宋"/>
        </w:rPr>
        <w:t>60.1</w:t>
      </w:r>
      <w:r>
        <w:rPr>
          <w:rFonts w:ascii="仿宋" w:hAnsi="仿宋" w:eastAsia="仿宋" w:cs="仿宋"/>
        </w:rPr>
        <w:t>万元；年末结转和结余</w:t>
      </w:r>
      <w:r>
        <w:rPr>
          <w:rFonts w:hint="eastAsia" w:ascii="仿宋" w:hAnsi="仿宋" w:eastAsia="仿宋" w:cs="仿宋"/>
        </w:rPr>
        <w:t>0</w:t>
      </w:r>
      <w:r>
        <w:rPr>
          <w:rFonts w:ascii="仿宋" w:hAnsi="仿宋" w:eastAsia="仿宋" w:cs="仿宋"/>
        </w:rPr>
        <w:t>万元。具体情况如下：</w:t>
      </w:r>
    </w:p>
    <w:p w14:paraId="5A3496EB">
      <w:pPr>
        <w:pStyle w:val="22"/>
        <w:keepNext w:val="0"/>
        <w:keepLines w:val="0"/>
        <w:pageBreakBefore w:val="0"/>
        <w:kinsoku/>
        <w:wordWrap/>
        <w:topLinePunct w:val="0"/>
        <w:autoSpaceDE/>
        <w:autoSpaceDN/>
        <w:bidi w:val="0"/>
        <w:snapToGrid/>
        <w:spacing w:before="0" w:beforeAutospacing="0" w:after="0" w:afterAutospacing="0" w:line="560" w:lineRule="exact"/>
        <w:ind w:firstLine="640" w:firstLineChars="200"/>
        <w:textAlignment w:val="auto"/>
        <w:rPr>
          <w:rFonts w:hint="eastAsia" w:ascii="Times New Roman" w:hAnsi="Times New Roman" w:eastAsia="仿宋_GB2312" w:cs="Times New Roman"/>
          <w:b/>
          <w:bCs/>
          <w:color w:val="000000"/>
          <w:kern w:val="0"/>
          <w:sz w:val="32"/>
          <w:szCs w:val="32"/>
          <w:lang w:val="en-US" w:eastAsia="zh-CN" w:bidi="ar-SA"/>
        </w:rPr>
      </w:pPr>
      <w:r>
        <w:rPr>
          <w:rFonts w:hint="eastAsia" w:ascii="仿宋" w:hAnsi="仿宋" w:eastAsia="仿宋" w:cs="仿宋"/>
          <w:kern w:val="2"/>
          <w:sz w:val="32"/>
          <w:szCs w:val="32"/>
          <w:lang w:val="en-US" w:eastAsia="zh-CN" w:bidi="ar-SA"/>
        </w:rPr>
        <w:t>1、其他支出（类）彩票公益金安排的支出（款）用于残疾人事业的彩票公益金支出（项）</w:t>
      </w:r>
      <w:r>
        <w:rPr>
          <w:rFonts w:hint="eastAsia" w:ascii="Times New Roman" w:hAnsi="Times New Roman" w:eastAsia="仿宋_GB2312" w:cs="Times New Roman"/>
          <w:b/>
          <w:bCs/>
          <w:color w:val="000000"/>
          <w:kern w:val="0"/>
          <w:sz w:val="32"/>
          <w:szCs w:val="32"/>
          <w:lang w:val="en-US" w:eastAsia="zh-CN" w:bidi="ar-SA"/>
        </w:rPr>
        <w:t xml:space="preserve"> </w:t>
      </w:r>
    </w:p>
    <w:p w14:paraId="60607789">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年初预算为0万元，支出决算为</w:t>
      </w:r>
      <w:r>
        <w:rPr>
          <w:rFonts w:hint="eastAsia" w:ascii="Times New Roman" w:hAnsi="Times New Roman" w:eastAsia="仿宋_GB2312" w:cs="Times New Roman"/>
          <w:sz w:val="32"/>
          <w:szCs w:val="32"/>
          <w:lang w:val="en-US" w:eastAsia="zh-CN"/>
        </w:rPr>
        <w:t>60.1</w:t>
      </w:r>
      <w:r>
        <w:rPr>
          <w:rFonts w:hint="eastAsia" w:ascii="Times New Roman" w:hAnsi="Times New Roman" w:eastAsia="仿宋_GB2312" w:cs="Times New Roman"/>
          <w:sz w:val="32"/>
          <w:szCs w:val="32"/>
        </w:rPr>
        <w:t>万元，由于预算数为0万元，无法计算完成预算的百分比。决算数大于年初预算数的主要原因是：年中追加项目支出。</w:t>
      </w:r>
    </w:p>
    <w:p w14:paraId="7EC82752">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九、关于机关运行经费支出说明</w:t>
      </w:r>
    </w:p>
    <w:p w14:paraId="0F65F1A3">
      <w:pPr>
        <w:pStyle w:val="15"/>
        <w:keepNext w:val="0"/>
        <w:keepLines w:val="0"/>
        <w:pageBreakBefore w:val="0"/>
        <w:widowControl w:val="0"/>
        <w:kinsoku/>
        <w:wordWrap/>
        <w:overflowPunct w:val="0"/>
        <w:topLinePunct w:val="0"/>
        <w:autoSpaceDE/>
        <w:autoSpaceDN/>
        <w:bidi w:val="0"/>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本部门2024年度机关运行经费支出39.11万元，比年初预算数增加</w:t>
      </w:r>
      <w:r>
        <w:rPr>
          <w:rFonts w:hint="eastAsia" w:ascii="Times New Roman" w:hAnsi="Times New Roman" w:eastAsia="仿宋_GB2312" w:cs="Times New Roman"/>
          <w:sz w:val="32"/>
          <w:szCs w:val="32"/>
          <w:lang w:val="en-US" w:eastAsia="zh-CN"/>
        </w:rPr>
        <w:t>3.11</w:t>
      </w:r>
      <w:r>
        <w:rPr>
          <w:rFonts w:hint="eastAsia"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8.6</w:t>
      </w:r>
      <w:r>
        <w:rPr>
          <w:rFonts w:hint="eastAsia" w:ascii="Times New Roman" w:hAnsi="Times New Roman" w:eastAsia="仿宋_GB2312" w:cs="Times New Roman"/>
          <w:sz w:val="32"/>
          <w:szCs w:val="32"/>
        </w:rPr>
        <w:t>%。主要原因是：</w:t>
      </w:r>
      <w:r>
        <w:rPr>
          <w:rFonts w:hint="eastAsia" w:ascii="Times New Roman" w:hAnsi="Times New Roman" w:eastAsia="仿宋_GB2312" w:cs="Times New Roman"/>
          <w:sz w:val="32"/>
          <w:szCs w:val="32"/>
          <w:lang w:val="en-US" w:eastAsia="zh-CN"/>
        </w:rPr>
        <w:t>日常办公费用增加。</w:t>
      </w:r>
    </w:p>
    <w:p w14:paraId="67C4BA00">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十、一般性支出情况说明</w:t>
      </w:r>
    </w:p>
    <w:p w14:paraId="0D5E1228">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0.05</w:t>
      </w:r>
      <w:r>
        <w:rPr>
          <w:rFonts w:ascii="仿宋" w:hAnsi="仿宋" w:eastAsia="仿宋" w:cs="仿宋"/>
        </w:rPr>
        <w:t>万元，</w:t>
      </w:r>
      <w:r>
        <w:rPr>
          <w:rFonts w:hint="eastAsia" w:ascii="Times New Roman" w:hAnsi="Times New Roman" w:eastAsia="仿宋_GB2312" w:cs="Times New Roman"/>
          <w:sz w:val="32"/>
          <w:szCs w:val="32"/>
        </w:rPr>
        <w:t>用于召开</w:t>
      </w:r>
      <w:r>
        <w:rPr>
          <w:rFonts w:hint="eastAsia" w:ascii="Times New Roman" w:hAnsi="Times New Roman" w:eastAsia="仿宋_GB2312" w:cs="Times New Roman"/>
          <w:sz w:val="32"/>
          <w:szCs w:val="32"/>
          <w:lang w:val="en-US" w:eastAsia="zh-CN"/>
        </w:rPr>
        <w:t>困难重度残疾人照顾服务政策培训会</w:t>
      </w:r>
      <w:r>
        <w:rPr>
          <w:rFonts w:hint="eastAsia" w:ascii="Times New Roman" w:hAnsi="Times New Roman" w:eastAsia="仿宋_GB2312" w:cs="Times New Roman"/>
          <w:sz w:val="32"/>
          <w:szCs w:val="32"/>
        </w:rPr>
        <w:t>和</w:t>
      </w:r>
      <w:r>
        <w:rPr>
          <w:rFonts w:hint="eastAsia" w:ascii="Times New Roman" w:hAnsi="Times New Roman" w:eastAsia="仿宋_GB2312" w:cs="Times New Roman"/>
          <w:sz w:val="32"/>
          <w:szCs w:val="32"/>
          <w:lang w:val="en-US" w:eastAsia="zh-CN"/>
        </w:rPr>
        <w:t>渌口区持证</w:t>
      </w:r>
      <w:r>
        <w:rPr>
          <w:rFonts w:hint="eastAsia" w:ascii="Times New Roman" w:hAnsi="Times New Roman" w:eastAsia="仿宋_GB2312" w:cs="Times New Roman"/>
          <w:sz w:val="32"/>
          <w:szCs w:val="32"/>
        </w:rPr>
        <w:t>残疾人基本状况调查会议，人数</w:t>
      </w:r>
      <w:r>
        <w:rPr>
          <w:rFonts w:hint="eastAsia" w:ascii="Times New Roman" w:hAnsi="Times New Roman" w:eastAsia="仿宋_GB2312" w:cs="Times New Roman"/>
          <w:sz w:val="32"/>
          <w:szCs w:val="32"/>
          <w:lang w:val="en-US" w:eastAsia="zh-CN"/>
        </w:rPr>
        <w:t>34</w:t>
      </w:r>
      <w:r>
        <w:rPr>
          <w:rFonts w:hint="eastAsia" w:ascii="Times New Roman" w:hAnsi="Times New Roman" w:eastAsia="仿宋_GB2312" w:cs="Times New Roman"/>
          <w:sz w:val="32"/>
          <w:szCs w:val="32"/>
        </w:rPr>
        <w:t>人，会议内容为全面工作安排和安排各镇开展残疾人入户调查工作</w:t>
      </w:r>
      <w:r>
        <w:rPr>
          <w:rFonts w:ascii="仿宋" w:hAnsi="仿宋" w:eastAsia="仿宋" w:cs="仿宋"/>
        </w:rPr>
        <w:t>；</w:t>
      </w:r>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年本部门培训费支出</w:t>
      </w:r>
      <w:r>
        <w:rPr>
          <w:rFonts w:hint="eastAsia" w:ascii="Times New Roman" w:hAnsi="Times New Roman" w:eastAsia="仿宋_GB2312" w:cs="Times New Roman"/>
          <w:sz w:val="32"/>
          <w:szCs w:val="32"/>
          <w:lang w:val="en-US" w:eastAsia="zh-CN"/>
        </w:rPr>
        <w:t>3.91</w:t>
      </w:r>
      <w:r>
        <w:rPr>
          <w:rFonts w:hint="eastAsia" w:ascii="Times New Roman" w:hAnsi="Times New Roman" w:eastAsia="仿宋_GB2312" w:cs="Times New Roman"/>
          <w:sz w:val="32"/>
          <w:szCs w:val="32"/>
        </w:rPr>
        <w:t>万元，用于开展残疾人阳光增收培训班、残疾人创新创业培训班、残疾人职业技能培训，人数</w:t>
      </w:r>
      <w:r>
        <w:rPr>
          <w:rFonts w:hint="eastAsia" w:ascii="Times New Roman" w:hAnsi="Times New Roman" w:eastAsia="仿宋_GB2312" w:cs="Times New Roman"/>
          <w:sz w:val="32"/>
          <w:szCs w:val="32"/>
          <w:lang w:val="en-US" w:eastAsia="zh-CN"/>
        </w:rPr>
        <w:t>150</w:t>
      </w:r>
      <w:r>
        <w:rPr>
          <w:rFonts w:hint="eastAsia" w:ascii="Times New Roman" w:hAnsi="Times New Roman" w:eastAsia="仿宋_GB2312" w:cs="Times New Roman"/>
          <w:sz w:val="32"/>
          <w:szCs w:val="32"/>
        </w:rPr>
        <w:t>人，培训内容为种养殖培训，发放生产资料，残疾人创业帮扶，面点师培训等。未举办节庆、晚会、论坛、赛事等活动，支出0万元。</w:t>
      </w:r>
    </w:p>
    <w:p w14:paraId="4B2DC539">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十一、关于政府采购支出说明</w:t>
      </w:r>
    </w:p>
    <w:p w14:paraId="431C196F">
      <w:pPr>
        <w:pStyle w:val="15"/>
        <w:keepNext w:val="0"/>
        <w:keepLines w:val="0"/>
        <w:pageBreakBefore w:val="0"/>
        <w:kinsoku/>
        <w:wordWrap/>
        <w:overflowPunct w:val="0"/>
        <w:topLinePunct w:val="0"/>
        <w:autoSpaceDE/>
        <w:autoSpaceDN/>
        <w:bidi w:val="0"/>
        <w:snapToGrid/>
        <w:spacing w:line="560" w:lineRule="exact"/>
        <w:ind w:firstLine="640" w:firstLineChars="200"/>
        <w:jc w:val="both"/>
        <w:textAlignment w:val="auto"/>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214.9</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42.1</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172.8</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172.8</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80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172.8</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613DFBCA">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十二、关于国有资产占用情况说明</w:t>
      </w:r>
    </w:p>
    <w:p w14:paraId="420D045C">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0" w:firstLineChars="200"/>
        <w:textAlignment w:val="auto"/>
        <w:rPr>
          <w:rFonts w:hint="eastAsia" w:ascii="仿宋" w:hAnsi="仿宋" w:eastAsia="仿宋" w:cs="仿宋"/>
        </w:rPr>
      </w:pPr>
      <w:r>
        <w:rPr>
          <w:rFonts w:ascii="仿宋" w:hAnsi="仿宋" w:eastAsia="仿宋" w:cs="仿宋"/>
        </w:rPr>
        <w:t>截至2024年12月31日，</w:t>
      </w:r>
      <w:r>
        <w:rPr>
          <w:rFonts w:hint="eastAsia" w:ascii="仿宋" w:hAnsi="仿宋" w:eastAsia="仿宋" w:cs="仿宋"/>
          <w:lang w:val="en-US" w:eastAsia="zh-CN"/>
        </w:rPr>
        <w:t>残联</w:t>
      </w:r>
      <w:r>
        <w:rPr>
          <w:rFonts w:ascii="仿宋" w:hAnsi="仿宋" w:eastAsia="仿宋" w:cs="仿宋"/>
        </w:rPr>
        <w:t>共有车辆</w:t>
      </w:r>
      <w:r>
        <w:rPr>
          <w:rFonts w:hint="eastAsia" w:ascii="仿宋" w:hAnsi="仿宋" w:eastAsia="仿宋" w:cs="仿宋"/>
          <w:lang w:val="en-US" w:eastAsia="zh-CN"/>
        </w:rPr>
        <w:t>1</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1</w:t>
      </w:r>
      <w:r>
        <w:rPr>
          <w:rFonts w:ascii="仿宋" w:hAnsi="仿宋" w:eastAsia="仿宋" w:cs="仿宋"/>
        </w:rPr>
        <w:t>辆，其他用车主要是</w:t>
      </w:r>
      <w:r>
        <w:rPr>
          <w:rFonts w:hint="eastAsia" w:ascii="Times New Roman" w:hAnsi="Times New Roman" w:eastAsia="仿宋_GB2312" w:cs="Times New Roman"/>
          <w:color w:val="auto"/>
          <w:sz w:val="32"/>
          <w:szCs w:val="32"/>
        </w:rPr>
        <w:t>残疾人用车</w:t>
      </w:r>
      <w:r>
        <w:rPr>
          <w:rFonts w:ascii="仿宋" w:hAnsi="仿宋" w:eastAsia="仿宋" w:cs="仿宋"/>
        </w:rPr>
        <w:t>；单位价值100万元以上设备（不含车辆）</w:t>
      </w:r>
      <w:r>
        <w:rPr>
          <w:rFonts w:hint="eastAsia" w:ascii="仿宋" w:hAnsi="仿宋" w:eastAsia="仿宋" w:cs="仿宋"/>
          <w:lang w:val="en-US" w:eastAsia="zh-CN"/>
        </w:rPr>
        <w:t>0</w:t>
      </w:r>
      <w:r>
        <w:rPr>
          <w:rFonts w:ascii="仿宋" w:hAnsi="仿宋" w:eastAsia="仿宋" w:cs="仿宋"/>
        </w:rPr>
        <w:t>台（套）。</w:t>
      </w:r>
    </w:p>
    <w:p w14:paraId="2ADC7322">
      <w:pPr>
        <w:pStyle w:val="6"/>
        <w:keepNext w:val="0"/>
        <w:keepLines w:val="0"/>
        <w:pageBreakBefore w:val="0"/>
        <w:tabs>
          <w:tab w:val="left" w:pos="3381"/>
          <w:tab w:val="left" w:pos="3864"/>
          <w:tab w:val="left" w:pos="6248"/>
          <w:tab w:val="left" w:pos="7386"/>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仿宋"/>
          <w:b/>
        </w:rPr>
      </w:pPr>
      <w:r>
        <w:rPr>
          <w:rFonts w:ascii="仿宋" w:hAnsi="仿宋" w:eastAsia="仿宋" w:cs="仿宋"/>
          <w:b/>
        </w:rPr>
        <w:t>十三、关于2024年度预算绩效情况的说明</w:t>
      </w:r>
    </w:p>
    <w:p w14:paraId="5111FFFD">
      <w:pPr>
        <w:keepNext w:val="0"/>
        <w:keepLines w:val="0"/>
        <w:pageBreakBefore w:val="0"/>
        <w:tabs>
          <w:tab w:val="left" w:pos="3381"/>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21F4FCA4">
      <w:pPr>
        <w:keepNext w:val="0"/>
        <w:keepLines w:val="0"/>
        <w:pageBreakBefore w:val="0"/>
        <w:widowControl w:val="0"/>
        <w:kinsoku/>
        <w:wordWrap/>
        <w:overflowPunct w:val="0"/>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kern w:val="0"/>
          <w:sz w:val="32"/>
          <w:szCs w:val="32"/>
          <w:lang w:val="en-US" w:eastAsia="zh-CN"/>
        </w:rPr>
        <w:t>残联</w:t>
      </w:r>
      <w:r>
        <w:rPr>
          <w:rFonts w:ascii="Times New Roman" w:hAnsi="Times New Roman" w:eastAsia="仿宋_GB2312" w:cs="Times New Roman"/>
          <w:kern w:val="0"/>
          <w:sz w:val="32"/>
          <w:szCs w:val="32"/>
        </w:rPr>
        <w:t>整体支出开展绩效自评，涉及项目</w:t>
      </w:r>
      <w:r>
        <w:rPr>
          <w:rFonts w:hint="eastAsia" w:ascii="Times New Roman" w:hAnsi="Times New Roman" w:eastAsia="仿宋_GB2312" w:cs="Times New Roman"/>
          <w:kern w:val="0"/>
          <w:sz w:val="32"/>
          <w:szCs w:val="32"/>
          <w:lang w:val="en-US" w:eastAsia="zh-CN"/>
        </w:rPr>
        <w:t>3</w:t>
      </w:r>
      <w:r>
        <w:rPr>
          <w:rFonts w:ascii="Times New Roman" w:hAnsi="Times New Roman" w:eastAsia="仿宋_GB2312" w:cs="Times New Roman"/>
          <w:kern w:val="0"/>
          <w:sz w:val="32"/>
          <w:szCs w:val="32"/>
        </w:rPr>
        <w:t>个，共涉及资金</w:t>
      </w:r>
      <w:r>
        <w:rPr>
          <w:rFonts w:hint="eastAsia" w:ascii="Times New Roman" w:hAnsi="Times New Roman" w:eastAsia="仿宋_GB2312" w:cs="Times New Roman"/>
          <w:kern w:val="0"/>
          <w:sz w:val="32"/>
          <w:szCs w:val="32"/>
          <w:lang w:val="en-US" w:eastAsia="zh-CN"/>
        </w:rPr>
        <w:t>246.74</w:t>
      </w:r>
      <w:r>
        <w:rPr>
          <w:rFonts w:ascii="Times New Roman" w:hAnsi="Times New Roman" w:eastAsia="仿宋_GB2312" w:cs="Times New Roman"/>
          <w:kern w:val="0"/>
          <w:sz w:val="32"/>
          <w:szCs w:val="32"/>
        </w:rPr>
        <w:t>万元。其中，一般公共预算项目</w:t>
      </w:r>
      <w:r>
        <w:rPr>
          <w:rFonts w:hint="eastAsia" w:ascii="Times New Roman" w:hAnsi="Times New Roman" w:eastAsia="仿宋_GB2312" w:cs="Times New Roman"/>
          <w:kern w:val="0"/>
          <w:sz w:val="32"/>
          <w:szCs w:val="32"/>
          <w:lang w:val="en-US" w:eastAsia="zh-CN"/>
        </w:rPr>
        <w:t>2</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186.64</w:t>
      </w:r>
      <w:r>
        <w:rPr>
          <w:rFonts w:ascii="Times New Roman" w:hAnsi="Times New Roman" w:eastAsia="仿宋_GB2312" w:cs="Times New Roman"/>
          <w:kern w:val="0"/>
          <w:sz w:val="32"/>
          <w:szCs w:val="32"/>
        </w:rPr>
        <w:t>万元，占一般公共预算支出总额</w:t>
      </w:r>
      <w:r>
        <w:rPr>
          <w:rFonts w:hint="eastAsia" w:ascii="Times New Roman" w:hAnsi="Times New Roman" w:eastAsia="仿宋_GB2312" w:cs="Times New Roman"/>
          <w:kern w:val="0"/>
          <w:sz w:val="32"/>
          <w:szCs w:val="32"/>
          <w:lang w:val="en-US" w:eastAsia="zh-CN"/>
        </w:rPr>
        <w:t>的56%；</w:t>
      </w:r>
      <w:r>
        <w:rPr>
          <w:rFonts w:ascii="Times New Roman" w:hAnsi="Times New Roman" w:eastAsia="仿宋_GB2312" w:cs="Times New Roman"/>
          <w:kern w:val="0"/>
          <w:sz w:val="32"/>
          <w:szCs w:val="32"/>
        </w:rPr>
        <w:t>政府性基金预算项目</w:t>
      </w:r>
      <w:r>
        <w:rPr>
          <w:rFonts w:hint="eastAsia" w:ascii="Times New Roman" w:hAnsi="Times New Roman" w:eastAsia="仿宋_GB2312" w:cs="Times New Roman"/>
          <w:kern w:val="0"/>
          <w:sz w:val="32"/>
          <w:szCs w:val="32"/>
          <w:lang w:val="en-US" w:eastAsia="zh-CN"/>
        </w:rPr>
        <w:t>1</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60.1</w:t>
      </w:r>
      <w:r>
        <w:rPr>
          <w:rFonts w:ascii="Times New Roman" w:hAnsi="Times New Roman" w:eastAsia="仿宋_GB2312" w:cs="Times New Roman"/>
          <w:kern w:val="0"/>
          <w:sz w:val="32"/>
          <w:szCs w:val="32"/>
        </w:rPr>
        <w:t xml:space="preserve"> 万元，占政府性基金预算支出总额的</w:t>
      </w:r>
      <w:r>
        <w:rPr>
          <w:rFonts w:hint="eastAsia" w:ascii="Times New Roman" w:hAnsi="Times New Roman" w:eastAsia="仿宋_GB2312" w:cs="Times New Roman"/>
          <w:kern w:val="0"/>
          <w:sz w:val="32"/>
          <w:szCs w:val="32"/>
          <w:lang w:val="en-US" w:eastAsia="zh-CN"/>
        </w:rPr>
        <w:t>100</w:t>
      </w:r>
      <w:r>
        <w:rPr>
          <w:rFonts w:ascii="Times New Roman" w:hAnsi="Times New Roman" w:eastAsia="仿宋_GB2312" w:cs="Times New Roman"/>
          <w:kern w:val="0"/>
          <w:sz w:val="32"/>
          <w:szCs w:val="32"/>
        </w:rPr>
        <w:t>%；国有资本经营预算项目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 xml:space="preserve"> 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万元，占国有资本经营预算支出总额的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%；社会保险基金预算项目</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个</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万元，占社会保险基金预算支出总额的</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w:t>
      </w:r>
    </w:p>
    <w:p w14:paraId="268B5E7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kern w:val="0"/>
          <w:sz w:val="32"/>
          <w:szCs w:val="32"/>
        </w:rPr>
      </w:pPr>
      <w:r>
        <w:rPr>
          <w:rFonts w:ascii="Times New Roman" w:hAnsi="Times New Roman" w:eastAsia="仿宋_GB2312" w:cs="Times New Roman"/>
          <w:b/>
          <w:bCs/>
          <w:kern w:val="0"/>
          <w:sz w:val="32"/>
          <w:szCs w:val="32"/>
        </w:rPr>
        <w:t>二是部门评价开展情况。</w:t>
      </w:r>
      <w:r>
        <w:rPr>
          <w:rFonts w:ascii="Times New Roman" w:hAnsi="Times New Roman" w:eastAsia="仿宋_GB2312" w:cs="Times New Roman"/>
          <w:kern w:val="0"/>
          <w:sz w:val="32"/>
          <w:szCs w:val="32"/>
        </w:rPr>
        <w:t>组织对所属单位2024年度“</w:t>
      </w:r>
      <w:r>
        <w:rPr>
          <w:rFonts w:hint="eastAsia" w:ascii="Times New Roman" w:hAnsi="Times New Roman" w:eastAsia="仿宋_GB2312" w:cs="Times New Roman"/>
          <w:sz w:val="32"/>
          <w:szCs w:val="32"/>
          <w:lang w:val="en-US" w:eastAsia="zh-CN"/>
        </w:rPr>
        <w:t>残疾人康复</w:t>
      </w:r>
      <w:r>
        <w:rPr>
          <w:rFonts w:ascii="Times New Roman" w:hAnsi="Times New Roman" w:eastAsia="仿宋_GB2312" w:cs="Times New Roman"/>
          <w:kern w:val="0"/>
          <w:sz w:val="32"/>
          <w:szCs w:val="32"/>
        </w:rPr>
        <w:t>”“</w:t>
      </w:r>
      <w:r>
        <w:rPr>
          <w:rFonts w:hint="eastAsia" w:ascii="Times New Roman" w:hAnsi="Times New Roman" w:eastAsia="仿宋_GB2312" w:cs="Times New Roman"/>
          <w:sz w:val="32"/>
          <w:szCs w:val="32"/>
          <w:lang w:val="en-US" w:eastAsia="zh-CN"/>
        </w:rPr>
        <w:t>残疾人就业</w:t>
      </w:r>
      <w:r>
        <w:rPr>
          <w:rFonts w:ascii="Times New Roman" w:hAnsi="Times New Roman" w:eastAsia="仿宋_GB2312" w:cs="Times New Roman"/>
          <w:kern w:val="0"/>
          <w:sz w:val="32"/>
          <w:szCs w:val="32"/>
        </w:rPr>
        <w:t>”等</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kern w:val="0"/>
          <w:sz w:val="32"/>
          <w:szCs w:val="32"/>
        </w:rPr>
        <w:t>个项目开展了部门评价，涉及一般公共预算支出</w:t>
      </w:r>
      <w:r>
        <w:rPr>
          <w:rFonts w:hint="eastAsia" w:ascii="Times New Roman" w:hAnsi="Times New Roman" w:eastAsia="仿宋_GB2312" w:cs="Times New Roman"/>
          <w:sz w:val="32"/>
          <w:szCs w:val="32"/>
          <w:lang w:val="en-US" w:eastAsia="zh-CN"/>
        </w:rPr>
        <w:t>186.64</w:t>
      </w:r>
      <w:r>
        <w:rPr>
          <w:rFonts w:ascii="Times New Roman" w:hAnsi="Times New Roman" w:eastAsia="仿宋_GB2312" w:cs="Times New Roman"/>
          <w:kern w:val="0"/>
          <w:sz w:val="32"/>
          <w:szCs w:val="32"/>
        </w:rPr>
        <w:t>万元，政府性基金预算支出</w:t>
      </w:r>
      <w:r>
        <w:rPr>
          <w:rFonts w:hint="eastAsia" w:ascii="Times New Roman" w:hAnsi="Times New Roman" w:eastAsia="仿宋_GB2312" w:cs="Times New Roman"/>
          <w:sz w:val="32"/>
          <w:szCs w:val="32"/>
          <w:lang w:val="en-US" w:eastAsia="zh-CN"/>
        </w:rPr>
        <w:t>60.1</w:t>
      </w:r>
      <w:r>
        <w:rPr>
          <w:rFonts w:ascii="Times New Roman" w:hAnsi="Times New Roman" w:eastAsia="仿宋_GB2312" w:cs="Times New Roman"/>
          <w:kern w:val="0"/>
          <w:sz w:val="32"/>
          <w:szCs w:val="32"/>
        </w:rPr>
        <w:t>万元，国有资本经营预算支出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万元，社会保险基金预算支出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D354742">
      <w:pPr>
        <w:keepNext w:val="0"/>
        <w:keepLines w:val="0"/>
        <w:pageBreakBefore w:val="0"/>
        <w:widowControl w:val="0"/>
        <w:kinsoku/>
        <w:wordWrap/>
        <w:overflowPunct w:val="0"/>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ascii="Times New Roman" w:hAnsi="Times New Roman" w:eastAsia="仿宋_GB2312" w:cs="Times New Roman"/>
          <w:b/>
          <w:bCs/>
          <w:kern w:val="0"/>
          <w:sz w:val="32"/>
          <w:szCs w:val="32"/>
        </w:rPr>
        <w:t>三是事前绩效评估开展情况。</w:t>
      </w:r>
      <w:r>
        <w:rPr>
          <w:rFonts w:ascii="Times New Roman" w:hAnsi="Times New Roman" w:eastAsia="仿宋_GB2312" w:cs="Times New Roman"/>
          <w:kern w:val="0"/>
          <w:sz w:val="32"/>
          <w:szCs w:val="32"/>
        </w:rPr>
        <w:t>组织对2024年度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个新增重大政策和</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个重大项目开展事前绩效评估，共涉及资金</w:t>
      </w:r>
      <w:r>
        <w:rPr>
          <w:rFonts w:hint="eastAsia" w:ascii="Times New Roman" w:hAnsi="Times New Roman" w:eastAsia="仿宋_GB2312" w:cs="Times New Roman"/>
          <w:kern w:val="0"/>
          <w:sz w:val="32"/>
          <w:szCs w:val="32"/>
          <w:lang w:val="en-US" w:eastAsia="zh-CN"/>
        </w:rPr>
        <w:t>0</w:t>
      </w:r>
      <w:r>
        <w:rPr>
          <w:rFonts w:ascii="Times New Roman" w:hAnsi="Times New Roman" w:eastAsia="仿宋_GB2312" w:cs="Times New Roman"/>
          <w:kern w:val="0"/>
          <w:sz w:val="32"/>
          <w:szCs w:val="32"/>
        </w:rPr>
        <w:t>万元。</w:t>
      </w:r>
    </w:p>
    <w:p w14:paraId="08B76CE5">
      <w:pPr>
        <w:keepNext w:val="0"/>
        <w:keepLines w:val="0"/>
        <w:pageBreakBefore w:val="0"/>
        <w:tabs>
          <w:tab w:val="left" w:pos="3381"/>
        </w:tabs>
        <w:kinsoku/>
        <w:wordWrap/>
        <w:overflowPunct w:val="0"/>
        <w:topLinePunct w:val="0"/>
        <w:autoSpaceDE/>
        <w:autoSpaceDN/>
        <w:bidi w:val="0"/>
        <w:snapToGrid/>
        <w:spacing w:line="560" w:lineRule="exact"/>
        <w:ind w:right="155" w:rightChars="74" w:firstLine="643" w:firstLineChars="200"/>
        <w:textAlignment w:val="auto"/>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49035DC0">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Times New Roman"/>
          <w:sz w:val="32"/>
          <w:szCs w:val="32"/>
        </w:rPr>
      </w:pPr>
      <w:r>
        <w:rPr>
          <w:rFonts w:ascii="仿宋" w:hAnsi="仿宋" w:eastAsia="仿宋" w:cs="Times New Roman"/>
          <w:b/>
          <w:bCs/>
          <w:kern w:val="0"/>
          <w:sz w:val="32"/>
          <w:szCs w:val="32"/>
        </w:rPr>
        <w:t>一是绩效自评结果。</w:t>
      </w:r>
      <w:r>
        <w:rPr>
          <w:rFonts w:ascii="Times New Roman" w:hAnsi="Times New Roman" w:eastAsia="仿宋_GB2312" w:cs="Times New Roman"/>
          <w:kern w:val="0"/>
          <w:sz w:val="32"/>
          <w:szCs w:val="32"/>
        </w:rPr>
        <w:t>2024年度本部门（单位）整体支出</w:t>
      </w:r>
      <w:r>
        <w:rPr>
          <w:rFonts w:ascii="Times New Roman" w:hAnsi="Times New Roman" w:eastAsia="仿宋_GB2312" w:cs="Times New Roman"/>
          <w:sz w:val="32"/>
          <w:szCs w:val="32"/>
        </w:rPr>
        <w:t>全年预算数</w:t>
      </w:r>
      <w:r>
        <w:rPr>
          <w:rFonts w:hint="eastAsia" w:ascii="Times New Roman" w:hAnsi="Times New Roman" w:eastAsia="仿宋_GB2312" w:cs="Times New Roman"/>
          <w:sz w:val="32"/>
          <w:szCs w:val="32"/>
          <w:lang w:val="en-US" w:eastAsia="zh-CN"/>
        </w:rPr>
        <w:t>140.93</w:t>
      </w:r>
      <w:r>
        <w:rPr>
          <w:rFonts w:ascii="Times New Roman" w:hAnsi="Times New Roman" w:eastAsia="仿宋_GB2312" w:cs="Times New Roman"/>
          <w:sz w:val="32"/>
          <w:szCs w:val="32"/>
        </w:rPr>
        <w:t>万元，执行数</w:t>
      </w:r>
      <w:r>
        <w:rPr>
          <w:rFonts w:hint="eastAsia" w:ascii="Times New Roman" w:hAnsi="Times New Roman" w:eastAsia="仿宋_GB2312" w:cs="Times New Roman"/>
          <w:sz w:val="32"/>
          <w:szCs w:val="32"/>
          <w:lang w:val="en-US" w:eastAsia="zh-CN"/>
        </w:rPr>
        <w:t>396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280.99</w:t>
      </w:r>
      <w:r>
        <w:rPr>
          <w:rFonts w:ascii="Times New Roman" w:hAnsi="Times New Roman" w:eastAsia="仿宋_GB2312" w:cs="Times New Roman"/>
          <w:sz w:val="32"/>
          <w:szCs w:val="32"/>
        </w:rPr>
        <w:t>%</w:t>
      </w:r>
      <w:r>
        <w:rPr>
          <w:rFonts w:ascii="Times New Roman" w:hAnsi="Times New Roman" w:eastAsia="仿宋_GB2312" w:cs="Times New Roman"/>
          <w:kern w:val="0"/>
          <w:sz w:val="32"/>
          <w:szCs w:val="32"/>
        </w:rPr>
        <w:t>，绩效自评得分</w:t>
      </w:r>
      <w:r>
        <w:rPr>
          <w:rFonts w:hint="eastAsia" w:ascii="Times New Roman" w:hAnsi="Times New Roman" w:eastAsia="仿宋_GB2312" w:cs="Times New Roman"/>
          <w:sz w:val="32"/>
          <w:szCs w:val="32"/>
          <w:lang w:val="en-US" w:eastAsia="zh-CN"/>
        </w:rPr>
        <w:t>97</w:t>
      </w:r>
      <w:r>
        <w:rPr>
          <w:rFonts w:ascii="Times New Roman" w:hAnsi="Times New Roman" w:eastAsia="仿宋_GB2312" w:cs="Times New Roman"/>
          <w:sz w:val="32"/>
          <w:szCs w:val="32"/>
        </w:rPr>
        <w:t>分</w:t>
      </w:r>
      <w:r>
        <w:rPr>
          <w:rFonts w:ascii="Times New Roman" w:hAnsi="Times New Roman" w:eastAsia="仿宋_GB2312" w:cs="Times New Roman"/>
          <w:kern w:val="0"/>
          <w:sz w:val="32"/>
          <w:szCs w:val="32"/>
        </w:rPr>
        <w:t>，评价等级为</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”。绩效目标完成情况：</w:t>
      </w:r>
      <w:r>
        <w:rPr>
          <w:rFonts w:hint="eastAsia" w:ascii="Times New Roman" w:hAnsi="Times New Roman" w:eastAsia="仿宋_GB2312" w:cs="Times New Roman"/>
          <w:sz w:val="32"/>
          <w:szCs w:val="32"/>
          <w:lang w:val="en-US" w:eastAsia="zh-CN"/>
        </w:rPr>
        <w:t>一是</w:t>
      </w:r>
      <w:r>
        <w:rPr>
          <w:rFonts w:hint="eastAsia" w:ascii="仿宋_GB2312" w:eastAsia="仿宋_GB2312"/>
          <w:sz w:val="32"/>
          <w:szCs w:val="32"/>
        </w:rPr>
        <w:t>残疾人康复项目</w:t>
      </w:r>
      <w:r>
        <w:rPr>
          <w:rFonts w:hint="eastAsia" w:ascii="仿宋_GB2312" w:eastAsia="仿宋_GB2312"/>
          <w:sz w:val="32"/>
          <w:szCs w:val="32"/>
          <w:lang w:eastAsia="zh-CN"/>
        </w:rPr>
        <w:t>。</w:t>
      </w:r>
      <w:r>
        <w:rPr>
          <w:rFonts w:hint="eastAsia" w:ascii="方正仿宋_GBK" w:hAnsi="方正仿宋_GBK" w:eastAsia="方正仿宋_GBK" w:cs="方正仿宋_GBK"/>
          <w:sz w:val="32"/>
          <w:szCs w:val="32"/>
        </w:rPr>
        <w:t>项目主要用于为残疾人提供辅具器具补贴、精神病服药救助、残疾儿童康复救助项目等。通过该项目的实施，已</w:t>
      </w:r>
      <w:r>
        <w:rPr>
          <w:rFonts w:hint="eastAsia" w:ascii="仿宋_GB2312" w:eastAsia="仿宋_GB2312"/>
          <w:sz w:val="32"/>
          <w:szCs w:val="32"/>
        </w:rPr>
        <w:t>完成了112名0-6岁残疾儿童康复救助项目，</w:t>
      </w:r>
      <w:r>
        <w:rPr>
          <w:rFonts w:hint="eastAsia" w:ascii="方正仿宋_GBK" w:hAnsi="方正仿宋_GBK" w:eastAsia="方正仿宋_GBK" w:cs="方正仿宋_GBK"/>
          <w:sz w:val="32"/>
          <w:szCs w:val="32"/>
        </w:rPr>
        <w:t>为</w:t>
      </w:r>
      <w:r>
        <w:rPr>
          <w:rFonts w:hint="eastAsia" w:ascii="仿宋_GB2312" w:eastAsia="仿宋_GB2312"/>
          <w:sz w:val="32"/>
          <w:szCs w:val="32"/>
        </w:rPr>
        <w:t>339名有需求的精神残疾人提供服药补贴，62名残疾人适配了合适的康复器具，有效改善了残疾人身体机能，提升了他们的生活自理</w:t>
      </w:r>
      <w:r>
        <w:rPr>
          <w:rFonts w:hint="eastAsia" w:ascii="方正仿宋_GBK" w:hAnsi="方正仿宋_GBK" w:eastAsia="方正仿宋_GBK" w:cs="方正仿宋_GBK"/>
          <w:sz w:val="32"/>
          <w:szCs w:val="32"/>
        </w:rPr>
        <w:t>能力和社会参与能力。</w:t>
      </w:r>
      <w:r>
        <w:rPr>
          <w:rFonts w:hint="eastAsia" w:ascii="仿宋_GB2312" w:eastAsia="仿宋_GB2312"/>
          <w:sz w:val="32"/>
          <w:szCs w:val="32"/>
          <w:lang w:val="en-US" w:eastAsia="zh-CN"/>
        </w:rPr>
        <w:t>二是</w:t>
      </w:r>
      <w:r>
        <w:rPr>
          <w:rFonts w:hint="eastAsia" w:ascii="仿宋_GB2312" w:eastAsia="仿宋_GB2312"/>
          <w:sz w:val="32"/>
          <w:szCs w:val="32"/>
        </w:rPr>
        <w:t>残疾人就</w:t>
      </w:r>
      <w:r>
        <w:rPr>
          <w:rFonts w:hint="eastAsia" w:ascii="仿宋_GB2312" w:eastAsia="仿宋_GB2312"/>
          <w:sz w:val="32"/>
          <w:szCs w:val="32"/>
          <w:lang w:eastAsia="zh-CN"/>
        </w:rPr>
        <w:t>。</w:t>
      </w:r>
      <w:r>
        <w:rPr>
          <w:rFonts w:hint="eastAsia" w:ascii="Times New Roman" w:hAnsi="Times New Roman" w:eastAsia="方正仿宋_GBK" w:cs="Times New Roman"/>
          <w:sz w:val="32"/>
          <w:szCs w:val="32"/>
        </w:rPr>
        <w:t>主要用于残疾就业培训、贫困残疾人家庭教育资助、残疾人托养服务等项目。通过项目实施，为150名残疾人提供就业培训；为23名贫困残疾人家庭提供了教育资助；完成了122户的困难残疾人居家托养服务。</w:t>
      </w:r>
      <w:r>
        <w:rPr>
          <w:rFonts w:hint="eastAsia" w:ascii="Times New Roman" w:hAnsi="Times New Roman" w:eastAsia="方正仿宋_GBK" w:cs="Times New Roman"/>
          <w:sz w:val="32"/>
          <w:szCs w:val="32"/>
          <w:lang w:val="en-US" w:eastAsia="zh-CN"/>
        </w:rPr>
        <w:t>三是</w:t>
      </w:r>
      <w:r>
        <w:rPr>
          <w:rFonts w:hint="eastAsia" w:ascii="仿宋_GB2312" w:eastAsia="仿宋_GB2312"/>
          <w:sz w:val="32"/>
          <w:szCs w:val="32"/>
        </w:rPr>
        <w:t>其他残疾人事业</w:t>
      </w:r>
      <w:r>
        <w:rPr>
          <w:rFonts w:hint="eastAsia" w:ascii="仿宋_GB2312" w:eastAsia="仿宋_GB2312"/>
          <w:sz w:val="32"/>
          <w:szCs w:val="32"/>
          <w:lang w:eastAsia="zh-CN"/>
        </w:rPr>
        <w:t>。</w:t>
      </w:r>
      <w:r>
        <w:rPr>
          <w:rFonts w:hint="eastAsia" w:ascii="Times New Roman" w:hAnsi="Times New Roman" w:eastAsia="方正仿宋_GBK" w:cs="Times New Roman"/>
          <w:sz w:val="32"/>
          <w:szCs w:val="32"/>
        </w:rPr>
        <w:t>主要用于发放残疾人专职委员补贴、残疾人困难生活补贴、实施无障碍设施改造、开展残疾人文化活动等。通过项目实施，为</w:t>
      </w:r>
      <w:r>
        <w:rPr>
          <w:rFonts w:hint="eastAsia" w:ascii="Times New Roman" w:hAnsi="Times New Roman" w:eastAsia="方正仿宋_GBK" w:cs="Times New Roman"/>
          <w:sz w:val="28"/>
          <w:szCs w:val="28"/>
        </w:rPr>
        <w:t>149</w:t>
      </w:r>
      <w:r>
        <w:rPr>
          <w:rFonts w:hint="eastAsia" w:ascii="Times New Roman" w:hAnsi="Times New Roman" w:eastAsia="方正仿宋_GBK" w:cs="Times New Roman"/>
          <w:sz w:val="32"/>
          <w:szCs w:val="32"/>
        </w:rPr>
        <w:t>名困难残疾人发放了生活补贴，改善了他们的生活条件；完成了110户残疾人家庭无障碍设施改造，方便了残疾人日常生活；利用“全国助残日、全国预防日”等节日节点，组织开展了残疾人文化活动，丰富了残疾人精神文化生活，提升了残疾人的幸福感和获得感。</w:t>
      </w:r>
    </w:p>
    <w:p w14:paraId="4386AE56">
      <w:pPr>
        <w:keepNext w:val="0"/>
        <w:keepLines w:val="0"/>
        <w:pageBreakBefore w:val="0"/>
        <w:widowControl/>
        <w:kinsoku/>
        <w:wordWrap/>
        <w:topLinePunct w:val="0"/>
        <w:autoSpaceDE/>
        <w:autoSpaceDN/>
        <w:bidi w:val="0"/>
        <w:snapToGrid/>
        <w:spacing w:line="560" w:lineRule="exact"/>
        <w:ind w:firstLine="640" w:firstLineChars="200"/>
        <w:textAlignment w:val="auto"/>
        <w:rPr>
          <w:rFonts w:ascii="方正仿宋_GBK" w:hAnsi="方正仿宋_GBK" w:eastAsia="方正仿宋_GBK" w:cs="方正仿宋_GBK"/>
          <w:sz w:val="32"/>
          <w:szCs w:val="32"/>
        </w:rPr>
      </w:pPr>
      <w:r>
        <w:rPr>
          <w:rFonts w:ascii="Times New Roman" w:hAnsi="Times New Roman" w:eastAsia="仿宋_GB2312" w:cs="Times New Roman"/>
          <w:sz w:val="32"/>
          <w:szCs w:val="32"/>
        </w:rPr>
        <w:t>发现的主要问题及原因：</w:t>
      </w:r>
      <w:r>
        <w:rPr>
          <w:rFonts w:hint="eastAsia" w:ascii="方正仿宋_GBK" w:hAnsi="方正仿宋_GBK" w:eastAsia="方正仿宋_GBK" w:cs="方正仿宋_GBK"/>
          <w:sz w:val="32"/>
          <w:szCs w:val="32"/>
        </w:rPr>
        <w:t>我单位实施民生工程项目比较多，绝大部分项目效果明显。但也存在个别项目需以后强化，如残疾人就业创业工作推进效果未达预期，残疾人就业率提升缓慢，部分已就业残疾人职业稳定性较差。原因：</w:t>
      </w:r>
      <w:r>
        <w:rPr>
          <w:rFonts w:hint="eastAsia" w:ascii="方正仿宋_GBK" w:hAnsi="方正仿宋_GBK" w:eastAsia="方正仿宋_GBK" w:cs="方正仿宋_GBK"/>
          <w:sz w:val="32"/>
          <w:szCs w:val="32"/>
          <w:lang w:val="en-US" w:eastAsia="zh-CN"/>
        </w:rPr>
        <w:t>一是</w:t>
      </w:r>
      <w:r>
        <w:rPr>
          <w:rFonts w:hint="eastAsia" w:ascii="方正仿宋_GBK" w:hAnsi="方正仿宋_GBK" w:eastAsia="方正仿宋_GBK" w:cs="方正仿宋_GBK"/>
          <w:sz w:val="32"/>
          <w:szCs w:val="32"/>
        </w:rPr>
        <w:t>残疾人职业技能培训针对性和实用性不够明显，培训内容与市场需求有待进一步提高；二是社会对残疾人就业的接纳度和支持力度不够，企业吸纳残疾人就业的积极性不高；三是残疾人就业服务体系不够完善，就业信息不对称，就业指导和帮扶不够精准。</w:t>
      </w:r>
    </w:p>
    <w:p w14:paraId="7B618C2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sz w:val="32"/>
          <w:szCs w:val="32"/>
          <w:lang w:val="en-US" w:eastAsia="zh-CN"/>
        </w:rPr>
      </w:pPr>
      <w:r>
        <w:rPr>
          <w:rFonts w:ascii="Times New Roman" w:hAnsi="Times New Roman" w:eastAsia="仿宋_GB2312" w:cs="Times New Roman"/>
          <w:sz w:val="32"/>
          <w:szCs w:val="32"/>
        </w:rPr>
        <w:t>下一步改进措施：</w:t>
      </w:r>
      <w:r>
        <w:rPr>
          <w:rFonts w:ascii="Times New Roman" w:hAnsi="Times New Roman" w:eastAsia="方正仿宋_GBK" w:cs="Times New Roman"/>
          <w:sz w:val="32"/>
          <w:szCs w:val="32"/>
        </w:rPr>
        <w:t>一是完善绩效评价工作制度。二是加强业务培训，提升业务能力。三是加大学习力度，树立绩效管理理念</w:t>
      </w:r>
      <w:r>
        <w:rPr>
          <w:rFonts w:ascii="Times New Roman" w:hAnsi="Times New Roman" w:eastAsia="仿宋_GB2312" w:cs="Times New Roman"/>
          <w:kern w:val="0"/>
          <w:sz w:val="32"/>
          <w:szCs w:val="32"/>
        </w:rPr>
        <w:t>。</w:t>
      </w:r>
      <w:r>
        <w:rPr>
          <w:rFonts w:ascii="Times New Roman" w:hAnsi="Times New Roman" w:eastAsia="仿宋_GB2312" w:cs="Times New Roman"/>
          <w:b/>
          <w:bCs/>
          <w:kern w:val="0"/>
          <w:sz w:val="32"/>
          <w:szCs w:val="32"/>
        </w:rPr>
        <w:t>二是部门评价结果。</w:t>
      </w:r>
      <w:r>
        <w:rPr>
          <w:rFonts w:ascii="Times New Roman" w:hAnsi="Times New Roman" w:eastAsia="仿宋_GB2312" w:cs="Times New Roman"/>
          <w:sz w:val="32"/>
          <w:szCs w:val="32"/>
        </w:rPr>
        <w:t>2024年残疾人就业项目全年预算数</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方正仿宋_GBK" w:cs="Times New Roman"/>
          <w:kern w:val="2"/>
          <w:sz w:val="32"/>
          <w:szCs w:val="32"/>
        </w:rPr>
        <w:t>通过追加和调整，</w:t>
      </w:r>
      <w:r>
        <w:rPr>
          <w:rFonts w:ascii="Times New Roman" w:hAnsi="Times New Roman" w:eastAsia="仿宋_GB2312" w:cs="Times New Roman"/>
          <w:sz w:val="32"/>
          <w:szCs w:val="32"/>
        </w:rPr>
        <w:t>执行数</w:t>
      </w:r>
      <w:r>
        <w:rPr>
          <w:rFonts w:hint="eastAsia" w:ascii="Times New Roman" w:hAnsi="Times New Roman" w:eastAsia="仿宋_GB2312" w:cs="Times New Roman"/>
          <w:sz w:val="32"/>
          <w:szCs w:val="32"/>
          <w:lang w:val="en-US" w:eastAsia="zh-CN"/>
        </w:rPr>
        <w:t>48.13</w:t>
      </w:r>
      <w:r>
        <w:rPr>
          <w:rFonts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部门评价得分</w:t>
      </w:r>
      <w:r>
        <w:rPr>
          <w:rFonts w:hint="eastAsia" w:ascii="Times New Roman" w:hAnsi="Times New Roman" w:eastAsia="仿宋_GB2312" w:cs="Times New Roman"/>
          <w:sz w:val="32"/>
          <w:szCs w:val="32"/>
          <w:lang w:val="en-US" w:eastAsia="zh-CN"/>
        </w:rPr>
        <w:t>98</w:t>
      </w:r>
      <w:r>
        <w:rPr>
          <w:rFonts w:ascii="Times New Roman" w:hAnsi="Times New Roman" w:eastAsia="仿宋_GB2312" w:cs="Times New Roman"/>
          <w:sz w:val="32"/>
          <w:szCs w:val="32"/>
        </w:rPr>
        <w:t>分，评价等级为“</w:t>
      </w:r>
      <w:r>
        <w:rPr>
          <w:rFonts w:hint="eastAsia" w:ascii="Times New Roman" w:hAnsi="Times New Roman" w:eastAsia="仿宋_GB2312" w:cs="Times New Roman"/>
          <w:sz w:val="32"/>
          <w:szCs w:val="32"/>
          <w:lang w:val="en-US" w:eastAsia="zh-CN"/>
        </w:rPr>
        <w:t>优秀</w:t>
      </w:r>
      <w:r>
        <w:rPr>
          <w:rFonts w:ascii="Times New Roman" w:hAnsi="Times New Roman" w:eastAsia="仿宋_GB2312" w:cs="Times New Roman"/>
          <w:sz w:val="32"/>
          <w:szCs w:val="32"/>
        </w:rPr>
        <w:t>”。发现的主要问题及原因：</w:t>
      </w:r>
      <w:r>
        <w:rPr>
          <w:rFonts w:hint="eastAsia" w:ascii="Times New Roman" w:hAnsi="Times New Roman" w:eastAsia="方正仿宋_GBK"/>
          <w:sz w:val="32"/>
          <w:szCs w:val="32"/>
          <w:lang w:val="en-US" w:eastAsia="zh-CN"/>
        </w:rPr>
        <w:t>一是</w:t>
      </w:r>
      <w:r>
        <w:rPr>
          <w:rFonts w:hint="eastAsia" w:ascii="Times New Roman" w:hAnsi="Times New Roman" w:eastAsia="方正仿宋_GBK"/>
          <w:sz w:val="32"/>
          <w:szCs w:val="32"/>
        </w:rPr>
        <w:t>就业技能培训内容与市场需求匹配度需提升，影响持续参与稳定性</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lang w:val="en-US" w:eastAsia="zh-CN"/>
        </w:rPr>
        <w:t>二是重度残疾人托养覆盖率不够，个别重度残疾人没有享受到政策。</w:t>
      </w:r>
    </w:p>
    <w:p w14:paraId="3BEFE541">
      <w:pPr>
        <w:keepNext w:val="0"/>
        <w:keepLines w:val="0"/>
        <w:pageBreakBefore w:val="0"/>
        <w:kinsoku/>
        <w:wordWrap/>
        <w:overflowPunct w:val="0"/>
        <w:topLinePunct w:val="0"/>
        <w:autoSpaceDE/>
        <w:autoSpaceDN/>
        <w:bidi w:val="0"/>
        <w:snapToGrid/>
        <w:spacing w:line="560" w:lineRule="exact"/>
        <w:ind w:firstLine="640" w:firstLineChars="200"/>
        <w:textAlignment w:val="auto"/>
        <w:rPr>
          <w:rFonts w:hint="eastAsia" w:ascii="仿宋" w:hAnsi="仿宋" w:eastAsia="仿宋" w:cs="仿宋"/>
          <w:sz w:val="32"/>
          <w:szCs w:val="32"/>
        </w:rPr>
      </w:pPr>
      <w:r>
        <w:rPr>
          <w:rFonts w:ascii="Times New Roman" w:hAnsi="Times New Roman" w:eastAsia="仿宋_GB2312" w:cs="Times New Roman"/>
          <w:sz w:val="32"/>
          <w:szCs w:val="32"/>
        </w:rPr>
        <w:t>下一步改进措施：</w:t>
      </w:r>
      <w:r>
        <w:rPr>
          <w:rFonts w:hint="eastAsia" w:ascii="Times New Roman" w:hAnsi="Times New Roman" w:eastAsia="方正仿宋_GBK"/>
          <w:sz w:val="32"/>
          <w:szCs w:val="32"/>
          <w:lang w:val="en-US" w:eastAsia="zh-CN"/>
        </w:rPr>
        <w:t>改进措施：一是联合人社部门一起开展具有针对性的招；二是积极联系乡镇残联专干，对重度残疾人进行摸底，对符合条件残疾人都纳入到托养范围</w:t>
      </w:r>
      <w:r>
        <w:rPr>
          <w:rFonts w:ascii="Times New Roman" w:hAnsi="Times New Roman" w:eastAsia="仿宋_GB2312" w:cs="Times New Roman"/>
          <w:sz w:val="32"/>
          <w:szCs w:val="32"/>
        </w:rPr>
        <w:t>。</w:t>
      </w:r>
      <w:r>
        <w:rPr>
          <w:rFonts w:ascii="Times New Roman" w:hAnsi="Times New Roman" w:eastAsia="仿宋_GB2312" w:cs="Times New Roman"/>
          <w:b/>
          <w:bCs/>
          <w:kern w:val="0"/>
          <w:sz w:val="32"/>
          <w:szCs w:val="32"/>
        </w:rPr>
        <w:t>三是事前绩效评估结果。</w:t>
      </w:r>
      <w:r>
        <w:rPr>
          <w:rFonts w:ascii="Times New Roman" w:hAnsi="Times New Roman" w:eastAsia="仿宋_GB2312" w:cs="Times New Roman"/>
          <w:kern w:val="0"/>
          <w:sz w:val="32"/>
          <w:szCs w:val="32"/>
        </w:rPr>
        <w:t>2024年度</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个重大项目事前绩效评估，其中，</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个项目评估不通过，涉及资金</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kern w:val="0"/>
          <w:sz w:val="32"/>
          <w:szCs w:val="32"/>
        </w:rPr>
        <w:t>万元。</w:t>
      </w:r>
    </w:p>
    <w:p w14:paraId="04CEC74E">
      <w:pPr>
        <w:pStyle w:val="15"/>
        <w:keepNext w:val="0"/>
        <w:keepLines w:val="0"/>
        <w:pageBreakBefore w:val="0"/>
        <w:tabs>
          <w:tab w:val="left" w:pos="3381"/>
        </w:tabs>
        <w:kinsoku/>
        <w:wordWrap/>
        <w:overflowPunct w:val="0"/>
        <w:topLinePunct w:val="0"/>
        <w:autoSpaceDE/>
        <w:autoSpaceDN/>
        <w:bidi w:val="0"/>
        <w:adjustRightInd/>
        <w:snapToGrid/>
        <w:spacing w:line="560" w:lineRule="exact"/>
        <w:ind w:right="155" w:rightChars="74" w:firstLine="643" w:firstLineChars="200"/>
        <w:jc w:val="both"/>
        <w:textAlignment w:val="auto"/>
        <w:rPr>
          <w:rFonts w:hint="eastAsia" w:ascii="仿宋" w:hAnsi="仿宋" w:eastAsia="仿宋" w:cs="仿宋"/>
          <w:color w:val="auto"/>
          <w:kern w:val="2"/>
          <w:sz w:val="32"/>
          <w:szCs w:val="32"/>
        </w:rPr>
      </w:pPr>
      <w:r>
        <w:rPr>
          <w:rFonts w:ascii="仿宋" w:hAnsi="仿宋" w:eastAsia="仿宋" w:cs="Times New Roman"/>
          <w:b/>
          <w:bCs/>
          <w:color w:val="auto"/>
          <w:kern w:val="2"/>
          <w:sz w:val="32"/>
          <w:szCs w:val="32"/>
        </w:rPr>
        <w:t>（三）评价结果应用情况。</w:t>
      </w:r>
      <w:r>
        <w:rPr>
          <w:rFonts w:ascii="仿宋" w:hAnsi="仿宋" w:eastAsia="仿宋" w:cs="仿宋"/>
          <w:color w:val="auto"/>
          <w:kern w:val="2"/>
          <w:sz w:val="32"/>
          <w:szCs w:val="32"/>
        </w:rPr>
        <w:t>请根据2024年度绩效自评结果、部门评价结果、财政评价结果对本部门2025年度预算安排，支出结构调整，资金管理，制度建设等方面结果运用进行简要说明。</w:t>
      </w:r>
    </w:p>
    <w:p w14:paraId="241284FC">
      <w:pPr>
        <w:pStyle w:val="15"/>
        <w:spacing w:line="640" w:lineRule="exact"/>
        <w:jc w:val="center"/>
        <w:rPr>
          <w:rFonts w:hint="eastAsia" w:ascii="仿宋" w:hAnsi="仿宋" w:eastAsia="仿宋" w:cs="Times New Roman"/>
          <w:sz w:val="72"/>
          <w:szCs w:val="72"/>
        </w:rPr>
      </w:pPr>
    </w:p>
    <w:p w14:paraId="23EAE8B2">
      <w:pPr>
        <w:pStyle w:val="15"/>
        <w:spacing w:line="640" w:lineRule="exact"/>
        <w:jc w:val="center"/>
        <w:rPr>
          <w:rFonts w:hint="eastAsia" w:ascii="仿宋" w:hAnsi="仿宋" w:eastAsia="仿宋" w:cs="Times New Roman"/>
          <w:sz w:val="72"/>
          <w:szCs w:val="72"/>
        </w:rPr>
      </w:pPr>
    </w:p>
    <w:p w14:paraId="6A726F53">
      <w:pPr>
        <w:pStyle w:val="15"/>
        <w:spacing w:line="640" w:lineRule="exact"/>
        <w:jc w:val="center"/>
        <w:rPr>
          <w:rFonts w:hint="eastAsia" w:ascii="仿宋" w:hAnsi="仿宋" w:eastAsia="仿宋" w:cs="Times New Roman"/>
          <w:sz w:val="72"/>
          <w:szCs w:val="72"/>
        </w:rPr>
      </w:pPr>
    </w:p>
    <w:p w14:paraId="1E303FFE">
      <w:pPr>
        <w:pStyle w:val="15"/>
        <w:spacing w:line="640" w:lineRule="exact"/>
        <w:jc w:val="center"/>
        <w:rPr>
          <w:rFonts w:hint="eastAsia" w:ascii="仿宋" w:hAnsi="仿宋" w:eastAsia="仿宋" w:cs="Times New Roman"/>
          <w:sz w:val="72"/>
          <w:szCs w:val="72"/>
        </w:rPr>
      </w:pPr>
    </w:p>
    <w:p w14:paraId="4429E4C4">
      <w:pPr>
        <w:pStyle w:val="15"/>
        <w:spacing w:line="640" w:lineRule="exact"/>
        <w:jc w:val="center"/>
        <w:rPr>
          <w:rFonts w:hint="eastAsia" w:ascii="仿宋" w:hAnsi="仿宋" w:eastAsia="仿宋" w:cs="Times New Roman"/>
          <w:sz w:val="72"/>
          <w:szCs w:val="72"/>
        </w:rPr>
      </w:pPr>
    </w:p>
    <w:p w14:paraId="6C4293DA">
      <w:pPr>
        <w:pStyle w:val="15"/>
        <w:spacing w:line="640" w:lineRule="exact"/>
        <w:jc w:val="center"/>
        <w:rPr>
          <w:rFonts w:hint="eastAsia" w:ascii="仿宋" w:hAnsi="仿宋" w:eastAsia="仿宋" w:cs="Times New Roman"/>
          <w:sz w:val="72"/>
          <w:szCs w:val="72"/>
        </w:rPr>
      </w:pPr>
    </w:p>
    <w:p w14:paraId="74A16AE0">
      <w:pPr>
        <w:pStyle w:val="15"/>
        <w:spacing w:line="640" w:lineRule="exact"/>
        <w:jc w:val="center"/>
        <w:rPr>
          <w:rFonts w:hint="eastAsia" w:ascii="仿宋" w:hAnsi="仿宋" w:eastAsia="仿宋" w:cs="Times New Roman"/>
          <w:sz w:val="72"/>
          <w:szCs w:val="72"/>
        </w:rPr>
      </w:pPr>
    </w:p>
    <w:p w14:paraId="1A940CD9">
      <w:pPr>
        <w:pStyle w:val="15"/>
        <w:spacing w:line="640" w:lineRule="exact"/>
        <w:jc w:val="center"/>
        <w:rPr>
          <w:rFonts w:hint="eastAsia" w:ascii="仿宋" w:hAnsi="仿宋" w:eastAsia="仿宋" w:cs="Times New Roman"/>
          <w:sz w:val="72"/>
          <w:szCs w:val="72"/>
        </w:rPr>
      </w:pPr>
    </w:p>
    <w:p w14:paraId="672D8055">
      <w:pPr>
        <w:pStyle w:val="15"/>
        <w:spacing w:line="640" w:lineRule="exact"/>
        <w:jc w:val="center"/>
        <w:rPr>
          <w:rFonts w:hint="eastAsia" w:ascii="仿宋" w:hAnsi="仿宋" w:eastAsia="仿宋" w:cs="Times New Roman"/>
          <w:sz w:val="72"/>
          <w:szCs w:val="72"/>
        </w:rPr>
      </w:pPr>
    </w:p>
    <w:p w14:paraId="7FFA1F0A">
      <w:pPr>
        <w:pStyle w:val="15"/>
        <w:spacing w:line="640" w:lineRule="exact"/>
        <w:jc w:val="center"/>
        <w:rPr>
          <w:rFonts w:hint="eastAsia" w:ascii="仿宋" w:hAnsi="仿宋" w:eastAsia="仿宋" w:cs="Times New Roman"/>
          <w:sz w:val="72"/>
          <w:szCs w:val="72"/>
        </w:rPr>
      </w:pPr>
    </w:p>
    <w:p w14:paraId="321990A7">
      <w:pPr>
        <w:pStyle w:val="15"/>
        <w:spacing w:line="640" w:lineRule="exact"/>
        <w:jc w:val="center"/>
        <w:rPr>
          <w:rFonts w:hint="eastAsia" w:ascii="仿宋" w:hAnsi="仿宋" w:eastAsia="仿宋" w:cs="Times New Roman"/>
          <w:sz w:val="72"/>
          <w:szCs w:val="72"/>
        </w:rPr>
      </w:pPr>
    </w:p>
    <w:p w14:paraId="70117687">
      <w:pPr>
        <w:pStyle w:val="15"/>
        <w:spacing w:line="640" w:lineRule="exact"/>
        <w:jc w:val="center"/>
        <w:rPr>
          <w:rFonts w:hint="eastAsia" w:ascii="仿宋" w:hAnsi="仿宋" w:eastAsia="仿宋" w:cs="Times New Roman"/>
          <w:sz w:val="72"/>
          <w:szCs w:val="72"/>
        </w:rPr>
      </w:pPr>
    </w:p>
    <w:p w14:paraId="26A2F5F5">
      <w:pPr>
        <w:pStyle w:val="15"/>
        <w:spacing w:line="640" w:lineRule="exact"/>
        <w:jc w:val="center"/>
        <w:rPr>
          <w:rFonts w:hint="eastAsia" w:ascii="仿宋" w:hAnsi="仿宋" w:eastAsia="仿宋" w:cs="Times New Roman"/>
          <w:sz w:val="72"/>
          <w:szCs w:val="72"/>
        </w:rPr>
      </w:pPr>
    </w:p>
    <w:p w14:paraId="5E3DE6AF">
      <w:pPr>
        <w:pStyle w:val="15"/>
        <w:spacing w:line="640" w:lineRule="exact"/>
        <w:jc w:val="center"/>
        <w:rPr>
          <w:rFonts w:hint="eastAsia" w:ascii="仿宋" w:hAnsi="仿宋" w:eastAsia="仿宋" w:cs="Times New Roman"/>
          <w:sz w:val="72"/>
          <w:szCs w:val="72"/>
        </w:rPr>
      </w:pPr>
    </w:p>
    <w:p w14:paraId="6A42E1A0">
      <w:pPr>
        <w:pStyle w:val="15"/>
        <w:spacing w:line="640" w:lineRule="exact"/>
        <w:jc w:val="center"/>
        <w:rPr>
          <w:rFonts w:hint="eastAsia" w:ascii="仿宋" w:hAnsi="仿宋" w:eastAsia="仿宋" w:cs="Times New Roman"/>
          <w:sz w:val="72"/>
          <w:szCs w:val="72"/>
        </w:rPr>
      </w:pPr>
    </w:p>
    <w:p w14:paraId="35A60825">
      <w:pPr>
        <w:pStyle w:val="15"/>
        <w:spacing w:line="640" w:lineRule="exact"/>
        <w:jc w:val="center"/>
        <w:rPr>
          <w:rFonts w:hint="eastAsia" w:ascii="仿宋" w:hAnsi="仿宋" w:eastAsia="仿宋" w:cs="Times New Roman"/>
          <w:sz w:val="72"/>
          <w:szCs w:val="72"/>
        </w:rPr>
      </w:pPr>
    </w:p>
    <w:p w14:paraId="4DE62776">
      <w:pPr>
        <w:pStyle w:val="15"/>
        <w:spacing w:line="640" w:lineRule="exact"/>
        <w:jc w:val="center"/>
        <w:rPr>
          <w:rFonts w:hint="eastAsia" w:ascii="仿宋" w:hAnsi="仿宋" w:eastAsia="仿宋" w:cs="Times New Roman"/>
          <w:sz w:val="72"/>
          <w:szCs w:val="72"/>
        </w:rPr>
      </w:pPr>
    </w:p>
    <w:p w14:paraId="28BC7038">
      <w:pPr>
        <w:pStyle w:val="15"/>
        <w:spacing w:line="640" w:lineRule="exact"/>
        <w:jc w:val="both"/>
        <w:rPr>
          <w:rFonts w:hint="eastAsia" w:ascii="仿宋" w:hAnsi="仿宋" w:eastAsia="仿宋" w:cs="Times New Roman"/>
          <w:sz w:val="72"/>
          <w:szCs w:val="72"/>
        </w:rPr>
      </w:pPr>
    </w:p>
    <w:p w14:paraId="63021827">
      <w:pPr>
        <w:pStyle w:val="15"/>
        <w:jc w:val="center"/>
        <w:rPr>
          <w:rFonts w:ascii="Times New Roman" w:hAnsi="Times New Roman" w:eastAsia="方正小标宋_GBK" w:cs="Times New Roman"/>
          <w:sz w:val="52"/>
          <w:szCs w:val="52"/>
        </w:rPr>
      </w:pPr>
    </w:p>
    <w:p w14:paraId="6D82955C">
      <w:pPr>
        <w:pStyle w:val="15"/>
        <w:jc w:val="center"/>
        <w:rPr>
          <w:rFonts w:ascii="Times New Roman" w:hAnsi="Times New Roman" w:eastAsia="方正小标宋_GBK" w:cs="Times New Roman"/>
          <w:sz w:val="52"/>
          <w:szCs w:val="52"/>
        </w:rPr>
      </w:pPr>
    </w:p>
    <w:p w14:paraId="2853058C">
      <w:pPr>
        <w:pStyle w:val="15"/>
        <w:jc w:val="center"/>
        <w:rPr>
          <w:rFonts w:ascii="Times New Roman" w:hAnsi="Times New Roman" w:eastAsia="方正小标宋_GBK" w:cs="Times New Roman"/>
          <w:sz w:val="52"/>
          <w:szCs w:val="52"/>
        </w:rPr>
      </w:pPr>
    </w:p>
    <w:p w14:paraId="6D52967E">
      <w:pPr>
        <w:pStyle w:val="15"/>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133A6484">
      <w:pPr>
        <w:pStyle w:val="15"/>
        <w:spacing w:line="640" w:lineRule="exact"/>
        <w:jc w:val="both"/>
        <w:rPr>
          <w:rFonts w:hint="eastAsia" w:ascii="仿宋" w:hAnsi="仿宋" w:eastAsia="仿宋" w:cs="Times New Roman"/>
          <w:sz w:val="32"/>
          <w:szCs w:val="32"/>
        </w:rPr>
      </w:pPr>
    </w:p>
    <w:p w14:paraId="640E61B4">
      <w:pPr>
        <w:pStyle w:val="15"/>
        <w:spacing w:line="640" w:lineRule="exact"/>
        <w:jc w:val="center"/>
        <w:rPr>
          <w:rFonts w:hint="eastAsia" w:ascii="仿宋" w:hAnsi="仿宋" w:eastAsia="仿宋" w:cs="Times New Roman"/>
          <w:sz w:val="32"/>
          <w:szCs w:val="32"/>
        </w:rPr>
      </w:pPr>
    </w:p>
    <w:p w14:paraId="38C03C47">
      <w:pPr>
        <w:pStyle w:val="15"/>
        <w:spacing w:line="640" w:lineRule="exact"/>
        <w:jc w:val="both"/>
        <w:rPr>
          <w:rFonts w:hint="eastAsia" w:ascii="仿宋" w:hAnsi="仿宋" w:eastAsia="仿宋" w:cs="Times New Roman"/>
          <w:sz w:val="32"/>
          <w:szCs w:val="32"/>
        </w:rPr>
      </w:pPr>
    </w:p>
    <w:p w14:paraId="61CB3EEF">
      <w:pPr>
        <w:pStyle w:val="15"/>
        <w:spacing w:line="640" w:lineRule="exact"/>
        <w:jc w:val="both"/>
        <w:rPr>
          <w:rFonts w:hint="eastAsia" w:ascii="仿宋" w:hAnsi="仿宋" w:eastAsia="仿宋" w:cs="Times New Roman"/>
          <w:sz w:val="32"/>
          <w:szCs w:val="32"/>
        </w:rPr>
      </w:pPr>
    </w:p>
    <w:p w14:paraId="63A61611">
      <w:pPr>
        <w:pStyle w:val="15"/>
        <w:spacing w:line="640" w:lineRule="exact"/>
        <w:jc w:val="both"/>
        <w:rPr>
          <w:rFonts w:hint="eastAsia" w:ascii="仿宋" w:hAnsi="仿宋" w:eastAsia="仿宋" w:cs="Times New Roman"/>
          <w:sz w:val="32"/>
          <w:szCs w:val="32"/>
        </w:rPr>
      </w:pPr>
    </w:p>
    <w:p w14:paraId="427B0C1B">
      <w:pPr>
        <w:pStyle w:val="15"/>
        <w:spacing w:line="640" w:lineRule="exact"/>
        <w:jc w:val="both"/>
        <w:rPr>
          <w:rFonts w:hint="eastAsia" w:ascii="仿宋" w:hAnsi="仿宋" w:eastAsia="仿宋" w:cs="Times New Roman"/>
          <w:sz w:val="32"/>
          <w:szCs w:val="32"/>
        </w:rPr>
      </w:pPr>
    </w:p>
    <w:p w14:paraId="34E784DB">
      <w:pPr>
        <w:pStyle w:val="15"/>
        <w:spacing w:line="640" w:lineRule="exact"/>
        <w:jc w:val="both"/>
        <w:rPr>
          <w:rFonts w:hint="eastAsia" w:ascii="仿宋" w:hAnsi="仿宋" w:eastAsia="仿宋" w:cs="Times New Roman"/>
          <w:sz w:val="32"/>
          <w:szCs w:val="32"/>
        </w:rPr>
      </w:pPr>
    </w:p>
    <w:p w14:paraId="7E5F59D1">
      <w:pPr>
        <w:pStyle w:val="15"/>
        <w:spacing w:line="640" w:lineRule="exact"/>
        <w:jc w:val="both"/>
        <w:rPr>
          <w:rFonts w:hint="eastAsia" w:ascii="仿宋" w:hAnsi="仿宋" w:eastAsia="仿宋" w:cs="Times New Roman"/>
          <w:sz w:val="32"/>
          <w:szCs w:val="32"/>
        </w:rPr>
      </w:pPr>
    </w:p>
    <w:p w14:paraId="1A34BD03">
      <w:pPr>
        <w:pStyle w:val="15"/>
        <w:spacing w:line="640" w:lineRule="exact"/>
        <w:jc w:val="both"/>
        <w:rPr>
          <w:rFonts w:hint="eastAsia" w:ascii="仿宋" w:hAnsi="仿宋" w:eastAsia="仿宋" w:cs="Times New Roman"/>
          <w:sz w:val="32"/>
          <w:szCs w:val="32"/>
        </w:rPr>
      </w:pPr>
    </w:p>
    <w:p w14:paraId="494BD3AC">
      <w:pPr>
        <w:pStyle w:val="15"/>
        <w:spacing w:line="640" w:lineRule="exact"/>
        <w:jc w:val="both"/>
        <w:rPr>
          <w:rFonts w:hint="eastAsia" w:ascii="仿宋" w:hAnsi="仿宋" w:eastAsia="仿宋" w:cs="Times New Roman"/>
          <w:sz w:val="32"/>
          <w:szCs w:val="32"/>
        </w:rPr>
      </w:pPr>
    </w:p>
    <w:p w14:paraId="3140D27D">
      <w:pPr>
        <w:pStyle w:val="15"/>
        <w:spacing w:line="640" w:lineRule="exact"/>
        <w:jc w:val="both"/>
        <w:rPr>
          <w:rFonts w:hint="eastAsia" w:ascii="仿宋" w:hAnsi="仿宋" w:eastAsia="仿宋" w:cs="Times New Roman"/>
          <w:sz w:val="32"/>
          <w:szCs w:val="32"/>
        </w:rPr>
      </w:pPr>
    </w:p>
    <w:p w14:paraId="3B4C7610">
      <w:pPr>
        <w:pStyle w:val="15"/>
        <w:spacing w:line="640" w:lineRule="exact"/>
        <w:jc w:val="both"/>
        <w:rPr>
          <w:rFonts w:hint="eastAsia" w:ascii="仿宋" w:hAnsi="仿宋" w:eastAsia="仿宋" w:cs="Times New Roman"/>
          <w:sz w:val="32"/>
          <w:szCs w:val="32"/>
        </w:rPr>
      </w:pPr>
    </w:p>
    <w:p w14:paraId="726D07B5">
      <w:pPr>
        <w:pStyle w:val="15"/>
        <w:spacing w:line="640" w:lineRule="exact"/>
        <w:jc w:val="both"/>
        <w:rPr>
          <w:rFonts w:hint="eastAsia" w:ascii="仿宋" w:hAnsi="仿宋" w:eastAsia="仿宋" w:cs="Times New Roman"/>
          <w:sz w:val="32"/>
          <w:szCs w:val="32"/>
        </w:rPr>
      </w:pPr>
    </w:p>
    <w:p w14:paraId="4A25C837">
      <w:pPr>
        <w:pStyle w:val="15"/>
        <w:spacing w:line="640" w:lineRule="exact"/>
        <w:jc w:val="both"/>
        <w:rPr>
          <w:rFonts w:hint="eastAsia" w:ascii="仿宋" w:hAnsi="仿宋" w:eastAsia="仿宋" w:cs="Times New Roman"/>
          <w:sz w:val="32"/>
          <w:szCs w:val="32"/>
        </w:rPr>
      </w:pPr>
    </w:p>
    <w:p w14:paraId="0B62C5F6">
      <w:pPr>
        <w:pStyle w:val="15"/>
        <w:spacing w:line="640" w:lineRule="exact"/>
        <w:rPr>
          <w:rFonts w:hint="eastAsia" w:ascii="仿宋" w:hAnsi="仿宋" w:eastAsia="仿宋" w:cs="Times New Roman"/>
          <w:sz w:val="32"/>
          <w:szCs w:val="32"/>
        </w:rPr>
      </w:pPr>
    </w:p>
    <w:p w14:paraId="535B7366">
      <w:pPr>
        <w:pStyle w:val="15"/>
        <w:spacing w:line="640" w:lineRule="exact"/>
        <w:rPr>
          <w:rFonts w:hint="eastAsia" w:ascii="仿宋" w:hAnsi="仿宋" w:eastAsia="仿宋" w:cs="Times New Roman"/>
          <w:sz w:val="32"/>
          <w:szCs w:val="32"/>
        </w:rPr>
      </w:pPr>
    </w:p>
    <w:p w14:paraId="647F2176">
      <w:pPr>
        <w:pStyle w:val="10"/>
        <w:widowControl/>
        <w:shd w:val="clear" w:color="auto" w:fill="FFFFFF"/>
        <w:spacing w:beforeAutospacing="0" w:afterAutospacing="0"/>
        <w:ind w:firstLine="480" w:firstLineChars="2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1BFA13DB">
      <w:pPr>
        <w:pStyle w:val="10"/>
        <w:widowControl/>
        <w:shd w:val="clear" w:color="auto" w:fill="FFFFFF"/>
        <w:spacing w:beforeAutospacing="0" w:afterAutospacing="0"/>
        <w:ind w:firstLine="480" w:firstLineChars="2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1CDE9FAB">
      <w:pPr>
        <w:pStyle w:val="10"/>
        <w:widowControl/>
        <w:shd w:val="clear" w:color="auto" w:fill="FFFFFF"/>
        <w:spacing w:beforeAutospacing="0" w:afterAutospacing="0"/>
        <w:ind w:firstLine="480" w:firstLineChars="2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008E5A30">
      <w:pPr>
        <w:pStyle w:val="10"/>
        <w:widowControl/>
        <w:shd w:val="clear" w:color="auto" w:fill="FFFFFF"/>
        <w:spacing w:beforeAutospacing="0" w:afterAutospacing="0"/>
        <w:ind w:firstLine="480" w:firstLineChars="2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E707509">
      <w:pPr>
        <w:pStyle w:val="10"/>
        <w:widowControl/>
        <w:shd w:val="clear" w:color="auto" w:fill="FFFFFF"/>
        <w:spacing w:beforeAutospacing="0" w:afterAutospacing="0"/>
        <w:ind w:firstLine="480" w:firstLineChars="2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30B6C269">
      <w:pPr>
        <w:pStyle w:val="15"/>
        <w:spacing w:line="640" w:lineRule="exact"/>
        <w:jc w:val="center"/>
        <w:rPr>
          <w:rFonts w:hint="eastAsia" w:ascii="仿宋" w:hAnsi="仿宋" w:eastAsia="仿宋" w:cs="Times New Roman"/>
          <w:sz w:val="72"/>
          <w:szCs w:val="72"/>
        </w:rPr>
      </w:pPr>
    </w:p>
    <w:p w14:paraId="649B34D3">
      <w:pPr>
        <w:pStyle w:val="15"/>
        <w:spacing w:line="640" w:lineRule="exact"/>
        <w:jc w:val="center"/>
        <w:rPr>
          <w:rFonts w:hint="eastAsia" w:ascii="仿宋" w:hAnsi="仿宋" w:eastAsia="仿宋" w:cs="Times New Roman"/>
          <w:sz w:val="72"/>
          <w:szCs w:val="72"/>
        </w:rPr>
      </w:pPr>
    </w:p>
    <w:p w14:paraId="078A3432">
      <w:pPr>
        <w:pStyle w:val="15"/>
        <w:spacing w:line="640" w:lineRule="exact"/>
        <w:jc w:val="center"/>
        <w:rPr>
          <w:rFonts w:hint="eastAsia" w:ascii="仿宋" w:hAnsi="仿宋" w:eastAsia="仿宋" w:cs="Times New Roman"/>
          <w:sz w:val="72"/>
          <w:szCs w:val="72"/>
        </w:rPr>
      </w:pPr>
    </w:p>
    <w:p w14:paraId="7DCBF434">
      <w:pPr>
        <w:pStyle w:val="15"/>
        <w:spacing w:line="640" w:lineRule="exact"/>
        <w:jc w:val="center"/>
        <w:rPr>
          <w:rFonts w:hint="eastAsia" w:ascii="仿宋" w:hAnsi="仿宋" w:eastAsia="仿宋" w:cs="Times New Roman"/>
          <w:sz w:val="72"/>
          <w:szCs w:val="72"/>
        </w:rPr>
      </w:pPr>
    </w:p>
    <w:p w14:paraId="7ACE9879">
      <w:pPr>
        <w:pStyle w:val="15"/>
        <w:spacing w:line="640" w:lineRule="exact"/>
        <w:jc w:val="center"/>
        <w:rPr>
          <w:rFonts w:hint="eastAsia" w:ascii="仿宋" w:hAnsi="仿宋" w:eastAsia="仿宋" w:cs="Times New Roman"/>
          <w:sz w:val="72"/>
          <w:szCs w:val="72"/>
        </w:rPr>
      </w:pPr>
    </w:p>
    <w:p w14:paraId="6E25588B">
      <w:pPr>
        <w:pStyle w:val="15"/>
        <w:spacing w:line="640" w:lineRule="exact"/>
        <w:jc w:val="center"/>
        <w:rPr>
          <w:rFonts w:hint="eastAsia" w:ascii="仿宋" w:hAnsi="仿宋" w:eastAsia="仿宋" w:cs="Times New Roman"/>
          <w:sz w:val="72"/>
          <w:szCs w:val="72"/>
        </w:rPr>
      </w:pPr>
    </w:p>
    <w:p w14:paraId="52AD6F1D">
      <w:pPr>
        <w:pStyle w:val="15"/>
        <w:spacing w:line="640" w:lineRule="exact"/>
        <w:jc w:val="center"/>
        <w:rPr>
          <w:rFonts w:hint="eastAsia" w:ascii="仿宋" w:hAnsi="仿宋" w:eastAsia="仿宋" w:cs="Times New Roman"/>
          <w:sz w:val="72"/>
          <w:szCs w:val="72"/>
        </w:rPr>
      </w:pPr>
    </w:p>
    <w:p w14:paraId="702C14A8">
      <w:pPr>
        <w:pStyle w:val="15"/>
        <w:spacing w:line="640" w:lineRule="exact"/>
        <w:jc w:val="center"/>
        <w:rPr>
          <w:rFonts w:hint="eastAsia" w:ascii="仿宋" w:hAnsi="仿宋" w:eastAsia="仿宋" w:cs="Times New Roman"/>
          <w:sz w:val="72"/>
          <w:szCs w:val="72"/>
        </w:rPr>
      </w:pPr>
    </w:p>
    <w:p w14:paraId="75130394">
      <w:pPr>
        <w:pStyle w:val="15"/>
        <w:spacing w:line="640" w:lineRule="exact"/>
        <w:jc w:val="center"/>
        <w:rPr>
          <w:rFonts w:hint="eastAsia" w:ascii="仿宋" w:hAnsi="仿宋" w:eastAsia="仿宋" w:cs="Times New Roman"/>
          <w:sz w:val="72"/>
          <w:szCs w:val="72"/>
        </w:rPr>
      </w:pPr>
    </w:p>
    <w:p w14:paraId="461C9781">
      <w:pPr>
        <w:pStyle w:val="15"/>
        <w:spacing w:line="640" w:lineRule="exact"/>
        <w:jc w:val="center"/>
        <w:rPr>
          <w:rFonts w:hint="eastAsia" w:ascii="仿宋" w:hAnsi="仿宋" w:eastAsia="仿宋" w:cs="Times New Roman"/>
          <w:sz w:val="72"/>
          <w:szCs w:val="72"/>
        </w:rPr>
      </w:pPr>
    </w:p>
    <w:p w14:paraId="775060A9">
      <w:pPr>
        <w:pStyle w:val="15"/>
        <w:spacing w:line="640" w:lineRule="exact"/>
        <w:jc w:val="center"/>
        <w:rPr>
          <w:rFonts w:hint="eastAsia" w:ascii="仿宋" w:hAnsi="仿宋" w:eastAsia="仿宋" w:cs="Times New Roman"/>
          <w:sz w:val="72"/>
          <w:szCs w:val="72"/>
        </w:rPr>
      </w:pPr>
    </w:p>
    <w:p w14:paraId="52EA13D8">
      <w:pPr>
        <w:pStyle w:val="15"/>
        <w:spacing w:line="640" w:lineRule="exact"/>
        <w:jc w:val="center"/>
        <w:rPr>
          <w:rFonts w:hint="eastAsia" w:ascii="仿宋" w:hAnsi="仿宋" w:eastAsia="仿宋" w:cs="Times New Roman"/>
          <w:sz w:val="72"/>
          <w:szCs w:val="72"/>
        </w:rPr>
      </w:pPr>
    </w:p>
    <w:p w14:paraId="53A8C4E0">
      <w:pPr>
        <w:pStyle w:val="15"/>
        <w:spacing w:line="640" w:lineRule="exact"/>
        <w:jc w:val="center"/>
        <w:rPr>
          <w:rFonts w:hint="eastAsia" w:ascii="仿宋" w:hAnsi="仿宋" w:eastAsia="仿宋" w:cs="Times New Roman"/>
          <w:sz w:val="72"/>
          <w:szCs w:val="72"/>
        </w:rPr>
      </w:pPr>
    </w:p>
    <w:p w14:paraId="5C5D4D47">
      <w:pPr>
        <w:pStyle w:val="15"/>
        <w:spacing w:line="640" w:lineRule="exact"/>
        <w:jc w:val="center"/>
        <w:rPr>
          <w:rFonts w:hint="eastAsia" w:ascii="仿宋" w:hAnsi="仿宋" w:eastAsia="仿宋" w:cs="Times New Roman"/>
          <w:sz w:val="72"/>
          <w:szCs w:val="72"/>
        </w:rPr>
      </w:pPr>
    </w:p>
    <w:p w14:paraId="7A41B43F">
      <w:pPr>
        <w:pStyle w:val="15"/>
        <w:spacing w:line="640" w:lineRule="exact"/>
        <w:jc w:val="center"/>
        <w:rPr>
          <w:rFonts w:hint="eastAsia" w:ascii="仿宋" w:hAnsi="仿宋" w:eastAsia="仿宋" w:cs="Times New Roman"/>
          <w:sz w:val="72"/>
          <w:szCs w:val="72"/>
        </w:rPr>
      </w:pPr>
    </w:p>
    <w:p w14:paraId="3B5F9110">
      <w:pPr>
        <w:pStyle w:val="15"/>
        <w:spacing w:line="640" w:lineRule="exact"/>
        <w:jc w:val="center"/>
        <w:rPr>
          <w:rFonts w:hint="eastAsia" w:ascii="仿宋" w:hAnsi="仿宋" w:eastAsia="仿宋" w:cs="Times New Roman"/>
          <w:sz w:val="72"/>
          <w:szCs w:val="72"/>
        </w:rPr>
      </w:pPr>
    </w:p>
    <w:p w14:paraId="7DEB348A">
      <w:pPr>
        <w:pStyle w:val="15"/>
        <w:spacing w:line="640" w:lineRule="exact"/>
        <w:jc w:val="center"/>
        <w:rPr>
          <w:rFonts w:hint="eastAsia" w:ascii="仿宋" w:hAnsi="仿宋" w:eastAsia="仿宋" w:cs="Times New Roman"/>
          <w:sz w:val="72"/>
          <w:szCs w:val="72"/>
        </w:rPr>
      </w:pPr>
    </w:p>
    <w:p w14:paraId="76B20D8C">
      <w:pPr>
        <w:pStyle w:val="15"/>
        <w:spacing w:line="640" w:lineRule="exact"/>
        <w:jc w:val="both"/>
        <w:rPr>
          <w:rFonts w:hint="eastAsia" w:ascii="仿宋" w:hAnsi="仿宋" w:eastAsia="仿宋" w:cs="Times New Roman"/>
          <w:sz w:val="72"/>
          <w:szCs w:val="72"/>
        </w:rPr>
      </w:pPr>
    </w:p>
    <w:p w14:paraId="3650B94B">
      <w:pPr>
        <w:pStyle w:val="15"/>
        <w:jc w:val="center"/>
        <w:rPr>
          <w:rFonts w:hint="eastAsia" w:ascii="仿宋" w:hAnsi="仿宋" w:eastAsia="仿宋" w:cs="仿宋"/>
          <w:b/>
          <w:bCs/>
          <w:sz w:val="52"/>
          <w:szCs w:val="52"/>
        </w:rPr>
      </w:pPr>
      <w:r>
        <w:rPr>
          <w:rFonts w:ascii="仿宋" w:hAnsi="仿宋" w:eastAsia="仿宋" w:cs="仿宋"/>
          <w:b/>
          <w:bCs/>
          <w:sz w:val="52"/>
          <w:szCs w:val="52"/>
        </w:rPr>
        <w:t>第五部分</w:t>
      </w:r>
    </w:p>
    <w:p w14:paraId="7AFFED6E">
      <w:pPr>
        <w:pStyle w:val="5"/>
        <w:ind w:firstLine="0"/>
        <w:jc w:val="center"/>
        <w:rPr>
          <w:rFonts w:hint="eastAsia" w:ascii="仿宋" w:hAnsi="仿宋" w:eastAsia="仿宋"/>
          <w:sz w:val="52"/>
          <w:szCs w:val="52"/>
        </w:rPr>
      </w:pPr>
    </w:p>
    <w:p w14:paraId="099A28A4">
      <w:pPr>
        <w:pStyle w:val="5"/>
        <w:ind w:firstLine="0"/>
        <w:jc w:val="center"/>
        <w:rPr>
          <w:rFonts w:hint="eastAsia" w:ascii="仿宋" w:hAnsi="仿宋" w:eastAsia="仿宋"/>
          <w:b/>
          <w:bCs/>
          <w:sz w:val="52"/>
          <w:szCs w:val="52"/>
        </w:rPr>
      </w:pPr>
      <w:r>
        <w:rPr>
          <w:rFonts w:ascii="仿宋" w:hAnsi="仿宋" w:eastAsia="仿宋"/>
          <w:b/>
          <w:bCs/>
          <w:sz w:val="52"/>
          <w:szCs w:val="52"/>
        </w:rPr>
        <w:t>附 件</w:t>
      </w:r>
    </w:p>
    <w:p w14:paraId="6A11236F">
      <w:pPr>
        <w:pStyle w:val="15"/>
        <w:spacing w:line="640" w:lineRule="exact"/>
        <w:jc w:val="center"/>
        <w:rPr>
          <w:rFonts w:hint="eastAsia" w:ascii="仿宋" w:hAnsi="仿宋" w:eastAsia="仿宋" w:cs="Times New Roman"/>
          <w:sz w:val="52"/>
          <w:szCs w:val="52"/>
        </w:rPr>
      </w:pPr>
    </w:p>
    <w:p w14:paraId="7B18871F">
      <w:pPr>
        <w:pStyle w:val="15"/>
        <w:spacing w:line="640" w:lineRule="exact"/>
        <w:jc w:val="center"/>
        <w:rPr>
          <w:rFonts w:hint="eastAsia" w:ascii="仿宋" w:hAnsi="仿宋" w:eastAsia="仿宋" w:cs="Times New Roman"/>
          <w:sz w:val="52"/>
          <w:szCs w:val="52"/>
        </w:rPr>
      </w:pPr>
    </w:p>
    <w:p w14:paraId="44B41A4A">
      <w:pPr>
        <w:pStyle w:val="15"/>
        <w:spacing w:line="640" w:lineRule="exact"/>
        <w:jc w:val="center"/>
        <w:rPr>
          <w:rFonts w:hint="eastAsia" w:ascii="仿宋" w:hAnsi="仿宋" w:eastAsia="仿宋" w:cs="Times New Roman"/>
          <w:sz w:val="52"/>
          <w:szCs w:val="52"/>
        </w:rPr>
      </w:pPr>
    </w:p>
    <w:p w14:paraId="5199601C">
      <w:pPr>
        <w:pStyle w:val="15"/>
        <w:spacing w:line="640" w:lineRule="exact"/>
        <w:jc w:val="center"/>
        <w:rPr>
          <w:rFonts w:hint="eastAsia" w:ascii="仿宋" w:hAnsi="仿宋" w:eastAsia="仿宋" w:cs="Times New Roman"/>
          <w:sz w:val="52"/>
          <w:szCs w:val="52"/>
        </w:rPr>
      </w:pPr>
    </w:p>
    <w:p w14:paraId="3C401E57">
      <w:pPr>
        <w:pStyle w:val="15"/>
        <w:spacing w:line="640" w:lineRule="exact"/>
        <w:jc w:val="center"/>
        <w:rPr>
          <w:rFonts w:hint="eastAsia" w:ascii="仿宋" w:hAnsi="仿宋" w:eastAsia="仿宋" w:cs="Times New Roman"/>
          <w:sz w:val="52"/>
          <w:szCs w:val="52"/>
        </w:rPr>
      </w:pPr>
    </w:p>
    <w:p w14:paraId="00E5B4F3">
      <w:pPr>
        <w:pStyle w:val="15"/>
        <w:spacing w:line="640" w:lineRule="exact"/>
        <w:jc w:val="center"/>
        <w:rPr>
          <w:rFonts w:hint="eastAsia" w:ascii="仿宋" w:hAnsi="仿宋" w:eastAsia="仿宋" w:cs="Times New Roman"/>
          <w:sz w:val="52"/>
          <w:szCs w:val="52"/>
        </w:rPr>
      </w:pPr>
    </w:p>
    <w:p w14:paraId="43C37149">
      <w:pPr>
        <w:pStyle w:val="15"/>
        <w:spacing w:line="640" w:lineRule="exact"/>
        <w:jc w:val="center"/>
        <w:rPr>
          <w:rFonts w:hint="eastAsia" w:ascii="仿宋" w:hAnsi="仿宋" w:eastAsia="仿宋" w:cs="Times New Roman"/>
          <w:sz w:val="52"/>
          <w:szCs w:val="52"/>
        </w:rPr>
      </w:pPr>
    </w:p>
    <w:p w14:paraId="6134DB52">
      <w:pPr>
        <w:spacing w:line="640" w:lineRule="exact"/>
        <w:rPr>
          <w:rFonts w:hint="eastAsia" w:ascii="仿宋" w:hAnsi="仿宋" w:eastAsia="仿宋" w:cs="Times New Roman"/>
          <w:sz w:val="72"/>
          <w:szCs w:val="72"/>
        </w:rPr>
      </w:pPr>
    </w:p>
    <w:p w14:paraId="7BA6548E">
      <w:pPr>
        <w:pStyle w:val="2"/>
        <w:rPr>
          <w:rFonts w:hint="eastAsia"/>
        </w:rPr>
      </w:pPr>
    </w:p>
    <w:p w14:paraId="4CCFCBF6">
      <w:pPr>
        <w:pStyle w:val="15"/>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残联</w:t>
      </w:r>
      <w:r>
        <w:rPr>
          <w:rFonts w:ascii="Times New Roman" w:hAnsi="Times New Roman" w:eastAsia="仿宋_GB2312" w:cs="Times New Roman"/>
          <w:sz w:val="32"/>
          <w:szCs w:val="32"/>
        </w:rPr>
        <w:t>整体支出绩效自评</w:t>
      </w:r>
      <w:r>
        <w:rPr>
          <w:rFonts w:hint="eastAsia" w:ascii="Times New Roman" w:hAnsi="Times New Roman" w:eastAsia="仿宋_GB2312" w:cs="Times New Roman"/>
          <w:sz w:val="32"/>
          <w:szCs w:val="32"/>
          <w:lang w:val="en-US" w:eastAsia="zh-CN"/>
        </w:rPr>
        <w:t>表</w:t>
      </w:r>
      <w:r>
        <w:rPr>
          <w:rFonts w:ascii="Times New Roman" w:hAnsi="Times New Roman" w:eastAsia="仿宋_GB2312" w:cs="Times New Roman"/>
          <w:sz w:val="32"/>
          <w:szCs w:val="32"/>
        </w:rPr>
        <w:t>。</w:t>
      </w:r>
    </w:p>
    <w:p w14:paraId="717A8E9F">
      <w:pPr>
        <w:pStyle w:val="15"/>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二、</w:t>
      </w:r>
      <w:r>
        <w:rPr>
          <w:rFonts w:ascii="Times New Roman" w:hAnsi="Times New Roman" w:eastAsia="仿宋_GB2312" w:cs="Times New Roman"/>
          <w:sz w:val="32"/>
          <w:szCs w:val="32"/>
        </w:rPr>
        <w:t>2024年度</w:t>
      </w:r>
      <w:r>
        <w:rPr>
          <w:rFonts w:hint="eastAsia" w:ascii="Times New Roman" w:hAnsi="Times New Roman" w:eastAsia="仿宋_GB2312" w:cs="Times New Roman"/>
          <w:sz w:val="32"/>
          <w:szCs w:val="32"/>
          <w:lang w:val="en-US" w:eastAsia="zh-CN"/>
        </w:rPr>
        <w:t>残联</w:t>
      </w:r>
      <w:r>
        <w:rPr>
          <w:rFonts w:ascii="Times New Roman" w:hAnsi="Times New Roman" w:eastAsia="仿宋_GB2312" w:cs="Times New Roman"/>
          <w:sz w:val="32"/>
          <w:szCs w:val="32"/>
        </w:rPr>
        <w:t>整体支出绩效自评报告。</w:t>
      </w:r>
    </w:p>
    <w:p w14:paraId="1A5806B0">
      <w:pPr>
        <w:pStyle w:val="15"/>
        <w:jc w:val="center"/>
        <w:rPr>
          <w:rFonts w:hint="eastAsia" w:ascii="仿宋" w:hAnsi="仿宋" w:eastAsia="仿宋" w:cs="Times New Roman"/>
          <w:sz w:val="72"/>
          <w:szCs w:val="72"/>
        </w:rPr>
      </w:pPr>
    </w:p>
    <w:p w14:paraId="79EF2089">
      <w:pPr>
        <w:pStyle w:val="15"/>
        <w:jc w:val="center"/>
        <w:rPr>
          <w:rFonts w:hint="eastAsia" w:ascii="仿宋" w:hAnsi="仿宋" w:eastAsia="仿宋" w:cs="Times New Roman"/>
          <w:sz w:val="72"/>
          <w:szCs w:val="72"/>
        </w:rPr>
      </w:pPr>
    </w:p>
    <w:p w14:paraId="345A72C0">
      <w:pPr>
        <w:jc w:val="left"/>
        <w:rPr>
          <w:rFonts w:hint="eastAsia" w:ascii="仿宋" w:hAnsi="仿宋" w:eastAsia="仿宋" w:cs="Times New Roman"/>
          <w:color w:val="000000"/>
          <w:kern w:val="0"/>
          <w:sz w:val="32"/>
          <w:szCs w:val="32"/>
        </w:rPr>
      </w:pPr>
    </w:p>
    <w:sectPr>
      <w:pgSz w:w="11906" w:h="16838"/>
      <w:pgMar w:top="1587" w:right="1587" w:bottom="158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1" w:fontKey="{2A1FFA4B-17D9-4E28-9798-2FEE94F7D209}"/>
  </w:font>
  <w:font w:name="仿宋_GB2312">
    <w:altName w:val="仿宋"/>
    <w:panose1 w:val="02010609030101010101"/>
    <w:charset w:val="86"/>
    <w:family w:val="modern"/>
    <w:pitch w:val="default"/>
    <w:sig w:usb0="00000000" w:usb1="00000000" w:usb2="00000010" w:usb3="00000000" w:csb0="00040000" w:csb1="00000000"/>
    <w:embedRegular r:id="rId2" w:fontKey="{7CBAEACC-1531-4A9E-9EEA-87C95AA24FA4}"/>
  </w:font>
  <w:font w:name="方正仿宋_GBK">
    <w:panose1 w:val="03000509000000000000"/>
    <w:charset w:val="86"/>
    <w:family w:val="script"/>
    <w:pitch w:val="default"/>
    <w:sig w:usb0="00000001" w:usb1="080E0000" w:usb2="00000000" w:usb3="00000000" w:csb0="00040000" w:csb1="00000000"/>
    <w:embedRegular r:id="rId3" w:fontKey="{94F763AB-65D5-4DDE-9F1B-2E9657710608}"/>
  </w:font>
  <w:font w:name="方正小标宋_GBK">
    <w:panose1 w:val="02000000000000000000"/>
    <w:charset w:val="86"/>
    <w:family w:val="script"/>
    <w:pitch w:val="default"/>
    <w:sig w:usb0="A00002BF" w:usb1="38CF7CFA" w:usb2="00082016" w:usb3="00000000" w:csb0="00040001" w:csb1="00000000"/>
    <w:embedRegular r:id="rId4" w:fontKey="{C6CE62BF-094A-4174-BA15-3773919D089C}"/>
  </w:font>
  <w:font w:name="微软雅黑">
    <w:panose1 w:val="020B0503020204020204"/>
    <w:charset w:val="86"/>
    <w:family w:val="swiss"/>
    <w:pitch w:val="default"/>
    <w:sig w:usb0="80000287" w:usb1="2ACF3C50" w:usb2="00000016" w:usb3="00000000" w:csb0="0004001F" w:csb1="00000000"/>
    <w:embedRegular r:id="rId5" w:fontKey="{E25B7E1F-BEAC-45DD-84B2-D9F9DE477AE5}"/>
  </w:font>
  <w:font w:name="WPSEMBED1">
    <w:panose1 w:val="03000509000000000000"/>
    <w:charset w:val="86"/>
    <w:family w:val="auto"/>
    <w:pitch w:val="default"/>
    <w:sig w:usb0="00000001" w:usb1="080E0000" w:usb2="00000000" w:usb3="00000000" w:csb0="00040000" w:csb1="00000000"/>
  </w:font>
  <w:font w:name="WPSEMBED2">
    <w:panose1 w:val="02000000000000000000"/>
    <w:charset w:val="86"/>
    <w:family w:val="auto"/>
    <w:pitch w:val="default"/>
    <w:sig w:usb0="A00002BF" w:usb1="38CF7CFA" w:usb2="00082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47690">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C6767A">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23930">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062E15">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embedTrueTypeFonts/>
  <w:saveSubsetFonts/>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B72A8"/>
    <w:rsid w:val="00FC1CD2"/>
    <w:rsid w:val="00FE16FA"/>
    <w:rsid w:val="00FE328A"/>
    <w:rsid w:val="00FE6269"/>
    <w:rsid w:val="00FF40F5"/>
    <w:rsid w:val="00FF5CD6"/>
    <w:rsid w:val="04001E75"/>
    <w:rsid w:val="0B5736CE"/>
    <w:rsid w:val="0F1467D4"/>
    <w:rsid w:val="0FE80928"/>
    <w:rsid w:val="1D97DEFF"/>
    <w:rsid w:val="1DFF72E5"/>
    <w:rsid w:val="1EFC6F07"/>
    <w:rsid w:val="22BE6094"/>
    <w:rsid w:val="2CBC6920"/>
    <w:rsid w:val="2FDF85B8"/>
    <w:rsid w:val="2FFFEE04"/>
    <w:rsid w:val="34DF85B0"/>
    <w:rsid w:val="39E41C02"/>
    <w:rsid w:val="3B8F36BC"/>
    <w:rsid w:val="3C2531F5"/>
    <w:rsid w:val="3CE71D53"/>
    <w:rsid w:val="47702D8B"/>
    <w:rsid w:val="491FF225"/>
    <w:rsid w:val="4EA604F0"/>
    <w:rsid w:val="4FFD214C"/>
    <w:rsid w:val="5777D4F5"/>
    <w:rsid w:val="59DD8326"/>
    <w:rsid w:val="5DEF592A"/>
    <w:rsid w:val="5FC6BB1E"/>
    <w:rsid w:val="5FF720F1"/>
    <w:rsid w:val="67FF5C0B"/>
    <w:rsid w:val="6EFC0924"/>
    <w:rsid w:val="6F37201A"/>
    <w:rsid w:val="6FB74722"/>
    <w:rsid w:val="6FEF8B7E"/>
    <w:rsid w:val="71A6591B"/>
    <w:rsid w:val="737D59BA"/>
    <w:rsid w:val="759A3389"/>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Normal Indent"/>
    <w:basedOn w:val="1"/>
    <w:qFormat/>
    <w:uiPriority w:val="0"/>
    <w:pPr>
      <w:ind w:firstLine="420"/>
    </w:pPr>
    <w:rPr>
      <w:rFonts w:ascii="Calibri" w:hAnsi="Calibri" w:eastAsia="宋体" w:cs="Times New Roman"/>
      <w:szCs w:val="20"/>
    </w:rPr>
  </w:style>
  <w:style w:type="paragraph" w:styleId="6">
    <w:name w:val="Body Text"/>
    <w:basedOn w:val="1"/>
    <w:link w:val="21"/>
    <w:qFormat/>
    <w:uiPriority w:val="1"/>
    <w:rPr>
      <w:rFonts w:ascii="Calibri" w:hAnsi="Calibri" w:eastAsia="宋体" w:cs="Times New Roman"/>
      <w:sz w:val="32"/>
      <w:szCs w:val="32"/>
    </w:rPr>
  </w:style>
  <w:style w:type="paragraph" w:styleId="7">
    <w:name w:val="Balloon Text"/>
    <w:basedOn w:val="1"/>
    <w:link w:val="17"/>
    <w:semiHidden/>
    <w:unhideWhenUsed/>
    <w:qFormat/>
    <w:uiPriority w:val="99"/>
    <w:rPr>
      <w:sz w:val="18"/>
      <w:szCs w:val="18"/>
    </w:rPr>
  </w:style>
  <w:style w:type="paragraph" w:styleId="8">
    <w:name w:val="footer"/>
    <w:basedOn w:val="1"/>
    <w:link w:val="14"/>
    <w:unhideWhenUsed/>
    <w:qFormat/>
    <w:uiPriority w:val="99"/>
    <w:pPr>
      <w:tabs>
        <w:tab w:val="center" w:pos="4153"/>
        <w:tab w:val="right" w:pos="8306"/>
      </w:tabs>
      <w:snapToGrid w:val="0"/>
      <w:jc w:val="left"/>
    </w:pPr>
    <w:rPr>
      <w:sz w:val="18"/>
      <w:szCs w:val="18"/>
    </w:rPr>
  </w:style>
  <w:style w:type="paragraph" w:styleId="9">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spacing w:beforeAutospacing="1" w:afterAutospacing="1"/>
      <w:jc w:val="left"/>
    </w:pPr>
    <w:rPr>
      <w:rFonts w:cs="Times New Roman"/>
      <w:kern w:val="0"/>
      <w:sz w:val="24"/>
    </w:rPr>
  </w:style>
  <w:style w:type="character" w:customStyle="1" w:styleId="13">
    <w:name w:val="页眉 字符"/>
    <w:basedOn w:val="12"/>
    <w:link w:val="9"/>
    <w:qFormat/>
    <w:uiPriority w:val="99"/>
    <w:rPr>
      <w:sz w:val="18"/>
      <w:szCs w:val="18"/>
    </w:rPr>
  </w:style>
  <w:style w:type="character" w:customStyle="1" w:styleId="14">
    <w:name w:val="页脚 字符"/>
    <w:basedOn w:val="12"/>
    <w:link w:val="8"/>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2"/>
    <w:link w:val="7"/>
    <w:semiHidden/>
    <w:qFormat/>
    <w:uiPriority w:val="99"/>
    <w:rPr>
      <w:sz w:val="18"/>
      <w:szCs w:val="18"/>
    </w:rPr>
  </w:style>
  <w:style w:type="character" w:customStyle="1" w:styleId="18">
    <w:name w:val="font01"/>
    <w:basedOn w:val="12"/>
    <w:qFormat/>
    <w:uiPriority w:val="0"/>
    <w:rPr>
      <w:rFonts w:hint="eastAsia" w:ascii="宋体" w:hAnsi="宋体" w:eastAsia="宋体" w:cs="宋体"/>
      <w:color w:val="000000"/>
      <w:sz w:val="22"/>
      <w:szCs w:val="22"/>
      <w:u w:val="none"/>
    </w:rPr>
  </w:style>
  <w:style w:type="character" w:customStyle="1" w:styleId="19">
    <w:name w:val="font21"/>
    <w:basedOn w:val="12"/>
    <w:qFormat/>
    <w:uiPriority w:val="0"/>
    <w:rPr>
      <w:rFonts w:hint="eastAsia" w:ascii="宋体" w:hAnsi="宋体" w:eastAsia="宋体" w:cs="宋体"/>
      <w:color w:val="000000"/>
      <w:sz w:val="24"/>
      <w:szCs w:val="24"/>
      <w:u w:val="none"/>
    </w:rPr>
  </w:style>
  <w:style w:type="character" w:customStyle="1" w:styleId="20">
    <w:name w:val="font11"/>
    <w:basedOn w:val="12"/>
    <w:qFormat/>
    <w:uiPriority w:val="0"/>
    <w:rPr>
      <w:rFonts w:hint="eastAsia" w:ascii="宋体" w:hAnsi="宋体" w:eastAsia="宋体" w:cs="宋体"/>
      <w:color w:val="000000"/>
      <w:sz w:val="24"/>
      <w:szCs w:val="24"/>
      <w:u w:val="none"/>
    </w:rPr>
  </w:style>
  <w:style w:type="character" w:customStyle="1" w:styleId="21">
    <w:name w:val="正文文本 字符"/>
    <w:basedOn w:val="12"/>
    <w:link w:val="6"/>
    <w:qFormat/>
    <w:uiPriority w:val="1"/>
    <w:rPr>
      <w:rFonts w:ascii="Calibri" w:hAnsi="Calibri"/>
      <w:kern w:val="2"/>
      <w:sz w:val="32"/>
      <w:szCs w:val="32"/>
    </w:rPr>
  </w:style>
  <w:style w:type="paragraph" w:customStyle="1" w:styleId="22">
    <w:name w:val="18"/>
    <w:basedOn w:val="1"/>
    <w:qFormat/>
    <w:uiPriority w:val="0"/>
    <w:pPr>
      <w:keepNext w:val="0"/>
      <w:keepLines w:val="0"/>
      <w:widowControl w:val="0"/>
      <w:suppressLineNumbers w:val="0"/>
      <w:spacing w:before="0" w:beforeAutospacing="0" w:after="0" w:afterAutospacing="0"/>
      <w:ind w:left="0" w:right="0"/>
      <w:jc w:val="both"/>
    </w:pPr>
    <w:rPr>
      <w:rFonts w:hint="eastAsia" w:ascii="等线" w:hAnsi="等线" w:eastAsia="等线" w:cs="Times New Roman"/>
      <w:kern w:val="2"/>
      <w:sz w:val="21"/>
      <w:szCs w:val="22"/>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34</Pages>
  <Words>2374</Words>
  <Characters>2899</Characters>
  <Lines>93</Lines>
  <Paragraphs>26</Paragraphs>
  <TotalTime>8</TotalTime>
  <ScaleCrop>false</ScaleCrop>
  <LinksUpToDate>false</LinksUpToDate>
  <CharactersWithSpaces>3488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2025-10-11T11:37:00Z</dcterms:created>
  <dc:creator>11797</dc:creator>
  <cp:lastModifiedBy>谁明浪子心</cp:lastModifiedBy>
  <cp:lastPrinted>2024-08-08T18:20:00Z</cp:lastPrinted>
  <dcterms:modified xsi:type="dcterms:W3CDTF">2025-10-29T05:09:32Z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1B5487136DDC490482A6B49AC59575C6_13</vt:lpwstr>
  </property>
  <property fmtid="{D5CDD505-2E9C-101B-9397-08002B2CF9AE}" pid="4" name="KSOTemplateDocerSaveRecord">
    <vt:lpwstr>eyJoZGlkIjoiMzEwNTM5NzYwMDRjMzkwZTVkZjY2ODkwMGIxNGU0OTUiLCJ1c2VySWQiOiI5MzUzNzc3MjEifQ==</vt:lpwstr>
  </property>
</Properties>
</file>