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2809">
      <w:pPr>
        <w:pStyle w:val="15"/>
        <w:jc w:val="both"/>
        <w:rPr>
          <w:rFonts w:ascii="仿宋" w:hAnsi="仿宋" w:eastAsia="仿宋"/>
          <w:color w:val="auto"/>
          <w:sz w:val="36"/>
          <w:szCs w:val="36"/>
        </w:rPr>
      </w:pPr>
      <w:r>
        <w:rPr>
          <w:rFonts w:hint="eastAsia" w:ascii="仿宋" w:hAnsi="仿宋" w:eastAsia="仿宋"/>
          <w:color w:val="auto"/>
          <w:sz w:val="36"/>
          <w:szCs w:val="36"/>
        </w:rPr>
        <w:t>附件1</w:t>
      </w:r>
    </w:p>
    <w:p w14:paraId="02B23706">
      <w:pPr>
        <w:pStyle w:val="15"/>
        <w:jc w:val="center"/>
        <w:rPr>
          <w:rFonts w:ascii="仿宋" w:hAnsi="仿宋" w:eastAsia="仿宋" w:cs="Times New Roman"/>
          <w:color w:val="auto"/>
          <w:sz w:val="56"/>
          <w:szCs w:val="56"/>
        </w:rPr>
      </w:pPr>
    </w:p>
    <w:p w14:paraId="4436CFC9">
      <w:pPr>
        <w:pStyle w:val="15"/>
        <w:jc w:val="center"/>
        <w:rPr>
          <w:rFonts w:ascii="仿宋" w:hAnsi="仿宋" w:eastAsia="仿宋" w:cs="Times New Roman"/>
          <w:color w:val="auto"/>
          <w:sz w:val="84"/>
          <w:szCs w:val="84"/>
        </w:rPr>
      </w:pPr>
    </w:p>
    <w:p w14:paraId="46CF1CD0">
      <w:pPr>
        <w:pStyle w:val="15"/>
        <w:jc w:val="center"/>
        <w:rPr>
          <w:rFonts w:ascii="仿宋" w:hAnsi="仿宋" w:eastAsia="仿宋" w:cs="Times New Roman"/>
          <w:color w:val="auto"/>
          <w:sz w:val="84"/>
          <w:szCs w:val="84"/>
        </w:rPr>
      </w:pPr>
    </w:p>
    <w:p w14:paraId="0910A297">
      <w:pPr>
        <w:pStyle w:val="15"/>
        <w:jc w:val="center"/>
        <w:rPr>
          <w:rFonts w:ascii="仿宋" w:hAnsi="仿宋" w:eastAsia="仿宋" w:cs="Times New Roman"/>
          <w:color w:val="auto"/>
          <w:sz w:val="84"/>
          <w:szCs w:val="84"/>
        </w:rPr>
      </w:pPr>
    </w:p>
    <w:p w14:paraId="2D97746A">
      <w:pPr>
        <w:pStyle w:val="15"/>
        <w:jc w:val="center"/>
        <w:rPr>
          <w:rFonts w:ascii="仿宋" w:hAnsi="仿宋" w:eastAsia="仿宋" w:cs="宋体"/>
          <w:b/>
          <w:bCs/>
          <w:color w:val="auto"/>
          <w:sz w:val="52"/>
          <w:szCs w:val="52"/>
        </w:rPr>
      </w:pPr>
      <w:r>
        <w:rPr>
          <w:rFonts w:ascii="仿宋" w:hAnsi="仿宋" w:eastAsia="仿宋" w:cs="宋体"/>
          <w:b/>
          <w:bCs/>
          <w:color w:val="auto"/>
          <w:sz w:val="52"/>
          <w:szCs w:val="52"/>
        </w:rPr>
        <w:t>2024年度</w:t>
      </w:r>
      <w:r>
        <w:rPr>
          <w:rFonts w:hint="eastAsia" w:ascii="仿宋" w:hAnsi="仿宋" w:eastAsia="仿宋" w:cs="宋体"/>
          <w:b/>
          <w:bCs/>
          <w:color w:val="auto"/>
          <w:sz w:val="52"/>
          <w:szCs w:val="52"/>
        </w:rPr>
        <w:t>株洲市渌口区疾病预防控制中心</w:t>
      </w:r>
    </w:p>
    <w:p w14:paraId="60003278">
      <w:pPr>
        <w:pStyle w:val="15"/>
        <w:jc w:val="center"/>
        <w:rPr>
          <w:rFonts w:ascii="仿宋" w:hAnsi="仿宋" w:eastAsia="仿宋" w:cs="宋体"/>
          <w:b/>
          <w:bCs/>
          <w:color w:val="auto"/>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color w:val="auto"/>
          <w:sz w:val="52"/>
        </w:rPr>
        <w:t>部门</w:t>
      </w:r>
      <w:r>
        <w:rPr>
          <w:rFonts w:hint="eastAsia" w:ascii="仿宋" w:hAnsi="仿宋" w:eastAsia="仿宋" w:cs="宋体"/>
          <w:b/>
          <w:bCs/>
          <w:color w:val="auto"/>
          <w:sz w:val="52"/>
          <w:szCs w:val="52"/>
        </w:rPr>
        <w:t>决算</w:t>
      </w:r>
    </w:p>
    <w:p w14:paraId="0B98DDF8">
      <w:pPr>
        <w:pStyle w:val="15"/>
        <w:spacing w:line="600" w:lineRule="exact"/>
        <w:jc w:val="both"/>
        <w:rPr>
          <w:rFonts w:ascii="仿宋" w:hAnsi="仿宋" w:eastAsia="仿宋" w:cs="Times New Roman"/>
          <w:b/>
          <w:color w:val="auto"/>
          <w:sz w:val="36"/>
          <w:szCs w:val="28"/>
        </w:rPr>
      </w:pPr>
    </w:p>
    <w:p w14:paraId="66CF73B6">
      <w:pPr>
        <w:widowControl/>
        <w:spacing w:line="640" w:lineRule="exact"/>
        <w:jc w:val="center"/>
        <w:rPr>
          <w:rFonts w:ascii="仿宋" w:hAnsi="仿宋" w:eastAsia="仿宋" w:cs="仿宋"/>
          <w:b/>
          <w:color w:val="auto"/>
          <w:kern w:val="0"/>
          <w:sz w:val="32"/>
          <w:szCs w:val="32"/>
        </w:rPr>
      </w:pPr>
      <w:r>
        <w:rPr>
          <w:rFonts w:ascii="仿宋" w:hAnsi="仿宋" w:eastAsia="仿宋" w:cs="仿宋"/>
          <w:b/>
          <w:color w:val="auto"/>
          <w:kern w:val="0"/>
          <w:sz w:val="32"/>
          <w:szCs w:val="32"/>
        </w:rPr>
        <w:t>目  录</w:t>
      </w:r>
    </w:p>
    <w:p w14:paraId="2630BCA6">
      <w:pPr>
        <w:pStyle w:val="15"/>
        <w:adjustRightInd/>
        <w:spacing w:line="640" w:lineRule="exact"/>
        <w:rPr>
          <w:rFonts w:ascii="仿宋" w:hAnsi="仿宋" w:eastAsia="仿宋" w:cs="仿宋"/>
          <w:b/>
          <w:color w:val="auto"/>
          <w:sz w:val="28"/>
        </w:rPr>
      </w:pPr>
      <w:r>
        <w:rPr>
          <w:rFonts w:ascii="仿宋" w:hAnsi="仿宋" w:eastAsia="仿宋" w:cs="仿宋"/>
          <w:b/>
          <w:color w:val="auto"/>
          <w:sz w:val="28"/>
        </w:rPr>
        <w:t xml:space="preserve">第一部分 </w:t>
      </w:r>
      <w:r>
        <w:rPr>
          <w:rFonts w:hint="eastAsia" w:ascii="仿宋" w:hAnsi="仿宋" w:eastAsia="仿宋" w:cs="仿宋"/>
          <w:b/>
          <w:color w:val="auto"/>
          <w:sz w:val="28"/>
        </w:rPr>
        <w:t>株洲市渌口区疾病预防控制中心</w:t>
      </w:r>
      <w:r>
        <w:rPr>
          <w:rFonts w:ascii="仿宋" w:hAnsi="仿宋" w:eastAsia="仿宋" w:cs="仿宋"/>
          <w:b/>
          <w:color w:val="auto"/>
          <w:sz w:val="28"/>
        </w:rPr>
        <w:t>概况</w:t>
      </w:r>
    </w:p>
    <w:p w14:paraId="27E31502">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一、部门职责</w:t>
      </w:r>
    </w:p>
    <w:p w14:paraId="3201515C">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二、机构设置及决算单位构成</w:t>
      </w:r>
    </w:p>
    <w:p w14:paraId="0F4CA0CB">
      <w:pPr>
        <w:pStyle w:val="15"/>
        <w:adjustRightInd/>
        <w:spacing w:line="640" w:lineRule="exact"/>
        <w:rPr>
          <w:rFonts w:ascii="仿宋" w:hAnsi="仿宋" w:eastAsia="仿宋" w:cs="仿宋"/>
          <w:b/>
          <w:color w:val="auto"/>
          <w:sz w:val="28"/>
        </w:rPr>
      </w:pPr>
      <w:r>
        <w:rPr>
          <w:rFonts w:ascii="仿宋" w:hAnsi="仿宋" w:eastAsia="仿宋" w:cs="仿宋"/>
          <w:b/>
          <w:color w:val="auto"/>
          <w:sz w:val="28"/>
        </w:rPr>
        <w:t>第二部分 部门决算表</w:t>
      </w:r>
    </w:p>
    <w:p w14:paraId="33941063">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一、收入支出决算总表</w:t>
      </w:r>
    </w:p>
    <w:p w14:paraId="5DCEE368">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二、收入决算表</w:t>
      </w:r>
    </w:p>
    <w:p w14:paraId="4FF1C725">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三、支出决算表</w:t>
      </w:r>
    </w:p>
    <w:p w14:paraId="7CFC9077">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四、财政拨款收入支出决算总表</w:t>
      </w:r>
    </w:p>
    <w:p w14:paraId="4404027A">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五、一般公共预算财政拨款支出决算表</w:t>
      </w:r>
    </w:p>
    <w:p w14:paraId="6CBC18B7">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六、一般公共预算财政拨款基本支出决算明细表</w:t>
      </w:r>
    </w:p>
    <w:p w14:paraId="73197F0E">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七、政府性基金预算财政拨款收入支出决算表</w:t>
      </w:r>
    </w:p>
    <w:p w14:paraId="246CC3A6">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八、国有资本经营预算财政拨款支出决算表</w:t>
      </w:r>
    </w:p>
    <w:p w14:paraId="580F09F8">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九、财政拨款“三公”经费支出决算表</w:t>
      </w:r>
    </w:p>
    <w:p w14:paraId="470F2EFE">
      <w:pPr>
        <w:pStyle w:val="15"/>
        <w:adjustRightInd/>
        <w:spacing w:line="640" w:lineRule="exact"/>
        <w:rPr>
          <w:rFonts w:ascii="仿宋" w:hAnsi="仿宋" w:eastAsia="仿宋" w:cs="仿宋"/>
          <w:b/>
          <w:color w:val="auto"/>
          <w:sz w:val="28"/>
        </w:rPr>
      </w:pPr>
      <w:r>
        <w:rPr>
          <w:rFonts w:ascii="仿宋" w:hAnsi="仿宋" w:eastAsia="仿宋" w:cs="仿宋"/>
          <w:b/>
          <w:color w:val="auto"/>
          <w:sz w:val="28"/>
        </w:rPr>
        <w:t>第三部分 部门决算情况说明</w:t>
      </w:r>
    </w:p>
    <w:p w14:paraId="3A0F315B">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一、收入支出决算总体情况说明</w:t>
      </w:r>
    </w:p>
    <w:p w14:paraId="2789BFBB">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二、收入决算情况说明</w:t>
      </w:r>
    </w:p>
    <w:p w14:paraId="77C689B8">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三、支出决算情况说明</w:t>
      </w:r>
    </w:p>
    <w:p w14:paraId="318D5B4F">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四、财政拨款收入支出决算总体情况说明</w:t>
      </w:r>
    </w:p>
    <w:p w14:paraId="7EE13697">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五、一般公共预算财政拨款支出决算情况说明</w:t>
      </w:r>
    </w:p>
    <w:p w14:paraId="3F2DE3AF">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六、一般公共预算财政拨款基本支出决算情况说明</w:t>
      </w:r>
    </w:p>
    <w:p w14:paraId="7668E6C9">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七、财政拨款“三公”经费支出决算情况说明</w:t>
      </w:r>
    </w:p>
    <w:p w14:paraId="11A59D04">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八、政府性基金预算收入支出决算情况</w:t>
      </w:r>
    </w:p>
    <w:p w14:paraId="02C79151">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九、关于机关运行经费支出说明</w:t>
      </w:r>
    </w:p>
    <w:p w14:paraId="7BD4E936">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十、一般性支出情况说明</w:t>
      </w:r>
    </w:p>
    <w:p w14:paraId="174DF617">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十一、关于政府采购支出说明</w:t>
      </w:r>
    </w:p>
    <w:p w14:paraId="3CECBCEF">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十二、关于国有资产占用情况说明</w:t>
      </w:r>
    </w:p>
    <w:p w14:paraId="33E413CE">
      <w:pPr>
        <w:pStyle w:val="15"/>
        <w:adjustRightInd/>
        <w:spacing w:line="640" w:lineRule="exact"/>
        <w:ind w:firstLine="420"/>
        <w:rPr>
          <w:rFonts w:ascii="仿宋" w:hAnsi="仿宋" w:eastAsia="仿宋" w:cs="仿宋"/>
          <w:color w:val="auto"/>
          <w:sz w:val="28"/>
          <w:szCs w:val="28"/>
        </w:rPr>
      </w:pPr>
      <w:r>
        <w:rPr>
          <w:rFonts w:ascii="仿宋" w:hAnsi="仿宋" w:eastAsia="仿宋" w:cs="仿宋"/>
          <w:color w:val="auto"/>
          <w:sz w:val="28"/>
          <w:szCs w:val="28"/>
        </w:rPr>
        <w:t>十三、关于2024年度预算绩效管理情况的说明</w:t>
      </w:r>
    </w:p>
    <w:p w14:paraId="1A87FFB1">
      <w:pPr>
        <w:pStyle w:val="15"/>
        <w:adjustRightInd/>
        <w:spacing w:line="640" w:lineRule="exact"/>
        <w:rPr>
          <w:rFonts w:ascii="仿宋" w:hAnsi="仿宋" w:eastAsia="仿宋" w:cs="仿宋"/>
          <w:b/>
          <w:color w:val="auto"/>
          <w:sz w:val="28"/>
        </w:rPr>
      </w:pPr>
      <w:r>
        <w:rPr>
          <w:rFonts w:ascii="仿宋" w:hAnsi="仿宋" w:eastAsia="仿宋" w:cs="仿宋"/>
          <w:b/>
          <w:color w:val="auto"/>
          <w:sz w:val="28"/>
        </w:rPr>
        <w:t>第四部分 名词解释</w:t>
      </w:r>
    </w:p>
    <w:p w14:paraId="1BD88F4D">
      <w:pPr>
        <w:pStyle w:val="15"/>
        <w:adjustRightInd/>
        <w:spacing w:line="640" w:lineRule="exact"/>
        <w:rPr>
          <w:rFonts w:ascii="仿宋" w:hAnsi="仿宋" w:eastAsia="仿宋" w:cs="仿宋"/>
          <w:b/>
          <w:color w:val="auto"/>
          <w:sz w:val="28"/>
        </w:rPr>
      </w:pPr>
      <w:r>
        <w:rPr>
          <w:rFonts w:ascii="仿宋" w:hAnsi="仿宋" w:eastAsia="仿宋" w:cs="仿宋"/>
          <w:b/>
          <w:color w:val="auto"/>
          <w:sz w:val="28"/>
        </w:rPr>
        <w:t>第五部分 附件</w:t>
      </w:r>
    </w:p>
    <w:p w14:paraId="66D62F74">
      <w:pPr>
        <w:pStyle w:val="2"/>
        <w:spacing w:line="640" w:lineRule="exact"/>
        <w:rPr>
          <w:rFonts w:ascii="仿宋" w:hAnsi="仿宋" w:eastAsia="仿宋" w:cs="Times New Roman"/>
          <w:color w:val="auto"/>
        </w:rPr>
        <w:sectPr>
          <w:footerReference r:id="rId5" w:type="default"/>
          <w:pgSz w:w="11906" w:h="16838"/>
          <w:pgMar w:top="1417" w:right="1588" w:bottom="1417" w:left="1588" w:header="851" w:footer="992" w:gutter="0"/>
          <w:pgNumType w:start="1"/>
          <w:cols w:space="425" w:num="1"/>
          <w:docGrid w:type="lines" w:linePitch="312" w:charSpace="0"/>
        </w:sectPr>
      </w:pPr>
    </w:p>
    <w:p w14:paraId="4F0A60A9">
      <w:pPr>
        <w:spacing w:line="640" w:lineRule="exact"/>
        <w:rPr>
          <w:rFonts w:ascii="仿宋" w:hAnsi="仿宋" w:eastAsia="仿宋" w:cs="Times New Roman"/>
          <w:color w:val="auto"/>
          <w:sz w:val="72"/>
          <w:szCs w:val="72"/>
        </w:rPr>
      </w:pPr>
    </w:p>
    <w:p w14:paraId="356429B2">
      <w:pPr>
        <w:widowControl/>
        <w:spacing w:line="640" w:lineRule="exact"/>
        <w:jc w:val="center"/>
        <w:rPr>
          <w:rFonts w:ascii="仿宋" w:hAnsi="仿宋" w:eastAsia="仿宋" w:cs="仿宋"/>
          <w:b/>
          <w:bCs/>
          <w:color w:val="auto"/>
          <w:kern w:val="0"/>
          <w:sz w:val="52"/>
          <w:szCs w:val="52"/>
        </w:rPr>
      </w:pPr>
    </w:p>
    <w:p w14:paraId="2C8CD653">
      <w:pPr>
        <w:widowControl/>
        <w:spacing w:line="640" w:lineRule="exact"/>
        <w:jc w:val="center"/>
        <w:rPr>
          <w:rFonts w:ascii="仿宋" w:hAnsi="仿宋" w:eastAsia="仿宋" w:cs="仿宋"/>
          <w:b/>
          <w:bCs/>
          <w:color w:val="auto"/>
          <w:kern w:val="0"/>
          <w:sz w:val="52"/>
          <w:szCs w:val="52"/>
        </w:rPr>
      </w:pPr>
    </w:p>
    <w:p w14:paraId="3C2C9B18">
      <w:pPr>
        <w:widowControl/>
        <w:spacing w:line="640" w:lineRule="exact"/>
        <w:jc w:val="center"/>
        <w:rPr>
          <w:rFonts w:ascii="仿宋" w:hAnsi="仿宋" w:eastAsia="仿宋" w:cs="仿宋"/>
          <w:b/>
          <w:bCs/>
          <w:color w:val="auto"/>
          <w:kern w:val="0"/>
          <w:sz w:val="52"/>
          <w:szCs w:val="52"/>
        </w:rPr>
      </w:pPr>
    </w:p>
    <w:p w14:paraId="2F32DEFF">
      <w:pPr>
        <w:widowControl/>
        <w:spacing w:line="640" w:lineRule="exact"/>
        <w:jc w:val="center"/>
        <w:rPr>
          <w:rFonts w:ascii="仿宋" w:hAnsi="仿宋" w:eastAsia="仿宋" w:cs="仿宋"/>
          <w:b/>
          <w:bCs/>
          <w:color w:val="auto"/>
          <w:kern w:val="0"/>
          <w:sz w:val="52"/>
          <w:szCs w:val="52"/>
        </w:rPr>
      </w:pPr>
    </w:p>
    <w:p w14:paraId="36E8F548">
      <w:pPr>
        <w:widowControl/>
        <w:spacing w:line="640" w:lineRule="exact"/>
        <w:jc w:val="center"/>
        <w:rPr>
          <w:rFonts w:ascii="仿宋" w:hAnsi="仿宋" w:eastAsia="仿宋" w:cs="仿宋"/>
          <w:b/>
          <w:bCs/>
          <w:color w:val="auto"/>
          <w:kern w:val="0"/>
          <w:sz w:val="52"/>
          <w:szCs w:val="52"/>
        </w:rPr>
      </w:pPr>
    </w:p>
    <w:p w14:paraId="4B938F92">
      <w:pPr>
        <w:widowControl/>
        <w:spacing w:line="640" w:lineRule="exact"/>
        <w:jc w:val="center"/>
        <w:rPr>
          <w:rFonts w:ascii="仿宋" w:hAnsi="仿宋" w:eastAsia="仿宋" w:cs="仿宋"/>
          <w:b/>
          <w:bCs/>
          <w:color w:val="auto"/>
          <w:kern w:val="0"/>
          <w:sz w:val="52"/>
          <w:szCs w:val="52"/>
        </w:rPr>
      </w:pPr>
    </w:p>
    <w:p w14:paraId="77FED2D1">
      <w:pPr>
        <w:widowControl/>
        <w:spacing w:line="640" w:lineRule="exact"/>
        <w:jc w:val="center"/>
        <w:rPr>
          <w:rFonts w:ascii="仿宋" w:hAnsi="仿宋" w:eastAsia="仿宋" w:cs="仿宋"/>
          <w:b/>
          <w:bCs/>
          <w:color w:val="auto"/>
          <w:kern w:val="0"/>
          <w:sz w:val="52"/>
          <w:szCs w:val="52"/>
        </w:rPr>
      </w:pPr>
    </w:p>
    <w:p w14:paraId="27BFCB17">
      <w:pPr>
        <w:widowControl/>
        <w:spacing w:line="640" w:lineRule="exact"/>
        <w:jc w:val="center"/>
        <w:rPr>
          <w:rFonts w:ascii="仿宋" w:hAnsi="仿宋" w:eastAsia="仿宋" w:cs="仿宋"/>
          <w:b/>
          <w:bCs/>
          <w:color w:val="auto"/>
          <w:kern w:val="0"/>
          <w:sz w:val="52"/>
          <w:szCs w:val="52"/>
        </w:rPr>
      </w:pPr>
    </w:p>
    <w:p w14:paraId="6B9A47BA">
      <w:pPr>
        <w:widowControl/>
        <w:spacing w:line="640" w:lineRule="exact"/>
        <w:jc w:val="center"/>
        <w:rPr>
          <w:rFonts w:ascii="仿宋" w:hAnsi="仿宋" w:eastAsia="仿宋" w:cs="仿宋"/>
          <w:b/>
          <w:bCs/>
          <w:color w:val="auto"/>
          <w:kern w:val="0"/>
          <w:sz w:val="52"/>
          <w:szCs w:val="52"/>
        </w:rPr>
      </w:pPr>
      <w:r>
        <w:rPr>
          <w:rFonts w:ascii="仿宋" w:hAnsi="仿宋" w:eastAsia="仿宋" w:cs="仿宋"/>
          <w:b/>
          <w:bCs/>
          <w:color w:val="auto"/>
          <w:kern w:val="0"/>
          <w:sz w:val="52"/>
          <w:szCs w:val="52"/>
        </w:rPr>
        <w:t>第一部分</w:t>
      </w:r>
    </w:p>
    <w:p w14:paraId="0D274A08">
      <w:pPr>
        <w:pStyle w:val="15"/>
        <w:spacing w:line="640" w:lineRule="exact"/>
        <w:jc w:val="center"/>
        <w:rPr>
          <w:rFonts w:ascii="仿宋" w:hAnsi="仿宋" w:eastAsia="仿宋" w:cs="仿宋"/>
          <w:b/>
          <w:bCs/>
          <w:color w:val="auto"/>
          <w:sz w:val="52"/>
          <w:szCs w:val="52"/>
        </w:rPr>
      </w:pPr>
      <w:r>
        <w:rPr>
          <w:rFonts w:hint="eastAsia" w:ascii="仿宋" w:hAnsi="仿宋" w:eastAsia="仿宋" w:cs="仿宋"/>
          <w:b/>
          <w:bCs/>
          <w:color w:val="auto"/>
          <w:sz w:val="52"/>
          <w:szCs w:val="52"/>
        </w:rPr>
        <w:t>株洲市渌口区疾病预防控制中心部门</w:t>
      </w:r>
      <w:r>
        <w:rPr>
          <w:rFonts w:ascii="仿宋" w:hAnsi="仿宋" w:eastAsia="仿宋" w:cs="仿宋"/>
          <w:b/>
          <w:bCs/>
          <w:color w:val="auto"/>
          <w:sz w:val="52"/>
          <w:szCs w:val="52"/>
        </w:rPr>
        <w:t>概况</w:t>
      </w:r>
    </w:p>
    <w:p w14:paraId="0F97D48B">
      <w:pPr>
        <w:pStyle w:val="3"/>
        <w:spacing w:line="640" w:lineRule="exact"/>
        <w:ind w:left="0" w:leftChars="0" w:firstLine="0" w:firstLineChars="0"/>
        <w:rPr>
          <w:rFonts w:ascii="仿宋" w:hAnsi="仿宋" w:eastAsia="仿宋" w:cs="Times New Roman"/>
          <w:color w:val="auto"/>
        </w:rPr>
      </w:pPr>
    </w:p>
    <w:p w14:paraId="3C44A90E">
      <w:pPr>
        <w:rPr>
          <w:color w:val="auto"/>
        </w:rPr>
      </w:pPr>
    </w:p>
    <w:p w14:paraId="3F2753A3">
      <w:pPr>
        <w:pStyle w:val="2"/>
        <w:rPr>
          <w:color w:val="auto"/>
        </w:rPr>
      </w:pPr>
    </w:p>
    <w:p w14:paraId="765657F0">
      <w:pPr>
        <w:pStyle w:val="3"/>
        <w:ind w:firstLine="480"/>
        <w:rPr>
          <w:color w:val="auto"/>
        </w:rPr>
      </w:pPr>
    </w:p>
    <w:p w14:paraId="37C2CD07">
      <w:pPr>
        <w:rPr>
          <w:color w:val="auto"/>
        </w:rPr>
      </w:pPr>
    </w:p>
    <w:p w14:paraId="7358329F">
      <w:pPr>
        <w:pStyle w:val="2"/>
        <w:rPr>
          <w:color w:val="auto"/>
        </w:rPr>
      </w:pPr>
    </w:p>
    <w:p w14:paraId="2598D2CC">
      <w:pPr>
        <w:pStyle w:val="3"/>
        <w:ind w:firstLine="480"/>
        <w:rPr>
          <w:color w:val="auto"/>
        </w:rPr>
      </w:pPr>
    </w:p>
    <w:p w14:paraId="69F47924">
      <w:pPr>
        <w:rPr>
          <w:color w:val="auto"/>
        </w:rPr>
      </w:pPr>
    </w:p>
    <w:p w14:paraId="4CB20F8C">
      <w:pPr>
        <w:pStyle w:val="2"/>
        <w:rPr>
          <w:color w:val="auto"/>
        </w:rPr>
      </w:pPr>
    </w:p>
    <w:p w14:paraId="6DD72DA9">
      <w:pPr>
        <w:pStyle w:val="3"/>
        <w:ind w:firstLine="480"/>
        <w:rPr>
          <w:color w:val="auto"/>
        </w:rPr>
      </w:pPr>
    </w:p>
    <w:p w14:paraId="3B454728">
      <w:pPr>
        <w:rPr>
          <w:color w:val="auto"/>
        </w:rPr>
      </w:pPr>
    </w:p>
    <w:p w14:paraId="713456AC">
      <w:pPr>
        <w:pStyle w:val="2"/>
        <w:rPr>
          <w:color w:val="auto"/>
        </w:rPr>
      </w:pPr>
    </w:p>
    <w:p w14:paraId="3BF9DB40">
      <w:pPr>
        <w:pStyle w:val="3"/>
        <w:ind w:firstLine="480"/>
        <w:rPr>
          <w:color w:val="auto"/>
        </w:rPr>
      </w:pPr>
    </w:p>
    <w:p w14:paraId="5948A15F">
      <w:pPr>
        <w:rPr>
          <w:color w:val="auto"/>
        </w:rPr>
      </w:pPr>
    </w:p>
    <w:p w14:paraId="70A5D933">
      <w:pPr>
        <w:pStyle w:val="2"/>
        <w:rPr>
          <w:color w:val="auto"/>
        </w:rPr>
      </w:pPr>
    </w:p>
    <w:p w14:paraId="2AA1A761">
      <w:pPr>
        <w:pStyle w:val="3"/>
        <w:ind w:firstLine="480"/>
        <w:rPr>
          <w:color w:val="auto"/>
        </w:rPr>
      </w:pPr>
    </w:p>
    <w:p w14:paraId="3A5D7947">
      <w:pPr>
        <w:rPr>
          <w:color w:val="auto"/>
        </w:rPr>
      </w:pPr>
    </w:p>
    <w:p w14:paraId="0D438EA5">
      <w:pPr>
        <w:rPr>
          <w:color w:val="auto"/>
        </w:rPr>
      </w:pPr>
    </w:p>
    <w:p w14:paraId="34925FF1">
      <w:pPr>
        <w:pStyle w:val="2"/>
        <w:rPr>
          <w:color w:val="auto"/>
        </w:rPr>
      </w:pPr>
    </w:p>
    <w:p w14:paraId="2D1AB48A">
      <w:pPr>
        <w:pStyle w:val="6"/>
        <w:suppressAutoHyphens/>
        <w:spacing w:line="640" w:lineRule="exact"/>
        <w:ind w:right="481" w:rightChars="229"/>
        <w:rPr>
          <w:rFonts w:ascii="仿宋" w:hAnsi="仿宋" w:eastAsia="仿宋" w:cs="仿宋"/>
          <w:b/>
          <w:bCs/>
          <w:color w:val="auto"/>
          <w:kern w:val="0"/>
          <w:lang w:bidi="zh-CN"/>
        </w:rPr>
      </w:pPr>
      <w:r>
        <w:rPr>
          <w:rFonts w:hint="eastAsia" w:ascii="仿宋" w:hAnsi="仿宋" w:eastAsia="仿宋" w:cs="仿宋"/>
          <w:b/>
          <w:bCs/>
          <w:color w:val="auto"/>
          <w:kern w:val="0"/>
          <w:lang w:bidi="zh-CN"/>
        </w:rPr>
        <w:t>一、</w:t>
      </w:r>
      <w:r>
        <w:rPr>
          <w:rFonts w:ascii="仿宋" w:hAnsi="仿宋" w:eastAsia="仿宋" w:cs="仿宋"/>
          <w:b/>
          <w:bCs/>
          <w:color w:val="auto"/>
          <w:kern w:val="0"/>
          <w:lang w:bidi="zh-CN"/>
        </w:rPr>
        <w:t>部门职责</w:t>
      </w:r>
    </w:p>
    <w:p w14:paraId="3367D379">
      <w:pPr>
        <w:spacing w:line="600" w:lineRule="exact"/>
        <w:ind w:firstLine="800" w:firstLineChars="250"/>
        <w:jc w:val="left"/>
        <w:rPr>
          <w:rFonts w:ascii="Times New Roman" w:hAnsi="Times New Roman" w:eastAsia="仿宋_GB2312"/>
          <w:color w:val="auto"/>
          <w:sz w:val="32"/>
          <w:szCs w:val="32"/>
        </w:rPr>
      </w:pPr>
      <w:r>
        <w:rPr>
          <w:rFonts w:hint="eastAsia" w:ascii="仿宋_GB2312" w:hAnsi="Times New Roman" w:eastAsia="仿宋_GB2312"/>
          <w:color w:val="auto"/>
          <w:sz w:val="32"/>
          <w:szCs w:val="32"/>
        </w:rPr>
        <w:t>（一）贯彻、执行国家、省、市有关疾病预防控制的法律法规和方针、政策。</w:t>
      </w:r>
    </w:p>
    <w:p w14:paraId="109D81A1">
      <w:pPr>
        <w:spacing w:line="600" w:lineRule="exact"/>
        <w:ind w:firstLine="800" w:firstLineChars="250"/>
        <w:jc w:val="left"/>
        <w:rPr>
          <w:rFonts w:ascii="Times New Roman" w:hAnsi="Times New Roman" w:eastAsia="仿宋_GB2312"/>
          <w:color w:val="auto"/>
          <w:sz w:val="32"/>
          <w:szCs w:val="32"/>
        </w:rPr>
      </w:pPr>
      <w:r>
        <w:rPr>
          <w:rFonts w:hint="eastAsia" w:ascii="仿宋_GB2312" w:hAnsi="Times New Roman" w:eastAsia="仿宋_GB2312"/>
          <w:color w:val="auto"/>
          <w:sz w:val="32"/>
          <w:szCs w:val="32"/>
        </w:rPr>
        <w:t>（二）负责实施疾病预防控制规划、方案，组织本地疾病暴发的调查处理结果和报告；负责县区内预防性生物制品管理；组织、实施预防接种工作。</w:t>
      </w:r>
    </w:p>
    <w:p w14:paraId="18BD71E5">
      <w:pPr>
        <w:spacing w:line="600" w:lineRule="exact"/>
        <w:ind w:firstLine="800" w:firstLineChars="250"/>
        <w:jc w:val="left"/>
        <w:rPr>
          <w:rFonts w:ascii="Times New Roman" w:hAnsi="Times New Roman" w:eastAsia="仿宋_GB2312"/>
          <w:color w:val="auto"/>
          <w:sz w:val="32"/>
          <w:szCs w:val="32"/>
        </w:rPr>
      </w:pPr>
      <w:r>
        <w:rPr>
          <w:rFonts w:hint="eastAsia" w:ascii="仿宋_GB2312" w:hAnsi="Times New Roman" w:eastAsia="仿宋_GB2312"/>
          <w:color w:val="auto"/>
          <w:sz w:val="32"/>
          <w:szCs w:val="32"/>
        </w:rPr>
        <w:t>（三）负责全区调查突发公共卫生事件的危害因素，实施控制措施。</w:t>
      </w:r>
    </w:p>
    <w:p w14:paraId="35ED98A7">
      <w:pPr>
        <w:spacing w:line="600" w:lineRule="exact"/>
        <w:ind w:firstLine="800" w:firstLineChars="250"/>
        <w:jc w:val="left"/>
        <w:rPr>
          <w:rFonts w:ascii="Times New Roman" w:hAnsi="Times New Roman" w:eastAsia="仿宋_GB2312"/>
          <w:color w:val="auto"/>
          <w:sz w:val="32"/>
          <w:szCs w:val="32"/>
        </w:rPr>
      </w:pPr>
      <w:r>
        <w:rPr>
          <w:rFonts w:hint="eastAsia" w:ascii="仿宋_GB2312" w:hAnsi="Times New Roman" w:eastAsia="仿宋_GB2312"/>
          <w:color w:val="auto"/>
          <w:sz w:val="32"/>
          <w:szCs w:val="32"/>
        </w:rPr>
        <w:t>（四）负责全区开展疾病监测和食品卫生、环境卫生等领域健康危害因素监测，管理县区疫情及相关公共卫生信息。</w:t>
      </w:r>
    </w:p>
    <w:p w14:paraId="34726FF3">
      <w:pPr>
        <w:spacing w:line="600" w:lineRule="exact"/>
        <w:ind w:firstLine="800" w:firstLineChars="250"/>
        <w:jc w:val="left"/>
        <w:rPr>
          <w:rFonts w:ascii="Times New Roman" w:hAnsi="Times New Roman" w:eastAsia="仿宋_GB2312"/>
          <w:color w:val="auto"/>
          <w:sz w:val="32"/>
          <w:szCs w:val="32"/>
        </w:rPr>
      </w:pPr>
      <w:r>
        <w:rPr>
          <w:rFonts w:hint="eastAsia" w:ascii="仿宋_GB2312" w:hAnsi="Times New Roman" w:eastAsia="仿宋_GB2312"/>
          <w:color w:val="auto"/>
          <w:sz w:val="32"/>
          <w:szCs w:val="32"/>
        </w:rPr>
        <w:t>（五）承担卫生行政部门委托的与卫生监督执法相关的检验检测任务。</w:t>
      </w:r>
    </w:p>
    <w:p w14:paraId="48EFE0B8">
      <w:pPr>
        <w:spacing w:line="600" w:lineRule="exact"/>
        <w:ind w:firstLine="800" w:firstLineChars="250"/>
        <w:jc w:val="left"/>
        <w:rPr>
          <w:rFonts w:ascii="Times New Roman" w:hAnsi="Times New Roman" w:eastAsia="仿宋_GB2312"/>
          <w:color w:val="auto"/>
          <w:sz w:val="32"/>
          <w:szCs w:val="32"/>
        </w:rPr>
      </w:pPr>
      <w:r>
        <w:rPr>
          <w:rFonts w:hint="eastAsia" w:ascii="仿宋_GB2312" w:hAnsi="Times New Roman" w:eastAsia="仿宋_GB2312"/>
          <w:color w:val="auto"/>
          <w:sz w:val="32"/>
          <w:szCs w:val="32"/>
        </w:rPr>
        <w:t>（六）负责全区城乡居民健康建档、慢性病管理及老年人保健工作。</w:t>
      </w:r>
    </w:p>
    <w:p w14:paraId="24086B6F">
      <w:pPr>
        <w:spacing w:line="600" w:lineRule="exact"/>
        <w:ind w:firstLine="800" w:firstLineChars="250"/>
        <w:jc w:val="left"/>
        <w:rPr>
          <w:rFonts w:ascii="Times New Roman" w:hAnsi="Times New Roman" w:eastAsia="仿宋_GB2312"/>
          <w:color w:val="auto"/>
          <w:sz w:val="32"/>
          <w:szCs w:val="32"/>
        </w:rPr>
      </w:pPr>
      <w:r>
        <w:rPr>
          <w:rFonts w:hint="eastAsia" w:ascii="仿宋_GB2312" w:hAnsi="Times New Roman" w:eastAsia="仿宋_GB2312"/>
          <w:color w:val="auto"/>
          <w:sz w:val="32"/>
          <w:szCs w:val="32"/>
        </w:rPr>
        <w:t>（七）负责对重性精神疾病病人登记、网报，建档。</w:t>
      </w:r>
    </w:p>
    <w:p w14:paraId="563995B2">
      <w:pPr>
        <w:spacing w:line="600" w:lineRule="exact"/>
        <w:ind w:firstLine="800" w:firstLineChars="250"/>
        <w:jc w:val="left"/>
        <w:rPr>
          <w:rFonts w:ascii="Times New Roman" w:hAnsi="Times New Roman" w:eastAsia="仿宋_GB2312"/>
          <w:color w:val="auto"/>
          <w:sz w:val="32"/>
          <w:szCs w:val="32"/>
        </w:rPr>
      </w:pPr>
      <w:r>
        <w:rPr>
          <w:rFonts w:hint="eastAsia" w:ascii="仿宋_GB2312" w:hAnsi="Times New Roman" w:eastAsia="仿宋_GB2312"/>
          <w:color w:val="auto"/>
          <w:sz w:val="32"/>
          <w:szCs w:val="32"/>
        </w:rPr>
        <w:t>（八）负责组织开展健康教育与健康促进。</w:t>
      </w:r>
    </w:p>
    <w:p w14:paraId="7D11A7B8">
      <w:pPr>
        <w:spacing w:line="600" w:lineRule="exact"/>
        <w:ind w:firstLine="800" w:firstLineChars="250"/>
        <w:jc w:val="left"/>
        <w:rPr>
          <w:rFonts w:ascii="Times New Roman" w:hAnsi="Times New Roman" w:eastAsia="仿宋_GB2312"/>
          <w:color w:val="auto"/>
          <w:sz w:val="32"/>
          <w:szCs w:val="32"/>
        </w:rPr>
      </w:pPr>
      <w:r>
        <w:rPr>
          <w:rFonts w:hint="eastAsia" w:ascii="仿宋_GB2312" w:hAnsi="Times New Roman" w:eastAsia="仿宋_GB2312"/>
          <w:color w:val="auto"/>
          <w:sz w:val="32"/>
          <w:szCs w:val="32"/>
        </w:rPr>
        <w:t>（九）负责对乡镇卫生院疾病预防控制工作的业务指导、人员培训和业务考核；指导区内医疗机构传染病防治工作。</w:t>
      </w:r>
    </w:p>
    <w:p w14:paraId="05234183">
      <w:pPr>
        <w:spacing w:line="600" w:lineRule="exact"/>
        <w:ind w:firstLine="800" w:firstLineChars="250"/>
        <w:jc w:val="left"/>
        <w:rPr>
          <w:rFonts w:ascii="Times New Roman" w:hAnsi="Times New Roman" w:eastAsia="仿宋_GB2312"/>
          <w:color w:val="auto"/>
          <w:sz w:val="32"/>
          <w:szCs w:val="32"/>
        </w:rPr>
      </w:pPr>
      <w:r>
        <w:rPr>
          <w:rFonts w:hint="eastAsia" w:ascii="仿宋_GB2312" w:hAnsi="Times New Roman" w:eastAsia="仿宋_GB2312"/>
          <w:color w:val="auto"/>
          <w:sz w:val="32"/>
          <w:szCs w:val="32"/>
        </w:rPr>
        <w:t>（十）承办区人民政府、区卫健局交办的其他事项。</w:t>
      </w:r>
    </w:p>
    <w:p w14:paraId="5B0B122A">
      <w:pPr>
        <w:pStyle w:val="6"/>
        <w:suppressAutoHyphens/>
        <w:spacing w:line="640" w:lineRule="exact"/>
        <w:ind w:right="481" w:rightChars="229"/>
        <w:rPr>
          <w:rFonts w:ascii="仿宋" w:hAnsi="仿宋" w:eastAsia="仿宋" w:cs="仿宋"/>
          <w:b/>
          <w:bCs/>
          <w:color w:val="auto"/>
          <w:kern w:val="0"/>
          <w:lang w:bidi="zh-CN"/>
        </w:rPr>
      </w:pPr>
      <w:r>
        <w:rPr>
          <w:rFonts w:ascii="仿宋" w:hAnsi="仿宋" w:eastAsia="仿宋" w:cs="仿宋"/>
          <w:b/>
          <w:bCs/>
          <w:color w:val="auto"/>
          <w:kern w:val="0"/>
          <w:lang w:bidi="zh-CN"/>
        </w:rPr>
        <w:t>二、机构设置及决算单位构成</w:t>
      </w:r>
    </w:p>
    <w:p w14:paraId="2A19BFCD">
      <w:pPr>
        <w:widowControl/>
        <w:spacing w:line="600" w:lineRule="exact"/>
        <w:rPr>
          <w:rFonts w:ascii="Times New Roman" w:hAnsi="Times New Roman" w:eastAsia="仿宋_GB2312"/>
          <w:bCs/>
          <w:color w:val="auto"/>
          <w:kern w:val="0"/>
          <w:sz w:val="32"/>
          <w:szCs w:val="32"/>
        </w:rPr>
      </w:pPr>
      <w:r>
        <w:rPr>
          <w:rFonts w:hint="eastAsia" w:ascii="仿宋_GB2312" w:hAnsi="Times New Roman" w:eastAsia="仿宋_GB2312"/>
          <w:bCs/>
          <w:color w:val="auto"/>
          <w:kern w:val="0"/>
          <w:sz w:val="32"/>
          <w:szCs w:val="32"/>
        </w:rPr>
        <w:t>（一）内设机构设置。株洲市渌口区疾病预防控制中心内设机构包括：中心办公室、后勤保障科、财务科、疾控科、公共卫生科、职业卫生和健康危害因素控制科、学校卫生科、检验科等</w:t>
      </w:r>
      <w:r>
        <w:rPr>
          <w:rFonts w:hint="eastAsia" w:ascii="Times New Roman" w:hAnsi="Times New Roman" w:eastAsia="仿宋_GB2312"/>
          <w:bCs/>
          <w:color w:val="auto"/>
          <w:kern w:val="0"/>
          <w:sz w:val="32"/>
          <w:szCs w:val="32"/>
        </w:rPr>
        <w:t>8</w:t>
      </w:r>
      <w:r>
        <w:rPr>
          <w:rFonts w:hint="eastAsia" w:ascii="仿宋_GB2312" w:hAnsi="Times New Roman" w:eastAsia="仿宋_GB2312"/>
          <w:bCs/>
          <w:color w:val="auto"/>
          <w:kern w:val="0"/>
          <w:sz w:val="32"/>
          <w:szCs w:val="32"/>
        </w:rPr>
        <w:t>个职能科室。</w:t>
      </w:r>
    </w:p>
    <w:p w14:paraId="39A62F4C">
      <w:pPr>
        <w:widowControl/>
        <w:spacing w:line="600" w:lineRule="exact"/>
        <w:rPr>
          <w:rFonts w:ascii="Times New Roman" w:hAnsi="Times New Roman" w:eastAsia="仿宋_GB2312"/>
          <w:bCs/>
          <w:color w:val="auto"/>
          <w:kern w:val="0"/>
          <w:sz w:val="32"/>
          <w:szCs w:val="32"/>
        </w:rPr>
      </w:pPr>
      <w:r>
        <w:rPr>
          <w:rFonts w:hint="eastAsia" w:ascii="仿宋_GB2312" w:hAnsi="Times New Roman" w:eastAsia="仿宋_GB2312"/>
          <w:bCs/>
          <w:color w:val="auto"/>
          <w:kern w:val="0"/>
          <w:sz w:val="32"/>
          <w:szCs w:val="32"/>
        </w:rPr>
        <w:t>（二）决算单位构成。株洲市渌口区疾病预防控制中心</w:t>
      </w:r>
      <w:r>
        <w:rPr>
          <w:rFonts w:hint="eastAsia" w:ascii="Times New Roman" w:hAnsi="Times New Roman" w:eastAsia="仿宋_GB2312"/>
          <w:bCs/>
          <w:color w:val="auto"/>
          <w:kern w:val="0"/>
          <w:sz w:val="32"/>
          <w:szCs w:val="32"/>
        </w:rPr>
        <w:t>2024</w:t>
      </w:r>
      <w:r>
        <w:rPr>
          <w:rFonts w:hint="eastAsia" w:ascii="仿宋_GB2312" w:hAnsi="Times New Roman" w:eastAsia="仿宋_GB2312"/>
          <w:bCs/>
          <w:color w:val="auto"/>
          <w:kern w:val="0"/>
          <w:sz w:val="32"/>
          <w:szCs w:val="32"/>
        </w:rPr>
        <w:t>年部门决算汇总公开单位构成包括：株洲市渌口区疾病预防控制中心本级。</w:t>
      </w:r>
    </w:p>
    <w:p w14:paraId="3002B47C">
      <w:pPr>
        <w:widowControl/>
        <w:spacing w:line="640" w:lineRule="exact"/>
        <w:rPr>
          <w:rFonts w:ascii="仿宋" w:hAnsi="仿宋" w:eastAsia="仿宋" w:cs="Times New Roman"/>
          <w:bCs/>
          <w:color w:val="auto"/>
          <w:kern w:val="0"/>
          <w:sz w:val="32"/>
          <w:szCs w:val="32"/>
        </w:rPr>
      </w:pPr>
    </w:p>
    <w:p w14:paraId="3B0ADC81">
      <w:pPr>
        <w:jc w:val="left"/>
        <w:rPr>
          <w:rFonts w:ascii="仿宋" w:hAnsi="仿宋" w:eastAsia="仿宋" w:cs="Times New Roman"/>
          <w:color w:val="auto"/>
          <w:sz w:val="28"/>
          <w:szCs w:val="32"/>
        </w:rPr>
      </w:pPr>
    </w:p>
    <w:p w14:paraId="5470704D">
      <w:pPr>
        <w:jc w:val="center"/>
        <w:rPr>
          <w:rFonts w:ascii="仿宋" w:hAnsi="仿宋" w:eastAsia="仿宋" w:cs="Times New Roman"/>
          <w:color w:val="auto"/>
          <w:sz w:val="28"/>
          <w:szCs w:val="28"/>
        </w:rPr>
      </w:pPr>
    </w:p>
    <w:p w14:paraId="65295460">
      <w:pPr>
        <w:jc w:val="center"/>
        <w:rPr>
          <w:rFonts w:ascii="仿宋" w:hAnsi="仿宋" w:eastAsia="仿宋" w:cs="Times New Roman"/>
          <w:color w:val="auto"/>
          <w:sz w:val="28"/>
          <w:szCs w:val="28"/>
        </w:rPr>
      </w:pPr>
    </w:p>
    <w:p w14:paraId="2AEF7DF2">
      <w:pPr>
        <w:jc w:val="center"/>
        <w:rPr>
          <w:rFonts w:ascii="仿宋" w:hAnsi="仿宋" w:eastAsia="仿宋" w:cs="Times New Roman"/>
          <w:color w:val="auto"/>
          <w:sz w:val="28"/>
          <w:szCs w:val="28"/>
        </w:rPr>
      </w:pPr>
    </w:p>
    <w:p w14:paraId="6D5C9435">
      <w:pPr>
        <w:jc w:val="center"/>
        <w:rPr>
          <w:rFonts w:ascii="仿宋" w:hAnsi="仿宋" w:eastAsia="仿宋" w:cs="Times New Roman"/>
          <w:color w:val="auto"/>
          <w:sz w:val="28"/>
          <w:szCs w:val="28"/>
        </w:rPr>
      </w:pPr>
    </w:p>
    <w:p w14:paraId="67BA15AA">
      <w:pPr>
        <w:pStyle w:val="2"/>
        <w:rPr>
          <w:rFonts w:ascii="仿宋" w:hAnsi="仿宋" w:eastAsia="仿宋" w:cs="Times New Roman"/>
          <w:color w:val="auto"/>
        </w:rPr>
        <w:sectPr>
          <w:footerReference r:id="rId6" w:type="default"/>
          <w:pgSz w:w="11906" w:h="16838"/>
          <w:pgMar w:top="1417" w:right="1588" w:bottom="1417" w:left="1588" w:header="851" w:footer="992" w:gutter="0"/>
          <w:pgNumType w:start="1"/>
          <w:cols w:space="425" w:num="1"/>
          <w:docGrid w:type="lines" w:linePitch="312" w:charSpace="0"/>
        </w:sectPr>
      </w:pPr>
    </w:p>
    <w:p w14:paraId="1960B8FC">
      <w:pPr>
        <w:widowControl/>
        <w:rPr>
          <w:rFonts w:ascii="仿宋" w:hAnsi="仿宋" w:eastAsia="仿宋" w:cs="仿宋"/>
          <w:b/>
          <w:bCs/>
          <w:color w:val="auto"/>
          <w:kern w:val="0"/>
          <w:sz w:val="52"/>
          <w:szCs w:val="52"/>
        </w:rPr>
      </w:pPr>
    </w:p>
    <w:p w14:paraId="2B808D1D">
      <w:pPr>
        <w:widowControl/>
        <w:jc w:val="center"/>
        <w:rPr>
          <w:rFonts w:ascii="仿宋" w:hAnsi="仿宋" w:eastAsia="仿宋" w:cs="仿宋"/>
          <w:b/>
          <w:bCs/>
          <w:color w:val="auto"/>
          <w:kern w:val="0"/>
          <w:sz w:val="52"/>
          <w:szCs w:val="52"/>
        </w:rPr>
      </w:pPr>
    </w:p>
    <w:p w14:paraId="7799AFED">
      <w:pPr>
        <w:widowControl/>
        <w:jc w:val="center"/>
        <w:rPr>
          <w:rFonts w:ascii="仿宋" w:hAnsi="仿宋" w:eastAsia="仿宋" w:cs="仿宋"/>
          <w:b/>
          <w:bCs/>
          <w:color w:val="auto"/>
          <w:kern w:val="0"/>
          <w:sz w:val="52"/>
          <w:szCs w:val="52"/>
        </w:rPr>
      </w:pPr>
    </w:p>
    <w:p w14:paraId="340C49CC">
      <w:pPr>
        <w:pStyle w:val="2"/>
        <w:rPr>
          <w:color w:val="auto"/>
        </w:rPr>
      </w:pPr>
    </w:p>
    <w:p w14:paraId="20EC6B2D">
      <w:pPr>
        <w:pStyle w:val="3"/>
        <w:ind w:firstLine="480"/>
        <w:rPr>
          <w:color w:val="auto"/>
        </w:rPr>
      </w:pPr>
    </w:p>
    <w:p w14:paraId="5C919BEE">
      <w:pPr>
        <w:widowControl/>
        <w:jc w:val="center"/>
        <w:rPr>
          <w:rFonts w:ascii="仿宋" w:hAnsi="仿宋" w:eastAsia="仿宋" w:cs="仿宋"/>
          <w:b/>
          <w:bCs/>
          <w:color w:val="auto"/>
          <w:kern w:val="0"/>
          <w:sz w:val="52"/>
          <w:szCs w:val="52"/>
        </w:rPr>
      </w:pPr>
      <w:r>
        <w:rPr>
          <w:rFonts w:ascii="仿宋" w:hAnsi="仿宋" w:eastAsia="仿宋" w:cs="仿宋"/>
          <w:b/>
          <w:bCs/>
          <w:color w:val="auto"/>
          <w:kern w:val="0"/>
          <w:sz w:val="52"/>
          <w:szCs w:val="52"/>
        </w:rPr>
        <w:t>第二部分</w:t>
      </w:r>
    </w:p>
    <w:p w14:paraId="2A9C4F84">
      <w:pPr>
        <w:widowControl/>
        <w:jc w:val="center"/>
        <w:rPr>
          <w:rFonts w:ascii="仿宋" w:hAnsi="仿宋" w:eastAsia="仿宋" w:cs="仿宋"/>
          <w:b/>
          <w:bCs/>
          <w:color w:val="auto"/>
          <w:kern w:val="0"/>
          <w:sz w:val="52"/>
          <w:szCs w:val="52"/>
        </w:rPr>
      </w:pPr>
      <w:r>
        <w:rPr>
          <w:rFonts w:ascii="仿宋" w:hAnsi="仿宋" w:eastAsia="仿宋" w:cs="仿宋"/>
          <w:b/>
          <w:bCs/>
          <w:color w:val="auto"/>
          <w:kern w:val="0"/>
          <w:sz w:val="52"/>
          <w:szCs w:val="52"/>
        </w:rPr>
        <w:t>部门决算表</w:t>
      </w:r>
    </w:p>
    <w:p w14:paraId="48BAD3D2">
      <w:pPr>
        <w:pStyle w:val="2"/>
        <w:rPr>
          <w:rFonts w:ascii="仿宋" w:hAnsi="仿宋" w:eastAsia="仿宋"/>
          <w:color w:val="auto"/>
        </w:rPr>
      </w:pPr>
    </w:p>
    <w:p w14:paraId="338BC0F1">
      <w:pPr>
        <w:pStyle w:val="3"/>
        <w:ind w:firstLine="480"/>
        <w:rPr>
          <w:rFonts w:ascii="仿宋" w:hAnsi="仿宋" w:eastAsia="仿宋"/>
          <w:color w:val="auto"/>
        </w:rPr>
      </w:pPr>
    </w:p>
    <w:p w14:paraId="79DD0913">
      <w:pPr>
        <w:rPr>
          <w:rFonts w:ascii="仿宋" w:hAnsi="仿宋" w:eastAsia="仿宋"/>
          <w:color w:val="auto"/>
        </w:rPr>
      </w:pPr>
    </w:p>
    <w:p w14:paraId="2678A8ED">
      <w:pPr>
        <w:pStyle w:val="2"/>
        <w:rPr>
          <w:rFonts w:ascii="仿宋" w:hAnsi="仿宋" w:eastAsia="仿宋"/>
          <w:color w:val="auto"/>
        </w:rPr>
      </w:pPr>
    </w:p>
    <w:p w14:paraId="5CFE4E56">
      <w:pPr>
        <w:pStyle w:val="3"/>
        <w:ind w:firstLine="480"/>
        <w:rPr>
          <w:rFonts w:ascii="仿宋" w:hAnsi="仿宋" w:eastAsia="仿宋"/>
          <w:color w:val="auto"/>
        </w:rPr>
      </w:pPr>
    </w:p>
    <w:p w14:paraId="5459FFC1">
      <w:pPr>
        <w:rPr>
          <w:rFonts w:ascii="仿宋" w:hAnsi="仿宋" w:eastAsia="仿宋"/>
          <w:color w:val="auto"/>
        </w:rPr>
      </w:pPr>
    </w:p>
    <w:p w14:paraId="20ED133B">
      <w:pPr>
        <w:pStyle w:val="2"/>
        <w:rPr>
          <w:rFonts w:ascii="仿宋" w:hAnsi="仿宋" w:eastAsia="仿宋"/>
          <w:color w:val="auto"/>
        </w:rPr>
      </w:pPr>
    </w:p>
    <w:p w14:paraId="37F71795">
      <w:pPr>
        <w:pStyle w:val="3"/>
        <w:ind w:firstLine="480"/>
        <w:rPr>
          <w:rFonts w:ascii="仿宋" w:hAnsi="仿宋" w:eastAsia="仿宋"/>
          <w:color w:val="auto"/>
        </w:rPr>
      </w:pPr>
    </w:p>
    <w:p w14:paraId="1ED0597F">
      <w:pPr>
        <w:rPr>
          <w:rFonts w:ascii="仿宋" w:hAnsi="仿宋" w:eastAsia="仿宋"/>
          <w:color w:val="auto"/>
        </w:rPr>
      </w:pPr>
    </w:p>
    <w:p w14:paraId="179C404A">
      <w:pPr>
        <w:pStyle w:val="3"/>
        <w:ind w:firstLine="480"/>
        <w:rPr>
          <w:rFonts w:ascii="仿宋" w:hAnsi="仿宋" w:eastAsia="仿宋"/>
          <w:color w:val="auto"/>
        </w:rPr>
      </w:pPr>
    </w:p>
    <w:p w14:paraId="60328DD4">
      <w:pPr>
        <w:widowControl/>
        <w:spacing w:afterLines="50"/>
        <w:jc w:val="center"/>
        <w:textAlignment w:val="center"/>
        <w:rPr>
          <w:rFonts w:ascii="仿宋" w:hAnsi="仿宋" w:eastAsia="仿宋" w:cs="Times New Roman"/>
          <w:b/>
          <w:bCs/>
          <w:color w:val="auto"/>
          <w:kern w:val="0"/>
          <w:sz w:val="36"/>
          <w:szCs w:val="36"/>
        </w:rPr>
      </w:pPr>
    </w:p>
    <w:p w14:paraId="778D5B54">
      <w:pPr>
        <w:widowControl/>
        <w:spacing w:afterLines="50"/>
        <w:jc w:val="center"/>
        <w:textAlignment w:val="center"/>
        <w:rPr>
          <w:rFonts w:ascii="仿宋" w:hAnsi="仿宋" w:eastAsia="仿宋" w:cs="Times New Roman"/>
          <w:b/>
          <w:bCs/>
          <w:color w:val="auto"/>
          <w:kern w:val="0"/>
          <w:sz w:val="36"/>
          <w:szCs w:val="36"/>
        </w:rPr>
      </w:pPr>
      <w:r>
        <w:rPr>
          <w:rFonts w:ascii="仿宋" w:hAnsi="仿宋" w:eastAsia="仿宋" w:cs="Times New Roman"/>
          <w:b/>
          <w:bCs/>
          <w:color w:val="auto"/>
          <w:kern w:val="0"/>
          <w:sz w:val="36"/>
          <w:szCs w:val="36"/>
        </w:rPr>
        <w:t>收入支出决算总表</w:t>
      </w:r>
    </w:p>
    <w:p w14:paraId="3378953D">
      <w:pPr>
        <w:widowControl/>
        <w:tabs>
          <w:tab w:val="left" w:pos="4442"/>
          <w:tab w:val="left" w:pos="5045"/>
          <w:tab w:val="left" w:pos="6444"/>
          <w:tab w:val="left" w:pos="11477"/>
          <w:tab w:val="left" w:pos="13102"/>
        </w:tabs>
        <w:wordWrap w:val="0"/>
        <w:ind w:left="210" w:leftChars="100"/>
        <w:jc w:val="right"/>
        <w:textAlignment w:val="center"/>
        <w:rPr>
          <w:rFonts w:ascii="仿宋" w:hAnsi="仿宋" w:eastAsia="仿宋" w:cs="Times New Roman"/>
          <w:color w:val="auto"/>
          <w:sz w:val="20"/>
          <w:szCs w:val="20"/>
        </w:rPr>
      </w:pP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kern w:val="0"/>
          <w:sz w:val="20"/>
          <w:szCs w:val="20"/>
        </w:rPr>
        <w:t>公开01表</w:t>
      </w:r>
      <w:r>
        <w:rPr>
          <w:rFonts w:hint="eastAsia" w:ascii="仿宋" w:hAnsi="仿宋" w:eastAsia="仿宋" w:cs="Times New Roman"/>
          <w:color w:val="auto"/>
          <w:kern w:val="0"/>
          <w:sz w:val="20"/>
          <w:szCs w:val="20"/>
        </w:rPr>
        <w:t xml:space="preserve">  </w:t>
      </w:r>
    </w:p>
    <w:p w14:paraId="4A884128">
      <w:pPr>
        <w:widowControl/>
        <w:spacing w:line="222" w:lineRule="exact"/>
        <w:ind w:left="-525" w:leftChars="-250" w:firstLine="600" w:firstLineChars="300"/>
        <w:jc w:val="left"/>
        <w:rPr>
          <w:rFonts w:ascii="仿宋" w:hAnsi="仿宋" w:eastAsia="仿宋" w:cs="宋体"/>
          <w:color w:val="auto"/>
          <w:kern w:val="0"/>
          <w:sz w:val="20"/>
          <w:szCs w:val="24"/>
        </w:rPr>
      </w:pPr>
      <w:r>
        <w:rPr>
          <w:rFonts w:ascii="仿宋" w:hAnsi="仿宋" w:eastAsia="仿宋" w:cs="宋体"/>
          <w:color w:val="auto"/>
          <w:kern w:val="0"/>
          <w:sz w:val="20"/>
          <w:szCs w:val="20"/>
        </w:rPr>
        <w:t>部门：</w:t>
      </w:r>
      <w:r>
        <w:rPr>
          <w:rFonts w:hint="eastAsia" w:ascii="仿宋" w:hAnsi="仿宋" w:eastAsia="仿宋" w:cs="宋体"/>
          <w:color w:val="auto"/>
          <w:kern w:val="0"/>
          <w:sz w:val="20"/>
          <w:szCs w:val="20"/>
        </w:rPr>
        <w:t>株洲市渌口区疾病预防控制中心</w:t>
      </w:r>
      <w:r>
        <w:rPr>
          <w:rFonts w:ascii="仿宋" w:hAnsi="仿宋" w:eastAsia="仿宋" w:cs="宋体"/>
          <w:color w:val="auto"/>
          <w:kern w:val="0"/>
          <w:sz w:val="20"/>
          <w:szCs w:val="20"/>
        </w:rPr>
        <w:tab/>
      </w:r>
      <w:r>
        <w:rPr>
          <w:rFonts w:ascii="仿宋" w:hAnsi="仿宋" w:eastAsia="仿宋" w:cs="宋体"/>
          <w:color w:val="auto"/>
          <w:kern w:val="0"/>
          <w:sz w:val="20"/>
          <w:szCs w:val="20"/>
        </w:rPr>
        <w:tab/>
      </w:r>
      <w:r>
        <w:rPr>
          <w:rFonts w:ascii="仿宋" w:hAnsi="仿宋" w:eastAsia="仿宋" w:cs="宋体"/>
          <w:color w:val="auto"/>
          <w:kern w:val="0"/>
          <w:sz w:val="20"/>
          <w:szCs w:val="20"/>
        </w:rPr>
        <w:tab/>
      </w:r>
      <w:r>
        <w:rPr>
          <w:rFonts w:ascii="仿宋" w:hAnsi="仿宋" w:eastAsia="仿宋" w:cs="宋体"/>
          <w:color w:val="auto"/>
          <w:kern w:val="0"/>
          <w:sz w:val="20"/>
          <w:szCs w:val="20"/>
        </w:rPr>
        <w:tab/>
      </w:r>
      <w:r>
        <w:rPr>
          <w:rFonts w:ascii="仿宋" w:hAnsi="仿宋" w:eastAsia="仿宋" w:cs="宋体"/>
          <w:color w:val="auto"/>
          <w:kern w:val="0"/>
          <w:sz w:val="20"/>
          <w:szCs w:val="20"/>
        </w:rPr>
        <w:tab/>
      </w:r>
      <w:r>
        <w:rPr>
          <w:rFonts w:hint="eastAsia" w:ascii="仿宋" w:hAnsi="仿宋" w:eastAsia="仿宋" w:cs="宋体"/>
          <w:color w:val="auto"/>
          <w:kern w:val="0"/>
          <w:sz w:val="20"/>
          <w:szCs w:val="20"/>
        </w:rPr>
        <w:t xml:space="preserve">                                                                </w:t>
      </w:r>
      <w:r>
        <w:rPr>
          <w:rFonts w:ascii="仿宋" w:hAnsi="仿宋" w:eastAsia="仿宋" w:cs="宋体"/>
          <w:color w:val="auto"/>
          <w:kern w:val="0"/>
          <w:sz w:val="20"/>
          <w:szCs w:val="20"/>
        </w:rPr>
        <w:t>单位：万元</w:t>
      </w:r>
      <w:r>
        <w:rPr>
          <w:rFonts w:hint="eastAsia" w:ascii="仿宋" w:hAnsi="仿宋" w:eastAsia="仿宋" w:cs="宋体"/>
          <w:color w:val="auto"/>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4A5AEA20">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0702F2B">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49E8D41">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支出</w:t>
            </w:r>
          </w:p>
        </w:tc>
      </w:tr>
      <w:tr w14:paraId="721B037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93F5EB5">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C4316A4">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5CEBF5A">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9063008">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389E8B">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F1E1679">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决算数</w:t>
            </w:r>
          </w:p>
        </w:tc>
      </w:tr>
      <w:tr w14:paraId="2EF1CB6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0A4F455">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4C20D76">
            <w:pPr>
              <w:widowControl/>
              <w:spacing w:line="222" w:lineRule="exact"/>
              <w:jc w:val="center"/>
              <w:rPr>
                <w:rFonts w:ascii="仿宋" w:hAnsi="仿宋" w:eastAsia="仿宋" w:cs="宋体"/>
                <w:color w:val="auto"/>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592EDF0">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2B1C42B">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FFBF457">
            <w:pPr>
              <w:widowControl/>
              <w:spacing w:line="222" w:lineRule="exact"/>
              <w:jc w:val="center"/>
              <w:rPr>
                <w:rFonts w:ascii="仿宋" w:hAnsi="仿宋" w:eastAsia="仿宋" w:cs="宋体"/>
                <w:color w:val="auto"/>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6617D46">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2</w:t>
            </w:r>
          </w:p>
        </w:tc>
      </w:tr>
      <w:tr w14:paraId="6CEF357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4473EB3">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CFCF4">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4C4AF6">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1154.86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45D9B">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21A1C">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9F639F">
            <w:pPr>
              <w:widowControl/>
              <w:spacing w:line="222" w:lineRule="exact"/>
              <w:jc w:val="center"/>
              <w:rPr>
                <w:rFonts w:ascii="仿宋" w:hAnsi="仿宋" w:eastAsia="仿宋" w:cs="宋体"/>
                <w:color w:val="auto"/>
                <w:kern w:val="0"/>
                <w:sz w:val="20"/>
                <w:szCs w:val="20"/>
              </w:rPr>
            </w:pPr>
          </w:p>
        </w:tc>
      </w:tr>
      <w:tr w14:paraId="262ED0F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34B19">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735A3">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4FB1695">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F4A65">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CCD88">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B3C12C">
            <w:pPr>
              <w:widowControl/>
              <w:spacing w:line="222" w:lineRule="exact"/>
              <w:jc w:val="center"/>
              <w:rPr>
                <w:rFonts w:ascii="仿宋" w:hAnsi="仿宋" w:eastAsia="仿宋" w:cs="宋体"/>
                <w:color w:val="auto"/>
                <w:kern w:val="0"/>
                <w:sz w:val="20"/>
                <w:szCs w:val="20"/>
              </w:rPr>
            </w:pPr>
          </w:p>
        </w:tc>
      </w:tr>
      <w:tr w14:paraId="45B3E99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39EA575">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08C33">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A14FE9">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0B39C">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A57FB">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CD38C35">
            <w:pPr>
              <w:widowControl/>
              <w:spacing w:line="222" w:lineRule="exact"/>
              <w:jc w:val="center"/>
              <w:rPr>
                <w:rFonts w:ascii="仿宋" w:hAnsi="仿宋" w:eastAsia="仿宋" w:cs="宋体"/>
                <w:color w:val="auto"/>
                <w:kern w:val="0"/>
                <w:sz w:val="20"/>
                <w:szCs w:val="20"/>
              </w:rPr>
            </w:pPr>
          </w:p>
        </w:tc>
      </w:tr>
      <w:tr w14:paraId="477B87F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7BDF1">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88E59">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590799">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01572">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4FDF4">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CC8E04">
            <w:pPr>
              <w:widowControl/>
              <w:spacing w:line="222" w:lineRule="exact"/>
              <w:jc w:val="center"/>
              <w:rPr>
                <w:rFonts w:ascii="仿宋" w:hAnsi="仿宋" w:eastAsia="仿宋" w:cs="宋体"/>
                <w:color w:val="auto"/>
                <w:kern w:val="0"/>
                <w:sz w:val="20"/>
                <w:szCs w:val="20"/>
              </w:rPr>
            </w:pPr>
          </w:p>
        </w:tc>
      </w:tr>
      <w:tr w14:paraId="09D7AE2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6712B">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EA2C7">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2DCDABE0">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1008.5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7ABF6">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9DA8F">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678256">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0</w:t>
            </w:r>
          </w:p>
        </w:tc>
      </w:tr>
      <w:tr w14:paraId="60C7D33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E730E">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59D4B">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5909C46D">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8E189">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F6256">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2EA422">
            <w:pPr>
              <w:widowControl/>
              <w:spacing w:line="222" w:lineRule="exact"/>
              <w:jc w:val="center"/>
              <w:rPr>
                <w:rFonts w:ascii="仿宋" w:hAnsi="仿宋" w:eastAsia="仿宋" w:cs="宋体"/>
                <w:color w:val="auto"/>
                <w:kern w:val="0"/>
                <w:sz w:val="20"/>
                <w:szCs w:val="20"/>
              </w:rPr>
            </w:pPr>
          </w:p>
        </w:tc>
      </w:tr>
      <w:tr w14:paraId="3B52200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16AC8">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F0A72">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3F2D274">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819D0">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DBE12">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C21C15">
            <w:pPr>
              <w:widowControl/>
              <w:spacing w:line="222" w:lineRule="exact"/>
              <w:jc w:val="center"/>
              <w:rPr>
                <w:rFonts w:ascii="仿宋" w:hAnsi="仿宋" w:eastAsia="仿宋" w:cs="宋体"/>
                <w:color w:val="auto"/>
                <w:kern w:val="0"/>
                <w:sz w:val="20"/>
                <w:szCs w:val="20"/>
              </w:rPr>
            </w:pPr>
          </w:p>
        </w:tc>
      </w:tr>
      <w:tr w14:paraId="57621E2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4302E">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AE47D">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275455">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239C6">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60884">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15D381">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57.66</w:t>
            </w:r>
          </w:p>
        </w:tc>
      </w:tr>
      <w:tr w14:paraId="08DB460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E468E">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DCE60">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696E59">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DA0C49">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FD0B3">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500DD1">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2049.88</w:t>
            </w:r>
          </w:p>
        </w:tc>
      </w:tr>
      <w:tr w14:paraId="4DEFE98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65599">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91851">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C26C72C">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6BE1E">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63FAE">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197901">
            <w:pPr>
              <w:widowControl/>
              <w:spacing w:line="222" w:lineRule="exact"/>
              <w:jc w:val="center"/>
              <w:rPr>
                <w:rFonts w:ascii="仿宋" w:hAnsi="仿宋" w:eastAsia="仿宋" w:cs="宋体"/>
                <w:color w:val="auto"/>
                <w:kern w:val="0"/>
                <w:sz w:val="20"/>
                <w:szCs w:val="20"/>
              </w:rPr>
            </w:pPr>
          </w:p>
        </w:tc>
      </w:tr>
      <w:tr w14:paraId="6A1E743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D3CA5">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13F7A">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30907E7">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08914">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71C91">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41297E">
            <w:pPr>
              <w:widowControl/>
              <w:spacing w:line="222" w:lineRule="exact"/>
              <w:jc w:val="center"/>
              <w:rPr>
                <w:rFonts w:ascii="仿宋" w:hAnsi="仿宋" w:eastAsia="仿宋" w:cs="宋体"/>
                <w:color w:val="auto"/>
                <w:kern w:val="0"/>
                <w:sz w:val="20"/>
                <w:szCs w:val="20"/>
              </w:rPr>
            </w:pPr>
          </w:p>
        </w:tc>
      </w:tr>
      <w:tr w14:paraId="6D21CEC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9117D">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85FE2">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CA7BFB8">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90359">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966B4">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270E7A">
            <w:pPr>
              <w:widowControl/>
              <w:spacing w:line="222" w:lineRule="exact"/>
              <w:jc w:val="center"/>
              <w:rPr>
                <w:rFonts w:ascii="仿宋" w:hAnsi="仿宋" w:eastAsia="仿宋" w:cs="宋体"/>
                <w:color w:val="auto"/>
                <w:kern w:val="0"/>
                <w:sz w:val="20"/>
                <w:szCs w:val="20"/>
              </w:rPr>
            </w:pPr>
          </w:p>
        </w:tc>
      </w:tr>
      <w:tr w14:paraId="7465F7D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34F62">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09B41">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E0BFE0B">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EAC0B8">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F7204">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2C2DB3">
            <w:pPr>
              <w:widowControl/>
              <w:spacing w:line="222" w:lineRule="exact"/>
              <w:jc w:val="center"/>
              <w:rPr>
                <w:rFonts w:ascii="仿宋" w:hAnsi="仿宋" w:eastAsia="仿宋" w:cs="宋体"/>
                <w:color w:val="auto"/>
                <w:kern w:val="0"/>
                <w:sz w:val="20"/>
                <w:szCs w:val="20"/>
              </w:rPr>
            </w:pPr>
          </w:p>
        </w:tc>
      </w:tr>
      <w:tr w14:paraId="73C4953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96CAA">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44064">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E92687">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3B53C">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4A34D">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817D8ED">
            <w:pPr>
              <w:widowControl/>
              <w:spacing w:line="222" w:lineRule="exact"/>
              <w:jc w:val="center"/>
              <w:rPr>
                <w:rFonts w:ascii="仿宋" w:hAnsi="仿宋" w:eastAsia="仿宋" w:cs="宋体"/>
                <w:color w:val="auto"/>
                <w:kern w:val="0"/>
                <w:sz w:val="20"/>
                <w:szCs w:val="20"/>
              </w:rPr>
            </w:pPr>
          </w:p>
        </w:tc>
      </w:tr>
      <w:tr w14:paraId="41BDA7E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B9100">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233D2">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8D80425">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0BAE9">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62AEB">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F1C423">
            <w:pPr>
              <w:widowControl/>
              <w:spacing w:line="222" w:lineRule="exact"/>
              <w:jc w:val="center"/>
              <w:rPr>
                <w:rFonts w:ascii="仿宋" w:hAnsi="仿宋" w:eastAsia="仿宋" w:cs="宋体"/>
                <w:color w:val="auto"/>
                <w:kern w:val="0"/>
                <w:sz w:val="20"/>
                <w:szCs w:val="20"/>
              </w:rPr>
            </w:pPr>
          </w:p>
        </w:tc>
      </w:tr>
      <w:tr w14:paraId="337429F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0A404">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AABB8">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BEC6BA">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82163">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B5BE7">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A5B92F2">
            <w:pPr>
              <w:widowControl/>
              <w:spacing w:line="222" w:lineRule="exact"/>
              <w:jc w:val="center"/>
              <w:rPr>
                <w:rFonts w:ascii="仿宋" w:hAnsi="仿宋" w:eastAsia="仿宋" w:cs="宋体"/>
                <w:color w:val="auto"/>
                <w:kern w:val="0"/>
                <w:sz w:val="20"/>
                <w:szCs w:val="20"/>
              </w:rPr>
            </w:pPr>
          </w:p>
        </w:tc>
      </w:tr>
      <w:tr w14:paraId="19102BB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C2049">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6BC26">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77BD68">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E692F">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4279C">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FBBF38">
            <w:pPr>
              <w:widowControl/>
              <w:spacing w:line="222" w:lineRule="exact"/>
              <w:jc w:val="center"/>
              <w:rPr>
                <w:rFonts w:ascii="仿宋" w:hAnsi="仿宋" w:eastAsia="仿宋" w:cs="宋体"/>
                <w:color w:val="auto"/>
                <w:kern w:val="0"/>
                <w:sz w:val="20"/>
                <w:szCs w:val="20"/>
              </w:rPr>
            </w:pPr>
          </w:p>
        </w:tc>
      </w:tr>
      <w:tr w14:paraId="1F8360A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C6D1F">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33C85">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2F8120">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A8557">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5E8E1">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00EC059">
            <w:pPr>
              <w:widowControl/>
              <w:spacing w:line="222" w:lineRule="exact"/>
              <w:jc w:val="center"/>
              <w:rPr>
                <w:rFonts w:ascii="仿宋" w:hAnsi="仿宋" w:eastAsia="仿宋" w:cs="宋体"/>
                <w:color w:val="auto"/>
                <w:kern w:val="0"/>
                <w:sz w:val="20"/>
                <w:szCs w:val="20"/>
              </w:rPr>
            </w:pPr>
          </w:p>
        </w:tc>
      </w:tr>
      <w:tr w14:paraId="30666B0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91BFF">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21991">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905B6C">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8FB610">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5CADB">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2388A7">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55.82</w:t>
            </w:r>
          </w:p>
        </w:tc>
      </w:tr>
      <w:tr w14:paraId="406923B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9792E">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48C12">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5E6370A">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FB093">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2FE04">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464631">
            <w:pPr>
              <w:widowControl/>
              <w:spacing w:line="222" w:lineRule="exact"/>
              <w:jc w:val="center"/>
              <w:rPr>
                <w:rFonts w:ascii="仿宋" w:hAnsi="仿宋" w:eastAsia="仿宋" w:cs="宋体"/>
                <w:color w:val="auto"/>
                <w:kern w:val="0"/>
                <w:sz w:val="20"/>
                <w:szCs w:val="20"/>
              </w:rPr>
            </w:pPr>
          </w:p>
        </w:tc>
      </w:tr>
      <w:tr w14:paraId="4AD3CB3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C3C85">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26226">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697852">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62041">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5115B">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3BB1C6">
            <w:pPr>
              <w:widowControl/>
              <w:spacing w:line="222" w:lineRule="exact"/>
              <w:jc w:val="center"/>
              <w:rPr>
                <w:rFonts w:ascii="仿宋" w:hAnsi="仿宋" w:eastAsia="仿宋" w:cs="宋体"/>
                <w:color w:val="auto"/>
                <w:kern w:val="0"/>
                <w:sz w:val="20"/>
                <w:szCs w:val="20"/>
              </w:rPr>
            </w:pPr>
          </w:p>
        </w:tc>
      </w:tr>
      <w:tr w14:paraId="432604A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388F8">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F4E55">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8D952B">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CC75C">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13D83">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622A53">
            <w:pPr>
              <w:widowControl/>
              <w:spacing w:line="222" w:lineRule="exact"/>
              <w:jc w:val="center"/>
              <w:rPr>
                <w:rFonts w:ascii="仿宋" w:hAnsi="仿宋" w:eastAsia="仿宋" w:cs="宋体"/>
                <w:color w:val="auto"/>
                <w:kern w:val="0"/>
                <w:sz w:val="20"/>
                <w:szCs w:val="20"/>
              </w:rPr>
            </w:pPr>
          </w:p>
        </w:tc>
      </w:tr>
      <w:tr w14:paraId="1198BED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B59D3">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B0B2D">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343903">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5F2DB">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1C52A">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E2D4B0">
            <w:pPr>
              <w:widowControl/>
              <w:spacing w:line="222" w:lineRule="exact"/>
              <w:jc w:val="center"/>
              <w:rPr>
                <w:rFonts w:ascii="仿宋" w:hAnsi="仿宋" w:eastAsia="仿宋" w:cs="宋体"/>
                <w:color w:val="auto"/>
                <w:kern w:val="0"/>
                <w:sz w:val="20"/>
                <w:szCs w:val="20"/>
              </w:rPr>
            </w:pPr>
          </w:p>
        </w:tc>
      </w:tr>
      <w:tr w14:paraId="361826B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70E5B">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8B789">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881B00">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5A035">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3E0AB">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E57BD5">
            <w:pPr>
              <w:widowControl/>
              <w:spacing w:line="222" w:lineRule="exact"/>
              <w:jc w:val="center"/>
              <w:rPr>
                <w:rFonts w:ascii="仿宋" w:hAnsi="仿宋" w:eastAsia="仿宋" w:cs="宋体"/>
                <w:color w:val="auto"/>
                <w:kern w:val="0"/>
                <w:sz w:val="20"/>
                <w:szCs w:val="20"/>
              </w:rPr>
            </w:pPr>
          </w:p>
        </w:tc>
      </w:tr>
      <w:tr w14:paraId="5E55ECD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64E8B">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E9963">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82315D">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F0189">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98C24">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E7FF37">
            <w:pPr>
              <w:widowControl/>
              <w:spacing w:line="222" w:lineRule="exact"/>
              <w:jc w:val="center"/>
              <w:rPr>
                <w:rFonts w:ascii="仿宋" w:hAnsi="仿宋" w:eastAsia="仿宋" w:cs="宋体"/>
                <w:color w:val="auto"/>
                <w:kern w:val="0"/>
                <w:sz w:val="20"/>
                <w:szCs w:val="20"/>
              </w:rPr>
            </w:pPr>
          </w:p>
        </w:tc>
      </w:tr>
      <w:tr w14:paraId="24235AC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5E9C772">
            <w:pPr>
              <w:widowControl/>
              <w:spacing w:line="222" w:lineRule="exact"/>
              <w:jc w:val="left"/>
              <w:rPr>
                <w:rFonts w:ascii="仿宋" w:hAnsi="仿宋" w:eastAsia="仿宋" w:cs="宋体"/>
                <w:color w:val="auto"/>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4B514">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CAF0F9">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180C5">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ACA4F">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FA0A85">
            <w:pPr>
              <w:widowControl/>
              <w:spacing w:line="222" w:lineRule="exact"/>
              <w:jc w:val="center"/>
              <w:rPr>
                <w:rFonts w:ascii="仿宋" w:hAnsi="仿宋" w:eastAsia="仿宋" w:cs="宋体"/>
                <w:color w:val="auto"/>
                <w:kern w:val="0"/>
                <w:sz w:val="20"/>
                <w:szCs w:val="20"/>
              </w:rPr>
            </w:pPr>
          </w:p>
        </w:tc>
      </w:tr>
      <w:tr w14:paraId="1BC8830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ED113A9">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608D3">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2082AC5">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2163.36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CA3C9">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6F15F">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D20E73">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2163.36</w:t>
            </w:r>
          </w:p>
        </w:tc>
      </w:tr>
      <w:tr w14:paraId="7541690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3B01DCE">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378DC">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09A525">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03CBC">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15022">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688130">
            <w:pPr>
              <w:widowControl/>
              <w:spacing w:line="222" w:lineRule="exact"/>
              <w:jc w:val="center"/>
              <w:rPr>
                <w:rFonts w:ascii="仿宋" w:hAnsi="仿宋" w:eastAsia="仿宋" w:cs="宋体"/>
                <w:color w:val="auto"/>
                <w:kern w:val="0"/>
                <w:sz w:val="20"/>
                <w:szCs w:val="20"/>
              </w:rPr>
            </w:pPr>
          </w:p>
        </w:tc>
      </w:tr>
      <w:tr w14:paraId="1EF418B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337DC34">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C74AE">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9298FD">
            <w:pPr>
              <w:widowControl/>
              <w:spacing w:line="222" w:lineRule="exact"/>
              <w:jc w:val="center"/>
              <w:rPr>
                <w:rFonts w:ascii="仿宋" w:hAnsi="仿宋" w:eastAsia="仿宋" w:cs="宋体"/>
                <w:color w:val="auto"/>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0B552">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A1022">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9EDB8A">
            <w:pPr>
              <w:widowControl/>
              <w:spacing w:line="222" w:lineRule="exact"/>
              <w:jc w:val="center"/>
              <w:rPr>
                <w:rFonts w:ascii="仿宋" w:hAnsi="仿宋" w:eastAsia="仿宋" w:cs="宋体"/>
                <w:color w:val="auto"/>
                <w:kern w:val="0"/>
                <w:sz w:val="20"/>
                <w:szCs w:val="20"/>
              </w:rPr>
            </w:pPr>
          </w:p>
        </w:tc>
      </w:tr>
      <w:tr w14:paraId="7EECFA2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98E9B">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CC24E">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25F011">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2163.36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54703">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0EEF0">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03EBE8">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2163.36</w:t>
            </w:r>
          </w:p>
        </w:tc>
      </w:tr>
    </w:tbl>
    <w:p w14:paraId="7F63BB5D">
      <w:pPr>
        <w:widowControl/>
        <w:jc w:val="left"/>
        <w:textAlignment w:val="center"/>
        <w:rPr>
          <w:rFonts w:ascii="仿宋" w:hAnsi="仿宋" w:eastAsia="仿宋" w:cs="Times New Roman"/>
          <w:color w:val="auto"/>
          <w:sz w:val="18"/>
          <w:szCs w:val="18"/>
        </w:rPr>
      </w:pPr>
      <w:r>
        <w:rPr>
          <w:rFonts w:ascii="仿宋" w:hAnsi="仿宋" w:eastAsia="仿宋" w:cs="Times New Roman"/>
          <w:color w:val="auto"/>
          <w:kern w:val="0"/>
          <w:sz w:val="18"/>
          <w:szCs w:val="18"/>
        </w:rPr>
        <w:t>注：1.本表反映部门本年度的总收支和年末结转结余情况。</w:t>
      </w:r>
      <w:r>
        <w:rPr>
          <w:rFonts w:ascii="仿宋" w:hAnsi="仿宋" w:eastAsia="仿宋" w:cs="Times New Roman"/>
          <w:color w:val="auto"/>
          <w:kern w:val="0"/>
          <w:sz w:val="18"/>
          <w:szCs w:val="18"/>
        </w:rPr>
        <w:br w:type="textWrapping"/>
      </w:r>
      <w:r>
        <w:rPr>
          <w:rFonts w:ascii="仿宋" w:hAnsi="仿宋" w:eastAsia="仿宋" w:cs="Times New Roman"/>
          <w:color w:val="auto"/>
          <w:kern w:val="0"/>
          <w:sz w:val="18"/>
          <w:szCs w:val="18"/>
        </w:rPr>
        <w:t xml:space="preserve">    2.本套报表金额单位转换时可能存在尾数误差。</w:t>
      </w:r>
    </w:p>
    <w:p w14:paraId="551575FF">
      <w:pPr>
        <w:rPr>
          <w:rFonts w:ascii="仿宋" w:hAnsi="仿宋" w:eastAsia="仿宋" w:cs="Times New Roman"/>
          <w:color w:val="auto"/>
          <w:sz w:val="32"/>
          <w:szCs w:val="32"/>
        </w:rPr>
      </w:pPr>
      <w:r>
        <w:rPr>
          <w:rFonts w:ascii="仿宋" w:hAnsi="仿宋" w:eastAsia="仿宋" w:cs="Times New Roman"/>
          <w:color w:val="auto"/>
          <w:sz w:val="32"/>
          <w:szCs w:val="32"/>
        </w:rPr>
        <w:br w:type="page"/>
      </w:r>
    </w:p>
    <w:p w14:paraId="045C6AE6">
      <w:pPr>
        <w:widowControl/>
        <w:spacing w:afterLines="50"/>
        <w:jc w:val="center"/>
        <w:textAlignment w:val="center"/>
        <w:rPr>
          <w:rFonts w:ascii="仿宋" w:hAnsi="仿宋" w:eastAsia="仿宋" w:cs="Times New Roman"/>
          <w:b/>
          <w:bCs/>
          <w:color w:val="auto"/>
          <w:kern w:val="0"/>
          <w:sz w:val="36"/>
          <w:szCs w:val="36"/>
        </w:rPr>
      </w:pPr>
      <w:r>
        <w:rPr>
          <w:rFonts w:ascii="仿宋" w:hAnsi="仿宋" w:eastAsia="仿宋" w:cs="Times New Roman"/>
          <w:b/>
          <w:bCs/>
          <w:color w:val="auto"/>
          <w:kern w:val="0"/>
          <w:sz w:val="36"/>
          <w:szCs w:val="36"/>
        </w:rPr>
        <w:t>收入决算表</w:t>
      </w:r>
    </w:p>
    <w:p w14:paraId="6563DC5C">
      <w:pPr>
        <w:tabs>
          <w:tab w:val="left" w:pos="315"/>
          <w:tab w:val="left" w:pos="630"/>
          <w:tab w:val="left" w:pos="2100"/>
          <w:tab w:val="left" w:pos="3895"/>
          <w:tab w:val="left" w:pos="5690"/>
          <w:tab w:val="left" w:pos="7485"/>
          <w:tab w:val="left" w:pos="9280"/>
          <w:tab w:val="left" w:pos="11075"/>
          <w:tab w:val="left" w:pos="12870"/>
        </w:tabs>
        <w:jc w:val="right"/>
        <w:rPr>
          <w:rFonts w:ascii="仿宋" w:hAnsi="仿宋" w:eastAsia="仿宋" w:cs="Times New Roman"/>
          <w:color w:val="auto"/>
          <w:sz w:val="20"/>
          <w:szCs w:val="20"/>
        </w:rPr>
      </w:pPr>
      <w:r>
        <w:rPr>
          <w:rFonts w:ascii="仿宋" w:hAnsi="仿宋" w:eastAsia="仿宋" w:cs="Times New Roman"/>
          <w:color w:val="auto"/>
        </w:rPr>
        <w:t>　</w:t>
      </w:r>
      <w:r>
        <w:rPr>
          <w:rFonts w:ascii="仿宋" w:hAnsi="仿宋" w:eastAsia="仿宋" w:cs="Times New Roman"/>
          <w:color w:val="auto"/>
          <w:sz w:val="24"/>
          <w:szCs w:val="24"/>
        </w:rPr>
        <w:tab/>
      </w:r>
      <w:r>
        <w:rPr>
          <w:rFonts w:ascii="仿宋" w:hAnsi="仿宋" w:eastAsia="仿宋" w:cs="Times New Roman"/>
          <w:color w:val="auto"/>
        </w:rPr>
        <w:t>　</w:t>
      </w:r>
      <w:r>
        <w:rPr>
          <w:rFonts w:ascii="仿宋" w:hAnsi="仿宋" w:eastAsia="仿宋" w:cs="Times New Roman"/>
          <w:color w:val="auto"/>
          <w:sz w:val="24"/>
          <w:szCs w:val="24"/>
        </w:rPr>
        <w:tab/>
      </w:r>
      <w:r>
        <w:rPr>
          <w:rFonts w:ascii="仿宋" w:hAnsi="仿宋" w:eastAsia="仿宋" w:cs="Times New Roman"/>
          <w:color w:val="auto"/>
        </w:rPr>
        <w:t>　</w:t>
      </w:r>
      <w:r>
        <w:rPr>
          <w:rFonts w:ascii="仿宋" w:hAnsi="仿宋" w:eastAsia="仿宋" w:cs="Times New Roman"/>
          <w:color w:val="auto"/>
          <w:sz w:val="24"/>
          <w:szCs w:val="24"/>
        </w:rPr>
        <w:tab/>
      </w:r>
      <w:r>
        <w:rPr>
          <w:rFonts w:ascii="仿宋" w:hAnsi="仿宋" w:eastAsia="仿宋" w:cs="Times New Roman"/>
          <w:color w:val="auto"/>
        </w:rPr>
        <w:t>　</w:t>
      </w:r>
      <w:r>
        <w:rPr>
          <w:rFonts w:ascii="仿宋" w:hAnsi="仿宋" w:eastAsia="仿宋" w:cs="Times New Roman"/>
          <w:color w:val="auto"/>
          <w:sz w:val="24"/>
          <w:szCs w:val="24"/>
        </w:rPr>
        <w:tab/>
      </w:r>
      <w:r>
        <w:rPr>
          <w:rFonts w:ascii="仿宋" w:hAnsi="仿宋" w:eastAsia="仿宋" w:cs="Times New Roman"/>
          <w:color w:val="auto"/>
        </w:rPr>
        <w:t>　</w:t>
      </w:r>
      <w:r>
        <w:rPr>
          <w:rFonts w:ascii="仿宋" w:hAnsi="仿宋" w:eastAsia="仿宋" w:cs="Times New Roman"/>
          <w:color w:val="auto"/>
          <w:sz w:val="24"/>
          <w:szCs w:val="24"/>
        </w:rPr>
        <w:tab/>
      </w:r>
      <w:r>
        <w:rPr>
          <w:rFonts w:ascii="仿宋" w:hAnsi="仿宋" w:eastAsia="仿宋" w:cs="Times New Roman"/>
          <w:color w:val="auto"/>
        </w:rPr>
        <w:t>　</w:t>
      </w:r>
      <w:r>
        <w:rPr>
          <w:rFonts w:ascii="仿宋" w:hAnsi="仿宋" w:eastAsia="仿宋" w:cs="Times New Roman"/>
          <w:color w:val="auto"/>
          <w:sz w:val="20"/>
          <w:szCs w:val="20"/>
        </w:rPr>
        <w:t>公开02表</w:t>
      </w:r>
    </w:p>
    <w:p w14:paraId="0D31C475">
      <w:pPr>
        <w:tabs>
          <w:tab w:val="left" w:pos="2100"/>
          <w:tab w:val="left" w:pos="3895"/>
          <w:tab w:val="left" w:pos="5690"/>
          <w:tab w:val="left" w:pos="7485"/>
          <w:tab w:val="left" w:pos="9280"/>
          <w:tab w:val="left" w:pos="11075"/>
          <w:tab w:val="left" w:pos="12880"/>
        </w:tabs>
        <w:jc w:val="left"/>
        <w:rPr>
          <w:rFonts w:ascii="仿宋" w:hAnsi="仿宋" w:eastAsia="仿宋" w:cs="Times New Roman"/>
          <w:color w:val="auto"/>
          <w:sz w:val="20"/>
          <w:szCs w:val="20"/>
        </w:rPr>
      </w:pPr>
      <w:r>
        <w:rPr>
          <w:rFonts w:ascii="仿宋" w:hAnsi="仿宋" w:eastAsia="仿宋" w:cs="Times New Roman"/>
          <w:color w:val="auto"/>
          <w:sz w:val="20"/>
          <w:szCs w:val="20"/>
        </w:rPr>
        <w:t>部门</w:t>
      </w:r>
      <w:r>
        <w:rPr>
          <w:rFonts w:hint="eastAsia" w:ascii="仿宋" w:hAnsi="仿宋" w:eastAsia="仿宋" w:cs="Times New Roman"/>
          <w:color w:val="auto"/>
          <w:sz w:val="20"/>
          <w:szCs w:val="20"/>
        </w:rPr>
        <w:t>：</w:t>
      </w:r>
      <w:r>
        <w:rPr>
          <w:rFonts w:hint="eastAsia" w:ascii="仿宋" w:hAnsi="仿宋" w:eastAsia="仿宋" w:cs="Times New Roman"/>
          <w:color w:val="auto"/>
        </w:rPr>
        <w:t>株洲市渌口区疾病预防控制中心</w:t>
      </w:r>
      <w:r>
        <w:rPr>
          <w:rFonts w:ascii="仿宋" w:hAnsi="仿宋" w:eastAsia="仿宋" w:cs="Times New Roman"/>
          <w:color w:val="auto"/>
          <w:sz w:val="24"/>
          <w:szCs w:val="24"/>
        </w:rPr>
        <w:tab/>
      </w:r>
      <w:r>
        <w:rPr>
          <w:rFonts w:ascii="仿宋" w:hAnsi="仿宋" w:eastAsia="仿宋" w:cs="Times New Roman"/>
          <w:color w:val="auto"/>
        </w:rPr>
        <w:t>　</w:t>
      </w:r>
      <w:r>
        <w:rPr>
          <w:rFonts w:hint="eastAsia" w:ascii="仿宋" w:hAnsi="仿宋" w:eastAsia="仿宋" w:cs="Times New Roman"/>
          <w:color w:val="auto"/>
        </w:rPr>
        <w:t xml:space="preserve">    </w:t>
      </w:r>
      <w:r>
        <w:rPr>
          <w:rFonts w:ascii="仿宋" w:hAnsi="仿宋" w:eastAsia="仿宋" w:cs="Times New Roman"/>
          <w:color w:val="auto"/>
          <w:sz w:val="24"/>
          <w:szCs w:val="24"/>
        </w:rPr>
        <w:tab/>
      </w:r>
      <w:r>
        <w:rPr>
          <w:rFonts w:ascii="仿宋" w:hAnsi="仿宋" w:eastAsia="仿宋" w:cs="Times New Roman"/>
          <w:color w:val="auto"/>
        </w:rPr>
        <w:t>　</w:t>
      </w:r>
      <w:r>
        <w:rPr>
          <w:rFonts w:ascii="仿宋" w:hAnsi="仿宋" w:eastAsia="仿宋" w:cs="Times New Roman"/>
          <w:color w:val="auto"/>
          <w:sz w:val="24"/>
          <w:szCs w:val="24"/>
        </w:rPr>
        <w:tab/>
      </w:r>
      <w:r>
        <w:rPr>
          <w:rFonts w:ascii="仿宋" w:hAnsi="仿宋" w:eastAsia="仿宋" w:cs="Times New Roman"/>
          <w:color w:val="auto"/>
          <w:sz w:val="20"/>
          <w:szCs w:val="20"/>
        </w:rPr>
        <w:t>　</w:t>
      </w:r>
      <w:r>
        <w:rPr>
          <w:rFonts w:ascii="仿宋" w:hAnsi="仿宋" w:eastAsia="仿宋" w:cs="Times New Roman"/>
          <w:color w:val="auto"/>
          <w:sz w:val="20"/>
          <w:szCs w:val="20"/>
        </w:rPr>
        <w:tab/>
      </w:r>
      <w:r>
        <w:rPr>
          <w:rFonts w:ascii="仿宋" w:hAnsi="仿宋" w:eastAsia="仿宋" w:cs="Times New Roman"/>
          <w:color w:val="auto"/>
        </w:rPr>
        <w:t>　</w:t>
      </w:r>
      <w:r>
        <w:rPr>
          <w:rFonts w:ascii="仿宋" w:hAnsi="仿宋" w:eastAsia="仿宋" w:cs="Times New Roman"/>
          <w:color w:val="auto"/>
          <w:sz w:val="24"/>
          <w:szCs w:val="24"/>
        </w:rPr>
        <w:tab/>
      </w:r>
      <w:r>
        <w:rPr>
          <w:rFonts w:ascii="仿宋" w:hAnsi="仿宋" w:eastAsia="仿宋" w:cs="Times New Roman"/>
          <w:color w:val="auto"/>
        </w:rPr>
        <w:t>　</w:t>
      </w:r>
      <w:r>
        <w:rPr>
          <w:rFonts w:ascii="仿宋" w:hAnsi="仿宋" w:eastAsia="仿宋" w:cs="Times New Roman"/>
          <w:color w:val="auto"/>
          <w:sz w:val="24"/>
          <w:szCs w:val="24"/>
        </w:rPr>
        <w:tab/>
      </w:r>
      <w:r>
        <w:rPr>
          <w:rFonts w:ascii="仿宋" w:hAnsi="仿宋" w:eastAsia="仿宋" w:cs="Times New Roman"/>
          <w:color w:val="auto"/>
          <w:sz w:val="20"/>
          <w:szCs w:val="20"/>
        </w:rPr>
        <w:t>单位：万元</w:t>
      </w:r>
    </w:p>
    <w:tbl>
      <w:tblPr>
        <w:tblStyle w:val="11"/>
        <w:tblW w:w="14666" w:type="dxa"/>
        <w:jc w:val="center"/>
        <w:tblLayout w:type="fixed"/>
        <w:tblCellMar>
          <w:top w:w="0" w:type="dxa"/>
          <w:left w:w="0" w:type="dxa"/>
          <w:bottom w:w="0" w:type="dxa"/>
          <w:right w:w="0" w:type="dxa"/>
        </w:tblCellMar>
      </w:tblPr>
      <w:tblGrid>
        <w:gridCol w:w="1891"/>
        <w:gridCol w:w="2215"/>
        <w:gridCol w:w="1276"/>
        <w:gridCol w:w="1559"/>
        <w:gridCol w:w="1418"/>
        <w:gridCol w:w="1559"/>
        <w:gridCol w:w="1468"/>
        <w:gridCol w:w="1897"/>
        <w:gridCol w:w="1383"/>
      </w:tblGrid>
      <w:tr w14:paraId="34128007">
        <w:tblPrEx>
          <w:tblCellMar>
            <w:top w:w="0" w:type="dxa"/>
            <w:left w:w="0" w:type="dxa"/>
            <w:bottom w:w="0" w:type="dxa"/>
            <w:right w:w="0" w:type="dxa"/>
          </w:tblCellMar>
        </w:tblPrEx>
        <w:trPr>
          <w:trHeight w:val="44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FE05DE6">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AB5246C">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AED9D18">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D72CCED">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7A77BA1">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173D210">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DF49D87">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C6622D1">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其他收入</w:t>
            </w:r>
          </w:p>
        </w:tc>
      </w:tr>
      <w:tr w14:paraId="4AD5501F">
        <w:tblPrEx>
          <w:tblCellMar>
            <w:top w:w="0" w:type="dxa"/>
            <w:left w:w="0" w:type="dxa"/>
            <w:bottom w:w="0" w:type="dxa"/>
            <w:right w:w="0" w:type="dxa"/>
          </w:tblCellMar>
        </w:tblPrEx>
        <w:trPr>
          <w:trHeight w:val="444" w:hRule="atLeast"/>
          <w:jc w:val="center"/>
        </w:trPr>
        <w:tc>
          <w:tcPr>
            <w:tcW w:w="1891"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4D85A39">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功能分类</w:t>
            </w:r>
          </w:p>
          <w:p w14:paraId="305A6E67">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科目编码</w:t>
            </w:r>
          </w:p>
        </w:tc>
        <w:tc>
          <w:tcPr>
            <w:tcW w:w="2215"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955CEE7">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4608914">
            <w:pPr>
              <w:widowControl/>
              <w:spacing w:line="222" w:lineRule="exact"/>
              <w:jc w:val="center"/>
              <w:rPr>
                <w:rFonts w:ascii="仿宋" w:hAnsi="仿宋" w:eastAsia="仿宋" w:cs="宋体"/>
                <w:color w:val="auto"/>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7511AA8">
            <w:pPr>
              <w:widowControl/>
              <w:spacing w:line="222" w:lineRule="exact"/>
              <w:jc w:val="center"/>
              <w:rPr>
                <w:rFonts w:ascii="仿宋" w:hAnsi="仿宋" w:eastAsia="仿宋" w:cs="宋体"/>
                <w:color w:val="auto"/>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2E2DADC">
            <w:pPr>
              <w:widowControl/>
              <w:spacing w:line="222" w:lineRule="exact"/>
              <w:jc w:val="center"/>
              <w:rPr>
                <w:rFonts w:ascii="仿宋" w:hAnsi="仿宋" w:eastAsia="仿宋" w:cs="宋体"/>
                <w:color w:val="auto"/>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B8603FB">
            <w:pPr>
              <w:widowControl/>
              <w:spacing w:line="222" w:lineRule="exact"/>
              <w:jc w:val="center"/>
              <w:rPr>
                <w:rFonts w:ascii="仿宋" w:hAnsi="仿宋" w:eastAsia="仿宋" w:cs="宋体"/>
                <w:color w:val="auto"/>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BD32B36">
            <w:pPr>
              <w:widowControl/>
              <w:spacing w:line="222" w:lineRule="exact"/>
              <w:jc w:val="center"/>
              <w:rPr>
                <w:rFonts w:ascii="仿宋" w:hAnsi="仿宋" w:eastAsia="仿宋" w:cs="宋体"/>
                <w:color w:val="auto"/>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C635383">
            <w:pPr>
              <w:widowControl/>
              <w:spacing w:line="222" w:lineRule="exact"/>
              <w:jc w:val="center"/>
              <w:rPr>
                <w:rFonts w:ascii="仿宋" w:hAnsi="仿宋" w:eastAsia="仿宋" w:cs="宋体"/>
                <w:color w:val="auto"/>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3C9B6BB">
            <w:pPr>
              <w:widowControl/>
              <w:spacing w:line="222" w:lineRule="exact"/>
              <w:jc w:val="center"/>
              <w:rPr>
                <w:rFonts w:ascii="仿宋" w:hAnsi="仿宋" w:eastAsia="仿宋" w:cs="宋体"/>
                <w:color w:val="auto"/>
                <w:kern w:val="0"/>
                <w:sz w:val="20"/>
                <w:szCs w:val="20"/>
              </w:rPr>
            </w:pPr>
          </w:p>
        </w:tc>
      </w:tr>
      <w:tr w14:paraId="2DDDFCBE">
        <w:tblPrEx>
          <w:tblCellMar>
            <w:top w:w="0" w:type="dxa"/>
            <w:left w:w="0" w:type="dxa"/>
            <w:bottom w:w="0" w:type="dxa"/>
            <w:right w:w="0" w:type="dxa"/>
          </w:tblCellMar>
        </w:tblPrEx>
        <w:trPr>
          <w:trHeight w:val="444" w:hRule="atLeast"/>
          <w:jc w:val="center"/>
        </w:trPr>
        <w:tc>
          <w:tcPr>
            <w:tcW w:w="1891"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BD2C7B2">
            <w:pPr>
              <w:widowControl/>
              <w:spacing w:line="222" w:lineRule="exact"/>
              <w:jc w:val="center"/>
              <w:rPr>
                <w:rFonts w:ascii="仿宋" w:hAnsi="仿宋" w:eastAsia="仿宋" w:cs="宋体"/>
                <w:color w:val="auto"/>
                <w:kern w:val="0"/>
                <w:sz w:val="20"/>
                <w:szCs w:val="20"/>
              </w:rPr>
            </w:pPr>
          </w:p>
        </w:tc>
        <w:tc>
          <w:tcPr>
            <w:tcW w:w="2215"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3933B45">
            <w:pPr>
              <w:widowControl/>
              <w:spacing w:line="222" w:lineRule="exact"/>
              <w:jc w:val="center"/>
              <w:rPr>
                <w:rFonts w:ascii="仿宋" w:hAnsi="仿宋" w:eastAsia="仿宋" w:cs="宋体"/>
                <w:color w:val="auto"/>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29E545B">
            <w:pPr>
              <w:widowControl/>
              <w:spacing w:line="222" w:lineRule="exact"/>
              <w:jc w:val="center"/>
              <w:rPr>
                <w:rFonts w:ascii="仿宋" w:hAnsi="仿宋" w:eastAsia="仿宋" w:cs="宋体"/>
                <w:color w:val="auto"/>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6FA4B08">
            <w:pPr>
              <w:widowControl/>
              <w:spacing w:line="222" w:lineRule="exact"/>
              <w:jc w:val="center"/>
              <w:rPr>
                <w:rFonts w:ascii="仿宋" w:hAnsi="仿宋" w:eastAsia="仿宋" w:cs="宋体"/>
                <w:color w:val="auto"/>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E15C1EB">
            <w:pPr>
              <w:widowControl/>
              <w:spacing w:line="222" w:lineRule="exact"/>
              <w:jc w:val="center"/>
              <w:rPr>
                <w:rFonts w:ascii="仿宋" w:hAnsi="仿宋" w:eastAsia="仿宋" w:cs="宋体"/>
                <w:color w:val="auto"/>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7D7CF19">
            <w:pPr>
              <w:widowControl/>
              <w:spacing w:line="222" w:lineRule="exact"/>
              <w:jc w:val="center"/>
              <w:rPr>
                <w:rFonts w:ascii="仿宋" w:hAnsi="仿宋" w:eastAsia="仿宋" w:cs="宋体"/>
                <w:color w:val="auto"/>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CFC7768">
            <w:pPr>
              <w:widowControl/>
              <w:spacing w:line="222" w:lineRule="exact"/>
              <w:jc w:val="center"/>
              <w:rPr>
                <w:rFonts w:ascii="仿宋" w:hAnsi="仿宋" w:eastAsia="仿宋" w:cs="宋体"/>
                <w:color w:val="auto"/>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4835CFF">
            <w:pPr>
              <w:widowControl/>
              <w:spacing w:line="222" w:lineRule="exact"/>
              <w:jc w:val="center"/>
              <w:rPr>
                <w:rFonts w:ascii="仿宋" w:hAnsi="仿宋" w:eastAsia="仿宋" w:cs="宋体"/>
                <w:color w:val="auto"/>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F54F246">
            <w:pPr>
              <w:widowControl/>
              <w:spacing w:line="222" w:lineRule="exact"/>
              <w:jc w:val="center"/>
              <w:rPr>
                <w:rFonts w:ascii="仿宋" w:hAnsi="仿宋" w:eastAsia="仿宋" w:cs="宋体"/>
                <w:color w:val="auto"/>
                <w:kern w:val="0"/>
                <w:sz w:val="20"/>
                <w:szCs w:val="20"/>
              </w:rPr>
            </w:pPr>
          </w:p>
        </w:tc>
      </w:tr>
      <w:tr w14:paraId="22A14A25">
        <w:tblPrEx>
          <w:tblCellMar>
            <w:top w:w="0" w:type="dxa"/>
            <w:left w:w="0" w:type="dxa"/>
            <w:bottom w:w="0" w:type="dxa"/>
            <w:right w:w="0" w:type="dxa"/>
          </w:tblCellMar>
        </w:tblPrEx>
        <w:trPr>
          <w:trHeight w:val="44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C3E66DF">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6BBE3EF">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E8C7BEB">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A15320E">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3C84924">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15F70E">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9632FE">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BDCE10C">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7</w:t>
            </w:r>
          </w:p>
        </w:tc>
      </w:tr>
      <w:tr w14:paraId="7613D5EA">
        <w:tblPrEx>
          <w:tblCellMar>
            <w:top w:w="0" w:type="dxa"/>
            <w:left w:w="0" w:type="dxa"/>
            <w:bottom w:w="0" w:type="dxa"/>
            <w:right w:w="0" w:type="dxa"/>
          </w:tblCellMar>
        </w:tblPrEx>
        <w:trPr>
          <w:trHeight w:val="44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68221FD">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D16EF8">
            <w:pPr>
              <w:widowControl/>
              <w:spacing w:line="222" w:lineRule="exact"/>
              <w:jc w:val="right"/>
              <w:rPr>
                <w:rFonts w:ascii="仿宋" w:hAnsi="仿宋" w:eastAsia="仿宋" w:cs="宋体"/>
                <w:color w:val="auto"/>
                <w:kern w:val="0"/>
                <w:sz w:val="20"/>
                <w:szCs w:val="20"/>
              </w:rPr>
            </w:pPr>
            <w:r>
              <w:rPr>
                <w:rFonts w:hint="eastAsia" w:ascii="仿宋" w:hAnsi="仿宋" w:eastAsia="仿宋" w:cs="宋体"/>
                <w:color w:val="auto"/>
                <w:kern w:val="0"/>
                <w:sz w:val="20"/>
                <w:szCs w:val="20"/>
              </w:rPr>
              <w:t>2163.36</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236F166">
            <w:pPr>
              <w:widowControl/>
              <w:spacing w:line="222" w:lineRule="exact"/>
              <w:jc w:val="right"/>
              <w:rPr>
                <w:rFonts w:ascii="仿宋" w:hAnsi="仿宋" w:eastAsia="仿宋" w:cs="宋体"/>
                <w:color w:val="auto"/>
                <w:kern w:val="0"/>
                <w:sz w:val="20"/>
                <w:szCs w:val="20"/>
              </w:rPr>
            </w:pPr>
            <w:r>
              <w:rPr>
                <w:rFonts w:hint="eastAsia" w:ascii="仿宋" w:hAnsi="仿宋" w:eastAsia="仿宋" w:cs="宋体"/>
                <w:color w:val="auto"/>
                <w:kern w:val="0"/>
                <w:sz w:val="20"/>
                <w:szCs w:val="20"/>
              </w:rPr>
              <w:t>1154.86</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CC43D52">
            <w:pPr>
              <w:widowControl/>
              <w:spacing w:line="222" w:lineRule="exact"/>
              <w:jc w:val="right"/>
              <w:rPr>
                <w:rFonts w:ascii="仿宋" w:hAnsi="仿宋" w:eastAsia="仿宋" w:cs="宋体"/>
                <w:color w:val="auto"/>
                <w:kern w:val="0"/>
                <w:sz w:val="20"/>
                <w:szCs w:val="20"/>
              </w:rPr>
            </w:pPr>
            <w:r>
              <w:rPr>
                <w:rFonts w:hint="eastAsia" w:ascii="仿宋" w:hAnsi="仿宋" w:eastAsia="仿宋" w:cs="宋体"/>
                <w:color w:val="auto"/>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30356F9">
            <w:pPr>
              <w:widowControl/>
              <w:spacing w:line="222" w:lineRule="exact"/>
              <w:jc w:val="right"/>
              <w:rPr>
                <w:rFonts w:ascii="仿宋" w:hAnsi="仿宋" w:eastAsia="仿宋" w:cs="宋体"/>
                <w:color w:val="auto"/>
                <w:kern w:val="0"/>
                <w:sz w:val="20"/>
                <w:szCs w:val="20"/>
              </w:rPr>
            </w:pPr>
            <w:r>
              <w:rPr>
                <w:rFonts w:hint="eastAsia" w:ascii="仿宋" w:hAnsi="仿宋" w:eastAsia="仿宋" w:cs="宋体"/>
                <w:color w:val="auto"/>
                <w:kern w:val="0"/>
                <w:sz w:val="20"/>
                <w:szCs w:val="20"/>
              </w:rPr>
              <w:t>1008.5</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D7EEB33">
            <w:pPr>
              <w:widowControl/>
              <w:spacing w:line="222" w:lineRule="exact"/>
              <w:jc w:val="right"/>
              <w:rPr>
                <w:rFonts w:ascii="仿宋" w:hAnsi="仿宋" w:eastAsia="仿宋" w:cs="宋体"/>
                <w:color w:val="auto"/>
                <w:kern w:val="0"/>
                <w:sz w:val="20"/>
                <w:szCs w:val="20"/>
              </w:rPr>
            </w:pPr>
            <w:r>
              <w:rPr>
                <w:rFonts w:hint="eastAsia" w:ascii="仿宋" w:hAnsi="仿宋" w:eastAsia="仿宋" w:cs="宋体"/>
                <w:color w:val="auto"/>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2988B43">
            <w:pPr>
              <w:widowControl/>
              <w:spacing w:line="222" w:lineRule="exact"/>
              <w:jc w:val="right"/>
              <w:rPr>
                <w:rFonts w:ascii="仿宋" w:hAnsi="仿宋" w:eastAsia="仿宋" w:cs="宋体"/>
                <w:color w:val="auto"/>
                <w:kern w:val="0"/>
                <w:sz w:val="20"/>
                <w:szCs w:val="20"/>
              </w:rPr>
            </w:pPr>
            <w:r>
              <w:rPr>
                <w:rFonts w:hint="eastAsia" w:ascii="仿宋" w:hAnsi="仿宋" w:eastAsia="仿宋" w:cs="宋体"/>
                <w:color w:val="auto"/>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BA3DAAA">
            <w:pPr>
              <w:widowControl/>
              <w:spacing w:line="222" w:lineRule="exact"/>
              <w:jc w:val="right"/>
              <w:rPr>
                <w:rFonts w:ascii="仿宋" w:hAnsi="仿宋" w:eastAsia="仿宋" w:cs="宋体"/>
                <w:color w:val="auto"/>
                <w:kern w:val="0"/>
                <w:sz w:val="20"/>
                <w:szCs w:val="20"/>
              </w:rPr>
            </w:pPr>
            <w:r>
              <w:rPr>
                <w:rFonts w:hint="eastAsia" w:ascii="仿宋" w:hAnsi="仿宋" w:eastAsia="仿宋" w:cs="宋体"/>
                <w:color w:val="auto"/>
                <w:kern w:val="0"/>
                <w:sz w:val="20"/>
                <w:szCs w:val="20"/>
              </w:rPr>
              <w:t>0</w:t>
            </w:r>
          </w:p>
        </w:tc>
      </w:tr>
      <w:tr w14:paraId="31403EF2">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40B4CD">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208</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740A3F">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D9ED22">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57.66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71D942">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57.66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A758E9">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961B97">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5015F8">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D5E2B3">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476969">
            <w:pPr>
              <w:widowControl/>
              <w:spacing w:line="222" w:lineRule="exact"/>
              <w:jc w:val="right"/>
              <w:rPr>
                <w:rFonts w:ascii="仿宋" w:hAnsi="仿宋" w:eastAsia="仿宋" w:cs="宋体"/>
                <w:color w:val="auto"/>
                <w:kern w:val="0"/>
                <w:sz w:val="20"/>
                <w:szCs w:val="20"/>
              </w:rPr>
            </w:pPr>
          </w:p>
        </w:tc>
      </w:tr>
      <w:tr w14:paraId="7520517A">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BBF0CE">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20805</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EF8C8D">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0A3552">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57.66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C22318">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57.66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5419B2">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C829D1">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46564F">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38711D">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6ED07F">
            <w:pPr>
              <w:widowControl/>
              <w:spacing w:line="222" w:lineRule="exact"/>
              <w:jc w:val="right"/>
              <w:rPr>
                <w:rFonts w:ascii="仿宋" w:hAnsi="仿宋" w:eastAsia="仿宋" w:cs="宋体"/>
                <w:color w:val="auto"/>
                <w:kern w:val="0"/>
                <w:sz w:val="20"/>
                <w:szCs w:val="20"/>
              </w:rPr>
            </w:pPr>
          </w:p>
        </w:tc>
      </w:tr>
      <w:tr w14:paraId="59E7DD30">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7A33E9">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2080505</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6551B2">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A773B0">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57.66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76E25A">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57.66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CA4B39">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FADE7B">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67F79C">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78972E">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12331F">
            <w:pPr>
              <w:widowControl/>
              <w:spacing w:line="222" w:lineRule="exact"/>
              <w:jc w:val="right"/>
              <w:rPr>
                <w:rFonts w:ascii="仿宋" w:hAnsi="仿宋" w:eastAsia="仿宋" w:cs="宋体"/>
                <w:color w:val="auto"/>
                <w:kern w:val="0"/>
                <w:sz w:val="20"/>
                <w:szCs w:val="20"/>
              </w:rPr>
            </w:pPr>
          </w:p>
        </w:tc>
      </w:tr>
      <w:tr w14:paraId="1B0BEF5A">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66AB99">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955F72">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86912B">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2049.88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E23E94">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1041.38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2A7915">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813F07">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1008.5</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29D268">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C7C278">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27E401">
            <w:pPr>
              <w:widowControl/>
              <w:spacing w:line="222" w:lineRule="exact"/>
              <w:jc w:val="right"/>
              <w:rPr>
                <w:rFonts w:ascii="仿宋" w:hAnsi="仿宋" w:eastAsia="仿宋" w:cs="宋体"/>
                <w:color w:val="auto"/>
                <w:kern w:val="0"/>
                <w:sz w:val="20"/>
                <w:szCs w:val="20"/>
              </w:rPr>
            </w:pPr>
          </w:p>
        </w:tc>
      </w:tr>
      <w:tr w14:paraId="2019D51B">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F50DE5">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21003</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FAB282">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基层医疗卫生机构</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7163F5">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33.6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022F26">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33.6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4F6BCF">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C2C81A">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965FD4">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233531">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AC8C9C">
            <w:pPr>
              <w:widowControl/>
              <w:spacing w:line="222" w:lineRule="exact"/>
              <w:jc w:val="right"/>
              <w:rPr>
                <w:rFonts w:ascii="仿宋" w:hAnsi="仿宋" w:eastAsia="仿宋" w:cs="宋体"/>
                <w:color w:val="auto"/>
                <w:kern w:val="0"/>
                <w:sz w:val="20"/>
                <w:szCs w:val="20"/>
              </w:rPr>
            </w:pPr>
          </w:p>
        </w:tc>
      </w:tr>
      <w:tr w14:paraId="0C662E4B">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7CD807">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2100399</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F9FF41">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其他基层医疗卫生机构支出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5AAB03">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33.6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B3D7B7">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33.6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566722">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F57AB5">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EBD0C9">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33679B">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483A91">
            <w:pPr>
              <w:widowControl/>
              <w:spacing w:line="222" w:lineRule="exact"/>
              <w:jc w:val="right"/>
              <w:rPr>
                <w:rFonts w:ascii="仿宋" w:hAnsi="仿宋" w:eastAsia="仿宋" w:cs="宋体"/>
                <w:color w:val="auto"/>
                <w:kern w:val="0"/>
                <w:sz w:val="20"/>
                <w:szCs w:val="20"/>
              </w:rPr>
            </w:pPr>
          </w:p>
        </w:tc>
      </w:tr>
      <w:tr w14:paraId="6B7DB102">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05FB53">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21004</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A8D90">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公共卫生</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E4C780">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1985.88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CFC11F">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977.38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3C365C">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D7F794">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1008.5</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FEB3F3">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BB79DC">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9294BC">
            <w:pPr>
              <w:widowControl/>
              <w:spacing w:line="222" w:lineRule="exact"/>
              <w:jc w:val="right"/>
              <w:rPr>
                <w:rFonts w:ascii="仿宋" w:hAnsi="仿宋" w:eastAsia="仿宋" w:cs="宋体"/>
                <w:color w:val="auto"/>
                <w:kern w:val="0"/>
                <w:sz w:val="20"/>
                <w:szCs w:val="20"/>
              </w:rPr>
            </w:pPr>
          </w:p>
        </w:tc>
      </w:tr>
      <w:tr w14:paraId="6F205324">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CA857C">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2100401</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C0770E">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疾病预防控制机构</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BBA5A2">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1678.27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921DE6">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669.77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8587B7">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96E884">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1008.5</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336065">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71F786">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B8D2B8">
            <w:pPr>
              <w:widowControl/>
              <w:spacing w:line="222" w:lineRule="exact"/>
              <w:jc w:val="right"/>
              <w:rPr>
                <w:rFonts w:ascii="仿宋" w:hAnsi="仿宋" w:eastAsia="仿宋" w:cs="宋体"/>
                <w:color w:val="auto"/>
                <w:kern w:val="0"/>
                <w:sz w:val="20"/>
                <w:szCs w:val="20"/>
              </w:rPr>
            </w:pPr>
          </w:p>
        </w:tc>
      </w:tr>
      <w:tr w14:paraId="1831E6B6">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BE3B6A">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2100408</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8D2D9B">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基本公共卫生服务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A22A90">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72.06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1201F8">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72.06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42373C">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5B412D">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0A00D7">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37A822">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E34273">
            <w:pPr>
              <w:widowControl/>
              <w:spacing w:line="222" w:lineRule="exact"/>
              <w:jc w:val="right"/>
              <w:rPr>
                <w:rFonts w:ascii="仿宋" w:hAnsi="仿宋" w:eastAsia="仿宋" w:cs="宋体"/>
                <w:color w:val="auto"/>
                <w:kern w:val="0"/>
                <w:sz w:val="20"/>
                <w:szCs w:val="20"/>
              </w:rPr>
            </w:pPr>
          </w:p>
        </w:tc>
      </w:tr>
      <w:tr w14:paraId="69656687">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FCA3A">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2100409</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D80E6B">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重大公共卫生服务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3FD7CC">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230.75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58BF09">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230.75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F3D45C">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C60BC8">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9F8F5C">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410350">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C0AB91">
            <w:pPr>
              <w:widowControl/>
              <w:spacing w:line="222" w:lineRule="exact"/>
              <w:jc w:val="right"/>
              <w:rPr>
                <w:rFonts w:ascii="仿宋" w:hAnsi="仿宋" w:eastAsia="仿宋" w:cs="宋体"/>
                <w:color w:val="auto"/>
                <w:kern w:val="0"/>
                <w:sz w:val="20"/>
                <w:szCs w:val="20"/>
              </w:rPr>
            </w:pPr>
          </w:p>
        </w:tc>
      </w:tr>
      <w:tr w14:paraId="096BB412">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03418">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2100410</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C4B8F">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突发公共卫生事件应急处置</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02216F">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4.81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738E31">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4.81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59EB94">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62E10F">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2CC385">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28E561">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9A4A28">
            <w:pPr>
              <w:widowControl/>
              <w:spacing w:line="222" w:lineRule="exact"/>
              <w:jc w:val="right"/>
              <w:rPr>
                <w:rFonts w:ascii="仿宋" w:hAnsi="仿宋" w:eastAsia="仿宋" w:cs="宋体"/>
                <w:color w:val="auto"/>
                <w:kern w:val="0"/>
                <w:sz w:val="20"/>
                <w:szCs w:val="20"/>
              </w:rPr>
            </w:pPr>
          </w:p>
        </w:tc>
      </w:tr>
      <w:tr w14:paraId="119DEC58">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026AB9">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21018</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1C184">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疾病预防控制事务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C9C4B6">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971C25">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709101">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92517B">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91E534">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DB9C33">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8FD389">
            <w:pPr>
              <w:widowControl/>
              <w:spacing w:line="222" w:lineRule="exact"/>
              <w:jc w:val="right"/>
              <w:rPr>
                <w:rFonts w:ascii="仿宋" w:hAnsi="仿宋" w:eastAsia="仿宋" w:cs="宋体"/>
                <w:color w:val="auto"/>
                <w:kern w:val="0"/>
                <w:sz w:val="20"/>
                <w:szCs w:val="20"/>
              </w:rPr>
            </w:pPr>
          </w:p>
        </w:tc>
      </w:tr>
      <w:tr w14:paraId="0D0F1F7A">
        <w:tblPrEx>
          <w:tblCellMar>
            <w:top w:w="0" w:type="dxa"/>
            <w:left w:w="0" w:type="dxa"/>
            <w:bottom w:w="0" w:type="dxa"/>
            <w:right w:w="0" w:type="dxa"/>
          </w:tblCellMar>
        </w:tblPrEx>
        <w:trPr>
          <w:trHeight w:val="44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858E0C">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2101801</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742DC9">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BF64F0">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FC3834">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75732C">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0B567B">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8841AD">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827F9B">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10DDCD">
            <w:pPr>
              <w:widowControl/>
              <w:spacing w:line="222" w:lineRule="exact"/>
              <w:jc w:val="right"/>
              <w:rPr>
                <w:rFonts w:ascii="仿宋" w:hAnsi="仿宋" w:eastAsia="仿宋" w:cs="宋体"/>
                <w:color w:val="auto"/>
                <w:kern w:val="0"/>
                <w:sz w:val="20"/>
                <w:szCs w:val="20"/>
              </w:rPr>
            </w:pPr>
          </w:p>
        </w:tc>
      </w:tr>
      <w:tr w14:paraId="0119074F">
        <w:tblPrEx>
          <w:tblCellMar>
            <w:top w:w="0" w:type="dxa"/>
            <w:left w:w="0" w:type="dxa"/>
            <w:bottom w:w="0" w:type="dxa"/>
            <w:right w:w="0" w:type="dxa"/>
          </w:tblCellMar>
        </w:tblPrEx>
        <w:trPr>
          <w:trHeight w:val="37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4D7DA6">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221</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CDC207">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C63898">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55.82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E4C8D9">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55.82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55389E">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E40E62">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9D772C">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C9F1AE">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AFC0C0">
            <w:pPr>
              <w:widowControl/>
              <w:spacing w:line="222" w:lineRule="exact"/>
              <w:jc w:val="right"/>
              <w:rPr>
                <w:rFonts w:ascii="仿宋" w:hAnsi="仿宋" w:eastAsia="仿宋" w:cs="宋体"/>
                <w:color w:val="auto"/>
                <w:kern w:val="0"/>
                <w:sz w:val="20"/>
                <w:szCs w:val="20"/>
              </w:rPr>
            </w:pPr>
          </w:p>
        </w:tc>
      </w:tr>
      <w:tr w14:paraId="442FDFBA">
        <w:tblPrEx>
          <w:tblCellMar>
            <w:top w:w="0" w:type="dxa"/>
            <w:left w:w="0" w:type="dxa"/>
            <w:bottom w:w="0" w:type="dxa"/>
            <w:right w:w="0" w:type="dxa"/>
          </w:tblCellMar>
        </w:tblPrEx>
        <w:trPr>
          <w:trHeight w:val="37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5BDE70">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22102</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77660F">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AA852F">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55.82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4F0C27">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55.82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FD8C43">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1087D1">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D23997">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49816C">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4F03B7">
            <w:pPr>
              <w:widowControl/>
              <w:spacing w:line="222" w:lineRule="exact"/>
              <w:jc w:val="right"/>
              <w:rPr>
                <w:rFonts w:ascii="仿宋" w:hAnsi="仿宋" w:eastAsia="仿宋" w:cs="宋体"/>
                <w:color w:val="auto"/>
                <w:kern w:val="0"/>
                <w:sz w:val="20"/>
                <w:szCs w:val="20"/>
              </w:rPr>
            </w:pPr>
          </w:p>
        </w:tc>
      </w:tr>
      <w:tr w14:paraId="616D852C">
        <w:tblPrEx>
          <w:tblCellMar>
            <w:top w:w="0" w:type="dxa"/>
            <w:left w:w="0" w:type="dxa"/>
            <w:bottom w:w="0" w:type="dxa"/>
            <w:right w:w="0" w:type="dxa"/>
          </w:tblCellMar>
        </w:tblPrEx>
        <w:trPr>
          <w:trHeight w:val="374" w:hRule="atLeast"/>
          <w:jc w:val="center"/>
        </w:trPr>
        <w:tc>
          <w:tcPr>
            <w:tcW w:w="18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F430C2">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2210201</w:t>
            </w:r>
          </w:p>
        </w:tc>
        <w:tc>
          <w:tcPr>
            <w:tcW w:w="2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E7EF0E">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D899A3">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55.82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D27120">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55.82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F3D907">
            <w:pPr>
              <w:widowControl/>
              <w:spacing w:line="222" w:lineRule="exact"/>
              <w:jc w:val="right"/>
              <w:rPr>
                <w:rFonts w:ascii="仿宋" w:hAnsi="仿宋" w:eastAsia="仿宋" w:cs="宋体"/>
                <w:color w:val="auto"/>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BB7FCF">
            <w:pPr>
              <w:widowControl/>
              <w:spacing w:line="222" w:lineRule="exact"/>
              <w:jc w:val="right"/>
              <w:rPr>
                <w:rFonts w:ascii="仿宋" w:hAnsi="仿宋" w:eastAsia="仿宋" w:cs="宋体"/>
                <w:color w:val="auto"/>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AFD569">
            <w:pPr>
              <w:widowControl/>
              <w:spacing w:line="222" w:lineRule="exact"/>
              <w:jc w:val="right"/>
              <w:rPr>
                <w:rFonts w:ascii="仿宋" w:hAnsi="仿宋" w:eastAsia="仿宋" w:cs="宋体"/>
                <w:color w:val="auto"/>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808039">
            <w:pPr>
              <w:widowControl/>
              <w:spacing w:line="222" w:lineRule="exact"/>
              <w:jc w:val="right"/>
              <w:rPr>
                <w:rFonts w:ascii="仿宋" w:hAnsi="仿宋" w:eastAsia="仿宋" w:cs="宋体"/>
                <w:color w:val="auto"/>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0B824D">
            <w:pPr>
              <w:widowControl/>
              <w:spacing w:line="222" w:lineRule="exact"/>
              <w:jc w:val="right"/>
              <w:rPr>
                <w:rFonts w:ascii="仿宋" w:hAnsi="仿宋" w:eastAsia="仿宋" w:cs="宋体"/>
                <w:color w:val="auto"/>
                <w:kern w:val="0"/>
                <w:sz w:val="20"/>
                <w:szCs w:val="20"/>
              </w:rPr>
            </w:pPr>
          </w:p>
        </w:tc>
      </w:tr>
    </w:tbl>
    <w:p w14:paraId="78EAA72C">
      <w:pPr>
        <w:spacing w:before="120"/>
        <w:rPr>
          <w:rFonts w:ascii="仿宋" w:hAnsi="仿宋" w:eastAsia="仿宋" w:cs="Times New Roman"/>
          <w:color w:val="auto"/>
          <w:sz w:val="24"/>
          <w:szCs w:val="24"/>
        </w:rPr>
      </w:pPr>
      <w:r>
        <w:rPr>
          <w:rFonts w:ascii="仿宋" w:hAnsi="仿宋" w:eastAsia="仿宋" w:cs="Times New Roman"/>
          <w:color w:val="auto"/>
        </w:rPr>
        <w:t>注：本表反映部门本年度取得的各项收入情况。</w:t>
      </w:r>
    </w:p>
    <w:p w14:paraId="573C65A3">
      <w:pPr>
        <w:widowControl/>
        <w:jc w:val="left"/>
        <w:rPr>
          <w:rFonts w:ascii="仿宋" w:hAnsi="仿宋" w:eastAsia="仿宋" w:cs="Times New Roman"/>
          <w:bCs/>
          <w:color w:val="auto"/>
          <w:kern w:val="0"/>
          <w:sz w:val="32"/>
          <w:szCs w:val="32"/>
        </w:rPr>
      </w:pPr>
      <w:r>
        <w:rPr>
          <w:rFonts w:ascii="仿宋" w:hAnsi="仿宋" w:eastAsia="仿宋" w:cs="Times New Roman"/>
          <w:bCs/>
          <w:color w:val="auto"/>
          <w:kern w:val="0"/>
          <w:sz w:val="32"/>
          <w:szCs w:val="32"/>
        </w:rPr>
        <w:t xml:space="preserve"> </w:t>
      </w:r>
      <w:r>
        <w:rPr>
          <w:rFonts w:ascii="仿宋" w:hAnsi="仿宋" w:eastAsia="仿宋" w:cs="Times New Roman"/>
          <w:bCs/>
          <w:color w:val="auto"/>
          <w:kern w:val="0"/>
          <w:sz w:val="32"/>
          <w:szCs w:val="32"/>
        </w:rPr>
        <w:br w:type="page"/>
      </w:r>
    </w:p>
    <w:p w14:paraId="11E9DE6D">
      <w:pPr>
        <w:widowControl/>
        <w:spacing w:afterLines="50"/>
        <w:jc w:val="center"/>
        <w:textAlignment w:val="center"/>
        <w:rPr>
          <w:rFonts w:ascii="仿宋" w:hAnsi="仿宋" w:eastAsia="仿宋" w:cs="Times New Roman"/>
          <w:color w:val="auto"/>
          <w:kern w:val="0"/>
          <w:sz w:val="36"/>
          <w:szCs w:val="36"/>
        </w:rPr>
      </w:pPr>
      <w:r>
        <w:rPr>
          <w:rFonts w:ascii="仿宋" w:hAnsi="仿宋" w:eastAsia="仿宋" w:cs="Times New Roman"/>
          <w:color w:val="auto"/>
          <w:kern w:val="0"/>
          <w:sz w:val="36"/>
          <w:szCs w:val="36"/>
        </w:rPr>
        <w:t>支出决算表</w:t>
      </w:r>
    </w:p>
    <w:p w14:paraId="3693B620">
      <w:pPr>
        <w:widowControl/>
        <w:tabs>
          <w:tab w:val="left" w:pos="1236"/>
          <w:tab w:val="left" w:pos="1499"/>
          <w:tab w:val="left" w:pos="2980"/>
          <w:tab w:val="left" w:pos="4932"/>
          <w:tab w:val="left" w:pos="6923"/>
          <w:tab w:val="left" w:pos="8914"/>
          <w:tab w:val="left" w:pos="10905"/>
          <w:tab w:val="left" w:pos="12896"/>
        </w:tabs>
        <w:jc w:val="right"/>
        <w:rPr>
          <w:rFonts w:ascii="仿宋" w:hAnsi="仿宋" w:eastAsia="仿宋" w:cs="Times New Roman"/>
          <w:color w:val="auto"/>
          <w:kern w:val="0"/>
          <w:sz w:val="20"/>
          <w:szCs w:val="20"/>
        </w:rPr>
      </w:pP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0"/>
          <w:szCs w:val="20"/>
        </w:rPr>
        <w:t>公开03表</w:t>
      </w:r>
    </w:p>
    <w:p w14:paraId="76A9FA24">
      <w:pPr>
        <w:widowControl/>
        <w:tabs>
          <w:tab w:val="left" w:pos="1956"/>
          <w:tab w:val="left" w:pos="2980"/>
          <w:tab w:val="left" w:pos="4932"/>
          <w:tab w:val="left" w:pos="6923"/>
          <w:tab w:val="left" w:pos="11796"/>
          <w:tab w:val="left" w:pos="12828"/>
          <w:tab w:val="left" w:pos="12896"/>
        </w:tabs>
        <w:wordWrap w:val="0"/>
        <w:ind w:left="-1155" w:leftChars="-550" w:right="-105" w:rightChars="-50"/>
        <w:jc w:val="right"/>
        <w:rPr>
          <w:rFonts w:ascii="仿宋" w:hAnsi="仿宋" w:eastAsia="仿宋" w:cs="Times New Roman"/>
          <w:color w:val="auto"/>
          <w:kern w:val="0"/>
          <w:sz w:val="20"/>
          <w:szCs w:val="20"/>
        </w:rPr>
      </w:pPr>
      <w:r>
        <w:rPr>
          <w:rFonts w:hint="eastAsia" w:ascii="仿宋" w:hAnsi="仿宋" w:eastAsia="仿宋" w:cs="Times New Roman"/>
          <w:color w:val="auto"/>
          <w:kern w:val="0"/>
          <w:sz w:val="20"/>
          <w:szCs w:val="20"/>
        </w:rPr>
        <w:t xml:space="preserve">              </w:t>
      </w:r>
      <w:r>
        <w:rPr>
          <w:rFonts w:ascii="仿宋" w:hAnsi="仿宋" w:eastAsia="仿宋" w:cs="Times New Roman"/>
          <w:color w:val="auto"/>
          <w:kern w:val="0"/>
          <w:sz w:val="20"/>
          <w:szCs w:val="20"/>
        </w:rPr>
        <w:t>部门：</w:t>
      </w:r>
      <w:r>
        <w:rPr>
          <w:rFonts w:hint="eastAsia" w:ascii="仿宋" w:hAnsi="仿宋" w:eastAsia="仿宋" w:cs="Times New Roman"/>
          <w:color w:val="auto"/>
          <w:kern w:val="0"/>
          <w:sz w:val="20"/>
          <w:szCs w:val="20"/>
        </w:rPr>
        <w:t>株洲市渌口区疾病预防控制中心</w:t>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　</w:t>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　</w:t>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　</w:t>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　单位：万元</w:t>
      </w:r>
    </w:p>
    <w:tbl>
      <w:tblPr>
        <w:tblStyle w:val="11"/>
        <w:tblW w:w="4798" w:type="pct"/>
        <w:jc w:val="center"/>
        <w:tblLayout w:type="autofit"/>
        <w:tblCellMar>
          <w:top w:w="0" w:type="dxa"/>
          <w:left w:w="108" w:type="dxa"/>
          <w:bottom w:w="0" w:type="dxa"/>
          <w:right w:w="108" w:type="dxa"/>
        </w:tblCellMar>
      </w:tblPr>
      <w:tblGrid>
        <w:gridCol w:w="1839"/>
        <w:gridCol w:w="3416"/>
        <w:gridCol w:w="1501"/>
        <w:gridCol w:w="1236"/>
        <w:gridCol w:w="1236"/>
        <w:gridCol w:w="1378"/>
        <w:gridCol w:w="1097"/>
        <w:gridCol w:w="1941"/>
      </w:tblGrid>
      <w:tr w14:paraId="399ACA8D">
        <w:tblPrEx>
          <w:tblCellMar>
            <w:top w:w="0" w:type="dxa"/>
            <w:left w:w="108" w:type="dxa"/>
            <w:bottom w:w="0" w:type="dxa"/>
            <w:right w:w="108" w:type="dxa"/>
          </w:tblCellMar>
        </w:tblPrEx>
        <w:trPr>
          <w:trHeight w:val="340" w:hRule="atLeast"/>
          <w:jc w:val="center"/>
        </w:trPr>
        <w:tc>
          <w:tcPr>
            <w:tcW w:w="192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DBF7BA3">
            <w:pPr>
              <w:widowControl/>
              <w:spacing w:line="222" w:lineRule="exact"/>
              <w:jc w:val="center"/>
              <w:rPr>
                <w:rFonts w:ascii="仿宋" w:hAnsi="仿宋" w:eastAsia="仿宋" w:cs="宋体"/>
                <w:color w:val="auto"/>
                <w:kern w:val="0"/>
                <w:sz w:val="18"/>
                <w:szCs w:val="18"/>
              </w:rPr>
            </w:pPr>
            <w:r>
              <w:rPr>
                <w:rFonts w:ascii="仿宋" w:hAnsi="仿宋" w:eastAsia="仿宋" w:cs="宋体"/>
                <w:color w:val="auto"/>
                <w:kern w:val="0"/>
                <w:sz w:val="18"/>
                <w:szCs w:val="18"/>
              </w:rPr>
              <w:t>项    目</w:t>
            </w:r>
          </w:p>
        </w:tc>
        <w:tc>
          <w:tcPr>
            <w:tcW w:w="55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B3A85DC">
            <w:pPr>
              <w:widowControl/>
              <w:spacing w:line="222" w:lineRule="exact"/>
              <w:jc w:val="center"/>
              <w:rPr>
                <w:rFonts w:ascii="仿宋" w:hAnsi="仿宋" w:eastAsia="仿宋" w:cs="宋体"/>
                <w:color w:val="auto"/>
                <w:kern w:val="0"/>
                <w:sz w:val="18"/>
                <w:szCs w:val="18"/>
              </w:rPr>
            </w:pPr>
            <w:r>
              <w:rPr>
                <w:rFonts w:ascii="仿宋" w:hAnsi="仿宋" w:eastAsia="仿宋" w:cs="宋体"/>
                <w:color w:val="auto"/>
                <w:kern w:val="0"/>
                <w:sz w:val="18"/>
                <w:szCs w:val="18"/>
              </w:rPr>
              <w:t>本年支出合计</w:t>
            </w:r>
          </w:p>
        </w:tc>
        <w:tc>
          <w:tcPr>
            <w:tcW w:w="45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AE8CB99">
            <w:pPr>
              <w:widowControl/>
              <w:spacing w:line="222" w:lineRule="exact"/>
              <w:jc w:val="center"/>
              <w:rPr>
                <w:rFonts w:ascii="仿宋" w:hAnsi="仿宋" w:eastAsia="仿宋" w:cs="宋体"/>
                <w:color w:val="auto"/>
                <w:kern w:val="0"/>
                <w:sz w:val="18"/>
                <w:szCs w:val="18"/>
              </w:rPr>
            </w:pPr>
            <w:r>
              <w:rPr>
                <w:rFonts w:ascii="仿宋" w:hAnsi="仿宋" w:eastAsia="仿宋" w:cs="宋体"/>
                <w:color w:val="auto"/>
                <w:kern w:val="0"/>
                <w:sz w:val="18"/>
                <w:szCs w:val="18"/>
              </w:rPr>
              <w:t>基本支出</w:t>
            </w:r>
          </w:p>
        </w:tc>
        <w:tc>
          <w:tcPr>
            <w:tcW w:w="45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E9D21D5">
            <w:pPr>
              <w:widowControl/>
              <w:spacing w:line="222" w:lineRule="exact"/>
              <w:jc w:val="center"/>
              <w:rPr>
                <w:rFonts w:ascii="仿宋" w:hAnsi="仿宋" w:eastAsia="仿宋" w:cs="宋体"/>
                <w:color w:val="auto"/>
                <w:kern w:val="0"/>
                <w:sz w:val="18"/>
                <w:szCs w:val="18"/>
              </w:rPr>
            </w:pPr>
            <w:r>
              <w:rPr>
                <w:rFonts w:ascii="仿宋" w:hAnsi="仿宋" w:eastAsia="仿宋" w:cs="宋体"/>
                <w:color w:val="auto"/>
                <w:kern w:val="0"/>
                <w:sz w:val="18"/>
                <w:szCs w:val="18"/>
              </w:rPr>
              <w:t>项目支出</w:t>
            </w:r>
          </w:p>
        </w:tc>
        <w:tc>
          <w:tcPr>
            <w:tcW w:w="50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154918A">
            <w:pPr>
              <w:widowControl/>
              <w:spacing w:line="222" w:lineRule="exact"/>
              <w:jc w:val="center"/>
              <w:rPr>
                <w:rFonts w:ascii="仿宋" w:hAnsi="仿宋" w:eastAsia="仿宋" w:cs="宋体"/>
                <w:color w:val="auto"/>
                <w:kern w:val="0"/>
                <w:sz w:val="18"/>
                <w:szCs w:val="18"/>
              </w:rPr>
            </w:pPr>
            <w:r>
              <w:rPr>
                <w:rFonts w:ascii="仿宋" w:hAnsi="仿宋" w:eastAsia="仿宋" w:cs="宋体"/>
                <w:color w:val="auto"/>
                <w:kern w:val="0"/>
                <w:sz w:val="18"/>
                <w:szCs w:val="18"/>
              </w:rPr>
              <w:t>上缴上级支出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7732F10">
            <w:pPr>
              <w:widowControl/>
              <w:spacing w:line="222" w:lineRule="exact"/>
              <w:jc w:val="center"/>
              <w:rPr>
                <w:rFonts w:ascii="仿宋" w:hAnsi="仿宋" w:eastAsia="仿宋" w:cs="宋体"/>
                <w:color w:val="auto"/>
                <w:kern w:val="0"/>
                <w:sz w:val="18"/>
                <w:szCs w:val="18"/>
              </w:rPr>
            </w:pPr>
            <w:r>
              <w:rPr>
                <w:rFonts w:ascii="仿宋" w:hAnsi="仿宋" w:eastAsia="仿宋" w:cs="宋体"/>
                <w:color w:val="auto"/>
                <w:kern w:val="0"/>
                <w:sz w:val="18"/>
                <w:szCs w:val="18"/>
              </w:rPr>
              <w:t>经营支出</w:t>
            </w:r>
          </w:p>
        </w:tc>
        <w:tc>
          <w:tcPr>
            <w:tcW w:w="71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45A3996">
            <w:pPr>
              <w:widowControl/>
              <w:spacing w:line="222" w:lineRule="exact"/>
              <w:jc w:val="center"/>
              <w:rPr>
                <w:rFonts w:ascii="仿宋" w:hAnsi="仿宋" w:eastAsia="仿宋" w:cs="宋体"/>
                <w:color w:val="auto"/>
                <w:kern w:val="0"/>
                <w:sz w:val="18"/>
                <w:szCs w:val="18"/>
              </w:rPr>
            </w:pPr>
            <w:r>
              <w:rPr>
                <w:rFonts w:ascii="仿宋" w:hAnsi="仿宋" w:eastAsia="仿宋" w:cs="宋体"/>
                <w:color w:val="auto"/>
                <w:kern w:val="0"/>
                <w:sz w:val="18"/>
                <w:szCs w:val="18"/>
              </w:rPr>
              <w:t>对附属单位补助支出</w:t>
            </w:r>
          </w:p>
        </w:tc>
      </w:tr>
      <w:tr w14:paraId="32A9C62B">
        <w:tblPrEx>
          <w:tblCellMar>
            <w:top w:w="0" w:type="dxa"/>
            <w:left w:w="108" w:type="dxa"/>
            <w:bottom w:w="0" w:type="dxa"/>
            <w:right w:w="108" w:type="dxa"/>
          </w:tblCellMar>
        </w:tblPrEx>
        <w:trPr>
          <w:trHeight w:val="340" w:hRule="atLeast"/>
          <w:jc w:val="center"/>
        </w:trPr>
        <w:tc>
          <w:tcPr>
            <w:tcW w:w="6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2A7AC5">
            <w:pPr>
              <w:widowControl/>
              <w:spacing w:line="222" w:lineRule="exact"/>
              <w:jc w:val="center"/>
              <w:rPr>
                <w:rFonts w:ascii="仿宋" w:hAnsi="仿宋" w:eastAsia="仿宋" w:cs="宋体"/>
                <w:color w:val="auto"/>
                <w:kern w:val="0"/>
                <w:sz w:val="18"/>
                <w:szCs w:val="18"/>
              </w:rPr>
            </w:pPr>
            <w:r>
              <w:rPr>
                <w:rFonts w:ascii="仿宋" w:hAnsi="仿宋" w:eastAsia="仿宋" w:cs="宋体"/>
                <w:color w:val="auto"/>
                <w:kern w:val="0"/>
                <w:sz w:val="18"/>
                <w:szCs w:val="18"/>
              </w:rPr>
              <w:t>功能分类科目编码</w:t>
            </w:r>
          </w:p>
        </w:tc>
        <w:tc>
          <w:tcPr>
            <w:tcW w:w="1252"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544052F">
            <w:pPr>
              <w:widowControl/>
              <w:spacing w:line="222" w:lineRule="exact"/>
              <w:jc w:val="center"/>
              <w:rPr>
                <w:rFonts w:ascii="仿宋" w:hAnsi="仿宋" w:eastAsia="仿宋" w:cs="宋体"/>
                <w:color w:val="auto"/>
                <w:kern w:val="0"/>
                <w:sz w:val="18"/>
                <w:szCs w:val="18"/>
              </w:rPr>
            </w:pPr>
            <w:r>
              <w:rPr>
                <w:rFonts w:ascii="仿宋" w:hAnsi="仿宋" w:eastAsia="仿宋" w:cs="宋体"/>
                <w:color w:val="auto"/>
                <w:kern w:val="0"/>
                <w:sz w:val="18"/>
                <w:szCs w:val="18"/>
              </w:rPr>
              <w:t>科目名称</w:t>
            </w:r>
          </w:p>
        </w:tc>
        <w:tc>
          <w:tcPr>
            <w:tcW w:w="550"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B022D1A">
            <w:pPr>
              <w:widowControl/>
              <w:spacing w:line="222" w:lineRule="exact"/>
              <w:jc w:val="center"/>
              <w:rPr>
                <w:rFonts w:ascii="仿宋" w:hAnsi="仿宋" w:eastAsia="仿宋" w:cs="宋体"/>
                <w:color w:val="auto"/>
                <w:kern w:val="0"/>
                <w:sz w:val="18"/>
                <w:szCs w:val="18"/>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781DC179">
            <w:pPr>
              <w:widowControl/>
              <w:spacing w:line="222" w:lineRule="exact"/>
              <w:jc w:val="center"/>
              <w:rPr>
                <w:rFonts w:ascii="仿宋" w:hAnsi="仿宋" w:eastAsia="仿宋" w:cs="宋体"/>
                <w:color w:val="auto"/>
                <w:kern w:val="0"/>
                <w:sz w:val="18"/>
                <w:szCs w:val="18"/>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53E76C8F">
            <w:pPr>
              <w:widowControl/>
              <w:spacing w:line="222" w:lineRule="exact"/>
              <w:jc w:val="center"/>
              <w:rPr>
                <w:rFonts w:ascii="仿宋" w:hAnsi="仿宋" w:eastAsia="仿宋" w:cs="宋体"/>
                <w:color w:val="auto"/>
                <w:kern w:val="0"/>
                <w:sz w:val="18"/>
                <w:szCs w:val="18"/>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14:paraId="38EB334E">
            <w:pPr>
              <w:widowControl/>
              <w:spacing w:line="222" w:lineRule="exact"/>
              <w:jc w:val="center"/>
              <w:rPr>
                <w:rFonts w:ascii="仿宋" w:hAnsi="仿宋" w:eastAsia="仿宋" w:cs="宋体"/>
                <w:color w:val="auto"/>
                <w:kern w:val="0"/>
                <w:sz w:val="18"/>
                <w:szCs w:val="18"/>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4E9393D2">
            <w:pPr>
              <w:widowControl/>
              <w:spacing w:line="222" w:lineRule="exact"/>
              <w:jc w:val="center"/>
              <w:rPr>
                <w:rFonts w:ascii="仿宋" w:hAnsi="仿宋" w:eastAsia="仿宋" w:cs="宋体"/>
                <w:color w:val="auto"/>
                <w:kern w:val="0"/>
                <w:sz w:val="18"/>
                <w:szCs w:val="18"/>
              </w:rPr>
            </w:pPr>
          </w:p>
        </w:tc>
        <w:tc>
          <w:tcPr>
            <w:tcW w:w="711" w:type="pct"/>
            <w:vMerge w:val="continue"/>
            <w:tcBorders>
              <w:top w:val="single" w:color="auto" w:sz="4" w:space="0"/>
              <w:left w:val="single" w:color="auto" w:sz="4" w:space="0"/>
              <w:bottom w:val="single" w:color="auto" w:sz="4" w:space="0"/>
              <w:right w:val="single" w:color="auto" w:sz="4" w:space="0"/>
            </w:tcBorders>
            <w:vAlign w:val="center"/>
          </w:tcPr>
          <w:p w14:paraId="0BA34B34">
            <w:pPr>
              <w:widowControl/>
              <w:spacing w:line="222" w:lineRule="exact"/>
              <w:jc w:val="center"/>
              <w:rPr>
                <w:rFonts w:ascii="仿宋" w:hAnsi="仿宋" w:eastAsia="仿宋" w:cs="宋体"/>
                <w:color w:val="auto"/>
                <w:kern w:val="0"/>
                <w:sz w:val="18"/>
                <w:szCs w:val="18"/>
              </w:rPr>
            </w:pPr>
          </w:p>
        </w:tc>
      </w:tr>
      <w:tr w14:paraId="3B95278D">
        <w:tblPrEx>
          <w:tblCellMar>
            <w:top w:w="0" w:type="dxa"/>
            <w:left w:w="108" w:type="dxa"/>
            <w:bottom w:w="0" w:type="dxa"/>
            <w:right w:w="108" w:type="dxa"/>
          </w:tblCellMar>
        </w:tblPrEx>
        <w:trPr>
          <w:trHeight w:val="222" w:hRule="atLeast"/>
          <w:jc w:val="center"/>
        </w:trPr>
        <w:tc>
          <w:tcPr>
            <w:tcW w:w="67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A18105B">
            <w:pPr>
              <w:widowControl/>
              <w:spacing w:line="222" w:lineRule="exact"/>
              <w:jc w:val="center"/>
              <w:rPr>
                <w:rFonts w:ascii="仿宋" w:hAnsi="仿宋" w:eastAsia="仿宋" w:cs="宋体"/>
                <w:color w:val="auto"/>
                <w:kern w:val="0"/>
                <w:sz w:val="20"/>
                <w:szCs w:val="20"/>
              </w:rPr>
            </w:pPr>
          </w:p>
        </w:tc>
        <w:tc>
          <w:tcPr>
            <w:tcW w:w="1252"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07E41F4">
            <w:pPr>
              <w:widowControl/>
              <w:spacing w:line="222" w:lineRule="exact"/>
              <w:jc w:val="center"/>
              <w:rPr>
                <w:rFonts w:ascii="仿宋" w:hAnsi="仿宋" w:eastAsia="仿宋" w:cs="宋体"/>
                <w:color w:val="auto"/>
                <w:kern w:val="0"/>
                <w:sz w:val="20"/>
                <w:szCs w:val="20"/>
              </w:rPr>
            </w:pPr>
          </w:p>
        </w:tc>
        <w:tc>
          <w:tcPr>
            <w:tcW w:w="550"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698B3FB">
            <w:pPr>
              <w:widowControl/>
              <w:spacing w:line="222" w:lineRule="exact"/>
              <w:jc w:val="center"/>
              <w:rPr>
                <w:rFonts w:ascii="仿宋" w:hAnsi="仿宋" w:eastAsia="仿宋" w:cs="宋体"/>
                <w:color w:val="auto"/>
                <w:kern w:val="0"/>
                <w:sz w:val="20"/>
                <w:szCs w:val="20"/>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062C5F63">
            <w:pPr>
              <w:widowControl/>
              <w:spacing w:line="222" w:lineRule="exact"/>
              <w:jc w:val="center"/>
              <w:rPr>
                <w:rFonts w:ascii="仿宋" w:hAnsi="仿宋" w:eastAsia="仿宋" w:cs="宋体"/>
                <w:color w:val="auto"/>
                <w:kern w:val="0"/>
                <w:sz w:val="20"/>
                <w:szCs w:val="20"/>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55B9FA52">
            <w:pPr>
              <w:widowControl/>
              <w:spacing w:line="222" w:lineRule="exact"/>
              <w:jc w:val="center"/>
              <w:rPr>
                <w:rFonts w:ascii="仿宋" w:hAnsi="仿宋" w:eastAsia="仿宋" w:cs="宋体"/>
                <w:color w:val="auto"/>
                <w:kern w:val="0"/>
                <w:sz w:val="20"/>
                <w:szCs w:val="20"/>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14:paraId="490FDDC6">
            <w:pPr>
              <w:widowControl/>
              <w:spacing w:line="222" w:lineRule="exact"/>
              <w:jc w:val="center"/>
              <w:rPr>
                <w:rFonts w:ascii="仿宋" w:hAnsi="仿宋" w:eastAsia="仿宋" w:cs="宋体"/>
                <w:color w:val="auto"/>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11899276">
            <w:pPr>
              <w:widowControl/>
              <w:spacing w:line="222" w:lineRule="exact"/>
              <w:jc w:val="center"/>
              <w:rPr>
                <w:rFonts w:ascii="仿宋" w:hAnsi="仿宋" w:eastAsia="仿宋" w:cs="宋体"/>
                <w:color w:val="auto"/>
                <w:kern w:val="0"/>
                <w:sz w:val="20"/>
                <w:szCs w:val="20"/>
              </w:rPr>
            </w:pPr>
          </w:p>
        </w:tc>
        <w:tc>
          <w:tcPr>
            <w:tcW w:w="711" w:type="pct"/>
            <w:vMerge w:val="continue"/>
            <w:tcBorders>
              <w:top w:val="single" w:color="auto" w:sz="4" w:space="0"/>
              <w:left w:val="single" w:color="auto" w:sz="4" w:space="0"/>
              <w:bottom w:val="single" w:color="auto" w:sz="4" w:space="0"/>
              <w:right w:val="single" w:color="auto" w:sz="4" w:space="0"/>
            </w:tcBorders>
            <w:vAlign w:val="center"/>
          </w:tcPr>
          <w:p w14:paraId="5306ED1E">
            <w:pPr>
              <w:widowControl/>
              <w:spacing w:line="222" w:lineRule="exact"/>
              <w:jc w:val="center"/>
              <w:rPr>
                <w:rFonts w:ascii="仿宋" w:hAnsi="仿宋" w:eastAsia="仿宋" w:cs="宋体"/>
                <w:color w:val="auto"/>
                <w:kern w:val="0"/>
                <w:sz w:val="20"/>
                <w:szCs w:val="20"/>
              </w:rPr>
            </w:pPr>
          </w:p>
        </w:tc>
      </w:tr>
      <w:tr w14:paraId="7A0E6DFA">
        <w:tblPrEx>
          <w:tblCellMar>
            <w:top w:w="0" w:type="dxa"/>
            <w:left w:w="108" w:type="dxa"/>
            <w:bottom w:w="0" w:type="dxa"/>
            <w:right w:w="108" w:type="dxa"/>
          </w:tblCellMar>
        </w:tblPrEx>
        <w:trPr>
          <w:trHeight w:val="340" w:hRule="atLeast"/>
          <w:jc w:val="center"/>
        </w:trPr>
        <w:tc>
          <w:tcPr>
            <w:tcW w:w="192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9943CC8">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栏次</w:t>
            </w:r>
          </w:p>
        </w:tc>
        <w:tc>
          <w:tcPr>
            <w:tcW w:w="550" w:type="pct"/>
            <w:tcBorders>
              <w:top w:val="nil"/>
              <w:left w:val="nil"/>
              <w:bottom w:val="single" w:color="auto" w:sz="4" w:space="0"/>
              <w:right w:val="single" w:color="auto" w:sz="4" w:space="0"/>
            </w:tcBorders>
            <w:shd w:val="clear" w:color="auto" w:fill="BEBEBE" w:themeFill="background1" w:themeFillShade="BF"/>
            <w:noWrap/>
            <w:vAlign w:val="center"/>
          </w:tcPr>
          <w:p w14:paraId="6E60416B">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1</w:t>
            </w:r>
          </w:p>
        </w:tc>
        <w:tc>
          <w:tcPr>
            <w:tcW w:w="453" w:type="pct"/>
            <w:tcBorders>
              <w:top w:val="nil"/>
              <w:left w:val="nil"/>
              <w:bottom w:val="single" w:color="auto" w:sz="4" w:space="0"/>
              <w:right w:val="single" w:color="auto" w:sz="4" w:space="0"/>
            </w:tcBorders>
            <w:shd w:val="clear" w:color="auto" w:fill="BEBEBE" w:themeFill="background1" w:themeFillShade="BF"/>
            <w:noWrap/>
            <w:vAlign w:val="center"/>
          </w:tcPr>
          <w:p w14:paraId="02980EFF">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2</w:t>
            </w:r>
          </w:p>
        </w:tc>
        <w:tc>
          <w:tcPr>
            <w:tcW w:w="453" w:type="pct"/>
            <w:tcBorders>
              <w:top w:val="nil"/>
              <w:left w:val="nil"/>
              <w:bottom w:val="single" w:color="auto" w:sz="4" w:space="0"/>
              <w:right w:val="single" w:color="auto" w:sz="4" w:space="0"/>
            </w:tcBorders>
            <w:shd w:val="clear" w:color="auto" w:fill="BEBEBE" w:themeFill="background1" w:themeFillShade="BF"/>
            <w:noWrap/>
            <w:vAlign w:val="center"/>
          </w:tcPr>
          <w:p w14:paraId="4F4F42EF">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3</w:t>
            </w:r>
          </w:p>
        </w:tc>
        <w:tc>
          <w:tcPr>
            <w:tcW w:w="505" w:type="pct"/>
            <w:tcBorders>
              <w:top w:val="nil"/>
              <w:left w:val="nil"/>
              <w:bottom w:val="single" w:color="auto" w:sz="4" w:space="0"/>
              <w:right w:val="single" w:color="auto" w:sz="4" w:space="0"/>
            </w:tcBorders>
            <w:shd w:val="clear" w:color="auto" w:fill="BEBEBE" w:themeFill="background1" w:themeFillShade="BF"/>
            <w:noWrap/>
            <w:vAlign w:val="center"/>
          </w:tcPr>
          <w:p w14:paraId="0C811827">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4</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77CC5418">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5</w:t>
            </w:r>
          </w:p>
        </w:tc>
        <w:tc>
          <w:tcPr>
            <w:tcW w:w="711" w:type="pct"/>
            <w:tcBorders>
              <w:top w:val="nil"/>
              <w:left w:val="nil"/>
              <w:bottom w:val="single" w:color="auto" w:sz="4" w:space="0"/>
              <w:right w:val="single" w:color="auto" w:sz="4" w:space="0"/>
            </w:tcBorders>
            <w:shd w:val="clear" w:color="auto" w:fill="BEBEBE" w:themeFill="background1" w:themeFillShade="BF"/>
            <w:noWrap/>
            <w:vAlign w:val="center"/>
          </w:tcPr>
          <w:p w14:paraId="32BB1454">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6</w:t>
            </w:r>
          </w:p>
        </w:tc>
      </w:tr>
      <w:tr w14:paraId="5AE0184A">
        <w:tblPrEx>
          <w:tblCellMar>
            <w:top w:w="0" w:type="dxa"/>
            <w:left w:w="108" w:type="dxa"/>
            <w:bottom w:w="0" w:type="dxa"/>
            <w:right w:w="108" w:type="dxa"/>
          </w:tblCellMar>
        </w:tblPrEx>
        <w:trPr>
          <w:trHeight w:val="340" w:hRule="atLeast"/>
          <w:jc w:val="center"/>
        </w:trPr>
        <w:tc>
          <w:tcPr>
            <w:tcW w:w="192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3F40245">
            <w:pPr>
              <w:widowControl/>
              <w:spacing w:line="222" w:lineRule="exact"/>
              <w:jc w:val="center"/>
              <w:rPr>
                <w:rFonts w:ascii="仿宋" w:hAnsi="仿宋" w:eastAsia="仿宋" w:cs="宋体"/>
                <w:color w:val="auto"/>
                <w:kern w:val="0"/>
                <w:sz w:val="20"/>
                <w:szCs w:val="20"/>
              </w:rPr>
            </w:pPr>
            <w:r>
              <w:rPr>
                <w:rFonts w:ascii="仿宋" w:hAnsi="仿宋" w:eastAsia="仿宋" w:cs="宋体"/>
                <w:color w:val="auto"/>
                <w:kern w:val="0"/>
                <w:sz w:val="20"/>
                <w:szCs w:val="20"/>
              </w:rPr>
              <w:t>合计</w:t>
            </w:r>
          </w:p>
        </w:tc>
        <w:tc>
          <w:tcPr>
            <w:tcW w:w="550" w:type="pct"/>
            <w:tcBorders>
              <w:top w:val="nil"/>
              <w:left w:val="nil"/>
              <w:bottom w:val="single" w:color="auto" w:sz="4" w:space="0"/>
              <w:right w:val="single" w:color="auto" w:sz="4" w:space="0"/>
            </w:tcBorders>
            <w:shd w:val="clear" w:color="auto" w:fill="BEBEBE" w:themeFill="background1" w:themeFillShade="BF"/>
            <w:noWrap/>
            <w:vAlign w:val="center"/>
          </w:tcPr>
          <w:p w14:paraId="6AC34E5E">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2163.36</w:t>
            </w:r>
          </w:p>
        </w:tc>
        <w:tc>
          <w:tcPr>
            <w:tcW w:w="453" w:type="pct"/>
            <w:tcBorders>
              <w:top w:val="nil"/>
              <w:left w:val="nil"/>
              <w:bottom w:val="single" w:color="auto" w:sz="4" w:space="0"/>
              <w:right w:val="single" w:color="auto" w:sz="4" w:space="0"/>
            </w:tcBorders>
            <w:shd w:val="clear" w:color="auto" w:fill="BEBEBE" w:themeFill="background1" w:themeFillShade="BF"/>
            <w:noWrap/>
            <w:vAlign w:val="center"/>
          </w:tcPr>
          <w:p w14:paraId="6AE17D51">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830.66</w:t>
            </w:r>
          </w:p>
        </w:tc>
        <w:tc>
          <w:tcPr>
            <w:tcW w:w="453" w:type="pct"/>
            <w:tcBorders>
              <w:top w:val="nil"/>
              <w:left w:val="nil"/>
              <w:bottom w:val="single" w:color="auto" w:sz="4" w:space="0"/>
              <w:right w:val="single" w:color="auto" w:sz="4" w:space="0"/>
            </w:tcBorders>
            <w:shd w:val="clear" w:color="auto" w:fill="BEBEBE" w:themeFill="background1" w:themeFillShade="BF"/>
            <w:noWrap/>
            <w:vAlign w:val="center"/>
          </w:tcPr>
          <w:p w14:paraId="259FC337">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1332.7</w:t>
            </w:r>
          </w:p>
        </w:tc>
        <w:tc>
          <w:tcPr>
            <w:tcW w:w="505" w:type="pct"/>
            <w:tcBorders>
              <w:top w:val="nil"/>
              <w:left w:val="nil"/>
              <w:bottom w:val="single" w:color="auto" w:sz="4" w:space="0"/>
              <w:right w:val="single" w:color="auto" w:sz="4" w:space="0"/>
            </w:tcBorders>
            <w:shd w:val="clear" w:color="auto" w:fill="BEBEBE" w:themeFill="background1" w:themeFillShade="BF"/>
            <w:noWrap/>
            <w:vAlign w:val="center"/>
          </w:tcPr>
          <w:p w14:paraId="7C5D037B">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0</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7CC59678">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0</w:t>
            </w:r>
          </w:p>
        </w:tc>
        <w:tc>
          <w:tcPr>
            <w:tcW w:w="711" w:type="pct"/>
            <w:tcBorders>
              <w:top w:val="nil"/>
              <w:left w:val="nil"/>
              <w:bottom w:val="single" w:color="auto" w:sz="4" w:space="0"/>
              <w:right w:val="single" w:color="auto" w:sz="4" w:space="0"/>
            </w:tcBorders>
            <w:shd w:val="clear" w:color="auto" w:fill="BEBEBE" w:themeFill="background1" w:themeFillShade="BF"/>
            <w:noWrap/>
            <w:vAlign w:val="center"/>
          </w:tcPr>
          <w:p w14:paraId="1BF1F540">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0</w:t>
            </w:r>
          </w:p>
        </w:tc>
      </w:tr>
      <w:tr w14:paraId="5CD9A66D">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51A4E7">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208</w:t>
            </w:r>
          </w:p>
        </w:tc>
        <w:tc>
          <w:tcPr>
            <w:tcW w:w="1252" w:type="pct"/>
            <w:tcBorders>
              <w:top w:val="nil"/>
              <w:left w:val="nil"/>
              <w:bottom w:val="single" w:color="auto" w:sz="4" w:space="0"/>
              <w:right w:val="single" w:color="auto" w:sz="4" w:space="0"/>
            </w:tcBorders>
            <w:shd w:val="clear" w:color="000000" w:fill="FFFFFF"/>
            <w:noWrap/>
            <w:vAlign w:val="center"/>
          </w:tcPr>
          <w:p w14:paraId="59DD1AE7">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社会保障和就业支出</w:t>
            </w:r>
          </w:p>
        </w:tc>
        <w:tc>
          <w:tcPr>
            <w:tcW w:w="550" w:type="pct"/>
            <w:tcBorders>
              <w:top w:val="nil"/>
              <w:left w:val="nil"/>
              <w:bottom w:val="single" w:color="auto" w:sz="4" w:space="0"/>
              <w:right w:val="single" w:color="auto" w:sz="4" w:space="0"/>
            </w:tcBorders>
            <w:noWrap/>
            <w:vAlign w:val="center"/>
          </w:tcPr>
          <w:p w14:paraId="32DBDE5D">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57.66</w:t>
            </w:r>
          </w:p>
        </w:tc>
        <w:tc>
          <w:tcPr>
            <w:tcW w:w="453" w:type="pct"/>
            <w:tcBorders>
              <w:top w:val="nil"/>
              <w:left w:val="nil"/>
              <w:bottom w:val="single" w:color="auto" w:sz="4" w:space="0"/>
              <w:right w:val="single" w:color="auto" w:sz="4" w:space="0"/>
            </w:tcBorders>
            <w:noWrap/>
            <w:vAlign w:val="center"/>
          </w:tcPr>
          <w:p w14:paraId="4BDC7EF8">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57.66</w:t>
            </w:r>
          </w:p>
        </w:tc>
        <w:tc>
          <w:tcPr>
            <w:tcW w:w="453" w:type="pct"/>
            <w:tcBorders>
              <w:top w:val="nil"/>
              <w:left w:val="nil"/>
              <w:bottom w:val="single" w:color="auto" w:sz="4" w:space="0"/>
              <w:right w:val="single" w:color="auto" w:sz="4" w:space="0"/>
            </w:tcBorders>
            <w:noWrap/>
            <w:vAlign w:val="center"/>
          </w:tcPr>
          <w:p w14:paraId="4CE6F908">
            <w:pPr>
              <w:widowControl/>
              <w:spacing w:line="222" w:lineRule="exact"/>
              <w:jc w:val="right"/>
              <w:rPr>
                <w:rFonts w:ascii="仿宋" w:hAnsi="仿宋" w:eastAsia="仿宋" w:cs="宋体"/>
                <w:color w:val="auto"/>
                <w:kern w:val="0"/>
                <w:sz w:val="20"/>
                <w:szCs w:val="20"/>
              </w:rPr>
            </w:pPr>
          </w:p>
        </w:tc>
        <w:tc>
          <w:tcPr>
            <w:tcW w:w="505" w:type="pct"/>
            <w:tcBorders>
              <w:top w:val="nil"/>
              <w:left w:val="nil"/>
              <w:bottom w:val="single" w:color="auto" w:sz="4" w:space="0"/>
              <w:right w:val="single" w:color="auto" w:sz="4" w:space="0"/>
            </w:tcBorders>
            <w:noWrap/>
            <w:vAlign w:val="center"/>
          </w:tcPr>
          <w:p w14:paraId="20B5DD3C">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01F8EE6B">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408C4A41">
            <w:pPr>
              <w:widowControl/>
              <w:spacing w:line="222" w:lineRule="exact"/>
              <w:jc w:val="right"/>
              <w:rPr>
                <w:rFonts w:ascii="仿宋" w:hAnsi="仿宋" w:eastAsia="仿宋" w:cs="宋体"/>
                <w:color w:val="auto"/>
                <w:kern w:val="0"/>
                <w:sz w:val="20"/>
                <w:szCs w:val="20"/>
              </w:rPr>
            </w:pPr>
          </w:p>
        </w:tc>
      </w:tr>
      <w:tr w14:paraId="0D8258DA">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799A37">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20805</w:t>
            </w:r>
          </w:p>
        </w:tc>
        <w:tc>
          <w:tcPr>
            <w:tcW w:w="1252" w:type="pct"/>
            <w:tcBorders>
              <w:top w:val="nil"/>
              <w:left w:val="nil"/>
              <w:bottom w:val="single" w:color="auto" w:sz="4" w:space="0"/>
              <w:right w:val="single" w:color="auto" w:sz="4" w:space="0"/>
            </w:tcBorders>
            <w:shd w:val="clear" w:color="000000" w:fill="FFFFFF"/>
            <w:noWrap/>
            <w:vAlign w:val="center"/>
          </w:tcPr>
          <w:p w14:paraId="4AFBD77E">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行政事业单位养老支出</w:t>
            </w:r>
          </w:p>
        </w:tc>
        <w:tc>
          <w:tcPr>
            <w:tcW w:w="550" w:type="pct"/>
            <w:tcBorders>
              <w:top w:val="nil"/>
              <w:left w:val="nil"/>
              <w:bottom w:val="single" w:color="auto" w:sz="4" w:space="0"/>
              <w:right w:val="single" w:color="auto" w:sz="4" w:space="0"/>
            </w:tcBorders>
            <w:noWrap/>
            <w:vAlign w:val="center"/>
          </w:tcPr>
          <w:p w14:paraId="682FAA9D">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57.66</w:t>
            </w:r>
          </w:p>
        </w:tc>
        <w:tc>
          <w:tcPr>
            <w:tcW w:w="453" w:type="pct"/>
            <w:tcBorders>
              <w:top w:val="nil"/>
              <w:left w:val="nil"/>
              <w:bottom w:val="single" w:color="auto" w:sz="4" w:space="0"/>
              <w:right w:val="single" w:color="auto" w:sz="4" w:space="0"/>
            </w:tcBorders>
            <w:noWrap/>
            <w:vAlign w:val="center"/>
          </w:tcPr>
          <w:p w14:paraId="00511470">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57.66</w:t>
            </w:r>
          </w:p>
        </w:tc>
        <w:tc>
          <w:tcPr>
            <w:tcW w:w="453" w:type="pct"/>
            <w:tcBorders>
              <w:top w:val="nil"/>
              <w:left w:val="nil"/>
              <w:bottom w:val="single" w:color="auto" w:sz="4" w:space="0"/>
              <w:right w:val="single" w:color="auto" w:sz="4" w:space="0"/>
            </w:tcBorders>
            <w:noWrap/>
            <w:vAlign w:val="center"/>
          </w:tcPr>
          <w:p w14:paraId="3E55DB75">
            <w:pPr>
              <w:widowControl/>
              <w:spacing w:line="222" w:lineRule="exact"/>
              <w:jc w:val="right"/>
              <w:rPr>
                <w:rFonts w:ascii="仿宋" w:hAnsi="仿宋" w:eastAsia="仿宋" w:cs="宋体"/>
                <w:color w:val="auto"/>
                <w:kern w:val="0"/>
                <w:sz w:val="20"/>
                <w:szCs w:val="20"/>
              </w:rPr>
            </w:pPr>
          </w:p>
        </w:tc>
        <w:tc>
          <w:tcPr>
            <w:tcW w:w="505" w:type="pct"/>
            <w:tcBorders>
              <w:top w:val="nil"/>
              <w:left w:val="nil"/>
              <w:bottom w:val="single" w:color="auto" w:sz="4" w:space="0"/>
              <w:right w:val="single" w:color="auto" w:sz="4" w:space="0"/>
            </w:tcBorders>
            <w:noWrap/>
            <w:vAlign w:val="center"/>
          </w:tcPr>
          <w:p w14:paraId="08A95B29">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42E7DE16">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57E5BFAC">
            <w:pPr>
              <w:widowControl/>
              <w:spacing w:line="222" w:lineRule="exact"/>
              <w:jc w:val="right"/>
              <w:rPr>
                <w:rFonts w:ascii="仿宋" w:hAnsi="仿宋" w:eastAsia="仿宋" w:cs="宋体"/>
                <w:color w:val="auto"/>
                <w:kern w:val="0"/>
                <w:sz w:val="20"/>
                <w:szCs w:val="20"/>
              </w:rPr>
            </w:pPr>
          </w:p>
        </w:tc>
      </w:tr>
      <w:tr w14:paraId="0DB17A81">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D48327">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2080505</w:t>
            </w:r>
          </w:p>
        </w:tc>
        <w:tc>
          <w:tcPr>
            <w:tcW w:w="1252" w:type="pct"/>
            <w:tcBorders>
              <w:top w:val="nil"/>
              <w:left w:val="nil"/>
              <w:bottom w:val="single" w:color="auto" w:sz="4" w:space="0"/>
              <w:right w:val="single" w:color="auto" w:sz="4" w:space="0"/>
            </w:tcBorders>
            <w:shd w:val="clear" w:color="000000" w:fill="FFFFFF"/>
            <w:noWrap/>
            <w:vAlign w:val="center"/>
          </w:tcPr>
          <w:p w14:paraId="491DAB1F">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机关事业单位基本养老保险缴费支出</w:t>
            </w:r>
          </w:p>
        </w:tc>
        <w:tc>
          <w:tcPr>
            <w:tcW w:w="550" w:type="pct"/>
            <w:tcBorders>
              <w:top w:val="nil"/>
              <w:left w:val="nil"/>
              <w:bottom w:val="single" w:color="auto" w:sz="4" w:space="0"/>
              <w:right w:val="single" w:color="auto" w:sz="4" w:space="0"/>
            </w:tcBorders>
            <w:noWrap/>
            <w:vAlign w:val="center"/>
          </w:tcPr>
          <w:p w14:paraId="148ED6EF">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57.66</w:t>
            </w:r>
          </w:p>
        </w:tc>
        <w:tc>
          <w:tcPr>
            <w:tcW w:w="453" w:type="pct"/>
            <w:tcBorders>
              <w:top w:val="nil"/>
              <w:left w:val="nil"/>
              <w:bottom w:val="single" w:color="auto" w:sz="4" w:space="0"/>
              <w:right w:val="single" w:color="auto" w:sz="4" w:space="0"/>
            </w:tcBorders>
            <w:noWrap/>
            <w:vAlign w:val="center"/>
          </w:tcPr>
          <w:p w14:paraId="3249932E">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57.66</w:t>
            </w:r>
          </w:p>
        </w:tc>
        <w:tc>
          <w:tcPr>
            <w:tcW w:w="453" w:type="pct"/>
            <w:tcBorders>
              <w:top w:val="nil"/>
              <w:left w:val="nil"/>
              <w:bottom w:val="single" w:color="auto" w:sz="4" w:space="0"/>
              <w:right w:val="single" w:color="auto" w:sz="4" w:space="0"/>
            </w:tcBorders>
            <w:noWrap/>
            <w:vAlign w:val="center"/>
          </w:tcPr>
          <w:p w14:paraId="09912FB8">
            <w:pPr>
              <w:widowControl/>
              <w:spacing w:line="222" w:lineRule="exact"/>
              <w:jc w:val="right"/>
              <w:rPr>
                <w:rFonts w:ascii="仿宋" w:hAnsi="仿宋" w:eastAsia="仿宋" w:cs="宋体"/>
                <w:color w:val="auto"/>
                <w:kern w:val="0"/>
                <w:sz w:val="20"/>
                <w:szCs w:val="20"/>
              </w:rPr>
            </w:pPr>
          </w:p>
        </w:tc>
        <w:tc>
          <w:tcPr>
            <w:tcW w:w="505" w:type="pct"/>
            <w:tcBorders>
              <w:top w:val="nil"/>
              <w:left w:val="nil"/>
              <w:bottom w:val="single" w:color="auto" w:sz="4" w:space="0"/>
              <w:right w:val="single" w:color="auto" w:sz="4" w:space="0"/>
            </w:tcBorders>
            <w:noWrap/>
            <w:vAlign w:val="center"/>
          </w:tcPr>
          <w:p w14:paraId="2FCDDC6E">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6502C8A5">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23780086">
            <w:pPr>
              <w:widowControl/>
              <w:spacing w:line="222" w:lineRule="exact"/>
              <w:jc w:val="right"/>
              <w:rPr>
                <w:rFonts w:ascii="仿宋" w:hAnsi="仿宋" w:eastAsia="仿宋" w:cs="宋体"/>
                <w:color w:val="auto"/>
                <w:kern w:val="0"/>
                <w:sz w:val="20"/>
                <w:szCs w:val="20"/>
              </w:rPr>
            </w:pPr>
          </w:p>
        </w:tc>
      </w:tr>
      <w:tr w14:paraId="2974CA09">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CDEC27">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w:t>
            </w:r>
          </w:p>
        </w:tc>
        <w:tc>
          <w:tcPr>
            <w:tcW w:w="1252" w:type="pct"/>
            <w:tcBorders>
              <w:top w:val="nil"/>
              <w:left w:val="nil"/>
              <w:bottom w:val="single" w:color="auto" w:sz="4" w:space="0"/>
              <w:right w:val="single" w:color="auto" w:sz="4" w:space="0"/>
            </w:tcBorders>
            <w:shd w:val="clear" w:color="000000" w:fill="FFFFFF"/>
            <w:noWrap/>
            <w:vAlign w:val="center"/>
          </w:tcPr>
          <w:p w14:paraId="352D2C5D">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卫生健康支出</w:t>
            </w:r>
          </w:p>
        </w:tc>
        <w:tc>
          <w:tcPr>
            <w:tcW w:w="550" w:type="pct"/>
            <w:tcBorders>
              <w:top w:val="nil"/>
              <w:left w:val="nil"/>
              <w:bottom w:val="single" w:color="auto" w:sz="4" w:space="0"/>
              <w:right w:val="single" w:color="auto" w:sz="4" w:space="0"/>
            </w:tcBorders>
            <w:noWrap/>
            <w:vAlign w:val="center"/>
          </w:tcPr>
          <w:p w14:paraId="2610D438">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2049.88</w:t>
            </w:r>
          </w:p>
        </w:tc>
        <w:tc>
          <w:tcPr>
            <w:tcW w:w="453" w:type="pct"/>
            <w:tcBorders>
              <w:top w:val="nil"/>
              <w:left w:val="nil"/>
              <w:bottom w:val="single" w:color="auto" w:sz="4" w:space="0"/>
              <w:right w:val="single" w:color="auto" w:sz="4" w:space="0"/>
            </w:tcBorders>
            <w:noWrap/>
            <w:vAlign w:val="center"/>
          </w:tcPr>
          <w:p w14:paraId="57BADD2F">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717.18</w:t>
            </w:r>
          </w:p>
        </w:tc>
        <w:tc>
          <w:tcPr>
            <w:tcW w:w="453" w:type="pct"/>
            <w:tcBorders>
              <w:top w:val="nil"/>
              <w:left w:val="nil"/>
              <w:bottom w:val="single" w:color="auto" w:sz="4" w:space="0"/>
              <w:right w:val="single" w:color="auto" w:sz="4" w:space="0"/>
            </w:tcBorders>
            <w:noWrap/>
            <w:vAlign w:val="center"/>
          </w:tcPr>
          <w:p w14:paraId="27F48BDA">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1332.7</w:t>
            </w:r>
          </w:p>
        </w:tc>
        <w:tc>
          <w:tcPr>
            <w:tcW w:w="505" w:type="pct"/>
            <w:tcBorders>
              <w:top w:val="nil"/>
              <w:left w:val="nil"/>
              <w:bottom w:val="single" w:color="auto" w:sz="4" w:space="0"/>
              <w:right w:val="single" w:color="auto" w:sz="4" w:space="0"/>
            </w:tcBorders>
            <w:noWrap/>
            <w:vAlign w:val="center"/>
          </w:tcPr>
          <w:p w14:paraId="366147D8">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3E526BA8">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270547C9">
            <w:pPr>
              <w:widowControl/>
              <w:spacing w:line="222" w:lineRule="exact"/>
              <w:jc w:val="right"/>
              <w:rPr>
                <w:rFonts w:ascii="仿宋" w:hAnsi="仿宋" w:eastAsia="仿宋" w:cs="宋体"/>
                <w:color w:val="auto"/>
                <w:kern w:val="0"/>
                <w:sz w:val="20"/>
                <w:szCs w:val="20"/>
              </w:rPr>
            </w:pPr>
          </w:p>
        </w:tc>
      </w:tr>
      <w:tr w14:paraId="12A2660C">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5A0815">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21003</w:t>
            </w:r>
          </w:p>
        </w:tc>
        <w:tc>
          <w:tcPr>
            <w:tcW w:w="1252" w:type="pct"/>
            <w:tcBorders>
              <w:top w:val="nil"/>
              <w:left w:val="nil"/>
              <w:bottom w:val="single" w:color="auto" w:sz="4" w:space="0"/>
              <w:right w:val="single" w:color="auto" w:sz="4" w:space="0"/>
            </w:tcBorders>
            <w:shd w:val="clear" w:color="000000" w:fill="FFFFFF"/>
            <w:noWrap/>
            <w:vAlign w:val="center"/>
          </w:tcPr>
          <w:p w14:paraId="3ABF25C7">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基层医疗卫生机构</w:t>
            </w:r>
          </w:p>
        </w:tc>
        <w:tc>
          <w:tcPr>
            <w:tcW w:w="550" w:type="pct"/>
            <w:tcBorders>
              <w:top w:val="nil"/>
              <w:left w:val="nil"/>
              <w:bottom w:val="single" w:color="auto" w:sz="4" w:space="0"/>
              <w:right w:val="single" w:color="auto" w:sz="4" w:space="0"/>
            </w:tcBorders>
            <w:noWrap/>
            <w:vAlign w:val="center"/>
          </w:tcPr>
          <w:p w14:paraId="5B6B92E0">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33.6</w:t>
            </w:r>
          </w:p>
        </w:tc>
        <w:tc>
          <w:tcPr>
            <w:tcW w:w="453" w:type="pct"/>
            <w:tcBorders>
              <w:top w:val="nil"/>
              <w:left w:val="nil"/>
              <w:bottom w:val="single" w:color="auto" w:sz="4" w:space="0"/>
              <w:right w:val="single" w:color="auto" w:sz="4" w:space="0"/>
            </w:tcBorders>
            <w:noWrap/>
            <w:vAlign w:val="center"/>
          </w:tcPr>
          <w:p w14:paraId="2792EEDB">
            <w:pPr>
              <w:widowControl/>
              <w:spacing w:line="222" w:lineRule="exact"/>
              <w:jc w:val="right"/>
              <w:rPr>
                <w:rFonts w:ascii="仿宋" w:hAnsi="仿宋" w:eastAsia="仿宋" w:cs="宋体"/>
                <w:color w:val="auto"/>
                <w:kern w:val="0"/>
                <w:sz w:val="20"/>
                <w:szCs w:val="20"/>
              </w:rPr>
            </w:pPr>
          </w:p>
        </w:tc>
        <w:tc>
          <w:tcPr>
            <w:tcW w:w="453" w:type="pct"/>
            <w:tcBorders>
              <w:top w:val="nil"/>
              <w:left w:val="nil"/>
              <w:bottom w:val="single" w:color="auto" w:sz="4" w:space="0"/>
              <w:right w:val="single" w:color="auto" w:sz="4" w:space="0"/>
            </w:tcBorders>
            <w:noWrap/>
            <w:vAlign w:val="center"/>
          </w:tcPr>
          <w:p w14:paraId="48AD267C">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33.6</w:t>
            </w:r>
          </w:p>
        </w:tc>
        <w:tc>
          <w:tcPr>
            <w:tcW w:w="505" w:type="pct"/>
            <w:tcBorders>
              <w:top w:val="nil"/>
              <w:left w:val="nil"/>
              <w:bottom w:val="single" w:color="auto" w:sz="4" w:space="0"/>
              <w:right w:val="single" w:color="auto" w:sz="4" w:space="0"/>
            </w:tcBorders>
            <w:noWrap/>
            <w:vAlign w:val="center"/>
          </w:tcPr>
          <w:p w14:paraId="47B9134E">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30142D75">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58344658">
            <w:pPr>
              <w:widowControl/>
              <w:spacing w:line="222" w:lineRule="exact"/>
              <w:jc w:val="right"/>
              <w:rPr>
                <w:rFonts w:ascii="仿宋" w:hAnsi="仿宋" w:eastAsia="仿宋" w:cs="宋体"/>
                <w:color w:val="auto"/>
                <w:kern w:val="0"/>
                <w:sz w:val="20"/>
                <w:szCs w:val="20"/>
              </w:rPr>
            </w:pPr>
          </w:p>
        </w:tc>
      </w:tr>
      <w:tr w14:paraId="2003781F">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9D4133">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2100399</w:t>
            </w:r>
          </w:p>
        </w:tc>
        <w:tc>
          <w:tcPr>
            <w:tcW w:w="1252" w:type="pct"/>
            <w:tcBorders>
              <w:top w:val="nil"/>
              <w:left w:val="nil"/>
              <w:bottom w:val="single" w:color="auto" w:sz="4" w:space="0"/>
              <w:right w:val="single" w:color="auto" w:sz="4" w:space="0"/>
            </w:tcBorders>
            <w:shd w:val="clear" w:color="000000" w:fill="FFFFFF"/>
            <w:noWrap/>
            <w:vAlign w:val="center"/>
          </w:tcPr>
          <w:p w14:paraId="07A12A69">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其他基层医疗卫生机构支出</w:t>
            </w:r>
          </w:p>
        </w:tc>
        <w:tc>
          <w:tcPr>
            <w:tcW w:w="550" w:type="pct"/>
            <w:tcBorders>
              <w:top w:val="nil"/>
              <w:left w:val="nil"/>
              <w:bottom w:val="single" w:color="auto" w:sz="4" w:space="0"/>
              <w:right w:val="single" w:color="auto" w:sz="4" w:space="0"/>
            </w:tcBorders>
            <w:noWrap/>
            <w:vAlign w:val="center"/>
          </w:tcPr>
          <w:p w14:paraId="3E383FD5">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33.6</w:t>
            </w:r>
          </w:p>
        </w:tc>
        <w:tc>
          <w:tcPr>
            <w:tcW w:w="453" w:type="pct"/>
            <w:tcBorders>
              <w:top w:val="nil"/>
              <w:left w:val="nil"/>
              <w:bottom w:val="single" w:color="auto" w:sz="4" w:space="0"/>
              <w:right w:val="single" w:color="auto" w:sz="4" w:space="0"/>
            </w:tcBorders>
            <w:noWrap/>
            <w:vAlign w:val="center"/>
          </w:tcPr>
          <w:p w14:paraId="26846108">
            <w:pPr>
              <w:widowControl/>
              <w:spacing w:line="222" w:lineRule="exact"/>
              <w:jc w:val="right"/>
              <w:rPr>
                <w:rFonts w:ascii="仿宋" w:hAnsi="仿宋" w:eastAsia="仿宋" w:cs="宋体"/>
                <w:color w:val="auto"/>
                <w:kern w:val="0"/>
                <w:sz w:val="20"/>
                <w:szCs w:val="20"/>
              </w:rPr>
            </w:pPr>
          </w:p>
        </w:tc>
        <w:tc>
          <w:tcPr>
            <w:tcW w:w="453" w:type="pct"/>
            <w:tcBorders>
              <w:top w:val="nil"/>
              <w:left w:val="nil"/>
              <w:bottom w:val="single" w:color="auto" w:sz="4" w:space="0"/>
              <w:right w:val="single" w:color="auto" w:sz="4" w:space="0"/>
            </w:tcBorders>
            <w:noWrap/>
            <w:vAlign w:val="center"/>
          </w:tcPr>
          <w:p w14:paraId="6A6BA5AF">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33.6</w:t>
            </w:r>
          </w:p>
        </w:tc>
        <w:tc>
          <w:tcPr>
            <w:tcW w:w="505" w:type="pct"/>
            <w:tcBorders>
              <w:top w:val="nil"/>
              <w:left w:val="nil"/>
              <w:bottom w:val="single" w:color="auto" w:sz="4" w:space="0"/>
              <w:right w:val="single" w:color="auto" w:sz="4" w:space="0"/>
            </w:tcBorders>
            <w:noWrap/>
            <w:vAlign w:val="center"/>
          </w:tcPr>
          <w:p w14:paraId="1D8E8970">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23C585BF">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7C509D97">
            <w:pPr>
              <w:widowControl/>
              <w:spacing w:line="222" w:lineRule="exact"/>
              <w:jc w:val="right"/>
              <w:rPr>
                <w:rFonts w:ascii="仿宋" w:hAnsi="仿宋" w:eastAsia="仿宋" w:cs="宋体"/>
                <w:color w:val="auto"/>
                <w:kern w:val="0"/>
                <w:sz w:val="20"/>
                <w:szCs w:val="20"/>
              </w:rPr>
            </w:pPr>
          </w:p>
        </w:tc>
      </w:tr>
      <w:tr w14:paraId="4B1EC73F">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47456E">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21004</w:t>
            </w:r>
          </w:p>
        </w:tc>
        <w:tc>
          <w:tcPr>
            <w:tcW w:w="1252" w:type="pct"/>
            <w:tcBorders>
              <w:top w:val="nil"/>
              <w:left w:val="nil"/>
              <w:bottom w:val="single" w:color="auto" w:sz="4" w:space="0"/>
              <w:right w:val="single" w:color="auto" w:sz="4" w:space="0"/>
            </w:tcBorders>
            <w:shd w:val="clear" w:color="000000" w:fill="FFFFFF"/>
            <w:noWrap/>
            <w:vAlign w:val="center"/>
          </w:tcPr>
          <w:p w14:paraId="3CB7E14C">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公共卫生</w:t>
            </w:r>
          </w:p>
        </w:tc>
        <w:tc>
          <w:tcPr>
            <w:tcW w:w="550" w:type="pct"/>
            <w:tcBorders>
              <w:top w:val="nil"/>
              <w:left w:val="nil"/>
              <w:bottom w:val="single" w:color="auto" w:sz="4" w:space="0"/>
              <w:right w:val="single" w:color="auto" w:sz="4" w:space="0"/>
            </w:tcBorders>
            <w:noWrap/>
            <w:vAlign w:val="center"/>
          </w:tcPr>
          <w:p w14:paraId="5C3FE3B6">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1985.88</w:t>
            </w:r>
          </w:p>
        </w:tc>
        <w:tc>
          <w:tcPr>
            <w:tcW w:w="453" w:type="pct"/>
            <w:tcBorders>
              <w:top w:val="nil"/>
              <w:left w:val="nil"/>
              <w:bottom w:val="single" w:color="auto" w:sz="4" w:space="0"/>
              <w:right w:val="single" w:color="auto" w:sz="4" w:space="0"/>
            </w:tcBorders>
            <w:noWrap/>
            <w:vAlign w:val="center"/>
          </w:tcPr>
          <w:p w14:paraId="3FFDDB74">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686.78</w:t>
            </w:r>
          </w:p>
        </w:tc>
        <w:tc>
          <w:tcPr>
            <w:tcW w:w="453" w:type="pct"/>
            <w:tcBorders>
              <w:top w:val="nil"/>
              <w:left w:val="nil"/>
              <w:bottom w:val="single" w:color="auto" w:sz="4" w:space="0"/>
              <w:right w:val="single" w:color="auto" w:sz="4" w:space="0"/>
            </w:tcBorders>
            <w:noWrap/>
            <w:vAlign w:val="center"/>
          </w:tcPr>
          <w:p w14:paraId="54B29972">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1299.1</w:t>
            </w:r>
          </w:p>
        </w:tc>
        <w:tc>
          <w:tcPr>
            <w:tcW w:w="505" w:type="pct"/>
            <w:tcBorders>
              <w:top w:val="nil"/>
              <w:left w:val="nil"/>
              <w:bottom w:val="single" w:color="auto" w:sz="4" w:space="0"/>
              <w:right w:val="single" w:color="auto" w:sz="4" w:space="0"/>
            </w:tcBorders>
            <w:noWrap/>
            <w:vAlign w:val="center"/>
          </w:tcPr>
          <w:p w14:paraId="3CA503A7">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6C840073">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71225CBA">
            <w:pPr>
              <w:widowControl/>
              <w:spacing w:line="222" w:lineRule="exact"/>
              <w:jc w:val="right"/>
              <w:rPr>
                <w:rFonts w:ascii="仿宋" w:hAnsi="仿宋" w:eastAsia="仿宋" w:cs="宋体"/>
                <w:color w:val="auto"/>
                <w:kern w:val="0"/>
                <w:sz w:val="20"/>
                <w:szCs w:val="20"/>
              </w:rPr>
            </w:pPr>
          </w:p>
        </w:tc>
      </w:tr>
      <w:tr w14:paraId="45AECD89">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11BC31">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2100401</w:t>
            </w:r>
          </w:p>
        </w:tc>
        <w:tc>
          <w:tcPr>
            <w:tcW w:w="1252" w:type="pct"/>
            <w:tcBorders>
              <w:top w:val="nil"/>
              <w:left w:val="nil"/>
              <w:bottom w:val="single" w:color="auto" w:sz="4" w:space="0"/>
              <w:right w:val="single" w:color="auto" w:sz="4" w:space="0"/>
            </w:tcBorders>
            <w:shd w:val="clear" w:color="000000" w:fill="FFFFFF"/>
            <w:noWrap/>
            <w:vAlign w:val="center"/>
          </w:tcPr>
          <w:p w14:paraId="0F56BF91">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疾病预防控制机构</w:t>
            </w:r>
          </w:p>
        </w:tc>
        <w:tc>
          <w:tcPr>
            <w:tcW w:w="550" w:type="pct"/>
            <w:tcBorders>
              <w:top w:val="nil"/>
              <w:left w:val="nil"/>
              <w:bottom w:val="single" w:color="auto" w:sz="4" w:space="0"/>
              <w:right w:val="single" w:color="auto" w:sz="4" w:space="0"/>
            </w:tcBorders>
            <w:noWrap/>
            <w:vAlign w:val="center"/>
          </w:tcPr>
          <w:p w14:paraId="53276AC1">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1678.27</w:t>
            </w:r>
          </w:p>
        </w:tc>
        <w:tc>
          <w:tcPr>
            <w:tcW w:w="453" w:type="pct"/>
            <w:tcBorders>
              <w:top w:val="nil"/>
              <w:left w:val="nil"/>
              <w:bottom w:val="single" w:color="auto" w:sz="4" w:space="0"/>
              <w:right w:val="single" w:color="auto" w:sz="4" w:space="0"/>
            </w:tcBorders>
            <w:noWrap/>
            <w:vAlign w:val="center"/>
          </w:tcPr>
          <w:p w14:paraId="6E3A225E">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686.78</w:t>
            </w:r>
          </w:p>
        </w:tc>
        <w:tc>
          <w:tcPr>
            <w:tcW w:w="453" w:type="pct"/>
            <w:tcBorders>
              <w:top w:val="nil"/>
              <w:left w:val="nil"/>
              <w:bottom w:val="single" w:color="auto" w:sz="4" w:space="0"/>
              <w:right w:val="single" w:color="auto" w:sz="4" w:space="0"/>
            </w:tcBorders>
            <w:noWrap/>
            <w:vAlign w:val="center"/>
          </w:tcPr>
          <w:p w14:paraId="36E1B928">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991.49</w:t>
            </w:r>
          </w:p>
        </w:tc>
        <w:tc>
          <w:tcPr>
            <w:tcW w:w="505" w:type="pct"/>
            <w:tcBorders>
              <w:top w:val="nil"/>
              <w:left w:val="nil"/>
              <w:bottom w:val="single" w:color="auto" w:sz="4" w:space="0"/>
              <w:right w:val="single" w:color="auto" w:sz="4" w:space="0"/>
            </w:tcBorders>
            <w:noWrap/>
            <w:vAlign w:val="center"/>
          </w:tcPr>
          <w:p w14:paraId="5EDB2FE7">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1E271538">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1C7F8AD6">
            <w:pPr>
              <w:widowControl/>
              <w:spacing w:line="222" w:lineRule="exact"/>
              <w:jc w:val="right"/>
              <w:rPr>
                <w:rFonts w:ascii="仿宋" w:hAnsi="仿宋" w:eastAsia="仿宋" w:cs="宋体"/>
                <w:color w:val="auto"/>
                <w:kern w:val="0"/>
                <w:sz w:val="20"/>
                <w:szCs w:val="20"/>
              </w:rPr>
            </w:pPr>
          </w:p>
        </w:tc>
      </w:tr>
      <w:tr w14:paraId="3D6F35FE">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BF3160">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2100408</w:t>
            </w:r>
          </w:p>
        </w:tc>
        <w:tc>
          <w:tcPr>
            <w:tcW w:w="1252" w:type="pct"/>
            <w:tcBorders>
              <w:top w:val="nil"/>
              <w:left w:val="nil"/>
              <w:bottom w:val="single" w:color="auto" w:sz="4" w:space="0"/>
              <w:right w:val="single" w:color="auto" w:sz="4" w:space="0"/>
            </w:tcBorders>
            <w:shd w:val="clear" w:color="000000" w:fill="FFFFFF"/>
            <w:noWrap/>
            <w:vAlign w:val="center"/>
          </w:tcPr>
          <w:p w14:paraId="2623194C">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基本公共卫生服务</w:t>
            </w:r>
          </w:p>
        </w:tc>
        <w:tc>
          <w:tcPr>
            <w:tcW w:w="550" w:type="pct"/>
            <w:tcBorders>
              <w:top w:val="nil"/>
              <w:left w:val="nil"/>
              <w:bottom w:val="single" w:color="auto" w:sz="4" w:space="0"/>
              <w:right w:val="single" w:color="auto" w:sz="4" w:space="0"/>
            </w:tcBorders>
            <w:noWrap/>
            <w:vAlign w:val="center"/>
          </w:tcPr>
          <w:p w14:paraId="58F7EC48">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72.06</w:t>
            </w:r>
          </w:p>
        </w:tc>
        <w:tc>
          <w:tcPr>
            <w:tcW w:w="453" w:type="pct"/>
            <w:tcBorders>
              <w:top w:val="nil"/>
              <w:left w:val="nil"/>
              <w:bottom w:val="single" w:color="auto" w:sz="4" w:space="0"/>
              <w:right w:val="single" w:color="auto" w:sz="4" w:space="0"/>
            </w:tcBorders>
            <w:noWrap/>
            <w:vAlign w:val="center"/>
          </w:tcPr>
          <w:p w14:paraId="7ADE48F1">
            <w:pPr>
              <w:widowControl/>
              <w:spacing w:line="222" w:lineRule="exact"/>
              <w:jc w:val="right"/>
              <w:rPr>
                <w:rFonts w:ascii="仿宋" w:hAnsi="仿宋" w:eastAsia="仿宋" w:cs="宋体"/>
                <w:color w:val="auto"/>
                <w:kern w:val="0"/>
                <w:sz w:val="20"/>
                <w:szCs w:val="20"/>
              </w:rPr>
            </w:pPr>
          </w:p>
        </w:tc>
        <w:tc>
          <w:tcPr>
            <w:tcW w:w="453" w:type="pct"/>
            <w:tcBorders>
              <w:top w:val="nil"/>
              <w:left w:val="nil"/>
              <w:bottom w:val="single" w:color="auto" w:sz="4" w:space="0"/>
              <w:right w:val="single" w:color="auto" w:sz="4" w:space="0"/>
            </w:tcBorders>
            <w:noWrap/>
            <w:vAlign w:val="center"/>
          </w:tcPr>
          <w:p w14:paraId="457C8126">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72.06</w:t>
            </w:r>
          </w:p>
        </w:tc>
        <w:tc>
          <w:tcPr>
            <w:tcW w:w="505" w:type="pct"/>
            <w:tcBorders>
              <w:top w:val="nil"/>
              <w:left w:val="nil"/>
              <w:bottom w:val="single" w:color="auto" w:sz="4" w:space="0"/>
              <w:right w:val="single" w:color="auto" w:sz="4" w:space="0"/>
            </w:tcBorders>
            <w:noWrap/>
            <w:vAlign w:val="center"/>
          </w:tcPr>
          <w:p w14:paraId="59B9EB5A">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794C823C">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179F1BEF">
            <w:pPr>
              <w:widowControl/>
              <w:spacing w:line="222" w:lineRule="exact"/>
              <w:jc w:val="right"/>
              <w:rPr>
                <w:rFonts w:ascii="仿宋" w:hAnsi="仿宋" w:eastAsia="仿宋" w:cs="宋体"/>
                <w:color w:val="auto"/>
                <w:kern w:val="0"/>
                <w:sz w:val="20"/>
                <w:szCs w:val="20"/>
              </w:rPr>
            </w:pPr>
          </w:p>
        </w:tc>
      </w:tr>
      <w:tr w14:paraId="1A99E803">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B2EB0F">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2100409</w:t>
            </w:r>
          </w:p>
        </w:tc>
        <w:tc>
          <w:tcPr>
            <w:tcW w:w="1252" w:type="pct"/>
            <w:tcBorders>
              <w:top w:val="nil"/>
              <w:left w:val="nil"/>
              <w:bottom w:val="single" w:color="auto" w:sz="4" w:space="0"/>
              <w:right w:val="single" w:color="auto" w:sz="4" w:space="0"/>
            </w:tcBorders>
            <w:shd w:val="clear" w:color="000000" w:fill="FFFFFF"/>
            <w:noWrap/>
            <w:vAlign w:val="center"/>
          </w:tcPr>
          <w:p w14:paraId="51B3005E">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重大公共卫生服务</w:t>
            </w:r>
          </w:p>
        </w:tc>
        <w:tc>
          <w:tcPr>
            <w:tcW w:w="550" w:type="pct"/>
            <w:tcBorders>
              <w:top w:val="nil"/>
              <w:left w:val="nil"/>
              <w:bottom w:val="single" w:color="auto" w:sz="4" w:space="0"/>
              <w:right w:val="single" w:color="auto" w:sz="4" w:space="0"/>
            </w:tcBorders>
            <w:noWrap/>
            <w:vAlign w:val="center"/>
          </w:tcPr>
          <w:p w14:paraId="1349B206">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230.75</w:t>
            </w:r>
          </w:p>
        </w:tc>
        <w:tc>
          <w:tcPr>
            <w:tcW w:w="453" w:type="pct"/>
            <w:tcBorders>
              <w:top w:val="nil"/>
              <w:left w:val="nil"/>
              <w:bottom w:val="single" w:color="auto" w:sz="4" w:space="0"/>
              <w:right w:val="single" w:color="auto" w:sz="4" w:space="0"/>
            </w:tcBorders>
            <w:noWrap/>
            <w:vAlign w:val="center"/>
          </w:tcPr>
          <w:p w14:paraId="56D7C299">
            <w:pPr>
              <w:widowControl/>
              <w:spacing w:line="222" w:lineRule="exact"/>
              <w:jc w:val="right"/>
              <w:rPr>
                <w:rFonts w:ascii="仿宋" w:hAnsi="仿宋" w:eastAsia="仿宋" w:cs="宋体"/>
                <w:color w:val="auto"/>
                <w:kern w:val="0"/>
                <w:sz w:val="20"/>
                <w:szCs w:val="20"/>
              </w:rPr>
            </w:pPr>
          </w:p>
        </w:tc>
        <w:tc>
          <w:tcPr>
            <w:tcW w:w="453" w:type="pct"/>
            <w:tcBorders>
              <w:top w:val="nil"/>
              <w:left w:val="nil"/>
              <w:bottom w:val="single" w:color="auto" w:sz="4" w:space="0"/>
              <w:right w:val="single" w:color="auto" w:sz="4" w:space="0"/>
            </w:tcBorders>
            <w:noWrap/>
            <w:vAlign w:val="center"/>
          </w:tcPr>
          <w:p w14:paraId="1DF9368E">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230.75</w:t>
            </w:r>
          </w:p>
        </w:tc>
        <w:tc>
          <w:tcPr>
            <w:tcW w:w="505" w:type="pct"/>
            <w:tcBorders>
              <w:top w:val="nil"/>
              <w:left w:val="nil"/>
              <w:bottom w:val="single" w:color="auto" w:sz="4" w:space="0"/>
              <w:right w:val="single" w:color="auto" w:sz="4" w:space="0"/>
            </w:tcBorders>
            <w:noWrap/>
            <w:vAlign w:val="center"/>
          </w:tcPr>
          <w:p w14:paraId="39C957DC">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6276434A">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31B24EF2">
            <w:pPr>
              <w:widowControl/>
              <w:spacing w:line="222" w:lineRule="exact"/>
              <w:jc w:val="right"/>
              <w:rPr>
                <w:rFonts w:ascii="仿宋" w:hAnsi="仿宋" w:eastAsia="仿宋" w:cs="宋体"/>
                <w:color w:val="auto"/>
                <w:kern w:val="0"/>
                <w:sz w:val="20"/>
                <w:szCs w:val="20"/>
              </w:rPr>
            </w:pPr>
          </w:p>
        </w:tc>
      </w:tr>
      <w:tr w14:paraId="58A7C6D8">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2F09E9">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2100410</w:t>
            </w:r>
          </w:p>
        </w:tc>
        <w:tc>
          <w:tcPr>
            <w:tcW w:w="1252" w:type="pct"/>
            <w:tcBorders>
              <w:top w:val="nil"/>
              <w:left w:val="nil"/>
              <w:bottom w:val="single" w:color="auto" w:sz="4" w:space="0"/>
              <w:right w:val="single" w:color="auto" w:sz="4" w:space="0"/>
            </w:tcBorders>
            <w:shd w:val="clear" w:color="000000" w:fill="FFFFFF"/>
            <w:noWrap/>
            <w:vAlign w:val="center"/>
          </w:tcPr>
          <w:p w14:paraId="1D4A06F2">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突发公共卫生事件应急处置</w:t>
            </w:r>
          </w:p>
        </w:tc>
        <w:tc>
          <w:tcPr>
            <w:tcW w:w="550" w:type="pct"/>
            <w:tcBorders>
              <w:top w:val="nil"/>
              <w:left w:val="nil"/>
              <w:bottom w:val="single" w:color="auto" w:sz="4" w:space="0"/>
              <w:right w:val="single" w:color="auto" w:sz="4" w:space="0"/>
            </w:tcBorders>
            <w:noWrap/>
            <w:vAlign w:val="center"/>
          </w:tcPr>
          <w:p w14:paraId="25D699BF">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4.81</w:t>
            </w:r>
          </w:p>
        </w:tc>
        <w:tc>
          <w:tcPr>
            <w:tcW w:w="453" w:type="pct"/>
            <w:tcBorders>
              <w:top w:val="nil"/>
              <w:left w:val="nil"/>
              <w:bottom w:val="single" w:color="auto" w:sz="4" w:space="0"/>
              <w:right w:val="single" w:color="auto" w:sz="4" w:space="0"/>
            </w:tcBorders>
            <w:noWrap/>
            <w:vAlign w:val="center"/>
          </w:tcPr>
          <w:p w14:paraId="46F1F67B">
            <w:pPr>
              <w:widowControl/>
              <w:spacing w:line="222" w:lineRule="exact"/>
              <w:jc w:val="right"/>
              <w:rPr>
                <w:rFonts w:ascii="仿宋" w:hAnsi="仿宋" w:eastAsia="仿宋" w:cs="宋体"/>
                <w:color w:val="auto"/>
                <w:kern w:val="0"/>
                <w:sz w:val="20"/>
                <w:szCs w:val="20"/>
              </w:rPr>
            </w:pPr>
          </w:p>
        </w:tc>
        <w:tc>
          <w:tcPr>
            <w:tcW w:w="453" w:type="pct"/>
            <w:tcBorders>
              <w:top w:val="nil"/>
              <w:left w:val="nil"/>
              <w:bottom w:val="single" w:color="auto" w:sz="4" w:space="0"/>
              <w:right w:val="single" w:color="auto" w:sz="4" w:space="0"/>
            </w:tcBorders>
            <w:noWrap/>
            <w:vAlign w:val="center"/>
          </w:tcPr>
          <w:p w14:paraId="4AA5F688">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4.81</w:t>
            </w:r>
          </w:p>
        </w:tc>
        <w:tc>
          <w:tcPr>
            <w:tcW w:w="505" w:type="pct"/>
            <w:tcBorders>
              <w:top w:val="nil"/>
              <w:left w:val="nil"/>
              <w:bottom w:val="single" w:color="auto" w:sz="4" w:space="0"/>
              <w:right w:val="single" w:color="auto" w:sz="4" w:space="0"/>
            </w:tcBorders>
            <w:noWrap/>
            <w:vAlign w:val="center"/>
          </w:tcPr>
          <w:p w14:paraId="354A52F2">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3A25851E">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04E8451D">
            <w:pPr>
              <w:widowControl/>
              <w:spacing w:line="222" w:lineRule="exact"/>
              <w:jc w:val="right"/>
              <w:rPr>
                <w:rFonts w:ascii="仿宋" w:hAnsi="仿宋" w:eastAsia="仿宋" w:cs="宋体"/>
                <w:color w:val="auto"/>
                <w:kern w:val="0"/>
                <w:sz w:val="20"/>
                <w:szCs w:val="20"/>
              </w:rPr>
            </w:pPr>
          </w:p>
        </w:tc>
      </w:tr>
      <w:tr w14:paraId="25A8F505">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C6899B">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21018</w:t>
            </w:r>
          </w:p>
        </w:tc>
        <w:tc>
          <w:tcPr>
            <w:tcW w:w="1252" w:type="pct"/>
            <w:tcBorders>
              <w:top w:val="nil"/>
              <w:left w:val="nil"/>
              <w:bottom w:val="single" w:color="auto" w:sz="4" w:space="0"/>
              <w:right w:val="single" w:color="auto" w:sz="4" w:space="0"/>
            </w:tcBorders>
            <w:shd w:val="clear" w:color="000000" w:fill="FFFFFF"/>
            <w:noWrap/>
            <w:vAlign w:val="center"/>
          </w:tcPr>
          <w:p w14:paraId="646238FE">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疾病预防控制事务</w:t>
            </w:r>
          </w:p>
        </w:tc>
        <w:tc>
          <w:tcPr>
            <w:tcW w:w="550" w:type="pct"/>
            <w:tcBorders>
              <w:top w:val="nil"/>
              <w:left w:val="nil"/>
              <w:bottom w:val="single" w:color="auto" w:sz="4" w:space="0"/>
              <w:right w:val="single" w:color="auto" w:sz="4" w:space="0"/>
            </w:tcBorders>
            <w:noWrap/>
            <w:vAlign w:val="center"/>
          </w:tcPr>
          <w:p w14:paraId="2BBE18CC">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30.4</w:t>
            </w:r>
          </w:p>
        </w:tc>
        <w:tc>
          <w:tcPr>
            <w:tcW w:w="453" w:type="pct"/>
            <w:tcBorders>
              <w:top w:val="nil"/>
              <w:left w:val="nil"/>
              <w:bottom w:val="single" w:color="auto" w:sz="4" w:space="0"/>
              <w:right w:val="single" w:color="auto" w:sz="4" w:space="0"/>
            </w:tcBorders>
            <w:noWrap/>
            <w:vAlign w:val="center"/>
          </w:tcPr>
          <w:p w14:paraId="36E8421A">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30.4</w:t>
            </w:r>
          </w:p>
        </w:tc>
        <w:tc>
          <w:tcPr>
            <w:tcW w:w="453" w:type="pct"/>
            <w:tcBorders>
              <w:top w:val="nil"/>
              <w:left w:val="nil"/>
              <w:bottom w:val="single" w:color="auto" w:sz="4" w:space="0"/>
              <w:right w:val="single" w:color="auto" w:sz="4" w:space="0"/>
            </w:tcBorders>
            <w:noWrap/>
            <w:vAlign w:val="center"/>
          </w:tcPr>
          <w:p w14:paraId="132F0822">
            <w:pPr>
              <w:widowControl/>
              <w:spacing w:line="222" w:lineRule="exact"/>
              <w:jc w:val="right"/>
              <w:rPr>
                <w:rFonts w:ascii="仿宋" w:hAnsi="仿宋" w:eastAsia="仿宋" w:cs="宋体"/>
                <w:color w:val="auto"/>
                <w:kern w:val="0"/>
                <w:sz w:val="20"/>
                <w:szCs w:val="20"/>
              </w:rPr>
            </w:pPr>
          </w:p>
        </w:tc>
        <w:tc>
          <w:tcPr>
            <w:tcW w:w="505" w:type="pct"/>
            <w:tcBorders>
              <w:top w:val="nil"/>
              <w:left w:val="nil"/>
              <w:bottom w:val="single" w:color="auto" w:sz="4" w:space="0"/>
              <w:right w:val="single" w:color="auto" w:sz="4" w:space="0"/>
            </w:tcBorders>
            <w:noWrap/>
            <w:vAlign w:val="center"/>
          </w:tcPr>
          <w:p w14:paraId="475F0907">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648A693C">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30D58C66">
            <w:pPr>
              <w:widowControl/>
              <w:spacing w:line="222" w:lineRule="exact"/>
              <w:jc w:val="right"/>
              <w:rPr>
                <w:rFonts w:ascii="仿宋" w:hAnsi="仿宋" w:eastAsia="仿宋" w:cs="宋体"/>
                <w:color w:val="auto"/>
                <w:kern w:val="0"/>
                <w:sz w:val="20"/>
                <w:szCs w:val="20"/>
              </w:rPr>
            </w:pPr>
          </w:p>
        </w:tc>
      </w:tr>
      <w:tr w14:paraId="088D6F85">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240D47">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2101801</w:t>
            </w:r>
          </w:p>
        </w:tc>
        <w:tc>
          <w:tcPr>
            <w:tcW w:w="1252" w:type="pct"/>
            <w:tcBorders>
              <w:top w:val="nil"/>
              <w:left w:val="nil"/>
              <w:bottom w:val="single" w:color="auto" w:sz="4" w:space="0"/>
              <w:right w:val="single" w:color="auto" w:sz="4" w:space="0"/>
            </w:tcBorders>
            <w:shd w:val="clear" w:color="000000" w:fill="FFFFFF"/>
            <w:noWrap/>
            <w:vAlign w:val="center"/>
          </w:tcPr>
          <w:p w14:paraId="673086CE">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行政运行</w:t>
            </w:r>
          </w:p>
        </w:tc>
        <w:tc>
          <w:tcPr>
            <w:tcW w:w="550" w:type="pct"/>
            <w:tcBorders>
              <w:top w:val="nil"/>
              <w:left w:val="nil"/>
              <w:bottom w:val="single" w:color="auto" w:sz="4" w:space="0"/>
              <w:right w:val="single" w:color="auto" w:sz="4" w:space="0"/>
            </w:tcBorders>
            <w:noWrap/>
            <w:vAlign w:val="center"/>
          </w:tcPr>
          <w:p w14:paraId="2195898F">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30.4</w:t>
            </w:r>
          </w:p>
        </w:tc>
        <w:tc>
          <w:tcPr>
            <w:tcW w:w="453" w:type="pct"/>
            <w:tcBorders>
              <w:top w:val="nil"/>
              <w:left w:val="nil"/>
              <w:bottom w:val="single" w:color="auto" w:sz="4" w:space="0"/>
              <w:right w:val="single" w:color="auto" w:sz="4" w:space="0"/>
            </w:tcBorders>
            <w:noWrap/>
            <w:vAlign w:val="center"/>
          </w:tcPr>
          <w:p w14:paraId="345C131A">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30.4</w:t>
            </w:r>
          </w:p>
        </w:tc>
        <w:tc>
          <w:tcPr>
            <w:tcW w:w="453" w:type="pct"/>
            <w:tcBorders>
              <w:top w:val="nil"/>
              <w:left w:val="nil"/>
              <w:bottom w:val="single" w:color="auto" w:sz="4" w:space="0"/>
              <w:right w:val="single" w:color="auto" w:sz="4" w:space="0"/>
            </w:tcBorders>
            <w:noWrap/>
            <w:vAlign w:val="center"/>
          </w:tcPr>
          <w:p w14:paraId="5BE25692">
            <w:pPr>
              <w:widowControl/>
              <w:spacing w:line="222" w:lineRule="exact"/>
              <w:jc w:val="right"/>
              <w:rPr>
                <w:rFonts w:ascii="仿宋" w:hAnsi="仿宋" w:eastAsia="仿宋" w:cs="宋体"/>
                <w:color w:val="auto"/>
                <w:kern w:val="0"/>
                <w:sz w:val="20"/>
                <w:szCs w:val="20"/>
              </w:rPr>
            </w:pPr>
          </w:p>
        </w:tc>
        <w:tc>
          <w:tcPr>
            <w:tcW w:w="505" w:type="pct"/>
            <w:tcBorders>
              <w:top w:val="nil"/>
              <w:left w:val="nil"/>
              <w:bottom w:val="single" w:color="auto" w:sz="4" w:space="0"/>
              <w:right w:val="single" w:color="auto" w:sz="4" w:space="0"/>
            </w:tcBorders>
            <w:noWrap/>
            <w:vAlign w:val="center"/>
          </w:tcPr>
          <w:p w14:paraId="758887CC">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6AE6B007">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7268EF23">
            <w:pPr>
              <w:widowControl/>
              <w:spacing w:line="222" w:lineRule="exact"/>
              <w:jc w:val="right"/>
              <w:rPr>
                <w:rFonts w:ascii="仿宋" w:hAnsi="仿宋" w:eastAsia="仿宋" w:cs="宋体"/>
                <w:color w:val="auto"/>
                <w:kern w:val="0"/>
                <w:sz w:val="20"/>
                <w:szCs w:val="20"/>
              </w:rPr>
            </w:pPr>
          </w:p>
        </w:tc>
      </w:tr>
      <w:tr w14:paraId="3A963760">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C06CBA">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221</w:t>
            </w:r>
          </w:p>
        </w:tc>
        <w:tc>
          <w:tcPr>
            <w:tcW w:w="1252" w:type="pct"/>
            <w:tcBorders>
              <w:top w:val="nil"/>
              <w:left w:val="nil"/>
              <w:bottom w:val="single" w:color="auto" w:sz="4" w:space="0"/>
              <w:right w:val="single" w:color="auto" w:sz="4" w:space="0"/>
            </w:tcBorders>
            <w:shd w:val="clear" w:color="000000" w:fill="FFFFFF"/>
            <w:noWrap/>
            <w:vAlign w:val="center"/>
          </w:tcPr>
          <w:p w14:paraId="6F15EE7C">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住房保障支出</w:t>
            </w:r>
          </w:p>
        </w:tc>
        <w:tc>
          <w:tcPr>
            <w:tcW w:w="550" w:type="pct"/>
            <w:tcBorders>
              <w:top w:val="nil"/>
              <w:left w:val="nil"/>
              <w:bottom w:val="single" w:color="auto" w:sz="4" w:space="0"/>
              <w:right w:val="single" w:color="auto" w:sz="4" w:space="0"/>
            </w:tcBorders>
            <w:noWrap/>
            <w:vAlign w:val="center"/>
          </w:tcPr>
          <w:p w14:paraId="2676E70F">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55.82</w:t>
            </w:r>
          </w:p>
        </w:tc>
        <w:tc>
          <w:tcPr>
            <w:tcW w:w="453" w:type="pct"/>
            <w:tcBorders>
              <w:top w:val="nil"/>
              <w:left w:val="nil"/>
              <w:bottom w:val="single" w:color="auto" w:sz="4" w:space="0"/>
              <w:right w:val="single" w:color="auto" w:sz="4" w:space="0"/>
            </w:tcBorders>
            <w:noWrap/>
            <w:vAlign w:val="center"/>
          </w:tcPr>
          <w:p w14:paraId="6F1CDEB4">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55.82</w:t>
            </w:r>
          </w:p>
        </w:tc>
        <w:tc>
          <w:tcPr>
            <w:tcW w:w="453" w:type="pct"/>
            <w:tcBorders>
              <w:top w:val="nil"/>
              <w:left w:val="nil"/>
              <w:bottom w:val="single" w:color="auto" w:sz="4" w:space="0"/>
              <w:right w:val="single" w:color="auto" w:sz="4" w:space="0"/>
            </w:tcBorders>
            <w:noWrap/>
            <w:vAlign w:val="center"/>
          </w:tcPr>
          <w:p w14:paraId="76A471CB">
            <w:pPr>
              <w:widowControl/>
              <w:spacing w:line="222" w:lineRule="exact"/>
              <w:jc w:val="right"/>
              <w:rPr>
                <w:rFonts w:ascii="仿宋" w:hAnsi="仿宋" w:eastAsia="仿宋" w:cs="宋体"/>
                <w:color w:val="auto"/>
                <w:kern w:val="0"/>
                <w:sz w:val="20"/>
                <w:szCs w:val="20"/>
              </w:rPr>
            </w:pPr>
          </w:p>
        </w:tc>
        <w:tc>
          <w:tcPr>
            <w:tcW w:w="505" w:type="pct"/>
            <w:tcBorders>
              <w:top w:val="nil"/>
              <w:left w:val="nil"/>
              <w:bottom w:val="single" w:color="auto" w:sz="4" w:space="0"/>
              <w:right w:val="single" w:color="auto" w:sz="4" w:space="0"/>
            </w:tcBorders>
            <w:noWrap/>
            <w:vAlign w:val="center"/>
          </w:tcPr>
          <w:p w14:paraId="47BB62D6">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76AB9042">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2137D406">
            <w:pPr>
              <w:widowControl/>
              <w:spacing w:line="222" w:lineRule="exact"/>
              <w:jc w:val="right"/>
              <w:rPr>
                <w:rFonts w:ascii="仿宋" w:hAnsi="仿宋" w:eastAsia="仿宋" w:cs="宋体"/>
                <w:color w:val="auto"/>
                <w:kern w:val="0"/>
                <w:sz w:val="20"/>
                <w:szCs w:val="20"/>
              </w:rPr>
            </w:pPr>
          </w:p>
        </w:tc>
      </w:tr>
      <w:tr w14:paraId="0273C808">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A4BD48">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22102</w:t>
            </w:r>
          </w:p>
        </w:tc>
        <w:tc>
          <w:tcPr>
            <w:tcW w:w="1252" w:type="pct"/>
            <w:tcBorders>
              <w:top w:val="nil"/>
              <w:left w:val="nil"/>
              <w:bottom w:val="single" w:color="auto" w:sz="4" w:space="0"/>
              <w:right w:val="single" w:color="auto" w:sz="4" w:space="0"/>
            </w:tcBorders>
            <w:shd w:val="clear" w:color="000000" w:fill="FFFFFF"/>
            <w:noWrap/>
            <w:vAlign w:val="center"/>
          </w:tcPr>
          <w:p w14:paraId="5C63654B">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住房改革支出</w:t>
            </w:r>
          </w:p>
        </w:tc>
        <w:tc>
          <w:tcPr>
            <w:tcW w:w="550" w:type="pct"/>
            <w:tcBorders>
              <w:top w:val="nil"/>
              <w:left w:val="nil"/>
              <w:bottom w:val="single" w:color="auto" w:sz="4" w:space="0"/>
              <w:right w:val="single" w:color="auto" w:sz="4" w:space="0"/>
            </w:tcBorders>
            <w:noWrap/>
            <w:vAlign w:val="center"/>
          </w:tcPr>
          <w:p w14:paraId="27B4E28F">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55.82</w:t>
            </w:r>
          </w:p>
        </w:tc>
        <w:tc>
          <w:tcPr>
            <w:tcW w:w="453" w:type="pct"/>
            <w:tcBorders>
              <w:top w:val="nil"/>
              <w:left w:val="nil"/>
              <w:bottom w:val="single" w:color="auto" w:sz="4" w:space="0"/>
              <w:right w:val="single" w:color="auto" w:sz="4" w:space="0"/>
            </w:tcBorders>
            <w:noWrap/>
            <w:vAlign w:val="center"/>
          </w:tcPr>
          <w:p w14:paraId="221DF92C">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55.82</w:t>
            </w:r>
          </w:p>
        </w:tc>
        <w:tc>
          <w:tcPr>
            <w:tcW w:w="453" w:type="pct"/>
            <w:tcBorders>
              <w:top w:val="nil"/>
              <w:left w:val="nil"/>
              <w:bottom w:val="single" w:color="auto" w:sz="4" w:space="0"/>
              <w:right w:val="single" w:color="auto" w:sz="4" w:space="0"/>
            </w:tcBorders>
            <w:noWrap/>
            <w:vAlign w:val="center"/>
          </w:tcPr>
          <w:p w14:paraId="7EA13BB8">
            <w:pPr>
              <w:widowControl/>
              <w:spacing w:line="222" w:lineRule="exact"/>
              <w:jc w:val="right"/>
              <w:rPr>
                <w:rFonts w:ascii="仿宋" w:hAnsi="仿宋" w:eastAsia="仿宋" w:cs="宋体"/>
                <w:color w:val="auto"/>
                <w:kern w:val="0"/>
                <w:sz w:val="20"/>
                <w:szCs w:val="20"/>
              </w:rPr>
            </w:pPr>
          </w:p>
        </w:tc>
        <w:tc>
          <w:tcPr>
            <w:tcW w:w="505" w:type="pct"/>
            <w:tcBorders>
              <w:top w:val="nil"/>
              <w:left w:val="nil"/>
              <w:bottom w:val="single" w:color="auto" w:sz="4" w:space="0"/>
              <w:right w:val="single" w:color="auto" w:sz="4" w:space="0"/>
            </w:tcBorders>
            <w:noWrap/>
            <w:vAlign w:val="center"/>
          </w:tcPr>
          <w:p w14:paraId="330F90C7">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558637F3">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0466DF94">
            <w:pPr>
              <w:widowControl/>
              <w:spacing w:line="222" w:lineRule="exact"/>
              <w:jc w:val="right"/>
              <w:rPr>
                <w:rFonts w:ascii="仿宋" w:hAnsi="仿宋" w:eastAsia="仿宋" w:cs="宋体"/>
                <w:color w:val="auto"/>
                <w:kern w:val="0"/>
                <w:sz w:val="20"/>
                <w:szCs w:val="20"/>
              </w:rPr>
            </w:pPr>
          </w:p>
        </w:tc>
      </w:tr>
      <w:tr w14:paraId="1FFB07D6">
        <w:tblPrEx>
          <w:tblCellMar>
            <w:top w:w="0" w:type="dxa"/>
            <w:left w:w="108" w:type="dxa"/>
            <w:bottom w:w="0" w:type="dxa"/>
            <w:right w:w="108" w:type="dxa"/>
          </w:tblCellMar>
        </w:tblPrEx>
        <w:trPr>
          <w:trHeight w:val="340"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E6F87F">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2210201</w:t>
            </w:r>
          </w:p>
        </w:tc>
        <w:tc>
          <w:tcPr>
            <w:tcW w:w="1252" w:type="pct"/>
            <w:tcBorders>
              <w:top w:val="nil"/>
              <w:left w:val="nil"/>
              <w:bottom w:val="single" w:color="auto" w:sz="4" w:space="0"/>
              <w:right w:val="single" w:color="auto" w:sz="4" w:space="0"/>
            </w:tcBorders>
            <w:shd w:val="clear" w:color="000000" w:fill="FFFFFF"/>
            <w:noWrap/>
            <w:vAlign w:val="center"/>
          </w:tcPr>
          <w:p w14:paraId="4FFAF676">
            <w:pPr>
              <w:widowControl/>
              <w:spacing w:line="222" w:lineRule="exact"/>
              <w:jc w:val="center"/>
              <w:rPr>
                <w:rFonts w:ascii="仿宋" w:hAnsi="仿宋" w:eastAsia="仿宋" w:cs="宋体"/>
                <w:color w:val="auto"/>
                <w:kern w:val="0"/>
                <w:sz w:val="20"/>
                <w:szCs w:val="20"/>
              </w:rPr>
            </w:pPr>
            <w:r>
              <w:rPr>
                <w:rFonts w:hint="eastAsia" w:ascii="仿宋" w:hAnsi="仿宋" w:eastAsia="仿宋"/>
                <w:color w:val="auto"/>
                <w:sz w:val="20"/>
                <w:szCs w:val="20"/>
              </w:rPr>
              <w:t>住房公积金</w:t>
            </w:r>
          </w:p>
        </w:tc>
        <w:tc>
          <w:tcPr>
            <w:tcW w:w="550" w:type="pct"/>
            <w:tcBorders>
              <w:top w:val="nil"/>
              <w:left w:val="nil"/>
              <w:bottom w:val="single" w:color="auto" w:sz="4" w:space="0"/>
              <w:right w:val="single" w:color="auto" w:sz="4" w:space="0"/>
            </w:tcBorders>
            <w:noWrap/>
            <w:vAlign w:val="center"/>
          </w:tcPr>
          <w:p w14:paraId="6C64E88B">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55.82</w:t>
            </w:r>
          </w:p>
        </w:tc>
        <w:tc>
          <w:tcPr>
            <w:tcW w:w="453" w:type="pct"/>
            <w:tcBorders>
              <w:top w:val="nil"/>
              <w:left w:val="nil"/>
              <w:bottom w:val="single" w:color="auto" w:sz="4" w:space="0"/>
              <w:right w:val="single" w:color="auto" w:sz="4" w:space="0"/>
            </w:tcBorders>
            <w:noWrap/>
            <w:vAlign w:val="center"/>
          </w:tcPr>
          <w:p w14:paraId="74156491">
            <w:pPr>
              <w:widowControl/>
              <w:spacing w:line="222" w:lineRule="exact"/>
              <w:jc w:val="right"/>
              <w:rPr>
                <w:rFonts w:ascii="仿宋" w:hAnsi="仿宋" w:eastAsia="仿宋" w:cs="宋体"/>
                <w:color w:val="auto"/>
                <w:kern w:val="0"/>
                <w:sz w:val="20"/>
                <w:szCs w:val="20"/>
              </w:rPr>
            </w:pPr>
            <w:r>
              <w:rPr>
                <w:rFonts w:hint="eastAsia" w:ascii="仿宋" w:hAnsi="仿宋" w:eastAsia="仿宋"/>
                <w:color w:val="auto"/>
                <w:sz w:val="20"/>
                <w:szCs w:val="20"/>
              </w:rPr>
              <w:t>55.82</w:t>
            </w:r>
          </w:p>
        </w:tc>
        <w:tc>
          <w:tcPr>
            <w:tcW w:w="453" w:type="pct"/>
            <w:tcBorders>
              <w:top w:val="nil"/>
              <w:left w:val="nil"/>
              <w:bottom w:val="single" w:color="auto" w:sz="4" w:space="0"/>
              <w:right w:val="single" w:color="auto" w:sz="4" w:space="0"/>
            </w:tcBorders>
            <w:noWrap/>
            <w:vAlign w:val="center"/>
          </w:tcPr>
          <w:p w14:paraId="58C94DC4">
            <w:pPr>
              <w:widowControl/>
              <w:spacing w:line="222" w:lineRule="exact"/>
              <w:jc w:val="right"/>
              <w:rPr>
                <w:rFonts w:ascii="仿宋" w:hAnsi="仿宋" w:eastAsia="仿宋" w:cs="宋体"/>
                <w:color w:val="auto"/>
                <w:kern w:val="0"/>
                <w:sz w:val="20"/>
                <w:szCs w:val="20"/>
              </w:rPr>
            </w:pPr>
          </w:p>
        </w:tc>
        <w:tc>
          <w:tcPr>
            <w:tcW w:w="505" w:type="pct"/>
            <w:tcBorders>
              <w:top w:val="nil"/>
              <w:left w:val="nil"/>
              <w:bottom w:val="single" w:color="auto" w:sz="4" w:space="0"/>
              <w:right w:val="single" w:color="auto" w:sz="4" w:space="0"/>
            </w:tcBorders>
            <w:noWrap/>
            <w:vAlign w:val="center"/>
          </w:tcPr>
          <w:p w14:paraId="6D2A0E99">
            <w:pPr>
              <w:widowControl/>
              <w:spacing w:line="222" w:lineRule="exact"/>
              <w:jc w:val="right"/>
              <w:rPr>
                <w:rFonts w:ascii="仿宋" w:hAnsi="仿宋" w:eastAsia="仿宋" w:cs="宋体"/>
                <w:color w:val="auto"/>
                <w:kern w:val="0"/>
                <w:sz w:val="20"/>
                <w:szCs w:val="20"/>
              </w:rPr>
            </w:pPr>
          </w:p>
        </w:tc>
        <w:tc>
          <w:tcPr>
            <w:tcW w:w="402" w:type="pct"/>
            <w:tcBorders>
              <w:top w:val="nil"/>
              <w:left w:val="nil"/>
              <w:bottom w:val="single" w:color="auto" w:sz="4" w:space="0"/>
              <w:right w:val="single" w:color="auto" w:sz="4" w:space="0"/>
            </w:tcBorders>
            <w:noWrap/>
            <w:vAlign w:val="center"/>
          </w:tcPr>
          <w:p w14:paraId="446A8C34">
            <w:pPr>
              <w:widowControl/>
              <w:spacing w:line="222" w:lineRule="exact"/>
              <w:jc w:val="right"/>
              <w:rPr>
                <w:rFonts w:ascii="仿宋" w:hAnsi="仿宋" w:eastAsia="仿宋" w:cs="宋体"/>
                <w:color w:val="auto"/>
                <w:kern w:val="0"/>
                <w:sz w:val="20"/>
                <w:szCs w:val="20"/>
              </w:rPr>
            </w:pPr>
          </w:p>
        </w:tc>
        <w:tc>
          <w:tcPr>
            <w:tcW w:w="711" w:type="pct"/>
            <w:tcBorders>
              <w:top w:val="nil"/>
              <w:left w:val="nil"/>
              <w:bottom w:val="single" w:color="auto" w:sz="4" w:space="0"/>
              <w:right w:val="single" w:color="auto" w:sz="4" w:space="0"/>
            </w:tcBorders>
            <w:noWrap/>
            <w:vAlign w:val="center"/>
          </w:tcPr>
          <w:p w14:paraId="193F1207">
            <w:pPr>
              <w:widowControl/>
              <w:spacing w:line="222" w:lineRule="exact"/>
              <w:jc w:val="right"/>
              <w:rPr>
                <w:rFonts w:ascii="仿宋" w:hAnsi="仿宋" w:eastAsia="仿宋" w:cs="宋体"/>
                <w:color w:val="auto"/>
                <w:kern w:val="0"/>
                <w:sz w:val="20"/>
                <w:szCs w:val="20"/>
              </w:rPr>
            </w:pPr>
          </w:p>
        </w:tc>
      </w:tr>
    </w:tbl>
    <w:p w14:paraId="5EB576C1">
      <w:pPr>
        <w:widowControl/>
        <w:spacing w:before="120"/>
        <w:jc w:val="left"/>
        <w:rPr>
          <w:rFonts w:ascii="仿宋" w:hAnsi="仿宋" w:eastAsia="仿宋" w:cs="Times New Roman"/>
          <w:color w:val="auto"/>
          <w:kern w:val="0"/>
          <w:sz w:val="18"/>
          <w:szCs w:val="18"/>
        </w:rPr>
      </w:pPr>
      <w:r>
        <w:rPr>
          <w:rFonts w:ascii="仿宋" w:hAnsi="仿宋" w:eastAsia="仿宋" w:cs="Times New Roman"/>
          <w:color w:val="auto"/>
          <w:kern w:val="0"/>
          <w:sz w:val="18"/>
          <w:szCs w:val="18"/>
        </w:rPr>
        <w:t>注：本表反映部门本年度各项支出情况。</w:t>
      </w:r>
      <w:bookmarkStart w:id="0" w:name="RANGE!A1:I22"/>
      <w:bookmarkEnd w:id="0"/>
      <w:bookmarkStart w:id="1" w:name="RANGE!A1:F16"/>
      <w:r>
        <w:rPr>
          <w:rFonts w:ascii="仿宋" w:hAnsi="仿宋" w:eastAsia="仿宋" w:cs="Times New Roman"/>
          <w:color w:val="auto"/>
          <w:kern w:val="0"/>
          <w:sz w:val="24"/>
          <w:szCs w:val="24"/>
        </w:rPr>
        <w:tab/>
      </w:r>
      <w:r>
        <w:rPr>
          <w:rFonts w:ascii="仿宋" w:hAnsi="仿宋" w:eastAsia="仿宋" w:cs="Times New Roman"/>
          <w:color w:val="auto"/>
          <w:kern w:val="0"/>
          <w:sz w:val="24"/>
          <w:szCs w:val="24"/>
        </w:rPr>
        <w:tab/>
      </w:r>
    </w:p>
    <w:p w14:paraId="284681E6">
      <w:pPr>
        <w:widowControl/>
        <w:spacing w:afterLines="50"/>
        <w:jc w:val="center"/>
        <w:textAlignment w:val="center"/>
        <w:rPr>
          <w:rFonts w:ascii="仿宋" w:hAnsi="仿宋" w:eastAsia="仿宋" w:cs="Times New Roman"/>
          <w:color w:val="auto"/>
          <w:kern w:val="0"/>
          <w:sz w:val="36"/>
          <w:szCs w:val="36"/>
        </w:rPr>
      </w:pPr>
      <w:r>
        <w:rPr>
          <w:rFonts w:ascii="仿宋" w:hAnsi="仿宋" w:eastAsia="仿宋" w:cs="Times New Roman"/>
          <w:color w:val="auto"/>
          <w:kern w:val="0"/>
          <w:sz w:val="36"/>
          <w:szCs w:val="36"/>
        </w:rPr>
        <w:t>财政拨款收入支出决算总表</w:t>
      </w:r>
    </w:p>
    <w:p w14:paraId="2CE683BC">
      <w:pPr>
        <w:widowControl/>
        <w:tabs>
          <w:tab w:val="left" w:pos="3595"/>
          <w:tab w:val="left" w:pos="4031"/>
          <w:tab w:val="left" w:pos="5109"/>
          <w:tab w:val="left" w:pos="9152"/>
          <w:tab w:val="left" w:pos="9587"/>
          <w:tab w:val="left" w:pos="11160"/>
          <w:tab w:val="left" w:pos="12554"/>
          <w:tab w:val="left" w:pos="13948"/>
        </w:tabs>
        <w:jc w:val="right"/>
        <w:rPr>
          <w:rFonts w:ascii="仿宋" w:hAnsi="仿宋" w:eastAsia="仿宋" w:cs="Times New Roman"/>
          <w:color w:val="auto"/>
          <w:kern w:val="0"/>
          <w:sz w:val="24"/>
          <w:szCs w:val="24"/>
        </w:rPr>
      </w:pPr>
      <w:r>
        <w:rPr>
          <w:rFonts w:ascii="仿宋" w:hAnsi="仿宋" w:eastAsia="仿宋" w:cs="Times New Roman"/>
          <w:color w:val="auto"/>
          <w:kern w:val="0"/>
          <w:sz w:val="20"/>
          <w:szCs w:val="20"/>
        </w:rPr>
        <w:t xml:space="preserve">                                                                                                                 </w:t>
      </w:r>
      <w:r>
        <w:rPr>
          <w:rFonts w:hint="eastAsia" w:ascii="仿宋" w:hAnsi="仿宋" w:eastAsia="仿宋" w:cs="Times New Roman"/>
          <w:color w:val="auto"/>
          <w:kern w:val="0"/>
          <w:sz w:val="20"/>
          <w:szCs w:val="20"/>
        </w:rPr>
        <w:t xml:space="preserve">                </w:t>
      </w:r>
      <w:r>
        <w:rPr>
          <w:rFonts w:ascii="仿宋" w:hAnsi="仿宋" w:eastAsia="仿宋" w:cs="Times New Roman"/>
          <w:color w:val="auto"/>
          <w:kern w:val="0"/>
          <w:sz w:val="20"/>
          <w:szCs w:val="20"/>
        </w:rPr>
        <w:t xml:space="preserve"> </w:t>
      </w:r>
      <w:r>
        <w:rPr>
          <w:rFonts w:hint="eastAsia" w:ascii="仿宋" w:hAnsi="仿宋" w:eastAsia="仿宋" w:cs="Times New Roman"/>
          <w:color w:val="auto"/>
          <w:kern w:val="0"/>
          <w:sz w:val="20"/>
          <w:szCs w:val="20"/>
        </w:rPr>
        <w:t xml:space="preserve">                               </w:t>
      </w:r>
      <w:r>
        <w:rPr>
          <w:rFonts w:ascii="仿宋" w:hAnsi="仿宋" w:eastAsia="仿宋" w:cs="Times New Roman"/>
          <w:color w:val="auto"/>
          <w:kern w:val="0"/>
          <w:sz w:val="24"/>
          <w:szCs w:val="24"/>
        </w:rPr>
        <w:t>公开04表</w:t>
      </w:r>
    </w:p>
    <w:p w14:paraId="6D07CA01">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部门：</w:t>
      </w:r>
      <w:r>
        <w:rPr>
          <w:rFonts w:hint="eastAsia" w:ascii="仿宋" w:hAnsi="仿宋" w:eastAsia="仿宋" w:cs="Times New Roman"/>
          <w:color w:val="auto"/>
          <w:kern w:val="0"/>
          <w:sz w:val="24"/>
          <w:szCs w:val="24"/>
        </w:rPr>
        <w:t>株洲市渌口区疾病预防控制中心</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hint="eastAsia" w:ascii="仿宋" w:hAnsi="仿宋" w:eastAsia="仿宋" w:cs="Times New Roman"/>
          <w:color w:val="auto"/>
          <w:kern w:val="0"/>
          <w:sz w:val="24"/>
          <w:szCs w:val="24"/>
        </w:rPr>
        <w:t xml:space="preserve">           </w:t>
      </w:r>
      <w:r>
        <w:rPr>
          <w:rFonts w:ascii="仿宋" w:hAnsi="仿宋" w:eastAsia="仿宋" w:cs="Times New Roman"/>
          <w:color w:val="auto"/>
          <w:kern w:val="0"/>
          <w:sz w:val="24"/>
          <w:szCs w:val="24"/>
        </w:rPr>
        <w:t>单位：万元</w:t>
      </w:r>
    </w:p>
    <w:tbl>
      <w:tblPr>
        <w:tblStyle w:val="11"/>
        <w:tblW w:w="0" w:type="auto"/>
        <w:jc w:val="center"/>
        <w:tblLayout w:type="fixed"/>
        <w:tblCellMar>
          <w:top w:w="0" w:type="dxa"/>
          <w:left w:w="108" w:type="dxa"/>
          <w:bottom w:w="0" w:type="dxa"/>
          <w:right w:w="108" w:type="dxa"/>
        </w:tblCellMar>
      </w:tblPr>
      <w:tblGrid>
        <w:gridCol w:w="3217"/>
        <w:gridCol w:w="616"/>
        <w:gridCol w:w="916"/>
        <w:gridCol w:w="3014"/>
        <w:gridCol w:w="818"/>
        <w:gridCol w:w="916"/>
        <w:gridCol w:w="1668"/>
        <w:gridCol w:w="1449"/>
        <w:gridCol w:w="1606"/>
      </w:tblGrid>
      <w:tr w14:paraId="542947B0">
        <w:tblPrEx>
          <w:tblCellMar>
            <w:top w:w="0" w:type="dxa"/>
            <w:left w:w="108" w:type="dxa"/>
            <w:bottom w:w="0" w:type="dxa"/>
            <w:right w:w="108" w:type="dxa"/>
          </w:tblCellMar>
        </w:tblPrEx>
        <w:trPr>
          <w:trHeight w:val="340" w:hRule="atLeast"/>
          <w:jc w:val="center"/>
        </w:trPr>
        <w:tc>
          <w:tcPr>
            <w:tcW w:w="4749"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1016220">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收入</w:t>
            </w:r>
          </w:p>
        </w:tc>
        <w:tc>
          <w:tcPr>
            <w:tcW w:w="9471" w:type="dxa"/>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491A4815">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支出</w:t>
            </w:r>
          </w:p>
        </w:tc>
      </w:tr>
      <w:tr w14:paraId="7D1C9327">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28B7FAA">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项    目</w:t>
            </w:r>
          </w:p>
        </w:tc>
        <w:tc>
          <w:tcPr>
            <w:tcW w:w="616" w:type="dxa"/>
            <w:tcBorders>
              <w:top w:val="nil"/>
              <w:left w:val="nil"/>
              <w:bottom w:val="single" w:color="auto" w:sz="4" w:space="0"/>
              <w:right w:val="single" w:color="auto" w:sz="4" w:space="0"/>
            </w:tcBorders>
            <w:shd w:val="clear" w:color="auto" w:fill="BEBEBE" w:themeFill="background1" w:themeFillShade="BF"/>
            <w:noWrap/>
            <w:vAlign w:val="center"/>
          </w:tcPr>
          <w:p w14:paraId="2ABD628C">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行次</w:t>
            </w:r>
          </w:p>
        </w:tc>
        <w:tc>
          <w:tcPr>
            <w:tcW w:w="916" w:type="dxa"/>
            <w:tcBorders>
              <w:top w:val="nil"/>
              <w:left w:val="nil"/>
              <w:bottom w:val="single" w:color="auto" w:sz="4" w:space="0"/>
              <w:right w:val="single" w:color="auto" w:sz="4" w:space="0"/>
            </w:tcBorders>
            <w:shd w:val="clear" w:color="auto" w:fill="BEBEBE" w:themeFill="background1" w:themeFillShade="BF"/>
            <w:noWrap/>
            <w:vAlign w:val="center"/>
          </w:tcPr>
          <w:p w14:paraId="1395B874">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金额</w:t>
            </w:r>
          </w:p>
        </w:tc>
        <w:tc>
          <w:tcPr>
            <w:tcW w:w="3014" w:type="dxa"/>
            <w:tcBorders>
              <w:top w:val="nil"/>
              <w:left w:val="nil"/>
              <w:bottom w:val="single" w:color="auto" w:sz="4" w:space="0"/>
              <w:right w:val="single" w:color="auto" w:sz="4" w:space="0"/>
            </w:tcBorders>
            <w:shd w:val="clear" w:color="auto" w:fill="BEBEBE" w:themeFill="background1" w:themeFillShade="BF"/>
            <w:noWrap/>
            <w:vAlign w:val="center"/>
          </w:tcPr>
          <w:p w14:paraId="12819697">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项    目</w:t>
            </w:r>
          </w:p>
        </w:tc>
        <w:tc>
          <w:tcPr>
            <w:tcW w:w="818" w:type="dxa"/>
            <w:tcBorders>
              <w:top w:val="nil"/>
              <w:left w:val="nil"/>
              <w:bottom w:val="single" w:color="auto" w:sz="4" w:space="0"/>
              <w:right w:val="single" w:color="auto" w:sz="4" w:space="0"/>
            </w:tcBorders>
            <w:shd w:val="clear" w:color="auto" w:fill="BEBEBE" w:themeFill="background1" w:themeFillShade="BF"/>
            <w:noWrap/>
            <w:vAlign w:val="center"/>
          </w:tcPr>
          <w:p w14:paraId="115B588C">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行次</w:t>
            </w:r>
          </w:p>
        </w:tc>
        <w:tc>
          <w:tcPr>
            <w:tcW w:w="916" w:type="dxa"/>
            <w:tcBorders>
              <w:top w:val="nil"/>
              <w:left w:val="nil"/>
              <w:bottom w:val="single" w:color="auto" w:sz="4" w:space="0"/>
              <w:right w:val="single" w:color="auto" w:sz="4" w:space="0"/>
            </w:tcBorders>
            <w:shd w:val="clear" w:color="auto" w:fill="BEBEBE" w:themeFill="background1" w:themeFillShade="BF"/>
            <w:noWrap/>
            <w:vAlign w:val="center"/>
          </w:tcPr>
          <w:p w14:paraId="1FAD31C9">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合计</w:t>
            </w:r>
          </w:p>
        </w:tc>
        <w:tc>
          <w:tcPr>
            <w:tcW w:w="1668" w:type="dxa"/>
            <w:tcBorders>
              <w:top w:val="nil"/>
              <w:left w:val="nil"/>
              <w:bottom w:val="single" w:color="auto" w:sz="4" w:space="0"/>
              <w:right w:val="single" w:color="auto" w:sz="4" w:space="0"/>
            </w:tcBorders>
            <w:shd w:val="clear" w:color="auto" w:fill="BEBEBE" w:themeFill="background1" w:themeFillShade="BF"/>
            <w:vAlign w:val="center"/>
          </w:tcPr>
          <w:p w14:paraId="35181A4A">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一般公共预算财政拨款</w:t>
            </w:r>
          </w:p>
        </w:tc>
        <w:tc>
          <w:tcPr>
            <w:tcW w:w="1449" w:type="dxa"/>
            <w:tcBorders>
              <w:top w:val="nil"/>
              <w:left w:val="nil"/>
              <w:bottom w:val="single" w:color="auto" w:sz="4" w:space="0"/>
              <w:right w:val="single" w:color="auto" w:sz="4" w:space="0"/>
            </w:tcBorders>
            <w:shd w:val="clear" w:color="auto" w:fill="BEBEBE" w:themeFill="background1" w:themeFillShade="BF"/>
            <w:vAlign w:val="center"/>
          </w:tcPr>
          <w:p w14:paraId="32B5AA88">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政府性基金预算财政拨款</w:t>
            </w:r>
          </w:p>
        </w:tc>
        <w:tc>
          <w:tcPr>
            <w:tcW w:w="1606" w:type="dxa"/>
            <w:tcBorders>
              <w:top w:val="nil"/>
              <w:left w:val="nil"/>
              <w:bottom w:val="single" w:color="auto" w:sz="4" w:space="0"/>
              <w:right w:val="single" w:color="auto" w:sz="4" w:space="0"/>
            </w:tcBorders>
            <w:shd w:val="clear" w:color="auto" w:fill="BEBEBE" w:themeFill="background1" w:themeFillShade="BF"/>
            <w:vAlign w:val="center"/>
          </w:tcPr>
          <w:p w14:paraId="550CAB57">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国有资本经营预算财政拨款</w:t>
            </w:r>
          </w:p>
        </w:tc>
      </w:tr>
      <w:tr w14:paraId="7E2BF42C">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1137942">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栏    次</w:t>
            </w:r>
          </w:p>
        </w:tc>
        <w:tc>
          <w:tcPr>
            <w:tcW w:w="616" w:type="dxa"/>
            <w:tcBorders>
              <w:top w:val="nil"/>
              <w:left w:val="nil"/>
              <w:bottom w:val="single" w:color="auto" w:sz="4" w:space="0"/>
              <w:right w:val="single" w:color="auto" w:sz="4" w:space="0"/>
            </w:tcBorders>
            <w:shd w:val="clear" w:color="auto" w:fill="BEBEBE" w:themeFill="background1" w:themeFillShade="BF"/>
            <w:noWrap/>
            <w:vAlign w:val="center"/>
          </w:tcPr>
          <w:p w14:paraId="5E84AC55">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916" w:type="dxa"/>
            <w:tcBorders>
              <w:top w:val="nil"/>
              <w:left w:val="nil"/>
              <w:bottom w:val="single" w:color="auto" w:sz="4" w:space="0"/>
              <w:right w:val="single" w:color="auto" w:sz="4" w:space="0"/>
            </w:tcBorders>
            <w:shd w:val="clear" w:color="auto" w:fill="BEBEBE" w:themeFill="background1" w:themeFillShade="BF"/>
            <w:noWrap/>
            <w:vAlign w:val="center"/>
          </w:tcPr>
          <w:p w14:paraId="616C6EFF">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1</w:t>
            </w:r>
          </w:p>
        </w:tc>
        <w:tc>
          <w:tcPr>
            <w:tcW w:w="3014" w:type="dxa"/>
            <w:tcBorders>
              <w:top w:val="nil"/>
              <w:left w:val="nil"/>
              <w:bottom w:val="single" w:color="auto" w:sz="4" w:space="0"/>
              <w:right w:val="single" w:color="auto" w:sz="4" w:space="0"/>
            </w:tcBorders>
            <w:shd w:val="clear" w:color="auto" w:fill="BEBEBE" w:themeFill="background1" w:themeFillShade="BF"/>
            <w:noWrap/>
            <w:vAlign w:val="center"/>
          </w:tcPr>
          <w:p w14:paraId="57FBA13D">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栏    次</w:t>
            </w:r>
          </w:p>
        </w:tc>
        <w:tc>
          <w:tcPr>
            <w:tcW w:w="818" w:type="dxa"/>
            <w:tcBorders>
              <w:top w:val="nil"/>
              <w:left w:val="nil"/>
              <w:bottom w:val="single" w:color="auto" w:sz="4" w:space="0"/>
              <w:right w:val="single" w:color="auto" w:sz="4" w:space="0"/>
            </w:tcBorders>
            <w:shd w:val="clear" w:color="auto" w:fill="BEBEBE" w:themeFill="background1" w:themeFillShade="BF"/>
            <w:noWrap/>
            <w:vAlign w:val="center"/>
          </w:tcPr>
          <w:p w14:paraId="7FA73EFB">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916" w:type="dxa"/>
            <w:tcBorders>
              <w:top w:val="nil"/>
              <w:left w:val="nil"/>
              <w:bottom w:val="single" w:color="auto" w:sz="4" w:space="0"/>
              <w:right w:val="single" w:color="auto" w:sz="4" w:space="0"/>
            </w:tcBorders>
            <w:shd w:val="clear" w:color="auto" w:fill="BEBEBE" w:themeFill="background1" w:themeFillShade="BF"/>
            <w:noWrap/>
            <w:vAlign w:val="center"/>
          </w:tcPr>
          <w:p w14:paraId="6E4FA750">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2</w:t>
            </w:r>
          </w:p>
        </w:tc>
        <w:tc>
          <w:tcPr>
            <w:tcW w:w="1668" w:type="dxa"/>
            <w:tcBorders>
              <w:top w:val="nil"/>
              <w:left w:val="nil"/>
              <w:bottom w:val="single" w:color="auto" w:sz="4" w:space="0"/>
              <w:right w:val="single" w:color="auto" w:sz="4" w:space="0"/>
            </w:tcBorders>
            <w:shd w:val="clear" w:color="auto" w:fill="BEBEBE" w:themeFill="background1" w:themeFillShade="BF"/>
            <w:noWrap/>
            <w:vAlign w:val="center"/>
          </w:tcPr>
          <w:p w14:paraId="51B3791B">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3</w:t>
            </w:r>
          </w:p>
        </w:tc>
        <w:tc>
          <w:tcPr>
            <w:tcW w:w="1449" w:type="dxa"/>
            <w:tcBorders>
              <w:top w:val="nil"/>
              <w:left w:val="nil"/>
              <w:bottom w:val="single" w:color="auto" w:sz="4" w:space="0"/>
              <w:right w:val="single" w:color="auto" w:sz="4" w:space="0"/>
            </w:tcBorders>
            <w:shd w:val="clear" w:color="auto" w:fill="BEBEBE" w:themeFill="background1" w:themeFillShade="BF"/>
            <w:noWrap/>
            <w:vAlign w:val="center"/>
          </w:tcPr>
          <w:p w14:paraId="569288E8">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4</w:t>
            </w:r>
          </w:p>
        </w:tc>
        <w:tc>
          <w:tcPr>
            <w:tcW w:w="1606" w:type="dxa"/>
            <w:tcBorders>
              <w:top w:val="nil"/>
              <w:left w:val="nil"/>
              <w:bottom w:val="single" w:color="auto" w:sz="4" w:space="0"/>
              <w:right w:val="single" w:color="auto" w:sz="4" w:space="0"/>
            </w:tcBorders>
            <w:shd w:val="clear" w:color="auto" w:fill="BEBEBE" w:themeFill="background1" w:themeFillShade="BF"/>
            <w:noWrap/>
            <w:vAlign w:val="center"/>
          </w:tcPr>
          <w:p w14:paraId="79F50007">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5</w:t>
            </w:r>
          </w:p>
        </w:tc>
      </w:tr>
      <w:tr w14:paraId="5E34F524">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58A6FD86">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一、一般公共预算财政拨款</w:t>
            </w:r>
          </w:p>
        </w:tc>
        <w:tc>
          <w:tcPr>
            <w:tcW w:w="616" w:type="dxa"/>
            <w:tcBorders>
              <w:top w:val="nil"/>
              <w:left w:val="nil"/>
              <w:bottom w:val="single" w:color="auto" w:sz="4" w:space="0"/>
              <w:right w:val="single" w:color="auto" w:sz="4" w:space="0"/>
            </w:tcBorders>
            <w:noWrap/>
            <w:vAlign w:val="center"/>
          </w:tcPr>
          <w:p w14:paraId="2E4CDAFD">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w:t>
            </w:r>
          </w:p>
        </w:tc>
        <w:tc>
          <w:tcPr>
            <w:tcW w:w="916" w:type="dxa"/>
            <w:tcBorders>
              <w:top w:val="nil"/>
              <w:left w:val="nil"/>
              <w:bottom w:val="single" w:color="auto" w:sz="4" w:space="0"/>
              <w:right w:val="single" w:color="auto" w:sz="4" w:space="0"/>
            </w:tcBorders>
            <w:noWrap/>
            <w:vAlign w:val="center"/>
          </w:tcPr>
          <w:p w14:paraId="6A464A01">
            <w:pPr>
              <w:widowControl/>
              <w:spacing w:line="222" w:lineRule="exact"/>
              <w:jc w:val="right"/>
              <w:rPr>
                <w:rFonts w:ascii="仿宋" w:hAnsi="仿宋" w:eastAsia="仿宋" w:cs="宋体"/>
                <w:color w:val="auto"/>
                <w:kern w:val="0"/>
                <w:sz w:val="20"/>
                <w:szCs w:val="20"/>
              </w:rPr>
            </w:pPr>
            <w:r>
              <w:rPr>
                <w:rFonts w:hint="eastAsia" w:ascii="仿宋" w:hAnsi="仿宋" w:eastAsia="仿宋" w:cs="宋体"/>
                <w:color w:val="auto"/>
                <w:kern w:val="0"/>
                <w:sz w:val="20"/>
                <w:szCs w:val="20"/>
              </w:rPr>
              <w:t>1154.86</w:t>
            </w: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7AAD2206">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一、一般公共服务支出</w:t>
            </w:r>
          </w:p>
        </w:tc>
        <w:tc>
          <w:tcPr>
            <w:tcW w:w="818" w:type="dxa"/>
            <w:tcBorders>
              <w:top w:val="nil"/>
              <w:left w:val="nil"/>
              <w:bottom w:val="single" w:color="auto" w:sz="4" w:space="0"/>
              <w:right w:val="single" w:color="auto" w:sz="4" w:space="0"/>
            </w:tcBorders>
            <w:noWrap/>
            <w:vAlign w:val="center"/>
          </w:tcPr>
          <w:p w14:paraId="171D87C5">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33</w:t>
            </w:r>
          </w:p>
        </w:tc>
        <w:tc>
          <w:tcPr>
            <w:tcW w:w="916" w:type="dxa"/>
            <w:tcBorders>
              <w:top w:val="nil"/>
              <w:left w:val="nil"/>
              <w:bottom w:val="single" w:color="auto" w:sz="4" w:space="0"/>
              <w:right w:val="single" w:color="auto" w:sz="4" w:space="0"/>
            </w:tcBorders>
            <w:noWrap/>
            <w:vAlign w:val="center"/>
          </w:tcPr>
          <w:p w14:paraId="506A93A6">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1E098544">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24541BE3">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0CA885D6">
            <w:pPr>
              <w:widowControl/>
              <w:spacing w:line="222" w:lineRule="exact"/>
              <w:jc w:val="right"/>
              <w:rPr>
                <w:rFonts w:ascii="仿宋" w:hAnsi="仿宋" w:eastAsia="仿宋" w:cs="宋体"/>
                <w:color w:val="auto"/>
                <w:kern w:val="0"/>
                <w:sz w:val="20"/>
                <w:szCs w:val="20"/>
              </w:rPr>
            </w:pPr>
          </w:p>
        </w:tc>
      </w:tr>
      <w:tr w14:paraId="0D3759E3">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1C45D003">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二、政府性基金预算财政拨款</w:t>
            </w:r>
          </w:p>
        </w:tc>
        <w:tc>
          <w:tcPr>
            <w:tcW w:w="616" w:type="dxa"/>
            <w:tcBorders>
              <w:top w:val="nil"/>
              <w:left w:val="nil"/>
              <w:bottom w:val="single" w:color="auto" w:sz="4" w:space="0"/>
              <w:right w:val="single" w:color="auto" w:sz="4" w:space="0"/>
            </w:tcBorders>
            <w:noWrap/>
            <w:vAlign w:val="center"/>
          </w:tcPr>
          <w:p w14:paraId="5A1107DE">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w:t>
            </w:r>
          </w:p>
        </w:tc>
        <w:tc>
          <w:tcPr>
            <w:tcW w:w="916" w:type="dxa"/>
            <w:tcBorders>
              <w:top w:val="nil"/>
              <w:left w:val="nil"/>
              <w:bottom w:val="single" w:color="auto" w:sz="4" w:space="0"/>
              <w:right w:val="single" w:color="auto" w:sz="4" w:space="0"/>
            </w:tcBorders>
            <w:noWrap/>
            <w:vAlign w:val="center"/>
          </w:tcPr>
          <w:p w14:paraId="62B7D7EB">
            <w:pPr>
              <w:widowControl/>
              <w:spacing w:line="222" w:lineRule="exact"/>
              <w:jc w:val="righ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2CE474E5">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二、外交支出</w:t>
            </w:r>
          </w:p>
        </w:tc>
        <w:tc>
          <w:tcPr>
            <w:tcW w:w="818" w:type="dxa"/>
            <w:tcBorders>
              <w:top w:val="nil"/>
              <w:left w:val="nil"/>
              <w:bottom w:val="single" w:color="auto" w:sz="4" w:space="0"/>
              <w:right w:val="single" w:color="auto" w:sz="4" w:space="0"/>
            </w:tcBorders>
            <w:noWrap/>
            <w:vAlign w:val="center"/>
          </w:tcPr>
          <w:p w14:paraId="7D692DF6">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34</w:t>
            </w:r>
          </w:p>
        </w:tc>
        <w:tc>
          <w:tcPr>
            <w:tcW w:w="916" w:type="dxa"/>
            <w:tcBorders>
              <w:top w:val="nil"/>
              <w:left w:val="nil"/>
              <w:bottom w:val="single" w:color="auto" w:sz="4" w:space="0"/>
              <w:right w:val="single" w:color="auto" w:sz="4" w:space="0"/>
            </w:tcBorders>
            <w:noWrap/>
            <w:vAlign w:val="center"/>
          </w:tcPr>
          <w:p w14:paraId="4BE7E442">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1EC514BE">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4435EB9F">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3A290DAE">
            <w:pPr>
              <w:widowControl/>
              <w:spacing w:line="222" w:lineRule="exact"/>
              <w:jc w:val="right"/>
              <w:rPr>
                <w:rFonts w:ascii="仿宋" w:hAnsi="仿宋" w:eastAsia="仿宋" w:cs="宋体"/>
                <w:color w:val="auto"/>
                <w:kern w:val="0"/>
                <w:sz w:val="20"/>
                <w:szCs w:val="20"/>
              </w:rPr>
            </w:pPr>
          </w:p>
        </w:tc>
      </w:tr>
      <w:tr w14:paraId="73FF064A">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69847566">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三、国有资本经营预算财政拨款</w:t>
            </w:r>
          </w:p>
        </w:tc>
        <w:tc>
          <w:tcPr>
            <w:tcW w:w="616" w:type="dxa"/>
            <w:tcBorders>
              <w:top w:val="nil"/>
              <w:left w:val="nil"/>
              <w:bottom w:val="single" w:color="auto" w:sz="4" w:space="0"/>
              <w:right w:val="single" w:color="auto" w:sz="4" w:space="0"/>
            </w:tcBorders>
            <w:noWrap/>
            <w:vAlign w:val="center"/>
          </w:tcPr>
          <w:p w14:paraId="76826291">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w:t>
            </w:r>
          </w:p>
        </w:tc>
        <w:tc>
          <w:tcPr>
            <w:tcW w:w="916" w:type="dxa"/>
            <w:tcBorders>
              <w:top w:val="nil"/>
              <w:left w:val="nil"/>
              <w:bottom w:val="single" w:color="auto" w:sz="4" w:space="0"/>
              <w:right w:val="single" w:color="auto" w:sz="4" w:space="0"/>
            </w:tcBorders>
            <w:noWrap/>
            <w:vAlign w:val="center"/>
          </w:tcPr>
          <w:p w14:paraId="2FCD838E">
            <w:pPr>
              <w:widowControl/>
              <w:spacing w:line="222" w:lineRule="exact"/>
              <w:jc w:val="righ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76584551">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三、国防支出</w:t>
            </w:r>
          </w:p>
        </w:tc>
        <w:tc>
          <w:tcPr>
            <w:tcW w:w="818" w:type="dxa"/>
            <w:tcBorders>
              <w:top w:val="nil"/>
              <w:left w:val="nil"/>
              <w:bottom w:val="single" w:color="auto" w:sz="4" w:space="0"/>
              <w:right w:val="single" w:color="auto" w:sz="4" w:space="0"/>
            </w:tcBorders>
            <w:noWrap/>
            <w:vAlign w:val="center"/>
          </w:tcPr>
          <w:p w14:paraId="5B9C4C22">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35</w:t>
            </w:r>
          </w:p>
        </w:tc>
        <w:tc>
          <w:tcPr>
            <w:tcW w:w="916" w:type="dxa"/>
            <w:tcBorders>
              <w:top w:val="nil"/>
              <w:left w:val="nil"/>
              <w:bottom w:val="single" w:color="auto" w:sz="4" w:space="0"/>
              <w:right w:val="single" w:color="auto" w:sz="4" w:space="0"/>
            </w:tcBorders>
            <w:noWrap/>
            <w:vAlign w:val="center"/>
          </w:tcPr>
          <w:p w14:paraId="74583DFD">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21E51A24">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0171AC0D">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7CD9B122">
            <w:pPr>
              <w:widowControl/>
              <w:spacing w:line="222" w:lineRule="exact"/>
              <w:jc w:val="right"/>
              <w:rPr>
                <w:rFonts w:ascii="仿宋" w:hAnsi="仿宋" w:eastAsia="仿宋" w:cs="宋体"/>
                <w:color w:val="auto"/>
                <w:kern w:val="0"/>
                <w:sz w:val="20"/>
                <w:szCs w:val="20"/>
              </w:rPr>
            </w:pPr>
          </w:p>
        </w:tc>
      </w:tr>
      <w:tr w14:paraId="051CC756">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5DEA75FB">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616" w:type="dxa"/>
            <w:tcBorders>
              <w:top w:val="nil"/>
              <w:left w:val="nil"/>
              <w:bottom w:val="single" w:color="auto" w:sz="4" w:space="0"/>
              <w:right w:val="single" w:color="auto" w:sz="4" w:space="0"/>
            </w:tcBorders>
            <w:noWrap/>
            <w:vAlign w:val="center"/>
          </w:tcPr>
          <w:p w14:paraId="2822CB13">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w:t>
            </w:r>
          </w:p>
        </w:tc>
        <w:tc>
          <w:tcPr>
            <w:tcW w:w="916" w:type="dxa"/>
            <w:tcBorders>
              <w:top w:val="nil"/>
              <w:left w:val="nil"/>
              <w:bottom w:val="single" w:color="auto" w:sz="4" w:space="0"/>
              <w:right w:val="single" w:color="auto" w:sz="4" w:space="0"/>
            </w:tcBorders>
            <w:noWrap/>
            <w:vAlign w:val="center"/>
          </w:tcPr>
          <w:p w14:paraId="58610C3A">
            <w:pPr>
              <w:widowControl/>
              <w:spacing w:line="222" w:lineRule="exact"/>
              <w:jc w:val="righ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6D28FF76">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四、公共安全支出</w:t>
            </w:r>
          </w:p>
        </w:tc>
        <w:tc>
          <w:tcPr>
            <w:tcW w:w="818" w:type="dxa"/>
            <w:tcBorders>
              <w:top w:val="nil"/>
              <w:left w:val="nil"/>
              <w:bottom w:val="single" w:color="auto" w:sz="4" w:space="0"/>
              <w:right w:val="single" w:color="auto" w:sz="4" w:space="0"/>
            </w:tcBorders>
            <w:noWrap/>
            <w:vAlign w:val="center"/>
          </w:tcPr>
          <w:p w14:paraId="62B232BF">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36</w:t>
            </w:r>
          </w:p>
        </w:tc>
        <w:tc>
          <w:tcPr>
            <w:tcW w:w="916" w:type="dxa"/>
            <w:tcBorders>
              <w:top w:val="nil"/>
              <w:left w:val="nil"/>
              <w:bottom w:val="single" w:color="auto" w:sz="4" w:space="0"/>
              <w:right w:val="single" w:color="auto" w:sz="4" w:space="0"/>
            </w:tcBorders>
            <w:noWrap/>
            <w:vAlign w:val="center"/>
          </w:tcPr>
          <w:p w14:paraId="582CCBD4">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6608EE1D">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5CECB1C9">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329C8942">
            <w:pPr>
              <w:widowControl/>
              <w:spacing w:line="222" w:lineRule="exact"/>
              <w:jc w:val="right"/>
              <w:rPr>
                <w:rFonts w:ascii="仿宋" w:hAnsi="仿宋" w:eastAsia="仿宋" w:cs="宋体"/>
                <w:color w:val="auto"/>
                <w:kern w:val="0"/>
                <w:sz w:val="20"/>
                <w:szCs w:val="20"/>
              </w:rPr>
            </w:pPr>
          </w:p>
        </w:tc>
      </w:tr>
      <w:tr w14:paraId="1F905460">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37E0D48C">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616" w:type="dxa"/>
            <w:tcBorders>
              <w:top w:val="nil"/>
              <w:left w:val="nil"/>
              <w:bottom w:val="single" w:color="auto" w:sz="4" w:space="0"/>
              <w:right w:val="single" w:color="auto" w:sz="4" w:space="0"/>
            </w:tcBorders>
            <w:noWrap/>
            <w:vAlign w:val="center"/>
          </w:tcPr>
          <w:p w14:paraId="3E599AA1">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w:t>
            </w:r>
          </w:p>
        </w:tc>
        <w:tc>
          <w:tcPr>
            <w:tcW w:w="916" w:type="dxa"/>
            <w:tcBorders>
              <w:top w:val="nil"/>
              <w:left w:val="nil"/>
              <w:bottom w:val="single" w:color="auto" w:sz="4" w:space="0"/>
              <w:right w:val="single" w:color="auto" w:sz="4" w:space="0"/>
            </w:tcBorders>
            <w:noWrap/>
            <w:vAlign w:val="center"/>
          </w:tcPr>
          <w:p w14:paraId="578D9BCF">
            <w:pPr>
              <w:widowControl/>
              <w:spacing w:line="222" w:lineRule="exact"/>
              <w:jc w:val="righ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0B51A43E">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五、教育支出</w:t>
            </w:r>
          </w:p>
        </w:tc>
        <w:tc>
          <w:tcPr>
            <w:tcW w:w="818" w:type="dxa"/>
            <w:tcBorders>
              <w:top w:val="nil"/>
              <w:left w:val="nil"/>
              <w:bottom w:val="single" w:color="auto" w:sz="4" w:space="0"/>
              <w:right w:val="single" w:color="auto" w:sz="4" w:space="0"/>
            </w:tcBorders>
            <w:noWrap/>
            <w:vAlign w:val="center"/>
          </w:tcPr>
          <w:p w14:paraId="08BF806F">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37</w:t>
            </w:r>
          </w:p>
        </w:tc>
        <w:tc>
          <w:tcPr>
            <w:tcW w:w="916" w:type="dxa"/>
            <w:tcBorders>
              <w:top w:val="nil"/>
              <w:left w:val="nil"/>
              <w:bottom w:val="single" w:color="auto" w:sz="4" w:space="0"/>
              <w:right w:val="single" w:color="auto" w:sz="4" w:space="0"/>
            </w:tcBorders>
            <w:noWrap/>
            <w:vAlign w:val="center"/>
          </w:tcPr>
          <w:p w14:paraId="022C4C8C">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794C2FE4">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189553EA">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67FD893D">
            <w:pPr>
              <w:widowControl/>
              <w:spacing w:line="222" w:lineRule="exact"/>
              <w:jc w:val="right"/>
              <w:rPr>
                <w:rFonts w:ascii="仿宋" w:hAnsi="仿宋" w:eastAsia="仿宋" w:cs="宋体"/>
                <w:color w:val="auto"/>
                <w:kern w:val="0"/>
                <w:sz w:val="20"/>
                <w:szCs w:val="20"/>
              </w:rPr>
            </w:pPr>
          </w:p>
        </w:tc>
      </w:tr>
      <w:tr w14:paraId="080EACD9">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280EE4B3">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616" w:type="dxa"/>
            <w:tcBorders>
              <w:top w:val="nil"/>
              <w:left w:val="nil"/>
              <w:bottom w:val="single" w:color="auto" w:sz="4" w:space="0"/>
              <w:right w:val="single" w:color="auto" w:sz="4" w:space="0"/>
            </w:tcBorders>
            <w:noWrap/>
            <w:vAlign w:val="center"/>
          </w:tcPr>
          <w:p w14:paraId="13EB6900">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6</w:t>
            </w:r>
          </w:p>
        </w:tc>
        <w:tc>
          <w:tcPr>
            <w:tcW w:w="916" w:type="dxa"/>
            <w:tcBorders>
              <w:top w:val="nil"/>
              <w:left w:val="nil"/>
              <w:bottom w:val="single" w:color="auto" w:sz="4" w:space="0"/>
              <w:right w:val="single" w:color="auto" w:sz="4" w:space="0"/>
            </w:tcBorders>
            <w:noWrap/>
            <w:vAlign w:val="center"/>
          </w:tcPr>
          <w:p w14:paraId="1A1D915C">
            <w:pPr>
              <w:widowControl/>
              <w:spacing w:line="222" w:lineRule="exact"/>
              <w:jc w:val="righ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731FDDA1">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六、科学技术支出</w:t>
            </w:r>
          </w:p>
        </w:tc>
        <w:tc>
          <w:tcPr>
            <w:tcW w:w="818" w:type="dxa"/>
            <w:tcBorders>
              <w:top w:val="nil"/>
              <w:left w:val="nil"/>
              <w:bottom w:val="single" w:color="auto" w:sz="4" w:space="0"/>
              <w:right w:val="single" w:color="auto" w:sz="4" w:space="0"/>
            </w:tcBorders>
            <w:noWrap/>
            <w:vAlign w:val="center"/>
          </w:tcPr>
          <w:p w14:paraId="22AF4ED8">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38</w:t>
            </w:r>
          </w:p>
        </w:tc>
        <w:tc>
          <w:tcPr>
            <w:tcW w:w="916" w:type="dxa"/>
            <w:tcBorders>
              <w:top w:val="nil"/>
              <w:left w:val="nil"/>
              <w:bottom w:val="single" w:color="auto" w:sz="4" w:space="0"/>
              <w:right w:val="single" w:color="auto" w:sz="4" w:space="0"/>
            </w:tcBorders>
            <w:noWrap/>
            <w:vAlign w:val="center"/>
          </w:tcPr>
          <w:p w14:paraId="1222C90A">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17A311EE">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7C0B9885">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332DCC0C">
            <w:pPr>
              <w:widowControl/>
              <w:spacing w:line="222" w:lineRule="exact"/>
              <w:jc w:val="right"/>
              <w:rPr>
                <w:rFonts w:ascii="仿宋" w:hAnsi="仿宋" w:eastAsia="仿宋" w:cs="宋体"/>
                <w:color w:val="auto"/>
                <w:kern w:val="0"/>
                <w:sz w:val="20"/>
                <w:szCs w:val="20"/>
              </w:rPr>
            </w:pPr>
          </w:p>
        </w:tc>
      </w:tr>
      <w:tr w14:paraId="66C5508B">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4FCFDAAD">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616" w:type="dxa"/>
            <w:tcBorders>
              <w:top w:val="nil"/>
              <w:left w:val="nil"/>
              <w:bottom w:val="single" w:color="auto" w:sz="4" w:space="0"/>
              <w:right w:val="single" w:color="auto" w:sz="4" w:space="0"/>
            </w:tcBorders>
            <w:noWrap/>
            <w:vAlign w:val="center"/>
          </w:tcPr>
          <w:p w14:paraId="034E549C">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7</w:t>
            </w:r>
          </w:p>
        </w:tc>
        <w:tc>
          <w:tcPr>
            <w:tcW w:w="916" w:type="dxa"/>
            <w:tcBorders>
              <w:top w:val="nil"/>
              <w:left w:val="nil"/>
              <w:bottom w:val="single" w:color="auto" w:sz="4" w:space="0"/>
              <w:right w:val="single" w:color="auto" w:sz="4" w:space="0"/>
            </w:tcBorders>
            <w:noWrap/>
            <w:vAlign w:val="center"/>
          </w:tcPr>
          <w:p w14:paraId="011BF67E">
            <w:pPr>
              <w:widowControl/>
              <w:spacing w:line="222" w:lineRule="exact"/>
              <w:jc w:val="righ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582406DB">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七、文化旅游体育与传媒支出</w:t>
            </w:r>
          </w:p>
        </w:tc>
        <w:tc>
          <w:tcPr>
            <w:tcW w:w="818" w:type="dxa"/>
            <w:tcBorders>
              <w:top w:val="nil"/>
              <w:left w:val="nil"/>
              <w:bottom w:val="single" w:color="auto" w:sz="4" w:space="0"/>
              <w:right w:val="single" w:color="auto" w:sz="4" w:space="0"/>
            </w:tcBorders>
            <w:noWrap/>
            <w:vAlign w:val="center"/>
          </w:tcPr>
          <w:p w14:paraId="52D39A29">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39</w:t>
            </w:r>
          </w:p>
        </w:tc>
        <w:tc>
          <w:tcPr>
            <w:tcW w:w="916" w:type="dxa"/>
            <w:tcBorders>
              <w:top w:val="nil"/>
              <w:left w:val="nil"/>
              <w:bottom w:val="single" w:color="auto" w:sz="4" w:space="0"/>
              <w:right w:val="single" w:color="auto" w:sz="4" w:space="0"/>
            </w:tcBorders>
            <w:noWrap/>
            <w:vAlign w:val="center"/>
          </w:tcPr>
          <w:p w14:paraId="4F218B7F">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19F7C60C">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50B0D9D7">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19ECA263">
            <w:pPr>
              <w:widowControl/>
              <w:spacing w:line="222" w:lineRule="exact"/>
              <w:jc w:val="right"/>
              <w:rPr>
                <w:rFonts w:ascii="仿宋" w:hAnsi="仿宋" w:eastAsia="仿宋" w:cs="宋体"/>
                <w:color w:val="auto"/>
                <w:kern w:val="0"/>
                <w:sz w:val="20"/>
                <w:szCs w:val="20"/>
              </w:rPr>
            </w:pPr>
          </w:p>
        </w:tc>
      </w:tr>
      <w:tr w14:paraId="04981760">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77484F0E">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4D7D6859">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8</w:t>
            </w:r>
          </w:p>
        </w:tc>
        <w:tc>
          <w:tcPr>
            <w:tcW w:w="916" w:type="dxa"/>
            <w:tcBorders>
              <w:top w:val="nil"/>
              <w:left w:val="nil"/>
              <w:bottom w:val="single" w:color="auto" w:sz="4" w:space="0"/>
              <w:right w:val="single" w:color="auto" w:sz="4" w:space="0"/>
            </w:tcBorders>
            <w:noWrap/>
            <w:vAlign w:val="center"/>
          </w:tcPr>
          <w:p w14:paraId="53590FDD">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3E9B8E1E">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八、社会保障和就业支出</w:t>
            </w:r>
          </w:p>
        </w:tc>
        <w:tc>
          <w:tcPr>
            <w:tcW w:w="818" w:type="dxa"/>
            <w:tcBorders>
              <w:top w:val="nil"/>
              <w:left w:val="nil"/>
              <w:bottom w:val="single" w:color="auto" w:sz="4" w:space="0"/>
              <w:right w:val="single" w:color="auto" w:sz="4" w:space="0"/>
            </w:tcBorders>
            <w:noWrap/>
            <w:vAlign w:val="center"/>
          </w:tcPr>
          <w:p w14:paraId="43538E5D">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40</w:t>
            </w:r>
          </w:p>
        </w:tc>
        <w:tc>
          <w:tcPr>
            <w:tcW w:w="916" w:type="dxa"/>
            <w:tcBorders>
              <w:top w:val="nil"/>
              <w:left w:val="nil"/>
              <w:bottom w:val="single" w:color="auto" w:sz="4" w:space="0"/>
              <w:right w:val="single" w:color="auto" w:sz="4" w:space="0"/>
            </w:tcBorders>
            <w:noWrap/>
            <w:vAlign w:val="center"/>
          </w:tcPr>
          <w:p w14:paraId="5EFC6250">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57.66</w:t>
            </w:r>
          </w:p>
        </w:tc>
        <w:tc>
          <w:tcPr>
            <w:tcW w:w="1668" w:type="dxa"/>
            <w:tcBorders>
              <w:top w:val="nil"/>
              <w:left w:val="nil"/>
              <w:bottom w:val="single" w:color="auto" w:sz="4" w:space="0"/>
              <w:right w:val="single" w:color="auto" w:sz="4" w:space="0"/>
            </w:tcBorders>
            <w:noWrap/>
            <w:vAlign w:val="center"/>
          </w:tcPr>
          <w:p w14:paraId="4FD799F4">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57.66</w:t>
            </w:r>
          </w:p>
        </w:tc>
        <w:tc>
          <w:tcPr>
            <w:tcW w:w="1449" w:type="dxa"/>
            <w:tcBorders>
              <w:top w:val="nil"/>
              <w:left w:val="nil"/>
              <w:bottom w:val="single" w:color="auto" w:sz="4" w:space="0"/>
              <w:right w:val="single" w:color="auto" w:sz="4" w:space="0"/>
            </w:tcBorders>
            <w:noWrap/>
            <w:vAlign w:val="center"/>
          </w:tcPr>
          <w:p w14:paraId="3F4B6FA6">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6A515042">
            <w:pPr>
              <w:widowControl/>
              <w:spacing w:line="222" w:lineRule="exact"/>
              <w:jc w:val="right"/>
              <w:rPr>
                <w:rFonts w:ascii="仿宋" w:hAnsi="仿宋" w:eastAsia="仿宋" w:cs="宋体"/>
                <w:color w:val="auto"/>
                <w:kern w:val="0"/>
                <w:sz w:val="20"/>
                <w:szCs w:val="20"/>
              </w:rPr>
            </w:pPr>
          </w:p>
        </w:tc>
      </w:tr>
      <w:tr w14:paraId="6BACFCFE">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7B3F6FED">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7B0615FA">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9</w:t>
            </w:r>
          </w:p>
        </w:tc>
        <w:tc>
          <w:tcPr>
            <w:tcW w:w="916" w:type="dxa"/>
            <w:tcBorders>
              <w:top w:val="nil"/>
              <w:left w:val="nil"/>
              <w:bottom w:val="single" w:color="auto" w:sz="4" w:space="0"/>
              <w:right w:val="single" w:color="auto" w:sz="4" w:space="0"/>
            </w:tcBorders>
            <w:noWrap/>
            <w:vAlign w:val="center"/>
          </w:tcPr>
          <w:p w14:paraId="629E0471">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1E941408">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九、卫生健康支出</w:t>
            </w:r>
          </w:p>
        </w:tc>
        <w:tc>
          <w:tcPr>
            <w:tcW w:w="818" w:type="dxa"/>
            <w:tcBorders>
              <w:top w:val="nil"/>
              <w:left w:val="nil"/>
              <w:bottom w:val="single" w:color="auto" w:sz="4" w:space="0"/>
              <w:right w:val="single" w:color="auto" w:sz="4" w:space="0"/>
            </w:tcBorders>
            <w:noWrap/>
            <w:vAlign w:val="center"/>
          </w:tcPr>
          <w:p w14:paraId="39042A7A">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41</w:t>
            </w:r>
          </w:p>
        </w:tc>
        <w:tc>
          <w:tcPr>
            <w:tcW w:w="916" w:type="dxa"/>
            <w:tcBorders>
              <w:top w:val="nil"/>
              <w:left w:val="nil"/>
              <w:bottom w:val="single" w:color="auto" w:sz="4" w:space="0"/>
              <w:right w:val="single" w:color="auto" w:sz="4" w:space="0"/>
            </w:tcBorders>
            <w:noWrap/>
            <w:vAlign w:val="center"/>
          </w:tcPr>
          <w:p w14:paraId="61D089EA">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1041.38</w:t>
            </w:r>
          </w:p>
        </w:tc>
        <w:tc>
          <w:tcPr>
            <w:tcW w:w="1668" w:type="dxa"/>
            <w:tcBorders>
              <w:top w:val="nil"/>
              <w:left w:val="nil"/>
              <w:bottom w:val="single" w:color="auto" w:sz="4" w:space="0"/>
              <w:right w:val="single" w:color="auto" w:sz="4" w:space="0"/>
            </w:tcBorders>
            <w:noWrap/>
            <w:vAlign w:val="center"/>
          </w:tcPr>
          <w:p w14:paraId="4092D536">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1041.38</w:t>
            </w:r>
          </w:p>
        </w:tc>
        <w:tc>
          <w:tcPr>
            <w:tcW w:w="1449" w:type="dxa"/>
            <w:tcBorders>
              <w:top w:val="nil"/>
              <w:left w:val="nil"/>
              <w:bottom w:val="single" w:color="auto" w:sz="4" w:space="0"/>
              <w:right w:val="single" w:color="auto" w:sz="4" w:space="0"/>
            </w:tcBorders>
            <w:noWrap/>
            <w:vAlign w:val="center"/>
          </w:tcPr>
          <w:p w14:paraId="783BF292">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734BF4FE">
            <w:pPr>
              <w:widowControl/>
              <w:spacing w:line="222" w:lineRule="exact"/>
              <w:jc w:val="right"/>
              <w:rPr>
                <w:rFonts w:ascii="仿宋" w:hAnsi="仿宋" w:eastAsia="仿宋" w:cs="宋体"/>
                <w:color w:val="auto"/>
                <w:kern w:val="0"/>
                <w:sz w:val="20"/>
                <w:szCs w:val="20"/>
              </w:rPr>
            </w:pPr>
          </w:p>
        </w:tc>
      </w:tr>
      <w:tr w14:paraId="05D3F196">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7A86F5B7">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4045EB21">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10</w:t>
            </w:r>
          </w:p>
        </w:tc>
        <w:tc>
          <w:tcPr>
            <w:tcW w:w="916" w:type="dxa"/>
            <w:tcBorders>
              <w:top w:val="nil"/>
              <w:left w:val="nil"/>
              <w:bottom w:val="single" w:color="auto" w:sz="4" w:space="0"/>
              <w:right w:val="single" w:color="auto" w:sz="4" w:space="0"/>
            </w:tcBorders>
            <w:noWrap/>
            <w:vAlign w:val="center"/>
          </w:tcPr>
          <w:p w14:paraId="69297B2B">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0EEE6E60">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十、节能环保支出</w:t>
            </w:r>
          </w:p>
        </w:tc>
        <w:tc>
          <w:tcPr>
            <w:tcW w:w="818" w:type="dxa"/>
            <w:tcBorders>
              <w:top w:val="nil"/>
              <w:left w:val="nil"/>
              <w:bottom w:val="single" w:color="auto" w:sz="4" w:space="0"/>
              <w:right w:val="single" w:color="auto" w:sz="4" w:space="0"/>
            </w:tcBorders>
            <w:noWrap/>
            <w:vAlign w:val="center"/>
          </w:tcPr>
          <w:p w14:paraId="44312D7B">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42</w:t>
            </w:r>
          </w:p>
        </w:tc>
        <w:tc>
          <w:tcPr>
            <w:tcW w:w="916" w:type="dxa"/>
            <w:tcBorders>
              <w:top w:val="nil"/>
              <w:left w:val="nil"/>
              <w:bottom w:val="single" w:color="auto" w:sz="4" w:space="0"/>
              <w:right w:val="single" w:color="auto" w:sz="4" w:space="0"/>
            </w:tcBorders>
            <w:noWrap/>
            <w:vAlign w:val="center"/>
          </w:tcPr>
          <w:p w14:paraId="5D795097">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09FBB504">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5E9ACD09">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29056B31">
            <w:pPr>
              <w:widowControl/>
              <w:spacing w:line="222" w:lineRule="exact"/>
              <w:jc w:val="right"/>
              <w:rPr>
                <w:rFonts w:ascii="仿宋" w:hAnsi="仿宋" w:eastAsia="仿宋" w:cs="宋体"/>
                <w:color w:val="auto"/>
                <w:kern w:val="0"/>
                <w:sz w:val="20"/>
                <w:szCs w:val="20"/>
              </w:rPr>
            </w:pPr>
          </w:p>
        </w:tc>
      </w:tr>
      <w:tr w14:paraId="19052500">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73164895">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1AE90464">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11</w:t>
            </w:r>
          </w:p>
        </w:tc>
        <w:tc>
          <w:tcPr>
            <w:tcW w:w="916" w:type="dxa"/>
            <w:tcBorders>
              <w:top w:val="nil"/>
              <w:left w:val="nil"/>
              <w:bottom w:val="single" w:color="auto" w:sz="4" w:space="0"/>
              <w:right w:val="single" w:color="auto" w:sz="4" w:space="0"/>
            </w:tcBorders>
            <w:noWrap/>
            <w:vAlign w:val="center"/>
          </w:tcPr>
          <w:p w14:paraId="0AA91C20">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7FDAEC54">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十一、城乡社区支出</w:t>
            </w:r>
          </w:p>
        </w:tc>
        <w:tc>
          <w:tcPr>
            <w:tcW w:w="818" w:type="dxa"/>
            <w:tcBorders>
              <w:top w:val="nil"/>
              <w:left w:val="nil"/>
              <w:bottom w:val="single" w:color="auto" w:sz="4" w:space="0"/>
              <w:right w:val="single" w:color="auto" w:sz="4" w:space="0"/>
            </w:tcBorders>
            <w:noWrap/>
            <w:vAlign w:val="center"/>
          </w:tcPr>
          <w:p w14:paraId="3716FB17">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43</w:t>
            </w:r>
          </w:p>
        </w:tc>
        <w:tc>
          <w:tcPr>
            <w:tcW w:w="916" w:type="dxa"/>
            <w:tcBorders>
              <w:top w:val="nil"/>
              <w:left w:val="nil"/>
              <w:bottom w:val="single" w:color="auto" w:sz="4" w:space="0"/>
              <w:right w:val="single" w:color="auto" w:sz="4" w:space="0"/>
            </w:tcBorders>
            <w:noWrap/>
            <w:vAlign w:val="center"/>
          </w:tcPr>
          <w:p w14:paraId="01E0BF40">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737BE44A">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7B561754">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5A228DC9">
            <w:pPr>
              <w:widowControl/>
              <w:spacing w:line="222" w:lineRule="exact"/>
              <w:jc w:val="right"/>
              <w:rPr>
                <w:rFonts w:ascii="仿宋" w:hAnsi="仿宋" w:eastAsia="仿宋" w:cs="宋体"/>
                <w:color w:val="auto"/>
                <w:kern w:val="0"/>
                <w:sz w:val="20"/>
                <w:szCs w:val="20"/>
              </w:rPr>
            </w:pPr>
          </w:p>
        </w:tc>
      </w:tr>
      <w:tr w14:paraId="456981C6">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317D39C5">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4AD93AC2">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12</w:t>
            </w:r>
          </w:p>
        </w:tc>
        <w:tc>
          <w:tcPr>
            <w:tcW w:w="916" w:type="dxa"/>
            <w:tcBorders>
              <w:top w:val="nil"/>
              <w:left w:val="nil"/>
              <w:bottom w:val="single" w:color="auto" w:sz="4" w:space="0"/>
              <w:right w:val="single" w:color="auto" w:sz="4" w:space="0"/>
            </w:tcBorders>
            <w:noWrap/>
            <w:vAlign w:val="center"/>
          </w:tcPr>
          <w:p w14:paraId="258EA9C6">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4E7CC4F8">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十二、农林水支出</w:t>
            </w:r>
          </w:p>
        </w:tc>
        <w:tc>
          <w:tcPr>
            <w:tcW w:w="818" w:type="dxa"/>
            <w:tcBorders>
              <w:top w:val="nil"/>
              <w:left w:val="nil"/>
              <w:bottom w:val="single" w:color="auto" w:sz="4" w:space="0"/>
              <w:right w:val="single" w:color="auto" w:sz="4" w:space="0"/>
            </w:tcBorders>
            <w:noWrap/>
            <w:vAlign w:val="center"/>
          </w:tcPr>
          <w:p w14:paraId="6E67B595">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44</w:t>
            </w:r>
          </w:p>
        </w:tc>
        <w:tc>
          <w:tcPr>
            <w:tcW w:w="916" w:type="dxa"/>
            <w:tcBorders>
              <w:top w:val="nil"/>
              <w:left w:val="nil"/>
              <w:bottom w:val="single" w:color="auto" w:sz="4" w:space="0"/>
              <w:right w:val="single" w:color="auto" w:sz="4" w:space="0"/>
            </w:tcBorders>
            <w:noWrap/>
            <w:vAlign w:val="center"/>
          </w:tcPr>
          <w:p w14:paraId="33B8AF6E">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113130DA">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2DDC6CBD">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2F0CF02D">
            <w:pPr>
              <w:widowControl/>
              <w:spacing w:line="222" w:lineRule="exact"/>
              <w:jc w:val="right"/>
              <w:rPr>
                <w:rFonts w:ascii="仿宋" w:hAnsi="仿宋" w:eastAsia="仿宋" w:cs="宋体"/>
                <w:color w:val="auto"/>
                <w:kern w:val="0"/>
                <w:sz w:val="20"/>
                <w:szCs w:val="20"/>
              </w:rPr>
            </w:pPr>
          </w:p>
        </w:tc>
      </w:tr>
      <w:tr w14:paraId="7E7E633D">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295B817E">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4B581EFD">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13</w:t>
            </w:r>
          </w:p>
        </w:tc>
        <w:tc>
          <w:tcPr>
            <w:tcW w:w="916" w:type="dxa"/>
            <w:tcBorders>
              <w:top w:val="nil"/>
              <w:left w:val="nil"/>
              <w:bottom w:val="single" w:color="auto" w:sz="4" w:space="0"/>
              <w:right w:val="single" w:color="auto" w:sz="4" w:space="0"/>
            </w:tcBorders>
            <w:noWrap/>
            <w:vAlign w:val="center"/>
          </w:tcPr>
          <w:p w14:paraId="0D7235E6">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7B2A73F4">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十三、交通运输支出</w:t>
            </w:r>
          </w:p>
        </w:tc>
        <w:tc>
          <w:tcPr>
            <w:tcW w:w="818" w:type="dxa"/>
            <w:tcBorders>
              <w:top w:val="nil"/>
              <w:left w:val="nil"/>
              <w:bottom w:val="single" w:color="auto" w:sz="4" w:space="0"/>
              <w:right w:val="single" w:color="auto" w:sz="4" w:space="0"/>
            </w:tcBorders>
            <w:noWrap/>
            <w:vAlign w:val="center"/>
          </w:tcPr>
          <w:p w14:paraId="05EEA835">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45</w:t>
            </w:r>
          </w:p>
        </w:tc>
        <w:tc>
          <w:tcPr>
            <w:tcW w:w="916" w:type="dxa"/>
            <w:tcBorders>
              <w:top w:val="nil"/>
              <w:left w:val="nil"/>
              <w:bottom w:val="single" w:color="auto" w:sz="4" w:space="0"/>
              <w:right w:val="single" w:color="auto" w:sz="4" w:space="0"/>
            </w:tcBorders>
            <w:noWrap/>
            <w:vAlign w:val="center"/>
          </w:tcPr>
          <w:p w14:paraId="3D4F12CD">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5DFC6359">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2418C173">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70A60696">
            <w:pPr>
              <w:widowControl/>
              <w:spacing w:line="222" w:lineRule="exact"/>
              <w:jc w:val="right"/>
              <w:rPr>
                <w:rFonts w:ascii="仿宋" w:hAnsi="仿宋" w:eastAsia="仿宋" w:cs="宋体"/>
                <w:color w:val="auto"/>
                <w:kern w:val="0"/>
                <w:sz w:val="20"/>
                <w:szCs w:val="20"/>
              </w:rPr>
            </w:pPr>
          </w:p>
        </w:tc>
      </w:tr>
      <w:tr w14:paraId="36519CA7">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562D3F73">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56268165">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14</w:t>
            </w:r>
          </w:p>
        </w:tc>
        <w:tc>
          <w:tcPr>
            <w:tcW w:w="916" w:type="dxa"/>
            <w:tcBorders>
              <w:top w:val="nil"/>
              <w:left w:val="nil"/>
              <w:bottom w:val="single" w:color="auto" w:sz="4" w:space="0"/>
              <w:right w:val="single" w:color="auto" w:sz="4" w:space="0"/>
            </w:tcBorders>
            <w:noWrap/>
            <w:vAlign w:val="center"/>
          </w:tcPr>
          <w:p w14:paraId="2CA5A467">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2C587604">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十四、资源勘探工业信息等支出</w:t>
            </w:r>
          </w:p>
        </w:tc>
        <w:tc>
          <w:tcPr>
            <w:tcW w:w="818" w:type="dxa"/>
            <w:tcBorders>
              <w:top w:val="nil"/>
              <w:left w:val="nil"/>
              <w:bottom w:val="single" w:color="auto" w:sz="4" w:space="0"/>
              <w:right w:val="single" w:color="auto" w:sz="4" w:space="0"/>
            </w:tcBorders>
            <w:noWrap/>
            <w:vAlign w:val="center"/>
          </w:tcPr>
          <w:p w14:paraId="489626D6">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46</w:t>
            </w:r>
          </w:p>
        </w:tc>
        <w:tc>
          <w:tcPr>
            <w:tcW w:w="916" w:type="dxa"/>
            <w:tcBorders>
              <w:top w:val="nil"/>
              <w:left w:val="nil"/>
              <w:bottom w:val="single" w:color="auto" w:sz="4" w:space="0"/>
              <w:right w:val="single" w:color="auto" w:sz="4" w:space="0"/>
            </w:tcBorders>
            <w:noWrap/>
            <w:vAlign w:val="center"/>
          </w:tcPr>
          <w:p w14:paraId="69C1C46E">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7A8DE293">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6908EC2F">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181A4EE3">
            <w:pPr>
              <w:widowControl/>
              <w:spacing w:line="222" w:lineRule="exact"/>
              <w:jc w:val="right"/>
              <w:rPr>
                <w:rFonts w:ascii="仿宋" w:hAnsi="仿宋" w:eastAsia="仿宋" w:cs="宋体"/>
                <w:color w:val="auto"/>
                <w:kern w:val="0"/>
                <w:sz w:val="20"/>
                <w:szCs w:val="20"/>
              </w:rPr>
            </w:pPr>
          </w:p>
        </w:tc>
      </w:tr>
      <w:tr w14:paraId="300CC428">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715AE57D">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01415EC9">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15</w:t>
            </w:r>
          </w:p>
        </w:tc>
        <w:tc>
          <w:tcPr>
            <w:tcW w:w="916" w:type="dxa"/>
            <w:tcBorders>
              <w:top w:val="nil"/>
              <w:left w:val="nil"/>
              <w:bottom w:val="single" w:color="auto" w:sz="4" w:space="0"/>
              <w:right w:val="single" w:color="auto" w:sz="4" w:space="0"/>
            </w:tcBorders>
            <w:noWrap/>
            <w:vAlign w:val="center"/>
          </w:tcPr>
          <w:p w14:paraId="5DBEE482">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5D9BDF97">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十五、商业服务业等支出</w:t>
            </w:r>
          </w:p>
        </w:tc>
        <w:tc>
          <w:tcPr>
            <w:tcW w:w="818" w:type="dxa"/>
            <w:tcBorders>
              <w:top w:val="nil"/>
              <w:left w:val="nil"/>
              <w:bottom w:val="single" w:color="auto" w:sz="4" w:space="0"/>
              <w:right w:val="single" w:color="auto" w:sz="4" w:space="0"/>
            </w:tcBorders>
            <w:noWrap/>
            <w:vAlign w:val="center"/>
          </w:tcPr>
          <w:p w14:paraId="5429CEC2">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47</w:t>
            </w:r>
          </w:p>
        </w:tc>
        <w:tc>
          <w:tcPr>
            <w:tcW w:w="916" w:type="dxa"/>
            <w:tcBorders>
              <w:top w:val="nil"/>
              <w:left w:val="nil"/>
              <w:bottom w:val="single" w:color="auto" w:sz="4" w:space="0"/>
              <w:right w:val="single" w:color="auto" w:sz="4" w:space="0"/>
            </w:tcBorders>
            <w:noWrap/>
            <w:vAlign w:val="center"/>
          </w:tcPr>
          <w:p w14:paraId="57EDC485">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43FDB50F">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7885F2C5">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6FFDC862">
            <w:pPr>
              <w:widowControl/>
              <w:spacing w:line="222" w:lineRule="exact"/>
              <w:jc w:val="right"/>
              <w:rPr>
                <w:rFonts w:ascii="仿宋" w:hAnsi="仿宋" w:eastAsia="仿宋" w:cs="宋体"/>
                <w:color w:val="auto"/>
                <w:kern w:val="0"/>
                <w:sz w:val="20"/>
                <w:szCs w:val="20"/>
              </w:rPr>
            </w:pPr>
          </w:p>
        </w:tc>
      </w:tr>
      <w:tr w14:paraId="1B49A19E">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462B9071">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08FE651F">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16</w:t>
            </w:r>
          </w:p>
        </w:tc>
        <w:tc>
          <w:tcPr>
            <w:tcW w:w="916" w:type="dxa"/>
            <w:tcBorders>
              <w:top w:val="nil"/>
              <w:left w:val="nil"/>
              <w:bottom w:val="single" w:color="auto" w:sz="4" w:space="0"/>
              <w:right w:val="single" w:color="auto" w:sz="4" w:space="0"/>
            </w:tcBorders>
            <w:noWrap/>
            <w:vAlign w:val="center"/>
          </w:tcPr>
          <w:p w14:paraId="25D405BC">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2A58B953">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十六、金融支出</w:t>
            </w:r>
          </w:p>
        </w:tc>
        <w:tc>
          <w:tcPr>
            <w:tcW w:w="818" w:type="dxa"/>
            <w:tcBorders>
              <w:top w:val="nil"/>
              <w:left w:val="nil"/>
              <w:bottom w:val="single" w:color="auto" w:sz="4" w:space="0"/>
              <w:right w:val="single" w:color="auto" w:sz="4" w:space="0"/>
            </w:tcBorders>
            <w:noWrap/>
            <w:vAlign w:val="center"/>
          </w:tcPr>
          <w:p w14:paraId="537C7A13">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48</w:t>
            </w:r>
          </w:p>
        </w:tc>
        <w:tc>
          <w:tcPr>
            <w:tcW w:w="916" w:type="dxa"/>
            <w:tcBorders>
              <w:top w:val="nil"/>
              <w:left w:val="nil"/>
              <w:bottom w:val="single" w:color="auto" w:sz="4" w:space="0"/>
              <w:right w:val="single" w:color="auto" w:sz="4" w:space="0"/>
            </w:tcBorders>
            <w:noWrap/>
            <w:vAlign w:val="center"/>
          </w:tcPr>
          <w:p w14:paraId="653CCC0D">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16A270C4">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300CC14E">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2EA82782">
            <w:pPr>
              <w:widowControl/>
              <w:spacing w:line="222" w:lineRule="exact"/>
              <w:jc w:val="right"/>
              <w:rPr>
                <w:rFonts w:ascii="仿宋" w:hAnsi="仿宋" w:eastAsia="仿宋" w:cs="宋体"/>
                <w:color w:val="auto"/>
                <w:kern w:val="0"/>
                <w:sz w:val="20"/>
                <w:szCs w:val="20"/>
              </w:rPr>
            </w:pPr>
          </w:p>
        </w:tc>
      </w:tr>
      <w:tr w14:paraId="64031CC6">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431B1646">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7BB363CE">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17</w:t>
            </w:r>
          </w:p>
        </w:tc>
        <w:tc>
          <w:tcPr>
            <w:tcW w:w="916" w:type="dxa"/>
            <w:tcBorders>
              <w:top w:val="nil"/>
              <w:left w:val="nil"/>
              <w:bottom w:val="single" w:color="auto" w:sz="4" w:space="0"/>
              <w:right w:val="single" w:color="auto" w:sz="4" w:space="0"/>
            </w:tcBorders>
            <w:noWrap/>
            <w:vAlign w:val="center"/>
          </w:tcPr>
          <w:p w14:paraId="44ADCD1E">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438057E7">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十七、援助其他地区支出</w:t>
            </w:r>
          </w:p>
        </w:tc>
        <w:tc>
          <w:tcPr>
            <w:tcW w:w="818" w:type="dxa"/>
            <w:tcBorders>
              <w:top w:val="nil"/>
              <w:left w:val="nil"/>
              <w:bottom w:val="single" w:color="auto" w:sz="4" w:space="0"/>
              <w:right w:val="single" w:color="auto" w:sz="4" w:space="0"/>
            </w:tcBorders>
            <w:noWrap/>
            <w:vAlign w:val="center"/>
          </w:tcPr>
          <w:p w14:paraId="5B828422">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49</w:t>
            </w:r>
          </w:p>
        </w:tc>
        <w:tc>
          <w:tcPr>
            <w:tcW w:w="916" w:type="dxa"/>
            <w:tcBorders>
              <w:top w:val="nil"/>
              <w:left w:val="nil"/>
              <w:bottom w:val="single" w:color="auto" w:sz="4" w:space="0"/>
              <w:right w:val="single" w:color="auto" w:sz="4" w:space="0"/>
            </w:tcBorders>
            <w:noWrap/>
            <w:vAlign w:val="center"/>
          </w:tcPr>
          <w:p w14:paraId="431B9754">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10C462D8">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11FCA06E">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7C685063">
            <w:pPr>
              <w:widowControl/>
              <w:spacing w:line="222" w:lineRule="exact"/>
              <w:jc w:val="right"/>
              <w:rPr>
                <w:rFonts w:ascii="仿宋" w:hAnsi="仿宋" w:eastAsia="仿宋" w:cs="宋体"/>
                <w:color w:val="auto"/>
                <w:kern w:val="0"/>
                <w:sz w:val="20"/>
                <w:szCs w:val="20"/>
              </w:rPr>
            </w:pPr>
          </w:p>
        </w:tc>
      </w:tr>
      <w:tr w14:paraId="013D162F">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2D012812">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49D35299">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18</w:t>
            </w:r>
          </w:p>
        </w:tc>
        <w:tc>
          <w:tcPr>
            <w:tcW w:w="916" w:type="dxa"/>
            <w:tcBorders>
              <w:top w:val="nil"/>
              <w:left w:val="nil"/>
              <w:bottom w:val="single" w:color="auto" w:sz="4" w:space="0"/>
              <w:right w:val="single" w:color="auto" w:sz="4" w:space="0"/>
            </w:tcBorders>
            <w:noWrap/>
            <w:vAlign w:val="center"/>
          </w:tcPr>
          <w:p w14:paraId="6EDF15E0">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600D3439">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十八、自然资源海洋气象等支出</w:t>
            </w:r>
          </w:p>
        </w:tc>
        <w:tc>
          <w:tcPr>
            <w:tcW w:w="818" w:type="dxa"/>
            <w:tcBorders>
              <w:top w:val="nil"/>
              <w:left w:val="nil"/>
              <w:bottom w:val="single" w:color="auto" w:sz="4" w:space="0"/>
              <w:right w:val="single" w:color="auto" w:sz="4" w:space="0"/>
            </w:tcBorders>
            <w:noWrap/>
            <w:vAlign w:val="center"/>
          </w:tcPr>
          <w:p w14:paraId="7008A7CE">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50</w:t>
            </w:r>
          </w:p>
        </w:tc>
        <w:tc>
          <w:tcPr>
            <w:tcW w:w="916" w:type="dxa"/>
            <w:tcBorders>
              <w:top w:val="nil"/>
              <w:left w:val="nil"/>
              <w:bottom w:val="single" w:color="auto" w:sz="4" w:space="0"/>
              <w:right w:val="single" w:color="auto" w:sz="4" w:space="0"/>
            </w:tcBorders>
            <w:noWrap/>
            <w:vAlign w:val="center"/>
          </w:tcPr>
          <w:p w14:paraId="43C684D1">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799BF402">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73207F80">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77D07218">
            <w:pPr>
              <w:widowControl/>
              <w:spacing w:line="222" w:lineRule="exact"/>
              <w:jc w:val="right"/>
              <w:rPr>
                <w:rFonts w:ascii="仿宋" w:hAnsi="仿宋" w:eastAsia="仿宋" w:cs="宋体"/>
                <w:color w:val="auto"/>
                <w:kern w:val="0"/>
                <w:sz w:val="20"/>
                <w:szCs w:val="20"/>
              </w:rPr>
            </w:pPr>
          </w:p>
        </w:tc>
      </w:tr>
      <w:tr w14:paraId="7756123F">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7010DC33">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3522CED6">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19</w:t>
            </w:r>
          </w:p>
        </w:tc>
        <w:tc>
          <w:tcPr>
            <w:tcW w:w="916" w:type="dxa"/>
            <w:tcBorders>
              <w:top w:val="nil"/>
              <w:left w:val="nil"/>
              <w:bottom w:val="single" w:color="auto" w:sz="4" w:space="0"/>
              <w:right w:val="single" w:color="auto" w:sz="4" w:space="0"/>
            </w:tcBorders>
            <w:noWrap/>
            <w:vAlign w:val="center"/>
          </w:tcPr>
          <w:p w14:paraId="660AD757">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6815E2C2">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十九、住房保障支出</w:t>
            </w:r>
          </w:p>
        </w:tc>
        <w:tc>
          <w:tcPr>
            <w:tcW w:w="818" w:type="dxa"/>
            <w:tcBorders>
              <w:top w:val="nil"/>
              <w:left w:val="nil"/>
              <w:bottom w:val="single" w:color="auto" w:sz="4" w:space="0"/>
              <w:right w:val="single" w:color="auto" w:sz="4" w:space="0"/>
            </w:tcBorders>
            <w:noWrap/>
            <w:vAlign w:val="center"/>
          </w:tcPr>
          <w:p w14:paraId="6DD61627">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51</w:t>
            </w:r>
          </w:p>
        </w:tc>
        <w:tc>
          <w:tcPr>
            <w:tcW w:w="916" w:type="dxa"/>
            <w:tcBorders>
              <w:top w:val="nil"/>
              <w:left w:val="nil"/>
              <w:bottom w:val="single" w:color="auto" w:sz="4" w:space="0"/>
              <w:right w:val="single" w:color="auto" w:sz="4" w:space="0"/>
            </w:tcBorders>
            <w:noWrap/>
            <w:vAlign w:val="center"/>
          </w:tcPr>
          <w:p w14:paraId="239195DE">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55.82</w:t>
            </w:r>
          </w:p>
        </w:tc>
        <w:tc>
          <w:tcPr>
            <w:tcW w:w="1668" w:type="dxa"/>
            <w:tcBorders>
              <w:top w:val="nil"/>
              <w:left w:val="nil"/>
              <w:bottom w:val="single" w:color="auto" w:sz="4" w:space="0"/>
              <w:right w:val="single" w:color="auto" w:sz="4" w:space="0"/>
            </w:tcBorders>
            <w:noWrap/>
            <w:vAlign w:val="center"/>
          </w:tcPr>
          <w:p w14:paraId="560362DE">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55.82</w:t>
            </w:r>
          </w:p>
        </w:tc>
        <w:tc>
          <w:tcPr>
            <w:tcW w:w="1449" w:type="dxa"/>
            <w:tcBorders>
              <w:top w:val="nil"/>
              <w:left w:val="nil"/>
              <w:bottom w:val="single" w:color="auto" w:sz="4" w:space="0"/>
              <w:right w:val="single" w:color="auto" w:sz="4" w:space="0"/>
            </w:tcBorders>
            <w:noWrap/>
            <w:vAlign w:val="center"/>
          </w:tcPr>
          <w:p w14:paraId="77771AD9">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1CF2F052">
            <w:pPr>
              <w:widowControl/>
              <w:spacing w:line="222" w:lineRule="exact"/>
              <w:jc w:val="right"/>
              <w:rPr>
                <w:rFonts w:ascii="仿宋" w:hAnsi="仿宋" w:eastAsia="仿宋" w:cs="宋体"/>
                <w:color w:val="auto"/>
                <w:kern w:val="0"/>
                <w:sz w:val="20"/>
                <w:szCs w:val="20"/>
              </w:rPr>
            </w:pPr>
          </w:p>
        </w:tc>
      </w:tr>
      <w:tr w14:paraId="5B2C9E83">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07D86E2F">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3E3A5BA5">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20</w:t>
            </w:r>
          </w:p>
        </w:tc>
        <w:tc>
          <w:tcPr>
            <w:tcW w:w="916" w:type="dxa"/>
            <w:tcBorders>
              <w:top w:val="nil"/>
              <w:left w:val="nil"/>
              <w:bottom w:val="single" w:color="auto" w:sz="4" w:space="0"/>
              <w:right w:val="single" w:color="auto" w:sz="4" w:space="0"/>
            </w:tcBorders>
            <w:noWrap/>
            <w:vAlign w:val="center"/>
          </w:tcPr>
          <w:p w14:paraId="4BDB8728">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681B59D0">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二十、粮油物资储备支出</w:t>
            </w:r>
          </w:p>
        </w:tc>
        <w:tc>
          <w:tcPr>
            <w:tcW w:w="818" w:type="dxa"/>
            <w:tcBorders>
              <w:top w:val="nil"/>
              <w:left w:val="nil"/>
              <w:bottom w:val="single" w:color="auto" w:sz="4" w:space="0"/>
              <w:right w:val="single" w:color="auto" w:sz="4" w:space="0"/>
            </w:tcBorders>
            <w:noWrap/>
            <w:vAlign w:val="center"/>
          </w:tcPr>
          <w:p w14:paraId="0ABEB3F7">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52</w:t>
            </w:r>
          </w:p>
        </w:tc>
        <w:tc>
          <w:tcPr>
            <w:tcW w:w="916" w:type="dxa"/>
            <w:tcBorders>
              <w:top w:val="nil"/>
              <w:left w:val="nil"/>
              <w:bottom w:val="single" w:color="auto" w:sz="4" w:space="0"/>
              <w:right w:val="single" w:color="auto" w:sz="4" w:space="0"/>
            </w:tcBorders>
            <w:noWrap/>
            <w:vAlign w:val="center"/>
          </w:tcPr>
          <w:p w14:paraId="7166F2CF">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151FCC76">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0CF1F6D9">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4F7A0983">
            <w:pPr>
              <w:widowControl/>
              <w:spacing w:line="222" w:lineRule="exact"/>
              <w:jc w:val="right"/>
              <w:rPr>
                <w:rFonts w:ascii="仿宋" w:hAnsi="仿宋" w:eastAsia="仿宋" w:cs="宋体"/>
                <w:color w:val="auto"/>
                <w:kern w:val="0"/>
                <w:sz w:val="20"/>
                <w:szCs w:val="20"/>
              </w:rPr>
            </w:pPr>
          </w:p>
        </w:tc>
      </w:tr>
      <w:tr w14:paraId="3AE38EC8">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6926DB60">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51ED3A80">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21</w:t>
            </w:r>
          </w:p>
        </w:tc>
        <w:tc>
          <w:tcPr>
            <w:tcW w:w="916" w:type="dxa"/>
            <w:tcBorders>
              <w:top w:val="nil"/>
              <w:left w:val="nil"/>
              <w:bottom w:val="single" w:color="auto" w:sz="4" w:space="0"/>
              <w:right w:val="single" w:color="auto" w:sz="4" w:space="0"/>
            </w:tcBorders>
            <w:noWrap/>
            <w:vAlign w:val="center"/>
          </w:tcPr>
          <w:p w14:paraId="3053DF52">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7BF3E3AC">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二十一、国有资本经营预算支出</w:t>
            </w:r>
          </w:p>
        </w:tc>
        <w:tc>
          <w:tcPr>
            <w:tcW w:w="818" w:type="dxa"/>
            <w:tcBorders>
              <w:top w:val="nil"/>
              <w:left w:val="nil"/>
              <w:bottom w:val="single" w:color="auto" w:sz="4" w:space="0"/>
              <w:right w:val="single" w:color="auto" w:sz="4" w:space="0"/>
            </w:tcBorders>
            <w:noWrap/>
            <w:vAlign w:val="center"/>
          </w:tcPr>
          <w:p w14:paraId="7A28926F">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53</w:t>
            </w:r>
          </w:p>
        </w:tc>
        <w:tc>
          <w:tcPr>
            <w:tcW w:w="916" w:type="dxa"/>
            <w:tcBorders>
              <w:top w:val="nil"/>
              <w:left w:val="nil"/>
              <w:bottom w:val="single" w:color="auto" w:sz="4" w:space="0"/>
              <w:right w:val="single" w:color="auto" w:sz="4" w:space="0"/>
            </w:tcBorders>
            <w:noWrap/>
            <w:vAlign w:val="center"/>
          </w:tcPr>
          <w:p w14:paraId="1CBDE3F7">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75C16112">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245240CB">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4148AF55">
            <w:pPr>
              <w:widowControl/>
              <w:spacing w:line="222" w:lineRule="exact"/>
              <w:jc w:val="right"/>
              <w:rPr>
                <w:rFonts w:ascii="仿宋" w:hAnsi="仿宋" w:eastAsia="仿宋" w:cs="宋体"/>
                <w:color w:val="auto"/>
                <w:kern w:val="0"/>
                <w:sz w:val="20"/>
                <w:szCs w:val="20"/>
              </w:rPr>
            </w:pPr>
          </w:p>
        </w:tc>
      </w:tr>
      <w:tr w14:paraId="3C2F13DD">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4064FB32">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65173387">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22</w:t>
            </w:r>
          </w:p>
        </w:tc>
        <w:tc>
          <w:tcPr>
            <w:tcW w:w="916" w:type="dxa"/>
            <w:tcBorders>
              <w:top w:val="nil"/>
              <w:left w:val="nil"/>
              <w:bottom w:val="single" w:color="auto" w:sz="4" w:space="0"/>
              <w:right w:val="single" w:color="auto" w:sz="4" w:space="0"/>
            </w:tcBorders>
            <w:noWrap/>
            <w:vAlign w:val="center"/>
          </w:tcPr>
          <w:p w14:paraId="51C19F7E">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18765ACB">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二十二、灾害防治及应急管理支出</w:t>
            </w:r>
          </w:p>
        </w:tc>
        <w:tc>
          <w:tcPr>
            <w:tcW w:w="818" w:type="dxa"/>
            <w:tcBorders>
              <w:top w:val="nil"/>
              <w:left w:val="nil"/>
              <w:bottom w:val="single" w:color="auto" w:sz="4" w:space="0"/>
              <w:right w:val="single" w:color="auto" w:sz="4" w:space="0"/>
            </w:tcBorders>
            <w:noWrap/>
            <w:vAlign w:val="center"/>
          </w:tcPr>
          <w:p w14:paraId="0EA673FF">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54</w:t>
            </w:r>
          </w:p>
        </w:tc>
        <w:tc>
          <w:tcPr>
            <w:tcW w:w="916" w:type="dxa"/>
            <w:tcBorders>
              <w:top w:val="nil"/>
              <w:left w:val="nil"/>
              <w:bottom w:val="single" w:color="auto" w:sz="4" w:space="0"/>
              <w:right w:val="single" w:color="auto" w:sz="4" w:space="0"/>
            </w:tcBorders>
            <w:noWrap/>
            <w:vAlign w:val="center"/>
          </w:tcPr>
          <w:p w14:paraId="601E8D60">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5A6F89D7">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5BCFAAFF">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6EA232AC">
            <w:pPr>
              <w:widowControl/>
              <w:spacing w:line="222" w:lineRule="exact"/>
              <w:jc w:val="right"/>
              <w:rPr>
                <w:rFonts w:ascii="仿宋" w:hAnsi="仿宋" w:eastAsia="仿宋" w:cs="宋体"/>
                <w:color w:val="auto"/>
                <w:kern w:val="0"/>
                <w:sz w:val="20"/>
                <w:szCs w:val="20"/>
              </w:rPr>
            </w:pPr>
          </w:p>
        </w:tc>
      </w:tr>
      <w:tr w14:paraId="61A2847E">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44FA6392">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3053C13E">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23</w:t>
            </w:r>
          </w:p>
        </w:tc>
        <w:tc>
          <w:tcPr>
            <w:tcW w:w="916" w:type="dxa"/>
            <w:tcBorders>
              <w:top w:val="nil"/>
              <w:left w:val="nil"/>
              <w:bottom w:val="single" w:color="auto" w:sz="4" w:space="0"/>
              <w:right w:val="single" w:color="auto" w:sz="4" w:space="0"/>
            </w:tcBorders>
            <w:noWrap/>
            <w:vAlign w:val="center"/>
          </w:tcPr>
          <w:p w14:paraId="717FF516">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037573FD">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二十三、其他支出</w:t>
            </w:r>
          </w:p>
        </w:tc>
        <w:tc>
          <w:tcPr>
            <w:tcW w:w="818" w:type="dxa"/>
            <w:tcBorders>
              <w:top w:val="nil"/>
              <w:left w:val="nil"/>
              <w:bottom w:val="single" w:color="auto" w:sz="4" w:space="0"/>
              <w:right w:val="single" w:color="auto" w:sz="4" w:space="0"/>
            </w:tcBorders>
            <w:noWrap/>
            <w:vAlign w:val="center"/>
          </w:tcPr>
          <w:p w14:paraId="3A2DFD8D">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55</w:t>
            </w:r>
          </w:p>
        </w:tc>
        <w:tc>
          <w:tcPr>
            <w:tcW w:w="916" w:type="dxa"/>
            <w:tcBorders>
              <w:top w:val="nil"/>
              <w:left w:val="nil"/>
              <w:bottom w:val="single" w:color="auto" w:sz="4" w:space="0"/>
              <w:right w:val="single" w:color="auto" w:sz="4" w:space="0"/>
            </w:tcBorders>
            <w:noWrap/>
            <w:vAlign w:val="center"/>
          </w:tcPr>
          <w:p w14:paraId="3595341D">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7CC0CC86">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2D18DF8F">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0533E578">
            <w:pPr>
              <w:widowControl/>
              <w:spacing w:line="222" w:lineRule="exact"/>
              <w:jc w:val="right"/>
              <w:rPr>
                <w:rFonts w:ascii="仿宋" w:hAnsi="仿宋" w:eastAsia="仿宋" w:cs="宋体"/>
                <w:color w:val="auto"/>
                <w:kern w:val="0"/>
                <w:sz w:val="20"/>
                <w:szCs w:val="20"/>
              </w:rPr>
            </w:pPr>
          </w:p>
        </w:tc>
      </w:tr>
      <w:tr w14:paraId="53CDD5E4">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346E6EF7">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0BD16198">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24</w:t>
            </w:r>
          </w:p>
        </w:tc>
        <w:tc>
          <w:tcPr>
            <w:tcW w:w="916" w:type="dxa"/>
            <w:tcBorders>
              <w:top w:val="nil"/>
              <w:left w:val="nil"/>
              <w:bottom w:val="single" w:color="auto" w:sz="4" w:space="0"/>
              <w:right w:val="single" w:color="auto" w:sz="4" w:space="0"/>
            </w:tcBorders>
            <w:noWrap/>
            <w:vAlign w:val="center"/>
          </w:tcPr>
          <w:p w14:paraId="249A7AF9">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41F8B832">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二十四、债务还本支出</w:t>
            </w:r>
          </w:p>
        </w:tc>
        <w:tc>
          <w:tcPr>
            <w:tcW w:w="818" w:type="dxa"/>
            <w:tcBorders>
              <w:top w:val="nil"/>
              <w:left w:val="nil"/>
              <w:bottom w:val="single" w:color="auto" w:sz="4" w:space="0"/>
              <w:right w:val="single" w:color="auto" w:sz="4" w:space="0"/>
            </w:tcBorders>
            <w:noWrap/>
            <w:vAlign w:val="center"/>
          </w:tcPr>
          <w:p w14:paraId="28AB66F4">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56</w:t>
            </w:r>
          </w:p>
        </w:tc>
        <w:tc>
          <w:tcPr>
            <w:tcW w:w="916" w:type="dxa"/>
            <w:tcBorders>
              <w:top w:val="nil"/>
              <w:left w:val="nil"/>
              <w:bottom w:val="single" w:color="auto" w:sz="4" w:space="0"/>
              <w:right w:val="single" w:color="auto" w:sz="4" w:space="0"/>
            </w:tcBorders>
            <w:noWrap/>
            <w:vAlign w:val="center"/>
          </w:tcPr>
          <w:p w14:paraId="3D6FF71B">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5182C8BB">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44B85833">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745A2891">
            <w:pPr>
              <w:widowControl/>
              <w:spacing w:line="222" w:lineRule="exact"/>
              <w:jc w:val="right"/>
              <w:rPr>
                <w:rFonts w:ascii="仿宋" w:hAnsi="仿宋" w:eastAsia="仿宋" w:cs="宋体"/>
                <w:color w:val="auto"/>
                <w:kern w:val="0"/>
                <w:sz w:val="20"/>
                <w:szCs w:val="20"/>
              </w:rPr>
            </w:pPr>
          </w:p>
        </w:tc>
      </w:tr>
      <w:tr w14:paraId="62E18F21">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4434A300">
            <w:pPr>
              <w:widowControl/>
              <w:spacing w:line="222" w:lineRule="exact"/>
              <w:jc w:val="left"/>
              <w:rPr>
                <w:rFonts w:ascii="仿宋" w:hAnsi="仿宋" w:eastAsia="仿宋" w:cs="宋体"/>
                <w:color w:val="auto"/>
                <w:kern w:val="0"/>
                <w:sz w:val="20"/>
                <w:szCs w:val="20"/>
              </w:rPr>
            </w:pPr>
          </w:p>
        </w:tc>
        <w:tc>
          <w:tcPr>
            <w:tcW w:w="616" w:type="dxa"/>
            <w:tcBorders>
              <w:top w:val="nil"/>
              <w:left w:val="nil"/>
              <w:bottom w:val="single" w:color="auto" w:sz="4" w:space="0"/>
              <w:right w:val="single" w:color="auto" w:sz="4" w:space="0"/>
            </w:tcBorders>
            <w:noWrap/>
            <w:vAlign w:val="center"/>
          </w:tcPr>
          <w:p w14:paraId="59068803">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25</w:t>
            </w:r>
          </w:p>
        </w:tc>
        <w:tc>
          <w:tcPr>
            <w:tcW w:w="916" w:type="dxa"/>
            <w:tcBorders>
              <w:top w:val="nil"/>
              <w:left w:val="nil"/>
              <w:bottom w:val="single" w:color="auto" w:sz="4" w:space="0"/>
              <w:right w:val="single" w:color="auto" w:sz="4" w:space="0"/>
            </w:tcBorders>
            <w:noWrap/>
            <w:vAlign w:val="center"/>
          </w:tcPr>
          <w:p w14:paraId="2BF6E310">
            <w:pPr>
              <w:widowControl/>
              <w:spacing w:line="222" w:lineRule="exact"/>
              <w:jc w:val="right"/>
              <w:rPr>
                <w:rFonts w:ascii="仿宋" w:hAnsi="仿宋" w:eastAsia="仿宋" w:cs="宋体"/>
                <w:color w:val="auto"/>
                <w:kern w:val="0"/>
                <w:sz w:val="20"/>
                <w:szCs w:val="20"/>
              </w:rPr>
            </w:pPr>
          </w:p>
        </w:tc>
        <w:tc>
          <w:tcPr>
            <w:tcW w:w="3014" w:type="dxa"/>
            <w:tcBorders>
              <w:top w:val="nil"/>
              <w:left w:val="nil"/>
              <w:bottom w:val="single" w:color="auto" w:sz="4" w:space="0"/>
              <w:right w:val="single" w:color="auto" w:sz="4" w:space="0"/>
            </w:tcBorders>
            <w:noWrap/>
            <w:vAlign w:val="center"/>
          </w:tcPr>
          <w:p w14:paraId="25B70B0B">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二十五、债务付息支出</w:t>
            </w:r>
          </w:p>
        </w:tc>
        <w:tc>
          <w:tcPr>
            <w:tcW w:w="818" w:type="dxa"/>
            <w:tcBorders>
              <w:top w:val="nil"/>
              <w:left w:val="nil"/>
              <w:bottom w:val="single" w:color="auto" w:sz="4" w:space="0"/>
              <w:right w:val="single" w:color="auto" w:sz="4" w:space="0"/>
            </w:tcBorders>
            <w:noWrap/>
            <w:vAlign w:val="center"/>
          </w:tcPr>
          <w:p w14:paraId="625CB4CB">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57</w:t>
            </w:r>
          </w:p>
        </w:tc>
        <w:tc>
          <w:tcPr>
            <w:tcW w:w="916" w:type="dxa"/>
            <w:tcBorders>
              <w:top w:val="nil"/>
              <w:left w:val="nil"/>
              <w:bottom w:val="single" w:color="auto" w:sz="4" w:space="0"/>
              <w:right w:val="single" w:color="auto" w:sz="4" w:space="0"/>
            </w:tcBorders>
            <w:noWrap/>
            <w:vAlign w:val="center"/>
          </w:tcPr>
          <w:p w14:paraId="202063F4">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547244F0">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54093FF9">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7EBFE598">
            <w:pPr>
              <w:widowControl/>
              <w:spacing w:line="222" w:lineRule="exact"/>
              <w:jc w:val="right"/>
              <w:rPr>
                <w:rFonts w:ascii="仿宋" w:hAnsi="仿宋" w:eastAsia="仿宋" w:cs="宋体"/>
                <w:color w:val="auto"/>
                <w:kern w:val="0"/>
                <w:sz w:val="20"/>
                <w:szCs w:val="20"/>
              </w:rPr>
            </w:pPr>
          </w:p>
        </w:tc>
      </w:tr>
      <w:tr w14:paraId="68710A5E">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22834B19">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616" w:type="dxa"/>
            <w:tcBorders>
              <w:top w:val="nil"/>
              <w:left w:val="nil"/>
              <w:bottom w:val="single" w:color="auto" w:sz="4" w:space="0"/>
              <w:right w:val="single" w:color="auto" w:sz="4" w:space="0"/>
            </w:tcBorders>
            <w:noWrap/>
            <w:vAlign w:val="center"/>
          </w:tcPr>
          <w:p w14:paraId="04391DC5">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26</w:t>
            </w:r>
          </w:p>
        </w:tc>
        <w:tc>
          <w:tcPr>
            <w:tcW w:w="916" w:type="dxa"/>
            <w:tcBorders>
              <w:top w:val="nil"/>
              <w:left w:val="nil"/>
              <w:bottom w:val="single" w:color="auto" w:sz="4" w:space="0"/>
              <w:right w:val="single" w:color="auto" w:sz="4" w:space="0"/>
            </w:tcBorders>
            <w:noWrap/>
            <w:vAlign w:val="center"/>
          </w:tcPr>
          <w:p w14:paraId="5AEB5777">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7C1E5598">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二十六、抗疫特别国债安排的支出</w:t>
            </w:r>
          </w:p>
        </w:tc>
        <w:tc>
          <w:tcPr>
            <w:tcW w:w="818" w:type="dxa"/>
            <w:tcBorders>
              <w:top w:val="nil"/>
              <w:left w:val="nil"/>
              <w:bottom w:val="single" w:color="auto" w:sz="4" w:space="0"/>
              <w:right w:val="single" w:color="auto" w:sz="4" w:space="0"/>
            </w:tcBorders>
            <w:noWrap/>
            <w:vAlign w:val="center"/>
          </w:tcPr>
          <w:p w14:paraId="03C3C892">
            <w:pPr>
              <w:widowControl/>
              <w:spacing w:line="222" w:lineRule="exact"/>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58</w:t>
            </w:r>
          </w:p>
        </w:tc>
        <w:tc>
          <w:tcPr>
            <w:tcW w:w="916" w:type="dxa"/>
            <w:tcBorders>
              <w:top w:val="nil"/>
              <w:left w:val="nil"/>
              <w:bottom w:val="single" w:color="auto" w:sz="4" w:space="0"/>
              <w:right w:val="single" w:color="auto" w:sz="4" w:space="0"/>
            </w:tcBorders>
            <w:noWrap/>
            <w:vAlign w:val="center"/>
          </w:tcPr>
          <w:p w14:paraId="154456D1">
            <w:pPr>
              <w:widowControl/>
              <w:spacing w:line="222" w:lineRule="exact"/>
              <w:jc w:val="center"/>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1DCB2BDA">
            <w:pPr>
              <w:widowControl/>
              <w:spacing w:line="222" w:lineRule="exact"/>
              <w:jc w:val="center"/>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7AA842B1">
            <w:pPr>
              <w:widowControl/>
              <w:spacing w:line="222" w:lineRule="exact"/>
              <w:jc w:val="center"/>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12C5FC89">
            <w:pPr>
              <w:widowControl/>
              <w:spacing w:line="222" w:lineRule="exact"/>
              <w:jc w:val="center"/>
              <w:rPr>
                <w:rFonts w:ascii="仿宋" w:hAnsi="仿宋" w:eastAsia="仿宋" w:cs="宋体"/>
                <w:color w:val="auto"/>
                <w:kern w:val="0"/>
                <w:sz w:val="20"/>
                <w:szCs w:val="20"/>
              </w:rPr>
            </w:pPr>
          </w:p>
        </w:tc>
      </w:tr>
      <w:tr w14:paraId="34A0195C">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58216A35">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本年收入合计</w:t>
            </w:r>
          </w:p>
        </w:tc>
        <w:tc>
          <w:tcPr>
            <w:tcW w:w="616" w:type="dxa"/>
            <w:tcBorders>
              <w:top w:val="nil"/>
              <w:left w:val="nil"/>
              <w:bottom w:val="single" w:color="auto" w:sz="4" w:space="0"/>
              <w:right w:val="single" w:color="auto" w:sz="4" w:space="0"/>
            </w:tcBorders>
            <w:noWrap/>
            <w:vAlign w:val="center"/>
          </w:tcPr>
          <w:p w14:paraId="56AF4623">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27</w:t>
            </w:r>
          </w:p>
        </w:tc>
        <w:tc>
          <w:tcPr>
            <w:tcW w:w="916" w:type="dxa"/>
            <w:tcBorders>
              <w:top w:val="nil"/>
              <w:left w:val="nil"/>
              <w:bottom w:val="single" w:color="auto" w:sz="4" w:space="0"/>
              <w:right w:val="single" w:color="auto" w:sz="4" w:space="0"/>
            </w:tcBorders>
            <w:noWrap/>
            <w:vAlign w:val="center"/>
          </w:tcPr>
          <w:p w14:paraId="22BAE94E">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1154.86</w:t>
            </w: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56773B9F">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本年支出合计</w:t>
            </w:r>
          </w:p>
        </w:tc>
        <w:tc>
          <w:tcPr>
            <w:tcW w:w="818" w:type="dxa"/>
            <w:tcBorders>
              <w:top w:val="nil"/>
              <w:left w:val="nil"/>
              <w:bottom w:val="single" w:color="auto" w:sz="4" w:space="0"/>
              <w:right w:val="single" w:color="auto" w:sz="4" w:space="0"/>
            </w:tcBorders>
            <w:noWrap/>
            <w:vAlign w:val="center"/>
          </w:tcPr>
          <w:p w14:paraId="15DCF75B">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59</w:t>
            </w:r>
          </w:p>
        </w:tc>
        <w:tc>
          <w:tcPr>
            <w:tcW w:w="916" w:type="dxa"/>
            <w:tcBorders>
              <w:top w:val="nil"/>
              <w:left w:val="nil"/>
              <w:bottom w:val="single" w:color="auto" w:sz="4" w:space="0"/>
              <w:right w:val="single" w:color="auto" w:sz="4" w:space="0"/>
            </w:tcBorders>
            <w:noWrap/>
            <w:vAlign w:val="center"/>
          </w:tcPr>
          <w:p w14:paraId="7612AF2F">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1154.86</w:t>
            </w:r>
          </w:p>
        </w:tc>
        <w:tc>
          <w:tcPr>
            <w:tcW w:w="1668" w:type="dxa"/>
            <w:tcBorders>
              <w:top w:val="nil"/>
              <w:left w:val="nil"/>
              <w:bottom w:val="single" w:color="auto" w:sz="4" w:space="0"/>
              <w:right w:val="single" w:color="auto" w:sz="4" w:space="0"/>
            </w:tcBorders>
            <w:noWrap/>
            <w:vAlign w:val="center"/>
          </w:tcPr>
          <w:p w14:paraId="59157F62">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1154.86</w:t>
            </w:r>
          </w:p>
        </w:tc>
        <w:tc>
          <w:tcPr>
            <w:tcW w:w="1449" w:type="dxa"/>
            <w:tcBorders>
              <w:top w:val="nil"/>
              <w:left w:val="nil"/>
              <w:bottom w:val="single" w:color="auto" w:sz="4" w:space="0"/>
              <w:right w:val="single" w:color="auto" w:sz="4" w:space="0"/>
            </w:tcBorders>
            <w:noWrap/>
            <w:vAlign w:val="center"/>
          </w:tcPr>
          <w:p w14:paraId="13A1A2EC">
            <w:pPr>
              <w:widowControl/>
              <w:spacing w:line="222" w:lineRule="exact"/>
              <w:jc w:val="left"/>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402DFDF9">
            <w:pPr>
              <w:widowControl/>
              <w:spacing w:line="222" w:lineRule="exact"/>
              <w:jc w:val="left"/>
              <w:rPr>
                <w:rFonts w:ascii="仿宋" w:hAnsi="仿宋" w:eastAsia="仿宋" w:cs="宋体"/>
                <w:color w:val="auto"/>
                <w:kern w:val="0"/>
                <w:sz w:val="20"/>
                <w:szCs w:val="20"/>
              </w:rPr>
            </w:pPr>
          </w:p>
        </w:tc>
      </w:tr>
      <w:tr w14:paraId="6B2A7C18">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1D0B22CC">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年初财政拨款结转和结余</w:t>
            </w:r>
          </w:p>
        </w:tc>
        <w:tc>
          <w:tcPr>
            <w:tcW w:w="616" w:type="dxa"/>
            <w:tcBorders>
              <w:top w:val="nil"/>
              <w:left w:val="nil"/>
              <w:bottom w:val="single" w:color="auto" w:sz="4" w:space="0"/>
              <w:right w:val="single" w:color="auto" w:sz="4" w:space="0"/>
            </w:tcBorders>
            <w:noWrap/>
            <w:vAlign w:val="center"/>
          </w:tcPr>
          <w:p w14:paraId="2F506A89">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28</w:t>
            </w:r>
          </w:p>
        </w:tc>
        <w:tc>
          <w:tcPr>
            <w:tcW w:w="916" w:type="dxa"/>
            <w:tcBorders>
              <w:top w:val="nil"/>
              <w:left w:val="nil"/>
              <w:bottom w:val="single" w:color="auto" w:sz="4" w:space="0"/>
              <w:right w:val="single" w:color="auto" w:sz="4" w:space="0"/>
            </w:tcBorders>
            <w:noWrap/>
            <w:vAlign w:val="center"/>
          </w:tcPr>
          <w:p w14:paraId="08543607">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15D4FBBB">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年末财政拨款结转和结余</w:t>
            </w:r>
          </w:p>
        </w:tc>
        <w:tc>
          <w:tcPr>
            <w:tcW w:w="818" w:type="dxa"/>
            <w:tcBorders>
              <w:top w:val="nil"/>
              <w:left w:val="nil"/>
              <w:bottom w:val="single" w:color="auto" w:sz="4" w:space="0"/>
              <w:right w:val="single" w:color="auto" w:sz="4" w:space="0"/>
            </w:tcBorders>
            <w:noWrap/>
            <w:vAlign w:val="center"/>
          </w:tcPr>
          <w:p w14:paraId="415C9842">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60</w:t>
            </w:r>
          </w:p>
        </w:tc>
        <w:tc>
          <w:tcPr>
            <w:tcW w:w="916" w:type="dxa"/>
            <w:tcBorders>
              <w:top w:val="nil"/>
              <w:left w:val="nil"/>
              <w:bottom w:val="single" w:color="auto" w:sz="4" w:space="0"/>
              <w:right w:val="single" w:color="auto" w:sz="4" w:space="0"/>
            </w:tcBorders>
            <w:noWrap/>
            <w:vAlign w:val="center"/>
          </w:tcPr>
          <w:p w14:paraId="42899528">
            <w:pPr>
              <w:widowControl/>
              <w:spacing w:line="222" w:lineRule="exact"/>
              <w:jc w:val="left"/>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01DB0C4B">
            <w:pPr>
              <w:widowControl/>
              <w:spacing w:line="222" w:lineRule="exact"/>
              <w:jc w:val="left"/>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111D39C0">
            <w:pPr>
              <w:widowControl/>
              <w:spacing w:line="222" w:lineRule="exact"/>
              <w:jc w:val="left"/>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7DDCD778">
            <w:pPr>
              <w:widowControl/>
              <w:spacing w:line="222" w:lineRule="exact"/>
              <w:jc w:val="left"/>
              <w:rPr>
                <w:rFonts w:ascii="仿宋" w:hAnsi="仿宋" w:eastAsia="仿宋" w:cs="宋体"/>
                <w:color w:val="auto"/>
                <w:kern w:val="0"/>
                <w:sz w:val="20"/>
                <w:szCs w:val="20"/>
              </w:rPr>
            </w:pPr>
          </w:p>
        </w:tc>
      </w:tr>
      <w:tr w14:paraId="46357300">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08ED781D">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xml:space="preserve">   一般公共预算财政拨款</w:t>
            </w:r>
          </w:p>
        </w:tc>
        <w:tc>
          <w:tcPr>
            <w:tcW w:w="616" w:type="dxa"/>
            <w:tcBorders>
              <w:top w:val="nil"/>
              <w:left w:val="nil"/>
              <w:bottom w:val="single" w:color="auto" w:sz="4" w:space="0"/>
              <w:right w:val="single" w:color="auto" w:sz="4" w:space="0"/>
            </w:tcBorders>
            <w:noWrap/>
            <w:vAlign w:val="center"/>
          </w:tcPr>
          <w:p w14:paraId="423CBA7F">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29</w:t>
            </w:r>
          </w:p>
        </w:tc>
        <w:tc>
          <w:tcPr>
            <w:tcW w:w="916" w:type="dxa"/>
            <w:tcBorders>
              <w:top w:val="nil"/>
              <w:left w:val="nil"/>
              <w:bottom w:val="single" w:color="auto" w:sz="4" w:space="0"/>
              <w:right w:val="single" w:color="auto" w:sz="4" w:space="0"/>
            </w:tcBorders>
            <w:noWrap/>
            <w:vAlign w:val="center"/>
          </w:tcPr>
          <w:p w14:paraId="388CE265">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3757EFAE">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818" w:type="dxa"/>
            <w:tcBorders>
              <w:top w:val="nil"/>
              <w:left w:val="nil"/>
              <w:bottom w:val="single" w:color="auto" w:sz="4" w:space="0"/>
              <w:right w:val="single" w:color="auto" w:sz="4" w:space="0"/>
            </w:tcBorders>
            <w:noWrap/>
            <w:vAlign w:val="center"/>
          </w:tcPr>
          <w:p w14:paraId="30797603">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61</w:t>
            </w:r>
          </w:p>
        </w:tc>
        <w:tc>
          <w:tcPr>
            <w:tcW w:w="916" w:type="dxa"/>
            <w:tcBorders>
              <w:top w:val="nil"/>
              <w:left w:val="nil"/>
              <w:bottom w:val="single" w:color="auto" w:sz="4" w:space="0"/>
              <w:right w:val="single" w:color="auto" w:sz="4" w:space="0"/>
            </w:tcBorders>
            <w:noWrap/>
            <w:vAlign w:val="center"/>
          </w:tcPr>
          <w:p w14:paraId="662F125C">
            <w:pPr>
              <w:widowControl/>
              <w:spacing w:line="222" w:lineRule="exact"/>
              <w:jc w:val="left"/>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4A7C190F">
            <w:pPr>
              <w:widowControl/>
              <w:spacing w:line="222" w:lineRule="exact"/>
              <w:jc w:val="left"/>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3795129A">
            <w:pPr>
              <w:widowControl/>
              <w:spacing w:line="222" w:lineRule="exact"/>
              <w:jc w:val="left"/>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0760FFF6">
            <w:pPr>
              <w:widowControl/>
              <w:spacing w:line="222" w:lineRule="exact"/>
              <w:jc w:val="left"/>
              <w:rPr>
                <w:rFonts w:ascii="仿宋" w:hAnsi="仿宋" w:eastAsia="仿宋" w:cs="宋体"/>
                <w:color w:val="auto"/>
                <w:kern w:val="0"/>
                <w:sz w:val="20"/>
                <w:szCs w:val="20"/>
              </w:rPr>
            </w:pPr>
          </w:p>
        </w:tc>
      </w:tr>
      <w:tr w14:paraId="5A845EF1">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08D5CE44">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xml:space="preserve">     政府性基金预算财政拨款</w:t>
            </w:r>
          </w:p>
        </w:tc>
        <w:tc>
          <w:tcPr>
            <w:tcW w:w="616" w:type="dxa"/>
            <w:tcBorders>
              <w:top w:val="nil"/>
              <w:left w:val="nil"/>
              <w:bottom w:val="single" w:color="auto" w:sz="4" w:space="0"/>
              <w:right w:val="single" w:color="auto" w:sz="4" w:space="0"/>
            </w:tcBorders>
            <w:noWrap/>
            <w:vAlign w:val="center"/>
          </w:tcPr>
          <w:p w14:paraId="344DB7AA">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30</w:t>
            </w:r>
          </w:p>
        </w:tc>
        <w:tc>
          <w:tcPr>
            <w:tcW w:w="916" w:type="dxa"/>
            <w:tcBorders>
              <w:top w:val="nil"/>
              <w:left w:val="nil"/>
              <w:bottom w:val="single" w:color="auto" w:sz="4" w:space="0"/>
              <w:right w:val="single" w:color="auto" w:sz="4" w:space="0"/>
            </w:tcBorders>
            <w:noWrap/>
            <w:vAlign w:val="center"/>
          </w:tcPr>
          <w:p w14:paraId="7B0F7263">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6CBA8688">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818" w:type="dxa"/>
            <w:tcBorders>
              <w:top w:val="nil"/>
              <w:left w:val="nil"/>
              <w:bottom w:val="single" w:color="auto" w:sz="4" w:space="0"/>
              <w:right w:val="single" w:color="auto" w:sz="4" w:space="0"/>
            </w:tcBorders>
            <w:noWrap/>
            <w:vAlign w:val="center"/>
          </w:tcPr>
          <w:p w14:paraId="3F2B3EB1">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62</w:t>
            </w:r>
          </w:p>
        </w:tc>
        <w:tc>
          <w:tcPr>
            <w:tcW w:w="916" w:type="dxa"/>
            <w:tcBorders>
              <w:top w:val="nil"/>
              <w:left w:val="nil"/>
              <w:bottom w:val="single" w:color="auto" w:sz="4" w:space="0"/>
              <w:right w:val="single" w:color="auto" w:sz="4" w:space="0"/>
            </w:tcBorders>
            <w:noWrap/>
            <w:vAlign w:val="center"/>
          </w:tcPr>
          <w:p w14:paraId="78EB8918">
            <w:pPr>
              <w:widowControl/>
              <w:spacing w:line="222" w:lineRule="exact"/>
              <w:jc w:val="left"/>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2961CDA7">
            <w:pPr>
              <w:widowControl/>
              <w:spacing w:line="222" w:lineRule="exact"/>
              <w:jc w:val="left"/>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540A2B51">
            <w:pPr>
              <w:widowControl/>
              <w:spacing w:line="222" w:lineRule="exact"/>
              <w:jc w:val="left"/>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47502113">
            <w:pPr>
              <w:widowControl/>
              <w:spacing w:line="222" w:lineRule="exact"/>
              <w:jc w:val="left"/>
              <w:rPr>
                <w:rFonts w:ascii="仿宋" w:hAnsi="仿宋" w:eastAsia="仿宋" w:cs="宋体"/>
                <w:color w:val="auto"/>
                <w:kern w:val="0"/>
                <w:sz w:val="20"/>
                <w:szCs w:val="20"/>
              </w:rPr>
            </w:pPr>
          </w:p>
        </w:tc>
      </w:tr>
      <w:tr w14:paraId="36CDAC95">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noWrap/>
            <w:vAlign w:val="center"/>
          </w:tcPr>
          <w:p w14:paraId="08F0B790">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xml:space="preserve">      国有资本经营预算财政拨款</w:t>
            </w:r>
          </w:p>
        </w:tc>
        <w:tc>
          <w:tcPr>
            <w:tcW w:w="616" w:type="dxa"/>
            <w:tcBorders>
              <w:top w:val="nil"/>
              <w:left w:val="nil"/>
              <w:bottom w:val="single" w:color="auto" w:sz="4" w:space="0"/>
              <w:right w:val="single" w:color="auto" w:sz="4" w:space="0"/>
            </w:tcBorders>
            <w:noWrap/>
            <w:vAlign w:val="center"/>
          </w:tcPr>
          <w:p w14:paraId="45A70CFB">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31</w:t>
            </w:r>
          </w:p>
        </w:tc>
        <w:tc>
          <w:tcPr>
            <w:tcW w:w="916" w:type="dxa"/>
            <w:tcBorders>
              <w:top w:val="nil"/>
              <w:left w:val="nil"/>
              <w:bottom w:val="single" w:color="auto" w:sz="4" w:space="0"/>
              <w:right w:val="single" w:color="auto" w:sz="4" w:space="0"/>
            </w:tcBorders>
            <w:noWrap/>
            <w:vAlign w:val="center"/>
          </w:tcPr>
          <w:p w14:paraId="571FFE66">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noWrap/>
            <w:vAlign w:val="center"/>
          </w:tcPr>
          <w:p w14:paraId="1292117A">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　</w:t>
            </w:r>
          </w:p>
        </w:tc>
        <w:tc>
          <w:tcPr>
            <w:tcW w:w="818" w:type="dxa"/>
            <w:tcBorders>
              <w:top w:val="nil"/>
              <w:left w:val="nil"/>
              <w:bottom w:val="single" w:color="auto" w:sz="4" w:space="0"/>
              <w:right w:val="single" w:color="auto" w:sz="4" w:space="0"/>
            </w:tcBorders>
            <w:noWrap/>
            <w:vAlign w:val="center"/>
          </w:tcPr>
          <w:p w14:paraId="3C13AC38">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63</w:t>
            </w:r>
          </w:p>
        </w:tc>
        <w:tc>
          <w:tcPr>
            <w:tcW w:w="916" w:type="dxa"/>
            <w:tcBorders>
              <w:top w:val="nil"/>
              <w:left w:val="nil"/>
              <w:bottom w:val="single" w:color="auto" w:sz="4" w:space="0"/>
              <w:right w:val="single" w:color="auto" w:sz="4" w:space="0"/>
            </w:tcBorders>
            <w:noWrap/>
            <w:vAlign w:val="center"/>
          </w:tcPr>
          <w:p w14:paraId="5A742183">
            <w:pPr>
              <w:widowControl/>
              <w:spacing w:line="222" w:lineRule="exact"/>
              <w:jc w:val="left"/>
              <w:rPr>
                <w:rFonts w:ascii="仿宋" w:hAnsi="仿宋" w:eastAsia="仿宋" w:cs="宋体"/>
                <w:color w:val="auto"/>
                <w:kern w:val="0"/>
                <w:sz w:val="20"/>
                <w:szCs w:val="20"/>
              </w:rPr>
            </w:pPr>
          </w:p>
        </w:tc>
        <w:tc>
          <w:tcPr>
            <w:tcW w:w="1668" w:type="dxa"/>
            <w:tcBorders>
              <w:top w:val="nil"/>
              <w:left w:val="nil"/>
              <w:bottom w:val="single" w:color="auto" w:sz="4" w:space="0"/>
              <w:right w:val="single" w:color="auto" w:sz="4" w:space="0"/>
            </w:tcBorders>
            <w:noWrap/>
            <w:vAlign w:val="center"/>
          </w:tcPr>
          <w:p w14:paraId="0BB2E39D">
            <w:pPr>
              <w:widowControl/>
              <w:spacing w:line="222" w:lineRule="exact"/>
              <w:jc w:val="left"/>
              <w:rPr>
                <w:rFonts w:ascii="仿宋" w:hAnsi="仿宋" w:eastAsia="仿宋" w:cs="宋体"/>
                <w:color w:val="auto"/>
                <w:kern w:val="0"/>
                <w:sz w:val="20"/>
                <w:szCs w:val="20"/>
              </w:rPr>
            </w:pPr>
          </w:p>
        </w:tc>
        <w:tc>
          <w:tcPr>
            <w:tcW w:w="1449" w:type="dxa"/>
            <w:tcBorders>
              <w:top w:val="nil"/>
              <w:left w:val="nil"/>
              <w:bottom w:val="single" w:color="auto" w:sz="4" w:space="0"/>
              <w:right w:val="single" w:color="auto" w:sz="4" w:space="0"/>
            </w:tcBorders>
            <w:noWrap/>
            <w:vAlign w:val="center"/>
          </w:tcPr>
          <w:p w14:paraId="49175EED">
            <w:pPr>
              <w:widowControl/>
              <w:spacing w:line="222" w:lineRule="exact"/>
              <w:jc w:val="left"/>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44C3BFD3">
            <w:pPr>
              <w:widowControl/>
              <w:spacing w:line="222" w:lineRule="exact"/>
              <w:jc w:val="left"/>
              <w:rPr>
                <w:rFonts w:ascii="仿宋" w:hAnsi="仿宋" w:eastAsia="仿宋" w:cs="宋体"/>
                <w:color w:val="auto"/>
                <w:kern w:val="0"/>
                <w:sz w:val="20"/>
                <w:szCs w:val="20"/>
              </w:rPr>
            </w:pPr>
          </w:p>
        </w:tc>
      </w:tr>
      <w:tr w14:paraId="198F89E9">
        <w:tblPrEx>
          <w:tblCellMar>
            <w:top w:w="0" w:type="dxa"/>
            <w:left w:w="108" w:type="dxa"/>
            <w:bottom w:w="0" w:type="dxa"/>
            <w:right w:w="108" w:type="dxa"/>
          </w:tblCellMar>
        </w:tblPrEx>
        <w:trPr>
          <w:trHeight w:val="340" w:hRule="atLeast"/>
          <w:jc w:val="center"/>
        </w:trPr>
        <w:tc>
          <w:tcPr>
            <w:tcW w:w="3217" w:type="dxa"/>
            <w:tcBorders>
              <w:top w:val="nil"/>
              <w:left w:val="single" w:color="auto" w:sz="4" w:space="0"/>
              <w:bottom w:val="single" w:color="auto" w:sz="4" w:space="0"/>
              <w:right w:val="single" w:color="auto" w:sz="4" w:space="0"/>
            </w:tcBorders>
            <w:shd w:val="clear" w:color="000000" w:fill="FFFFFF"/>
            <w:noWrap/>
            <w:vAlign w:val="center"/>
          </w:tcPr>
          <w:p w14:paraId="07619D5E">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总计</w:t>
            </w:r>
          </w:p>
        </w:tc>
        <w:tc>
          <w:tcPr>
            <w:tcW w:w="616" w:type="dxa"/>
            <w:tcBorders>
              <w:top w:val="nil"/>
              <w:left w:val="nil"/>
              <w:bottom w:val="single" w:color="auto" w:sz="4" w:space="0"/>
              <w:right w:val="single" w:color="auto" w:sz="4" w:space="0"/>
            </w:tcBorders>
            <w:shd w:val="clear" w:color="000000" w:fill="FFFFFF"/>
            <w:noWrap/>
            <w:vAlign w:val="center"/>
          </w:tcPr>
          <w:p w14:paraId="2161918C">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32</w:t>
            </w:r>
          </w:p>
        </w:tc>
        <w:tc>
          <w:tcPr>
            <w:tcW w:w="916" w:type="dxa"/>
            <w:tcBorders>
              <w:top w:val="nil"/>
              <w:left w:val="nil"/>
              <w:bottom w:val="single" w:color="auto" w:sz="4" w:space="0"/>
              <w:right w:val="single" w:color="auto" w:sz="4" w:space="0"/>
            </w:tcBorders>
            <w:noWrap/>
            <w:vAlign w:val="center"/>
          </w:tcPr>
          <w:p w14:paraId="233A73EC">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1154.86</w:t>
            </w:r>
            <w:r>
              <w:rPr>
                <w:rFonts w:ascii="仿宋" w:hAnsi="仿宋" w:eastAsia="仿宋" w:cs="宋体"/>
                <w:color w:val="auto"/>
                <w:kern w:val="0"/>
                <w:sz w:val="20"/>
                <w:szCs w:val="20"/>
              </w:rPr>
              <w:t>　</w:t>
            </w:r>
          </w:p>
        </w:tc>
        <w:tc>
          <w:tcPr>
            <w:tcW w:w="3014" w:type="dxa"/>
            <w:tcBorders>
              <w:top w:val="nil"/>
              <w:left w:val="nil"/>
              <w:bottom w:val="single" w:color="auto" w:sz="4" w:space="0"/>
              <w:right w:val="single" w:color="auto" w:sz="4" w:space="0"/>
            </w:tcBorders>
            <w:shd w:val="clear" w:color="000000" w:fill="FFFFFF"/>
            <w:noWrap/>
            <w:vAlign w:val="center"/>
          </w:tcPr>
          <w:p w14:paraId="203F082F">
            <w:pPr>
              <w:widowControl/>
              <w:spacing w:line="222" w:lineRule="exact"/>
              <w:jc w:val="left"/>
              <w:rPr>
                <w:rFonts w:ascii="仿宋" w:hAnsi="仿宋" w:eastAsia="仿宋" w:cs="宋体"/>
                <w:color w:val="auto"/>
                <w:kern w:val="0"/>
                <w:sz w:val="20"/>
                <w:szCs w:val="20"/>
              </w:rPr>
            </w:pPr>
            <w:r>
              <w:rPr>
                <w:rFonts w:ascii="仿宋" w:hAnsi="仿宋" w:eastAsia="仿宋" w:cs="宋体"/>
                <w:color w:val="auto"/>
                <w:kern w:val="0"/>
                <w:sz w:val="20"/>
                <w:szCs w:val="20"/>
              </w:rPr>
              <w:t>总计</w:t>
            </w:r>
          </w:p>
        </w:tc>
        <w:tc>
          <w:tcPr>
            <w:tcW w:w="818" w:type="dxa"/>
            <w:tcBorders>
              <w:top w:val="nil"/>
              <w:left w:val="nil"/>
              <w:bottom w:val="single" w:color="auto" w:sz="4" w:space="0"/>
              <w:right w:val="single" w:color="auto" w:sz="4" w:space="0"/>
            </w:tcBorders>
            <w:shd w:val="clear" w:color="000000" w:fill="FFFFFF"/>
            <w:noWrap/>
            <w:vAlign w:val="center"/>
          </w:tcPr>
          <w:p w14:paraId="01873D66">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64</w:t>
            </w:r>
          </w:p>
        </w:tc>
        <w:tc>
          <w:tcPr>
            <w:tcW w:w="916" w:type="dxa"/>
            <w:tcBorders>
              <w:top w:val="nil"/>
              <w:left w:val="nil"/>
              <w:bottom w:val="single" w:color="auto" w:sz="4" w:space="0"/>
              <w:right w:val="single" w:color="auto" w:sz="4" w:space="0"/>
            </w:tcBorders>
            <w:shd w:val="clear" w:color="000000" w:fill="FFFFFF"/>
            <w:noWrap/>
            <w:vAlign w:val="center"/>
          </w:tcPr>
          <w:p w14:paraId="42814999">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1154.86</w:t>
            </w:r>
          </w:p>
        </w:tc>
        <w:tc>
          <w:tcPr>
            <w:tcW w:w="1668" w:type="dxa"/>
            <w:tcBorders>
              <w:top w:val="nil"/>
              <w:left w:val="nil"/>
              <w:bottom w:val="single" w:color="auto" w:sz="4" w:space="0"/>
              <w:right w:val="single" w:color="auto" w:sz="4" w:space="0"/>
            </w:tcBorders>
            <w:shd w:val="clear" w:color="000000" w:fill="FFFFFF"/>
            <w:noWrap/>
            <w:vAlign w:val="center"/>
          </w:tcPr>
          <w:p w14:paraId="589AF877">
            <w:pPr>
              <w:widowControl/>
              <w:spacing w:line="222" w:lineRule="exact"/>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1154.86</w:t>
            </w:r>
          </w:p>
        </w:tc>
        <w:tc>
          <w:tcPr>
            <w:tcW w:w="1449" w:type="dxa"/>
            <w:tcBorders>
              <w:top w:val="nil"/>
              <w:left w:val="nil"/>
              <w:bottom w:val="single" w:color="auto" w:sz="4" w:space="0"/>
              <w:right w:val="single" w:color="auto" w:sz="4" w:space="0"/>
            </w:tcBorders>
            <w:noWrap/>
            <w:vAlign w:val="center"/>
          </w:tcPr>
          <w:p w14:paraId="06A1FC69">
            <w:pPr>
              <w:widowControl/>
              <w:spacing w:line="222" w:lineRule="exact"/>
              <w:jc w:val="left"/>
              <w:rPr>
                <w:rFonts w:ascii="仿宋" w:hAnsi="仿宋" w:eastAsia="仿宋" w:cs="宋体"/>
                <w:color w:val="auto"/>
                <w:kern w:val="0"/>
                <w:sz w:val="20"/>
                <w:szCs w:val="20"/>
              </w:rPr>
            </w:pPr>
          </w:p>
        </w:tc>
        <w:tc>
          <w:tcPr>
            <w:tcW w:w="1606" w:type="dxa"/>
            <w:tcBorders>
              <w:top w:val="nil"/>
              <w:left w:val="nil"/>
              <w:bottom w:val="single" w:color="auto" w:sz="4" w:space="0"/>
              <w:right w:val="single" w:color="auto" w:sz="4" w:space="0"/>
            </w:tcBorders>
            <w:noWrap/>
            <w:vAlign w:val="center"/>
          </w:tcPr>
          <w:p w14:paraId="10F6D532">
            <w:pPr>
              <w:widowControl/>
              <w:spacing w:line="222" w:lineRule="exact"/>
              <w:jc w:val="left"/>
              <w:rPr>
                <w:rFonts w:ascii="仿宋" w:hAnsi="仿宋" w:eastAsia="仿宋" w:cs="宋体"/>
                <w:color w:val="auto"/>
                <w:kern w:val="0"/>
                <w:sz w:val="20"/>
                <w:szCs w:val="20"/>
              </w:rPr>
            </w:pPr>
          </w:p>
        </w:tc>
      </w:tr>
    </w:tbl>
    <w:p w14:paraId="0AFF6E71">
      <w:pPr>
        <w:widowControl/>
        <w:jc w:val="left"/>
        <w:rPr>
          <w:rFonts w:ascii="仿宋" w:hAnsi="仿宋" w:eastAsia="仿宋" w:cs="Times New Roman"/>
          <w:color w:val="auto"/>
          <w:spacing w:val="-6"/>
          <w:kern w:val="0"/>
          <w:sz w:val="18"/>
          <w:szCs w:val="18"/>
        </w:rPr>
      </w:pPr>
      <w:r>
        <w:rPr>
          <w:rFonts w:ascii="仿宋" w:hAnsi="仿宋" w:eastAsia="仿宋" w:cs="Times New Roman"/>
          <w:color w:val="auto"/>
          <w:kern w:val="0"/>
          <w:sz w:val="18"/>
          <w:szCs w:val="18"/>
        </w:rPr>
        <w:t>注：</w:t>
      </w:r>
      <w:r>
        <w:rPr>
          <w:rFonts w:ascii="仿宋" w:hAnsi="仿宋" w:eastAsia="仿宋" w:cs="Times New Roman"/>
          <w:color w:val="auto"/>
          <w:spacing w:val="-6"/>
          <w:kern w:val="0"/>
          <w:sz w:val="18"/>
          <w:szCs w:val="18"/>
        </w:rPr>
        <w:t>本表反映部门本年度一般公共预算财政拨款、政府性基金预算财政拨款和国有资本经营预算财政拨款的总收支和年末结转结余情况。</w:t>
      </w:r>
    </w:p>
    <w:p w14:paraId="6626F5A9">
      <w:pPr>
        <w:pStyle w:val="2"/>
        <w:rPr>
          <w:color w:val="auto"/>
        </w:rPr>
      </w:pPr>
    </w:p>
    <w:p w14:paraId="087C8A20">
      <w:pPr>
        <w:pStyle w:val="3"/>
        <w:ind w:firstLine="480"/>
        <w:rPr>
          <w:color w:val="auto"/>
        </w:rPr>
      </w:pPr>
    </w:p>
    <w:p w14:paraId="59E3F42B">
      <w:pPr>
        <w:rPr>
          <w:color w:val="auto"/>
        </w:rPr>
      </w:pPr>
    </w:p>
    <w:p w14:paraId="6A150E2B">
      <w:pPr>
        <w:pStyle w:val="2"/>
        <w:rPr>
          <w:color w:val="auto"/>
        </w:rPr>
      </w:pPr>
    </w:p>
    <w:p w14:paraId="5E77E4B7">
      <w:pPr>
        <w:pStyle w:val="3"/>
        <w:ind w:firstLine="480"/>
        <w:rPr>
          <w:color w:val="auto"/>
        </w:rPr>
      </w:pPr>
    </w:p>
    <w:p w14:paraId="12130A3F">
      <w:pPr>
        <w:rPr>
          <w:color w:val="auto"/>
        </w:rPr>
      </w:pPr>
    </w:p>
    <w:p w14:paraId="2CBD776E">
      <w:pPr>
        <w:widowControl/>
        <w:spacing w:afterLines="50"/>
        <w:textAlignment w:val="center"/>
        <w:rPr>
          <w:rFonts w:ascii="仿宋" w:hAnsi="仿宋" w:eastAsia="仿宋" w:cs="Times New Roman"/>
          <w:color w:val="auto"/>
          <w:kern w:val="0"/>
          <w:sz w:val="36"/>
          <w:szCs w:val="36"/>
        </w:rPr>
      </w:pPr>
    </w:p>
    <w:p w14:paraId="3E643DA1">
      <w:pPr>
        <w:widowControl/>
        <w:spacing w:afterLines="50"/>
        <w:jc w:val="center"/>
        <w:textAlignment w:val="center"/>
        <w:rPr>
          <w:rFonts w:hint="eastAsia" w:ascii="仿宋" w:hAnsi="仿宋" w:eastAsia="仿宋" w:cs="Times New Roman"/>
          <w:color w:val="auto"/>
          <w:kern w:val="0"/>
          <w:sz w:val="36"/>
          <w:szCs w:val="36"/>
        </w:rPr>
      </w:pPr>
    </w:p>
    <w:p w14:paraId="07148296">
      <w:pPr>
        <w:keepNext w:val="0"/>
        <w:keepLines w:val="0"/>
        <w:pageBreakBefore w:val="0"/>
        <w:widowControl/>
        <w:kinsoku/>
        <w:wordWrap/>
        <w:overflowPunct/>
        <w:topLinePunct w:val="0"/>
        <w:autoSpaceDE/>
        <w:autoSpaceDN/>
        <w:bidi w:val="0"/>
        <w:adjustRightInd/>
        <w:snapToGrid/>
        <w:jc w:val="center"/>
        <w:textAlignment w:val="center"/>
        <w:rPr>
          <w:rFonts w:ascii="仿宋" w:hAnsi="仿宋" w:eastAsia="仿宋" w:cs="Times New Roman"/>
          <w:color w:val="auto"/>
          <w:kern w:val="0"/>
          <w:sz w:val="36"/>
          <w:szCs w:val="36"/>
        </w:rPr>
      </w:pPr>
      <w:r>
        <w:rPr>
          <w:rFonts w:ascii="仿宋" w:hAnsi="仿宋" w:eastAsia="仿宋" w:cs="Times New Roman"/>
          <w:color w:val="auto"/>
          <w:kern w:val="0"/>
          <w:sz w:val="36"/>
          <w:szCs w:val="36"/>
        </w:rPr>
        <w:t>一般公共预算财政拨款支出决算表</w:t>
      </w:r>
      <w:bookmarkEnd w:id="1"/>
    </w:p>
    <w:p w14:paraId="1B1FB393">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w:t>
      </w:r>
      <w:r>
        <w:rPr>
          <w:rFonts w:hint="eastAsia" w:ascii="仿宋" w:hAnsi="仿宋" w:eastAsia="仿宋" w:cs="Times New Roman"/>
          <w:color w:val="auto"/>
          <w:kern w:val="0"/>
          <w:sz w:val="20"/>
          <w:szCs w:val="20"/>
        </w:rPr>
        <w:t xml:space="preserve">                                                                     </w:t>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ab/>
      </w:r>
      <w:r>
        <w:rPr>
          <w:rFonts w:hint="eastAsia" w:ascii="仿宋" w:hAnsi="仿宋" w:eastAsia="仿宋" w:cs="Times New Roman"/>
          <w:color w:val="auto"/>
          <w:kern w:val="0"/>
          <w:sz w:val="20"/>
          <w:szCs w:val="20"/>
        </w:rPr>
        <w:t xml:space="preserve">   </w:t>
      </w:r>
      <w:r>
        <w:rPr>
          <w:rFonts w:ascii="仿宋" w:hAnsi="仿宋" w:eastAsia="仿宋" w:cs="Times New Roman"/>
          <w:color w:val="auto"/>
          <w:kern w:val="0"/>
          <w:sz w:val="20"/>
          <w:szCs w:val="20"/>
        </w:rPr>
        <w:t>公开0</w:t>
      </w:r>
      <w:r>
        <w:rPr>
          <w:rFonts w:hint="eastAsia" w:ascii="仿宋" w:hAnsi="仿宋" w:eastAsia="仿宋" w:cs="Times New Roman"/>
          <w:color w:val="auto"/>
          <w:kern w:val="0"/>
          <w:sz w:val="20"/>
          <w:szCs w:val="20"/>
        </w:rPr>
        <w:t>5</w:t>
      </w:r>
      <w:r>
        <w:rPr>
          <w:rFonts w:ascii="仿宋" w:hAnsi="仿宋" w:eastAsia="仿宋" w:cs="Times New Roman"/>
          <w:color w:val="auto"/>
          <w:kern w:val="0"/>
          <w:sz w:val="20"/>
          <w:szCs w:val="20"/>
        </w:rPr>
        <w:t>表</w:t>
      </w:r>
    </w:p>
    <w:p w14:paraId="76A18647">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auto"/>
          <w:kern w:val="0"/>
          <w:sz w:val="24"/>
          <w:szCs w:val="24"/>
        </w:rPr>
      </w:pPr>
      <w:r>
        <w:rPr>
          <w:rFonts w:ascii="仿宋" w:hAnsi="仿宋" w:eastAsia="仿宋" w:cs="Times New Roman"/>
          <w:color w:val="auto"/>
          <w:kern w:val="0"/>
          <w:sz w:val="20"/>
          <w:szCs w:val="20"/>
        </w:rPr>
        <w:t>部门：</w:t>
      </w:r>
      <w:r>
        <w:rPr>
          <w:rFonts w:hint="eastAsia" w:ascii="仿宋" w:hAnsi="仿宋" w:eastAsia="仿宋" w:cs="Times New Roman"/>
          <w:color w:val="auto"/>
          <w:kern w:val="0"/>
          <w:sz w:val="20"/>
          <w:szCs w:val="20"/>
        </w:rPr>
        <w:t>株洲市渌口区疾病预防控制中心</w:t>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　</w:t>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　</w:t>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　</w:t>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　</w:t>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　</w:t>
      </w:r>
      <w:r>
        <w:rPr>
          <w:rFonts w:ascii="仿宋" w:hAnsi="仿宋" w:eastAsia="仿宋" w:cs="Times New Roman"/>
          <w:color w:val="auto"/>
          <w:kern w:val="0"/>
          <w:sz w:val="20"/>
          <w:szCs w:val="20"/>
        </w:rPr>
        <w:tab/>
      </w:r>
      <w:r>
        <w:rPr>
          <w:rFonts w:ascii="仿宋" w:hAnsi="仿宋" w:eastAsia="仿宋" w:cs="Times New Roman"/>
          <w:color w:val="auto"/>
          <w:kern w:val="0"/>
          <w:sz w:val="20"/>
          <w:szCs w:val="20"/>
        </w:rPr>
        <w:t>　</w:t>
      </w:r>
      <w:r>
        <w:rPr>
          <w:rFonts w:hint="eastAsia" w:ascii="仿宋" w:hAnsi="仿宋" w:eastAsia="仿宋" w:cs="Times New Roman"/>
          <w:color w:val="auto"/>
          <w:kern w:val="0"/>
          <w:sz w:val="20"/>
          <w:szCs w:val="20"/>
        </w:rPr>
        <w:t xml:space="preserve">               </w:t>
      </w:r>
      <w:r>
        <w:rPr>
          <w:rFonts w:ascii="仿宋" w:hAnsi="仿宋" w:eastAsia="仿宋" w:cs="Times New Roman"/>
          <w:color w:val="auto"/>
          <w:kern w:val="0"/>
          <w:sz w:val="20"/>
          <w:szCs w:val="20"/>
        </w:rPr>
        <w:t>单位：万元</w:t>
      </w:r>
    </w:p>
    <w:tbl>
      <w:tblPr>
        <w:tblStyle w:val="11"/>
        <w:tblW w:w="0" w:type="auto"/>
        <w:jc w:val="center"/>
        <w:tblLayout w:type="autofit"/>
        <w:tblCellMar>
          <w:top w:w="0" w:type="dxa"/>
          <w:left w:w="108" w:type="dxa"/>
          <w:bottom w:w="0" w:type="dxa"/>
          <w:right w:w="108" w:type="dxa"/>
        </w:tblCellMar>
      </w:tblPr>
      <w:tblGrid>
        <w:gridCol w:w="2101"/>
        <w:gridCol w:w="3538"/>
        <w:gridCol w:w="2097"/>
        <w:gridCol w:w="3282"/>
        <w:gridCol w:w="3200"/>
      </w:tblGrid>
      <w:tr w14:paraId="103C3C60">
        <w:tblPrEx>
          <w:tblCellMar>
            <w:top w:w="0" w:type="dxa"/>
            <w:left w:w="108" w:type="dxa"/>
            <w:bottom w:w="0" w:type="dxa"/>
            <w:right w:w="108" w:type="dxa"/>
          </w:tblCellMar>
        </w:tblPrEx>
        <w:trPr>
          <w:trHeight w:val="340" w:hRule="atLeast"/>
          <w:jc w:val="center"/>
        </w:trPr>
        <w:tc>
          <w:tcPr>
            <w:tcW w:w="5639"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4B466C99">
            <w:pPr>
              <w:widowControl/>
              <w:jc w:val="center"/>
              <w:rPr>
                <w:rFonts w:ascii="仿宋" w:hAnsi="仿宋" w:eastAsia="仿宋" w:cs="Times New Roman"/>
                <w:b/>
                <w:color w:val="auto"/>
                <w:kern w:val="0"/>
                <w:sz w:val="20"/>
                <w:szCs w:val="20"/>
              </w:rPr>
            </w:pPr>
            <w:r>
              <w:rPr>
                <w:rFonts w:ascii="仿宋" w:hAnsi="仿宋" w:eastAsia="仿宋" w:cs="Times New Roman"/>
                <w:b/>
                <w:color w:val="auto"/>
                <w:kern w:val="0"/>
                <w:sz w:val="20"/>
                <w:szCs w:val="20"/>
              </w:rPr>
              <w:t>项    目</w:t>
            </w:r>
          </w:p>
        </w:tc>
        <w:tc>
          <w:tcPr>
            <w:tcW w:w="8579"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08ED0136">
            <w:pPr>
              <w:widowControl/>
              <w:jc w:val="center"/>
              <w:rPr>
                <w:rFonts w:ascii="仿宋" w:hAnsi="仿宋" w:eastAsia="仿宋" w:cs="Times New Roman"/>
                <w:b/>
                <w:color w:val="auto"/>
                <w:kern w:val="0"/>
                <w:sz w:val="20"/>
                <w:szCs w:val="20"/>
              </w:rPr>
            </w:pPr>
            <w:r>
              <w:rPr>
                <w:rFonts w:ascii="仿宋" w:hAnsi="仿宋" w:eastAsia="仿宋" w:cs="Times New Roman"/>
                <w:b/>
                <w:color w:val="auto"/>
                <w:kern w:val="0"/>
                <w:sz w:val="20"/>
                <w:szCs w:val="20"/>
              </w:rPr>
              <w:t>本年支出</w:t>
            </w:r>
          </w:p>
        </w:tc>
      </w:tr>
      <w:tr w14:paraId="76161ED1">
        <w:tblPrEx>
          <w:tblCellMar>
            <w:top w:w="0" w:type="dxa"/>
            <w:left w:w="108" w:type="dxa"/>
            <w:bottom w:w="0" w:type="dxa"/>
            <w:right w:w="108" w:type="dxa"/>
          </w:tblCellMar>
        </w:tblPrEx>
        <w:trPr>
          <w:trHeight w:val="312" w:hRule="atLeast"/>
          <w:jc w:val="center"/>
        </w:trPr>
        <w:tc>
          <w:tcPr>
            <w:tcW w:w="2101"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CC0016D">
            <w:pPr>
              <w:widowControl/>
              <w:jc w:val="center"/>
              <w:rPr>
                <w:rFonts w:ascii="仿宋" w:hAnsi="仿宋" w:eastAsia="仿宋" w:cs="Times New Roman"/>
                <w:b/>
                <w:color w:val="auto"/>
                <w:kern w:val="0"/>
                <w:sz w:val="18"/>
                <w:szCs w:val="18"/>
              </w:rPr>
            </w:pPr>
            <w:r>
              <w:rPr>
                <w:rFonts w:ascii="仿宋" w:hAnsi="仿宋" w:eastAsia="仿宋" w:cs="Times New Roman"/>
                <w:b/>
                <w:color w:val="auto"/>
                <w:kern w:val="0"/>
                <w:sz w:val="18"/>
                <w:szCs w:val="18"/>
              </w:rPr>
              <w:t>功能分类科目编码</w:t>
            </w:r>
          </w:p>
        </w:tc>
        <w:tc>
          <w:tcPr>
            <w:tcW w:w="3538"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D32689D">
            <w:pPr>
              <w:widowControl/>
              <w:jc w:val="center"/>
              <w:rPr>
                <w:rFonts w:ascii="仿宋" w:hAnsi="仿宋" w:eastAsia="仿宋" w:cs="Times New Roman"/>
                <w:b/>
                <w:color w:val="auto"/>
                <w:kern w:val="0"/>
                <w:sz w:val="18"/>
                <w:szCs w:val="18"/>
              </w:rPr>
            </w:pPr>
            <w:r>
              <w:rPr>
                <w:rFonts w:ascii="仿宋" w:hAnsi="仿宋" w:eastAsia="仿宋" w:cs="Times New Roman"/>
                <w:b/>
                <w:color w:val="auto"/>
                <w:kern w:val="0"/>
                <w:sz w:val="18"/>
                <w:szCs w:val="18"/>
              </w:rPr>
              <w:t>科目名称</w:t>
            </w:r>
          </w:p>
        </w:tc>
        <w:tc>
          <w:tcPr>
            <w:tcW w:w="2097"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6C6C8E8">
            <w:pPr>
              <w:widowControl/>
              <w:jc w:val="center"/>
              <w:rPr>
                <w:rFonts w:ascii="仿宋" w:hAnsi="仿宋" w:eastAsia="仿宋" w:cs="Times New Roman"/>
                <w:b/>
                <w:color w:val="auto"/>
                <w:kern w:val="0"/>
                <w:sz w:val="18"/>
                <w:szCs w:val="18"/>
              </w:rPr>
            </w:pPr>
            <w:r>
              <w:rPr>
                <w:rFonts w:ascii="仿宋" w:hAnsi="仿宋" w:eastAsia="仿宋" w:cs="Times New Roman"/>
                <w:b/>
                <w:color w:val="auto"/>
                <w:kern w:val="0"/>
                <w:sz w:val="18"/>
                <w:szCs w:val="18"/>
              </w:rPr>
              <w:t>小计</w:t>
            </w:r>
          </w:p>
        </w:tc>
        <w:tc>
          <w:tcPr>
            <w:tcW w:w="328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FFC1BD5">
            <w:pPr>
              <w:widowControl/>
              <w:jc w:val="center"/>
              <w:rPr>
                <w:rFonts w:ascii="仿宋" w:hAnsi="仿宋" w:eastAsia="仿宋" w:cs="Times New Roman"/>
                <w:b/>
                <w:color w:val="auto"/>
                <w:kern w:val="0"/>
                <w:sz w:val="18"/>
                <w:szCs w:val="18"/>
              </w:rPr>
            </w:pPr>
            <w:r>
              <w:rPr>
                <w:rFonts w:ascii="仿宋" w:hAnsi="仿宋" w:eastAsia="仿宋" w:cs="Times New Roman"/>
                <w:b/>
                <w:color w:val="auto"/>
                <w:kern w:val="0"/>
                <w:sz w:val="18"/>
                <w:szCs w:val="18"/>
              </w:rPr>
              <w:t>基本支出</w:t>
            </w:r>
          </w:p>
        </w:tc>
        <w:tc>
          <w:tcPr>
            <w:tcW w:w="32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7688D72">
            <w:pPr>
              <w:widowControl/>
              <w:jc w:val="center"/>
              <w:rPr>
                <w:rFonts w:ascii="仿宋" w:hAnsi="仿宋" w:eastAsia="仿宋" w:cs="Times New Roman"/>
                <w:b/>
                <w:color w:val="auto"/>
                <w:kern w:val="0"/>
                <w:sz w:val="18"/>
                <w:szCs w:val="18"/>
              </w:rPr>
            </w:pPr>
            <w:r>
              <w:rPr>
                <w:rFonts w:ascii="仿宋" w:hAnsi="仿宋" w:eastAsia="仿宋" w:cs="Times New Roman"/>
                <w:b/>
                <w:color w:val="auto"/>
                <w:kern w:val="0"/>
                <w:sz w:val="18"/>
                <w:szCs w:val="18"/>
              </w:rPr>
              <w:t>项目支出</w:t>
            </w:r>
          </w:p>
        </w:tc>
      </w:tr>
      <w:tr w14:paraId="4D7EC6EF">
        <w:tblPrEx>
          <w:tblCellMar>
            <w:top w:w="0" w:type="dxa"/>
            <w:left w:w="108" w:type="dxa"/>
            <w:bottom w:w="0" w:type="dxa"/>
            <w:right w:w="108" w:type="dxa"/>
          </w:tblCellMar>
        </w:tblPrEx>
        <w:trPr>
          <w:trHeight w:val="340" w:hRule="atLeast"/>
          <w:jc w:val="center"/>
        </w:trPr>
        <w:tc>
          <w:tcPr>
            <w:tcW w:w="2101"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8FCE922">
            <w:pPr>
              <w:widowControl/>
              <w:jc w:val="left"/>
              <w:rPr>
                <w:rFonts w:ascii="仿宋" w:hAnsi="仿宋" w:eastAsia="仿宋" w:cs="Times New Roman"/>
                <w:color w:val="auto"/>
                <w:kern w:val="0"/>
                <w:sz w:val="20"/>
                <w:szCs w:val="20"/>
              </w:rPr>
            </w:pPr>
          </w:p>
        </w:tc>
        <w:tc>
          <w:tcPr>
            <w:tcW w:w="3538"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92D2441">
            <w:pPr>
              <w:widowControl/>
              <w:jc w:val="left"/>
              <w:rPr>
                <w:rFonts w:ascii="仿宋" w:hAnsi="仿宋" w:eastAsia="仿宋" w:cs="Times New Roman"/>
                <w:color w:val="auto"/>
                <w:kern w:val="0"/>
                <w:sz w:val="20"/>
                <w:szCs w:val="20"/>
              </w:rPr>
            </w:pPr>
          </w:p>
        </w:tc>
        <w:tc>
          <w:tcPr>
            <w:tcW w:w="2097"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75C6E04">
            <w:pPr>
              <w:widowControl/>
              <w:jc w:val="left"/>
              <w:rPr>
                <w:rFonts w:ascii="仿宋" w:hAnsi="仿宋" w:eastAsia="仿宋" w:cs="Times New Roman"/>
                <w:color w:val="auto"/>
                <w:kern w:val="0"/>
                <w:sz w:val="20"/>
                <w:szCs w:val="20"/>
              </w:rPr>
            </w:pPr>
          </w:p>
        </w:tc>
        <w:tc>
          <w:tcPr>
            <w:tcW w:w="328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2F80437">
            <w:pPr>
              <w:widowControl/>
              <w:jc w:val="left"/>
              <w:rPr>
                <w:rFonts w:ascii="仿宋" w:hAnsi="仿宋" w:eastAsia="仿宋" w:cs="Times New Roman"/>
                <w:color w:val="auto"/>
                <w:kern w:val="0"/>
                <w:sz w:val="20"/>
                <w:szCs w:val="20"/>
              </w:rPr>
            </w:pPr>
          </w:p>
        </w:tc>
        <w:tc>
          <w:tcPr>
            <w:tcW w:w="32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E63BB20">
            <w:pPr>
              <w:widowControl/>
              <w:jc w:val="left"/>
              <w:rPr>
                <w:rFonts w:ascii="仿宋" w:hAnsi="仿宋" w:eastAsia="仿宋" w:cs="Times New Roman"/>
                <w:color w:val="auto"/>
                <w:kern w:val="0"/>
                <w:sz w:val="20"/>
                <w:szCs w:val="20"/>
              </w:rPr>
            </w:pPr>
          </w:p>
        </w:tc>
      </w:tr>
      <w:tr w14:paraId="3E153475">
        <w:tblPrEx>
          <w:tblCellMar>
            <w:top w:w="0" w:type="dxa"/>
            <w:left w:w="108" w:type="dxa"/>
            <w:bottom w:w="0" w:type="dxa"/>
            <w:right w:w="108" w:type="dxa"/>
          </w:tblCellMar>
        </w:tblPrEx>
        <w:trPr>
          <w:trHeight w:val="312" w:hRule="atLeast"/>
          <w:jc w:val="center"/>
        </w:trPr>
        <w:tc>
          <w:tcPr>
            <w:tcW w:w="2101"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C24FDBC">
            <w:pPr>
              <w:widowControl/>
              <w:jc w:val="left"/>
              <w:rPr>
                <w:rFonts w:ascii="仿宋" w:hAnsi="仿宋" w:eastAsia="仿宋" w:cs="Times New Roman"/>
                <w:color w:val="auto"/>
                <w:kern w:val="0"/>
                <w:sz w:val="20"/>
                <w:szCs w:val="20"/>
              </w:rPr>
            </w:pPr>
          </w:p>
        </w:tc>
        <w:tc>
          <w:tcPr>
            <w:tcW w:w="3538"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11D45EE">
            <w:pPr>
              <w:widowControl/>
              <w:jc w:val="left"/>
              <w:rPr>
                <w:rFonts w:ascii="仿宋" w:hAnsi="仿宋" w:eastAsia="仿宋" w:cs="Times New Roman"/>
                <w:color w:val="auto"/>
                <w:kern w:val="0"/>
                <w:sz w:val="20"/>
                <w:szCs w:val="20"/>
              </w:rPr>
            </w:pPr>
          </w:p>
        </w:tc>
        <w:tc>
          <w:tcPr>
            <w:tcW w:w="2097"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63BFA44">
            <w:pPr>
              <w:widowControl/>
              <w:jc w:val="left"/>
              <w:rPr>
                <w:rFonts w:ascii="仿宋" w:hAnsi="仿宋" w:eastAsia="仿宋" w:cs="Times New Roman"/>
                <w:color w:val="auto"/>
                <w:kern w:val="0"/>
                <w:sz w:val="20"/>
                <w:szCs w:val="20"/>
              </w:rPr>
            </w:pPr>
          </w:p>
        </w:tc>
        <w:tc>
          <w:tcPr>
            <w:tcW w:w="328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F3E2924">
            <w:pPr>
              <w:widowControl/>
              <w:jc w:val="left"/>
              <w:rPr>
                <w:rFonts w:ascii="仿宋" w:hAnsi="仿宋" w:eastAsia="仿宋" w:cs="Times New Roman"/>
                <w:color w:val="auto"/>
                <w:kern w:val="0"/>
                <w:sz w:val="20"/>
                <w:szCs w:val="20"/>
              </w:rPr>
            </w:pPr>
          </w:p>
        </w:tc>
        <w:tc>
          <w:tcPr>
            <w:tcW w:w="32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61C35FA">
            <w:pPr>
              <w:widowControl/>
              <w:jc w:val="left"/>
              <w:rPr>
                <w:rFonts w:ascii="仿宋" w:hAnsi="仿宋" w:eastAsia="仿宋" w:cs="Times New Roman"/>
                <w:color w:val="auto"/>
                <w:kern w:val="0"/>
                <w:sz w:val="20"/>
                <w:szCs w:val="20"/>
              </w:rPr>
            </w:pPr>
          </w:p>
        </w:tc>
      </w:tr>
      <w:tr w14:paraId="1AFE0D93">
        <w:tblPrEx>
          <w:tblCellMar>
            <w:top w:w="0" w:type="dxa"/>
            <w:left w:w="108" w:type="dxa"/>
            <w:bottom w:w="0" w:type="dxa"/>
            <w:right w:w="108" w:type="dxa"/>
          </w:tblCellMar>
        </w:tblPrEx>
        <w:trPr>
          <w:trHeight w:val="340" w:hRule="atLeast"/>
          <w:jc w:val="center"/>
        </w:trPr>
        <w:tc>
          <w:tcPr>
            <w:tcW w:w="5639"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9693806">
            <w:pPr>
              <w:widowControl/>
              <w:jc w:val="center"/>
              <w:rPr>
                <w:rFonts w:ascii="仿宋" w:hAnsi="仿宋" w:eastAsia="仿宋" w:cs="Times New Roman"/>
                <w:color w:val="auto"/>
                <w:kern w:val="0"/>
                <w:sz w:val="20"/>
                <w:szCs w:val="20"/>
              </w:rPr>
            </w:pPr>
            <w:r>
              <w:rPr>
                <w:rFonts w:ascii="仿宋" w:hAnsi="仿宋" w:eastAsia="仿宋" w:cs="Times New Roman"/>
                <w:color w:val="auto"/>
                <w:kern w:val="0"/>
                <w:sz w:val="20"/>
                <w:szCs w:val="20"/>
              </w:rPr>
              <w:t>栏次</w:t>
            </w:r>
          </w:p>
        </w:tc>
        <w:tc>
          <w:tcPr>
            <w:tcW w:w="2097" w:type="dxa"/>
            <w:tcBorders>
              <w:top w:val="nil"/>
              <w:left w:val="nil"/>
              <w:bottom w:val="single" w:color="auto" w:sz="4" w:space="0"/>
              <w:right w:val="single" w:color="auto" w:sz="4" w:space="0"/>
            </w:tcBorders>
            <w:shd w:val="clear" w:color="auto" w:fill="BEBEBE" w:themeFill="background1" w:themeFillShade="BF"/>
            <w:vAlign w:val="center"/>
          </w:tcPr>
          <w:p w14:paraId="1BE3BAA9">
            <w:pPr>
              <w:widowControl/>
              <w:jc w:val="center"/>
              <w:rPr>
                <w:rFonts w:ascii="仿宋" w:hAnsi="仿宋" w:eastAsia="仿宋" w:cs="Times New Roman"/>
                <w:color w:val="auto"/>
                <w:kern w:val="0"/>
                <w:sz w:val="20"/>
                <w:szCs w:val="20"/>
              </w:rPr>
            </w:pPr>
            <w:r>
              <w:rPr>
                <w:rFonts w:ascii="仿宋" w:hAnsi="仿宋" w:eastAsia="仿宋" w:cs="Times New Roman"/>
                <w:color w:val="auto"/>
                <w:kern w:val="0"/>
                <w:sz w:val="20"/>
                <w:szCs w:val="20"/>
              </w:rPr>
              <w:t>1</w:t>
            </w:r>
          </w:p>
        </w:tc>
        <w:tc>
          <w:tcPr>
            <w:tcW w:w="3282" w:type="dxa"/>
            <w:tcBorders>
              <w:top w:val="nil"/>
              <w:left w:val="nil"/>
              <w:bottom w:val="single" w:color="auto" w:sz="4" w:space="0"/>
              <w:right w:val="single" w:color="auto" w:sz="4" w:space="0"/>
            </w:tcBorders>
            <w:shd w:val="clear" w:color="auto" w:fill="BEBEBE" w:themeFill="background1" w:themeFillShade="BF"/>
            <w:vAlign w:val="center"/>
          </w:tcPr>
          <w:p w14:paraId="5D25253E">
            <w:pPr>
              <w:widowControl/>
              <w:jc w:val="center"/>
              <w:rPr>
                <w:rFonts w:ascii="仿宋" w:hAnsi="仿宋" w:eastAsia="仿宋" w:cs="Times New Roman"/>
                <w:color w:val="auto"/>
                <w:kern w:val="0"/>
                <w:sz w:val="20"/>
                <w:szCs w:val="20"/>
              </w:rPr>
            </w:pPr>
            <w:r>
              <w:rPr>
                <w:rFonts w:ascii="仿宋" w:hAnsi="仿宋" w:eastAsia="仿宋" w:cs="Times New Roman"/>
                <w:color w:val="auto"/>
                <w:kern w:val="0"/>
                <w:sz w:val="20"/>
                <w:szCs w:val="20"/>
              </w:rPr>
              <w:t>2</w:t>
            </w:r>
          </w:p>
        </w:tc>
        <w:tc>
          <w:tcPr>
            <w:tcW w:w="3200" w:type="dxa"/>
            <w:tcBorders>
              <w:top w:val="nil"/>
              <w:left w:val="nil"/>
              <w:bottom w:val="single" w:color="auto" w:sz="4" w:space="0"/>
              <w:right w:val="single" w:color="auto" w:sz="8" w:space="0"/>
            </w:tcBorders>
            <w:shd w:val="clear" w:color="auto" w:fill="BEBEBE" w:themeFill="background1" w:themeFillShade="BF"/>
            <w:vAlign w:val="center"/>
          </w:tcPr>
          <w:p w14:paraId="0E9961E7">
            <w:pPr>
              <w:widowControl/>
              <w:jc w:val="center"/>
              <w:rPr>
                <w:rFonts w:ascii="仿宋" w:hAnsi="仿宋" w:eastAsia="仿宋" w:cs="Times New Roman"/>
                <w:color w:val="auto"/>
                <w:kern w:val="0"/>
                <w:sz w:val="20"/>
                <w:szCs w:val="20"/>
              </w:rPr>
            </w:pPr>
            <w:r>
              <w:rPr>
                <w:rFonts w:ascii="仿宋" w:hAnsi="仿宋" w:eastAsia="仿宋" w:cs="Times New Roman"/>
                <w:color w:val="auto"/>
                <w:kern w:val="0"/>
                <w:sz w:val="20"/>
                <w:szCs w:val="20"/>
              </w:rPr>
              <w:t>3</w:t>
            </w:r>
          </w:p>
        </w:tc>
      </w:tr>
      <w:tr w14:paraId="0ADAB64B">
        <w:tblPrEx>
          <w:tblCellMar>
            <w:top w:w="0" w:type="dxa"/>
            <w:left w:w="108" w:type="dxa"/>
            <w:bottom w:w="0" w:type="dxa"/>
            <w:right w:w="108" w:type="dxa"/>
          </w:tblCellMar>
        </w:tblPrEx>
        <w:trPr>
          <w:trHeight w:val="340" w:hRule="atLeast"/>
          <w:jc w:val="center"/>
        </w:trPr>
        <w:tc>
          <w:tcPr>
            <w:tcW w:w="5639"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33C4108">
            <w:pPr>
              <w:widowControl/>
              <w:jc w:val="center"/>
              <w:rPr>
                <w:rFonts w:ascii="仿宋" w:hAnsi="仿宋" w:eastAsia="仿宋" w:cs="Times New Roman"/>
                <w:color w:val="auto"/>
                <w:kern w:val="0"/>
                <w:sz w:val="20"/>
                <w:szCs w:val="20"/>
              </w:rPr>
            </w:pPr>
            <w:r>
              <w:rPr>
                <w:rFonts w:ascii="仿宋" w:hAnsi="仿宋" w:eastAsia="仿宋" w:cs="Times New Roman"/>
                <w:color w:val="auto"/>
                <w:kern w:val="0"/>
                <w:sz w:val="20"/>
                <w:szCs w:val="20"/>
              </w:rPr>
              <w:t>合计</w:t>
            </w:r>
          </w:p>
        </w:tc>
        <w:tc>
          <w:tcPr>
            <w:tcW w:w="2097" w:type="dxa"/>
            <w:tcBorders>
              <w:top w:val="nil"/>
              <w:left w:val="nil"/>
              <w:bottom w:val="single" w:color="auto" w:sz="4" w:space="0"/>
              <w:right w:val="single" w:color="auto" w:sz="4" w:space="0"/>
            </w:tcBorders>
            <w:shd w:val="clear" w:color="auto" w:fill="BEBEBE" w:themeFill="background1" w:themeFillShade="BF"/>
            <w:vAlign w:val="center"/>
          </w:tcPr>
          <w:p w14:paraId="517F6E3B">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1154.86</w:t>
            </w:r>
          </w:p>
        </w:tc>
        <w:tc>
          <w:tcPr>
            <w:tcW w:w="3282" w:type="dxa"/>
            <w:tcBorders>
              <w:top w:val="nil"/>
              <w:left w:val="nil"/>
              <w:bottom w:val="single" w:color="auto" w:sz="4" w:space="0"/>
              <w:right w:val="single" w:color="auto" w:sz="4" w:space="0"/>
            </w:tcBorders>
            <w:shd w:val="clear" w:color="auto" w:fill="BEBEBE" w:themeFill="background1" w:themeFillShade="BF"/>
            <w:vAlign w:val="center"/>
          </w:tcPr>
          <w:p w14:paraId="324E3021">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813.65</w:t>
            </w:r>
          </w:p>
        </w:tc>
        <w:tc>
          <w:tcPr>
            <w:tcW w:w="3200" w:type="dxa"/>
            <w:tcBorders>
              <w:top w:val="nil"/>
              <w:left w:val="nil"/>
              <w:bottom w:val="single" w:color="auto" w:sz="4" w:space="0"/>
              <w:right w:val="single" w:color="auto" w:sz="8" w:space="0"/>
            </w:tcBorders>
            <w:shd w:val="clear" w:color="auto" w:fill="BEBEBE" w:themeFill="background1" w:themeFillShade="BF"/>
            <w:vAlign w:val="center"/>
          </w:tcPr>
          <w:p w14:paraId="32C7290B">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341.21</w:t>
            </w:r>
          </w:p>
        </w:tc>
      </w:tr>
      <w:tr w14:paraId="5BF15495">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4" w:space="0"/>
              <w:right w:val="single" w:color="auto" w:sz="4" w:space="0"/>
            </w:tcBorders>
            <w:vAlign w:val="center"/>
          </w:tcPr>
          <w:p w14:paraId="4E7B1482">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208</w:t>
            </w:r>
          </w:p>
        </w:tc>
        <w:tc>
          <w:tcPr>
            <w:tcW w:w="3538" w:type="dxa"/>
            <w:tcBorders>
              <w:top w:val="nil"/>
              <w:left w:val="nil"/>
              <w:bottom w:val="single" w:color="auto" w:sz="4" w:space="0"/>
              <w:right w:val="single" w:color="auto" w:sz="4" w:space="0"/>
            </w:tcBorders>
            <w:vAlign w:val="center"/>
          </w:tcPr>
          <w:p w14:paraId="24297422">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社会保障和就业支出</w:t>
            </w:r>
          </w:p>
        </w:tc>
        <w:tc>
          <w:tcPr>
            <w:tcW w:w="2097" w:type="dxa"/>
            <w:tcBorders>
              <w:top w:val="nil"/>
              <w:left w:val="nil"/>
              <w:bottom w:val="single" w:color="auto" w:sz="4" w:space="0"/>
              <w:right w:val="single" w:color="auto" w:sz="4" w:space="0"/>
            </w:tcBorders>
            <w:vAlign w:val="center"/>
          </w:tcPr>
          <w:p w14:paraId="0EF2121A">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57.66</w:t>
            </w:r>
          </w:p>
        </w:tc>
        <w:tc>
          <w:tcPr>
            <w:tcW w:w="3282" w:type="dxa"/>
            <w:tcBorders>
              <w:top w:val="nil"/>
              <w:left w:val="nil"/>
              <w:bottom w:val="single" w:color="auto" w:sz="4" w:space="0"/>
              <w:right w:val="single" w:color="auto" w:sz="4" w:space="0"/>
            </w:tcBorders>
            <w:vAlign w:val="center"/>
          </w:tcPr>
          <w:p w14:paraId="3BEE56D2">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57.66</w:t>
            </w:r>
          </w:p>
        </w:tc>
        <w:tc>
          <w:tcPr>
            <w:tcW w:w="3200" w:type="dxa"/>
            <w:tcBorders>
              <w:top w:val="nil"/>
              <w:left w:val="nil"/>
              <w:bottom w:val="single" w:color="auto" w:sz="4" w:space="0"/>
              <w:right w:val="single" w:color="auto" w:sz="8" w:space="0"/>
            </w:tcBorders>
            <w:vAlign w:val="center"/>
          </w:tcPr>
          <w:p w14:paraId="70A6799F">
            <w:pPr>
              <w:widowControl/>
              <w:jc w:val="right"/>
              <w:rPr>
                <w:rFonts w:ascii="仿宋" w:hAnsi="仿宋" w:eastAsia="仿宋" w:cs="Times New Roman"/>
                <w:color w:val="auto"/>
                <w:kern w:val="0"/>
                <w:sz w:val="20"/>
                <w:szCs w:val="20"/>
              </w:rPr>
            </w:pPr>
          </w:p>
        </w:tc>
      </w:tr>
      <w:tr w14:paraId="470EFFD6">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4" w:space="0"/>
              <w:right w:val="single" w:color="auto" w:sz="4" w:space="0"/>
            </w:tcBorders>
            <w:vAlign w:val="center"/>
          </w:tcPr>
          <w:p w14:paraId="1D1B0E1F">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20805</w:t>
            </w:r>
          </w:p>
        </w:tc>
        <w:tc>
          <w:tcPr>
            <w:tcW w:w="3538" w:type="dxa"/>
            <w:tcBorders>
              <w:top w:val="nil"/>
              <w:left w:val="nil"/>
              <w:bottom w:val="single" w:color="auto" w:sz="4" w:space="0"/>
              <w:right w:val="single" w:color="auto" w:sz="4" w:space="0"/>
            </w:tcBorders>
            <w:vAlign w:val="center"/>
          </w:tcPr>
          <w:p w14:paraId="6D779D8A">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行政事业单位养老支出</w:t>
            </w:r>
          </w:p>
        </w:tc>
        <w:tc>
          <w:tcPr>
            <w:tcW w:w="2097" w:type="dxa"/>
            <w:tcBorders>
              <w:top w:val="nil"/>
              <w:left w:val="nil"/>
              <w:bottom w:val="single" w:color="auto" w:sz="4" w:space="0"/>
              <w:right w:val="single" w:color="auto" w:sz="4" w:space="0"/>
            </w:tcBorders>
            <w:vAlign w:val="center"/>
          </w:tcPr>
          <w:p w14:paraId="6AF28134">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57.66</w:t>
            </w:r>
          </w:p>
        </w:tc>
        <w:tc>
          <w:tcPr>
            <w:tcW w:w="3282" w:type="dxa"/>
            <w:tcBorders>
              <w:top w:val="nil"/>
              <w:left w:val="nil"/>
              <w:bottom w:val="single" w:color="auto" w:sz="4" w:space="0"/>
              <w:right w:val="single" w:color="auto" w:sz="4" w:space="0"/>
            </w:tcBorders>
            <w:vAlign w:val="center"/>
          </w:tcPr>
          <w:p w14:paraId="58A63A8D">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57.66</w:t>
            </w:r>
          </w:p>
        </w:tc>
        <w:tc>
          <w:tcPr>
            <w:tcW w:w="3200" w:type="dxa"/>
            <w:tcBorders>
              <w:top w:val="nil"/>
              <w:left w:val="nil"/>
              <w:bottom w:val="single" w:color="auto" w:sz="4" w:space="0"/>
              <w:right w:val="single" w:color="auto" w:sz="8" w:space="0"/>
            </w:tcBorders>
            <w:vAlign w:val="center"/>
          </w:tcPr>
          <w:p w14:paraId="02C69B16">
            <w:pPr>
              <w:widowControl/>
              <w:jc w:val="right"/>
              <w:rPr>
                <w:rFonts w:ascii="仿宋" w:hAnsi="仿宋" w:eastAsia="仿宋" w:cs="Times New Roman"/>
                <w:color w:val="auto"/>
                <w:kern w:val="0"/>
                <w:sz w:val="20"/>
                <w:szCs w:val="20"/>
              </w:rPr>
            </w:pPr>
          </w:p>
        </w:tc>
      </w:tr>
      <w:tr w14:paraId="41F6E909">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4" w:space="0"/>
              <w:right w:val="single" w:color="auto" w:sz="4" w:space="0"/>
            </w:tcBorders>
            <w:vAlign w:val="center"/>
          </w:tcPr>
          <w:p w14:paraId="12F44402">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2080505</w:t>
            </w:r>
          </w:p>
        </w:tc>
        <w:tc>
          <w:tcPr>
            <w:tcW w:w="3538" w:type="dxa"/>
            <w:tcBorders>
              <w:top w:val="nil"/>
              <w:left w:val="nil"/>
              <w:bottom w:val="single" w:color="auto" w:sz="4" w:space="0"/>
              <w:right w:val="single" w:color="auto" w:sz="4" w:space="0"/>
            </w:tcBorders>
            <w:vAlign w:val="center"/>
          </w:tcPr>
          <w:p w14:paraId="4C52658B">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机关事业单位基本养老保险缴费支出</w:t>
            </w:r>
          </w:p>
        </w:tc>
        <w:tc>
          <w:tcPr>
            <w:tcW w:w="2097" w:type="dxa"/>
            <w:tcBorders>
              <w:top w:val="nil"/>
              <w:left w:val="nil"/>
              <w:bottom w:val="single" w:color="auto" w:sz="4" w:space="0"/>
              <w:right w:val="single" w:color="auto" w:sz="4" w:space="0"/>
            </w:tcBorders>
            <w:vAlign w:val="center"/>
          </w:tcPr>
          <w:p w14:paraId="3FFB291E">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57.66</w:t>
            </w:r>
          </w:p>
        </w:tc>
        <w:tc>
          <w:tcPr>
            <w:tcW w:w="3282" w:type="dxa"/>
            <w:tcBorders>
              <w:top w:val="nil"/>
              <w:left w:val="nil"/>
              <w:bottom w:val="single" w:color="auto" w:sz="4" w:space="0"/>
              <w:right w:val="single" w:color="auto" w:sz="4" w:space="0"/>
            </w:tcBorders>
            <w:vAlign w:val="center"/>
          </w:tcPr>
          <w:p w14:paraId="17108383">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57.66</w:t>
            </w:r>
          </w:p>
        </w:tc>
        <w:tc>
          <w:tcPr>
            <w:tcW w:w="3200" w:type="dxa"/>
            <w:tcBorders>
              <w:top w:val="nil"/>
              <w:left w:val="nil"/>
              <w:bottom w:val="single" w:color="auto" w:sz="4" w:space="0"/>
              <w:right w:val="single" w:color="auto" w:sz="8" w:space="0"/>
            </w:tcBorders>
            <w:vAlign w:val="center"/>
          </w:tcPr>
          <w:p w14:paraId="3A97A3F7">
            <w:pPr>
              <w:widowControl/>
              <w:jc w:val="right"/>
              <w:rPr>
                <w:rFonts w:ascii="仿宋" w:hAnsi="仿宋" w:eastAsia="仿宋" w:cs="Times New Roman"/>
                <w:color w:val="auto"/>
                <w:kern w:val="0"/>
                <w:sz w:val="20"/>
                <w:szCs w:val="20"/>
              </w:rPr>
            </w:pPr>
          </w:p>
        </w:tc>
      </w:tr>
      <w:tr w14:paraId="29AA9195">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4" w:space="0"/>
              <w:right w:val="single" w:color="auto" w:sz="4" w:space="0"/>
            </w:tcBorders>
            <w:vAlign w:val="center"/>
          </w:tcPr>
          <w:p w14:paraId="72F44101">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210</w:t>
            </w:r>
          </w:p>
        </w:tc>
        <w:tc>
          <w:tcPr>
            <w:tcW w:w="3538" w:type="dxa"/>
            <w:tcBorders>
              <w:top w:val="nil"/>
              <w:left w:val="nil"/>
              <w:bottom w:val="single" w:color="auto" w:sz="4" w:space="0"/>
              <w:right w:val="single" w:color="auto" w:sz="4" w:space="0"/>
            </w:tcBorders>
            <w:vAlign w:val="center"/>
          </w:tcPr>
          <w:p w14:paraId="1CE60C92">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卫生健康支出</w:t>
            </w:r>
          </w:p>
        </w:tc>
        <w:tc>
          <w:tcPr>
            <w:tcW w:w="2097" w:type="dxa"/>
            <w:tcBorders>
              <w:top w:val="nil"/>
              <w:left w:val="nil"/>
              <w:bottom w:val="single" w:color="auto" w:sz="4" w:space="0"/>
              <w:right w:val="single" w:color="auto" w:sz="4" w:space="0"/>
            </w:tcBorders>
            <w:vAlign w:val="center"/>
          </w:tcPr>
          <w:p w14:paraId="156C485C">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1041.38</w:t>
            </w:r>
          </w:p>
        </w:tc>
        <w:tc>
          <w:tcPr>
            <w:tcW w:w="3282" w:type="dxa"/>
            <w:tcBorders>
              <w:top w:val="nil"/>
              <w:left w:val="nil"/>
              <w:bottom w:val="single" w:color="auto" w:sz="4" w:space="0"/>
              <w:right w:val="single" w:color="auto" w:sz="4" w:space="0"/>
            </w:tcBorders>
            <w:vAlign w:val="center"/>
          </w:tcPr>
          <w:p w14:paraId="3D0B48AC">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700.17</w:t>
            </w:r>
          </w:p>
        </w:tc>
        <w:tc>
          <w:tcPr>
            <w:tcW w:w="3200" w:type="dxa"/>
            <w:tcBorders>
              <w:top w:val="nil"/>
              <w:left w:val="nil"/>
              <w:bottom w:val="single" w:color="auto" w:sz="4" w:space="0"/>
              <w:right w:val="single" w:color="auto" w:sz="8" w:space="0"/>
            </w:tcBorders>
            <w:vAlign w:val="center"/>
          </w:tcPr>
          <w:p w14:paraId="1508BD65">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341.21</w:t>
            </w:r>
          </w:p>
        </w:tc>
      </w:tr>
      <w:tr w14:paraId="4B88097B">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4" w:space="0"/>
              <w:right w:val="single" w:color="auto" w:sz="4" w:space="0"/>
            </w:tcBorders>
            <w:vAlign w:val="center"/>
          </w:tcPr>
          <w:p w14:paraId="2A4D9326">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21003</w:t>
            </w:r>
          </w:p>
        </w:tc>
        <w:tc>
          <w:tcPr>
            <w:tcW w:w="3538" w:type="dxa"/>
            <w:tcBorders>
              <w:top w:val="nil"/>
              <w:left w:val="nil"/>
              <w:bottom w:val="single" w:color="auto" w:sz="4" w:space="0"/>
              <w:right w:val="single" w:color="auto" w:sz="4" w:space="0"/>
            </w:tcBorders>
            <w:vAlign w:val="center"/>
          </w:tcPr>
          <w:p w14:paraId="0584E33D">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基层医疗卫生机构</w:t>
            </w:r>
          </w:p>
        </w:tc>
        <w:tc>
          <w:tcPr>
            <w:tcW w:w="2097" w:type="dxa"/>
            <w:tcBorders>
              <w:top w:val="nil"/>
              <w:left w:val="nil"/>
              <w:bottom w:val="single" w:color="auto" w:sz="4" w:space="0"/>
              <w:right w:val="single" w:color="auto" w:sz="4" w:space="0"/>
            </w:tcBorders>
            <w:vAlign w:val="center"/>
          </w:tcPr>
          <w:p w14:paraId="3FD51858">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33.6</w:t>
            </w:r>
          </w:p>
        </w:tc>
        <w:tc>
          <w:tcPr>
            <w:tcW w:w="3282" w:type="dxa"/>
            <w:tcBorders>
              <w:top w:val="nil"/>
              <w:left w:val="nil"/>
              <w:bottom w:val="single" w:color="auto" w:sz="4" w:space="0"/>
              <w:right w:val="single" w:color="auto" w:sz="4" w:space="0"/>
            </w:tcBorders>
            <w:vAlign w:val="center"/>
          </w:tcPr>
          <w:p w14:paraId="4BAAA290">
            <w:pPr>
              <w:widowControl/>
              <w:jc w:val="right"/>
              <w:rPr>
                <w:rFonts w:ascii="仿宋" w:hAnsi="仿宋" w:eastAsia="仿宋" w:cs="Times New Roman"/>
                <w:color w:val="auto"/>
                <w:kern w:val="0"/>
                <w:sz w:val="20"/>
                <w:szCs w:val="20"/>
              </w:rPr>
            </w:pPr>
          </w:p>
        </w:tc>
        <w:tc>
          <w:tcPr>
            <w:tcW w:w="3200" w:type="dxa"/>
            <w:tcBorders>
              <w:top w:val="nil"/>
              <w:left w:val="nil"/>
              <w:bottom w:val="single" w:color="auto" w:sz="4" w:space="0"/>
              <w:right w:val="single" w:color="auto" w:sz="8" w:space="0"/>
            </w:tcBorders>
            <w:vAlign w:val="center"/>
          </w:tcPr>
          <w:p w14:paraId="42BD881B">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33.6</w:t>
            </w:r>
          </w:p>
        </w:tc>
      </w:tr>
      <w:tr w14:paraId="1E9580CD">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4" w:space="0"/>
              <w:right w:val="single" w:color="auto" w:sz="4" w:space="0"/>
            </w:tcBorders>
            <w:vAlign w:val="center"/>
          </w:tcPr>
          <w:p w14:paraId="75C43E51">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2100399</w:t>
            </w:r>
          </w:p>
        </w:tc>
        <w:tc>
          <w:tcPr>
            <w:tcW w:w="3538" w:type="dxa"/>
            <w:tcBorders>
              <w:top w:val="nil"/>
              <w:left w:val="nil"/>
              <w:bottom w:val="single" w:color="auto" w:sz="4" w:space="0"/>
              <w:right w:val="single" w:color="auto" w:sz="4" w:space="0"/>
            </w:tcBorders>
            <w:vAlign w:val="center"/>
          </w:tcPr>
          <w:p w14:paraId="4A5AF29A">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其他基层医疗卫生机构支出</w:t>
            </w:r>
          </w:p>
        </w:tc>
        <w:tc>
          <w:tcPr>
            <w:tcW w:w="2097" w:type="dxa"/>
            <w:tcBorders>
              <w:top w:val="nil"/>
              <w:left w:val="nil"/>
              <w:bottom w:val="single" w:color="auto" w:sz="4" w:space="0"/>
              <w:right w:val="single" w:color="auto" w:sz="4" w:space="0"/>
            </w:tcBorders>
            <w:vAlign w:val="center"/>
          </w:tcPr>
          <w:p w14:paraId="3602209E">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33.6</w:t>
            </w:r>
          </w:p>
        </w:tc>
        <w:tc>
          <w:tcPr>
            <w:tcW w:w="3282" w:type="dxa"/>
            <w:tcBorders>
              <w:top w:val="nil"/>
              <w:left w:val="nil"/>
              <w:bottom w:val="single" w:color="auto" w:sz="4" w:space="0"/>
              <w:right w:val="single" w:color="auto" w:sz="4" w:space="0"/>
            </w:tcBorders>
            <w:vAlign w:val="center"/>
          </w:tcPr>
          <w:p w14:paraId="789C70BE">
            <w:pPr>
              <w:widowControl/>
              <w:jc w:val="right"/>
              <w:rPr>
                <w:rFonts w:ascii="仿宋" w:hAnsi="仿宋" w:eastAsia="仿宋" w:cs="Times New Roman"/>
                <w:color w:val="auto"/>
                <w:kern w:val="0"/>
                <w:sz w:val="20"/>
                <w:szCs w:val="20"/>
              </w:rPr>
            </w:pPr>
          </w:p>
        </w:tc>
        <w:tc>
          <w:tcPr>
            <w:tcW w:w="3200" w:type="dxa"/>
            <w:tcBorders>
              <w:top w:val="nil"/>
              <w:left w:val="nil"/>
              <w:bottom w:val="single" w:color="auto" w:sz="4" w:space="0"/>
              <w:right w:val="single" w:color="auto" w:sz="8" w:space="0"/>
            </w:tcBorders>
            <w:vAlign w:val="center"/>
          </w:tcPr>
          <w:p w14:paraId="775A443F">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33.6</w:t>
            </w:r>
          </w:p>
        </w:tc>
      </w:tr>
      <w:tr w14:paraId="62D487EF">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4" w:space="0"/>
              <w:right w:val="single" w:color="auto" w:sz="4" w:space="0"/>
            </w:tcBorders>
            <w:vAlign w:val="center"/>
          </w:tcPr>
          <w:p w14:paraId="3F3D86E1">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21004</w:t>
            </w:r>
          </w:p>
        </w:tc>
        <w:tc>
          <w:tcPr>
            <w:tcW w:w="3538" w:type="dxa"/>
            <w:tcBorders>
              <w:top w:val="nil"/>
              <w:left w:val="nil"/>
              <w:bottom w:val="single" w:color="auto" w:sz="4" w:space="0"/>
              <w:right w:val="single" w:color="auto" w:sz="4" w:space="0"/>
            </w:tcBorders>
            <w:vAlign w:val="center"/>
          </w:tcPr>
          <w:p w14:paraId="2D1A7F24">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公共卫生</w:t>
            </w:r>
          </w:p>
        </w:tc>
        <w:tc>
          <w:tcPr>
            <w:tcW w:w="2097" w:type="dxa"/>
            <w:tcBorders>
              <w:top w:val="nil"/>
              <w:left w:val="nil"/>
              <w:bottom w:val="single" w:color="auto" w:sz="4" w:space="0"/>
              <w:right w:val="single" w:color="auto" w:sz="4" w:space="0"/>
            </w:tcBorders>
            <w:vAlign w:val="center"/>
          </w:tcPr>
          <w:p w14:paraId="0FC23D5D">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977.38</w:t>
            </w:r>
          </w:p>
        </w:tc>
        <w:tc>
          <w:tcPr>
            <w:tcW w:w="3282" w:type="dxa"/>
            <w:tcBorders>
              <w:top w:val="nil"/>
              <w:left w:val="nil"/>
              <w:bottom w:val="single" w:color="auto" w:sz="4" w:space="0"/>
              <w:right w:val="single" w:color="auto" w:sz="4" w:space="0"/>
            </w:tcBorders>
            <w:vAlign w:val="center"/>
          </w:tcPr>
          <w:p w14:paraId="48E12E9D">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669.77</w:t>
            </w:r>
          </w:p>
        </w:tc>
        <w:tc>
          <w:tcPr>
            <w:tcW w:w="3200" w:type="dxa"/>
            <w:tcBorders>
              <w:top w:val="nil"/>
              <w:left w:val="nil"/>
              <w:bottom w:val="single" w:color="auto" w:sz="4" w:space="0"/>
              <w:right w:val="single" w:color="auto" w:sz="8" w:space="0"/>
            </w:tcBorders>
            <w:vAlign w:val="center"/>
          </w:tcPr>
          <w:p w14:paraId="2647B99E">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307.61</w:t>
            </w:r>
          </w:p>
        </w:tc>
      </w:tr>
      <w:tr w14:paraId="3CE07A20">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4" w:space="0"/>
              <w:right w:val="single" w:color="auto" w:sz="4" w:space="0"/>
            </w:tcBorders>
            <w:vAlign w:val="center"/>
          </w:tcPr>
          <w:p w14:paraId="1F6E249C">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2100401</w:t>
            </w:r>
          </w:p>
        </w:tc>
        <w:tc>
          <w:tcPr>
            <w:tcW w:w="3538" w:type="dxa"/>
            <w:tcBorders>
              <w:top w:val="nil"/>
              <w:left w:val="nil"/>
              <w:bottom w:val="single" w:color="auto" w:sz="4" w:space="0"/>
              <w:right w:val="single" w:color="auto" w:sz="4" w:space="0"/>
            </w:tcBorders>
            <w:vAlign w:val="center"/>
          </w:tcPr>
          <w:p w14:paraId="4A9B2193">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疾病预防控制机构</w:t>
            </w:r>
          </w:p>
        </w:tc>
        <w:tc>
          <w:tcPr>
            <w:tcW w:w="2097" w:type="dxa"/>
            <w:tcBorders>
              <w:top w:val="nil"/>
              <w:left w:val="nil"/>
              <w:bottom w:val="single" w:color="auto" w:sz="4" w:space="0"/>
              <w:right w:val="single" w:color="auto" w:sz="4" w:space="0"/>
            </w:tcBorders>
            <w:vAlign w:val="center"/>
          </w:tcPr>
          <w:p w14:paraId="377041C8">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669.77</w:t>
            </w:r>
          </w:p>
        </w:tc>
        <w:tc>
          <w:tcPr>
            <w:tcW w:w="3282" w:type="dxa"/>
            <w:tcBorders>
              <w:top w:val="nil"/>
              <w:left w:val="nil"/>
              <w:bottom w:val="single" w:color="auto" w:sz="4" w:space="0"/>
              <w:right w:val="single" w:color="auto" w:sz="4" w:space="0"/>
            </w:tcBorders>
            <w:vAlign w:val="center"/>
          </w:tcPr>
          <w:p w14:paraId="7EECE698">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669.77</w:t>
            </w:r>
          </w:p>
        </w:tc>
        <w:tc>
          <w:tcPr>
            <w:tcW w:w="3200" w:type="dxa"/>
            <w:tcBorders>
              <w:top w:val="nil"/>
              <w:left w:val="nil"/>
              <w:bottom w:val="single" w:color="auto" w:sz="4" w:space="0"/>
              <w:right w:val="single" w:color="auto" w:sz="8" w:space="0"/>
            </w:tcBorders>
            <w:vAlign w:val="center"/>
          </w:tcPr>
          <w:p w14:paraId="2152807E">
            <w:pPr>
              <w:widowControl/>
              <w:jc w:val="right"/>
              <w:rPr>
                <w:rFonts w:ascii="仿宋" w:hAnsi="仿宋" w:eastAsia="仿宋" w:cs="Times New Roman"/>
                <w:color w:val="auto"/>
                <w:kern w:val="0"/>
                <w:sz w:val="20"/>
                <w:szCs w:val="20"/>
              </w:rPr>
            </w:pPr>
          </w:p>
        </w:tc>
      </w:tr>
      <w:tr w14:paraId="05C52CFB">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4" w:space="0"/>
              <w:right w:val="single" w:color="auto" w:sz="4" w:space="0"/>
            </w:tcBorders>
            <w:vAlign w:val="center"/>
          </w:tcPr>
          <w:p w14:paraId="6E6B47AF">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2100408</w:t>
            </w:r>
          </w:p>
        </w:tc>
        <w:tc>
          <w:tcPr>
            <w:tcW w:w="3538" w:type="dxa"/>
            <w:tcBorders>
              <w:top w:val="nil"/>
              <w:left w:val="nil"/>
              <w:bottom w:val="single" w:color="auto" w:sz="4" w:space="0"/>
              <w:right w:val="single" w:color="auto" w:sz="4" w:space="0"/>
            </w:tcBorders>
            <w:vAlign w:val="center"/>
          </w:tcPr>
          <w:p w14:paraId="7733522D">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基本公共卫生服务</w:t>
            </w:r>
          </w:p>
        </w:tc>
        <w:tc>
          <w:tcPr>
            <w:tcW w:w="2097" w:type="dxa"/>
            <w:tcBorders>
              <w:top w:val="nil"/>
              <w:left w:val="nil"/>
              <w:bottom w:val="single" w:color="auto" w:sz="4" w:space="0"/>
              <w:right w:val="single" w:color="auto" w:sz="4" w:space="0"/>
            </w:tcBorders>
            <w:vAlign w:val="center"/>
          </w:tcPr>
          <w:p w14:paraId="31A3F92F">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72.06</w:t>
            </w:r>
          </w:p>
        </w:tc>
        <w:tc>
          <w:tcPr>
            <w:tcW w:w="3282" w:type="dxa"/>
            <w:tcBorders>
              <w:top w:val="nil"/>
              <w:left w:val="nil"/>
              <w:bottom w:val="single" w:color="auto" w:sz="4" w:space="0"/>
              <w:right w:val="single" w:color="auto" w:sz="4" w:space="0"/>
            </w:tcBorders>
            <w:vAlign w:val="center"/>
          </w:tcPr>
          <w:p w14:paraId="17283325">
            <w:pPr>
              <w:widowControl/>
              <w:jc w:val="right"/>
              <w:rPr>
                <w:rFonts w:ascii="仿宋" w:hAnsi="仿宋" w:eastAsia="仿宋" w:cs="Times New Roman"/>
                <w:color w:val="auto"/>
                <w:kern w:val="0"/>
                <w:sz w:val="20"/>
                <w:szCs w:val="20"/>
              </w:rPr>
            </w:pPr>
          </w:p>
        </w:tc>
        <w:tc>
          <w:tcPr>
            <w:tcW w:w="3200" w:type="dxa"/>
            <w:tcBorders>
              <w:top w:val="nil"/>
              <w:left w:val="nil"/>
              <w:bottom w:val="single" w:color="auto" w:sz="4" w:space="0"/>
              <w:right w:val="single" w:color="auto" w:sz="8" w:space="0"/>
            </w:tcBorders>
            <w:vAlign w:val="center"/>
          </w:tcPr>
          <w:p w14:paraId="65F8F104">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72.06</w:t>
            </w:r>
          </w:p>
        </w:tc>
      </w:tr>
      <w:tr w14:paraId="3B682EE1">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4" w:space="0"/>
              <w:right w:val="single" w:color="auto" w:sz="4" w:space="0"/>
            </w:tcBorders>
            <w:vAlign w:val="center"/>
          </w:tcPr>
          <w:p w14:paraId="1F077296">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2100409</w:t>
            </w:r>
          </w:p>
        </w:tc>
        <w:tc>
          <w:tcPr>
            <w:tcW w:w="3538" w:type="dxa"/>
            <w:tcBorders>
              <w:top w:val="nil"/>
              <w:left w:val="nil"/>
              <w:bottom w:val="single" w:color="auto" w:sz="4" w:space="0"/>
              <w:right w:val="single" w:color="auto" w:sz="4" w:space="0"/>
            </w:tcBorders>
            <w:vAlign w:val="center"/>
          </w:tcPr>
          <w:p w14:paraId="1DB2EC6E">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重大公共卫生服务</w:t>
            </w:r>
          </w:p>
        </w:tc>
        <w:tc>
          <w:tcPr>
            <w:tcW w:w="2097" w:type="dxa"/>
            <w:tcBorders>
              <w:top w:val="nil"/>
              <w:left w:val="nil"/>
              <w:bottom w:val="single" w:color="auto" w:sz="4" w:space="0"/>
              <w:right w:val="single" w:color="auto" w:sz="4" w:space="0"/>
            </w:tcBorders>
            <w:vAlign w:val="center"/>
          </w:tcPr>
          <w:p w14:paraId="57F03C33">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230.75</w:t>
            </w:r>
          </w:p>
        </w:tc>
        <w:tc>
          <w:tcPr>
            <w:tcW w:w="3282" w:type="dxa"/>
            <w:tcBorders>
              <w:top w:val="nil"/>
              <w:left w:val="nil"/>
              <w:bottom w:val="single" w:color="auto" w:sz="4" w:space="0"/>
              <w:right w:val="single" w:color="auto" w:sz="4" w:space="0"/>
            </w:tcBorders>
            <w:vAlign w:val="center"/>
          </w:tcPr>
          <w:p w14:paraId="367ED484">
            <w:pPr>
              <w:widowControl/>
              <w:jc w:val="right"/>
              <w:rPr>
                <w:rFonts w:ascii="仿宋" w:hAnsi="仿宋" w:eastAsia="仿宋" w:cs="Times New Roman"/>
                <w:color w:val="auto"/>
                <w:kern w:val="0"/>
                <w:sz w:val="20"/>
                <w:szCs w:val="20"/>
              </w:rPr>
            </w:pPr>
          </w:p>
        </w:tc>
        <w:tc>
          <w:tcPr>
            <w:tcW w:w="3200" w:type="dxa"/>
            <w:tcBorders>
              <w:top w:val="nil"/>
              <w:left w:val="nil"/>
              <w:bottom w:val="single" w:color="auto" w:sz="4" w:space="0"/>
              <w:right w:val="single" w:color="auto" w:sz="8" w:space="0"/>
            </w:tcBorders>
            <w:vAlign w:val="center"/>
          </w:tcPr>
          <w:p w14:paraId="71785A27">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230.75</w:t>
            </w:r>
          </w:p>
        </w:tc>
      </w:tr>
      <w:tr w14:paraId="7C3F550C">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4" w:space="0"/>
              <w:right w:val="single" w:color="auto" w:sz="4" w:space="0"/>
            </w:tcBorders>
            <w:vAlign w:val="center"/>
          </w:tcPr>
          <w:p w14:paraId="625DF9DA">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2100410</w:t>
            </w:r>
          </w:p>
        </w:tc>
        <w:tc>
          <w:tcPr>
            <w:tcW w:w="3538" w:type="dxa"/>
            <w:tcBorders>
              <w:top w:val="nil"/>
              <w:left w:val="nil"/>
              <w:bottom w:val="single" w:color="auto" w:sz="4" w:space="0"/>
              <w:right w:val="single" w:color="auto" w:sz="4" w:space="0"/>
            </w:tcBorders>
            <w:vAlign w:val="center"/>
          </w:tcPr>
          <w:p w14:paraId="71DDF783">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突发公共卫生事件应急处置</w:t>
            </w:r>
          </w:p>
        </w:tc>
        <w:tc>
          <w:tcPr>
            <w:tcW w:w="2097" w:type="dxa"/>
            <w:tcBorders>
              <w:top w:val="nil"/>
              <w:left w:val="nil"/>
              <w:bottom w:val="single" w:color="auto" w:sz="4" w:space="0"/>
              <w:right w:val="single" w:color="auto" w:sz="4" w:space="0"/>
            </w:tcBorders>
            <w:vAlign w:val="center"/>
          </w:tcPr>
          <w:p w14:paraId="47756B8C">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4.81</w:t>
            </w:r>
          </w:p>
        </w:tc>
        <w:tc>
          <w:tcPr>
            <w:tcW w:w="3282" w:type="dxa"/>
            <w:tcBorders>
              <w:top w:val="nil"/>
              <w:left w:val="nil"/>
              <w:bottom w:val="single" w:color="auto" w:sz="4" w:space="0"/>
              <w:right w:val="single" w:color="auto" w:sz="4" w:space="0"/>
            </w:tcBorders>
            <w:vAlign w:val="center"/>
          </w:tcPr>
          <w:p w14:paraId="2AD06AC5">
            <w:pPr>
              <w:widowControl/>
              <w:jc w:val="right"/>
              <w:rPr>
                <w:rFonts w:ascii="仿宋" w:hAnsi="仿宋" w:eastAsia="仿宋" w:cs="Times New Roman"/>
                <w:color w:val="auto"/>
                <w:kern w:val="0"/>
                <w:sz w:val="20"/>
                <w:szCs w:val="20"/>
              </w:rPr>
            </w:pPr>
          </w:p>
        </w:tc>
        <w:tc>
          <w:tcPr>
            <w:tcW w:w="3200" w:type="dxa"/>
            <w:tcBorders>
              <w:top w:val="nil"/>
              <w:left w:val="nil"/>
              <w:bottom w:val="single" w:color="auto" w:sz="4" w:space="0"/>
              <w:right w:val="single" w:color="auto" w:sz="8" w:space="0"/>
            </w:tcBorders>
            <w:vAlign w:val="center"/>
          </w:tcPr>
          <w:p w14:paraId="57BF3229">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4.81</w:t>
            </w:r>
          </w:p>
        </w:tc>
      </w:tr>
      <w:tr w14:paraId="4E9D41BD">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4" w:space="0"/>
              <w:right w:val="single" w:color="auto" w:sz="4" w:space="0"/>
            </w:tcBorders>
            <w:vAlign w:val="center"/>
          </w:tcPr>
          <w:p w14:paraId="2829D18E">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21018</w:t>
            </w:r>
          </w:p>
        </w:tc>
        <w:tc>
          <w:tcPr>
            <w:tcW w:w="3538" w:type="dxa"/>
            <w:tcBorders>
              <w:top w:val="single" w:color="auto" w:sz="4" w:space="0"/>
              <w:left w:val="nil"/>
              <w:bottom w:val="single" w:color="auto" w:sz="4" w:space="0"/>
              <w:right w:val="single" w:color="auto" w:sz="4" w:space="0"/>
            </w:tcBorders>
            <w:vAlign w:val="center"/>
          </w:tcPr>
          <w:p w14:paraId="67462EFA">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疾病预防控制事务</w:t>
            </w:r>
          </w:p>
        </w:tc>
        <w:tc>
          <w:tcPr>
            <w:tcW w:w="2097" w:type="dxa"/>
            <w:tcBorders>
              <w:top w:val="single" w:color="auto" w:sz="4" w:space="0"/>
              <w:left w:val="nil"/>
              <w:bottom w:val="single" w:color="auto" w:sz="4" w:space="0"/>
              <w:right w:val="single" w:color="auto" w:sz="4" w:space="0"/>
            </w:tcBorders>
            <w:vAlign w:val="center"/>
          </w:tcPr>
          <w:p w14:paraId="3F77A6FB">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30.4</w:t>
            </w:r>
          </w:p>
        </w:tc>
        <w:tc>
          <w:tcPr>
            <w:tcW w:w="3282" w:type="dxa"/>
            <w:tcBorders>
              <w:top w:val="single" w:color="auto" w:sz="4" w:space="0"/>
              <w:left w:val="nil"/>
              <w:bottom w:val="single" w:color="auto" w:sz="4" w:space="0"/>
              <w:right w:val="single" w:color="auto" w:sz="4" w:space="0"/>
            </w:tcBorders>
            <w:vAlign w:val="center"/>
          </w:tcPr>
          <w:p w14:paraId="48ADAEF5">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30.4</w:t>
            </w:r>
          </w:p>
        </w:tc>
        <w:tc>
          <w:tcPr>
            <w:tcW w:w="3200" w:type="dxa"/>
            <w:tcBorders>
              <w:top w:val="single" w:color="auto" w:sz="4" w:space="0"/>
              <w:left w:val="nil"/>
              <w:bottom w:val="single" w:color="auto" w:sz="4" w:space="0"/>
              <w:right w:val="single" w:color="auto" w:sz="4" w:space="0"/>
            </w:tcBorders>
            <w:vAlign w:val="center"/>
          </w:tcPr>
          <w:p w14:paraId="31A8916F">
            <w:pPr>
              <w:widowControl/>
              <w:jc w:val="right"/>
              <w:rPr>
                <w:rFonts w:ascii="仿宋" w:hAnsi="仿宋" w:eastAsia="仿宋" w:cs="Times New Roman"/>
                <w:color w:val="auto"/>
                <w:kern w:val="0"/>
                <w:sz w:val="20"/>
                <w:szCs w:val="20"/>
              </w:rPr>
            </w:pPr>
          </w:p>
        </w:tc>
      </w:tr>
      <w:tr w14:paraId="345D5901">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8" w:space="0"/>
              <w:right w:val="single" w:color="auto" w:sz="4" w:space="0"/>
            </w:tcBorders>
            <w:vAlign w:val="center"/>
          </w:tcPr>
          <w:p w14:paraId="66C1F46E">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2101801</w:t>
            </w:r>
          </w:p>
        </w:tc>
        <w:tc>
          <w:tcPr>
            <w:tcW w:w="3538" w:type="dxa"/>
            <w:tcBorders>
              <w:top w:val="single" w:color="auto" w:sz="4" w:space="0"/>
              <w:left w:val="nil"/>
              <w:bottom w:val="single" w:color="auto" w:sz="4" w:space="0"/>
              <w:right w:val="single" w:color="auto" w:sz="4" w:space="0"/>
            </w:tcBorders>
            <w:vAlign w:val="center"/>
          </w:tcPr>
          <w:p w14:paraId="074BAED1">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行政运行</w:t>
            </w:r>
          </w:p>
        </w:tc>
        <w:tc>
          <w:tcPr>
            <w:tcW w:w="2097" w:type="dxa"/>
            <w:tcBorders>
              <w:top w:val="single" w:color="auto" w:sz="4" w:space="0"/>
              <w:left w:val="nil"/>
              <w:bottom w:val="single" w:color="auto" w:sz="4" w:space="0"/>
              <w:right w:val="single" w:color="auto" w:sz="4" w:space="0"/>
            </w:tcBorders>
            <w:vAlign w:val="center"/>
          </w:tcPr>
          <w:p w14:paraId="46B8E763">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30.4</w:t>
            </w:r>
          </w:p>
        </w:tc>
        <w:tc>
          <w:tcPr>
            <w:tcW w:w="3282" w:type="dxa"/>
            <w:tcBorders>
              <w:top w:val="single" w:color="auto" w:sz="4" w:space="0"/>
              <w:left w:val="nil"/>
              <w:bottom w:val="single" w:color="auto" w:sz="4" w:space="0"/>
              <w:right w:val="single" w:color="auto" w:sz="4" w:space="0"/>
            </w:tcBorders>
            <w:vAlign w:val="center"/>
          </w:tcPr>
          <w:p w14:paraId="1F935DA3">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30.4</w:t>
            </w:r>
          </w:p>
        </w:tc>
        <w:tc>
          <w:tcPr>
            <w:tcW w:w="3200" w:type="dxa"/>
            <w:tcBorders>
              <w:top w:val="single" w:color="auto" w:sz="4" w:space="0"/>
              <w:left w:val="nil"/>
              <w:bottom w:val="single" w:color="auto" w:sz="4" w:space="0"/>
              <w:right w:val="single" w:color="auto" w:sz="4" w:space="0"/>
            </w:tcBorders>
            <w:vAlign w:val="center"/>
          </w:tcPr>
          <w:p w14:paraId="59E9CB7D">
            <w:pPr>
              <w:widowControl/>
              <w:jc w:val="right"/>
              <w:rPr>
                <w:rFonts w:ascii="仿宋" w:hAnsi="仿宋" w:eastAsia="仿宋" w:cs="Times New Roman"/>
                <w:color w:val="auto"/>
                <w:kern w:val="0"/>
                <w:sz w:val="20"/>
                <w:szCs w:val="20"/>
              </w:rPr>
            </w:pPr>
          </w:p>
        </w:tc>
      </w:tr>
      <w:tr w14:paraId="599DBD14">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8" w:space="0"/>
              <w:right w:val="single" w:color="auto" w:sz="4" w:space="0"/>
            </w:tcBorders>
            <w:vAlign w:val="center"/>
          </w:tcPr>
          <w:p w14:paraId="3F87243A">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221</w:t>
            </w:r>
          </w:p>
        </w:tc>
        <w:tc>
          <w:tcPr>
            <w:tcW w:w="3538" w:type="dxa"/>
            <w:tcBorders>
              <w:top w:val="single" w:color="auto" w:sz="4" w:space="0"/>
              <w:left w:val="nil"/>
              <w:bottom w:val="single" w:color="auto" w:sz="8" w:space="0"/>
              <w:right w:val="single" w:color="auto" w:sz="4" w:space="0"/>
            </w:tcBorders>
            <w:vAlign w:val="center"/>
          </w:tcPr>
          <w:p w14:paraId="4BCBB9E9">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住房保障支出</w:t>
            </w:r>
          </w:p>
        </w:tc>
        <w:tc>
          <w:tcPr>
            <w:tcW w:w="2097" w:type="dxa"/>
            <w:tcBorders>
              <w:top w:val="single" w:color="auto" w:sz="4" w:space="0"/>
              <w:left w:val="nil"/>
              <w:bottom w:val="single" w:color="auto" w:sz="8" w:space="0"/>
              <w:right w:val="single" w:color="auto" w:sz="4" w:space="0"/>
            </w:tcBorders>
            <w:vAlign w:val="center"/>
          </w:tcPr>
          <w:p w14:paraId="75D9AC11">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55.82</w:t>
            </w:r>
          </w:p>
        </w:tc>
        <w:tc>
          <w:tcPr>
            <w:tcW w:w="3282" w:type="dxa"/>
            <w:tcBorders>
              <w:top w:val="single" w:color="auto" w:sz="4" w:space="0"/>
              <w:left w:val="nil"/>
              <w:bottom w:val="single" w:color="auto" w:sz="8" w:space="0"/>
              <w:right w:val="single" w:color="auto" w:sz="4" w:space="0"/>
            </w:tcBorders>
            <w:vAlign w:val="center"/>
          </w:tcPr>
          <w:p w14:paraId="1AEBCF88">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55.82</w:t>
            </w:r>
          </w:p>
        </w:tc>
        <w:tc>
          <w:tcPr>
            <w:tcW w:w="3200" w:type="dxa"/>
            <w:tcBorders>
              <w:top w:val="single" w:color="auto" w:sz="4" w:space="0"/>
              <w:left w:val="nil"/>
              <w:bottom w:val="single" w:color="auto" w:sz="8" w:space="0"/>
              <w:right w:val="single" w:color="auto" w:sz="8" w:space="0"/>
            </w:tcBorders>
            <w:vAlign w:val="center"/>
          </w:tcPr>
          <w:p w14:paraId="354F521B">
            <w:pPr>
              <w:widowControl/>
              <w:jc w:val="right"/>
              <w:rPr>
                <w:rFonts w:ascii="仿宋" w:hAnsi="仿宋" w:eastAsia="仿宋" w:cs="Times New Roman"/>
                <w:color w:val="auto"/>
                <w:kern w:val="0"/>
                <w:sz w:val="20"/>
                <w:szCs w:val="20"/>
              </w:rPr>
            </w:pPr>
          </w:p>
        </w:tc>
      </w:tr>
      <w:tr w14:paraId="4F32F391">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8" w:space="0"/>
              <w:right w:val="single" w:color="auto" w:sz="4" w:space="0"/>
            </w:tcBorders>
            <w:vAlign w:val="center"/>
          </w:tcPr>
          <w:p w14:paraId="6BC26F00">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22102</w:t>
            </w:r>
          </w:p>
        </w:tc>
        <w:tc>
          <w:tcPr>
            <w:tcW w:w="3538" w:type="dxa"/>
            <w:tcBorders>
              <w:top w:val="nil"/>
              <w:left w:val="nil"/>
              <w:bottom w:val="single" w:color="auto" w:sz="8" w:space="0"/>
              <w:right w:val="single" w:color="auto" w:sz="4" w:space="0"/>
            </w:tcBorders>
            <w:vAlign w:val="center"/>
          </w:tcPr>
          <w:p w14:paraId="5DC8CC9C">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住房改革支出</w:t>
            </w:r>
          </w:p>
        </w:tc>
        <w:tc>
          <w:tcPr>
            <w:tcW w:w="2097" w:type="dxa"/>
            <w:tcBorders>
              <w:top w:val="nil"/>
              <w:left w:val="nil"/>
              <w:bottom w:val="single" w:color="auto" w:sz="8" w:space="0"/>
              <w:right w:val="single" w:color="auto" w:sz="4" w:space="0"/>
            </w:tcBorders>
            <w:vAlign w:val="center"/>
          </w:tcPr>
          <w:p w14:paraId="0320ABB4">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55.82</w:t>
            </w:r>
          </w:p>
        </w:tc>
        <w:tc>
          <w:tcPr>
            <w:tcW w:w="3282" w:type="dxa"/>
            <w:tcBorders>
              <w:top w:val="nil"/>
              <w:left w:val="nil"/>
              <w:bottom w:val="single" w:color="auto" w:sz="8" w:space="0"/>
              <w:right w:val="single" w:color="auto" w:sz="4" w:space="0"/>
            </w:tcBorders>
            <w:vAlign w:val="center"/>
          </w:tcPr>
          <w:p w14:paraId="05071E09">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55.82</w:t>
            </w:r>
          </w:p>
        </w:tc>
        <w:tc>
          <w:tcPr>
            <w:tcW w:w="3200" w:type="dxa"/>
            <w:tcBorders>
              <w:top w:val="nil"/>
              <w:left w:val="nil"/>
              <w:bottom w:val="single" w:color="auto" w:sz="8" w:space="0"/>
              <w:right w:val="single" w:color="auto" w:sz="8" w:space="0"/>
            </w:tcBorders>
            <w:vAlign w:val="center"/>
          </w:tcPr>
          <w:p w14:paraId="7B110B65">
            <w:pPr>
              <w:widowControl/>
              <w:jc w:val="right"/>
              <w:rPr>
                <w:rFonts w:ascii="仿宋" w:hAnsi="仿宋" w:eastAsia="仿宋" w:cs="Times New Roman"/>
                <w:color w:val="auto"/>
                <w:kern w:val="0"/>
                <w:sz w:val="20"/>
                <w:szCs w:val="20"/>
              </w:rPr>
            </w:pPr>
          </w:p>
        </w:tc>
      </w:tr>
      <w:tr w14:paraId="37CFB675">
        <w:tblPrEx>
          <w:tblCellMar>
            <w:top w:w="0" w:type="dxa"/>
            <w:left w:w="108" w:type="dxa"/>
            <w:bottom w:w="0" w:type="dxa"/>
            <w:right w:w="108" w:type="dxa"/>
          </w:tblCellMar>
        </w:tblPrEx>
        <w:trPr>
          <w:trHeight w:val="340" w:hRule="atLeast"/>
          <w:jc w:val="center"/>
        </w:trPr>
        <w:tc>
          <w:tcPr>
            <w:tcW w:w="2101" w:type="dxa"/>
            <w:tcBorders>
              <w:top w:val="single" w:color="auto" w:sz="4" w:space="0"/>
              <w:left w:val="single" w:color="auto" w:sz="8" w:space="0"/>
              <w:bottom w:val="single" w:color="auto" w:sz="8" w:space="0"/>
              <w:right w:val="single" w:color="auto" w:sz="4" w:space="0"/>
            </w:tcBorders>
            <w:vAlign w:val="center"/>
          </w:tcPr>
          <w:p w14:paraId="51909F49">
            <w:pPr>
              <w:widowControl/>
              <w:jc w:val="center"/>
              <w:rPr>
                <w:rFonts w:ascii="仿宋" w:hAnsi="仿宋" w:eastAsia="仿宋" w:cs="Times New Roman"/>
                <w:color w:val="auto"/>
                <w:kern w:val="0"/>
                <w:sz w:val="20"/>
                <w:szCs w:val="20"/>
              </w:rPr>
            </w:pPr>
            <w:r>
              <w:rPr>
                <w:rFonts w:hint="eastAsia" w:ascii="仿宋" w:hAnsi="仿宋" w:eastAsia="仿宋"/>
                <w:color w:val="auto"/>
                <w:sz w:val="20"/>
                <w:szCs w:val="20"/>
              </w:rPr>
              <w:t>2210201</w:t>
            </w:r>
          </w:p>
        </w:tc>
        <w:tc>
          <w:tcPr>
            <w:tcW w:w="3538" w:type="dxa"/>
            <w:tcBorders>
              <w:top w:val="nil"/>
              <w:left w:val="nil"/>
              <w:bottom w:val="single" w:color="auto" w:sz="8" w:space="0"/>
              <w:right w:val="single" w:color="auto" w:sz="4" w:space="0"/>
            </w:tcBorders>
            <w:vAlign w:val="center"/>
          </w:tcPr>
          <w:p w14:paraId="0FAEF6E9">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住房公积金</w:t>
            </w:r>
          </w:p>
        </w:tc>
        <w:tc>
          <w:tcPr>
            <w:tcW w:w="2097" w:type="dxa"/>
            <w:tcBorders>
              <w:top w:val="nil"/>
              <w:left w:val="nil"/>
              <w:bottom w:val="single" w:color="auto" w:sz="8" w:space="0"/>
              <w:right w:val="single" w:color="auto" w:sz="4" w:space="0"/>
            </w:tcBorders>
            <w:vAlign w:val="center"/>
          </w:tcPr>
          <w:p w14:paraId="35E44B79">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55.82</w:t>
            </w:r>
          </w:p>
        </w:tc>
        <w:tc>
          <w:tcPr>
            <w:tcW w:w="3282" w:type="dxa"/>
            <w:tcBorders>
              <w:top w:val="nil"/>
              <w:left w:val="nil"/>
              <w:bottom w:val="single" w:color="auto" w:sz="8" w:space="0"/>
              <w:right w:val="single" w:color="auto" w:sz="4" w:space="0"/>
            </w:tcBorders>
            <w:vAlign w:val="center"/>
          </w:tcPr>
          <w:p w14:paraId="7D6C8D68">
            <w:pPr>
              <w:widowControl/>
              <w:jc w:val="right"/>
              <w:rPr>
                <w:rFonts w:ascii="仿宋" w:hAnsi="仿宋" w:eastAsia="仿宋" w:cs="Times New Roman"/>
                <w:color w:val="auto"/>
                <w:kern w:val="0"/>
                <w:sz w:val="20"/>
                <w:szCs w:val="20"/>
              </w:rPr>
            </w:pPr>
            <w:r>
              <w:rPr>
                <w:rFonts w:hint="eastAsia" w:ascii="仿宋" w:hAnsi="仿宋" w:eastAsia="仿宋"/>
                <w:color w:val="auto"/>
                <w:sz w:val="20"/>
                <w:szCs w:val="20"/>
              </w:rPr>
              <w:t>55.82</w:t>
            </w:r>
          </w:p>
        </w:tc>
        <w:tc>
          <w:tcPr>
            <w:tcW w:w="3200" w:type="dxa"/>
            <w:tcBorders>
              <w:top w:val="nil"/>
              <w:left w:val="nil"/>
              <w:bottom w:val="single" w:color="auto" w:sz="8" w:space="0"/>
              <w:right w:val="single" w:color="auto" w:sz="8" w:space="0"/>
            </w:tcBorders>
            <w:vAlign w:val="center"/>
          </w:tcPr>
          <w:p w14:paraId="2DAA8A76">
            <w:pPr>
              <w:widowControl/>
              <w:jc w:val="right"/>
              <w:rPr>
                <w:rFonts w:ascii="仿宋" w:hAnsi="仿宋" w:eastAsia="仿宋" w:cs="Times New Roman"/>
                <w:color w:val="auto"/>
                <w:kern w:val="0"/>
                <w:sz w:val="20"/>
                <w:szCs w:val="20"/>
              </w:rPr>
            </w:pPr>
          </w:p>
        </w:tc>
      </w:tr>
    </w:tbl>
    <w:p w14:paraId="138A3218">
      <w:pPr>
        <w:widowControl/>
        <w:spacing w:before="120"/>
        <w:jc w:val="left"/>
        <w:rPr>
          <w:rFonts w:ascii="仿宋" w:hAnsi="仿宋" w:eastAsia="仿宋" w:cs="Times New Roman"/>
          <w:color w:val="auto"/>
          <w:kern w:val="0"/>
          <w:szCs w:val="21"/>
        </w:rPr>
      </w:pPr>
      <w:r>
        <w:rPr>
          <w:rFonts w:ascii="仿宋" w:hAnsi="仿宋" w:eastAsia="仿宋" w:cs="Times New Roman"/>
          <w:color w:val="auto"/>
          <w:kern w:val="0"/>
          <w:szCs w:val="21"/>
        </w:rPr>
        <w:t>注：本表反映部门本年度一般公共预算财政拨款支出情况。</w:t>
      </w:r>
    </w:p>
    <w:p w14:paraId="16B61B31">
      <w:pPr>
        <w:widowControl/>
        <w:jc w:val="left"/>
        <w:rPr>
          <w:rFonts w:ascii="仿宋" w:hAnsi="仿宋" w:eastAsia="仿宋" w:cs="Times New Roman"/>
          <w:bCs/>
          <w:color w:val="auto"/>
          <w:kern w:val="0"/>
          <w:szCs w:val="21"/>
        </w:rPr>
      </w:pPr>
    </w:p>
    <w:p w14:paraId="27DE4581">
      <w:pPr>
        <w:widowControl/>
        <w:jc w:val="center"/>
        <w:rPr>
          <w:rFonts w:ascii="仿宋" w:hAnsi="仿宋" w:eastAsia="仿宋" w:cs="Times New Roman"/>
          <w:color w:val="auto"/>
          <w:kern w:val="0"/>
          <w:sz w:val="36"/>
          <w:szCs w:val="36"/>
        </w:rPr>
      </w:pPr>
      <w:bookmarkStart w:id="2" w:name="RANGE!A1:I34"/>
      <w:r>
        <w:rPr>
          <w:rFonts w:ascii="仿宋" w:hAnsi="仿宋" w:eastAsia="仿宋" w:cs="Times New Roman"/>
          <w:color w:val="auto"/>
          <w:kern w:val="0"/>
          <w:sz w:val="36"/>
          <w:szCs w:val="36"/>
        </w:rPr>
        <w:t>一般公共预算财政拨款基本支出决算明细表</w:t>
      </w:r>
      <w:bookmarkEnd w:id="2"/>
    </w:p>
    <w:p w14:paraId="1F117659">
      <w:pPr>
        <w:widowControl/>
        <w:tabs>
          <w:tab w:val="left" w:pos="3595"/>
          <w:tab w:val="left" w:pos="4031"/>
          <w:tab w:val="left" w:pos="5109"/>
          <w:tab w:val="left" w:pos="9152"/>
          <w:tab w:val="left" w:pos="9587"/>
          <w:tab w:val="left" w:pos="11160"/>
          <w:tab w:val="left" w:pos="12554"/>
          <w:tab w:val="left" w:pos="13948"/>
        </w:tabs>
        <w:ind w:right="-840" w:rightChars="-400"/>
        <w:jc w:val="center"/>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 xml:space="preserve">                                                                                                         </w:t>
      </w:r>
      <w:r>
        <w:rPr>
          <w:rFonts w:ascii="仿宋" w:hAnsi="仿宋" w:eastAsia="仿宋" w:cs="Times New Roman"/>
          <w:color w:val="auto"/>
          <w:kern w:val="0"/>
          <w:sz w:val="24"/>
          <w:szCs w:val="24"/>
        </w:rPr>
        <w:t>公开0</w:t>
      </w:r>
      <w:r>
        <w:rPr>
          <w:rFonts w:hint="eastAsia" w:ascii="仿宋" w:hAnsi="仿宋" w:eastAsia="仿宋" w:cs="Times New Roman"/>
          <w:color w:val="auto"/>
          <w:kern w:val="0"/>
          <w:sz w:val="24"/>
          <w:szCs w:val="24"/>
        </w:rPr>
        <w:t>6</w:t>
      </w:r>
      <w:r>
        <w:rPr>
          <w:rFonts w:ascii="仿宋" w:hAnsi="仿宋" w:eastAsia="仿宋" w:cs="Times New Roman"/>
          <w:color w:val="auto"/>
          <w:kern w:val="0"/>
          <w:sz w:val="24"/>
          <w:szCs w:val="24"/>
        </w:rPr>
        <w:t>表</w:t>
      </w:r>
    </w:p>
    <w:p w14:paraId="1A2FF7EC">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部门：</w:t>
      </w:r>
      <w:r>
        <w:rPr>
          <w:rFonts w:hint="eastAsia" w:ascii="仿宋" w:hAnsi="仿宋" w:eastAsia="仿宋" w:cs="Times New Roman"/>
          <w:color w:val="auto"/>
          <w:kern w:val="0"/>
          <w:sz w:val="24"/>
          <w:szCs w:val="24"/>
        </w:rPr>
        <w:t>株洲市渌口区疾病预防控制中心</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ascii="仿宋" w:hAnsi="仿宋" w:eastAsia="仿宋" w:cs="Times New Roman"/>
          <w:color w:val="auto"/>
          <w:kern w:val="0"/>
          <w:sz w:val="24"/>
          <w:szCs w:val="24"/>
        </w:rPr>
        <w:tab/>
      </w:r>
      <w:r>
        <w:rPr>
          <w:rFonts w:ascii="仿宋" w:hAnsi="仿宋" w:eastAsia="仿宋" w:cs="Times New Roman"/>
          <w:color w:val="auto"/>
          <w:kern w:val="0"/>
          <w:sz w:val="24"/>
          <w:szCs w:val="24"/>
        </w:rPr>
        <w:t>　</w:t>
      </w:r>
      <w:r>
        <w:rPr>
          <w:rFonts w:hint="eastAsia" w:ascii="仿宋" w:hAnsi="仿宋" w:eastAsia="仿宋" w:cs="Times New Roman"/>
          <w:color w:val="auto"/>
          <w:kern w:val="0"/>
          <w:sz w:val="24"/>
          <w:szCs w:val="24"/>
        </w:rPr>
        <w:t xml:space="preserve">           </w:t>
      </w:r>
      <w:r>
        <w:rPr>
          <w:rFonts w:ascii="仿宋" w:hAnsi="仿宋" w:eastAsia="仿宋" w:cs="Times New Roman"/>
          <w:color w:val="auto"/>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22445C1">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E37DE0">
            <w:pPr>
              <w:widowControl/>
              <w:spacing w:line="300" w:lineRule="exact"/>
              <w:jc w:val="center"/>
              <w:rPr>
                <w:rFonts w:ascii="仿宋" w:hAnsi="仿宋" w:eastAsia="仿宋" w:cs="Times New Roman"/>
                <w:b/>
                <w:bCs/>
                <w:color w:val="auto"/>
                <w:kern w:val="0"/>
                <w:sz w:val="20"/>
                <w:szCs w:val="20"/>
              </w:rPr>
            </w:pPr>
            <w:r>
              <w:rPr>
                <w:rFonts w:ascii="仿宋" w:hAnsi="仿宋" w:eastAsia="仿宋" w:cs="Times New Roman"/>
                <w:b/>
                <w:bCs/>
                <w:color w:val="auto"/>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69031FD">
            <w:pPr>
              <w:widowControl/>
              <w:spacing w:line="300" w:lineRule="exact"/>
              <w:jc w:val="center"/>
              <w:rPr>
                <w:rFonts w:ascii="仿宋" w:hAnsi="仿宋" w:eastAsia="仿宋" w:cs="Times New Roman"/>
                <w:b/>
                <w:bCs/>
                <w:color w:val="auto"/>
                <w:kern w:val="0"/>
                <w:sz w:val="20"/>
                <w:szCs w:val="20"/>
              </w:rPr>
            </w:pPr>
            <w:r>
              <w:rPr>
                <w:rFonts w:ascii="仿宋" w:hAnsi="仿宋" w:eastAsia="仿宋" w:cs="Times New Roman"/>
                <w:b/>
                <w:bCs/>
                <w:color w:val="auto"/>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824D9DB">
            <w:pPr>
              <w:widowControl/>
              <w:spacing w:line="300" w:lineRule="exact"/>
              <w:jc w:val="center"/>
              <w:rPr>
                <w:rFonts w:ascii="仿宋" w:hAnsi="仿宋" w:eastAsia="仿宋" w:cs="Times New Roman"/>
                <w:b/>
                <w:bCs/>
                <w:color w:val="auto"/>
                <w:kern w:val="0"/>
                <w:sz w:val="20"/>
                <w:szCs w:val="20"/>
              </w:rPr>
            </w:pPr>
            <w:r>
              <w:rPr>
                <w:rFonts w:ascii="仿宋" w:hAnsi="仿宋" w:eastAsia="仿宋" w:cs="Times New Roman"/>
                <w:b/>
                <w:bCs/>
                <w:color w:val="auto"/>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04266D">
            <w:pPr>
              <w:widowControl/>
              <w:spacing w:line="300" w:lineRule="exact"/>
              <w:jc w:val="center"/>
              <w:rPr>
                <w:rFonts w:ascii="仿宋" w:hAnsi="仿宋" w:eastAsia="仿宋" w:cs="Times New Roman"/>
                <w:b/>
                <w:bCs/>
                <w:color w:val="auto"/>
                <w:kern w:val="0"/>
                <w:sz w:val="20"/>
                <w:szCs w:val="20"/>
              </w:rPr>
            </w:pPr>
            <w:r>
              <w:rPr>
                <w:rFonts w:ascii="仿宋" w:hAnsi="仿宋" w:eastAsia="仿宋" w:cs="Times New Roman"/>
                <w:b/>
                <w:bCs/>
                <w:color w:val="auto"/>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8502720">
            <w:pPr>
              <w:widowControl/>
              <w:spacing w:line="300" w:lineRule="exact"/>
              <w:jc w:val="center"/>
              <w:rPr>
                <w:rFonts w:ascii="仿宋" w:hAnsi="仿宋" w:eastAsia="仿宋" w:cs="Times New Roman"/>
                <w:b/>
                <w:bCs/>
                <w:color w:val="auto"/>
                <w:kern w:val="0"/>
                <w:sz w:val="20"/>
                <w:szCs w:val="20"/>
              </w:rPr>
            </w:pPr>
            <w:r>
              <w:rPr>
                <w:rFonts w:ascii="仿宋" w:hAnsi="仿宋" w:eastAsia="仿宋" w:cs="Times New Roman"/>
                <w:b/>
                <w:bCs/>
                <w:color w:val="auto"/>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6A960B8">
            <w:pPr>
              <w:widowControl/>
              <w:spacing w:line="300" w:lineRule="exact"/>
              <w:jc w:val="center"/>
              <w:rPr>
                <w:rFonts w:ascii="仿宋" w:hAnsi="仿宋" w:eastAsia="仿宋" w:cs="Times New Roman"/>
                <w:b/>
                <w:bCs/>
                <w:color w:val="auto"/>
                <w:kern w:val="0"/>
                <w:sz w:val="20"/>
                <w:szCs w:val="20"/>
              </w:rPr>
            </w:pPr>
            <w:r>
              <w:rPr>
                <w:rFonts w:ascii="仿宋" w:hAnsi="仿宋" w:eastAsia="仿宋" w:cs="Times New Roman"/>
                <w:b/>
                <w:bCs/>
                <w:color w:val="auto"/>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F5E6F4C">
            <w:pPr>
              <w:widowControl/>
              <w:spacing w:line="300" w:lineRule="exact"/>
              <w:jc w:val="center"/>
              <w:rPr>
                <w:rFonts w:ascii="仿宋" w:hAnsi="仿宋" w:eastAsia="仿宋" w:cs="Times New Roman"/>
                <w:b/>
                <w:bCs/>
                <w:color w:val="auto"/>
                <w:kern w:val="0"/>
                <w:sz w:val="20"/>
                <w:szCs w:val="20"/>
              </w:rPr>
            </w:pPr>
            <w:r>
              <w:rPr>
                <w:rFonts w:ascii="仿宋" w:hAnsi="仿宋" w:eastAsia="仿宋" w:cs="Times New Roman"/>
                <w:b/>
                <w:bCs/>
                <w:color w:val="auto"/>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BE0DB6E">
            <w:pPr>
              <w:widowControl/>
              <w:spacing w:line="300" w:lineRule="exact"/>
              <w:jc w:val="center"/>
              <w:rPr>
                <w:rFonts w:ascii="仿宋" w:hAnsi="仿宋" w:eastAsia="仿宋" w:cs="Times New Roman"/>
                <w:b/>
                <w:bCs/>
                <w:color w:val="auto"/>
                <w:kern w:val="0"/>
                <w:sz w:val="20"/>
                <w:szCs w:val="20"/>
              </w:rPr>
            </w:pPr>
            <w:r>
              <w:rPr>
                <w:rFonts w:ascii="仿宋" w:hAnsi="仿宋" w:eastAsia="仿宋" w:cs="Times New Roman"/>
                <w:b/>
                <w:bCs/>
                <w:color w:val="auto"/>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22BB2A1">
            <w:pPr>
              <w:widowControl/>
              <w:spacing w:line="300" w:lineRule="exact"/>
              <w:jc w:val="center"/>
              <w:rPr>
                <w:rFonts w:ascii="仿宋" w:hAnsi="仿宋" w:eastAsia="仿宋" w:cs="Times New Roman"/>
                <w:b/>
                <w:bCs/>
                <w:color w:val="auto"/>
                <w:kern w:val="0"/>
                <w:sz w:val="20"/>
                <w:szCs w:val="20"/>
              </w:rPr>
            </w:pPr>
            <w:r>
              <w:rPr>
                <w:rFonts w:ascii="仿宋" w:hAnsi="仿宋" w:eastAsia="仿宋" w:cs="Times New Roman"/>
                <w:b/>
                <w:bCs/>
                <w:color w:val="auto"/>
                <w:kern w:val="0"/>
                <w:sz w:val="20"/>
                <w:szCs w:val="20"/>
              </w:rPr>
              <w:t>决算数</w:t>
            </w:r>
          </w:p>
        </w:tc>
      </w:tr>
      <w:tr w14:paraId="6795F61D">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0D83DC12">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w:t>
            </w:r>
          </w:p>
        </w:tc>
        <w:tc>
          <w:tcPr>
            <w:tcW w:w="2850" w:type="dxa"/>
            <w:tcBorders>
              <w:top w:val="nil"/>
              <w:left w:val="nil"/>
              <w:bottom w:val="single" w:color="auto" w:sz="4" w:space="0"/>
              <w:right w:val="single" w:color="auto" w:sz="4" w:space="0"/>
            </w:tcBorders>
            <w:noWrap/>
            <w:vAlign w:val="center"/>
          </w:tcPr>
          <w:p w14:paraId="477B6FDF">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01C26056">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646.92</w:t>
            </w:r>
          </w:p>
        </w:tc>
        <w:tc>
          <w:tcPr>
            <w:tcW w:w="1116" w:type="dxa"/>
            <w:tcBorders>
              <w:top w:val="nil"/>
              <w:left w:val="nil"/>
              <w:bottom w:val="single" w:color="auto" w:sz="4" w:space="0"/>
              <w:right w:val="single" w:color="auto" w:sz="4" w:space="0"/>
            </w:tcBorders>
            <w:noWrap/>
            <w:vAlign w:val="center"/>
          </w:tcPr>
          <w:p w14:paraId="1063704B">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w:t>
            </w:r>
          </w:p>
        </w:tc>
        <w:tc>
          <w:tcPr>
            <w:tcW w:w="2018" w:type="dxa"/>
            <w:tcBorders>
              <w:top w:val="nil"/>
              <w:left w:val="nil"/>
              <w:bottom w:val="single" w:color="auto" w:sz="4" w:space="0"/>
              <w:right w:val="single" w:color="auto" w:sz="4" w:space="0"/>
            </w:tcBorders>
            <w:noWrap/>
            <w:vAlign w:val="center"/>
          </w:tcPr>
          <w:p w14:paraId="197382D7">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695E3797">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154.25</w:t>
            </w:r>
          </w:p>
        </w:tc>
        <w:tc>
          <w:tcPr>
            <w:tcW w:w="1217" w:type="dxa"/>
            <w:tcBorders>
              <w:top w:val="nil"/>
              <w:left w:val="nil"/>
              <w:bottom w:val="single" w:color="auto" w:sz="4" w:space="0"/>
              <w:right w:val="single" w:color="auto" w:sz="4" w:space="0"/>
            </w:tcBorders>
            <w:noWrap/>
            <w:vAlign w:val="center"/>
          </w:tcPr>
          <w:p w14:paraId="597CE24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307</w:t>
            </w:r>
          </w:p>
        </w:tc>
        <w:tc>
          <w:tcPr>
            <w:tcW w:w="3517" w:type="dxa"/>
            <w:tcBorders>
              <w:top w:val="nil"/>
              <w:left w:val="nil"/>
              <w:bottom w:val="single" w:color="auto" w:sz="4" w:space="0"/>
              <w:right w:val="single" w:color="auto" w:sz="4" w:space="0"/>
            </w:tcBorders>
            <w:noWrap/>
            <w:vAlign w:val="center"/>
          </w:tcPr>
          <w:p w14:paraId="6978EC01">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44CBABBC">
            <w:pPr>
              <w:widowControl/>
              <w:jc w:val="left"/>
              <w:rPr>
                <w:rFonts w:ascii="仿宋" w:hAnsi="仿宋" w:eastAsia="仿宋" w:cs="Times New Roman"/>
                <w:color w:val="auto"/>
                <w:kern w:val="0"/>
                <w:sz w:val="20"/>
                <w:szCs w:val="20"/>
              </w:rPr>
            </w:pPr>
          </w:p>
        </w:tc>
      </w:tr>
      <w:tr w14:paraId="213FEE36">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11FA368E">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30101</w:t>
            </w:r>
          </w:p>
        </w:tc>
        <w:tc>
          <w:tcPr>
            <w:tcW w:w="2850" w:type="dxa"/>
            <w:tcBorders>
              <w:top w:val="nil"/>
              <w:left w:val="nil"/>
              <w:bottom w:val="single" w:color="auto" w:sz="4" w:space="0"/>
              <w:right w:val="single" w:color="auto" w:sz="4" w:space="0"/>
            </w:tcBorders>
            <w:noWrap/>
            <w:vAlign w:val="center"/>
          </w:tcPr>
          <w:p w14:paraId="6EF1BBE7">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1FAD4ECF">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209.12</w:t>
            </w:r>
          </w:p>
        </w:tc>
        <w:tc>
          <w:tcPr>
            <w:tcW w:w="1116" w:type="dxa"/>
            <w:tcBorders>
              <w:top w:val="nil"/>
              <w:left w:val="nil"/>
              <w:bottom w:val="single" w:color="auto" w:sz="4" w:space="0"/>
              <w:right w:val="single" w:color="auto" w:sz="4" w:space="0"/>
            </w:tcBorders>
            <w:noWrap/>
            <w:vAlign w:val="center"/>
          </w:tcPr>
          <w:p w14:paraId="652FE7CB">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30201</w:t>
            </w:r>
          </w:p>
        </w:tc>
        <w:tc>
          <w:tcPr>
            <w:tcW w:w="2018" w:type="dxa"/>
            <w:tcBorders>
              <w:top w:val="nil"/>
              <w:left w:val="nil"/>
              <w:bottom w:val="single" w:color="auto" w:sz="4" w:space="0"/>
              <w:right w:val="single" w:color="auto" w:sz="4" w:space="0"/>
            </w:tcBorders>
            <w:noWrap/>
            <w:vAlign w:val="center"/>
          </w:tcPr>
          <w:p w14:paraId="3FF65F2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33F71CC">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54.91</w:t>
            </w:r>
          </w:p>
        </w:tc>
        <w:tc>
          <w:tcPr>
            <w:tcW w:w="1217" w:type="dxa"/>
            <w:tcBorders>
              <w:top w:val="nil"/>
              <w:left w:val="nil"/>
              <w:bottom w:val="single" w:color="auto" w:sz="4" w:space="0"/>
              <w:right w:val="single" w:color="auto" w:sz="4" w:space="0"/>
            </w:tcBorders>
            <w:noWrap/>
            <w:vAlign w:val="center"/>
          </w:tcPr>
          <w:p w14:paraId="263D85B5">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30701</w:t>
            </w:r>
          </w:p>
        </w:tc>
        <w:tc>
          <w:tcPr>
            <w:tcW w:w="3517" w:type="dxa"/>
            <w:tcBorders>
              <w:top w:val="nil"/>
              <w:left w:val="nil"/>
              <w:bottom w:val="single" w:color="auto" w:sz="4" w:space="0"/>
              <w:right w:val="single" w:color="auto" w:sz="4" w:space="0"/>
            </w:tcBorders>
            <w:noWrap/>
            <w:vAlign w:val="center"/>
          </w:tcPr>
          <w:p w14:paraId="4CC02E4E">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72F4900C">
            <w:pPr>
              <w:widowControl/>
              <w:jc w:val="left"/>
              <w:rPr>
                <w:rFonts w:ascii="仿宋" w:hAnsi="仿宋" w:eastAsia="仿宋" w:cs="Times New Roman"/>
                <w:color w:val="auto"/>
                <w:kern w:val="0"/>
                <w:sz w:val="20"/>
                <w:szCs w:val="20"/>
              </w:rPr>
            </w:pPr>
          </w:p>
        </w:tc>
      </w:tr>
      <w:tr w14:paraId="601EFA19">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7AE5129">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30102</w:t>
            </w:r>
          </w:p>
        </w:tc>
        <w:tc>
          <w:tcPr>
            <w:tcW w:w="2850" w:type="dxa"/>
            <w:tcBorders>
              <w:top w:val="nil"/>
              <w:left w:val="nil"/>
              <w:bottom w:val="single" w:color="auto" w:sz="4" w:space="0"/>
              <w:right w:val="single" w:color="auto" w:sz="4" w:space="0"/>
            </w:tcBorders>
            <w:noWrap/>
            <w:vAlign w:val="center"/>
          </w:tcPr>
          <w:p w14:paraId="0057AB4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24B4FE28">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16.72</w:t>
            </w:r>
          </w:p>
        </w:tc>
        <w:tc>
          <w:tcPr>
            <w:tcW w:w="1116" w:type="dxa"/>
            <w:tcBorders>
              <w:top w:val="nil"/>
              <w:left w:val="nil"/>
              <w:bottom w:val="single" w:color="auto" w:sz="4" w:space="0"/>
              <w:right w:val="single" w:color="auto" w:sz="4" w:space="0"/>
            </w:tcBorders>
            <w:noWrap/>
            <w:vAlign w:val="center"/>
          </w:tcPr>
          <w:p w14:paraId="2964B40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30202</w:t>
            </w:r>
          </w:p>
        </w:tc>
        <w:tc>
          <w:tcPr>
            <w:tcW w:w="2018" w:type="dxa"/>
            <w:tcBorders>
              <w:top w:val="nil"/>
              <w:left w:val="nil"/>
              <w:bottom w:val="single" w:color="auto" w:sz="4" w:space="0"/>
              <w:right w:val="single" w:color="auto" w:sz="4" w:space="0"/>
            </w:tcBorders>
            <w:noWrap/>
            <w:vAlign w:val="center"/>
          </w:tcPr>
          <w:p w14:paraId="2E6117FD">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386009EC">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5</w:t>
            </w:r>
          </w:p>
        </w:tc>
        <w:tc>
          <w:tcPr>
            <w:tcW w:w="1217" w:type="dxa"/>
            <w:tcBorders>
              <w:top w:val="nil"/>
              <w:left w:val="nil"/>
              <w:bottom w:val="single" w:color="auto" w:sz="4" w:space="0"/>
              <w:right w:val="single" w:color="auto" w:sz="4" w:space="0"/>
            </w:tcBorders>
            <w:noWrap/>
            <w:vAlign w:val="center"/>
          </w:tcPr>
          <w:p w14:paraId="7858C257">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30702</w:t>
            </w:r>
          </w:p>
        </w:tc>
        <w:tc>
          <w:tcPr>
            <w:tcW w:w="3517" w:type="dxa"/>
            <w:tcBorders>
              <w:top w:val="nil"/>
              <w:left w:val="nil"/>
              <w:bottom w:val="single" w:color="auto" w:sz="4" w:space="0"/>
              <w:right w:val="single" w:color="auto" w:sz="4" w:space="0"/>
            </w:tcBorders>
            <w:noWrap/>
            <w:vAlign w:val="center"/>
          </w:tcPr>
          <w:p w14:paraId="68D31A7F">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00E5EF96">
            <w:pPr>
              <w:widowControl/>
              <w:jc w:val="left"/>
              <w:rPr>
                <w:rFonts w:ascii="仿宋" w:hAnsi="仿宋" w:eastAsia="仿宋" w:cs="Times New Roman"/>
                <w:color w:val="auto"/>
                <w:kern w:val="0"/>
                <w:sz w:val="20"/>
                <w:szCs w:val="20"/>
              </w:rPr>
            </w:pPr>
          </w:p>
        </w:tc>
      </w:tr>
      <w:tr w14:paraId="40EC6A9B">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1E002AD0">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30103</w:t>
            </w:r>
          </w:p>
        </w:tc>
        <w:tc>
          <w:tcPr>
            <w:tcW w:w="2850" w:type="dxa"/>
            <w:tcBorders>
              <w:top w:val="nil"/>
              <w:left w:val="nil"/>
              <w:bottom w:val="single" w:color="auto" w:sz="4" w:space="0"/>
              <w:right w:val="single" w:color="auto" w:sz="4" w:space="0"/>
            </w:tcBorders>
            <w:noWrap/>
            <w:vAlign w:val="center"/>
          </w:tcPr>
          <w:p w14:paraId="63876ABA">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3E11B5B6">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127.91</w:t>
            </w:r>
          </w:p>
        </w:tc>
        <w:tc>
          <w:tcPr>
            <w:tcW w:w="1116" w:type="dxa"/>
            <w:tcBorders>
              <w:top w:val="nil"/>
              <w:left w:val="nil"/>
              <w:bottom w:val="single" w:color="auto" w:sz="4" w:space="0"/>
              <w:right w:val="single" w:color="auto" w:sz="4" w:space="0"/>
            </w:tcBorders>
            <w:noWrap/>
            <w:vAlign w:val="center"/>
          </w:tcPr>
          <w:p w14:paraId="3324EAD9">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30203</w:t>
            </w:r>
          </w:p>
        </w:tc>
        <w:tc>
          <w:tcPr>
            <w:tcW w:w="2018" w:type="dxa"/>
            <w:tcBorders>
              <w:top w:val="nil"/>
              <w:left w:val="nil"/>
              <w:bottom w:val="single" w:color="auto" w:sz="4" w:space="0"/>
              <w:right w:val="single" w:color="auto" w:sz="4" w:space="0"/>
            </w:tcBorders>
            <w:noWrap/>
            <w:vAlign w:val="center"/>
          </w:tcPr>
          <w:p w14:paraId="7049D1B5">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3EEC327">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4.95</w:t>
            </w:r>
          </w:p>
        </w:tc>
        <w:tc>
          <w:tcPr>
            <w:tcW w:w="1217" w:type="dxa"/>
            <w:tcBorders>
              <w:top w:val="nil"/>
              <w:left w:val="nil"/>
              <w:bottom w:val="single" w:color="auto" w:sz="4" w:space="0"/>
              <w:right w:val="single" w:color="auto" w:sz="4" w:space="0"/>
            </w:tcBorders>
            <w:noWrap/>
            <w:vAlign w:val="center"/>
          </w:tcPr>
          <w:p w14:paraId="7966FE9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w:t>
            </w:r>
          </w:p>
        </w:tc>
        <w:tc>
          <w:tcPr>
            <w:tcW w:w="3517" w:type="dxa"/>
            <w:tcBorders>
              <w:top w:val="nil"/>
              <w:left w:val="nil"/>
              <w:bottom w:val="single" w:color="auto" w:sz="4" w:space="0"/>
              <w:right w:val="single" w:color="auto" w:sz="4" w:space="0"/>
            </w:tcBorders>
            <w:noWrap/>
            <w:vAlign w:val="center"/>
          </w:tcPr>
          <w:p w14:paraId="04F1DFB7">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41F9E991">
            <w:pPr>
              <w:widowControl/>
              <w:jc w:val="left"/>
              <w:rPr>
                <w:rFonts w:ascii="仿宋" w:hAnsi="仿宋" w:eastAsia="仿宋" w:cs="Times New Roman"/>
                <w:color w:val="auto"/>
                <w:kern w:val="0"/>
                <w:sz w:val="20"/>
                <w:szCs w:val="20"/>
              </w:rPr>
            </w:pPr>
          </w:p>
        </w:tc>
      </w:tr>
      <w:tr w14:paraId="65A393E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45DDAED">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30106</w:t>
            </w:r>
          </w:p>
        </w:tc>
        <w:tc>
          <w:tcPr>
            <w:tcW w:w="2850" w:type="dxa"/>
            <w:tcBorders>
              <w:top w:val="nil"/>
              <w:left w:val="nil"/>
              <w:bottom w:val="single" w:color="auto" w:sz="4" w:space="0"/>
              <w:right w:val="single" w:color="auto" w:sz="4" w:space="0"/>
            </w:tcBorders>
            <w:noWrap/>
            <w:vAlign w:val="center"/>
          </w:tcPr>
          <w:p w14:paraId="193AD640">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5C765B69">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4394C821">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30204</w:t>
            </w:r>
          </w:p>
        </w:tc>
        <w:tc>
          <w:tcPr>
            <w:tcW w:w="2018" w:type="dxa"/>
            <w:tcBorders>
              <w:top w:val="nil"/>
              <w:left w:val="nil"/>
              <w:bottom w:val="single" w:color="auto" w:sz="4" w:space="0"/>
              <w:right w:val="single" w:color="auto" w:sz="4" w:space="0"/>
            </w:tcBorders>
            <w:noWrap/>
            <w:vAlign w:val="center"/>
          </w:tcPr>
          <w:p w14:paraId="69C563D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7878FBB5">
            <w:pPr>
              <w:widowControl/>
              <w:jc w:val="left"/>
              <w:rPr>
                <w:rFonts w:ascii="仿宋" w:hAnsi="仿宋" w:eastAsia="仿宋" w:cs="Times New Roman"/>
                <w:color w:val="auto"/>
                <w:kern w:val="0"/>
                <w:sz w:val="20"/>
                <w:szCs w:val="20"/>
              </w:rPr>
            </w:pPr>
          </w:p>
        </w:tc>
        <w:tc>
          <w:tcPr>
            <w:tcW w:w="1217" w:type="dxa"/>
            <w:tcBorders>
              <w:top w:val="nil"/>
              <w:left w:val="nil"/>
              <w:bottom w:val="single" w:color="auto" w:sz="4" w:space="0"/>
              <w:right w:val="single" w:color="auto" w:sz="4" w:space="0"/>
            </w:tcBorders>
            <w:noWrap/>
            <w:vAlign w:val="center"/>
          </w:tcPr>
          <w:p w14:paraId="67EF751F">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31001</w:t>
            </w:r>
          </w:p>
        </w:tc>
        <w:tc>
          <w:tcPr>
            <w:tcW w:w="3517" w:type="dxa"/>
            <w:tcBorders>
              <w:top w:val="nil"/>
              <w:left w:val="nil"/>
              <w:bottom w:val="single" w:color="auto" w:sz="4" w:space="0"/>
              <w:right w:val="single" w:color="auto" w:sz="4" w:space="0"/>
            </w:tcBorders>
            <w:noWrap/>
            <w:vAlign w:val="center"/>
          </w:tcPr>
          <w:p w14:paraId="4D22875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02B32AA5">
            <w:pPr>
              <w:widowControl/>
              <w:jc w:val="left"/>
              <w:rPr>
                <w:rFonts w:ascii="仿宋" w:hAnsi="仿宋" w:eastAsia="仿宋" w:cs="Times New Roman"/>
                <w:color w:val="auto"/>
                <w:kern w:val="0"/>
                <w:sz w:val="20"/>
                <w:szCs w:val="20"/>
              </w:rPr>
            </w:pPr>
          </w:p>
        </w:tc>
      </w:tr>
      <w:tr w14:paraId="116E5001">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4E17F371">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30107</w:t>
            </w:r>
          </w:p>
        </w:tc>
        <w:tc>
          <w:tcPr>
            <w:tcW w:w="2850" w:type="dxa"/>
            <w:tcBorders>
              <w:top w:val="nil"/>
              <w:left w:val="nil"/>
              <w:bottom w:val="single" w:color="auto" w:sz="4" w:space="0"/>
              <w:right w:val="single" w:color="auto" w:sz="4" w:space="0"/>
            </w:tcBorders>
            <w:noWrap/>
            <w:vAlign w:val="center"/>
          </w:tcPr>
          <w:p w14:paraId="1A0022AD">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63C470C4">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126.45</w:t>
            </w:r>
          </w:p>
        </w:tc>
        <w:tc>
          <w:tcPr>
            <w:tcW w:w="1116" w:type="dxa"/>
            <w:tcBorders>
              <w:top w:val="nil"/>
              <w:left w:val="nil"/>
              <w:bottom w:val="single" w:color="auto" w:sz="4" w:space="0"/>
              <w:right w:val="single" w:color="auto" w:sz="4" w:space="0"/>
            </w:tcBorders>
            <w:noWrap/>
            <w:vAlign w:val="center"/>
          </w:tcPr>
          <w:p w14:paraId="1EFD100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30205</w:t>
            </w:r>
          </w:p>
        </w:tc>
        <w:tc>
          <w:tcPr>
            <w:tcW w:w="2018" w:type="dxa"/>
            <w:tcBorders>
              <w:top w:val="nil"/>
              <w:left w:val="nil"/>
              <w:bottom w:val="single" w:color="auto" w:sz="4" w:space="0"/>
              <w:right w:val="single" w:color="auto" w:sz="4" w:space="0"/>
            </w:tcBorders>
            <w:noWrap/>
            <w:vAlign w:val="center"/>
          </w:tcPr>
          <w:p w14:paraId="7152CE2B">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1EBF0B84">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2</w:t>
            </w:r>
          </w:p>
        </w:tc>
        <w:tc>
          <w:tcPr>
            <w:tcW w:w="1217" w:type="dxa"/>
            <w:tcBorders>
              <w:top w:val="nil"/>
              <w:left w:val="nil"/>
              <w:bottom w:val="single" w:color="auto" w:sz="4" w:space="0"/>
              <w:right w:val="single" w:color="auto" w:sz="4" w:space="0"/>
            </w:tcBorders>
            <w:noWrap/>
            <w:vAlign w:val="center"/>
          </w:tcPr>
          <w:p w14:paraId="4717E98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31002</w:t>
            </w:r>
          </w:p>
        </w:tc>
        <w:tc>
          <w:tcPr>
            <w:tcW w:w="3517" w:type="dxa"/>
            <w:tcBorders>
              <w:top w:val="nil"/>
              <w:left w:val="nil"/>
              <w:bottom w:val="single" w:color="auto" w:sz="4" w:space="0"/>
              <w:right w:val="single" w:color="auto" w:sz="4" w:space="0"/>
            </w:tcBorders>
            <w:noWrap/>
            <w:vAlign w:val="center"/>
          </w:tcPr>
          <w:p w14:paraId="22223CF0">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43E74100">
            <w:pPr>
              <w:widowControl/>
              <w:jc w:val="left"/>
              <w:rPr>
                <w:rFonts w:ascii="仿宋" w:hAnsi="仿宋" w:eastAsia="仿宋" w:cs="Times New Roman"/>
                <w:color w:val="auto"/>
                <w:kern w:val="0"/>
                <w:sz w:val="20"/>
                <w:szCs w:val="20"/>
              </w:rPr>
            </w:pPr>
          </w:p>
        </w:tc>
      </w:tr>
      <w:tr w14:paraId="5C080742">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41C1B62">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30108</w:t>
            </w:r>
          </w:p>
        </w:tc>
        <w:tc>
          <w:tcPr>
            <w:tcW w:w="2850" w:type="dxa"/>
            <w:tcBorders>
              <w:top w:val="nil"/>
              <w:left w:val="nil"/>
              <w:bottom w:val="single" w:color="auto" w:sz="4" w:space="0"/>
              <w:right w:val="single" w:color="auto" w:sz="4" w:space="0"/>
            </w:tcBorders>
            <w:noWrap/>
            <w:vAlign w:val="center"/>
          </w:tcPr>
          <w:p w14:paraId="3C7C026C">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43A2795D">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57.66</w:t>
            </w:r>
          </w:p>
        </w:tc>
        <w:tc>
          <w:tcPr>
            <w:tcW w:w="1116" w:type="dxa"/>
            <w:tcBorders>
              <w:top w:val="nil"/>
              <w:left w:val="nil"/>
              <w:bottom w:val="single" w:color="auto" w:sz="4" w:space="0"/>
              <w:right w:val="single" w:color="auto" w:sz="4" w:space="0"/>
            </w:tcBorders>
            <w:noWrap/>
            <w:vAlign w:val="center"/>
          </w:tcPr>
          <w:p w14:paraId="115A71AF">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30206</w:t>
            </w:r>
          </w:p>
        </w:tc>
        <w:tc>
          <w:tcPr>
            <w:tcW w:w="2018" w:type="dxa"/>
            <w:tcBorders>
              <w:top w:val="nil"/>
              <w:left w:val="nil"/>
              <w:bottom w:val="single" w:color="auto" w:sz="4" w:space="0"/>
              <w:right w:val="single" w:color="auto" w:sz="4" w:space="0"/>
            </w:tcBorders>
            <w:noWrap/>
            <w:vAlign w:val="center"/>
          </w:tcPr>
          <w:p w14:paraId="4DACB720">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19133F73">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8</w:t>
            </w:r>
          </w:p>
        </w:tc>
        <w:tc>
          <w:tcPr>
            <w:tcW w:w="1217" w:type="dxa"/>
            <w:tcBorders>
              <w:top w:val="nil"/>
              <w:left w:val="nil"/>
              <w:bottom w:val="single" w:color="auto" w:sz="4" w:space="0"/>
              <w:right w:val="single" w:color="auto" w:sz="4" w:space="0"/>
            </w:tcBorders>
            <w:noWrap/>
            <w:vAlign w:val="center"/>
          </w:tcPr>
          <w:p w14:paraId="5034D771">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31003</w:t>
            </w:r>
          </w:p>
        </w:tc>
        <w:tc>
          <w:tcPr>
            <w:tcW w:w="3517" w:type="dxa"/>
            <w:tcBorders>
              <w:top w:val="nil"/>
              <w:left w:val="nil"/>
              <w:bottom w:val="single" w:color="auto" w:sz="4" w:space="0"/>
              <w:right w:val="single" w:color="auto" w:sz="4" w:space="0"/>
            </w:tcBorders>
            <w:noWrap/>
            <w:vAlign w:val="center"/>
          </w:tcPr>
          <w:p w14:paraId="3B19A94E">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3CFDE4D1">
            <w:pPr>
              <w:widowControl/>
              <w:jc w:val="left"/>
              <w:rPr>
                <w:rFonts w:ascii="仿宋" w:hAnsi="仿宋" w:eastAsia="仿宋" w:cs="Times New Roman"/>
                <w:color w:val="auto"/>
                <w:kern w:val="0"/>
                <w:sz w:val="20"/>
                <w:szCs w:val="20"/>
              </w:rPr>
            </w:pPr>
          </w:p>
        </w:tc>
      </w:tr>
      <w:tr w14:paraId="02C6B15C">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02E936FF">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30109</w:t>
            </w:r>
          </w:p>
        </w:tc>
        <w:tc>
          <w:tcPr>
            <w:tcW w:w="2850" w:type="dxa"/>
            <w:tcBorders>
              <w:top w:val="nil"/>
              <w:left w:val="nil"/>
              <w:bottom w:val="single" w:color="auto" w:sz="4" w:space="0"/>
              <w:right w:val="single" w:color="auto" w:sz="4" w:space="0"/>
            </w:tcBorders>
            <w:noWrap/>
            <w:vAlign w:val="center"/>
          </w:tcPr>
          <w:p w14:paraId="1A99E82A">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18355D0F">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0B56F02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30207</w:t>
            </w:r>
          </w:p>
        </w:tc>
        <w:tc>
          <w:tcPr>
            <w:tcW w:w="2018" w:type="dxa"/>
            <w:tcBorders>
              <w:top w:val="nil"/>
              <w:left w:val="nil"/>
              <w:bottom w:val="single" w:color="auto" w:sz="4" w:space="0"/>
              <w:right w:val="single" w:color="auto" w:sz="4" w:space="0"/>
            </w:tcBorders>
            <w:noWrap/>
            <w:vAlign w:val="center"/>
          </w:tcPr>
          <w:p w14:paraId="717B43BC">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1DD444E5">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2</w:t>
            </w:r>
          </w:p>
        </w:tc>
        <w:tc>
          <w:tcPr>
            <w:tcW w:w="1217" w:type="dxa"/>
            <w:tcBorders>
              <w:top w:val="nil"/>
              <w:left w:val="nil"/>
              <w:bottom w:val="single" w:color="auto" w:sz="4" w:space="0"/>
              <w:right w:val="single" w:color="auto" w:sz="4" w:space="0"/>
            </w:tcBorders>
            <w:noWrap/>
            <w:vAlign w:val="center"/>
          </w:tcPr>
          <w:p w14:paraId="00654C9F">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31005</w:t>
            </w:r>
          </w:p>
        </w:tc>
        <w:tc>
          <w:tcPr>
            <w:tcW w:w="3517" w:type="dxa"/>
            <w:tcBorders>
              <w:top w:val="nil"/>
              <w:left w:val="nil"/>
              <w:bottom w:val="single" w:color="auto" w:sz="4" w:space="0"/>
              <w:right w:val="single" w:color="auto" w:sz="4" w:space="0"/>
            </w:tcBorders>
            <w:noWrap/>
            <w:vAlign w:val="center"/>
          </w:tcPr>
          <w:p w14:paraId="57F2145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30E82848">
            <w:pPr>
              <w:widowControl/>
              <w:jc w:val="left"/>
              <w:rPr>
                <w:rFonts w:ascii="仿宋" w:hAnsi="仿宋" w:eastAsia="仿宋" w:cs="Times New Roman"/>
                <w:color w:val="auto"/>
                <w:kern w:val="0"/>
                <w:sz w:val="20"/>
                <w:szCs w:val="20"/>
              </w:rPr>
            </w:pPr>
          </w:p>
        </w:tc>
      </w:tr>
      <w:tr w14:paraId="7B9E874F">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2E10C595">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30110</w:t>
            </w:r>
          </w:p>
        </w:tc>
        <w:tc>
          <w:tcPr>
            <w:tcW w:w="2850" w:type="dxa"/>
            <w:tcBorders>
              <w:top w:val="nil"/>
              <w:left w:val="nil"/>
              <w:bottom w:val="single" w:color="auto" w:sz="4" w:space="0"/>
              <w:right w:val="single" w:color="auto" w:sz="4" w:space="0"/>
            </w:tcBorders>
            <w:noWrap/>
            <w:vAlign w:val="center"/>
          </w:tcPr>
          <w:p w14:paraId="232C41C9">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07E90431">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30.86</w:t>
            </w:r>
          </w:p>
        </w:tc>
        <w:tc>
          <w:tcPr>
            <w:tcW w:w="1116" w:type="dxa"/>
            <w:tcBorders>
              <w:top w:val="nil"/>
              <w:left w:val="nil"/>
              <w:bottom w:val="single" w:color="auto" w:sz="4" w:space="0"/>
              <w:right w:val="single" w:color="auto" w:sz="4" w:space="0"/>
            </w:tcBorders>
            <w:noWrap/>
            <w:vAlign w:val="center"/>
          </w:tcPr>
          <w:p w14:paraId="441BA3AD">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30208</w:t>
            </w:r>
          </w:p>
        </w:tc>
        <w:tc>
          <w:tcPr>
            <w:tcW w:w="2018" w:type="dxa"/>
            <w:tcBorders>
              <w:top w:val="nil"/>
              <w:left w:val="nil"/>
              <w:bottom w:val="single" w:color="auto" w:sz="4" w:space="0"/>
              <w:right w:val="single" w:color="auto" w:sz="4" w:space="0"/>
            </w:tcBorders>
            <w:noWrap/>
            <w:vAlign w:val="center"/>
          </w:tcPr>
          <w:p w14:paraId="3569A5A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0E456F92">
            <w:pPr>
              <w:widowControl/>
              <w:jc w:val="left"/>
              <w:rPr>
                <w:rFonts w:ascii="仿宋" w:hAnsi="仿宋" w:eastAsia="仿宋" w:cs="Times New Roman"/>
                <w:color w:val="auto"/>
                <w:kern w:val="0"/>
                <w:sz w:val="20"/>
                <w:szCs w:val="20"/>
              </w:rPr>
            </w:pPr>
          </w:p>
        </w:tc>
        <w:tc>
          <w:tcPr>
            <w:tcW w:w="1217" w:type="dxa"/>
            <w:tcBorders>
              <w:top w:val="nil"/>
              <w:left w:val="nil"/>
              <w:bottom w:val="single" w:color="auto" w:sz="4" w:space="0"/>
              <w:right w:val="single" w:color="auto" w:sz="4" w:space="0"/>
            </w:tcBorders>
            <w:noWrap/>
            <w:vAlign w:val="center"/>
          </w:tcPr>
          <w:p w14:paraId="60DCC2E0">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31006</w:t>
            </w:r>
          </w:p>
        </w:tc>
        <w:tc>
          <w:tcPr>
            <w:tcW w:w="3517" w:type="dxa"/>
            <w:tcBorders>
              <w:top w:val="nil"/>
              <w:left w:val="nil"/>
              <w:bottom w:val="single" w:color="auto" w:sz="4" w:space="0"/>
              <w:right w:val="single" w:color="auto" w:sz="4" w:space="0"/>
            </w:tcBorders>
            <w:noWrap/>
            <w:vAlign w:val="center"/>
          </w:tcPr>
          <w:p w14:paraId="7D004C29">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51ECABB9">
            <w:pPr>
              <w:widowControl/>
              <w:jc w:val="left"/>
              <w:rPr>
                <w:rFonts w:ascii="仿宋" w:hAnsi="仿宋" w:eastAsia="仿宋" w:cs="Times New Roman"/>
                <w:color w:val="auto"/>
                <w:kern w:val="0"/>
                <w:sz w:val="20"/>
                <w:szCs w:val="20"/>
              </w:rPr>
            </w:pPr>
          </w:p>
        </w:tc>
      </w:tr>
      <w:tr w14:paraId="2B833A5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2404EAC">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30111</w:t>
            </w:r>
          </w:p>
        </w:tc>
        <w:tc>
          <w:tcPr>
            <w:tcW w:w="2850" w:type="dxa"/>
            <w:tcBorders>
              <w:top w:val="nil"/>
              <w:left w:val="nil"/>
              <w:bottom w:val="single" w:color="auto" w:sz="4" w:space="0"/>
              <w:right w:val="single" w:color="auto" w:sz="4" w:space="0"/>
            </w:tcBorders>
            <w:noWrap/>
            <w:vAlign w:val="center"/>
          </w:tcPr>
          <w:p w14:paraId="6217610D">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63049CD7">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31FB147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30209</w:t>
            </w:r>
          </w:p>
        </w:tc>
        <w:tc>
          <w:tcPr>
            <w:tcW w:w="2018" w:type="dxa"/>
            <w:tcBorders>
              <w:top w:val="nil"/>
              <w:left w:val="nil"/>
              <w:bottom w:val="single" w:color="auto" w:sz="4" w:space="0"/>
              <w:right w:val="single" w:color="auto" w:sz="4" w:space="0"/>
            </w:tcBorders>
            <w:noWrap/>
            <w:vAlign w:val="center"/>
          </w:tcPr>
          <w:p w14:paraId="1D1E973E">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381102A">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6</w:t>
            </w:r>
          </w:p>
        </w:tc>
        <w:tc>
          <w:tcPr>
            <w:tcW w:w="1217" w:type="dxa"/>
            <w:tcBorders>
              <w:top w:val="nil"/>
              <w:left w:val="nil"/>
              <w:bottom w:val="single" w:color="auto" w:sz="4" w:space="0"/>
              <w:right w:val="single" w:color="auto" w:sz="4" w:space="0"/>
            </w:tcBorders>
            <w:noWrap/>
            <w:vAlign w:val="center"/>
          </w:tcPr>
          <w:p w14:paraId="1E35F89B">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31007</w:t>
            </w:r>
          </w:p>
        </w:tc>
        <w:tc>
          <w:tcPr>
            <w:tcW w:w="3517" w:type="dxa"/>
            <w:tcBorders>
              <w:top w:val="nil"/>
              <w:left w:val="nil"/>
              <w:bottom w:val="single" w:color="auto" w:sz="4" w:space="0"/>
              <w:right w:val="single" w:color="auto" w:sz="4" w:space="0"/>
            </w:tcBorders>
            <w:noWrap/>
            <w:vAlign w:val="center"/>
          </w:tcPr>
          <w:p w14:paraId="085320D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604E2B85">
            <w:pPr>
              <w:widowControl/>
              <w:jc w:val="left"/>
              <w:rPr>
                <w:rFonts w:ascii="仿宋" w:hAnsi="仿宋" w:eastAsia="仿宋" w:cs="Times New Roman"/>
                <w:color w:val="auto"/>
                <w:kern w:val="0"/>
                <w:sz w:val="20"/>
                <w:szCs w:val="20"/>
              </w:rPr>
            </w:pPr>
          </w:p>
        </w:tc>
      </w:tr>
      <w:tr w14:paraId="3672A048">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EA00975">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30112</w:t>
            </w:r>
          </w:p>
        </w:tc>
        <w:tc>
          <w:tcPr>
            <w:tcW w:w="2850" w:type="dxa"/>
            <w:tcBorders>
              <w:top w:val="nil"/>
              <w:left w:val="nil"/>
              <w:bottom w:val="single" w:color="auto" w:sz="4" w:space="0"/>
              <w:right w:val="single" w:color="auto" w:sz="4" w:space="0"/>
            </w:tcBorders>
            <w:noWrap/>
            <w:vAlign w:val="center"/>
          </w:tcPr>
          <w:p w14:paraId="6DF26222">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17090E54">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2.46</w:t>
            </w:r>
          </w:p>
        </w:tc>
        <w:tc>
          <w:tcPr>
            <w:tcW w:w="1116" w:type="dxa"/>
            <w:tcBorders>
              <w:top w:val="nil"/>
              <w:left w:val="nil"/>
              <w:bottom w:val="single" w:color="auto" w:sz="4" w:space="0"/>
              <w:right w:val="single" w:color="auto" w:sz="4" w:space="0"/>
            </w:tcBorders>
            <w:noWrap/>
            <w:vAlign w:val="center"/>
          </w:tcPr>
          <w:p w14:paraId="7F980307">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30211</w:t>
            </w:r>
          </w:p>
        </w:tc>
        <w:tc>
          <w:tcPr>
            <w:tcW w:w="2018" w:type="dxa"/>
            <w:tcBorders>
              <w:top w:val="nil"/>
              <w:left w:val="nil"/>
              <w:bottom w:val="single" w:color="auto" w:sz="4" w:space="0"/>
              <w:right w:val="single" w:color="auto" w:sz="4" w:space="0"/>
            </w:tcBorders>
            <w:noWrap/>
            <w:vAlign w:val="center"/>
          </w:tcPr>
          <w:p w14:paraId="229D5BAD">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135B165A">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2.88</w:t>
            </w:r>
          </w:p>
        </w:tc>
        <w:tc>
          <w:tcPr>
            <w:tcW w:w="1217" w:type="dxa"/>
            <w:tcBorders>
              <w:top w:val="nil"/>
              <w:left w:val="nil"/>
              <w:bottom w:val="single" w:color="auto" w:sz="4" w:space="0"/>
              <w:right w:val="single" w:color="auto" w:sz="4" w:space="0"/>
            </w:tcBorders>
            <w:noWrap/>
            <w:vAlign w:val="center"/>
          </w:tcPr>
          <w:p w14:paraId="67C81B72">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31008</w:t>
            </w:r>
          </w:p>
        </w:tc>
        <w:tc>
          <w:tcPr>
            <w:tcW w:w="3517" w:type="dxa"/>
            <w:tcBorders>
              <w:top w:val="nil"/>
              <w:left w:val="nil"/>
              <w:bottom w:val="single" w:color="auto" w:sz="4" w:space="0"/>
              <w:right w:val="single" w:color="auto" w:sz="4" w:space="0"/>
            </w:tcBorders>
            <w:noWrap/>
            <w:vAlign w:val="center"/>
          </w:tcPr>
          <w:p w14:paraId="4D06C601">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621BFE40">
            <w:pPr>
              <w:widowControl/>
              <w:jc w:val="left"/>
              <w:rPr>
                <w:rFonts w:ascii="仿宋" w:hAnsi="仿宋" w:eastAsia="仿宋" w:cs="Times New Roman"/>
                <w:color w:val="auto"/>
                <w:kern w:val="0"/>
                <w:sz w:val="20"/>
                <w:szCs w:val="20"/>
              </w:rPr>
            </w:pPr>
          </w:p>
        </w:tc>
      </w:tr>
      <w:tr w14:paraId="53825CEB">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6A85AAA">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30113</w:t>
            </w:r>
          </w:p>
        </w:tc>
        <w:tc>
          <w:tcPr>
            <w:tcW w:w="2850" w:type="dxa"/>
            <w:tcBorders>
              <w:top w:val="nil"/>
              <w:left w:val="nil"/>
              <w:bottom w:val="single" w:color="auto" w:sz="4" w:space="0"/>
              <w:right w:val="single" w:color="auto" w:sz="4" w:space="0"/>
            </w:tcBorders>
            <w:noWrap/>
            <w:vAlign w:val="center"/>
          </w:tcPr>
          <w:p w14:paraId="612606BD">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12D6D2AD">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57.15</w:t>
            </w:r>
          </w:p>
        </w:tc>
        <w:tc>
          <w:tcPr>
            <w:tcW w:w="1116" w:type="dxa"/>
            <w:tcBorders>
              <w:top w:val="nil"/>
              <w:left w:val="nil"/>
              <w:bottom w:val="single" w:color="auto" w:sz="4" w:space="0"/>
              <w:right w:val="single" w:color="auto" w:sz="4" w:space="0"/>
            </w:tcBorders>
            <w:noWrap/>
            <w:vAlign w:val="center"/>
          </w:tcPr>
          <w:p w14:paraId="5979509A">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30212</w:t>
            </w:r>
          </w:p>
        </w:tc>
        <w:tc>
          <w:tcPr>
            <w:tcW w:w="2018" w:type="dxa"/>
            <w:tcBorders>
              <w:top w:val="nil"/>
              <w:left w:val="nil"/>
              <w:bottom w:val="single" w:color="auto" w:sz="4" w:space="0"/>
              <w:right w:val="single" w:color="auto" w:sz="4" w:space="0"/>
            </w:tcBorders>
            <w:noWrap/>
            <w:vAlign w:val="center"/>
          </w:tcPr>
          <w:p w14:paraId="55DAEF46">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6017BAEC">
            <w:pPr>
              <w:widowControl/>
              <w:jc w:val="left"/>
              <w:rPr>
                <w:rFonts w:ascii="仿宋" w:hAnsi="仿宋" w:eastAsia="仿宋" w:cs="Times New Roman"/>
                <w:color w:val="auto"/>
                <w:kern w:val="0"/>
                <w:sz w:val="20"/>
                <w:szCs w:val="20"/>
              </w:rPr>
            </w:pPr>
          </w:p>
        </w:tc>
        <w:tc>
          <w:tcPr>
            <w:tcW w:w="1217" w:type="dxa"/>
            <w:tcBorders>
              <w:top w:val="nil"/>
              <w:left w:val="nil"/>
              <w:bottom w:val="single" w:color="auto" w:sz="4" w:space="0"/>
              <w:right w:val="single" w:color="auto" w:sz="4" w:space="0"/>
            </w:tcBorders>
            <w:noWrap/>
            <w:vAlign w:val="center"/>
          </w:tcPr>
          <w:p w14:paraId="081F9AAA">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31009</w:t>
            </w:r>
          </w:p>
        </w:tc>
        <w:tc>
          <w:tcPr>
            <w:tcW w:w="3517" w:type="dxa"/>
            <w:tcBorders>
              <w:top w:val="nil"/>
              <w:left w:val="nil"/>
              <w:bottom w:val="single" w:color="auto" w:sz="4" w:space="0"/>
              <w:right w:val="single" w:color="auto" w:sz="4" w:space="0"/>
            </w:tcBorders>
            <w:noWrap/>
            <w:vAlign w:val="center"/>
          </w:tcPr>
          <w:p w14:paraId="15BC3056">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0DA19D8D">
            <w:pPr>
              <w:widowControl/>
              <w:jc w:val="left"/>
              <w:rPr>
                <w:rFonts w:ascii="仿宋" w:hAnsi="仿宋" w:eastAsia="仿宋" w:cs="Times New Roman"/>
                <w:color w:val="auto"/>
                <w:kern w:val="0"/>
                <w:sz w:val="20"/>
                <w:szCs w:val="20"/>
              </w:rPr>
            </w:pPr>
          </w:p>
        </w:tc>
      </w:tr>
      <w:tr w14:paraId="6057E43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8B27006">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30114</w:t>
            </w:r>
          </w:p>
        </w:tc>
        <w:tc>
          <w:tcPr>
            <w:tcW w:w="2850" w:type="dxa"/>
            <w:tcBorders>
              <w:top w:val="nil"/>
              <w:left w:val="nil"/>
              <w:bottom w:val="single" w:color="auto" w:sz="4" w:space="0"/>
              <w:right w:val="single" w:color="auto" w:sz="4" w:space="0"/>
            </w:tcBorders>
            <w:noWrap/>
            <w:vAlign w:val="center"/>
          </w:tcPr>
          <w:p w14:paraId="4860EE1B">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57A98ADB">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18.6</w:t>
            </w:r>
          </w:p>
        </w:tc>
        <w:tc>
          <w:tcPr>
            <w:tcW w:w="1116" w:type="dxa"/>
            <w:tcBorders>
              <w:top w:val="nil"/>
              <w:left w:val="nil"/>
              <w:bottom w:val="single" w:color="auto" w:sz="4" w:space="0"/>
              <w:right w:val="single" w:color="auto" w:sz="4" w:space="0"/>
            </w:tcBorders>
            <w:noWrap/>
            <w:vAlign w:val="center"/>
          </w:tcPr>
          <w:p w14:paraId="0F085600">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30213</w:t>
            </w:r>
          </w:p>
        </w:tc>
        <w:tc>
          <w:tcPr>
            <w:tcW w:w="2018" w:type="dxa"/>
            <w:tcBorders>
              <w:top w:val="nil"/>
              <w:left w:val="nil"/>
              <w:bottom w:val="single" w:color="auto" w:sz="4" w:space="0"/>
              <w:right w:val="single" w:color="auto" w:sz="4" w:space="0"/>
            </w:tcBorders>
            <w:noWrap/>
            <w:vAlign w:val="center"/>
          </w:tcPr>
          <w:p w14:paraId="5B8BFE4C">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29E41100">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8.05</w:t>
            </w:r>
          </w:p>
        </w:tc>
        <w:tc>
          <w:tcPr>
            <w:tcW w:w="1217" w:type="dxa"/>
            <w:tcBorders>
              <w:top w:val="nil"/>
              <w:left w:val="nil"/>
              <w:bottom w:val="single" w:color="auto" w:sz="4" w:space="0"/>
              <w:right w:val="single" w:color="auto" w:sz="4" w:space="0"/>
            </w:tcBorders>
            <w:noWrap/>
            <w:vAlign w:val="center"/>
          </w:tcPr>
          <w:p w14:paraId="37B4B906">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31010</w:t>
            </w:r>
          </w:p>
        </w:tc>
        <w:tc>
          <w:tcPr>
            <w:tcW w:w="3517" w:type="dxa"/>
            <w:tcBorders>
              <w:top w:val="nil"/>
              <w:left w:val="nil"/>
              <w:bottom w:val="single" w:color="auto" w:sz="4" w:space="0"/>
              <w:right w:val="single" w:color="auto" w:sz="4" w:space="0"/>
            </w:tcBorders>
            <w:noWrap/>
            <w:vAlign w:val="center"/>
          </w:tcPr>
          <w:p w14:paraId="3C1BD63B">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570A5721">
            <w:pPr>
              <w:widowControl/>
              <w:jc w:val="left"/>
              <w:rPr>
                <w:rFonts w:ascii="仿宋" w:hAnsi="仿宋" w:eastAsia="仿宋" w:cs="Times New Roman"/>
                <w:color w:val="auto"/>
                <w:kern w:val="0"/>
                <w:sz w:val="20"/>
                <w:szCs w:val="20"/>
              </w:rPr>
            </w:pPr>
          </w:p>
        </w:tc>
      </w:tr>
      <w:tr w14:paraId="2D359553">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102D85BA">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30199</w:t>
            </w:r>
          </w:p>
        </w:tc>
        <w:tc>
          <w:tcPr>
            <w:tcW w:w="2850" w:type="dxa"/>
            <w:tcBorders>
              <w:top w:val="nil"/>
              <w:left w:val="nil"/>
              <w:bottom w:val="single" w:color="auto" w:sz="4" w:space="0"/>
              <w:right w:val="single" w:color="auto" w:sz="4" w:space="0"/>
            </w:tcBorders>
            <w:noWrap/>
            <w:vAlign w:val="center"/>
          </w:tcPr>
          <w:p w14:paraId="0BBC39FE">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50A60E0A">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223FFF0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30214</w:t>
            </w:r>
          </w:p>
        </w:tc>
        <w:tc>
          <w:tcPr>
            <w:tcW w:w="2018" w:type="dxa"/>
            <w:tcBorders>
              <w:top w:val="nil"/>
              <w:left w:val="nil"/>
              <w:bottom w:val="single" w:color="auto" w:sz="4" w:space="0"/>
              <w:right w:val="single" w:color="auto" w:sz="4" w:space="0"/>
            </w:tcBorders>
            <w:noWrap/>
            <w:vAlign w:val="center"/>
          </w:tcPr>
          <w:p w14:paraId="44D3E69D">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27987F32">
            <w:pPr>
              <w:widowControl/>
              <w:jc w:val="left"/>
              <w:rPr>
                <w:rFonts w:ascii="仿宋" w:hAnsi="仿宋" w:eastAsia="仿宋" w:cs="Times New Roman"/>
                <w:color w:val="auto"/>
                <w:kern w:val="0"/>
                <w:sz w:val="20"/>
                <w:szCs w:val="20"/>
              </w:rPr>
            </w:pPr>
          </w:p>
        </w:tc>
        <w:tc>
          <w:tcPr>
            <w:tcW w:w="1217" w:type="dxa"/>
            <w:tcBorders>
              <w:top w:val="nil"/>
              <w:left w:val="nil"/>
              <w:bottom w:val="single" w:color="auto" w:sz="4" w:space="0"/>
              <w:right w:val="single" w:color="auto" w:sz="4" w:space="0"/>
            </w:tcBorders>
            <w:noWrap/>
            <w:vAlign w:val="center"/>
          </w:tcPr>
          <w:p w14:paraId="1A259132">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31011</w:t>
            </w:r>
          </w:p>
        </w:tc>
        <w:tc>
          <w:tcPr>
            <w:tcW w:w="3517" w:type="dxa"/>
            <w:tcBorders>
              <w:top w:val="nil"/>
              <w:left w:val="nil"/>
              <w:bottom w:val="single" w:color="auto" w:sz="4" w:space="0"/>
              <w:right w:val="single" w:color="auto" w:sz="4" w:space="0"/>
            </w:tcBorders>
            <w:noWrap/>
            <w:vAlign w:val="center"/>
          </w:tcPr>
          <w:p w14:paraId="47293AB6">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4BA883AC">
            <w:pPr>
              <w:widowControl/>
              <w:jc w:val="left"/>
              <w:rPr>
                <w:rFonts w:ascii="仿宋" w:hAnsi="仿宋" w:eastAsia="仿宋" w:cs="Times New Roman"/>
                <w:color w:val="auto"/>
                <w:kern w:val="0"/>
                <w:sz w:val="20"/>
                <w:szCs w:val="20"/>
              </w:rPr>
            </w:pPr>
          </w:p>
        </w:tc>
      </w:tr>
      <w:tr w14:paraId="4087370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C35B979">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w:t>
            </w:r>
          </w:p>
        </w:tc>
        <w:tc>
          <w:tcPr>
            <w:tcW w:w="2850" w:type="dxa"/>
            <w:tcBorders>
              <w:top w:val="nil"/>
              <w:left w:val="nil"/>
              <w:bottom w:val="single" w:color="auto" w:sz="4" w:space="0"/>
              <w:right w:val="single" w:color="auto" w:sz="4" w:space="0"/>
            </w:tcBorders>
            <w:noWrap/>
            <w:vAlign w:val="center"/>
          </w:tcPr>
          <w:p w14:paraId="2A1577AF">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6C299A08">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12.47</w:t>
            </w:r>
          </w:p>
        </w:tc>
        <w:tc>
          <w:tcPr>
            <w:tcW w:w="1116" w:type="dxa"/>
            <w:tcBorders>
              <w:top w:val="nil"/>
              <w:left w:val="nil"/>
              <w:bottom w:val="single" w:color="auto" w:sz="4" w:space="0"/>
              <w:right w:val="single" w:color="auto" w:sz="4" w:space="0"/>
            </w:tcBorders>
            <w:noWrap/>
            <w:vAlign w:val="center"/>
          </w:tcPr>
          <w:p w14:paraId="1D21A916">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30215</w:t>
            </w:r>
          </w:p>
        </w:tc>
        <w:tc>
          <w:tcPr>
            <w:tcW w:w="2018" w:type="dxa"/>
            <w:tcBorders>
              <w:top w:val="nil"/>
              <w:left w:val="nil"/>
              <w:bottom w:val="single" w:color="auto" w:sz="4" w:space="0"/>
              <w:right w:val="single" w:color="auto" w:sz="4" w:space="0"/>
            </w:tcBorders>
            <w:noWrap/>
            <w:vAlign w:val="center"/>
          </w:tcPr>
          <w:p w14:paraId="4A10DAF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0AA193DC">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0.05</w:t>
            </w:r>
          </w:p>
        </w:tc>
        <w:tc>
          <w:tcPr>
            <w:tcW w:w="1217" w:type="dxa"/>
            <w:tcBorders>
              <w:top w:val="nil"/>
              <w:left w:val="nil"/>
              <w:bottom w:val="single" w:color="auto" w:sz="4" w:space="0"/>
              <w:right w:val="single" w:color="auto" w:sz="4" w:space="0"/>
            </w:tcBorders>
            <w:noWrap/>
            <w:vAlign w:val="center"/>
          </w:tcPr>
          <w:p w14:paraId="682FED1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31012</w:t>
            </w:r>
          </w:p>
        </w:tc>
        <w:tc>
          <w:tcPr>
            <w:tcW w:w="3517" w:type="dxa"/>
            <w:tcBorders>
              <w:top w:val="nil"/>
              <w:left w:val="nil"/>
              <w:bottom w:val="single" w:color="auto" w:sz="4" w:space="0"/>
              <w:right w:val="single" w:color="auto" w:sz="4" w:space="0"/>
            </w:tcBorders>
            <w:noWrap/>
            <w:vAlign w:val="center"/>
          </w:tcPr>
          <w:p w14:paraId="1CADD89A">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07EA4C48">
            <w:pPr>
              <w:widowControl/>
              <w:jc w:val="left"/>
              <w:rPr>
                <w:rFonts w:ascii="仿宋" w:hAnsi="仿宋" w:eastAsia="仿宋" w:cs="Times New Roman"/>
                <w:color w:val="auto"/>
                <w:kern w:val="0"/>
                <w:sz w:val="20"/>
                <w:szCs w:val="20"/>
              </w:rPr>
            </w:pPr>
          </w:p>
        </w:tc>
      </w:tr>
      <w:tr w14:paraId="0967F63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ECD5AA7">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30301</w:t>
            </w:r>
          </w:p>
        </w:tc>
        <w:tc>
          <w:tcPr>
            <w:tcW w:w="2850" w:type="dxa"/>
            <w:tcBorders>
              <w:top w:val="nil"/>
              <w:left w:val="nil"/>
              <w:bottom w:val="single" w:color="auto" w:sz="4" w:space="0"/>
              <w:right w:val="single" w:color="auto" w:sz="4" w:space="0"/>
            </w:tcBorders>
            <w:noWrap/>
            <w:vAlign w:val="center"/>
          </w:tcPr>
          <w:p w14:paraId="44EE91CD">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590C3A00">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273C092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30216</w:t>
            </w:r>
          </w:p>
        </w:tc>
        <w:tc>
          <w:tcPr>
            <w:tcW w:w="2018" w:type="dxa"/>
            <w:tcBorders>
              <w:top w:val="nil"/>
              <w:left w:val="nil"/>
              <w:bottom w:val="single" w:color="auto" w:sz="4" w:space="0"/>
              <w:right w:val="single" w:color="auto" w:sz="4" w:space="0"/>
            </w:tcBorders>
            <w:noWrap/>
            <w:vAlign w:val="center"/>
          </w:tcPr>
          <w:p w14:paraId="269A328F">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5EA8DA4F">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0.99</w:t>
            </w:r>
          </w:p>
        </w:tc>
        <w:tc>
          <w:tcPr>
            <w:tcW w:w="1217" w:type="dxa"/>
            <w:tcBorders>
              <w:top w:val="nil"/>
              <w:left w:val="nil"/>
              <w:bottom w:val="single" w:color="auto" w:sz="4" w:space="0"/>
              <w:right w:val="single" w:color="auto" w:sz="4" w:space="0"/>
            </w:tcBorders>
            <w:noWrap/>
            <w:vAlign w:val="center"/>
          </w:tcPr>
          <w:p w14:paraId="26BF6532">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31013</w:t>
            </w:r>
          </w:p>
        </w:tc>
        <w:tc>
          <w:tcPr>
            <w:tcW w:w="3517" w:type="dxa"/>
            <w:tcBorders>
              <w:top w:val="nil"/>
              <w:left w:val="nil"/>
              <w:bottom w:val="single" w:color="auto" w:sz="4" w:space="0"/>
              <w:right w:val="single" w:color="auto" w:sz="4" w:space="0"/>
            </w:tcBorders>
            <w:noWrap/>
            <w:vAlign w:val="center"/>
          </w:tcPr>
          <w:p w14:paraId="198C4425">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4102E54F">
            <w:pPr>
              <w:widowControl/>
              <w:jc w:val="left"/>
              <w:rPr>
                <w:rFonts w:ascii="仿宋" w:hAnsi="仿宋" w:eastAsia="仿宋" w:cs="Times New Roman"/>
                <w:color w:val="auto"/>
                <w:kern w:val="0"/>
                <w:sz w:val="20"/>
                <w:szCs w:val="20"/>
              </w:rPr>
            </w:pPr>
          </w:p>
        </w:tc>
      </w:tr>
      <w:tr w14:paraId="02566647">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25E8304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30302</w:t>
            </w:r>
          </w:p>
        </w:tc>
        <w:tc>
          <w:tcPr>
            <w:tcW w:w="2850" w:type="dxa"/>
            <w:tcBorders>
              <w:top w:val="nil"/>
              <w:left w:val="nil"/>
              <w:bottom w:val="single" w:color="auto" w:sz="4" w:space="0"/>
              <w:right w:val="single" w:color="auto" w:sz="4" w:space="0"/>
            </w:tcBorders>
            <w:noWrap/>
            <w:vAlign w:val="center"/>
          </w:tcPr>
          <w:p w14:paraId="3AE8B1E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05CFE624">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36CC1AF2">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30217</w:t>
            </w:r>
          </w:p>
        </w:tc>
        <w:tc>
          <w:tcPr>
            <w:tcW w:w="2018" w:type="dxa"/>
            <w:tcBorders>
              <w:top w:val="nil"/>
              <w:left w:val="nil"/>
              <w:bottom w:val="single" w:color="auto" w:sz="4" w:space="0"/>
              <w:right w:val="single" w:color="auto" w:sz="4" w:space="0"/>
            </w:tcBorders>
            <w:noWrap/>
            <w:vAlign w:val="center"/>
          </w:tcPr>
          <w:p w14:paraId="6D005B7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1EEE77AA">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0.16</w:t>
            </w:r>
          </w:p>
        </w:tc>
        <w:tc>
          <w:tcPr>
            <w:tcW w:w="1217" w:type="dxa"/>
            <w:tcBorders>
              <w:top w:val="nil"/>
              <w:left w:val="nil"/>
              <w:bottom w:val="single" w:color="auto" w:sz="4" w:space="0"/>
              <w:right w:val="single" w:color="auto" w:sz="4" w:space="0"/>
            </w:tcBorders>
            <w:noWrap/>
            <w:vAlign w:val="center"/>
          </w:tcPr>
          <w:p w14:paraId="387097EB">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31019</w:t>
            </w:r>
          </w:p>
        </w:tc>
        <w:tc>
          <w:tcPr>
            <w:tcW w:w="3517" w:type="dxa"/>
            <w:tcBorders>
              <w:top w:val="nil"/>
              <w:left w:val="nil"/>
              <w:bottom w:val="single" w:color="auto" w:sz="4" w:space="0"/>
              <w:right w:val="single" w:color="auto" w:sz="4" w:space="0"/>
            </w:tcBorders>
            <w:noWrap/>
            <w:vAlign w:val="center"/>
          </w:tcPr>
          <w:p w14:paraId="3686EF17">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306BE519">
            <w:pPr>
              <w:widowControl/>
              <w:jc w:val="left"/>
              <w:rPr>
                <w:rFonts w:ascii="仿宋" w:hAnsi="仿宋" w:eastAsia="仿宋" w:cs="Times New Roman"/>
                <w:color w:val="auto"/>
                <w:kern w:val="0"/>
                <w:sz w:val="20"/>
                <w:szCs w:val="20"/>
              </w:rPr>
            </w:pPr>
          </w:p>
        </w:tc>
      </w:tr>
      <w:tr w14:paraId="67BDC869">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0E2792C0">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30303</w:t>
            </w:r>
          </w:p>
        </w:tc>
        <w:tc>
          <w:tcPr>
            <w:tcW w:w="2850" w:type="dxa"/>
            <w:tcBorders>
              <w:top w:val="nil"/>
              <w:left w:val="nil"/>
              <w:bottom w:val="single" w:color="auto" w:sz="4" w:space="0"/>
              <w:right w:val="single" w:color="auto" w:sz="4" w:space="0"/>
            </w:tcBorders>
            <w:noWrap/>
            <w:vAlign w:val="center"/>
          </w:tcPr>
          <w:p w14:paraId="71B83B2A">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2C5B3D30">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6178934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30218</w:t>
            </w:r>
          </w:p>
        </w:tc>
        <w:tc>
          <w:tcPr>
            <w:tcW w:w="2018" w:type="dxa"/>
            <w:tcBorders>
              <w:top w:val="nil"/>
              <w:left w:val="nil"/>
              <w:bottom w:val="single" w:color="auto" w:sz="4" w:space="0"/>
              <w:right w:val="single" w:color="auto" w:sz="4" w:space="0"/>
            </w:tcBorders>
            <w:noWrap/>
            <w:vAlign w:val="center"/>
          </w:tcPr>
          <w:p w14:paraId="6B3585B9">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205B421D">
            <w:pPr>
              <w:widowControl/>
              <w:jc w:val="left"/>
              <w:rPr>
                <w:rFonts w:ascii="仿宋" w:hAnsi="仿宋" w:eastAsia="仿宋" w:cs="Times New Roman"/>
                <w:color w:val="auto"/>
                <w:kern w:val="0"/>
                <w:sz w:val="20"/>
                <w:szCs w:val="20"/>
              </w:rPr>
            </w:pPr>
          </w:p>
        </w:tc>
        <w:tc>
          <w:tcPr>
            <w:tcW w:w="1217" w:type="dxa"/>
            <w:tcBorders>
              <w:top w:val="nil"/>
              <w:left w:val="nil"/>
              <w:bottom w:val="single" w:color="auto" w:sz="4" w:space="0"/>
              <w:right w:val="single" w:color="auto" w:sz="4" w:space="0"/>
            </w:tcBorders>
            <w:noWrap/>
            <w:vAlign w:val="center"/>
          </w:tcPr>
          <w:p w14:paraId="1AA08247">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31021</w:t>
            </w:r>
          </w:p>
        </w:tc>
        <w:tc>
          <w:tcPr>
            <w:tcW w:w="3517" w:type="dxa"/>
            <w:tcBorders>
              <w:top w:val="nil"/>
              <w:left w:val="nil"/>
              <w:bottom w:val="single" w:color="auto" w:sz="4" w:space="0"/>
              <w:right w:val="single" w:color="auto" w:sz="4" w:space="0"/>
            </w:tcBorders>
            <w:noWrap/>
            <w:vAlign w:val="center"/>
          </w:tcPr>
          <w:p w14:paraId="067ECADF">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16A9865B">
            <w:pPr>
              <w:widowControl/>
              <w:jc w:val="left"/>
              <w:rPr>
                <w:rFonts w:ascii="仿宋" w:hAnsi="仿宋" w:eastAsia="仿宋" w:cs="Times New Roman"/>
                <w:color w:val="auto"/>
                <w:kern w:val="0"/>
                <w:sz w:val="20"/>
                <w:szCs w:val="20"/>
              </w:rPr>
            </w:pPr>
          </w:p>
        </w:tc>
      </w:tr>
      <w:tr w14:paraId="45ACD08A">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63342841">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30304</w:t>
            </w:r>
          </w:p>
        </w:tc>
        <w:tc>
          <w:tcPr>
            <w:tcW w:w="2850" w:type="dxa"/>
            <w:tcBorders>
              <w:top w:val="nil"/>
              <w:left w:val="nil"/>
              <w:bottom w:val="single" w:color="auto" w:sz="4" w:space="0"/>
              <w:right w:val="single" w:color="auto" w:sz="4" w:space="0"/>
            </w:tcBorders>
            <w:noWrap/>
            <w:vAlign w:val="center"/>
          </w:tcPr>
          <w:p w14:paraId="3C0161A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655ED93B">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170EADF9">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30224</w:t>
            </w:r>
          </w:p>
        </w:tc>
        <w:tc>
          <w:tcPr>
            <w:tcW w:w="2018" w:type="dxa"/>
            <w:tcBorders>
              <w:top w:val="nil"/>
              <w:left w:val="nil"/>
              <w:bottom w:val="single" w:color="auto" w:sz="4" w:space="0"/>
              <w:right w:val="single" w:color="auto" w:sz="4" w:space="0"/>
            </w:tcBorders>
            <w:noWrap/>
            <w:vAlign w:val="center"/>
          </w:tcPr>
          <w:p w14:paraId="79CA3C76">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B21EF94">
            <w:pPr>
              <w:widowControl/>
              <w:jc w:val="left"/>
              <w:rPr>
                <w:rFonts w:ascii="仿宋" w:hAnsi="仿宋" w:eastAsia="仿宋" w:cs="Times New Roman"/>
                <w:color w:val="auto"/>
                <w:kern w:val="0"/>
                <w:sz w:val="20"/>
                <w:szCs w:val="20"/>
              </w:rPr>
            </w:pPr>
          </w:p>
        </w:tc>
        <w:tc>
          <w:tcPr>
            <w:tcW w:w="1217" w:type="dxa"/>
            <w:tcBorders>
              <w:top w:val="nil"/>
              <w:left w:val="nil"/>
              <w:bottom w:val="single" w:color="auto" w:sz="4" w:space="0"/>
              <w:right w:val="single" w:color="auto" w:sz="4" w:space="0"/>
            </w:tcBorders>
            <w:noWrap/>
            <w:vAlign w:val="center"/>
          </w:tcPr>
          <w:p w14:paraId="50CCD837">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31022</w:t>
            </w:r>
          </w:p>
        </w:tc>
        <w:tc>
          <w:tcPr>
            <w:tcW w:w="3517" w:type="dxa"/>
            <w:tcBorders>
              <w:top w:val="nil"/>
              <w:left w:val="nil"/>
              <w:bottom w:val="single" w:color="auto" w:sz="4" w:space="0"/>
              <w:right w:val="single" w:color="auto" w:sz="4" w:space="0"/>
            </w:tcBorders>
            <w:noWrap/>
            <w:vAlign w:val="center"/>
          </w:tcPr>
          <w:p w14:paraId="1D685915">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4F4400CA">
            <w:pPr>
              <w:widowControl/>
              <w:jc w:val="left"/>
              <w:rPr>
                <w:rFonts w:ascii="仿宋" w:hAnsi="仿宋" w:eastAsia="仿宋" w:cs="Times New Roman"/>
                <w:color w:val="auto"/>
                <w:kern w:val="0"/>
                <w:sz w:val="20"/>
                <w:szCs w:val="20"/>
              </w:rPr>
            </w:pPr>
          </w:p>
        </w:tc>
      </w:tr>
      <w:tr w14:paraId="35A045F3">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64C04B9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30305</w:t>
            </w:r>
          </w:p>
        </w:tc>
        <w:tc>
          <w:tcPr>
            <w:tcW w:w="2850" w:type="dxa"/>
            <w:tcBorders>
              <w:top w:val="nil"/>
              <w:left w:val="nil"/>
              <w:bottom w:val="single" w:color="auto" w:sz="4" w:space="0"/>
              <w:right w:val="single" w:color="auto" w:sz="4" w:space="0"/>
            </w:tcBorders>
            <w:noWrap/>
            <w:vAlign w:val="center"/>
          </w:tcPr>
          <w:p w14:paraId="07120A0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5E9E371E">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0</w:t>
            </w:r>
          </w:p>
        </w:tc>
        <w:tc>
          <w:tcPr>
            <w:tcW w:w="1116" w:type="dxa"/>
            <w:tcBorders>
              <w:top w:val="nil"/>
              <w:left w:val="nil"/>
              <w:bottom w:val="single" w:color="auto" w:sz="4" w:space="0"/>
              <w:right w:val="single" w:color="auto" w:sz="4" w:space="0"/>
            </w:tcBorders>
            <w:noWrap/>
            <w:vAlign w:val="center"/>
          </w:tcPr>
          <w:p w14:paraId="334BBA49">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30225</w:t>
            </w:r>
          </w:p>
        </w:tc>
        <w:tc>
          <w:tcPr>
            <w:tcW w:w="2018" w:type="dxa"/>
            <w:tcBorders>
              <w:top w:val="nil"/>
              <w:left w:val="nil"/>
              <w:bottom w:val="single" w:color="auto" w:sz="4" w:space="0"/>
              <w:right w:val="single" w:color="auto" w:sz="4" w:space="0"/>
            </w:tcBorders>
            <w:noWrap/>
            <w:vAlign w:val="center"/>
          </w:tcPr>
          <w:p w14:paraId="6A7380CE">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37A0E76B">
            <w:pPr>
              <w:widowControl/>
              <w:jc w:val="left"/>
              <w:rPr>
                <w:rFonts w:ascii="仿宋" w:hAnsi="仿宋" w:eastAsia="仿宋" w:cs="Times New Roman"/>
                <w:color w:val="auto"/>
                <w:kern w:val="0"/>
                <w:sz w:val="20"/>
                <w:szCs w:val="20"/>
              </w:rPr>
            </w:pPr>
          </w:p>
        </w:tc>
        <w:tc>
          <w:tcPr>
            <w:tcW w:w="1217" w:type="dxa"/>
            <w:tcBorders>
              <w:top w:val="nil"/>
              <w:left w:val="nil"/>
              <w:bottom w:val="single" w:color="auto" w:sz="4" w:space="0"/>
              <w:right w:val="single" w:color="auto" w:sz="4" w:space="0"/>
            </w:tcBorders>
            <w:noWrap/>
            <w:vAlign w:val="center"/>
          </w:tcPr>
          <w:p w14:paraId="4F95F52E">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31099</w:t>
            </w:r>
          </w:p>
        </w:tc>
        <w:tc>
          <w:tcPr>
            <w:tcW w:w="3517" w:type="dxa"/>
            <w:tcBorders>
              <w:top w:val="nil"/>
              <w:left w:val="nil"/>
              <w:bottom w:val="single" w:color="auto" w:sz="4" w:space="0"/>
              <w:right w:val="single" w:color="auto" w:sz="4" w:space="0"/>
            </w:tcBorders>
            <w:noWrap/>
            <w:vAlign w:val="center"/>
          </w:tcPr>
          <w:p w14:paraId="34A8BAE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4EE8D820">
            <w:pPr>
              <w:widowControl/>
              <w:jc w:val="left"/>
              <w:rPr>
                <w:rFonts w:ascii="仿宋" w:hAnsi="仿宋" w:eastAsia="仿宋" w:cs="Times New Roman"/>
                <w:color w:val="auto"/>
                <w:kern w:val="0"/>
                <w:sz w:val="20"/>
                <w:szCs w:val="20"/>
              </w:rPr>
            </w:pPr>
          </w:p>
        </w:tc>
      </w:tr>
      <w:tr w14:paraId="444FD81A">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77401AB">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30306</w:t>
            </w:r>
          </w:p>
        </w:tc>
        <w:tc>
          <w:tcPr>
            <w:tcW w:w="2850" w:type="dxa"/>
            <w:tcBorders>
              <w:top w:val="nil"/>
              <w:left w:val="nil"/>
              <w:bottom w:val="single" w:color="auto" w:sz="4" w:space="0"/>
              <w:right w:val="single" w:color="auto" w:sz="4" w:space="0"/>
            </w:tcBorders>
            <w:noWrap/>
            <w:vAlign w:val="center"/>
          </w:tcPr>
          <w:p w14:paraId="324CB02A">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067C5335">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6AA8479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30226</w:t>
            </w:r>
          </w:p>
        </w:tc>
        <w:tc>
          <w:tcPr>
            <w:tcW w:w="2018" w:type="dxa"/>
            <w:tcBorders>
              <w:top w:val="nil"/>
              <w:left w:val="nil"/>
              <w:bottom w:val="single" w:color="auto" w:sz="4" w:space="0"/>
              <w:right w:val="single" w:color="auto" w:sz="4" w:space="0"/>
            </w:tcBorders>
            <w:noWrap/>
            <w:vAlign w:val="center"/>
          </w:tcPr>
          <w:p w14:paraId="788DB04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BEE0554">
            <w:pPr>
              <w:widowControl/>
              <w:jc w:val="left"/>
              <w:rPr>
                <w:rFonts w:ascii="仿宋" w:hAnsi="仿宋" w:eastAsia="仿宋" w:cs="Times New Roman"/>
                <w:color w:val="auto"/>
                <w:kern w:val="0"/>
                <w:sz w:val="20"/>
                <w:szCs w:val="20"/>
              </w:rPr>
            </w:pPr>
          </w:p>
        </w:tc>
        <w:tc>
          <w:tcPr>
            <w:tcW w:w="1217" w:type="dxa"/>
            <w:tcBorders>
              <w:top w:val="nil"/>
              <w:left w:val="nil"/>
              <w:bottom w:val="single" w:color="auto" w:sz="4" w:space="0"/>
              <w:right w:val="single" w:color="auto" w:sz="4" w:space="0"/>
            </w:tcBorders>
            <w:noWrap/>
            <w:vAlign w:val="center"/>
          </w:tcPr>
          <w:p w14:paraId="5EFE6E8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399</w:t>
            </w:r>
          </w:p>
        </w:tc>
        <w:tc>
          <w:tcPr>
            <w:tcW w:w="3517" w:type="dxa"/>
            <w:tcBorders>
              <w:top w:val="nil"/>
              <w:left w:val="nil"/>
              <w:bottom w:val="single" w:color="auto" w:sz="4" w:space="0"/>
              <w:right w:val="single" w:color="auto" w:sz="4" w:space="0"/>
            </w:tcBorders>
            <w:noWrap/>
            <w:vAlign w:val="center"/>
          </w:tcPr>
          <w:p w14:paraId="425C02C6">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其他支出</w:t>
            </w:r>
          </w:p>
        </w:tc>
        <w:tc>
          <w:tcPr>
            <w:tcW w:w="929" w:type="dxa"/>
            <w:tcBorders>
              <w:top w:val="nil"/>
              <w:left w:val="nil"/>
              <w:bottom w:val="single" w:color="auto" w:sz="4" w:space="0"/>
              <w:right w:val="single" w:color="auto" w:sz="4" w:space="0"/>
            </w:tcBorders>
            <w:noWrap/>
            <w:vAlign w:val="center"/>
          </w:tcPr>
          <w:p w14:paraId="37CE7329">
            <w:pPr>
              <w:widowControl/>
              <w:jc w:val="left"/>
              <w:rPr>
                <w:rFonts w:ascii="仿宋" w:hAnsi="仿宋" w:eastAsia="仿宋" w:cs="Times New Roman"/>
                <w:color w:val="auto"/>
                <w:kern w:val="0"/>
                <w:sz w:val="20"/>
                <w:szCs w:val="20"/>
              </w:rPr>
            </w:pPr>
          </w:p>
        </w:tc>
      </w:tr>
      <w:tr w14:paraId="7EEC991D">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E0C206D">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30307</w:t>
            </w:r>
          </w:p>
        </w:tc>
        <w:tc>
          <w:tcPr>
            <w:tcW w:w="2850" w:type="dxa"/>
            <w:tcBorders>
              <w:top w:val="nil"/>
              <w:left w:val="nil"/>
              <w:bottom w:val="single" w:color="auto" w:sz="4" w:space="0"/>
              <w:right w:val="single" w:color="auto" w:sz="4" w:space="0"/>
            </w:tcBorders>
            <w:noWrap/>
            <w:vAlign w:val="center"/>
          </w:tcPr>
          <w:p w14:paraId="26FA898E">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454E8CA8">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11.8</w:t>
            </w:r>
          </w:p>
        </w:tc>
        <w:tc>
          <w:tcPr>
            <w:tcW w:w="1116" w:type="dxa"/>
            <w:tcBorders>
              <w:top w:val="nil"/>
              <w:left w:val="nil"/>
              <w:bottom w:val="single" w:color="auto" w:sz="4" w:space="0"/>
              <w:right w:val="single" w:color="auto" w:sz="4" w:space="0"/>
            </w:tcBorders>
            <w:noWrap/>
            <w:vAlign w:val="center"/>
          </w:tcPr>
          <w:p w14:paraId="26A02E2B">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30227</w:t>
            </w:r>
          </w:p>
        </w:tc>
        <w:tc>
          <w:tcPr>
            <w:tcW w:w="2018" w:type="dxa"/>
            <w:tcBorders>
              <w:top w:val="nil"/>
              <w:left w:val="nil"/>
              <w:bottom w:val="single" w:color="auto" w:sz="4" w:space="0"/>
              <w:right w:val="single" w:color="auto" w:sz="4" w:space="0"/>
            </w:tcBorders>
            <w:noWrap/>
            <w:vAlign w:val="center"/>
          </w:tcPr>
          <w:p w14:paraId="645F708B">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531387EE">
            <w:pPr>
              <w:widowControl/>
              <w:jc w:val="left"/>
              <w:rPr>
                <w:rFonts w:ascii="仿宋" w:hAnsi="仿宋" w:eastAsia="仿宋" w:cs="Times New Roman"/>
                <w:color w:val="auto"/>
                <w:kern w:val="0"/>
                <w:sz w:val="20"/>
                <w:szCs w:val="20"/>
              </w:rPr>
            </w:pPr>
          </w:p>
        </w:tc>
        <w:tc>
          <w:tcPr>
            <w:tcW w:w="1217" w:type="dxa"/>
            <w:tcBorders>
              <w:top w:val="nil"/>
              <w:left w:val="nil"/>
              <w:bottom w:val="single" w:color="auto" w:sz="4" w:space="0"/>
              <w:right w:val="single" w:color="auto" w:sz="4" w:space="0"/>
            </w:tcBorders>
            <w:noWrap/>
            <w:vAlign w:val="center"/>
          </w:tcPr>
          <w:p w14:paraId="70613699">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39907</w:t>
            </w:r>
          </w:p>
        </w:tc>
        <w:tc>
          <w:tcPr>
            <w:tcW w:w="3517" w:type="dxa"/>
            <w:tcBorders>
              <w:top w:val="nil"/>
              <w:left w:val="nil"/>
              <w:bottom w:val="single" w:color="auto" w:sz="4" w:space="0"/>
              <w:right w:val="single" w:color="auto" w:sz="4" w:space="0"/>
            </w:tcBorders>
            <w:noWrap/>
            <w:vAlign w:val="center"/>
          </w:tcPr>
          <w:p w14:paraId="1C918D6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6BC6E1FE">
            <w:pPr>
              <w:widowControl/>
              <w:jc w:val="left"/>
              <w:rPr>
                <w:rFonts w:ascii="仿宋" w:hAnsi="仿宋" w:eastAsia="仿宋" w:cs="Times New Roman"/>
                <w:color w:val="auto"/>
                <w:kern w:val="0"/>
                <w:sz w:val="20"/>
                <w:szCs w:val="20"/>
              </w:rPr>
            </w:pPr>
          </w:p>
        </w:tc>
      </w:tr>
      <w:tr w14:paraId="3812AAA3">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724C685">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30308</w:t>
            </w:r>
          </w:p>
        </w:tc>
        <w:tc>
          <w:tcPr>
            <w:tcW w:w="2850" w:type="dxa"/>
            <w:tcBorders>
              <w:top w:val="nil"/>
              <w:left w:val="nil"/>
              <w:bottom w:val="single" w:color="auto" w:sz="4" w:space="0"/>
              <w:right w:val="single" w:color="auto" w:sz="4" w:space="0"/>
            </w:tcBorders>
            <w:noWrap/>
            <w:vAlign w:val="center"/>
          </w:tcPr>
          <w:p w14:paraId="0F71D57E">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747D0187">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49A3D94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30228</w:t>
            </w:r>
          </w:p>
        </w:tc>
        <w:tc>
          <w:tcPr>
            <w:tcW w:w="2018" w:type="dxa"/>
            <w:tcBorders>
              <w:top w:val="nil"/>
              <w:left w:val="nil"/>
              <w:bottom w:val="single" w:color="auto" w:sz="4" w:space="0"/>
              <w:right w:val="single" w:color="auto" w:sz="4" w:space="0"/>
            </w:tcBorders>
            <w:noWrap/>
            <w:vAlign w:val="center"/>
          </w:tcPr>
          <w:p w14:paraId="56484382">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3084C83F">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6.94</w:t>
            </w:r>
          </w:p>
        </w:tc>
        <w:tc>
          <w:tcPr>
            <w:tcW w:w="1217" w:type="dxa"/>
            <w:tcBorders>
              <w:top w:val="nil"/>
              <w:left w:val="nil"/>
              <w:bottom w:val="single" w:color="auto" w:sz="4" w:space="0"/>
              <w:right w:val="single" w:color="auto" w:sz="4" w:space="0"/>
            </w:tcBorders>
            <w:noWrap/>
            <w:vAlign w:val="center"/>
          </w:tcPr>
          <w:p w14:paraId="0333E6B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39908</w:t>
            </w:r>
          </w:p>
        </w:tc>
        <w:tc>
          <w:tcPr>
            <w:tcW w:w="3517" w:type="dxa"/>
            <w:tcBorders>
              <w:top w:val="nil"/>
              <w:left w:val="nil"/>
              <w:bottom w:val="single" w:color="auto" w:sz="4" w:space="0"/>
              <w:right w:val="single" w:color="auto" w:sz="4" w:space="0"/>
            </w:tcBorders>
            <w:noWrap/>
            <w:vAlign w:val="center"/>
          </w:tcPr>
          <w:p w14:paraId="6D92374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0EB59F7E">
            <w:pPr>
              <w:widowControl/>
              <w:jc w:val="left"/>
              <w:rPr>
                <w:rFonts w:ascii="仿宋" w:hAnsi="仿宋" w:eastAsia="仿宋" w:cs="Times New Roman"/>
                <w:color w:val="auto"/>
                <w:kern w:val="0"/>
                <w:sz w:val="20"/>
                <w:szCs w:val="20"/>
              </w:rPr>
            </w:pPr>
          </w:p>
        </w:tc>
      </w:tr>
      <w:tr w14:paraId="46119C38">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36A4B791">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30309</w:t>
            </w:r>
          </w:p>
        </w:tc>
        <w:tc>
          <w:tcPr>
            <w:tcW w:w="2850" w:type="dxa"/>
            <w:tcBorders>
              <w:top w:val="nil"/>
              <w:left w:val="nil"/>
              <w:bottom w:val="single" w:color="auto" w:sz="4" w:space="0"/>
              <w:right w:val="single" w:color="auto" w:sz="4" w:space="0"/>
            </w:tcBorders>
            <w:noWrap/>
            <w:vAlign w:val="center"/>
          </w:tcPr>
          <w:p w14:paraId="4B900B00">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23E63D45">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0ABAC7D5">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30229</w:t>
            </w:r>
          </w:p>
        </w:tc>
        <w:tc>
          <w:tcPr>
            <w:tcW w:w="2018" w:type="dxa"/>
            <w:tcBorders>
              <w:top w:val="nil"/>
              <w:left w:val="nil"/>
              <w:bottom w:val="single" w:color="auto" w:sz="4" w:space="0"/>
              <w:right w:val="single" w:color="auto" w:sz="4" w:space="0"/>
            </w:tcBorders>
            <w:noWrap/>
            <w:vAlign w:val="center"/>
          </w:tcPr>
          <w:p w14:paraId="16052F3F">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3DA54659">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10.41</w:t>
            </w:r>
          </w:p>
        </w:tc>
        <w:tc>
          <w:tcPr>
            <w:tcW w:w="1217" w:type="dxa"/>
            <w:tcBorders>
              <w:top w:val="nil"/>
              <w:left w:val="nil"/>
              <w:bottom w:val="single" w:color="auto" w:sz="4" w:space="0"/>
              <w:right w:val="single" w:color="auto" w:sz="4" w:space="0"/>
            </w:tcBorders>
            <w:noWrap/>
            <w:vAlign w:val="center"/>
          </w:tcPr>
          <w:p w14:paraId="15200C06">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39909</w:t>
            </w:r>
          </w:p>
        </w:tc>
        <w:tc>
          <w:tcPr>
            <w:tcW w:w="3517" w:type="dxa"/>
            <w:tcBorders>
              <w:top w:val="nil"/>
              <w:left w:val="nil"/>
              <w:bottom w:val="single" w:color="auto" w:sz="4" w:space="0"/>
              <w:right w:val="single" w:color="auto" w:sz="4" w:space="0"/>
            </w:tcBorders>
            <w:noWrap/>
            <w:vAlign w:val="center"/>
          </w:tcPr>
          <w:p w14:paraId="6F6BFBBE">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经常性赠与</w:t>
            </w:r>
          </w:p>
          <w:p w14:paraId="2AFAC9D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资本性赠与</w:t>
            </w:r>
          </w:p>
          <w:p w14:paraId="75E80F9B">
            <w:pPr>
              <w:widowControl/>
              <w:jc w:val="left"/>
              <w:rPr>
                <w:rFonts w:ascii="仿宋" w:hAnsi="仿宋" w:eastAsia="仿宋" w:cs="Times New Roman"/>
                <w:color w:val="auto"/>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04B71D9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249865A">
                  <w:pPr>
                    <w:widowControl/>
                    <w:jc w:val="left"/>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 xml:space="preserve">  经常性赠与</w:t>
                  </w:r>
                </w:p>
              </w:tc>
            </w:tr>
            <w:tr w14:paraId="1510761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01DDCE1">
                  <w:pPr>
                    <w:widowControl/>
                    <w:jc w:val="left"/>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 xml:space="preserve">  资本性赠与</w:t>
                  </w:r>
                </w:p>
              </w:tc>
            </w:tr>
          </w:tbl>
          <w:p w14:paraId="2BAC55FD">
            <w:pPr>
              <w:widowControl/>
              <w:jc w:val="left"/>
              <w:rPr>
                <w:rFonts w:ascii="仿宋" w:hAnsi="仿宋" w:eastAsia="仿宋" w:cs="Times New Roman"/>
                <w:color w:val="auto"/>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868AD1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BE5B810">
                  <w:pPr>
                    <w:widowControl/>
                    <w:jc w:val="left"/>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 xml:space="preserve">  经常性赠与</w:t>
                  </w:r>
                </w:p>
              </w:tc>
            </w:tr>
            <w:tr w14:paraId="5548E08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0C7C6D9">
                  <w:pPr>
                    <w:widowControl/>
                    <w:jc w:val="left"/>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 xml:space="preserve">  资本性赠与</w:t>
                  </w:r>
                </w:p>
              </w:tc>
            </w:tr>
          </w:tbl>
          <w:p w14:paraId="49790900">
            <w:pPr>
              <w:widowControl/>
              <w:jc w:val="left"/>
              <w:rPr>
                <w:rFonts w:ascii="仿宋" w:hAnsi="仿宋" w:eastAsia="仿宋" w:cs="Times New Roman"/>
                <w:color w:val="auto"/>
                <w:kern w:val="0"/>
                <w:sz w:val="20"/>
                <w:szCs w:val="20"/>
              </w:rPr>
            </w:pPr>
          </w:p>
        </w:tc>
        <w:tc>
          <w:tcPr>
            <w:tcW w:w="929" w:type="dxa"/>
            <w:tcBorders>
              <w:top w:val="nil"/>
              <w:left w:val="nil"/>
              <w:bottom w:val="single" w:color="auto" w:sz="4" w:space="0"/>
              <w:right w:val="single" w:color="auto" w:sz="4" w:space="0"/>
            </w:tcBorders>
            <w:noWrap/>
            <w:vAlign w:val="center"/>
          </w:tcPr>
          <w:p w14:paraId="4D575FD8">
            <w:pPr>
              <w:widowControl/>
              <w:jc w:val="left"/>
              <w:rPr>
                <w:rFonts w:ascii="仿宋" w:hAnsi="仿宋" w:eastAsia="仿宋" w:cs="Times New Roman"/>
                <w:color w:val="auto"/>
                <w:kern w:val="0"/>
                <w:sz w:val="20"/>
                <w:szCs w:val="20"/>
              </w:rPr>
            </w:pPr>
          </w:p>
        </w:tc>
      </w:tr>
      <w:tr w14:paraId="05D7ABFC">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1B6290C">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30310</w:t>
            </w:r>
          </w:p>
        </w:tc>
        <w:tc>
          <w:tcPr>
            <w:tcW w:w="2850" w:type="dxa"/>
            <w:tcBorders>
              <w:top w:val="nil"/>
              <w:left w:val="nil"/>
              <w:bottom w:val="single" w:color="auto" w:sz="4" w:space="0"/>
              <w:right w:val="single" w:color="auto" w:sz="4" w:space="0"/>
            </w:tcBorders>
            <w:noWrap/>
            <w:vAlign w:val="center"/>
          </w:tcPr>
          <w:p w14:paraId="39468C29">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0C814BB8">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1A88361A">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30231</w:t>
            </w:r>
          </w:p>
        </w:tc>
        <w:tc>
          <w:tcPr>
            <w:tcW w:w="2018" w:type="dxa"/>
            <w:tcBorders>
              <w:top w:val="nil"/>
              <w:left w:val="nil"/>
              <w:bottom w:val="single" w:color="auto" w:sz="4" w:space="0"/>
              <w:right w:val="single" w:color="auto" w:sz="4" w:space="0"/>
            </w:tcBorders>
            <w:noWrap/>
            <w:vAlign w:val="center"/>
          </w:tcPr>
          <w:p w14:paraId="1B19FCB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2E3D0AC2">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6</w:t>
            </w:r>
          </w:p>
        </w:tc>
        <w:tc>
          <w:tcPr>
            <w:tcW w:w="1217" w:type="dxa"/>
            <w:tcBorders>
              <w:top w:val="nil"/>
              <w:left w:val="nil"/>
              <w:bottom w:val="single" w:color="auto" w:sz="4" w:space="0"/>
              <w:right w:val="single" w:color="auto" w:sz="4" w:space="0"/>
            </w:tcBorders>
            <w:noWrap/>
            <w:vAlign w:val="center"/>
          </w:tcPr>
          <w:p w14:paraId="6C2ECC1B">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39910</w:t>
            </w:r>
          </w:p>
        </w:tc>
        <w:tc>
          <w:tcPr>
            <w:tcW w:w="3517" w:type="dxa"/>
            <w:tcBorders>
              <w:top w:val="nil"/>
              <w:left w:val="nil"/>
              <w:bottom w:val="single" w:color="auto" w:sz="4" w:space="0"/>
              <w:right w:val="single" w:color="auto" w:sz="4" w:space="0"/>
            </w:tcBorders>
            <w:noWrap/>
            <w:vAlign w:val="center"/>
          </w:tcPr>
          <w:p w14:paraId="25B3A735">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272B5171">
            <w:pPr>
              <w:widowControl/>
              <w:jc w:val="left"/>
              <w:rPr>
                <w:rFonts w:ascii="仿宋" w:hAnsi="仿宋" w:eastAsia="仿宋" w:cs="Times New Roman"/>
                <w:color w:val="auto"/>
                <w:kern w:val="0"/>
                <w:sz w:val="20"/>
                <w:szCs w:val="20"/>
              </w:rPr>
            </w:pPr>
          </w:p>
        </w:tc>
      </w:tr>
      <w:tr w14:paraId="0EE71091">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3F8CBED9">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30311</w:t>
            </w:r>
          </w:p>
        </w:tc>
        <w:tc>
          <w:tcPr>
            <w:tcW w:w="2850" w:type="dxa"/>
            <w:tcBorders>
              <w:top w:val="nil"/>
              <w:left w:val="nil"/>
              <w:bottom w:val="single" w:color="auto" w:sz="4" w:space="0"/>
              <w:right w:val="single" w:color="auto" w:sz="4" w:space="0"/>
            </w:tcBorders>
            <w:noWrap/>
            <w:vAlign w:val="center"/>
          </w:tcPr>
          <w:p w14:paraId="306DE251">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712E11EE">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3A744FD6">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30239</w:t>
            </w:r>
          </w:p>
        </w:tc>
        <w:tc>
          <w:tcPr>
            <w:tcW w:w="2018" w:type="dxa"/>
            <w:tcBorders>
              <w:top w:val="nil"/>
              <w:left w:val="nil"/>
              <w:bottom w:val="single" w:color="auto" w:sz="4" w:space="0"/>
              <w:right w:val="single" w:color="auto" w:sz="4" w:space="0"/>
            </w:tcBorders>
            <w:noWrap/>
            <w:vAlign w:val="center"/>
          </w:tcPr>
          <w:p w14:paraId="6C9A46A7">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31227DF4">
            <w:pPr>
              <w:widowControl/>
              <w:jc w:val="left"/>
              <w:rPr>
                <w:rFonts w:ascii="仿宋" w:hAnsi="仿宋" w:eastAsia="仿宋" w:cs="Times New Roman"/>
                <w:color w:val="auto"/>
                <w:kern w:val="0"/>
                <w:sz w:val="20"/>
                <w:szCs w:val="20"/>
              </w:rPr>
            </w:pPr>
          </w:p>
        </w:tc>
        <w:tc>
          <w:tcPr>
            <w:tcW w:w="1217" w:type="dxa"/>
            <w:tcBorders>
              <w:top w:val="nil"/>
              <w:left w:val="nil"/>
              <w:bottom w:val="single" w:color="auto" w:sz="4" w:space="0"/>
              <w:right w:val="single" w:color="auto" w:sz="4" w:space="0"/>
            </w:tcBorders>
            <w:noWrap/>
            <w:vAlign w:val="center"/>
          </w:tcPr>
          <w:p w14:paraId="00C7C800">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39999</w:t>
            </w:r>
          </w:p>
        </w:tc>
        <w:tc>
          <w:tcPr>
            <w:tcW w:w="3517" w:type="dxa"/>
            <w:tcBorders>
              <w:top w:val="nil"/>
              <w:left w:val="nil"/>
              <w:bottom w:val="single" w:color="auto" w:sz="4" w:space="0"/>
              <w:right w:val="single" w:color="auto" w:sz="4" w:space="0"/>
            </w:tcBorders>
            <w:noWrap/>
            <w:vAlign w:val="center"/>
          </w:tcPr>
          <w:p w14:paraId="2666771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73FAF550">
            <w:pPr>
              <w:widowControl/>
              <w:jc w:val="left"/>
              <w:rPr>
                <w:rFonts w:ascii="仿宋" w:hAnsi="仿宋" w:eastAsia="仿宋" w:cs="Times New Roman"/>
                <w:color w:val="auto"/>
                <w:kern w:val="0"/>
                <w:sz w:val="20"/>
                <w:szCs w:val="20"/>
              </w:rPr>
            </w:pPr>
          </w:p>
        </w:tc>
      </w:tr>
      <w:tr w14:paraId="35B4E541">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124F1EB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30399</w:t>
            </w:r>
          </w:p>
        </w:tc>
        <w:tc>
          <w:tcPr>
            <w:tcW w:w="2850" w:type="dxa"/>
            <w:tcBorders>
              <w:top w:val="nil"/>
              <w:left w:val="nil"/>
              <w:bottom w:val="single" w:color="auto" w:sz="4" w:space="0"/>
              <w:right w:val="single" w:color="auto" w:sz="4" w:space="0"/>
            </w:tcBorders>
            <w:noWrap/>
            <w:vAlign w:val="center"/>
          </w:tcPr>
          <w:p w14:paraId="592E7FE6">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1BD75E63">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0.67</w:t>
            </w:r>
          </w:p>
        </w:tc>
        <w:tc>
          <w:tcPr>
            <w:tcW w:w="1116" w:type="dxa"/>
            <w:tcBorders>
              <w:top w:val="nil"/>
              <w:left w:val="nil"/>
              <w:bottom w:val="single" w:color="auto" w:sz="4" w:space="0"/>
              <w:right w:val="single" w:color="auto" w:sz="4" w:space="0"/>
            </w:tcBorders>
            <w:noWrap/>
            <w:vAlign w:val="center"/>
          </w:tcPr>
          <w:p w14:paraId="1FB270B7">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30240</w:t>
            </w:r>
          </w:p>
        </w:tc>
        <w:tc>
          <w:tcPr>
            <w:tcW w:w="2018" w:type="dxa"/>
            <w:tcBorders>
              <w:top w:val="nil"/>
              <w:left w:val="nil"/>
              <w:bottom w:val="single" w:color="auto" w:sz="4" w:space="0"/>
              <w:right w:val="single" w:color="auto" w:sz="4" w:space="0"/>
            </w:tcBorders>
            <w:noWrap/>
            <w:vAlign w:val="center"/>
          </w:tcPr>
          <w:p w14:paraId="7BF35D7D">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C84AC81">
            <w:pPr>
              <w:widowControl/>
              <w:jc w:val="left"/>
              <w:rPr>
                <w:rFonts w:ascii="仿宋" w:hAnsi="仿宋" w:eastAsia="仿宋" w:cs="Times New Roman"/>
                <w:color w:val="auto"/>
                <w:kern w:val="0"/>
                <w:sz w:val="20"/>
                <w:szCs w:val="20"/>
              </w:rPr>
            </w:pPr>
          </w:p>
        </w:tc>
        <w:tc>
          <w:tcPr>
            <w:tcW w:w="1217" w:type="dxa"/>
            <w:tcBorders>
              <w:top w:val="nil"/>
              <w:left w:val="nil"/>
              <w:bottom w:val="single" w:color="auto" w:sz="4" w:space="0"/>
              <w:right w:val="single" w:color="auto" w:sz="4" w:space="0"/>
            </w:tcBorders>
            <w:noWrap/>
            <w:vAlign w:val="center"/>
          </w:tcPr>
          <w:p w14:paraId="031E2254">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w:t>
            </w:r>
          </w:p>
        </w:tc>
        <w:tc>
          <w:tcPr>
            <w:tcW w:w="3517" w:type="dxa"/>
            <w:tcBorders>
              <w:top w:val="nil"/>
              <w:left w:val="nil"/>
              <w:bottom w:val="single" w:color="auto" w:sz="4" w:space="0"/>
              <w:right w:val="single" w:color="auto" w:sz="4" w:space="0"/>
            </w:tcBorders>
            <w:noWrap/>
            <w:vAlign w:val="center"/>
          </w:tcPr>
          <w:p w14:paraId="64B332D3">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w:t>
            </w:r>
          </w:p>
        </w:tc>
        <w:tc>
          <w:tcPr>
            <w:tcW w:w="929" w:type="dxa"/>
            <w:tcBorders>
              <w:top w:val="nil"/>
              <w:left w:val="nil"/>
              <w:bottom w:val="single" w:color="auto" w:sz="4" w:space="0"/>
              <w:right w:val="single" w:color="auto" w:sz="4" w:space="0"/>
            </w:tcBorders>
            <w:noWrap/>
            <w:vAlign w:val="center"/>
          </w:tcPr>
          <w:p w14:paraId="254E6A82">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w:t>
            </w:r>
          </w:p>
        </w:tc>
      </w:tr>
      <w:tr w14:paraId="7D687EAB">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3FE0C049">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w:t>
            </w:r>
          </w:p>
        </w:tc>
        <w:tc>
          <w:tcPr>
            <w:tcW w:w="2850" w:type="dxa"/>
            <w:tcBorders>
              <w:top w:val="nil"/>
              <w:left w:val="nil"/>
              <w:bottom w:val="single" w:color="auto" w:sz="4" w:space="0"/>
              <w:right w:val="single" w:color="auto" w:sz="4" w:space="0"/>
            </w:tcBorders>
            <w:noWrap/>
            <w:vAlign w:val="center"/>
          </w:tcPr>
          <w:p w14:paraId="331780E2">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w:t>
            </w:r>
          </w:p>
        </w:tc>
        <w:tc>
          <w:tcPr>
            <w:tcW w:w="966" w:type="dxa"/>
            <w:tcBorders>
              <w:top w:val="nil"/>
              <w:left w:val="nil"/>
              <w:bottom w:val="single" w:color="auto" w:sz="4" w:space="0"/>
              <w:right w:val="single" w:color="auto" w:sz="4" w:space="0"/>
            </w:tcBorders>
            <w:noWrap/>
            <w:vAlign w:val="center"/>
          </w:tcPr>
          <w:p w14:paraId="66257EC1">
            <w:pPr>
              <w:widowControl/>
              <w:jc w:val="left"/>
              <w:rPr>
                <w:rFonts w:ascii="仿宋" w:hAnsi="仿宋" w:eastAsia="仿宋" w:cs="Times New Roman"/>
                <w:color w:val="auto"/>
                <w:kern w:val="0"/>
                <w:sz w:val="20"/>
                <w:szCs w:val="20"/>
              </w:rPr>
            </w:pPr>
          </w:p>
        </w:tc>
        <w:tc>
          <w:tcPr>
            <w:tcW w:w="1116" w:type="dxa"/>
            <w:tcBorders>
              <w:top w:val="nil"/>
              <w:left w:val="nil"/>
              <w:bottom w:val="single" w:color="auto" w:sz="4" w:space="0"/>
              <w:right w:val="single" w:color="auto" w:sz="4" w:space="0"/>
            </w:tcBorders>
            <w:noWrap/>
            <w:vAlign w:val="center"/>
          </w:tcPr>
          <w:p w14:paraId="111B8CB2">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30299</w:t>
            </w:r>
          </w:p>
        </w:tc>
        <w:tc>
          <w:tcPr>
            <w:tcW w:w="2018" w:type="dxa"/>
            <w:tcBorders>
              <w:top w:val="nil"/>
              <w:left w:val="nil"/>
              <w:bottom w:val="single" w:color="auto" w:sz="4" w:space="0"/>
              <w:right w:val="single" w:color="auto" w:sz="4" w:space="0"/>
            </w:tcBorders>
            <w:noWrap/>
            <w:vAlign w:val="center"/>
          </w:tcPr>
          <w:p w14:paraId="44DBE2D7">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5D388895">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35.91</w:t>
            </w:r>
          </w:p>
        </w:tc>
        <w:tc>
          <w:tcPr>
            <w:tcW w:w="1217" w:type="dxa"/>
            <w:tcBorders>
              <w:top w:val="nil"/>
              <w:left w:val="nil"/>
              <w:bottom w:val="single" w:color="auto" w:sz="4" w:space="0"/>
              <w:right w:val="single" w:color="auto" w:sz="4" w:space="0"/>
            </w:tcBorders>
            <w:noWrap/>
            <w:vAlign w:val="center"/>
          </w:tcPr>
          <w:p w14:paraId="395A5298">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w:t>
            </w:r>
          </w:p>
        </w:tc>
        <w:tc>
          <w:tcPr>
            <w:tcW w:w="3517" w:type="dxa"/>
            <w:tcBorders>
              <w:top w:val="nil"/>
              <w:left w:val="nil"/>
              <w:bottom w:val="single" w:color="auto" w:sz="4" w:space="0"/>
              <w:right w:val="single" w:color="auto" w:sz="4" w:space="0"/>
            </w:tcBorders>
            <w:noWrap/>
            <w:vAlign w:val="center"/>
          </w:tcPr>
          <w:p w14:paraId="3824E252">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w:t>
            </w:r>
          </w:p>
        </w:tc>
        <w:tc>
          <w:tcPr>
            <w:tcW w:w="929" w:type="dxa"/>
            <w:tcBorders>
              <w:top w:val="nil"/>
              <w:left w:val="nil"/>
              <w:bottom w:val="single" w:color="auto" w:sz="4" w:space="0"/>
              <w:right w:val="single" w:color="auto" w:sz="4" w:space="0"/>
            </w:tcBorders>
            <w:noWrap/>
            <w:vAlign w:val="center"/>
          </w:tcPr>
          <w:p w14:paraId="13216CBE">
            <w:pPr>
              <w:widowControl/>
              <w:jc w:val="left"/>
              <w:rPr>
                <w:rFonts w:ascii="仿宋" w:hAnsi="仿宋" w:eastAsia="仿宋" w:cs="Times New Roman"/>
                <w:color w:val="auto"/>
                <w:kern w:val="0"/>
                <w:sz w:val="20"/>
                <w:szCs w:val="20"/>
              </w:rPr>
            </w:pPr>
            <w:r>
              <w:rPr>
                <w:rFonts w:ascii="仿宋" w:hAnsi="仿宋" w:eastAsia="仿宋" w:cs="Times New Roman"/>
                <w:color w:val="auto"/>
                <w:kern w:val="0"/>
                <w:sz w:val="20"/>
                <w:szCs w:val="20"/>
              </w:rPr>
              <w:t>　</w:t>
            </w:r>
          </w:p>
        </w:tc>
      </w:tr>
      <w:tr w14:paraId="4B5BE3F9">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093E2F77">
            <w:pPr>
              <w:widowControl/>
              <w:jc w:val="center"/>
              <w:rPr>
                <w:rFonts w:ascii="仿宋" w:hAnsi="仿宋" w:eastAsia="仿宋" w:cs="Times New Roman"/>
                <w:color w:val="auto"/>
                <w:kern w:val="0"/>
                <w:sz w:val="20"/>
                <w:szCs w:val="20"/>
              </w:rPr>
            </w:pPr>
            <w:r>
              <w:rPr>
                <w:rFonts w:ascii="仿宋" w:hAnsi="仿宋" w:eastAsia="仿宋" w:cs="Times New Roman"/>
                <w:color w:val="auto"/>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79B201E4">
            <w:pPr>
              <w:widowControl/>
              <w:jc w:val="left"/>
              <w:rPr>
                <w:rFonts w:ascii="仿宋" w:hAnsi="仿宋" w:eastAsia="仿宋" w:cs="Times New Roman"/>
                <w:color w:val="auto"/>
                <w:kern w:val="0"/>
                <w:sz w:val="20"/>
                <w:szCs w:val="20"/>
              </w:rPr>
            </w:pPr>
            <w:r>
              <w:rPr>
                <w:rFonts w:hint="eastAsia" w:ascii="仿宋" w:hAnsi="仿宋" w:eastAsia="仿宋"/>
                <w:color w:val="auto"/>
                <w:sz w:val="20"/>
                <w:szCs w:val="20"/>
              </w:rPr>
              <w:t>659.39</w:t>
            </w:r>
          </w:p>
        </w:tc>
        <w:tc>
          <w:tcPr>
            <w:tcW w:w="8801" w:type="dxa"/>
            <w:gridSpan w:val="5"/>
            <w:tcBorders>
              <w:top w:val="single" w:color="auto" w:sz="4" w:space="0"/>
              <w:left w:val="nil"/>
              <w:bottom w:val="single" w:color="auto" w:sz="4" w:space="0"/>
              <w:right w:val="single" w:color="auto" w:sz="4" w:space="0"/>
            </w:tcBorders>
            <w:noWrap/>
            <w:vAlign w:val="center"/>
          </w:tcPr>
          <w:p w14:paraId="5E2A7534">
            <w:pPr>
              <w:widowControl/>
              <w:jc w:val="center"/>
              <w:rPr>
                <w:rFonts w:ascii="仿宋" w:hAnsi="仿宋" w:eastAsia="仿宋" w:cs="Times New Roman"/>
                <w:color w:val="auto"/>
                <w:kern w:val="0"/>
                <w:sz w:val="20"/>
                <w:szCs w:val="20"/>
              </w:rPr>
            </w:pPr>
            <w:r>
              <w:rPr>
                <w:rFonts w:hint="eastAsia" w:ascii="仿宋" w:hAnsi="仿宋" w:eastAsia="仿宋" w:cs="Times New Roman"/>
                <w:color w:val="auto"/>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494F1928">
            <w:pPr>
              <w:widowControl/>
              <w:jc w:val="left"/>
              <w:rPr>
                <w:rFonts w:ascii="仿宋" w:hAnsi="仿宋" w:eastAsia="仿宋" w:cs="Times New Roman"/>
                <w:color w:val="auto"/>
                <w:kern w:val="0"/>
                <w:sz w:val="20"/>
                <w:szCs w:val="20"/>
              </w:rPr>
            </w:pPr>
            <w:r>
              <w:rPr>
                <w:rFonts w:hint="eastAsia" w:ascii="仿宋" w:hAnsi="仿宋" w:eastAsia="仿宋" w:cs="Times New Roman"/>
                <w:color w:val="auto"/>
                <w:kern w:val="0"/>
                <w:sz w:val="20"/>
                <w:szCs w:val="20"/>
              </w:rPr>
              <w:t>154.25</w:t>
            </w:r>
          </w:p>
        </w:tc>
      </w:tr>
    </w:tbl>
    <w:p w14:paraId="3A3ECFC1">
      <w:pPr>
        <w:widowControl/>
        <w:jc w:val="left"/>
        <w:rPr>
          <w:rFonts w:ascii="仿宋" w:hAnsi="仿宋" w:eastAsia="仿宋" w:cs="Times New Roman"/>
          <w:color w:val="auto"/>
          <w:kern w:val="0"/>
          <w:szCs w:val="24"/>
        </w:rPr>
      </w:pPr>
      <w:r>
        <w:rPr>
          <w:rFonts w:ascii="仿宋" w:hAnsi="仿宋" w:eastAsia="仿宋" w:cs="Times New Roman"/>
          <w:color w:val="auto"/>
          <w:kern w:val="0"/>
          <w:szCs w:val="24"/>
        </w:rPr>
        <w:t>注：本表反映部门本年度一般公共预算财政拨款基本支出明细情况。</w:t>
      </w:r>
    </w:p>
    <w:p w14:paraId="52CA5612">
      <w:pPr>
        <w:pStyle w:val="2"/>
        <w:rPr>
          <w:rFonts w:ascii="仿宋" w:hAnsi="仿宋" w:eastAsia="仿宋"/>
          <w:color w:val="auto"/>
        </w:rPr>
      </w:pPr>
    </w:p>
    <w:p w14:paraId="56D40E0D">
      <w:pPr>
        <w:pStyle w:val="3"/>
        <w:ind w:firstLine="480"/>
        <w:rPr>
          <w:rFonts w:ascii="仿宋" w:hAnsi="仿宋" w:eastAsia="仿宋"/>
          <w:color w:val="auto"/>
        </w:rPr>
      </w:pPr>
    </w:p>
    <w:p w14:paraId="7A06B5D3">
      <w:pPr>
        <w:rPr>
          <w:rFonts w:ascii="仿宋" w:hAnsi="仿宋" w:eastAsia="仿宋"/>
          <w:color w:val="auto"/>
        </w:rPr>
      </w:pPr>
    </w:p>
    <w:p w14:paraId="7C9462A0">
      <w:pPr>
        <w:pStyle w:val="2"/>
        <w:rPr>
          <w:rFonts w:ascii="仿宋" w:hAnsi="仿宋" w:eastAsia="仿宋"/>
          <w:color w:val="auto"/>
        </w:rPr>
      </w:pPr>
    </w:p>
    <w:p w14:paraId="69D6D0EF">
      <w:pPr>
        <w:pStyle w:val="3"/>
        <w:ind w:firstLine="480"/>
        <w:rPr>
          <w:rFonts w:ascii="仿宋" w:hAnsi="仿宋" w:eastAsia="仿宋"/>
          <w:color w:val="auto"/>
        </w:rPr>
      </w:pPr>
    </w:p>
    <w:p w14:paraId="172D8620">
      <w:pPr>
        <w:widowControl/>
        <w:spacing w:line="400" w:lineRule="exact"/>
        <w:textAlignment w:val="center"/>
        <w:rPr>
          <w:rFonts w:ascii="仿宋" w:hAnsi="仿宋" w:eastAsia="仿宋" w:cs="Times New Roman"/>
          <w:color w:val="auto"/>
          <w:kern w:val="0"/>
          <w:sz w:val="32"/>
          <w:szCs w:val="32"/>
        </w:rPr>
      </w:pPr>
    </w:p>
    <w:p w14:paraId="5AB9239A">
      <w:pPr>
        <w:widowControl/>
        <w:spacing w:afterLines="50"/>
        <w:jc w:val="center"/>
        <w:textAlignment w:val="center"/>
        <w:rPr>
          <w:rFonts w:ascii="仿宋" w:hAnsi="仿宋" w:eastAsia="仿宋" w:cs="Times New Roman"/>
          <w:color w:val="auto"/>
          <w:kern w:val="0"/>
          <w:sz w:val="36"/>
          <w:szCs w:val="36"/>
        </w:rPr>
      </w:pPr>
    </w:p>
    <w:p w14:paraId="56F94868">
      <w:pPr>
        <w:widowControl/>
        <w:spacing w:afterLines="50"/>
        <w:jc w:val="center"/>
        <w:textAlignment w:val="center"/>
        <w:rPr>
          <w:rFonts w:ascii="仿宋" w:hAnsi="仿宋" w:eastAsia="仿宋" w:cs="Times New Roman"/>
          <w:color w:val="auto"/>
          <w:kern w:val="0"/>
          <w:sz w:val="36"/>
          <w:szCs w:val="36"/>
        </w:rPr>
      </w:pPr>
      <w:r>
        <w:rPr>
          <w:rFonts w:ascii="仿宋" w:hAnsi="仿宋" w:eastAsia="仿宋" w:cs="Times New Roman"/>
          <w:color w:val="auto"/>
          <w:kern w:val="0"/>
          <w:sz w:val="36"/>
          <w:szCs w:val="36"/>
        </w:rPr>
        <w:t>政府性基金预算财政拨款收入支出决算表</w:t>
      </w:r>
    </w:p>
    <w:p w14:paraId="2953B830">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auto"/>
          <w:sz w:val="20"/>
          <w:szCs w:val="20"/>
        </w:rPr>
      </w:pP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kern w:val="0"/>
          <w:sz w:val="20"/>
          <w:szCs w:val="20"/>
        </w:rPr>
        <w:t>公开07表</w:t>
      </w:r>
    </w:p>
    <w:p w14:paraId="306AD9DD">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部门：</w:t>
      </w:r>
      <w:r>
        <w:rPr>
          <w:rFonts w:hint="eastAsia" w:ascii="仿宋" w:hAnsi="仿宋" w:eastAsia="仿宋" w:cs="Times New Roman"/>
          <w:color w:val="auto"/>
          <w:kern w:val="0"/>
          <w:sz w:val="20"/>
          <w:szCs w:val="20"/>
        </w:rPr>
        <w:t>株洲市渌口区疾病预防控制中心</w:t>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497"/>
        <w:gridCol w:w="2284"/>
        <w:gridCol w:w="2220"/>
        <w:gridCol w:w="1965"/>
        <w:gridCol w:w="1440"/>
        <w:gridCol w:w="1590"/>
        <w:gridCol w:w="1560"/>
        <w:gridCol w:w="1770"/>
      </w:tblGrid>
      <w:tr w14:paraId="13AF070C">
        <w:tblPrEx>
          <w:tblCellMar>
            <w:top w:w="0" w:type="dxa"/>
            <w:left w:w="108" w:type="dxa"/>
            <w:bottom w:w="0" w:type="dxa"/>
            <w:right w:w="108" w:type="dxa"/>
          </w:tblCellMar>
        </w:tblPrEx>
        <w:trPr>
          <w:trHeight w:val="340" w:hRule="atLeast"/>
          <w:jc w:val="center"/>
        </w:trPr>
        <w:tc>
          <w:tcPr>
            <w:tcW w:w="3781"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565084">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 xml:space="preserve">项 </w:t>
            </w:r>
            <w:r>
              <w:rPr>
                <w:rStyle w:val="18"/>
                <w:rFonts w:hint="default" w:ascii="仿宋" w:hAnsi="仿宋" w:eastAsia="仿宋" w:cs="Times New Roman"/>
                <w:b/>
                <w:bCs/>
                <w:color w:val="auto"/>
                <w:sz w:val="20"/>
                <w:szCs w:val="20"/>
              </w:rPr>
              <w:t xml:space="preserve">   </w:t>
            </w:r>
            <w:r>
              <w:rPr>
                <w:rStyle w:val="19"/>
                <w:rFonts w:hint="default" w:ascii="仿宋" w:hAnsi="仿宋" w:eastAsia="仿宋" w:cs="Times New Roman"/>
                <w:b/>
                <w:bCs/>
                <w:color w:val="auto"/>
                <w:sz w:val="20"/>
                <w:szCs w:val="20"/>
              </w:rPr>
              <w:t>目</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BDEFE5">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年初结转和结余</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CA43E5">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本年收入</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00CD64">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本年支出</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16C042">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年末结转和结余</w:t>
            </w:r>
          </w:p>
        </w:tc>
      </w:tr>
      <w:tr w14:paraId="51FBF412">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7CD78B">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科目代码</w:t>
            </w:r>
          </w:p>
        </w:tc>
        <w:tc>
          <w:tcPr>
            <w:tcW w:w="228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031FFB">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科目名称</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9A370B">
            <w:pPr>
              <w:widowControl/>
              <w:jc w:val="center"/>
              <w:rPr>
                <w:rFonts w:ascii="仿宋" w:hAnsi="仿宋" w:eastAsia="仿宋" w:cs="Times New Roman"/>
                <w:b/>
                <w:bCs/>
                <w:color w:val="auto"/>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68B3EB">
            <w:pPr>
              <w:widowControl/>
              <w:jc w:val="center"/>
              <w:rPr>
                <w:rFonts w:ascii="仿宋" w:hAnsi="仿宋" w:eastAsia="仿宋" w:cs="Times New Roman"/>
                <w:b/>
                <w:bCs/>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0006B3">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小计</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0FDF66">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 xml:space="preserve">基本支出  </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2FEBAB">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项目支出</w:t>
            </w:r>
          </w:p>
        </w:tc>
        <w:tc>
          <w:tcPr>
            <w:tcW w:w="1770" w:type="dxa"/>
            <w:vMerge w:val="continue"/>
            <w:tcBorders>
              <w:top w:val="single" w:color="000000" w:sz="4" w:space="0"/>
              <w:left w:val="single" w:color="000000" w:sz="4" w:space="0"/>
              <w:bottom w:val="single" w:color="000000" w:sz="4" w:space="0"/>
              <w:right w:val="single" w:color="000000" w:sz="4" w:space="0"/>
            </w:tcBorders>
            <w:vAlign w:val="center"/>
          </w:tcPr>
          <w:p w14:paraId="6730E586">
            <w:pPr>
              <w:widowControl/>
              <w:jc w:val="center"/>
              <w:rPr>
                <w:rFonts w:ascii="仿宋" w:hAnsi="仿宋" w:eastAsia="仿宋" w:cs="Times New Roman"/>
                <w:color w:val="auto"/>
                <w:sz w:val="20"/>
                <w:szCs w:val="20"/>
              </w:rPr>
            </w:pPr>
          </w:p>
        </w:tc>
      </w:tr>
      <w:tr w14:paraId="564EDEBC">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688CE9B">
            <w:pPr>
              <w:jc w:val="center"/>
              <w:rPr>
                <w:rFonts w:ascii="仿宋" w:hAnsi="仿宋" w:eastAsia="仿宋" w:cs="Times New Roman"/>
                <w:color w:val="auto"/>
                <w:sz w:val="20"/>
                <w:szCs w:val="20"/>
              </w:rPr>
            </w:pPr>
          </w:p>
        </w:tc>
        <w:tc>
          <w:tcPr>
            <w:tcW w:w="2284" w:type="dxa"/>
            <w:vMerge w:val="continue"/>
            <w:tcBorders>
              <w:top w:val="single" w:color="000000" w:sz="4" w:space="0"/>
              <w:left w:val="single" w:color="000000" w:sz="4" w:space="0"/>
              <w:bottom w:val="single" w:color="000000" w:sz="4" w:space="0"/>
              <w:right w:val="single" w:color="000000" w:sz="4" w:space="0"/>
            </w:tcBorders>
            <w:vAlign w:val="center"/>
          </w:tcPr>
          <w:p w14:paraId="33323C24">
            <w:pPr>
              <w:jc w:val="center"/>
              <w:rPr>
                <w:rFonts w:ascii="仿宋" w:hAnsi="仿宋" w:eastAsia="仿宋" w:cs="Times New Roman"/>
                <w:color w:val="auto"/>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2A69C62E">
            <w:pPr>
              <w:jc w:val="center"/>
              <w:rPr>
                <w:rFonts w:ascii="仿宋" w:hAnsi="仿宋" w:eastAsia="仿宋" w:cs="Times New Roman"/>
                <w:color w:val="auto"/>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46C08234">
            <w:pPr>
              <w:jc w:val="center"/>
              <w:rPr>
                <w:rFonts w:ascii="仿宋" w:hAnsi="仿宋" w:eastAsia="仿宋" w:cs="Times New Roman"/>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4897ECB3">
            <w:pPr>
              <w:jc w:val="center"/>
              <w:rPr>
                <w:rFonts w:ascii="仿宋" w:hAnsi="仿宋" w:eastAsia="仿宋" w:cs="Times New Roman"/>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14:paraId="49C3AA7B">
            <w:pPr>
              <w:jc w:val="center"/>
              <w:rPr>
                <w:rFonts w:ascii="仿宋" w:hAnsi="仿宋" w:eastAsia="仿宋" w:cs="Times New Roman"/>
                <w:color w:val="auto"/>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6BDD8128">
            <w:pPr>
              <w:jc w:val="center"/>
              <w:rPr>
                <w:rFonts w:ascii="仿宋" w:hAnsi="仿宋" w:eastAsia="仿宋" w:cs="Times New Roman"/>
                <w:color w:val="auto"/>
                <w:sz w:val="20"/>
                <w:szCs w:val="20"/>
              </w:rPr>
            </w:pPr>
          </w:p>
        </w:tc>
        <w:tc>
          <w:tcPr>
            <w:tcW w:w="1770" w:type="dxa"/>
            <w:vMerge w:val="continue"/>
            <w:tcBorders>
              <w:top w:val="single" w:color="000000" w:sz="4" w:space="0"/>
              <w:left w:val="single" w:color="000000" w:sz="4" w:space="0"/>
              <w:bottom w:val="single" w:color="000000" w:sz="4" w:space="0"/>
              <w:right w:val="single" w:color="000000" w:sz="4" w:space="0"/>
            </w:tcBorders>
            <w:vAlign w:val="center"/>
          </w:tcPr>
          <w:p w14:paraId="6B01C15F">
            <w:pPr>
              <w:jc w:val="center"/>
              <w:rPr>
                <w:rFonts w:ascii="仿宋" w:hAnsi="仿宋" w:eastAsia="仿宋" w:cs="Times New Roman"/>
                <w:color w:val="auto"/>
                <w:sz w:val="20"/>
                <w:szCs w:val="20"/>
              </w:rPr>
            </w:pPr>
          </w:p>
        </w:tc>
      </w:tr>
      <w:tr w14:paraId="2A5E3BEA">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8590723">
            <w:pPr>
              <w:jc w:val="center"/>
              <w:rPr>
                <w:rFonts w:ascii="仿宋" w:hAnsi="仿宋" w:eastAsia="仿宋" w:cs="Times New Roman"/>
                <w:color w:val="auto"/>
                <w:sz w:val="20"/>
                <w:szCs w:val="20"/>
              </w:rPr>
            </w:pPr>
          </w:p>
        </w:tc>
        <w:tc>
          <w:tcPr>
            <w:tcW w:w="2284" w:type="dxa"/>
            <w:vMerge w:val="continue"/>
            <w:tcBorders>
              <w:top w:val="single" w:color="000000" w:sz="4" w:space="0"/>
              <w:left w:val="single" w:color="000000" w:sz="4" w:space="0"/>
              <w:bottom w:val="single" w:color="000000" w:sz="4" w:space="0"/>
              <w:right w:val="single" w:color="000000" w:sz="4" w:space="0"/>
            </w:tcBorders>
            <w:vAlign w:val="center"/>
          </w:tcPr>
          <w:p w14:paraId="16F7D194">
            <w:pPr>
              <w:jc w:val="center"/>
              <w:rPr>
                <w:rFonts w:ascii="仿宋" w:hAnsi="仿宋" w:eastAsia="仿宋" w:cs="Times New Roman"/>
                <w:color w:val="auto"/>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16965FA4">
            <w:pPr>
              <w:jc w:val="center"/>
              <w:rPr>
                <w:rFonts w:ascii="仿宋" w:hAnsi="仿宋" w:eastAsia="仿宋" w:cs="Times New Roman"/>
                <w:color w:val="auto"/>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47D8C9E9">
            <w:pPr>
              <w:jc w:val="center"/>
              <w:rPr>
                <w:rFonts w:ascii="仿宋" w:hAnsi="仿宋" w:eastAsia="仿宋" w:cs="Times New Roman"/>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42CF3E8A">
            <w:pPr>
              <w:jc w:val="center"/>
              <w:rPr>
                <w:rFonts w:ascii="仿宋" w:hAnsi="仿宋" w:eastAsia="仿宋" w:cs="Times New Roman"/>
                <w:color w:val="auto"/>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14:paraId="4FBA6181">
            <w:pPr>
              <w:jc w:val="center"/>
              <w:rPr>
                <w:rFonts w:ascii="仿宋" w:hAnsi="仿宋" w:eastAsia="仿宋" w:cs="Times New Roman"/>
                <w:color w:val="auto"/>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75E85E64">
            <w:pPr>
              <w:jc w:val="center"/>
              <w:rPr>
                <w:rFonts w:ascii="仿宋" w:hAnsi="仿宋" w:eastAsia="仿宋" w:cs="Times New Roman"/>
                <w:color w:val="auto"/>
                <w:sz w:val="20"/>
                <w:szCs w:val="20"/>
              </w:rPr>
            </w:pPr>
          </w:p>
        </w:tc>
        <w:tc>
          <w:tcPr>
            <w:tcW w:w="1770" w:type="dxa"/>
            <w:vMerge w:val="continue"/>
            <w:tcBorders>
              <w:top w:val="single" w:color="000000" w:sz="4" w:space="0"/>
              <w:left w:val="single" w:color="000000" w:sz="4" w:space="0"/>
              <w:bottom w:val="single" w:color="000000" w:sz="4" w:space="0"/>
              <w:right w:val="single" w:color="000000" w:sz="4" w:space="0"/>
            </w:tcBorders>
            <w:vAlign w:val="center"/>
          </w:tcPr>
          <w:p w14:paraId="2AE7D121">
            <w:pPr>
              <w:jc w:val="center"/>
              <w:rPr>
                <w:rFonts w:ascii="仿宋" w:hAnsi="仿宋" w:eastAsia="仿宋" w:cs="Times New Roman"/>
                <w:color w:val="auto"/>
                <w:sz w:val="20"/>
                <w:szCs w:val="20"/>
              </w:rPr>
            </w:pPr>
          </w:p>
        </w:tc>
      </w:tr>
      <w:tr w14:paraId="7F2A1BD1">
        <w:tblPrEx>
          <w:tblCellMar>
            <w:top w:w="0" w:type="dxa"/>
            <w:left w:w="108" w:type="dxa"/>
            <w:bottom w:w="0" w:type="dxa"/>
            <w:right w:w="108" w:type="dxa"/>
          </w:tblCellMar>
        </w:tblPrEx>
        <w:trPr>
          <w:trHeight w:val="340" w:hRule="atLeast"/>
          <w:jc w:val="center"/>
        </w:trPr>
        <w:tc>
          <w:tcPr>
            <w:tcW w:w="3781"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3181F6">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栏次</w:t>
            </w:r>
          </w:p>
        </w:tc>
        <w:tc>
          <w:tcPr>
            <w:tcW w:w="222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1D872F">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866C3A">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D7CFD0">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60EF10">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1B266A">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FAD2D2">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6</w:t>
            </w:r>
          </w:p>
        </w:tc>
      </w:tr>
      <w:tr w14:paraId="3BF7D974">
        <w:tblPrEx>
          <w:tblCellMar>
            <w:top w:w="0" w:type="dxa"/>
            <w:left w:w="108" w:type="dxa"/>
            <w:bottom w:w="0" w:type="dxa"/>
            <w:right w:w="108" w:type="dxa"/>
          </w:tblCellMar>
        </w:tblPrEx>
        <w:trPr>
          <w:trHeight w:val="340" w:hRule="atLeast"/>
          <w:jc w:val="center"/>
        </w:trPr>
        <w:tc>
          <w:tcPr>
            <w:tcW w:w="3781"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A75CB7">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合计</w:t>
            </w:r>
          </w:p>
        </w:tc>
        <w:tc>
          <w:tcPr>
            <w:tcW w:w="222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2A8604">
            <w:pPr>
              <w:jc w:val="right"/>
              <w:rPr>
                <w:rFonts w:ascii="仿宋" w:hAnsi="仿宋" w:eastAsia="仿宋" w:cs="Times New Roman"/>
                <w:color w:val="auto"/>
                <w:sz w:val="20"/>
                <w:szCs w:val="20"/>
              </w:rPr>
            </w:pPr>
            <w:r>
              <w:rPr>
                <w:rFonts w:hint="eastAsia" w:ascii="仿宋" w:hAnsi="仿宋" w:eastAsia="仿宋"/>
                <w:color w:val="auto"/>
                <w:sz w:val="20"/>
                <w:szCs w:val="20"/>
              </w:rPr>
              <w:t>0</w:t>
            </w:r>
          </w:p>
        </w:tc>
        <w:tc>
          <w:tcPr>
            <w:tcW w:w="19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81E395">
            <w:pPr>
              <w:jc w:val="right"/>
              <w:rPr>
                <w:rFonts w:ascii="仿宋" w:hAnsi="仿宋" w:eastAsia="仿宋" w:cs="Times New Roman"/>
                <w:color w:val="auto"/>
                <w:sz w:val="20"/>
                <w:szCs w:val="20"/>
              </w:rPr>
            </w:pPr>
            <w:r>
              <w:rPr>
                <w:rFonts w:hint="eastAsia" w:ascii="仿宋" w:hAnsi="仿宋" w:eastAsia="仿宋"/>
                <w:color w:val="auto"/>
                <w:sz w:val="20"/>
                <w:szCs w:val="20"/>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547888">
            <w:pPr>
              <w:jc w:val="right"/>
              <w:rPr>
                <w:rFonts w:ascii="仿宋" w:hAnsi="仿宋" w:eastAsia="仿宋" w:cs="Times New Roman"/>
                <w:color w:val="auto"/>
                <w:sz w:val="20"/>
                <w:szCs w:val="20"/>
              </w:rPr>
            </w:pPr>
            <w:r>
              <w:rPr>
                <w:rFonts w:hint="eastAsia" w:ascii="仿宋" w:hAnsi="仿宋" w:eastAsia="仿宋"/>
                <w:color w:val="auto"/>
                <w:sz w:val="20"/>
                <w:szCs w:val="20"/>
              </w:rPr>
              <w:t>0</w:t>
            </w:r>
          </w:p>
        </w:tc>
        <w:tc>
          <w:tcPr>
            <w:tcW w:w="159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38C6D9">
            <w:pPr>
              <w:jc w:val="right"/>
              <w:rPr>
                <w:rFonts w:ascii="仿宋" w:hAnsi="仿宋" w:eastAsia="仿宋" w:cs="Times New Roman"/>
                <w:color w:val="auto"/>
                <w:sz w:val="20"/>
                <w:szCs w:val="20"/>
              </w:rPr>
            </w:pPr>
            <w:r>
              <w:rPr>
                <w:rFonts w:hint="eastAsia" w:ascii="仿宋" w:hAnsi="仿宋" w:eastAsia="仿宋"/>
                <w:color w:val="auto"/>
                <w:sz w:val="20"/>
                <w:szCs w:val="20"/>
              </w:rPr>
              <w:t>0</w:t>
            </w:r>
          </w:p>
        </w:tc>
        <w:tc>
          <w:tcPr>
            <w:tcW w:w="156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3424D9">
            <w:pPr>
              <w:jc w:val="right"/>
              <w:rPr>
                <w:rFonts w:ascii="仿宋" w:hAnsi="仿宋" w:eastAsia="仿宋" w:cs="Times New Roman"/>
                <w:color w:val="auto"/>
                <w:sz w:val="20"/>
                <w:szCs w:val="20"/>
              </w:rPr>
            </w:pPr>
            <w:r>
              <w:rPr>
                <w:rFonts w:hint="eastAsia" w:ascii="仿宋" w:hAnsi="仿宋" w:eastAsia="仿宋"/>
                <w:color w:val="auto"/>
                <w:sz w:val="20"/>
                <w:szCs w:val="20"/>
              </w:rPr>
              <w:t>0</w:t>
            </w:r>
          </w:p>
        </w:tc>
        <w:tc>
          <w:tcPr>
            <w:tcW w:w="177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57E6A2">
            <w:pPr>
              <w:jc w:val="right"/>
              <w:rPr>
                <w:rFonts w:ascii="仿宋" w:hAnsi="仿宋" w:eastAsia="仿宋" w:cs="Times New Roman"/>
                <w:color w:val="auto"/>
                <w:sz w:val="20"/>
                <w:szCs w:val="20"/>
              </w:rPr>
            </w:pPr>
            <w:r>
              <w:rPr>
                <w:rFonts w:hint="eastAsia" w:ascii="仿宋" w:hAnsi="仿宋" w:eastAsia="仿宋"/>
                <w:color w:val="auto"/>
                <w:sz w:val="20"/>
                <w:szCs w:val="20"/>
              </w:rPr>
              <w:t>0</w:t>
            </w:r>
          </w:p>
        </w:tc>
      </w:tr>
      <w:tr w14:paraId="3A46D3F6">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9CBFF37">
            <w:pPr>
              <w:jc w:val="center"/>
              <w:rPr>
                <w:rFonts w:ascii="仿宋" w:hAnsi="仿宋" w:eastAsia="仿宋" w:cs="Times New Roman"/>
                <w:color w:val="auto"/>
                <w:sz w:val="20"/>
                <w:szCs w:val="20"/>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2F804F35">
            <w:pPr>
              <w:rPr>
                <w:rFonts w:ascii="仿宋" w:hAnsi="仿宋" w:eastAsia="仿宋" w:cs="Times New Roman"/>
                <w:color w:val="auto"/>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48039401">
            <w:pPr>
              <w:jc w:val="right"/>
              <w:rPr>
                <w:rFonts w:ascii="仿宋" w:hAnsi="仿宋" w:eastAsia="仿宋" w:cs="Times New Roman"/>
                <w:color w:val="auto"/>
                <w:sz w:val="20"/>
                <w:szCs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15A6DB09">
            <w:pPr>
              <w:jc w:val="right"/>
              <w:rPr>
                <w:rFonts w:ascii="仿宋" w:hAnsi="仿宋" w:eastAsia="仿宋" w:cs="Times New Roman"/>
                <w:color w:val="auto"/>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3F7FC027">
            <w:pPr>
              <w:jc w:val="right"/>
              <w:rPr>
                <w:rFonts w:ascii="仿宋" w:hAnsi="仿宋" w:eastAsia="仿宋"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5DF02FD1">
            <w:pPr>
              <w:jc w:val="right"/>
              <w:rPr>
                <w:rFonts w:ascii="仿宋" w:hAnsi="仿宋" w:eastAsia="仿宋" w:cs="Times New Roman"/>
                <w:color w:val="auto"/>
                <w:sz w:val="20"/>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F471FC3">
            <w:pPr>
              <w:jc w:val="right"/>
              <w:rPr>
                <w:rFonts w:ascii="仿宋" w:hAnsi="仿宋" w:eastAsia="仿宋" w:cs="Times New Roman"/>
                <w:color w:val="auto"/>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01873A2A">
            <w:pPr>
              <w:jc w:val="right"/>
              <w:rPr>
                <w:rFonts w:ascii="仿宋" w:hAnsi="仿宋" w:eastAsia="仿宋" w:cs="Times New Roman"/>
                <w:color w:val="auto"/>
                <w:sz w:val="20"/>
                <w:szCs w:val="20"/>
              </w:rPr>
            </w:pPr>
          </w:p>
        </w:tc>
      </w:tr>
      <w:tr w14:paraId="45220C0D">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19B445C">
            <w:pPr>
              <w:jc w:val="center"/>
              <w:rPr>
                <w:rFonts w:ascii="仿宋" w:hAnsi="仿宋" w:eastAsia="仿宋" w:cs="Times New Roman"/>
                <w:color w:val="auto"/>
                <w:sz w:val="20"/>
                <w:szCs w:val="20"/>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31DA8652">
            <w:pPr>
              <w:rPr>
                <w:rFonts w:ascii="仿宋" w:hAnsi="仿宋" w:eastAsia="仿宋" w:cs="Times New Roman"/>
                <w:color w:val="auto"/>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59CF1062">
            <w:pPr>
              <w:jc w:val="right"/>
              <w:rPr>
                <w:rFonts w:ascii="仿宋" w:hAnsi="仿宋" w:eastAsia="仿宋" w:cs="Times New Roman"/>
                <w:color w:val="auto"/>
                <w:sz w:val="20"/>
                <w:szCs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32E03CCC">
            <w:pPr>
              <w:jc w:val="right"/>
              <w:rPr>
                <w:rFonts w:ascii="仿宋" w:hAnsi="仿宋" w:eastAsia="仿宋" w:cs="Times New Roman"/>
                <w:color w:val="auto"/>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3BD3C5A6">
            <w:pPr>
              <w:jc w:val="right"/>
              <w:rPr>
                <w:rFonts w:ascii="仿宋" w:hAnsi="仿宋" w:eastAsia="仿宋"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380F34A3">
            <w:pPr>
              <w:jc w:val="right"/>
              <w:rPr>
                <w:rFonts w:ascii="仿宋" w:hAnsi="仿宋" w:eastAsia="仿宋" w:cs="Times New Roman"/>
                <w:color w:val="auto"/>
                <w:sz w:val="20"/>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3FFE162">
            <w:pPr>
              <w:jc w:val="right"/>
              <w:rPr>
                <w:rFonts w:ascii="仿宋" w:hAnsi="仿宋" w:eastAsia="仿宋" w:cs="Times New Roman"/>
                <w:color w:val="auto"/>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5BBCADA3">
            <w:pPr>
              <w:jc w:val="right"/>
              <w:rPr>
                <w:rFonts w:ascii="仿宋" w:hAnsi="仿宋" w:eastAsia="仿宋" w:cs="Times New Roman"/>
                <w:color w:val="auto"/>
                <w:sz w:val="20"/>
                <w:szCs w:val="20"/>
              </w:rPr>
            </w:pPr>
          </w:p>
        </w:tc>
      </w:tr>
      <w:tr w14:paraId="1D667E38">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86A60F8">
            <w:pPr>
              <w:jc w:val="center"/>
              <w:rPr>
                <w:rFonts w:ascii="仿宋" w:hAnsi="仿宋" w:eastAsia="仿宋" w:cs="Times New Roman"/>
                <w:color w:val="auto"/>
                <w:sz w:val="20"/>
                <w:szCs w:val="20"/>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478FA075">
            <w:pPr>
              <w:rPr>
                <w:rFonts w:ascii="仿宋" w:hAnsi="仿宋" w:eastAsia="仿宋" w:cs="Times New Roman"/>
                <w:color w:val="auto"/>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32358F05">
            <w:pPr>
              <w:jc w:val="right"/>
              <w:rPr>
                <w:rFonts w:ascii="仿宋" w:hAnsi="仿宋" w:eastAsia="仿宋" w:cs="Times New Roman"/>
                <w:color w:val="auto"/>
                <w:sz w:val="20"/>
                <w:szCs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1BF5CD65">
            <w:pPr>
              <w:jc w:val="right"/>
              <w:rPr>
                <w:rFonts w:ascii="仿宋" w:hAnsi="仿宋" w:eastAsia="仿宋" w:cs="Times New Roman"/>
                <w:color w:val="auto"/>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16C4FCDB">
            <w:pPr>
              <w:jc w:val="right"/>
              <w:rPr>
                <w:rFonts w:ascii="仿宋" w:hAnsi="仿宋" w:eastAsia="仿宋"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5CDEA210">
            <w:pPr>
              <w:jc w:val="right"/>
              <w:rPr>
                <w:rFonts w:ascii="仿宋" w:hAnsi="仿宋" w:eastAsia="仿宋" w:cs="Times New Roman"/>
                <w:color w:val="auto"/>
                <w:sz w:val="20"/>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2F1E64D">
            <w:pPr>
              <w:jc w:val="right"/>
              <w:rPr>
                <w:rFonts w:ascii="仿宋" w:hAnsi="仿宋" w:eastAsia="仿宋" w:cs="Times New Roman"/>
                <w:color w:val="auto"/>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2D61E6F1">
            <w:pPr>
              <w:jc w:val="right"/>
              <w:rPr>
                <w:rFonts w:ascii="仿宋" w:hAnsi="仿宋" w:eastAsia="仿宋" w:cs="Times New Roman"/>
                <w:color w:val="auto"/>
                <w:sz w:val="20"/>
                <w:szCs w:val="20"/>
              </w:rPr>
            </w:pPr>
          </w:p>
        </w:tc>
      </w:tr>
      <w:tr w14:paraId="71DDE637">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98BDBAA">
            <w:pPr>
              <w:jc w:val="center"/>
              <w:rPr>
                <w:rFonts w:ascii="仿宋" w:hAnsi="仿宋" w:eastAsia="仿宋" w:cs="Times New Roman"/>
                <w:color w:val="auto"/>
                <w:sz w:val="20"/>
                <w:szCs w:val="20"/>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681BB54B">
            <w:pPr>
              <w:rPr>
                <w:rFonts w:ascii="仿宋" w:hAnsi="仿宋" w:eastAsia="仿宋" w:cs="Times New Roman"/>
                <w:color w:val="auto"/>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1A380907">
            <w:pPr>
              <w:jc w:val="right"/>
              <w:rPr>
                <w:rFonts w:ascii="仿宋" w:hAnsi="仿宋" w:eastAsia="仿宋" w:cs="Times New Roman"/>
                <w:color w:val="auto"/>
                <w:sz w:val="20"/>
                <w:szCs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551166FC">
            <w:pPr>
              <w:jc w:val="right"/>
              <w:rPr>
                <w:rFonts w:ascii="仿宋" w:hAnsi="仿宋" w:eastAsia="仿宋" w:cs="Times New Roman"/>
                <w:color w:val="auto"/>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033D850B">
            <w:pPr>
              <w:jc w:val="right"/>
              <w:rPr>
                <w:rFonts w:ascii="仿宋" w:hAnsi="仿宋" w:eastAsia="仿宋"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69191454">
            <w:pPr>
              <w:jc w:val="right"/>
              <w:rPr>
                <w:rFonts w:ascii="仿宋" w:hAnsi="仿宋" w:eastAsia="仿宋" w:cs="Times New Roman"/>
                <w:color w:val="auto"/>
                <w:sz w:val="20"/>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5445B30">
            <w:pPr>
              <w:jc w:val="right"/>
              <w:rPr>
                <w:rFonts w:ascii="仿宋" w:hAnsi="仿宋" w:eastAsia="仿宋" w:cs="Times New Roman"/>
                <w:color w:val="auto"/>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3749C2C2">
            <w:pPr>
              <w:jc w:val="right"/>
              <w:rPr>
                <w:rFonts w:ascii="仿宋" w:hAnsi="仿宋" w:eastAsia="仿宋" w:cs="Times New Roman"/>
                <w:color w:val="auto"/>
                <w:sz w:val="20"/>
                <w:szCs w:val="20"/>
              </w:rPr>
            </w:pPr>
          </w:p>
        </w:tc>
      </w:tr>
      <w:tr w14:paraId="00306ED1">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4E662CEC">
            <w:pPr>
              <w:jc w:val="center"/>
              <w:rPr>
                <w:rFonts w:ascii="仿宋" w:hAnsi="仿宋" w:eastAsia="仿宋" w:cs="Times New Roman"/>
                <w:color w:val="auto"/>
                <w:sz w:val="20"/>
                <w:szCs w:val="20"/>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4C2F3EEA">
            <w:pPr>
              <w:rPr>
                <w:rFonts w:ascii="仿宋" w:hAnsi="仿宋" w:eastAsia="仿宋" w:cs="Times New Roman"/>
                <w:color w:val="auto"/>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6E19B462">
            <w:pPr>
              <w:jc w:val="right"/>
              <w:rPr>
                <w:rFonts w:ascii="仿宋" w:hAnsi="仿宋" w:eastAsia="仿宋" w:cs="Times New Roman"/>
                <w:color w:val="auto"/>
                <w:sz w:val="20"/>
                <w:szCs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49C3BF7F">
            <w:pPr>
              <w:jc w:val="right"/>
              <w:rPr>
                <w:rFonts w:ascii="仿宋" w:hAnsi="仿宋" w:eastAsia="仿宋" w:cs="Times New Roman"/>
                <w:color w:val="auto"/>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2DD8F3C6">
            <w:pPr>
              <w:jc w:val="right"/>
              <w:rPr>
                <w:rFonts w:ascii="仿宋" w:hAnsi="仿宋" w:eastAsia="仿宋"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1170827A">
            <w:pPr>
              <w:jc w:val="right"/>
              <w:rPr>
                <w:rFonts w:ascii="仿宋" w:hAnsi="仿宋" w:eastAsia="仿宋" w:cs="Times New Roman"/>
                <w:color w:val="auto"/>
                <w:sz w:val="20"/>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B213F2B">
            <w:pPr>
              <w:jc w:val="right"/>
              <w:rPr>
                <w:rFonts w:ascii="仿宋" w:hAnsi="仿宋" w:eastAsia="仿宋" w:cs="Times New Roman"/>
                <w:color w:val="auto"/>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0437D06D">
            <w:pPr>
              <w:jc w:val="right"/>
              <w:rPr>
                <w:rFonts w:ascii="仿宋" w:hAnsi="仿宋" w:eastAsia="仿宋" w:cs="Times New Roman"/>
                <w:color w:val="auto"/>
                <w:sz w:val="20"/>
                <w:szCs w:val="20"/>
              </w:rPr>
            </w:pPr>
          </w:p>
        </w:tc>
      </w:tr>
      <w:tr w14:paraId="0B8AE638">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BF9DB38">
            <w:pPr>
              <w:jc w:val="center"/>
              <w:rPr>
                <w:rFonts w:ascii="仿宋" w:hAnsi="仿宋" w:eastAsia="仿宋" w:cs="Times New Roman"/>
                <w:color w:val="auto"/>
                <w:sz w:val="20"/>
                <w:szCs w:val="20"/>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63A7A115">
            <w:pPr>
              <w:rPr>
                <w:rFonts w:ascii="仿宋" w:hAnsi="仿宋" w:eastAsia="仿宋" w:cs="Times New Roman"/>
                <w:color w:val="auto"/>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264E9F70">
            <w:pPr>
              <w:jc w:val="right"/>
              <w:rPr>
                <w:rFonts w:ascii="仿宋" w:hAnsi="仿宋" w:eastAsia="仿宋" w:cs="Times New Roman"/>
                <w:color w:val="auto"/>
                <w:sz w:val="20"/>
                <w:szCs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0E7D8C2F">
            <w:pPr>
              <w:jc w:val="right"/>
              <w:rPr>
                <w:rFonts w:ascii="仿宋" w:hAnsi="仿宋" w:eastAsia="仿宋" w:cs="Times New Roman"/>
                <w:color w:val="auto"/>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36234A57">
            <w:pPr>
              <w:jc w:val="right"/>
              <w:rPr>
                <w:rFonts w:ascii="仿宋" w:hAnsi="仿宋" w:eastAsia="仿宋"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4A226671">
            <w:pPr>
              <w:jc w:val="right"/>
              <w:rPr>
                <w:rFonts w:ascii="仿宋" w:hAnsi="仿宋" w:eastAsia="仿宋" w:cs="Times New Roman"/>
                <w:color w:val="auto"/>
                <w:sz w:val="20"/>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047D5A1">
            <w:pPr>
              <w:jc w:val="right"/>
              <w:rPr>
                <w:rFonts w:ascii="仿宋" w:hAnsi="仿宋" w:eastAsia="仿宋" w:cs="Times New Roman"/>
                <w:color w:val="auto"/>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467DE772">
            <w:pPr>
              <w:jc w:val="right"/>
              <w:rPr>
                <w:rFonts w:ascii="仿宋" w:hAnsi="仿宋" w:eastAsia="仿宋" w:cs="Times New Roman"/>
                <w:color w:val="auto"/>
                <w:sz w:val="20"/>
                <w:szCs w:val="20"/>
              </w:rPr>
            </w:pPr>
          </w:p>
        </w:tc>
      </w:tr>
      <w:tr w14:paraId="796A83CD">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93866E9">
            <w:pPr>
              <w:jc w:val="center"/>
              <w:rPr>
                <w:rFonts w:ascii="仿宋" w:hAnsi="仿宋" w:eastAsia="仿宋" w:cs="Times New Roman"/>
                <w:color w:val="auto"/>
                <w:sz w:val="20"/>
                <w:szCs w:val="20"/>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7F3566D7">
            <w:pPr>
              <w:rPr>
                <w:rFonts w:ascii="仿宋" w:hAnsi="仿宋" w:eastAsia="仿宋" w:cs="Times New Roman"/>
                <w:color w:val="auto"/>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607398AC">
            <w:pPr>
              <w:jc w:val="right"/>
              <w:rPr>
                <w:rFonts w:ascii="仿宋" w:hAnsi="仿宋" w:eastAsia="仿宋" w:cs="Times New Roman"/>
                <w:color w:val="auto"/>
                <w:sz w:val="20"/>
                <w:szCs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53C3693B">
            <w:pPr>
              <w:jc w:val="right"/>
              <w:rPr>
                <w:rFonts w:ascii="仿宋" w:hAnsi="仿宋" w:eastAsia="仿宋" w:cs="Times New Roman"/>
                <w:color w:val="auto"/>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0794C279">
            <w:pPr>
              <w:jc w:val="right"/>
              <w:rPr>
                <w:rFonts w:ascii="仿宋" w:hAnsi="仿宋" w:eastAsia="仿宋"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7B5A5E9B">
            <w:pPr>
              <w:jc w:val="right"/>
              <w:rPr>
                <w:rFonts w:ascii="仿宋" w:hAnsi="仿宋" w:eastAsia="仿宋" w:cs="Times New Roman"/>
                <w:color w:val="auto"/>
                <w:sz w:val="20"/>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ED3B1F0">
            <w:pPr>
              <w:jc w:val="right"/>
              <w:rPr>
                <w:rFonts w:ascii="仿宋" w:hAnsi="仿宋" w:eastAsia="仿宋" w:cs="Times New Roman"/>
                <w:color w:val="auto"/>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5DB6C61F">
            <w:pPr>
              <w:jc w:val="right"/>
              <w:rPr>
                <w:rFonts w:ascii="仿宋" w:hAnsi="仿宋" w:eastAsia="仿宋" w:cs="Times New Roman"/>
                <w:color w:val="auto"/>
                <w:sz w:val="20"/>
                <w:szCs w:val="20"/>
              </w:rPr>
            </w:pPr>
          </w:p>
        </w:tc>
      </w:tr>
      <w:tr w14:paraId="4022A492">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69A81AD">
            <w:pPr>
              <w:jc w:val="center"/>
              <w:rPr>
                <w:rFonts w:ascii="仿宋" w:hAnsi="仿宋" w:eastAsia="仿宋" w:cs="Times New Roman"/>
                <w:color w:val="auto"/>
                <w:sz w:val="20"/>
                <w:szCs w:val="20"/>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34002867">
            <w:pPr>
              <w:rPr>
                <w:rFonts w:ascii="仿宋" w:hAnsi="仿宋" w:eastAsia="仿宋" w:cs="Times New Roman"/>
                <w:color w:val="auto"/>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4A19966C">
            <w:pPr>
              <w:jc w:val="right"/>
              <w:rPr>
                <w:rFonts w:ascii="仿宋" w:hAnsi="仿宋" w:eastAsia="仿宋" w:cs="Times New Roman"/>
                <w:color w:val="auto"/>
                <w:sz w:val="20"/>
                <w:szCs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379BA172">
            <w:pPr>
              <w:jc w:val="right"/>
              <w:rPr>
                <w:rFonts w:ascii="仿宋" w:hAnsi="仿宋" w:eastAsia="仿宋" w:cs="Times New Roman"/>
                <w:color w:val="auto"/>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12E9E724">
            <w:pPr>
              <w:jc w:val="right"/>
              <w:rPr>
                <w:rFonts w:ascii="仿宋" w:hAnsi="仿宋" w:eastAsia="仿宋"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20AD0696">
            <w:pPr>
              <w:jc w:val="right"/>
              <w:rPr>
                <w:rFonts w:ascii="仿宋" w:hAnsi="仿宋" w:eastAsia="仿宋" w:cs="Times New Roman"/>
                <w:color w:val="auto"/>
                <w:sz w:val="20"/>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AD2FB8F">
            <w:pPr>
              <w:jc w:val="right"/>
              <w:rPr>
                <w:rFonts w:ascii="仿宋" w:hAnsi="仿宋" w:eastAsia="仿宋" w:cs="Times New Roman"/>
                <w:color w:val="auto"/>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4341B816">
            <w:pPr>
              <w:jc w:val="right"/>
              <w:rPr>
                <w:rFonts w:ascii="仿宋" w:hAnsi="仿宋" w:eastAsia="仿宋" w:cs="Times New Roman"/>
                <w:color w:val="auto"/>
                <w:sz w:val="20"/>
                <w:szCs w:val="20"/>
              </w:rPr>
            </w:pPr>
          </w:p>
        </w:tc>
      </w:tr>
      <w:tr w14:paraId="7BE2C484">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CC5E5D5">
            <w:pPr>
              <w:jc w:val="center"/>
              <w:rPr>
                <w:rFonts w:ascii="仿宋" w:hAnsi="仿宋" w:eastAsia="仿宋" w:cs="Times New Roman"/>
                <w:color w:val="auto"/>
                <w:sz w:val="20"/>
                <w:szCs w:val="20"/>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518B841F">
            <w:pPr>
              <w:rPr>
                <w:rFonts w:ascii="仿宋" w:hAnsi="仿宋" w:eastAsia="仿宋" w:cs="Times New Roman"/>
                <w:color w:val="auto"/>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782BE0E7">
            <w:pPr>
              <w:jc w:val="right"/>
              <w:rPr>
                <w:rFonts w:ascii="仿宋" w:hAnsi="仿宋" w:eastAsia="仿宋" w:cs="Times New Roman"/>
                <w:color w:val="auto"/>
                <w:sz w:val="20"/>
                <w:szCs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57EC1041">
            <w:pPr>
              <w:jc w:val="right"/>
              <w:rPr>
                <w:rFonts w:ascii="仿宋" w:hAnsi="仿宋" w:eastAsia="仿宋" w:cs="Times New Roman"/>
                <w:color w:val="auto"/>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3C5162E0">
            <w:pPr>
              <w:jc w:val="right"/>
              <w:rPr>
                <w:rFonts w:ascii="仿宋" w:hAnsi="仿宋" w:eastAsia="仿宋"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5766F9AB">
            <w:pPr>
              <w:jc w:val="right"/>
              <w:rPr>
                <w:rFonts w:ascii="仿宋" w:hAnsi="仿宋" w:eastAsia="仿宋" w:cs="Times New Roman"/>
                <w:color w:val="auto"/>
                <w:sz w:val="20"/>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62891CE">
            <w:pPr>
              <w:jc w:val="right"/>
              <w:rPr>
                <w:rFonts w:ascii="仿宋" w:hAnsi="仿宋" w:eastAsia="仿宋" w:cs="Times New Roman"/>
                <w:color w:val="auto"/>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5D96D263">
            <w:pPr>
              <w:jc w:val="right"/>
              <w:rPr>
                <w:rFonts w:ascii="仿宋" w:hAnsi="仿宋" w:eastAsia="仿宋" w:cs="Times New Roman"/>
                <w:color w:val="auto"/>
                <w:sz w:val="20"/>
                <w:szCs w:val="20"/>
              </w:rPr>
            </w:pPr>
          </w:p>
        </w:tc>
      </w:tr>
      <w:tr w14:paraId="5F1CAA43">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3006855">
            <w:pPr>
              <w:jc w:val="center"/>
              <w:rPr>
                <w:rFonts w:ascii="仿宋" w:hAnsi="仿宋" w:eastAsia="仿宋" w:cs="Times New Roman"/>
                <w:color w:val="auto"/>
                <w:sz w:val="20"/>
                <w:szCs w:val="20"/>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732C7AFE">
            <w:pPr>
              <w:rPr>
                <w:rFonts w:ascii="仿宋" w:hAnsi="仿宋" w:eastAsia="仿宋" w:cs="Times New Roman"/>
                <w:color w:val="auto"/>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4C6E241B">
            <w:pPr>
              <w:jc w:val="right"/>
              <w:rPr>
                <w:rFonts w:ascii="仿宋" w:hAnsi="仿宋" w:eastAsia="仿宋" w:cs="Times New Roman"/>
                <w:color w:val="auto"/>
                <w:sz w:val="20"/>
                <w:szCs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5AFE5AB5">
            <w:pPr>
              <w:jc w:val="right"/>
              <w:rPr>
                <w:rFonts w:ascii="仿宋" w:hAnsi="仿宋" w:eastAsia="仿宋" w:cs="Times New Roman"/>
                <w:color w:val="auto"/>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187AAE92">
            <w:pPr>
              <w:jc w:val="right"/>
              <w:rPr>
                <w:rFonts w:ascii="仿宋" w:hAnsi="仿宋" w:eastAsia="仿宋"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11B680C1">
            <w:pPr>
              <w:jc w:val="right"/>
              <w:rPr>
                <w:rFonts w:ascii="仿宋" w:hAnsi="仿宋" w:eastAsia="仿宋" w:cs="Times New Roman"/>
                <w:color w:val="auto"/>
                <w:sz w:val="20"/>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D8CAAF4">
            <w:pPr>
              <w:jc w:val="right"/>
              <w:rPr>
                <w:rFonts w:ascii="仿宋" w:hAnsi="仿宋" w:eastAsia="仿宋" w:cs="Times New Roman"/>
                <w:color w:val="auto"/>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735B4BE2">
            <w:pPr>
              <w:jc w:val="right"/>
              <w:rPr>
                <w:rFonts w:ascii="仿宋" w:hAnsi="仿宋" w:eastAsia="仿宋" w:cs="Times New Roman"/>
                <w:color w:val="auto"/>
                <w:sz w:val="20"/>
                <w:szCs w:val="20"/>
              </w:rPr>
            </w:pPr>
          </w:p>
        </w:tc>
      </w:tr>
      <w:tr w14:paraId="6DDAF852">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013A988">
            <w:pPr>
              <w:jc w:val="center"/>
              <w:rPr>
                <w:rFonts w:ascii="仿宋" w:hAnsi="仿宋" w:eastAsia="仿宋" w:cs="Times New Roman"/>
                <w:color w:val="auto"/>
                <w:sz w:val="20"/>
                <w:szCs w:val="20"/>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56779A0D">
            <w:pPr>
              <w:rPr>
                <w:rFonts w:ascii="仿宋" w:hAnsi="仿宋" w:eastAsia="仿宋" w:cs="Times New Roman"/>
                <w:color w:val="auto"/>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4FD6C729">
            <w:pPr>
              <w:jc w:val="right"/>
              <w:rPr>
                <w:rFonts w:ascii="仿宋" w:hAnsi="仿宋" w:eastAsia="仿宋" w:cs="Times New Roman"/>
                <w:color w:val="auto"/>
                <w:sz w:val="20"/>
                <w:szCs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452FFA29">
            <w:pPr>
              <w:jc w:val="right"/>
              <w:rPr>
                <w:rFonts w:ascii="仿宋" w:hAnsi="仿宋" w:eastAsia="仿宋" w:cs="Times New Roman"/>
                <w:color w:val="auto"/>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6AB42652">
            <w:pPr>
              <w:jc w:val="right"/>
              <w:rPr>
                <w:rFonts w:ascii="仿宋" w:hAnsi="仿宋" w:eastAsia="仿宋"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005CC6C3">
            <w:pPr>
              <w:jc w:val="right"/>
              <w:rPr>
                <w:rFonts w:ascii="仿宋" w:hAnsi="仿宋" w:eastAsia="仿宋" w:cs="Times New Roman"/>
                <w:color w:val="auto"/>
                <w:sz w:val="20"/>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D6A21CD">
            <w:pPr>
              <w:jc w:val="right"/>
              <w:rPr>
                <w:rFonts w:ascii="仿宋" w:hAnsi="仿宋" w:eastAsia="仿宋" w:cs="Times New Roman"/>
                <w:color w:val="auto"/>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187BBDCB">
            <w:pPr>
              <w:jc w:val="right"/>
              <w:rPr>
                <w:rFonts w:ascii="仿宋" w:hAnsi="仿宋" w:eastAsia="仿宋" w:cs="Times New Roman"/>
                <w:color w:val="auto"/>
                <w:sz w:val="20"/>
                <w:szCs w:val="20"/>
              </w:rPr>
            </w:pPr>
          </w:p>
        </w:tc>
      </w:tr>
      <w:tr w14:paraId="0F2EF6B1">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161182EA">
            <w:pPr>
              <w:jc w:val="center"/>
              <w:rPr>
                <w:rFonts w:ascii="仿宋" w:hAnsi="仿宋" w:eastAsia="仿宋" w:cs="Times New Roman"/>
                <w:color w:val="auto"/>
                <w:sz w:val="20"/>
                <w:szCs w:val="20"/>
              </w:rPr>
            </w:pPr>
          </w:p>
        </w:tc>
        <w:tc>
          <w:tcPr>
            <w:tcW w:w="2284" w:type="dxa"/>
            <w:tcBorders>
              <w:top w:val="single" w:color="000000" w:sz="4" w:space="0"/>
              <w:left w:val="single" w:color="000000" w:sz="4" w:space="0"/>
              <w:bottom w:val="single" w:color="000000" w:sz="4" w:space="0"/>
              <w:right w:val="single" w:color="000000" w:sz="4" w:space="0"/>
            </w:tcBorders>
            <w:vAlign w:val="center"/>
          </w:tcPr>
          <w:p w14:paraId="03C5CFCA">
            <w:pPr>
              <w:rPr>
                <w:rFonts w:ascii="仿宋" w:hAnsi="仿宋" w:eastAsia="仿宋" w:cs="Times New Roman"/>
                <w:color w:val="auto"/>
                <w:sz w:val="20"/>
                <w:szCs w:val="20"/>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6524E18C">
            <w:pPr>
              <w:jc w:val="right"/>
              <w:rPr>
                <w:rFonts w:ascii="仿宋" w:hAnsi="仿宋" w:eastAsia="仿宋" w:cs="Times New Roman"/>
                <w:color w:val="auto"/>
                <w:sz w:val="20"/>
                <w:szCs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4E0A9F2A">
            <w:pPr>
              <w:jc w:val="right"/>
              <w:rPr>
                <w:rFonts w:ascii="仿宋" w:hAnsi="仿宋" w:eastAsia="仿宋" w:cs="Times New Roman"/>
                <w:color w:val="auto"/>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44C249AB">
            <w:pPr>
              <w:jc w:val="right"/>
              <w:rPr>
                <w:rFonts w:ascii="仿宋" w:hAnsi="仿宋" w:eastAsia="仿宋" w:cs="Times New Roman"/>
                <w:color w:val="auto"/>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58BFBEC1">
            <w:pPr>
              <w:jc w:val="right"/>
              <w:rPr>
                <w:rFonts w:ascii="仿宋" w:hAnsi="仿宋" w:eastAsia="仿宋" w:cs="Times New Roman"/>
                <w:color w:val="auto"/>
                <w:sz w:val="20"/>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F6C567F">
            <w:pPr>
              <w:jc w:val="right"/>
              <w:rPr>
                <w:rFonts w:ascii="仿宋" w:hAnsi="仿宋" w:eastAsia="仿宋" w:cs="Times New Roman"/>
                <w:color w:val="auto"/>
                <w:sz w:val="20"/>
                <w:szCs w:val="20"/>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2D3C364C">
            <w:pPr>
              <w:jc w:val="right"/>
              <w:rPr>
                <w:rFonts w:ascii="仿宋" w:hAnsi="仿宋" w:eastAsia="仿宋" w:cs="Times New Roman"/>
                <w:color w:val="auto"/>
                <w:sz w:val="20"/>
                <w:szCs w:val="20"/>
              </w:rPr>
            </w:pPr>
          </w:p>
        </w:tc>
      </w:tr>
    </w:tbl>
    <w:p w14:paraId="7D83E074">
      <w:pPr>
        <w:widowControl/>
        <w:jc w:val="left"/>
        <w:textAlignment w:val="center"/>
        <w:rPr>
          <w:rFonts w:ascii="仿宋" w:hAnsi="仿宋" w:eastAsia="仿宋" w:cs="Times New Roman"/>
          <w:color w:val="auto"/>
          <w:kern w:val="0"/>
          <w:sz w:val="24"/>
          <w:szCs w:val="24"/>
        </w:rPr>
      </w:pPr>
      <w:bookmarkStart w:id="3" w:name="_GoBack"/>
      <w:bookmarkEnd w:id="3"/>
    </w:p>
    <w:p w14:paraId="5837A674">
      <w:pPr>
        <w:widowControl/>
        <w:jc w:val="left"/>
        <w:textAlignment w:val="center"/>
        <w:rPr>
          <w:rFonts w:ascii="仿宋" w:hAnsi="仿宋" w:eastAsia="仿宋" w:cs="Times New Roman"/>
          <w:color w:val="auto"/>
          <w:kern w:val="0"/>
          <w:sz w:val="24"/>
          <w:szCs w:val="24"/>
        </w:rPr>
      </w:pPr>
      <w:r>
        <w:rPr>
          <w:rFonts w:ascii="仿宋" w:hAnsi="仿宋" w:eastAsia="仿宋" w:cs="Times New Roman"/>
          <w:b/>
          <w:bCs/>
          <w:color w:val="auto"/>
          <w:kern w:val="0"/>
          <w:sz w:val="24"/>
          <w:szCs w:val="24"/>
        </w:rPr>
        <w:t>说明：我单位没有政府性基金收入，也没有使用政府性基金安排的支出，故本表无数据。</w:t>
      </w:r>
    </w:p>
    <w:p w14:paraId="0895AB12">
      <w:pPr>
        <w:widowControl/>
        <w:jc w:val="center"/>
        <w:rPr>
          <w:rFonts w:ascii="仿宋" w:hAnsi="仿宋" w:eastAsia="仿宋" w:cs="Times New Roman"/>
          <w:color w:val="auto"/>
          <w:kern w:val="0"/>
          <w:sz w:val="36"/>
          <w:szCs w:val="36"/>
        </w:rPr>
      </w:pPr>
    </w:p>
    <w:p w14:paraId="660DD582">
      <w:pPr>
        <w:widowControl/>
        <w:spacing w:line="400" w:lineRule="exact"/>
        <w:textAlignment w:val="center"/>
        <w:rPr>
          <w:rFonts w:ascii="仿宋" w:hAnsi="仿宋" w:eastAsia="仿宋" w:cs="Times New Roman"/>
          <w:color w:val="auto"/>
          <w:kern w:val="0"/>
          <w:sz w:val="36"/>
          <w:szCs w:val="36"/>
        </w:rPr>
      </w:pPr>
    </w:p>
    <w:p w14:paraId="23DBAD6D">
      <w:pPr>
        <w:widowControl/>
        <w:spacing w:afterLines="50"/>
        <w:jc w:val="center"/>
        <w:textAlignment w:val="center"/>
        <w:rPr>
          <w:rFonts w:ascii="仿宋" w:hAnsi="仿宋" w:eastAsia="仿宋" w:cs="Times New Roman"/>
          <w:color w:val="auto"/>
          <w:kern w:val="0"/>
          <w:sz w:val="36"/>
          <w:szCs w:val="36"/>
        </w:rPr>
      </w:pPr>
      <w:r>
        <w:rPr>
          <w:rFonts w:ascii="仿宋" w:hAnsi="仿宋" w:eastAsia="仿宋" w:cs="Times New Roman"/>
          <w:color w:val="auto"/>
          <w:kern w:val="0"/>
          <w:sz w:val="36"/>
          <w:szCs w:val="36"/>
        </w:rPr>
        <w:t>国有资本经营预算财政拨款支出决算表</w:t>
      </w:r>
    </w:p>
    <w:p w14:paraId="0F96F4ED">
      <w:pPr>
        <w:widowControl/>
        <w:tabs>
          <w:tab w:val="left" w:pos="1326"/>
          <w:tab w:val="left" w:pos="2027"/>
          <w:tab w:val="left" w:pos="4319"/>
          <w:tab w:val="left" w:pos="7634"/>
          <w:tab w:val="left" w:pos="10949"/>
        </w:tabs>
        <w:ind w:left="12600"/>
        <w:jc w:val="center"/>
        <w:textAlignment w:val="center"/>
        <w:rPr>
          <w:rFonts w:ascii="仿宋" w:hAnsi="仿宋" w:eastAsia="仿宋" w:cs="Times New Roman"/>
          <w:color w:val="auto"/>
          <w:sz w:val="24"/>
          <w:szCs w:val="24"/>
        </w:rPr>
      </w:pPr>
      <w:r>
        <w:rPr>
          <w:rFonts w:ascii="仿宋" w:hAnsi="仿宋" w:eastAsia="仿宋" w:cs="Times New Roman"/>
          <w:color w:val="auto"/>
          <w:kern w:val="0"/>
          <w:sz w:val="24"/>
          <w:szCs w:val="24"/>
        </w:rPr>
        <w:t xml:space="preserve">                                                                                                 </w:t>
      </w:r>
      <w:r>
        <w:rPr>
          <w:rFonts w:hint="eastAsia" w:ascii="仿宋" w:hAnsi="仿宋" w:eastAsia="仿宋" w:cs="Times New Roman"/>
          <w:color w:val="auto"/>
          <w:kern w:val="0"/>
          <w:sz w:val="24"/>
          <w:szCs w:val="24"/>
        </w:rPr>
        <w:t xml:space="preserve">                  </w:t>
      </w:r>
      <w:r>
        <w:rPr>
          <w:rFonts w:ascii="仿宋" w:hAnsi="仿宋" w:eastAsia="仿宋" w:cs="Times New Roman"/>
          <w:color w:val="auto"/>
          <w:kern w:val="0"/>
          <w:sz w:val="24"/>
          <w:szCs w:val="24"/>
        </w:rPr>
        <w:t xml:space="preserve">         </w:t>
      </w:r>
      <w:r>
        <w:rPr>
          <w:rFonts w:hint="eastAsia" w:ascii="仿宋" w:hAnsi="仿宋" w:eastAsia="仿宋" w:cs="Times New Roman"/>
          <w:color w:val="auto"/>
          <w:kern w:val="0"/>
          <w:sz w:val="24"/>
          <w:szCs w:val="24"/>
        </w:rPr>
        <w:t xml:space="preserve">  </w:t>
      </w:r>
      <w:r>
        <w:rPr>
          <w:rFonts w:ascii="仿宋" w:hAnsi="仿宋" w:eastAsia="仿宋" w:cs="Times New Roman"/>
          <w:color w:val="auto"/>
          <w:kern w:val="0"/>
          <w:sz w:val="24"/>
          <w:szCs w:val="24"/>
        </w:rPr>
        <w:t xml:space="preserve">  </w:t>
      </w:r>
      <w:r>
        <w:rPr>
          <w:rFonts w:hint="eastAsia" w:ascii="仿宋" w:hAnsi="仿宋" w:eastAsia="仿宋" w:cs="Times New Roman"/>
          <w:color w:val="auto"/>
          <w:kern w:val="0"/>
          <w:sz w:val="24"/>
          <w:szCs w:val="24"/>
        </w:rPr>
        <w:t xml:space="preserve">                     </w:t>
      </w:r>
      <w:r>
        <w:rPr>
          <w:rFonts w:ascii="仿宋" w:hAnsi="仿宋" w:eastAsia="仿宋" w:cs="Times New Roman"/>
          <w:color w:val="auto"/>
          <w:kern w:val="0"/>
          <w:sz w:val="24"/>
          <w:szCs w:val="24"/>
        </w:rPr>
        <w:t>公开08表</w:t>
      </w:r>
    </w:p>
    <w:p w14:paraId="40B27373">
      <w:pPr>
        <w:widowControl/>
        <w:tabs>
          <w:tab w:val="left" w:pos="1326"/>
          <w:tab w:val="left" w:pos="2027"/>
          <w:tab w:val="left" w:pos="4319"/>
          <w:tab w:val="left" w:pos="7634"/>
          <w:tab w:val="left" w:pos="10949"/>
        </w:tabs>
        <w:jc w:val="center"/>
        <w:textAlignment w:val="center"/>
        <w:rPr>
          <w:rFonts w:ascii="仿宋" w:hAnsi="仿宋" w:eastAsia="仿宋" w:cs="Times New Roman"/>
          <w:color w:val="auto"/>
          <w:sz w:val="24"/>
          <w:szCs w:val="24"/>
        </w:rPr>
      </w:pPr>
      <w:r>
        <w:rPr>
          <w:rFonts w:ascii="仿宋" w:hAnsi="仿宋" w:eastAsia="仿宋" w:cs="Times New Roman"/>
          <w:color w:val="auto"/>
          <w:kern w:val="0"/>
          <w:sz w:val="24"/>
          <w:szCs w:val="24"/>
        </w:rPr>
        <w:t>部门：</w:t>
      </w:r>
      <w:r>
        <w:rPr>
          <w:rFonts w:hint="eastAsia" w:ascii="仿宋" w:hAnsi="仿宋" w:eastAsia="仿宋" w:cs="Times New Roman"/>
          <w:color w:val="auto"/>
          <w:kern w:val="0"/>
          <w:sz w:val="24"/>
          <w:szCs w:val="24"/>
        </w:rPr>
        <w:t>株洲市渌口区疾病预防控制中心</w:t>
      </w:r>
      <w:r>
        <w:rPr>
          <w:rFonts w:ascii="仿宋" w:hAnsi="仿宋" w:eastAsia="仿宋" w:cs="Times New Roman"/>
          <w:color w:val="auto"/>
          <w:sz w:val="24"/>
          <w:szCs w:val="24"/>
        </w:rPr>
        <w:tab/>
      </w:r>
      <w:r>
        <w:rPr>
          <w:rFonts w:ascii="仿宋" w:hAnsi="仿宋" w:eastAsia="仿宋" w:cs="Times New Roman"/>
          <w:color w:val="auto"/>
          <w:sz w:val="24"/>
          <w:szCs w:val="24"/>
        </w:rPr>
        <w:tab/>
      </w:r>
      <w:r>
        <w:rPr>
          <w:rFonts w:ascii="仿宋" w:hAnsi="仿宋" w:eastAsia="仿宋" w:cs="Times New Roman"/>
          <w:color w:val="auto"/>
          <w:sz w:val="24"/>
          <w:szCs w:val="24"/>
        </w:rPr>
        <w:tab/>
      </w:r>
      <w:r>
        <w:rPr>
          <w:rFonts w:ascii="仿宋" w:hAnsi="仿宋" w:eastAsia="仿宋" w:cs="Times New Roman"/>
          <w:color w:val="auto"/>
          <w:sz w:val="24"/>
          <w:szCs w:val="24"/>
        </w:rPr>
        <w:tab/>
      </w:r>
      <w:r>
        <w:rPr>
          <w:rFonts w:hint="eastAsia" w:ascii="仿宋" w:hAnsi="仿宋" w:eastAsia="仿宋" w:cs="Times New Roman"/>
          <w:color w:val="auto"/>
          <w:sz w:val="24"/>
          <w:szCs w:val="24"/>
        </w:rPr>
        <w:t xml:space="preserve">            </w:t>
      </w:r>
      <w:r>
        <w:rPr>
          <w:rFonts w:ascii="仿宋" w:hAnsi="仿宋" w:eastAsia="仿宋" w:cs="Times New Roman"/>
          <w:color w:val="auto"/>
          <w:kern w:val="0"/>
          <w:sz w:val="24"/>
          <w:szCs w:val="24"/>
        </w:rPr>
        <w:t>单位：万元</w:t>
      </w:r>
    </w:p>
    <w:tbl>
      <w:tblPr>
        <w:tblStyle w:val="11"/>
        <w:tblW w:w="4999" w:type="pct"/>
        <w:tblInd w:w="0" w:type="dxa"/>
        <w:tblLayout w:type="autofit"/>
        <w:tblCellMar>
          <w:top w:w="0" w:type="dxa"/>
          <w:left w:w="108" w:type="dxa"/>
          <w:bottom w:w="0" w:type="dxa"/>
          <w:right w:w="108" w:type="dxa"/>
        </w:tblCellMar>
      </w:tblPr>
      <w:tblGrid>
        <w:gridCol w:w="3093"/>
        <w:gridCol w:w="3096"/>
        <w:gridCol w:w="1831"/>
        <w:gridCol w:w="3096"/>
        <w:gridCol w:w="3099"/>
      </w:tblGrid>
      <w:tr w14:paraId="1C213093">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000369">
            <w:pPr>
              <w:widowControl/>
              <w:jc w:val="center"/>
              <w:textAlignment w:val="center"/>
              <w:rPr>
                <w:rFonts w:ascii="仿宋" w:hAnsi="仿宋" w:eastAsia="仿宋" w:cs="Times New Roman"/>
                <w:b/>
                <w:bCs/>
                <w:color w:val="auto"/>
                <w:sz w:val="24"/>
                <w:szCs w:val="24"/>
              </w:rPr>
            </w:pPr>
            <w:r>
              <w:rPr>
                <w:rFonts w:ascii="仿宋" w:hAnsi="仿宋" w:eastAsia="仿宋" w:cs="Times New Roman"/>
                <w:b/>
                <w:bCs/>
                <w:color w:val="auto"/>
                <w:kern w:val="0"/>
                <w:sz w:val="24"/>
                <w:szCs w:val="24"/>
              </w:rPr>
              <w:t xml:space="preserve">项    </w:t>
            </w:r>
            <w:r>
              <w:rPr>
                <w:rStyle w:val="20"/>
                <w:rFonts w:hint="default" w:ascii="仿宋" w:hAnsi="仿宋" w:eastAsia="仿宋" w:cs="Times New Roman"/>
                <w:b/>
                <w:bCs/>
                <w:color w:val="auto"/>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AA9A30">
            <w:pPr>
              <w:widowControl/>
              <w:jc w:val="center"/>
              <w:textAlignment w:val="center"/>
              <w:rPr>
                <w:rFonts w:ascii="仿宋" w:hAnsi="仿宋" w:eastAsia="仿宋" w:cs="Times New Roman"/>
                <w:b/>
                <w:bCs/>
                <w:color w:val="auto"/>
                <w:sz w:val="24"/>
                <w:szCs w:val="24"/>
              </w:rPr>
            </w:pPr>
            <w:r>
              <w:rPr>
                <w:rFonts w:ascii="仿宋" w:hAnsi="仿宋" w:eastAsia="仿宋" w:cs="Times New Roman"/>
                <w:b/>
                <w:bCs/>
                <w:color w:val="auto"/>
                <w:kern w:val="0"/>
                <w:sz w:val="24"/>
                <w:szCs w:val="24"/>
              </w:rPr>
              <w:t>本年支出</w:t>
            </w:r>
          </w:p>
        </w:tc>
      </w:tr>
      <w:tr w14:paraId="4110445D">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43750F">
            <w:pPr>
              <w:widowControl/>
              <w:jc w:val="center"/>
              <w:textAlignment w:val="center"/>
              <w:rPr>
                <w:rFonts w:ascii="仿宋" w:hAnsi="仿宋" w:eastAsia="仿宋" w:cs="Times New Roman"/>
                <w:b/>
                <w:bCs/>
                <w:color w:val="auto"/>
                <w:sz w:val="24"/>
                <w:szCs w:val="24"/>
              </w:rPr>
            </w:pPr>
            <w:r>
              <w:rPr>
                <w:rFonts w:ascii="仿宋" w:hAnsi="仿宋" w:eastAsia="仿宋" w:cs="Times New Roman"/>
                <w:b/>
                <w:bCs/>
                <w:color w:val="auto"/>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BA7009">
            <w:pPr>
              <w:widowControl/>
              <w:jc w:val="center"/>
              <w:textAlignment w:val="center"/>
              <w:rPr>
                <w:rFonts w:ascii="仿宋" w:hAnsi="仿宋" w:eastAsia="仿宋" w:cs="Times New Roman"/>
                <w:b/>
                <w:bCs/>
                <w:color w:val="auto"/>
                <w:sz w:val="24"/>
                <w:szCs w:val="24"/>
              </w:rPr>
            </w:pPr>
            <w:r>
              <w:rPr>
                <w:rFonts w:ascii="仿宋" w:hAnsi="仿宋" w:eastAsia="仿宋" w:cs="Times New Roman"/>
                <w:b/>
                <w:bCs/>
                <w:color w:val="auto"/>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913668">
            <w:pPr>
              <w:widowControl/>
              <w:jc w:val="center"/>
              <w:textAlignment w:val="center"/>
              <w:rPr>
                <w:rFonts w:ascii="仿宋" w:hAnsi="仿宋" w:eastAsia="仿宋" w:cs="Times New Roman"/>
                <w:b/>
                <w:bCs/>
                <w:color w:val="auto"/>
                <w:sz w:val="24"/>
                <w:szCs w:val="24"/>
              </w:rPr>
            </w:pPr>
            <w:r>
              <w:rPr>
                <w:rFonts w:ascii="仿宋" w:hAnsi="仿宋" w:eastAsia="仿宋" w:cs="Times New Roman"/>
                <w:b/>
                <w:bCs/>
                <w:color w:val="auto"/>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4AC80F">
            <w:pPr>
              <w:widowControl/>
              <w:jc w:val="center"/>
              <w:textAlignment w:val="center"/>
              <w:rPr>
                <w:rFonts w:ascii="仿宋" w:hAnsi="仿宋" w:eastAsia="仿宋" w:cs="Times New Roman"/>
                <w:b/>
                <w:bCs/>
                <w:color w:val="auto"/>
                <w:sz w:val="24"/>
                <w:szCs w:val="24"/>
              </w:rPr>
            </w:pPr>
            <w:r>
              <w:rPr>
                <w:rFonts w:ascii="仿宋" w:hAnsi="仿宋" w:eastAsia="仿宋" w:cs="Times New Roman"/>
                <w:b/>
                <w:bCs/>
                <w:color w:val="auto"/>
                <w:kern w:val="0"/>
                <w:sz w:val="24"/>
                <w:szCs w:val="24"/>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B70A87">
            <w:pPr>
              <w:widowControl/>
              <w:jc w:val="center"/>
              <w:textAlignment w:val="center"/>
              <w:rPr>
                <w:rFonts w:ascii="仿宋" w:hAnsi="仿宋" w:eastAsia="仿宋" w:cs="Times New Roman"/>
                <w:b/>
                <w:bCs/>
                <w:color w:val="auto"/>
                <w:sz w:val="24"/>
                <w:szCs w:val="24"/>
              </w:rPr>
            </w:pPr>
            <w:r>
              <w:rPr>
                <w:rFonts w:ascii="仿宋" w:hAnsi="仿宋" w:eastAsia="仿宋" w:cs="Times New Roman"/>
                <w:b/>
                <w:bCs/>
                <w:color w:val="auto"/>
                <w:kern w:val="0"/>
                <w:sz w:val="24"/>
                <w:szCs w:val="24"/>
              </w:rPr>
              <w:t>项目支出</w:t>
            </w:r>
          </w:p>
        </w:tc>
      </w:tr>
      <w:tr w14:paraId="7CC99842">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DD0579">
            <w:pPr>
              <w:jc w:val="center"/>
              <w:rPr>
                <w:rFonts w:ascii="仿宋" w:hAnsi="仿宋" w:eastAsia="仿宋"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F8EB46">
            <w:pPr>
              <w:jc w:val="center"/>
              <w:rPr>
                <w:rFonts w:ascii="仿宋" w:hAnsi="仿宋" w:eastAsia="仿宋"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91CFB9">
            <w:pPr>
              <w:jc w:val="center"/>
              <w:rPr>
                <w:rFonts w:ascii="仿宋" w:hAnsi="仿宋" w:eastAsia="仿宋"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6FA964">
            <w:pPr>
              <w:jc w:val="center"/>
              <w:rPr>
                <w:rFonts w:ascii="仿宋" w:hAnsi="仿宋" w:eastAsia="仿宋" w:cs="Times New Roman"/>
                <w:color w:val="auto"/>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87A481">
            <w:pPr>
              <w:jc w:val="center"/>
              <w:rPr>
                <w:rFonts w:ascii="仿宋" w:hAnsi="仿宋" w:eastAsia="仿宋" w:cs="Times New Roman"/>
                <w:color w:val="auto"/>
                <w:sz w:val="24"/>
                <w:szCs w:val="24"/>
              </w:rPr>
            </w:pPr>
          </w:p>
        </w:tc>
      </w:tr>
      <w:tr w14:paraId="5265C6FA">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EECD70">
            <w:pPr>
              <w:jc w:val="center"/>
              <w:rPr>
                <w:rFonts w:ascii="仿宋" w:hAnsi="仿宋" w:eastAsia="仿宋"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AB1EC0">
            <w:pPr>
              <w:jc w:val="center"/>
              <w:rPr>
                <w:rFonts w:ascii="仿宋" w:hAnsi="仿宋" w:eastAsia="仿宋"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0AA4FD">
            <w:pPr>
              <w:jc w:val="center"/>
              <w:rPr>
                <w:rFonts w:ascii="仿宋" w:hAnsi="仿宋" w:eastAsia="仿宋"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80CB39">
            <w:pPr>
              <w:jc w:val="center"/>
              <w:rPr>
                <w:rFonts w:ascii="仿宋" w:hAnsi="仿宋" w:eastAsia="仿宋" w:cs="Times New Roman"/>
                <w:color w:val="auto"/>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1CEB2D">
            <w:pPr>
              <w:jc w:val="center"/>
              <w:rPr>
                <w:rFonts w:ascii="仿宋" w:hAnsi="仿宋" w:eastAsia="仿宋" w:cs="Times New Roman"/>
                <w:color w:val="auto"/>
                <w:sz w:val="24"/>
                <w:szCs w:val="24"/>
              </w:rPr>
            </w:pPr>
          </w:p>
        </w:tc>
      </w:tr>
      <w:tr w14:paraId="4C42BD17">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C304FD">
            <w:pPr>
              <w:widowControl/>
              <w:jc w:val="center"/>
              <w:textAlignment w:val="center"/>
              <w:rPr>
                <w:rFonts w:ascii="仿宋" w:hAnsi="仿宋" w:eastAsia="仿宋" w:cs="Times New Roman"/>
                <w:color w:val="auto"/>
                <w:sz w:val="24"/>
                <w:szCs w:val="24"/>
              </w:rPr>
            </w:pPr>
            <w:r>
              <w:rPr>
                <w:rFonts w:ascii="仿宋" w:hAnsi="仿宋" w:eastAsia="仿宋" w:cs="Times New Roman"/>
                <w:color w:val="auto"/>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0B1511">
            <w:pPr>
              <w:widowControl/>
              <w:jc w:val="center"/>
              <w:textAlignment w:val="center"/>
              <w:rPr>
                <w:rFonts w:ascii="仿宋" w:hAnsi="仿宋" w:eastAsia="仿宋" w:cs="Times New Roman"/>
                <w:color w:val="auto"/>
                <w:sz w:val="24"/>
                <w:szCs w:val="24"/>
              </w:rPr>
            </w:pPr>
            <w:r>
              <w:rPr>
                <w:rFonts w:ascii="仿宋" w:hAnsi="仿宋" w:eastAsia="仿宋" w:cs="Times New Roman"/>
                <w:color w:val="auto"/>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C5017B">
            <w:pPr>
              <w:widowControl/>
              <w:jc w:val="center"/>
              <w:textAlignment w:val="center"/>
              <w:rPr>
                <w:rFonts w:ascii="仿宋" w:hAnsi="仿宋" w:eastAsia="仿宋" w:cs="Times New Roman"/>
                <w:color w:val="auto"/>
                <w:sz w:val="24"/>
                <w:szCs w:val="24"/>
              </w:rPr>
            </w:pPr>
            <w:r>
              <w:rPr>
                <w:rFonts w:ascii="仿宋" w:hAnsi="仿宋" w:eastAsia="仿宋" w:cs="Times New Roman"/>
                <w:color w:val="auto"/>
                <w:kern w:val="0"/>
                <w:sz w:val="24"/>
                <w:szCs w:val="24"/>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5EE493">
            <w:pPr>
              <w:widowControl/>
              <w:jc w:val="center"/>
              <w:textAlignment w:val="center"/>
              <w:rPr>
                <w:rFonts w:ascii="仿宋" w:hAnsi="仿宋" w:eastAsia="仿宋" w:cs="Times New Roman"/>
                <w:color w:val="auto"/>
                <w:sz w:val="24"/>
                <w:szCs w:val="24"/>
              </w:rPr>
            </w:pPr>
            <w:r>
              <w:rPr>
                <w:rFonts w:ascii="仿宋" w:hAnsi="仿宋" w:eastAsia="仿宋" w:cs="Times New Roman"/>
                <w:color w:val="auto"/>
                <w:kern w:val="0"/>
                <w:sz w:val="24"/>
                <w:szCs w:val="24"/>
              </w:rPr>
              <w:t>3</w:t>
            </w:r>
          </w:p>
        </w:tc>
      </w:tr>
      <w:tr w14:paraId="695AAB0D">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D6EA27">
            <w:pPr>
              <w:widowControl/>
              <w:jc w:val="center"/>
              <w:textAlignment w:val="center"/>
              <w:rPr>
                <w:rFonts w:ascii="仿宋" w:hAnsi="仿宋" w:eastAsia="仿宋" w:cs="Times New Roman"/>
                <w:color w:val="auto"/>
                <w:sz w:val="24"/>
                <w:szCs w:val="24"/>
              </w:rPr>
            </w:pPr>
            <w:r>
              <w:rPr>
                <w:rFonts w:ascii="仿宋" w:hAnsi="仿宋" w:eastAsia="仿宋" w:cs="Times New Roman"/>
                <w:color w:val="auto"/>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7A1B90">
            <w:pPr>
              <w:jc w:val="right"/>
              <w:rPr>
                <w:rFonts w:ascii="仿宋" w:hAnsi="仿宋" w:eastAsia="仿宋"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EA2D47">
            <w:pPr>
              <w:jc w:val="right"/>
              <w:rPr>
                <w:rFonts w:ascii="仿宋" w:hAnsi="仿宋" w:eastAsia="仿宋" w:cs="Times New Roman"/>
                <w:color w:val="auto"/>
                <w:sz w:val="24"/>
                <w:szCs w:val="24"/>
              </w:rPr>
            </w:pPr>
            <w:r>
              <w:rPr>
                <w:rFonts w:hint="eastAsia" w:ascii="仿宋" w:hAnsi="仿宋" w:eastAsia="仿宋"/>
                <w:color w:val="auto"/>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1E04DE">
            <w:pPr>
              <w:jc w:val="right"/>
              <w:rPr>
                <w:rFonts w:ascii="仿宋" w:hAnsi="仿宋" w:eastAsia="仿宋" w:cs="Times New Roman"/>
                <w:color w:val="auto"/>
                <w:sz w:val="24"/>
                <w:szCs w:val="24"/>
              </w:rPr>
            </w:pPr>
          </w:p>
        </w:tc>
      </w:tr>
      <w:tr w14:paraId="4772E445">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DB80C40">
            <w:pPr>
              <w:jc w:val="center"/>
              <w:rPr>
                <w:rFonts w:ascii="仿宋" w:hAnsi="仿宋" w:eastAsia="仿宋" w:cs="Times New Roman"/>
                <w:color w:val="auto"/>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BBC8F45">
            <w:pPr>
              <w:rPr>
                <w:rFonts w:ascii="仿宋" w:hAnsi="仿宋" w:eastAsia="仿宋"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6EB3701C">
            <w:pPr>
              <w:jc w:val="right"/>
              <w:rPr>
                <w:rFonts w:ascii="仿宋" w:hAnsi="仿宋" w:eastAsia="仿宋" w:cs="Times New Roman"/>
                <w:color w:val="auto"/>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AB6EDDD">
            <w:pPr>
              <w:jc w:val="right"/>
              <w:rPr>
                <w:rFonts w:ascii="仿宋" w:hAnsi="仿宋" w:eastAsia="仿宋" w:cs="Times New Roman"/>
                <w:color w:val="auto"/>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4E53E98B">
            <w:pPr>
              <w:jc w:val="right"/>
              <w:rPr>
                <w:rFonts w:ascii="仿宋" w:hAnsi="仿宋" w:eastAsia="仿宋" w:cs="Times New Roman"/>
                <w:color w:val="auto"/>
                <w:sz w:val="20"/>
                <w:szCs w:val="20"/>
              </w:rPr>
            </w:pPr>
          </w:p>
        </w:tc>
      </w:tr>
      <w:tr w14:paraId="2E8569FF">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56ED531">
            <w:pPr>
              <w:jc w:val="center"/>
              <w:rPr>
                <w:rFonts w:ascii="仿宋" w:hAnsi="仿宋" w:eastAsia="仿宋" w:cs="Times New Roman"/>
                <w:color w:val="auto"/>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988E27E">
            <w:pPr>
              <w:rPr>
                <w:rFonts w:ascii="仿宋" w:hAnsi="仿宋" w:eastAsia="仿宋"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65C8381C">
            <w:pPr>
              <w:jc w:val="right"/>
              <w:rPr>
                <w:rFonts w:ascii="仿宋" w:hAnsi="仿宋" w:eastAsia="仿宋" w:cs="Times New Roman"/>
                <w:color w:val="auto"/>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09B6192">
            <w:pPr>
              <w:jc w:val="right"/>
              <w:rPr>
                <w:rFonts w:ascii="仿宋" w:hAnsi="仿宋" w:eastAsia="仿宋" w:cs="Times New Roman"/>
                <w:color w:val="auto"/>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3485DB2">
            <w:pPr>
              <w:jc w:val="right"/>
              <w:rPr>
                <w:rFonts w:ascii="仿宋" w:hAnsi="仿宋" w:eastAsia="仿宋" w:cs="Times New Roman"/>
                <w:color w:val="auto"/>
                <w:sz w:val="20"/>
                <w:szCs w:val="20"/>
              </w:rPr>
            </w:pPr>
          </w:p>
        </w:tc>
      </w:tr>
      <w:tr w14:paraId="17D444CA">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3046341">
            <w:pPr>
              <w:jc w:val="center"/>
              <w:rPr>
                <w:rFonts w:ascii="仿宋" w:hAnsi="仿宋" w:eastAsia="仿宋" w:cs="Times New Roman"/>
                <w:color w:val="auto"/>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25D145A1">
            <w:pPr>
              <w:rPr>
                <w:rFonts w:ascii="仿宋" w:hAnsi="仿宋" w:eastAsia="仿宋"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6426E1B6">
            <w:pPr>
              <w:jc w:val="right"/>
              <w:rPr>
                <w:rFonts w:ascii="仿宋" w:hAnsi="仿宋" w:eastAsia="仿宋" w:cs="Times New Roman"/>
                <w:color w:val="auto"/>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0091F3B">
            <w:pPr>
              <w:jc w:val="right"/>
              <w:rPr>
                <w:rFonts w:ascii="仿宋" w:hAnsi="仿宋" w:eastAsia="仿宋" w:cs="Times New Roman"/>
                <w:color w:val="auto"/>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2BC16A00">
            <w:pPr>
              <w:jc w:val="right"/>
              <w:rPr>
                <w:rFonts w:ascii="仿宋" w:hAnsi="仿宋" w:eastAsia="仿宋" w:cs="Times New Roman"/>
                <w:color w:val="auto"/>
                <w:sz w:val="20"/>
                <w:szCs w:val="20"/>
              </w:rPr>
            </w:pPr>
          </w:p>
        </w:tc>
      </w:tr>
    </w:tbl>
    <w:p w14:paraId="4EA05976">
      <w:pPr>
        <w:widowControl/>
        <w:spacing w:before="120"/>
        <w:jc w:val="left"/>
        <w:textAlignment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注：本表反映部门本年度国有资本经营预算财政拨款支出情况。</w:t>
      </w:r>
    </w:p>
    <w:p w14:paraId="63358FE1">
      <w:pPr>
        <w:widowControl/>
        <w:jc w:val="left"/>
        <w:textAlignment w:val="center"/>
        <w:rPr>
          <w:rFonts w:ascii="仿宋" w:hAnsi="仿宋" w:eastAsia="仿宋" w:cs="Times New Roman"/>
          <w:b/>
          <w:bCs/>
          <w:color w:val="auto"/>
          <w:kern w:val="0"/>
          <w:sz w:val="24"/>
          <w:szCs w:val="24"/>
        </w:rPr>
      </w:pPr>
      <w:r>
        <w:rPr>
          <w:rFonts w:ascii="仿宋" w:hAnsi="仿宋" w:eastAsia="仿宋" w:cs="Times New Roman"/>
          <w:b/>
          <w:bCs/>
          <w:color w:val="auto"/>
          <w:kern w:val="0"/>
          <w:sz w:val="24"/>
          <w:szCs w:val="24"/>
        </w:rPr>
        <w:t>说明：我单位没有使用国有资本经营预算安排的支出，故本表无数据。</w:t>
      </w:r>
    </w:p>
    <w:p w14:paraId="1F985370">
      <w:pPr>
        <w:pStyle w:val="2"/>
        <w:rPr>
          <w:rFonts w:ascii="仿宋" w:hAnsi="仿宋" w:eastAsia="仿宋"/>
          <w:color w:val="auto"/>
        </w:rPr>
      </w:pPr>
    </w:p>
    <w:p w14:paraId="09F2D232">
      <w:pPr>
        <w:pStyle w:val="3"/>
        <w:ind w:firstLine="480"/>
        <w:rPr>
          <w:rFonts w:ascii="仿宋" w:hAnsi="仿宋" w:eastAsia="仿宋"/>
          <w:color w:val="auto"/>
        </w:rPr>
      </w:pPr>
    </w:p>
    <w:p w14:paraId="1BE2FD53">
      <w:pPr>
        <w:pStyle w:val="2"/>
        <w:rPr>
          <w:rFonts w:ascii="仿宋" w:hAnsi="仿宋" w:eastAsia="仿宋"/>
          <w:color w:val="auto"/>
        </w:rPr>
      </w:pPr>
    </w:p>
    <w:p w14:paraId="48B25235">
      <w:pPr>
        <w:pStyle w:val="2"/>
        <w:spacing w:line="400" w:lineRule="exact"/>
        <w:rPr>
          <w:rFonts w:ascii="仿宋" w:hAnsi="仿宋" w:eastAsia="仿宋" w:cs="Times New Roman"/>
          <w:color w:val="auto"/>
          <w:kern w:val="0"/>
          <w:sz w:val="32"/>
          <w:szCs w:val="32"/>
        </w:rPr>
      </w:pPr>
    </w:p>
    <w:p w14:paraId="4C7F23AF">
      <w:pPr>
        <w:pStyle w:val="3"/>
        <w:ind w:firstLine="480"/>
        <w:rPr>
          <w:color w:val="auto"/>
        </w:rPr>
      </w:pPr>
    </w:p>
    <w:p w14:paraId="616DD046">
      <w:pPr>
        <w:rPr>
          <w:color w:val="auto"/>
        </w:rPr>
      </w:pPr>
    </w:p>
    <w:p w14:paraId="5C542603">
      <w:pPr>
        <w:pStyle w:val="2"/>
        <w:rPr>
          <w:color w:val="auto"/>
        </w:rPr>
      </w:pPr>
    </w:p>
    <w:p w14:paraId="329F49E7">
      <w:pPr>
        <w:pStyle w:val="3"/>
        <w:ind w:firstLine="480"/>
        <w:rPr>
          <w:color w:val="auto"/>
        </w:rPr>
      </w:pPr>
    </w:p>
    <w:p w14:paraId="5AEBF41F">
      <w:pPr>
        <w:widowControl/>
        <w:spacing w:afterLines="50"/>
        <w:jc w:val="center"/>
        <w:textAlignment w:val="center"/>
        <w:rPr>
          <w:rFonts w:ascii="仿宋" w:hAnsi="仿宋" w:eastAsia="仿宋" w:cs="Times New Roman"/>
          <w:color w:val="auto"/>
          <w:kern w:val="0"/>
          <w:sz w:val="36"/>
          <w:szCs w:val="36"/>
        </w:rPr>
      </w:pPr>
    </w:p>
    <w:p w14:paraId="08C0CDE2">
      <w:pPr>
        <w:widowControl/>
        <w:spacing w:afterLines="50"/>
        <w:jc w:val="center"/>
        <w:textAlignment w:val="center"/>
        <w:rPr>
          <w:rFonts w:ascii="仿宋" w:hAnsi="仿宋" w:eastAsia="仿宋" w:cs="Times New Roman"/>
          <w:color w:val="auto"/>
          <w:kern w:val="0"/>
          <w:sz w:val="36"/>
          <w:szCs w:val="36"/>
        </w:rPr>
      </w:pPr>
      <w:r>
        <w:rPr>
          <w:rFonts w:ascii="仿宋" w:hAnsi="仿宋" w:eastAsia="仿宋" w:cs="Times New Roman"/>
          <w:color w:val="auto"/>
          <w:kern w:val="0"/>
          <w:sz w:val="36"/>
          <w:szCs w:val="36"/>
        </w:rPr>
        <w:t>财政拨款“三公”经费支出决算表</w:t>
      </w:r>
    </w:p>
    <w:p w14:paraId="7D1A78E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auto"/>
          <w:sz w:val="20"/>
          <w:szCs w:val="20"/>
        </w:rPr>
      </w:pP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kern w:val="0"/>
          <w:sz w:val="20"/>
          <w:szCs w:val="20"/>
        </w:rPr>
        <w:t>公开09表</w:t>
      </w:r>
    </w:p>
    <w:p w14:paraId="35632E1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部门：</w:t>
      </w:r>
      <w:r>
        <w:rPr>
          <w:rFonts w:hint="eastAsia" w:ascii="仿宋" w:hAnsi="仿宋" w:eastAsia="仿宋" w:cs="Times New Roman"/>
          <w:color w:val="auto"/>
          <w:kern w:val="0"/>
          <w:sz w:val="20"/>
          <w:szCs w:val="20"/>
        </w:rPr>
        <w:t>株洲市渌口区疾病预防控制中心</w:t>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sz w:val="20"/>
          <w:szCs w:val="20"/>
        </w:rPr>
        <w:tab/>
      </w:r>
      <w:r>
        <w:rPr>
          <w:rFonts w:ascii="仿宋" w:hAnsi="仿宋" w:eastAsia="仿宋" w:cs="Times New Roman"/>
          <w:color w:val="auto"/>
          <w:kern w:val="0"/>
          <w:sz w:val="20"/>
          <w:szCs w:val="20"/>
        </w:rPr>
        <w:t>单位：万元</w:t>
      </w:r>
    </w:p>
    <w:tbl>
      <w:tblPr>
        <w:tblStyle w:val="11"/>
        <w:tblW w:w="5114" w:type="pct"/>
        <w:jc w:val="center"/>
        <w:tblLayout w:type="autofit"/>
        <w:tblCellMar>
          <w:top w:w="0" w:type="dxa"/>
          <w:left w:w="108" w:type="dxa"/>
          <w:bottom w:w="0" w:type="dxa"/>
          <w:right w:w="108" w:type="dxa"/>
        </w:tblCellMar>
      </w:tblPr>
      <w:tblGrid>
        <w:gridCol w:w="934"/>
        <w:gridCol w:w="1227"/>
        <w:gridCol w:w="1085"/>
        <w:gridCol w:w="1187"/>
        <w:gridCol w:w="1425"/>
        <w:gridCol w:w="1379"/>
        <w:gridCol w:w="1050"/>
        <w:gridCol w:w="1166"/>
        <w:gridCol w:w="1166"/>
        <w:gridCol w:w="1166"/>
        <w:gridCol w:w="1358"/>
        <w:gridCol w:w="1399"/>
      </w:tblGrid>
      <w:tr w14:paraId="19604A68">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17EB7E">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1E5530">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决算数</w:t>
            </w:r>
          </w:p>
        </w:tc>
      </w:tr>
      <w:tr w14:paraId="193BFEA8">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3BEEAA">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802EF9">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441465">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800FCE">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7C1236">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47D971">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7757B6">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1F06C7">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公务接待费</w:t>
            </w:r>
          </w:p>
        </w:tc>
      </w:tr>
      <w:tr w14:paraId="48F94D34">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FC8056">
            <w:pPr>
              <w:jc w:val="center"/>
              <w:rPr>
                <w:rFonts w:ascii="仿宋" w:hAnsi="仿宋" w:eastAsia="仿宋" w:cs="Times New Roman"/>
                <w:color w:val="auto"/>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69990F">
            <w:pPr>
              <w:jc w:val="center"/>
              <w:rPr>
                <w:rFonts w:ascii="仿宋" w:hAnsi="仿宋" w:eastAsia="仿宋" w:cs="Times New Roman"/>
                <w:color w:val="auto"/>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D15932">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1E0CA8">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公务用车</w:t>
            </w:r>
            <w:r>
              <w:rPr>
                <w:rFonts w:ascii="仿宋" w:hAnsi="仿宋" w:eastAsia="仿宋" w:cs="Times New Roman"/>
                <w:b/>
                <w:bCs/>
                <w:color w:val="auto"/>
                <w:kern w:val="0"/>
                <w:sz w:val="20"/>
                <w:szCs w:val="20"/>
              </w:rPr>
              <w:br w:type="textWrapping"/>
            </w:r>
            <w:r>
              <w:rPr>
                <w:rFonts w:ascii="仿宋" w:hAnsi="仿宋" w:eastAsia="仿宋" w:cs="Times New Roman"/>
                <w:b/>
                <w:bCs/>
                <w:color w:val="auto"/>
                <w:kern w:val="0"/>
                <w:sz w:val="20"/>
                <w:szCs w:val="20"/>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F1EBF0">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公务用车</w:t>
            </w:r>
            <w:r>
              <w:rPr>
                <w:rFonts w:ascii="仿宋" w:hAnsi="仿宋" w:eastAsia="仿宋" w:cs="Times New Roman"/>
                <w:b/>
                <w:bCs/>
                <w:color w:val="auto"/>
                <w:kern w:val="0"/>
                <w:sz w:val="20"/>
                <w:szCs w:val="20"/>
              </w:rPr>
              <w:br w:type="textWrapping"/>
            </w:r>
            <w:r>
              <w:rPr>
                <w:rFonts w:ascii="仿宋" w:hAnsi="仿宋" w:eastAsia="仿宋" w:cs="Times New Roman"/>
                <w:b/>
                <w:bCs/>
                <w:color w:val="auto"/>
                <w:kern w:val="0"/>
                <w:sz w:val="20"/>
                <w:szCs w:val="20"/>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199959">
            <w:pPr>
              <w:jc w:val="center"/>
              <w:rPr>
                <w:rFonts w:ascii="仿宋" w:hAnsi="仿宋" w:eastAsia="仿宋" w:cs="Times New Roman"/>
                <w:color w:val="auto"/>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7BEF78">
            <w:pPr>
              <w:jc w:val="center"/>
              <w:rPr>
                <w:rFonts w:ascii="仿宋" w:hAnsi="仿宋" w:eastAsia="仿宋" w:cs="Times New Roman"/>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0E020A">
            <w:pPr>
              <w:jc w:val="center"/>
              <w:rPr>
                <w:rFonts w:ascii="仿宋" w:hAnsi="仿宋" w:eastAsia="仿宋" w:cs="Times New Roman"/>
                <w:color w:val="auto"/>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2EC6E6">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4E4ADA">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公务用车</w:t>
            </w:r>
            <w:r>
              <w:rPr>
                <w:rFonts w:ascii="仿宋" w:hAnsi="仿宋" w:eastAsia="仿宋" w:cs="Times New Roman"/>
                <w:b/>
                <w:bCs/>
                <w:color w:val="auto"/>
                <w:kern w:val="0"/>
                <w:sz w:val="20"/>
                <w:szCs w:val="20"/>
              </w:rPr>
              <w:br w:type="textWrapping"/>
            </w:r>
            <w:r>
              <w:rPr>
                <w:rFonts w:ascii="仿宋" w:hAnsi="仿宋" w:eastAsia="仿宋" w:cs="Times New Roman"/>
                <w:b/>
                <w:bCs/>
                <w:color w:val="auto"/>
                <w:kern w:val="0"/>
                <w:sz w:val="20"/>
                <w:szCs w:val="20"/>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41073B">
            <w:pPr>
              <w:widowControl/>
              <w:jc w:val="center"/>
              <w:textAlignment w:val="center"/>
              <w:rPr>
                <w:rFonts w:ascii="仿宋" w:hAnsi="仿宋" w:eastAsia="仿宋" w:cs="Times New Roman"/>
                <w:b/>
                <w:bCs/>
                <w:color w:val="auto"/>
                <w:sz w:val="20"/>
                <w:szCs w:val="20"/>
              </w:rPr>
            </w:pPr>
            <w:r>
              <w:rPr>
                <w:rFonts w:ascii="仿宋" w:hAnsi="仿宋" w:eastAsia="仿宋" w:cs="Times New Roman"/>
                <w:b/>
                <w:bCs/>
                <w:color w:val="auto"/>
                <w:kern w:val="0"/>
                <w:sz w:val="20"/>
                <w:szCs w:val="20"/>
              </w:rPr>
              <w:t>公务用车</w:t>
            </w:r>
            <w:r>
              <w:rPr>
                <w:rFonts w:ascii="仿宋" w:hAnsi="仿宋" w:eastAsia="仿宋" w:cs="Times New Roman"/>
                <w:b/>
                <w:bCs/>
                <w:color w:val="auto"/>
                <w:kern w:val="0"/>
                <w:sz w:val="20"/>
                <w:szCs w:val="20"/>
              </w:rPr>
              <w:br w:type="textWrapping"/>
            </w:r>
            <w:r>
              <w:rPr>
                <w:rFonts w:ascii="仿宋" w:hAnsi="仿宋" w:eastAsia="仿宋" w:cs="Times New Roman"/>
                <w:b/>
                <w:bCs/>
                <w:color w:val="auto"/>
                <w:kern w:val="0"/>
                <w:sz w:val="20"/>
                <w:szCs w:val="20"/>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4C4ECD">
            <w:pPr>
              <w:jc w:val="center"/>
              <w:rPr>
                <w:rFonts w:ascii="仿宋" w:hAnsi="仿宋" w:eastAsia="仿宋" w:cs="Times New Roman"/>
                <w:color w:val="auto"/>
                <w:sz w:val="20"/>
                <w:szCs w:val="20"/>
              </w:rPr>
            </w:pPr>
          </w:p>
        </w:tc>
      </w:tr>
      <w:tr w14:paraId="265A2310">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358928">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F7BFA1">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9C73BD">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B4AD62">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D1CCD7">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114958">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617C16">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5C4C9A">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238212">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6BF411">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20DBA5">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8186D5">
            <w:pPr>
              <w:widowControl/>
              <w:jc w:val="center"/>
              <w:textAlignment w:val="center"/>
              <w:rPr>
                <w:rFonts w:ascii="仿宋" w:hAnsi="仿宋" w:eastAsia="仿宋" w:cs="Times New Roman"/>
                <w:color w:val="auto"/>
                <w:sz w:val="20"/>
                <w:szCs w:val="20"/>
              </w:rPr>
            </w:pPr>
            <w:r>
              <w:rPr>
                <w:rFonts w:ascii="仿宋" w:hAnsi="仿宋" w:eastAsia="仿宋" w:cs="Times New Roman"/>
                <w:color w:val="auto"/>
                <w:kern w:val="0"/>
                <w:sz w:val="20"/>
                <w:szCs w:val="20"/>
              </w:rPr>
              <w:t>12</w:t>
            </w:r>
          </w:p>
        </w:tc>
      </w:tr>
      <w:tr w14:paraId="051988B8">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635C0EA9">
            <w:pPr>
              <w:rPr>
                <w:rFonts w:ascii="仿宋" w:hAnsi="仿宋" w:eastAsia="仿宋" w:cs="Times New Roman"/>
                <w:color w:val="auto"/>
                <w:sz w:val="20"/>
                <w:szCs w:val="20"/>
              </w:rPr>
            </w:pPr>
            <w:r>
              <w:rPr>
                <w:rFonts w:hint="eastAsia" w:ascii="仿宋" w:hAnsi="仿宋" w:eastAsia="仿宋" w:cs="Times New Roman"/>
                <w:color w:val="auto"/>
                <w:sz w:val="20"/>
                <w:szCs w:val="20"/>
              </w:rPr>
              <w:t>6.16</w:t>
            </w:r>
          </w:p>
        </w:tc>
        <w:tc>
          <w:tcPr>
            <w:tcW w:w="422" w:type="pct"/>
            <w:tcBorders>
              <w:top w:val="single" w:color="000000" w:sz="4" w:space="0"/>
              <w:left w:val="single" w:color="000000" w:sz="4" w:space="0"/>
              <w:bottom w:val="single" w:color="000000" w:sz="4" w:space="0"/>
              <w:right w:val="single" w:color="000000" w:sz="4" w:space="0"/>
            </w:tcBorders>
            <w:vAlign w:val="center"/>
          </w:tcPr>
          <w:p w14:paraId="304A2A32">
            <w:pPr>
              <w:rPr>
                <w:rFonts w:ascii="仿宋" w:hAnsi="仿宋" w:eastAsia="仿宋" w:cs="Times New Roman"/>
                <w:color w:val="auto"/>
                <w:sz w:val="20"/>
                <w:szCs w:val="20"/>
              </w:rPr>
            </w:pPr>
            <w:r>
              <w:rPr>
                <w:rFonts w:hint="eastAsia" w:ascii="仿宋" w:hAnsi="仿宋" w:eastAsia="仿宋" w:cs="Times New Roman"/>
                <w:color w:val="auto"/>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0633CFF0">
            <w:pPr>
              <w:rPr>
                <w:rFonts w:ascii="仿宋" w:hAnsi="仿宋" w:eastAsia="仿宋" w:cs="Times New Roman"/>
                <w:color w:val="auto"/>
                <w:sz w:val="20"/>
                <w:szCs w:val="20"/>
              </w:rPr>
            </w:pPr>
            <w:r>
              <w:rPr>
                <w:rFonts w:hint="eastAsia" w:ascii="仿宋" w:hAnsi="仿宋" w:eastAsia="仿宋" w:cs="Times New Roman"/>
                <w:color w:val="auto"/>
                <w:sz w:val="20"/>
                <w:szCs w:val="20"/>
              </w:rPr>
              <w:t>6</w:t>
            </w:r>
          </w:p>
        </w:tc>
        <w:tc>
          <w:tcPr>
            <w:tcW w:w="408" w:type="pct"/>
            <w:tcBorders>
              <w:top w:val="single" w:color="000000" w:sz="4" w:space="0"/>
              <w:left w:val="single" w:color="000000" w:sz="4" w:space="0"/>
              <w:bottom w:val="single" w:color="000000" w:sz="4" w:space="0"/>
              <w:right w:val="single" w:color="000000" w:sz="4" w:space="0"/>
            </w:tcBorders>
            <w:vAlign w:val="center"/>
          </w:tcPr>
          <w:p w14:paraId="2A8EAC76">
            <w:pPr>
              <w:rPr>
                <w:rFonts w:ascii="仿宋" w:hAnsi="仿宋" w:eastAsia="仿宋" w:cs="Times New Roman"/>
                <w:color w:val="auto"/>
                <w:sz w:val="20"/>
                <w:szCs w:val="20"/>
              </w:rPr>
            </w:pPr>
            <w:r>
              <w:rPr>
                <w:rFonts w:hint="eastAsia" w:ascii="仿宋" w:hAnsi="仿宋" w:eastAsia="仿宋" w:cs="Times New Roman"/>
                <w:color w:val="auto"/>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0E4E115F">
            <w:pPr>
              <w:rPr>
                <w:rFonts w:ascii="仿宋" w:hAnsi="仿宋" w:eastAsia="仿宋" w:cs="Times New Roman"/>
                <w:color w:val="auto"/>
                <w:sz w:val="20"/>
                <w:szCs w:val="20"/>
              </w:rPr>
            </w:pPr>
            <w:r>
              <w:rPr>
                <w:rFonts w:hint="eastAsia" w:ascii="仿宋" w:hAnsi="仿宋" w:eastAsia="仿宋" w:cs="Times New Roman"/>
                <w:color w:val="auto"/>
                <w:sz w:val="20"/>
                <w:szCs w:val="20"/>
              </w:rPr>
              <w:t>6</w:t>
            </w:r>
          </w:p>
        </w:tc>
        <w:tc>
          <w:tcPr>
            <w:tcW w:w="471" w:type="pct"/>
            <w:tcBorders>
              <w:top w:val="single" w:color="000000" w:sz="4" w:space="0"/>
              <w:left w:val="single" w:color="000000" w:sz="4" w:space="0"/>
              <w:bottom w:val="single" w:color="000000" w:sz="4" w:space="0"/>
              <w:right w:val="single" w:color="000000" w:sz="4" w:space="0"/>
            </w:tcBorders>
            <w:vAlign w:val="center"/>
          </w:tcPr>
          <w:p w14:paraId="49EB3256">
            <w:pPr>
              <w:rPr>
                <w:rFonts w:ascii="仿宋" w:hAnsi="仿宋" w:eastAsia="仿宋" w:cs="Times New Roman"/>
                <w:color w:val="auto"/>
                <w:sz w:val="20"/>
                <w:szCs w:val="20"/>
              </w:rPr>
            </w:pPr>
            <w:r>
              <w:rPr>
                <w:rFonts w:hint="eastAsia" w:ascii="仿宋" w:hAnsi="仿宋" w:eastAsia="仿宋" w:cs="Times New Roman"/>
                <w:color w:val="auto"/>
                <w:sz w:val="20"/>
                <w:szCs w:val="20"/>
              </w:rPr>
              <w:t>0.16</w:t>
            </w:r>
          </w:p>
        </w:tc>
        <w:tc>
          <w:tcPr>
            <w:tcW w:w="361" w:type="pct"/>
            <w:tcBorders>
              <w:top w:val="single" w:color="000000" w:sz="4" w:space="0"/>
              <w:left w:val="single" w:color="000000" w:sz="4" w:space="0"/>
              <w:bottom w:val="single" w:color="000000" w:sz="4" w:space="0"/>
              <w:right w:val="single" w:color="000000" w:sz="4" w:space="0"/>
            </w:tcBorders>
            <w:vAlign w:val="center"/>
          </w:tcPr>
          <w:p w14:paraId="24DDBF05">
            <w:pPr>
              <w:rPr>
                <w:rFonts w:ascii="仿宋" w:hAnsi="仿宋" w:eastAsia="仿宋" w:cs="Times New Roman"/>
                <w:color w:val="auto"/>
                <w:sz w:val="20"/>
                <w:szCs w:val="20"/>
              </w:rPr>
            </w:pPr>
            <w:r>
              <w:rPr>
                <w:rFonts w:hint="eastAsia" w:ascii="仿宋" w:hAnsi="仿宋" w:eastAsia="仿宋" w:cs="Times New Roman"/>
                <w:color w:val="auto"/>
                <w:sz w:val="20"/>
                <w:szCs w:val="20"/>
              </w:rPr>
              <w:t>6.16</w:t>
            </w:r>
          </w:p>
        </w:tc>
        <w:tc>
          <w:tcPr>
            <w:tcW w:w="401" w:type="pct"/>
            <w:tcBorders>
              <w:top w:val="single" w:color="000000" w:sz="4" w:space="0"/>
              <w:left w:val="single" w:color="000000" w:sz="4" w:space="0"/>
              <w:bottom w:val="single" w:color="000000" w:sz="4" w:space="0"/>
              <w:right w:val="single" w:color="000000" w:sz="4" w:space="0"/>
            </w:tcBorders>
            <w:vAlign w:val="center"/>
          </w:tcPr>
          <w:p w14:paraId="392F874D">
            <w:pPr>
              <w:rPr>
                <w:rFonts w:ascii="仿宋" w:hAnsi="仿宋" w:eastAsia="仿宋" w:cs="Times New Roman"/>
                <w:color w:val="auto"/>
                <w:sz w:val="20"/>
                <w:szCs w:val="20"/>
              </w:rPr>
            </w:pPr>
            <w:r>
              <w:rPr>
                <w:rFonts w:hint="eastAsia" w:ascii="仿宋" w:hAnsi="仿宋" w:eastAsia="仿宋" w:cs="Times New Roman"/>
                <w:color w:val="auto"/>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D586189">
            <w:pPr>
              <w:rPr>
                <w:rFonts w:ascii="仿宋" w:hAnsi="仿宋" w:eastAsia="仿宋" w:cs="Times New Roman"/>
                <w:color w:val="auto"/>
                <w:sz w:val="20"/>
                <w:szCs w:val="20"/>
              </w:rPr>
            </w:pPr>
            <w:r>
              <w:rPr>
                <w:rFonts w:hint="eastAsia" w:ascii="仿宋" w:hAnsi="仿宋" w:eastAsia="仿宋" w:cs="Times New Roman"/>
                <w:color w:val="auto"/>
                <w:sz w:val="20"/>
                <w:szCs w:val="20"/>
              </w:rPr>
              <w:t>6</w:t>
            </w:r>
          </w:p>
        </w:tc>
        <w:tc>
          <w:tcPr>
            <w:tcW w:w="401" w:type="pct"/>
            <w:tcBorders>
              <w:top w:val="single" w:color="000000" w:sz="4" w:space="0"/>
              <w:left w:val="single" w:color="000000" w:sz="4" w:space="0"/>
              <w:bottom w:val="single" w:color="000000" w:sz="4" w:space="0"/>
              <w:right w:val="single" w:color="000000" w:sz="4" w:space="0"/>
            </w:tcBorders>
            <w:vAlign w:val="center"/>
          </w:tcPr>
          <w:p w14:paraId="6C9EAF20">
            <w:pPr>
              <w:rPr>
                <w:rFonts w:ascii="仿宋" w:hAnsi="仿宋" w:eastAsia="仿宋" w:cs="Times New Roman"/>
                <w:color w:val="auto"/>
                <w:sz w:val="20"/>
                <w:szCs w:val="20"/>
              </w:rPr>
            </w:pPr>
            <w:r>
              <w:rPr>
                <w:rFonts w:hint="eastAsia" w:ascii="仿宋" w:hAnsi="仿宋" w:eastAsia="仿宋" w:cs="Times New Roman"/>
                <w:color w:val="auto"/>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2A499A98">
            <w:pPr>
              <w:rPr>
                <w:rFonts w:ascii="仿宋" w:hAnsi="仿宋" w:eastAsia="仿宋" w:cs="Times New Roman"/>
                <w:color w:val="auto"/>
                <w:sz w:val="20"/>
                <w:szCs w:val="20"/>
              </w:rPr>
            </w:pPr>
            <w:r>
              <w:rPr>
                <w:rFonts w:hint="eastAsia" w:ascii="仿宋" w:hAnsi="仿宋" w:eastAsia="仿宋" w:cs="Times New Roman"/>
                <w:color w:val="auto"/>
                <w:sz w:val="20"/>
                <w:szCs w:val="20"/>
              </w:rPr>
              <w:t>6</w:t>
            </w:r>
          </w:p>
        </w:tc>
        <w:tc>
          <w:tcPr>
            <w:tcW w:w="480" w:type="pct"/>
            <w:tcBorders>
              <w:top w:val="single" w:color="000000" w:sz="4" w:space="0"/>
              <w:left w:val="single" w:color="000000" w:sz="4" w:space="0"/>
              <w:bottom w:val="single" w:color="000000" w:sz="4" w:space="0"/>
              <w:right w:val="single" w:color="000000" w:sz="4" w:space="0"/>
            </w:tcBorders>
            <w:vAlign w:val="center"/>
          </w:tcPr>
          <w:p w14:paraId="57F47D93">
            <w:pPr>
              <w:rPr>
                <w:rFonts w:ascii="仿宋" w:hAnsi="仿宋" w:eastAsia="仿宋" w:cs="Times New Roman"/>
                <w:color w:val="auto"/>
                <w:sz w:val="20"/>
                <w:szCs w:val="20"/>
              </w:rPr>
            </w:pPr>
            <w:r>
              <w:rPr>
                <w:rFonts w:hint="eastAsia" w:ascii="仿宋" w:hAnsi="仿宋" w:eastAsia="仿宋" w:cs="Times New Roman"/>
                <w:color w:val="auto"/>
                <w:sz w:val="20"/>
                <w:szCs w:val="20"/>
              </w:rPr>
              <w:t>0.16</w:t>
            </w:r>
          </w:p>
        </w:tc>
      </w:tr>
    </w:tbl>
    <w:p w14:paraId="06484D84">
      <w:pPr>
        <w:widowControl/>
        <w:spacing w:before="120"/>
        <w:jc w:val="left"/>
        <w:textAlignment w:val="center"/>
        <w:rPr>
          <w:rFonts w:ascii="仿宋" w:hAnsi="仿宋" w:eastAsia="仿宋" w:cs="Times New Roman"/>
          <w:color w:val="auto"/>
          <w:sz w:val="18"/>
          <w:szCs w:val="18"/>
        </w:rPr>
      </w:pPr>
      <w:r>
        <w:rPr>
          <w:rFonts w:ascii="仿宋" w:hAnsi="仿宋" w:eastAsia="仿宋" w:cs="Times New Roman"/>
          <w:color w:val="auto"/>
          <w:kern w:val="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p w14:paraId="252BF123">
      <w:pPr>
        <w:pStyle w:val="15"/>
        <w:rPr>
          <w:rFonts w:ascii="仿宋" w:hAnsi="仿宋" w:eastAsia="仿宋" w:cs="仿宋"/>
          <w:b/>
          <w:bCs/>
          <w:color w:val="auto"/>
          <w:sz w:val="52"/>
          <w:szCs w:val="52"/>
        </w:rPr>
        <w:sectPr>
          <w:pgSz w:w="16838" w:h="11906" w:orient="landscape"/>
          <w:pgMar w:top="1304" w:right="1418" w:bottom="1134" w:left="1418" w:header="851" w:footer="992" w:gutter="0"/>
          <w:cols w:space="425" w:num="1"/>
          <w:docGrid w:type="linesAndChars" w:linePitch="312" w:charSpace="0"/>
        </w:sectPr>
      </w:pPr>
    </w:p>
    <w:p w14:paraId="10A5F1C1">
      <w:pPr>
        <w:pStyle w:val="15"/>
        <w:spacing w:line="640" w:lineRule="exact"/>
        <w:ind w:firstLine="522" w:firstLineChars="100"/>
        <w:jc w:val="center"/>
        <w:rPr>
          <w:rFonts w:ascii="仿宋" w:hAnsi="仿宋" w:eastAsia="仿宋" w:cs="仿宋"/>
          <w:b/>
          <w:bCs/>
          <w:color w:val="auto"/>
          <w:sz w:val="52"/>
          <w:szCs w:val="52"/>
        </w:rPr>
      </w:pPr>
    </w:p>
    <w:p w14:paraId="49A200E2">
      <w:pPr>
        <w:pStyle w:val="15"/>
        <w:spacing w:line="640" w:lineRule="exact"/>
        <w:ind w:firstLine="522" w:firstLineChars="100"/>
        <w:jc w:val="center"/>
        <w:rPr>
          <w:rFonts w:ascii="仿宋" w:hAnsi="仿宋" w:eastAsia="仿宋" w:cs="仿宋"/>
          <w:b/>
          <w:bCs/>
          <w:color w:val="auto"/>
          <w:sz w:val="52"/>
          <w:szCs w:val="52"/>
        </w:rPr>
      </w:pPr>
    </w:p>
    <w:p w14:paraId="36BDAC06">
      <w:pPr>
        <w:pStyle w:val="15"/>
        <w:spacing w:line="640" w:lineRule="exact"/>
        <w:ind w:firstLine="522" w:firstLineChars="100"/>
        <w:jc w:val="center"/>
        <w:rPr>
          <w:rFonts w:ascii="仿宋" w:hAnsi="仿宋" w:eastAsia="仿宋" w:cs="仿宋"/>
          <w:b/>
          <w:bCs/>
          <w:color w:val="auto"/>
          <w:sz w:val="52"/>
          <w:szCs w:val="52"/>
        </w:rPr>
      </w:pPr>
    </w:p>
    <w:p w14:paraId="40AC7DAF">
      <w:pPr>
        <w:pStyle w:val="15"/>
        <w:spacing w:line="640" w:lineRule="exact"/>
        <w:ind w:firstLine="522" w:firstLineChars="100"/>
        <w:jc w:val="center"/>
        <w:rPr>
          <w:rFonts w:ascii="仿宋" w:hAnsi="仿宋" w:eastAsia="仿宋" w:cs="仿宋"/>
          <w:b/>
          <w:bCs/>
          <w:color w:val="auto"/>
          <w:sz w:val="52"/>
          <w:szCs w:val="52"/>
        </w:rPr>
      </w:pPr>
    </w:p>
    <w:p w14:paraId="3EDD789E">
      <w:pPr>
        <w:pStyle w:val="15"/>
        <w:spacing w:line="640" w:lineRule="exact"/>
        <w:ind w:firstLine="522" w:firstLineChars="100"/>
        <w:jc w:val="center"/>
        <w:rPr>
          <w:rFonts w:ascii="仿宋" w:hAnsi="仿宋" w:eastAsia="仿宋" w:cs="仿宋"/>
          <w:b/>
          <w:bCs/>
          <w:color w:val="auto"/>
          <w:sz w:val="52"/>
          <w:szCs w:val="52"/>
        </w:rPr>
      </w:pPr>
    </w:p>
    <w:p w14:paraId="3EA6E258">
      <w:pPr>
        <w:pStyle w:val="15"/>
        <w:spacing w:line="640" w:lineRule="exact"/>
        <w:ind w:firstLine="522" w:firstLineChars="100"/>
        <w:jc w:val="center"/>
        <w:rPr>
          <w:rFonts w:ascii="仿宋" w:hAnsi="仿宋" w:eastAsia="仿宋" w:cs="仿宋"/>
          <w:b/>
          <w:bCs/>
          <w:color w:val="auto"/>
          <w:sz w:val="52"/>
          <w:szCs w:val="52"/>
        </w:rPr>
      </w:pPr>
    </w:p>
    <w:p w14:paraId="19FECCDE">
      <w:pPr>
        <w:pStyle w:val="15"/>
        <w:spacing w:line="640" w:lineRule="exact"/>
        <w:ind w:firstLine="522" w:firstLineChars="100"/>
        <w:jc w:val="center"/>
        <w:rPr>
          <w:rFonts w:ascii="仿宋" w:hAnsi="仿宋" w:eastAsia="仿宋" w:cs="仿宋"/>
          <w:b/>
          <w:bCs/>
          <w:color w:val="auto"/>
          <w:sz w:val="52"/>
          <w:szCs w:val="52"/>
        </w:rPr>
      </w:pPr>
    </w:p>
    <w:p w14:paraId="11E1EAE0">
      <w:pPr>
        <w:pStyle w:val="15"/>
        <w:spacing w:line="640" w:lineRule="exact"/>
        <w:ind w:firstLine="522" w:firstLineChars="100"/>
        <w:jc w:val="center"/>
        <w:rPr>
          <w:rFonts w:ascii="仿宋" w:hAnsi="仿宋" w:eastAsia="仿宋" w:cs="仿宋"/>
          <w:b/>
          <w:bCs/>
          <w:color w:val="auto"/>
          <w:sz w:val="52"/>
          <w:szCs w:val="52"/>
        </w:rPr>
      </w:pPr>
      <w:r>
        <w:rPr>
          <w:rFonts w:ascii="仿宋" w:hAnsi="仿宋" w:eastAsia="仿宋" w:cs="仿宋"/>
          <w:b/>
          <w:bCs/>
          <w:color w:val="auto"/>
          <w:sz w:val="52"/>
          <w:szCs w:val="52"/>
        </w:rPr>
        <w:t>第三部分</w:t>
      </w:r>
    </w:p>
    <w:p w14:paraId="34C8C436">
      <w:pPr>
        <w:pStyle w:val="15"/>
        <w:spacing w:line="640" w:lineRule="exact"/>
        <w:jc w:val="center"/>
        <w:rPr>
          <w:rFonts w:ascii="仿宋" w:hAnsi="仿宋" w:eastAsia="仿宋" w:cs="仿宋"/>
          <w:b/>
          <w:bCs/>
          <w:color w:val="auto"/>
          <w:sz w:val="52"/>
          <w:szCs w:val="52"/>
        </w:rPr>
      </w:pPr>
    </w:p>
    <w:p w14:paraId="585CC52E">
      <w:pPr>
        <w:pStyle w:val="15"/>
        <w:spacing w:line="640" w:lineRule="exact"/>
        <w:jc w:val="center"/>
        <w:rPr>
          <w:rFonts w:ascii="仿宋" w:hAnsi="仿宋" w:eastAsia="仿宋" w:cs="仿宋"/>
          <w:b/>
          <w:bCs/>
          <w:color w:val="auto"/>
          <w:sz w:val="52"/>
          <w:szCs w:val="52"/>
        </w:rPr>
      </w:pPr>
      <w:r>
        <w:rPr>
          <w:rFonts w:ascii="仿宋" w:hAnsi="仿宋" w:eastAsia="仿宋" w:cs="仿宋"/>
          <w:b/>
          <w:bCs/>
          <w:color w:val="auto"/>
          <w:sz w:val="52"/>
          <w:szCs w:val="52"/>
        </w:rPr>
        <w:t>2024年度部门决算情况说明</w:t>
      </w:r>
    </w:p>
    <w:p w14:paraId="5B604870">
      <w:pPr>
        <w:widowControl/>
        <w:spacing w:line="640" w:lineRule="exact"/>
        <w:jc w:val="left"/>
        <w:rPr>
          <w:rFonts w:ascii="仿宋" w:hAnsi="仿宋" w:eastAsia="仿宋" w:cs="Times New Roman"/>
          <w:color w:val="auto"/>
          <w:sz w:val="32"/>
          <w:szCs w:val="32"/>
        </w:rPr>
      </w:pPr>
      <w:r>
        <w:rPr>
          <w:rFonts w:ascii="仿宋" w:hAnsi="仿宋" w:eastAsia="仿宋" w:cs="Times New Roman"/>
          <w:color w:val="auto"/>
          <w:sz w:val="70"/>
          <w:szCs w:val="70"/>
        </w:rPr>
        <w:br w:type="page"/>
      </w:r>
    </w:p>
    <w:p w14:paraId="20841B67">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一、收入支出决算总体情况说明</w:t>
      </w:r>
    </w:p>
    <w:p w14:paraId="7A2CA46D">
      <w:pPr>
        <w:pStyle w:val="6"/>
        <w:tabs>
          <w:tab w:val="left" w:pos="3381"/>
          <w:tab w:val="left" w:pos="3864"/>
          <w:tab w:val="left" w:pos="6248"/>
          <w:tab w:val="left" w:pos="7386"/>
        </w:tabs>
        <w:spacing w:beforeLines="5"/>
        <w:ind w:left="420" w:leftChars="200" w:right="155" w:rightChars="74" w:firstLine="640"/>
        <w:rPr>
          <w:rFonts w:ascii="仿宋" w:hAnsi="仿宋" w:eastAsia="仿宋" w:cs="仿宋"/>
          <w:color w:val="auto"/>
        </w:rPr>
      </w:pPr>
      <w:r>
        <w:rPr>
          <w:rFonts w:ascii="仿宋" w:hAnsi="仿宋" w:eastAsia="仿宋" w:cs="仿宋"/>
          <w:color w:val="auto"/>
        </w:rPr>
        <w:t>2024年度收、支总计</w:t>
      </w:r>
      <w:r>
        <w:rPr>
          <w:rFonts w:hint="eastAsia" w:ascii="仿宋" w:hAnsi="仿宋" w:eastAsia="仿宋" w:cs="仿宋"/>
          <w:color w:val="auto"/>
        </w:rPr>
        <w:t>2163.36</w:t>
      </w:r>
      <w:r>
        <w:rPr>
          <w:rFonts w:ascii="仿宋" w:hAnsi="仿宋" w:eastAsia="仿宋" w:cs="仿宋"/>
          <w:color w:val="auto"/>
        </w:rPr>
        <w:t>万元。与上年相比，减少</w:t>
      </w:r>
      <w:r>
        <w:rPr>
          <w:rFonts w:hint="eastAsia" w:ascii="仿宋" w:hAnsi="仿宋" w:eastAsia="仿宋" w:cs="仿宋"/>
          <w:color w:val="auto"/>
        </w:rPr>
        <w:t>233.63</w:t>
      </w:r>
      <w:r>
        <w:rPr>
          <w:rFonts w:ascii="仿宋" w:hAnsi="仿宋" w:eastAsia="仿宋" w:cs="仿宋"/>
          <w:color w:val="auto"/>
        </w:rPr>
        <w:t>万元，降低</w:t>
      </w:r>
      <w:r>
        <w:rPr>
          <w:rFonts w:hint="eastAsia" w:ascii="仿宋" w:hAnsi="仿宋" w:eastAsia="仿宋" w:cs="仿宋"/>
          <w:color w:val="auto"/>
        </w:rPr>
        <w:t>10.79</w:t>
      </w:r>
      <w:r>
        <w:rPr>
          <w:rFonts w:ascii="仿宋" w:hAnsi="仿宋" w:eastAsia="仿宋" w:cs="仿宋"/>
          <w:color w:val="auto"/>
        </w:rPr>
        <w:t>%，主要是因为</w:t>
      </w:r>
      <w:r>
        <w:rPr>
          <w:rFonts w:hint="eastAsia" w:ascii="仿宋" w:hAnsi="仿宋" w:eastAsia="仿宋" w:cs="仿宋"/>
          <w:color w:val="auto"/>
        </w:rPr>
        <w:t>2024年度在职人员减少致使人员经费减少、项目经费年初预算减少、疫苗往来款项结算金额减少。</w:t>
      </w:r>
    </w:p>
    <w:p w14:paraId="759F2703">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二、收入决算情况说明</w:t>
      </w:r>
    </w:p>
    <w:p w14:paraId="6EF97A7D">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2024年度收入合计</w:t>
      </w:r>
      <w:r>
        <w:rPr>
          <w:rFonts w:hint="eastAsia" w:ascii="仿宋" w:hAnsi="仿宋" w:eastAsia="仿宋" w:cs="仿宋"/>
          <w:color w:val="auto"/>
        </w:rPr>
        <w:t>2163.36</w:t>
      </w:r>
      <w:r>
        <w:rPr>
          <w:rFonts w:ascii="仿宋" w:hAnsi="仿宋" w:eastAsia="仿宋" w:cs="仿宋"/>
          <w:color w:val="auto"/>
        </w:rPr>
        <w:t>万元，其中：财政拨款收入</w:t>
      </w:r>
      <w:r>
        <w:rPr>
          <w:rFonts w:hint="eastAsia" w:ascii="仿宋" w:hAnsi="仿宋" w:eastAsia="仿宋" w:cs="仿宋"/>
          <w:color w:val="auto"/>
        </w:rPr>
        <w:t>1154.86</w:t>
      </w:r>
      <w:r>
        <w:rPr>
          <w:rFonts w:ascii="仿宋" w:hAnsi="仿宋" w:eastAsia="仿宋" w:cs="仿宋"/>
          <w:color w:val="auto"/>
        </w:rPr>
        <w:t>万元，占</w:t>
      </w:r>
      <w:r>
        <w:rPr>
          <w:rFonts w:hint="eastAsia" w:ascii="仿宋" w:hAnsi="仿宋" w:eastAsia="仿宋" w:cs="仿宋"/>
          <w:color w:val="auto"/>
        </w:rPr>
        <w:t>53.38</w:t>
      </w:r>
      <w:r>
        <w:rPr>
          <w:rFonts w:ascii="仿宋" w:hAnsi="仿宋" w:eastAsia="仿宋" w:cs="仿宋"/>
          <w:color w:val="auto"/>
        </w:rPr>
        <w:t>%；上级补助收入</w:t>
      </w:r>
      <w:r>
        <w:rPr>
          <w:rFonts w:hint="eastAsia" w:ascii="仿宋" w:hAnsi="仿宋" w:eastAsia="仿宋" w:cs="仿宋"/>
          <w:color w:val="auto"/>
        </w:rPr>
        <w:t>0</w:t>
      </w:r>
      <w:r>
        <w:rPr>
          <w:rFonts w:ascii="仿宋" w:hAnsi="仿宋" w:eastAsia="仿宋" w:cs="仿宋"/>
          <w:color w:val="auto"/>
        </w:rPr>
        <w:t>万元，占</w:t>
      </w:r>
      <w:r>
        <w:rPr>
          <w:rFonts w:hint="eastAsia" w:ascii="仿宋" w:hAnsi="仿宋" w:eastAsia="仿宋" w:cs="仿宋"/>
          <w:color w:val="auto"/>
        </w:rPr>
        <w:t>0.00</w:t>
      </w:r>
      <w:r>
        <w:rPr>
          <w:rFonts w:ascii="仿宋" w:hAnsi="仿宋" w:eastAsia="仿宋" w:cs="仿宋"/>
          <w:color w:val="auto"/>
        </w:rPr>
        <w:t xml:space="preserve"> %；事业收入</w:t>
      </w:r>
      <w:r>
        <w:rPr>
          <w:rFonts w:hint="eastAsia" w:ascii="仿宋" w:hAnsi="仿宋" w:eastAsia="仿宋" w:cs="仿宋"/>
          <w:color w:val="auto"/>
        </w:rPr>
        <w:t>1008.5</w:t>
      </w:r>
      <w:r>
        <w:rPr>
          <w:rFonts w:ascii="仿宋" w:hAnsi="仿宋" w:eastAsia="仿宋" w:cs="仿宋"/>
          <w:color w:val="auto"/>
        </w:rPr>
        <w:t>万元，占</w:t>
      </w:r>
      <w:r>
        <w:rPr>
          <w:rFonts w:hint="eastAsia" w:ascii="仿宋" w:hAnsi="仿宋" w:eastAsia="仿宋" w:cs="仿宋"/>
          <w:color w:val="auto"/>
        </w:rPr>
        <w:t>46.62</w:t>
      </w:r>
      <w:r>
        <w:rPr>
          <w:rFonts w:ascii="仿宋" w:hAnsi="仿宋" w:eastAsia="仿宋" w:cs="仿宋"/>
          <w:color w:val="auto"/>
        </w:rPr>
        <w:t xml:space="preserve"> %；经营收入</w:t>
      </w:r>
      <w:r>
        <w:rPr>
          <w:rFonts w:hint="eastAsia" w:ascii="仿宋" w:hAnsi="仿宋" w:eastAsia="仿宋" w:cs="仿宋"/>
          <w:color w:val="auto"/>
        </w:rPr>
        <w:t>0</w:t>
      </w:r>
      <w:r>
        <w:rPr>
          <w:rFonts w:ascii="仿宋" w:hAnsi="仿宋" w:eastAsia="仿宋" w:cs="仿宋"/>
          <w:color w:val="auto"/>
        </w:rPr>
        <w:t>万元，占</w:t>
      </w:r>
      <w:r>
        <w:rPr>
          <w:rFonts w:hint="eastAsia" w:ascii="仿宋" w:hAnsi="仿宋" w:eastAsia="仿宋" w:cs="仿宋"/>
          <w:color w:val="auto"/>
        </w:rPr>
        <w:t>0.00</w:t>
      </w:r>
      <w:r>
        <w:rPr>
          <w:rFonts w:ascii="仿宋" w:hAnsi="仿宋" w:eastAsia="仿宋" w:cs="仿宋"/>
          <w:color w:val="auto"/>
        </w:rPr>
        <w:t xml:space="preserve"> %；附属单位上缴收入</w:t>
      </w:r>
      <w:r>
        <w:rPr>
          <w:rFonts w:hint="eastAsia" w:ascii="仿宋" w:hAnsi="仿宋" w:eastAsia="仿宋" w:cs="仿宋"/>
          <w:color w:val="auto"/>
        </w:rPr>
        <w:t>0</w:t>
      </w:r>
      <w:r>
        <w:rPr>
          <w:rFonts w:ascii="仿宋" w:hAnsi="仿宋" w:eastAsia="仿宋" w:cs="仿宋"/>
          <w:color w:val="auto"/>
        </w:rPr>
        <w:t>万元，占</w:t>
      </w:r>
      <w:r>
        <w:rPr>
          <w:rFonts w:hint="eastAsia" w:ascii="仿宋" w:hAnsi="仿宋" w:eastAsia="仿宋" w:cs="仿宋"/>
          <w:color w:val="auto"/>
        </w:rPr>
        <w:t>0.00</w:t>
      </w:r>
      <w:r>
        <w:rPr>
          <w:rFonts w:ascii="仿宋" w:hAnsi="仿宋" w:eastAsia="仿宋" w:cs="仿宋"/>
          <w:color w:val="auto"/>
        </w:rPr>
        <w:t xml:space="preserve"> %；其他收入</w:t>
      </w:r>
      <w:r>
        <w:rPr>
          <w:rFonts w:hint="eastAsia" w:ascii="仿宋" w:hAnsi="仿宋" w:eastAsia="仿宋" w:cs="仿宋"/>
          <w:color w:val="auto"/>
        </w:rPr>
        <w:t>0</w:t>
      </w:r>
      <w:r>
        <w:rPr>
          <w:rFonts w:ascii="仿宋" w:hAnsi="仿宋" w:eastAsia="仿宋" w:cs="仿宋"/>
          <w:color w:val="auto"/>
        </w:rPr>
        <w:t>万元，占</w:t>
      </w:r>
      <w:r>
        <w:rPr>
          <w:rFonts w:hint="eastAsia" w:ascii="仿宋" w:hAnsi="仿宋" w:eastAsia="仿宋" w:cs="仿宋"/>
          <w:color w:val="auto"/>
        </w:rPr>
        <w:t>0.00</w:t>
      </w:r>
      <w:r>
        <w:rPr>
          <w:rFonts w:ascii="仿宋" w:hAnsi="仿宋" w:eastAsia="仿宋" w:cs="仿宋"/>
          <w:color w:val="auto"/>
        </w:rPr>
        <w:t xml:space="preserve"> %。</w:t>
      </w:r>
    </w:p>
    <w:p w14:paraId="03F0033B">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三、支出决算情况说明</w:t>
      </w:r>
    </w:p>
    <w:p w14:paraId="770AF134">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2024年度支出合计</w:t>
      </w:r>
      <w:r>
        <w:rPr>
          <w:rFonts w:hint="eastAsia" w:ascii="仿宋" w:hAnsi="仿宋" w:eastAsia="仿宋" w:cs="仿宋"/>
          <w:color w:val="auto"/>
        </w:rPr>
        <w:t>2163.36</w:t>
      </w:r>
      <w:r>
        <w:rPr>
          <w:rFonts w:ascii="仿宋" w:hAnsi="仿宋" w:eastAsia="仿宋" w:cs="仿宋"/>
          <w:color w:val="auto"/>
        </w:rPr>
        <w:t>万元，其中：基本支出</w:t>
      </w:r>
      <w:r>
        <w:rPr>
          <w:rFonts w:hint="eastAsia" w:ascii="仿宋" w:hAnsi="仿宋" w:eastAsia="仿宋" w:cs="仿宋"/>
          <w:color w:val="auto"/>
        </w:rPr>
        <w:t>830.66</w:t>
      </w:r>
      <w:r>
        <w:rPr>
          <w:rFonts w:ascii="仿宋" w:hAnsi="仿宋" w:eastAsia="仿宋" w:cs="仿宋"/>
          <w:color w:val="auto"/>
        </w:rPr>
        <w:t>万元，占</w:t>
      </w:r>
      <w:r>
        <w:rPr>
          <w:rFonts w:hint="eastAsia" w:ascii="仿宋" w:hAnsi="仿宋" w:eastAsia="仿宋" w:cs="仿宋"/>
          <w:color w:val="auto"/>
        </w:rPr>
        <w:t>38.40</w:t>
      </w:r>
      <w:r>
        <w:rPr>
          <w:rFonts w:ascii="仿宋" w:hAnsi="仿宋" w:eastAsia="仿宋" w:cs="仿宋"/>
          <w:color w:val="auto"/>
        </w:rPr>
        <w:t>%；项目支出</w:t>
      </w:r>
      <w:r>
        <w:rPr>
          <w:rFonts w:hint="eastAsia" w:ascii="仿宋" w:hAnsi="仿宋" w:eastAsia="仿宋" w:cs="仿宋"/>
          <w:color w:val="auto"/>
        </w:rPr>
        <w:t>1332.7</w:t>
      </w:r>
      <w:r>
        <w:rPr>
          <w:rFonts w:ascii="仿宋" w:hAnsi="仿宋" w:eastAsia="仿宋" w:cs="仿宋"/>
          <w:color w:val="auto"/>
        </w:rPr>
        <w:t>万元，占</w:t>
      </w:r>
      <w:r>
        <w:rPr>
          <w:rFonts w:hint="eastAsia" w:ascii="仿宋" w:hAnsi="仿宋" w:eastAsia="仿宋" w:cs="仿宋"/>
          <w:color w:val="auto"/>
        </w:rPr>
        <w:t>61.60</w:t>
      </w:r>
      <w:r>
        <w:rPr>
          <w:rFonts w:ascii="仿宋" w:hAnsi="仿宋" w:eastAsia="仿宋" w:cs="仿宋"/>
          <w:color w:val="auto"/>
        </w:rPr>
        <w:t>%；上缴上级支出</w:t>
      </w:r>
      <w:r>
        <w:rPr>
          <w:rFonts w:hint="eastAsia" w:ascii="仿宋" w:hAnsi="仿宋" w:eastAsia="仿宋" w:cs="仿宋"/>
          <w:color w:val="auto"/>
        </w:rPr>
        <w:t>0</w:t>
      </w:r>
      <w:r>
        <w:rPr>
          <w:rFonts w:ascii="仿宋" w:hAnsi="仿宋" w:eastAsia="仿宋" w:cs="仿宋"/>
          <w:color w:val="auto"/>
        </w:rPr>
        <w:t>万元，占</w:t>
      </w:r>
      <w:r>
        <w:rPr>
          <w:rFonts w:hint="eastAsia" w:ascii="仿宋" w:hAnsi="仿宋" w:eastAsia="仿宋" w:cs="仿宋"/>
          <w:color w:val="auto"/>
        </w:rPr>
        <w:t>0.00</w:t>
      </w:r>
      <w:r>
        <w:rPr>
          <w:rFonts w:ascii="仿宋" w:hAnsi="仿宋" w:eastAsia="仿宋" w:cs="仿宋"/>
          <w:color w:val="auto"/>
        </w:rPr>
        <w:t>%；经营支出</w:t>
      </w:r>
      <w:r>
        <w:rPr>
          <w:rFonts w:hint="eastAsia" w:ascii="仿宋" w:hAnsi="仿宋" w:eastAsia="仿宋" w:cs="仿宋"/>
          <w:color w:val="auto"/>
        </w:rPr>
        <w:t>0</w:t>
      </w:r>
      <w:r>
        <w:rPr>
          <w:rFonts w:ascii="仿宋" w:hAnsi="仿宋" w:eastAsia="仿宋" w:cs="仿宋"/>
          <w:color w:val="auto"/>
        </w:rPr>
        <w:t>万元，占</w:t>
      </w:r>
      <w:r>
        <w:rPr>
          <w:rFonts w:hint="eastAsia" w:ascii="仿宋" w:hAnsi="仿宋" w:eastAsia="仿宋" w:cs="仿宋"/>
          <w:color w:val="auto"/>
        </w:rPr>
        <w:t>0.00</w:t>
      </w:r>
      <w:r>
        <w:rPr>
          <w:rFonts w:ascii="仿宋" w:hAnsi="仿宋" w:eastAsia="仿宋" w:cs="仿宋"/>
          <w:color w:val="auto"/>
        </w:rPr>
        <w:t>%；对附属单位补助支出</w:t>
      </w:r>
      <w:r>
        <w:rPr>
          <w:rFonts w:hint="eastAsia" w:ascii="仿宋" w:hAnsi="仿宋" w:eastAsia="仿宋" w:cs="仿宋"/>
          <w:color w:val="auto"/>
        </w:rPr>
        <w:t>0</w:t>
      </w:r>
      <w:r>
        <w:rPr>
          <w:rFonts w:ascii="仿宋" w:hAnsi="仿宋" w:eastAsia="仿宋" w:cs="仿宋"/>
          <w:color w:val="auto"/>
        </w:rPr>
        <w:t>万元，占</w:t>
      </w:r>
      <w:r>
        <w:rPr>
          <w:rFonts w:hint="eastAsia" w:ascii="仿宋" w:hAnsi="仿宋" w:eastAsia="仿宋" w:cs="仿宋"/>
          <w:color w:val="auto"/>
        </w:rPr>
        <w:t>0.00</w:t>
      </w:r>
      <w:r>
        <w:rPr>
          <w:rFonts w:ascii="仿宋" w:hAnsi="仿宋" w:eastAsia="仿宋" w:cs="仿宋"/>
          <w:color w:val="auto"/>
        </w:rPr>
        <w:t xml:space="preserve"> %。</w:t>
      </w:r>
    </w:p>
    <w:p w14:paraId="3CFBA22A">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四、财政拨款收入支出决算总体情况说明</w:t>
      </w:r>
    </w:p>
    <w:p w14:paraId="00E033BE">
      <w:pPr>
        <w:pStyle w:val="6"/>
        <w:tabs>
          <w:tab w:val="left" w:pos="3381"/>
          <w:tab w:val="left" w:pos="3864"/>
          <w:tab w:val="left" w:pos="6248"/>
          <w:tab w:val="left" w:pos="7386"/>
        </w:tabs>
        <w:spacing w:beforeLines="5"/>
        <w:ind w:left="420" w:leftChars="200" w:right="155" w:rightChars="74" w:firstLine="640"/>
        <w:rPr>
          <w:rFonts w:ascii="仿宋" w:hAnsi="仿宋" w:eastAsia="仿宋" w:cs="仿宋"/>
          <w:color w:val="auto"/>
        </w:rPr>
      </w:pPr>
      <w:r>
        <w:rPr>
          <w:rFonts w:ascii="仿宋" w:hAnsi="仿宋" w:eastAsia="仿宋" w:cs="仿宋"/>
          <w:color w:val="auto"/>
        </w:rPr>
        <w:t>2024年度财政拨款收、支总计</w:t>
      </w:r>
      <w:r>
        <w:rPr>
          <w:rFonts w:hint="eastAsia" w:ascii="仿宋" w:hAnsi="仿宋" w:eastAsia="仿宋" w:cs="仿宋"/>
          <w:color w:val="auto"/>
        </w:rPr>
        <w:t>1154.86</w:t>
      </w:r>
      <w:r>
        <w:rPr>
          <w:rFonts w:ascii="仿宋" w:hAnsi="仿宋" w:eastAsia="仿宋" w:cs="仿宋"/>
          <w:color w:val="auto"/>
        </w:rPr>
        <w:t>万元，与上年相比，减少</w:t>
      </w:r>
      <w:r>
        <w:rPr>
          <w:rFonts w:hint="eastAsia" w:ascii="仿宋" w:hAnsi="仿宋" w:eastAsia="仿宋" w:cs="仿宋"/>
          <w:color w:val="auto"/>
        </w:rPr>
        <w:t>46.99</w:t>
      </w:r>
      <w:r>
        <w:rPr>
          <w:rFonts w:ascii="仿宋" w:hAnsi="仿宋" w:eastAsia="仿宋" w:cs="仿宋"/>
          <w:color w:val="auto"/>
        </w:rPr>
        <w:t>万元,降低</w:t>
      </w:r>
      <w:r>
        <w:rPr>
          <w:rFonts w:hint="eastAsia" w:ascii="仿宋" w:hAnsi="仿宋" w:eastAsia="仿宋" w:cs="仿宋"/>
          <w:color w:val="auto"/>
        </w:rPr>
        <w:t>4.07</w:t>
      </w:r>
      <w:r>
        <w:rPr>
          <w:rFonts w:ascii="仿宋" w:hAnsi="仿宋" w:eastAsia="仿宋" w:cs="仿宋"/>
          <w:color w:val="auto"/>
        </w:rPr>
        <w:t>%，主要是因为</w:t>
      </w:r>
      <w:r>
        <w:rPr>
          <w:rFonts w:hint="eastAsia" w:ascii="仿宋" w:hAnsi="仿宋" w:eastAsia="仿宋" w:cs="仿宋"/>
          <w:color w:val="auto"/>
        </w:rPr>
        <w:t>2024年度在职人员减少致使人员经费和公用经费减少。</w:t>
      </w:r>
    </w:p>
    <w:p w14:paraId="58FFCA68">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五、一般公共预算财政拨款支出决算情况说明</w:t>
      </w:r>
    </w:p>
    <w:p w14:paraId="1B97620D">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color w:val="auto"/>
        </w:rPr>
      </w:pPr>
      <w:r>
        <w:rPr>
          <w:rFonts w:ascii="仿宋" w:hAnsi="仿宋" w:eastAsia="仿宋" w:cs="仿宋"/>
          <w:b/>
          <w:bCs/>
          <w:color w:val="auto"/>
        </w:rPr>
        <w:t>（一）一般公共预算财政拨款支出决算总体情况</w:t>
      </w:r>
    </w:p>
    <w:p w14:paraId="7D2D4DA0">
      <w:pPr>
        <w:pStyle w:val="6"/>
        <w:tabs>
          <w:tab w:val="left" w:pos="3381"/>
          <w:tab w:val="left" w:pos="3864"/>
          <w:tab w:val="left" w:pos="6248"/>
          <w:tab w:val="left" w:pos="7386"/>
        </w:tabs>
        <w:spacing w:beforeLines="5"/>
        <w:ind w:left="420" w:leftChars="200" w:right="155" w:rightChars="74" w:firstLine="640"/>
        <w:rPr>
          <w:rFonts w:ascii="仿宋" w:hAnsi="仿宋" w:eastAsia="仿宋" w:cs="仿宋"/>
          <w:color w:val="auto"/>
        </w:rPr>
      </w:pPr>
      <w:r>
        <w:rPr>
          <w:rFonts w:ascii="仿宋" w:hAnsi="仿宋" w:eastAsia="仿宋" w:cs="仿宋"/>
          <w:color w:val="auto"/>
        </w:rPr>
        <w:t>2024年度财政拨款支出</w:t>
      </w:r>
      <w:r>
        <w:rPr>
          <w:rFonts w:hint="eastAsia" w:ascii="仿宋" w:hAnsi="仿宋" w:eastAsia="仿宋" w:cs="仿宋"/>
          <w:color w:val="auto"/>
        </w:rPr>
        <w:t>1154.86</w:t>
      </w:r>
      <w:r>
        <w:rPr>
          <w:rFonts w:ascii="仿宋" w:hAnsi="仿宋" w:eastAsia="仿宋" w:cs="仿宋"/>
          <w:color w:val="auto"/>
        </w:rPr>
        <w:t>万元，占本年支出合计的</w:t>
      </w:r>
      <w:r>
        <w:rPr>
          <w:rFonts w:hint="eastAsia" w:ascii="仿宋" w:hAnsi="仿宋" w:eastAsia="仿宋" w:cs="仿宋"/>
          <w:color w:val="auto"/>
        </w:rPr>
        <w:t>53.38</w:t>
      </w:r>
      <w:r>
        <w:rPr>
          <w:rFonts w:ascii="仿宋" w:hAnsi="仿宋" w:eastAsia="仿宋" w:cs="仿宋"/>
          <w:color w:val="auto"/>
        </w:rPr>
        <w:t xml:space="preserve"> %，与上年相比，财政拨款支出减少</w:t>
      </w:r>
      <w:r>
        <w:rPr>
          <w:rFonts w:hint="eastAsia" w:ascii="仿宋" w:hAnsi="仿宋" w:eastAsia="仿宋" w:cs="仿宋"/>
          <w:color w:val="auto"/>
        </w:rPr>
        <w:t>46.99</w:t>
      </w:r>
      <w:r>
        <w:rPr>
          <w:rFonts w:ascii="仿宋" w:hAnsi="仿宋" w:eastAsia="仿宋" w:cs="仿宋"/>
          <w:color w:val="auto"/>
        </w:rPr>
        <w:t>万元，降低</w:t>
      </w:r>
      <w:r>
        <w:rPr>
          <w:rFonts w:hint="eastAsia" w:ascii="仿宋" w:hAnsi="仿宋" w:eastAsia="仿宋" w:cs="仿宋"/>
          <w:color w:val="auto"/>
        </w:rPr>
        <w:t>4.07</w:t>
      </w:r>
      <w:r>
        <w:rPr>
          <w:rFonts w:ascii="仿宋" w:hAnsi="仿宋" w:eastAsia="仿宋" w:cs="仿宋"/>
          <w:color w:val="auto"/>
        </w:rPr>
        <w:t>%，主要是因为</w:t>
      </w:r>
      <w:r>
        <w:rPr>
          <w:rFonts w:hint="eastAsia" w:ascii="仿宋" w:hAnsi="仿宋" w:eastAsia="仿宋" w:cs="仿宋"/>
          <w:color w:val="auto"/>
        </w:rPr>
        <w:t>2024年度在职人员减少致使人员经费和公用经费减少。</w:t>
      </w:r>
    </w:p>
    <w:p w14:paraId="697F511E">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color w:val="auto"/>
        </w:rPr>
      </w:pPr>
      <w:r>
        <w:rPr>
          <w:rFonts w:ascii="仿宋" w:hAnsi="仿宋" w:eastAsia="仿宋" w:cs="仿宋"/>
          <w:b/>
          <w:bCs/>
          <w:color w:val="auto"/>
        </w:rPr>
        <w:t>（二）一般公共预算财政拨款支出决算结构情况</w:t>
      </w:r>
    </w:p>
    <w:p w14:paraId="3094F824">
      <w:pPr>
        <w:pStyle w:val="6"/>
        <w:tabs>
          <w:tab w:val="left" w:pos="3381"/>
          <w:tab w:val="left" w:pos="3864"/>
          <w:tab w:val="left" w:pos="7386"/>
        </w:tabs>
        <w:spacing w:beforeLines="5"/>
        <w:ind w:left="420" w:leftChars="200" w:right="155" w:rightChars="74" w:firstLine="640"/>
        <w:rPr>
          <w:rFonts w:ascii="仿宋" w:hAnsi="仿宋" w:eastAsia="仿宋" w:cs="仿宋"/>
          <w:color w:val="auto"/>
        </w:rPr>
      </w:pPr>
      <w:r>
        <w:rPr>
          <w:rFonts w:ascii="仿宋" w:hAnsi="仿宋" w:eastAsia="仿宋" w:cs="仿宋"/>
          <w:color w:val="auto"/>
        </w:rPr>
        <w:t>2024年度财政拨款支出</w:t>
      </w:r>
      <w:r>
        <w:rPr>
          <w:rFonts w:hint="eastAsia" w:ascii="仿宋" w:hAnsi="仿宋" w:eastAsia="仿宋" w:cs="仿宋"/>
          <w:color w:val="auto"/>
        </w:rPr>
        <w:t>1154.86</w:t>
      </w:r>
      <w:r>
        <w:rPr>
          <w:rFonts w:ascii="仿宋" w:hAnsi="仿宋" w:eastAsia="仿宋" w:cs="仿宋"/>
          <w:color w:val="auto"/>
        </w:rPr>
        <w:t>万元，主要用于以下方面：</w:t>
      </w:r>
      <w:r>
        <w:rPr>
          <w:rFonts w:hint="eastAsia" w:ascii="仿宋" w:hAnsi="仿宋" w:eastAsia="仿宋" w:cs="仿宋"/>
          <w:color w:val="auto"/>
        </w:rPr>
        <w:t>社会保障和就业支出（类）支出57.66万元，占4.99%;卫生健康支出（类）支出1041.38万元，占90.17%;住房保障支出（类）支出55.82万元，占4.84%。</w:t>
      </w:r>
    </w:p>
    <w:p w14:paraId="69596873">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（三）一般公共预算财政拨款支出决算具体情况</w:t>
      </w:r>
    </w:p>
    <w:p w14:paraId="2559C50B">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2024年度财政拨款支出年初预算数为</w:t>
      </w:r>
      <w:r>
        <w:rPr>
          <w:rFonts w:hint="eastAsia" w:ascii="仿宋" w:hAnsi="仿宋" w:eastAsia="仿宋" w:cs="仿宋"/>
          <w:color w:val="auto"/>
        </w:rPr>
        <w:t>878.51</w:t>
      </w:r>
      <w:r>
        <w:rPr>
          <w:rFonts w:ascii="仿宋" w:hAnsi="仿宋" w:eastAsia="仿宋" w:cs="仿宋"/>
          <w:color w:val="auto"/>
        </w:rPr>
        <w:t>万元，支出决算数为</w:t>
      </w:r>
      <w:r>
        <w:rPr>
          <w:rFonts w:hint="eastAsia" w:ascii="仿宋" w:hAnsi="仿宋" w:eastAsia="仿宋" w:cs="仿宋"/>
          <w:color w:val="auto"/>
        </w:rPr>
        <w:t>1154.86</w:t>
      </w:r>
      <w:r>
        <w:rPr>
          <w:rFonts w:ascii="仿宋" w:hAnsi="仿宋" w:eastAsia="仿宋" w:cs="仿宋"/>
          <w:color w:val="auto"/>
        </w:rPr>
        <w:t>万元，完成年初预算的</w:t>
      </w:r>
      <w:r>
        <w:rPr>
          <w:rFonts w:hint="eastAsia" w:ascii="仿宋" w:hAnsi="仿宋" w:eastAsia="仿宋" w:cs="仿宋"/>
          <w:color w:val="auto"/>
        </w:rPr>
        <w:t>100.00</w:t>
      </w:r>
      <w:r>
        <w:rPr>
          <w:rFonts w:ascii="仿宋" w:hAnsi="仿宋" w:eastAsia="仿宋" w:cs="仿宋"/>
          <w:color w:val="auto"/>
        </w:rPr>
        <w:t>%，其中：</w:t>
      </w:r>
    </w:p>
    <w:p w14:paraId="67A0F1D2">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1、社会保障和就业支出（类）行政事业单位养老支出（款）机关事业单位基本养老保险缴费支出（项）。</w:t>
      </w:r>
    </w:p>
    <w:p w14:paraId="2810C3D7">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年初预算为68.18万元，支出决算为57.65万元，完成年初预算的84.55%，决算数小于年初预算数的主要原因是：年中职工退休，核减人员经费指标。</w:t>
      </w:r>
    </w:p>
    <w:p w14:paraId="45E2B6BC">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2、卫生健康支出（类）基层医疗卫生机构（款）其他基层医疗卫生机构支出（项）。</w:t>
      </w:r>
    </w:p>
    <w:p w14:paraId="0B18C846">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年初预算为0.00万元，支出决算为33.60万元，完成年初预算的100.00%，决算数大于年初预算数的主要原因是：年中追加上级配套经费。</w:t>
      </w:r>
    </w:p>
    <w:p w14:paraId="0749CACD">
      <w:pPr>
        <w:pStyle w:val="6"/>
        <w:tabs>
          <w:tab w:val="left" w:pos="3381"/>
          <w:tab w:val="left" w:pos="3864"/>
          <w:tab w:val="left" w:pos="6248"/>
          <w:tab w:val="left" w:pos="7386"/>
        </w:tabs>
        <w:overflowPunct w:val="0"/>
        <w:spacing w:beforeLines="5"/>
        <w:ind w:left="993" w:right="155" w:rightChars="74"/>
        <w:rPr>
          <w:rFonts w:ascii="仿宋" w:hAnsi="仿宋" w:eastAsia="仿宋" w:cs="仿宋"/>
          <w:color w:val="auto"/>
        </w:rPr>
      </w:pPr>
      <w:r>
        <w:rPr>
          <w:rFonts w:hint="eastAsia" w:ascii="仿宋" w:hAnsi="仿宋" w:eastAsia="仿宋" w:cs="仿宋"/>
          <w:color w:val="auto"/>
        </w:rPr>
        <w:t>3、卫生健康支出（类）公共卫生（款）疾病预防控制机构支出（项）。</w:t>
      </w:r>
    </w:p>
    <w:p w14:paraId="59EA390B">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年初预算为678.51万元，支出决算为669.77万元，完成年初预算的100.00%，决算数大于年初预算数的主要原因是：人员职级异动等原因，年中人员经费预算追加。</w:t>
      </w:r>
    </w:p>
    <w:p w14:paraId="74C3108A">
      <w:pPr>
        <w:pStyle w:val="6"/>
        <w:numPr>
          <w:ilvl w:val="0"/>
          <w:numId w:val="1"/>
        </w:numPr>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卫生健康支出（类）公共卫生（款）基本公共卫生服务支出（项）。</w:t>
      </w:r>
    </w:p>
    <w:p w14:paraId="6F0C4F78">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年初预算为19.00万元，支出决算为72.06万元，完成年初预算的100.00%，决算数大于年初预算数的主要原因是：年中追加上级配套基本公共卫生服务支出经费。</w:t>
      </w:r>
    </w:p>
    <w:p w14:paraId="4587ECEF">
      <w:pPr>
        <w:pStyle w:val="6"/>
        <w:tabs>
          <w:tab w:val="left" w:pos="3381"/>
          <w:tab w:val="left" w:pos="3864"/>
          <w:tab w:val="left" w:pos="6248"/>
          <w:tab w:val="left" w:pos="7386"/>
        </w:tabs>
        <w:overflowPunct w:val="0"/>
        <w:spacing w:beforeLines="5"/>
        <w:ind w:right="155" w:rightChars="74" w:firstLine="960" w:firstLineChars="300"/>
        <w:rPr>
          <w:rFonts w:ascii="仿宋" w:hAnsi="仿宋" w:eastAsia="仿宋" w:cs="仿宋"/>
          <w:color w:val="auto"/>
        </w:rPr>
      </w:pPr>
      <w:r>
        <w:rPr>
          <w:rFonts w:hint="eastAsia" w:ascii="仿宋" w:hAnsi="仿宋" w:eastAsia="仿宋" w:cs="仿宋"/>
          <w:color w:val="auto"/>
        </w:rPr>
        <w:t>5、卫生健康支出（类）公共卫生（款）重大公共卫生服务支出（项）。</w:t>
      </w:r>
    </w:p>
    <w:p w14:paraId="07CB42AF">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年初预算为57.00万元，支出决算为230.75万元，完成年初预算的100.00%，决算数大于年初预算数的主要原因是：年中追加上级配套重大公共卫生服务支出经费。</w:t>
      </w:r>
    </w:p>
    <w:p w14:paraId="1DCBC6CD">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6、卫生健康支出（类）公共卫生（款）突发公共卫生事件应急处理支出（项）。</w:t>
      </w:r>
    </w:p>
    <w:p w14:paraId="34D748E7">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年初预算为0.00万元，支出决算为4.81万元，完成年初预算的100.00%，决算数大于年初预算数的主要原因是：年中追加本级配套突发公共卫生事件应急处理支出经费。</w:t>
      </w:r>
    </w:p>
    <w:p w14:paraId="552CC430">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7、卫生健康支出（类）疾病预防控制事务（款）行政运行（项）。</w:t>
      </w:r>
    </w:p>
    <w:p w14:paraId="0691C928">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年初预算为0.00万元，支出决算为30.40万元，完成年初预算的100.00%，决算数大于年初预算数的主要原因是：年中追加在职和退休人员门诊医疗补助经费。</w:t>
      </w:r>
    </w:p>
    <w:p w14:paraId="6689CC4E">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8、住房保障支出（类）住房改革支出（款）住房公积金支出（项）。</w:t>
      </w:r>
    </w:p>
    <w:p w14:paraId="68CF2D8F">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年初预算为55.82万元，支出决算为55.82万元，完成年初预算的100.00%。</w:t>
      </w:r>
    </w:p>
    <w:p w14:paraId="3776A137">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六、一般公共预算财政拨款基本支出决算情况说明</w:t>
      </w:r>
    </w:p>
    <w:p w14:paraId="503A702E">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2024年度一般公共预算财政拨款基本支出</w:t>
      </w:r>
      <w:r>
        <w:rPr>
          <w:rFonts w:hint="eastAsia" w:ascii="仿宋" w:hAnsi="仿宋" w:eastAsia="仿宋" w:cs="仿宋"/>
          <w:color w:val="auto"/>
        </w:rPr>
        <w:t>813.64</w:t>
      </w:r>
      <w:r>
        <w:rPr>
          <w:rFonts w:ascii="仿宋" w:hAnsi="仿宋" w:eastAsia="仿宋" w:cs="仿宋"/>
          <w:color w:val="auto"/>
        </w:rPr>
        <w:t>万元，其中：</w:t>
      </w:r>
    </w:p>
    <w:p w14:paraId="42455D43">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人员经费</w:t>
      </w:r>
      <w:r>
        <w:rPr>
          <w:rFonts w:hint="eastAsia" w:ascii="仿宋" w:hAnsi="仿宋" w:eastAsia="仿宋" w:cs="仿宋"/>
          <w:color w:val="auto"/>
        </w:rPr>
        <w:t>659.39</w:t>
      </w:r>
      <w:r>
        <w:rPr>
          <w:rFonts w:ascii="仿宋" w:hAnsi="仿宋" w:eastAsia="仿宋" w:cs="仿宋"/>
          <w:color w:val="auto"/>
        </w:rPr>
        <w:t>万元，占基本支出的</w:t>
      </w:r>
      <w:r>
        <w:rPr>
          <w:rFonts w:hint="eastAsia" w:ascii="仿宋" w:hAnsi="仿宋" w:eastAsia="仿宋" w:cs="仿宋"/>
          <w:color w:val="auto"/>
        </w:rPr>
        <w:t>81.04</w:t>
      </w:r>
      <w:r>
        <w:rPr>
          <w:rFonts w:ascii="仿宋" w:hAnsi="仿宋" w:eastAsia="仿宋" w:cs="仿宋"/>
          <w:color w:val="auto"/>
        </w:rPr>
        <w:t xml:space="preserve"> %,主要包括基本工资、津贴补贴、奖金、伙食补助费。公用经费</w:t>
      </w:r>
      <w:r>
        <w:rPr>
          <w:rFonts w:hint="eastAsia" w:ascii="仿宋" w:hAnsi="仿宋" w:eastAsia="仿宋" w:cs="仿宋"/>
          <w:color w:val="auto"/>
        </w:rPr>
        <w:t>154.25</w:t>
      </w:r>
      <w:r>
        <w:rPr>
          <w:rFonts w:ascii="仿宋" w:hAnsi="仿宋" w:eastAsia="仿宋" w:cs="仿宋"/>
          <w:color w:val="auto"/>
        </w:rPr>
        <w:t>万元，占基本支出的</w:t>
      </w:r>
      <w:r>
        <w:rPr>
          <w:rFonts w:hint="eastAsia" w:ascii="仿宋" w:hAnsi="仿宋" w:eastAsia="仿宋" w:cs="仿宋"/>
          <w:color w:val="auto"/>
        </w:rPr>
        <w:t>18.96</w:t>
      </w:r>
      <w:r>
        <w:rPr>
          <w:rFonts w:ascii="仿宋" w:hAnsi="仿宋" w:eastAsia="仿宋" w:cs="仿宋"/>
          <w:color w:val="auto"/>
        </w:rPr>
        <w:t xml:space="preserve"> %，主要包括办公费、印刷费、咨询费、手续费。</w:t>
      </w:r>
    </w:p>
    <w:p w14:paraId="1F33D95A">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七、财政拨款“三公”经费支出决算情况说明</w:t>
      </w:r>
    </w:p>
    <w:p w14:paraId="58D4C7E6">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（一）“三公”经费财政拨款支出决算总体情况说明</w:t>
      </w:r>
    </w:p>
    <w:p w14:paraId="0AE7F0D7">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2024年度“三公”经费财政拨款支出预算为</w:t>
      </w:r>
      <w:r>
        <w:rPr>
          <w:rFonts w:hint="eastAsia" w:ascii="仿宋" w:hAnsi="仿宋" w:eastAsia="仿宋" w:cs="仿宋"/>
          <w:color w:val="auto"/>
        </w:rPr>
        <w:t>6.16</w:t>
      </w:r>
      <w:r>
        <w:rPr>
          <w:rFonts w:ascii="仿宋" w:hAnsi="仿宋" w:eastAsia="仿宋" w:cs="仿宋"/>
          <w:color w:val="auto"/>
        </w:rPr>
        <w:t>万元，支出决算为</w:t>
      </w:r>
      <w:r>
        <w:rPr>
          <w:rFonts w:hint="eastAsia" w:ascii="仿宋" w:hAnsi="仿宋" w:eastAsia="仿宋" w:cs="仿宋"/>
          <w:color w:val="auto"/>
        </w:rPr>
        <w:t>6.16</w:t>
      </w:r>
      <w:r>
        <w:rPr>
          <w:rFonts w:ascii="仿宋" w:hAnsi="仿宋" w:eastAsia="仿宋" w:cs="仿宋"/>
          <w:color w:val="auto"/>
        </w:rPr>
        <w:t>万元，完成预算的</w:t>
      </w:r>
      <w:r>
        <w:rPr>
          <w:rFonts w:hint="eastAsia" w:ascii="仿宋" w:hAnsi="仿宋" w:eastAsia="仿宋" w:cs="仿宋"/>
          <w:color w:val="auto"/>
        </w:rPr>
        <w:t>76.33</w:t>
      </w:r>
      <w:r>
        <w:rPr>
          <w:rFonts w:ascii="仿宋" w:hAnsi="仿宋" w:eastAsia="仿宋" w:cs="仿宋"/>
          <w:color w:val="auto"/>
        </w:rPr>
        <w:t>%；与上年相比减少</w:t>
      </w:r>
      <w:r>
        <w:rPr>
          <w:rFonts w:hint="eastAsia" w:ascii="仿宋" w:hAnsi="仿宋" w:eastAsia="仿宋" w:cs="仿宋"/>
          <w:color w:val="auto"/>
        </w:rPr>
        <w:t>0.67</w:t>
      </w:r>
      <w:r>
        <w:rPr>
          <w:rFonts w:ascii="仿宋" w:hAnsi="仿宋" w:eastAsia="仿宋" w:cs="仿宋"/>
          <w:color w:val="auto"/>
        </w:rPr>
        <w:t>万元，降低</w:t>
      </w:r>
      <w:r>
        <w:rPr>
          <w:rFonts w:hint="eastAsia" w:ascii="仿宋" w:hAnsi="仿宋" w:eastAsia="仿宋" w:cs="仿宋"/>
          <w:color w:val="auto"/>
        </w:rPr>
        <w:t>10.87</w:t>
      </w:r>
      <w:r>
        <w:rPr>
          <w:rFonts w:ascii="仿宋" w:hAnsi="仿宋" w:eastAsia="仿宋" w:cs="仿宋"/>
          <w:color w:val="auto"/>
        </w:rPr>
        <w:t>%。决算数小于预算数的主要原因是</w:t>
      </w:r>
      <w:r>
        <w:rPr>
          <w:rFonts w:hint="eastAsia" w:ascii="仿宋" w:hAnsi="仿宋" w:eastAsia="仿宋" w:cs="仿宋"/>
          <w:color w:val="auto"/>
        </w:rPr>
        <w:t>厉行节约，减少公务接待开支</w:t>
      </w:r>
      <w:r>
        <w:rPr>
          <w:rFonts w:ascii="仿宋" w:hAnsi="仿宋" w:eastAsia="仿宋" w:cs="仿宋"/>
          <w:color w:val="auto"/>
        </w:rPr>
        <w:t>。</w:t>
      </w:r>
    </w:p>
    <w:p w14:paraId="33B66BF4">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（二）“三公”经费财政拨款支出决算具体情况说明</w:t>
      </w:r>
    </w:p>
    <w:p w14:paraId="73829EF8">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1.因公出国（境）费支出预算为</w:t>
      </w:r>
      <w:r>
        <w:rPr>
          <w:rFonts w:hint="eastAsia" w:ascii="仿宋" w:hAnsi="仿宋" w:eastAsia="仿宋" w:cs="仿宋"/>
          <w:color w:val="auto"/>
        </w:rPr>
        <w:t>0</w:t>
      </w:r>
      <w:r>
        <w:rPr>
          <w:rFonts w:ascii="仿宋" w:hAnsi="仿宋" w:eastAsia="仿宋" w:cs="仿宋"/>
          <w:color w:val="auto"/>
        </w:rPr>
        <w:t>万元，支出决算为</w:t>
      </w:r>
      <w:r>
        <w:rPr>
          <w:rFonts w:hint="eastAsia" w:ascii="仿宋" w:hAnsi="仿宋" w:eastAsia="仿宋" w:cs="仿宋"/>
          <w:color w:val="auto"/>
        </w:rPr>
        <w:t>0</w:t>
      </w:r>
      <w:r>
        <w:rPr>
          <w:rFonts w:ascii="仿宋" w:hAnsi="仿宋" w:eastAsia="仿宋" w:cs="仿宋"/>
          <w:color w:val="auto"/>
        </w:rPr>
        <w:t>万元。2024年度安排因公出国（境）团组</w:t>
      </w:r>
      <w:r>
        <w:rPr>
          <w:rFonts w:hint="eastAsia" w:ascii="仿宋" w:hAnsi="仿宋" w:eastAsia="仿宋" w:cs="仿宋"/>
          <w:color w:val="auto"/>
        </w:rPr>
        <w:t>0</w:t>
      </w:r>
      <w:r>
        <w:rPr>
          <w:rFonts w:ascii="仿宋" w:hAnsi="仿宋" w:eastAsia="仿宋" w:cs="仿宋"/>
          <w:color w:val="auto"/>
        </w:rPr>
        <w:t>个</w:t>
      </w:r>
      <w:r>
        <w:rPr>
          <w:rFonts w:hint="eastAsia" w:ascii="仿宋" w:hAnsi="仿宋" w:eastAsia="仿宋" w:cs="仿宋"/>
          <w:color w:val="auto"/>
        </w:rPr>
        <w:t>。</w:t>
      </w:r>
    </w:p>
    <w:p w14:paraId="096A26FA">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2.公务用车购置费及运行维护费支出预算为</w:t>
      </w:r>
      <w:r>
        <w:rPr>
          <w:rFonts w:hint="eastAsia" w:ascii="仿宋" w:hAnsi="仿宋" w:eastAsia="仿宋" w:cs="仿宋"/>
          <w:color w:val="auto"/>
        </w:rPr>
        <w:t>6</w:t>
      </w:r>
      <w:r>
        <w:rPr>
          <w:rFonts w:ascii="仿宋" w:hAnsi="仿宋" w:eastAsia="仿宋" w:cs="仿宋"/>
          <w:color w:val="auto"/>
        </w:rPr>
        <w:t>万元，支出决算为</w:t>
      </w:r>
      <w:r>
        <w:rPr>
          <w:rFonts w:hint="eastAsia" w:ascii="仿宋" w:hAnsi="仿宋" w:eastAsia="仿宋" w:cs="仿宋"/>
          <w:color w:val="auto"/>
        </w:rPr>
        <w:t>6</w:t>
      </w:r>
      <w:r>
        <w:rPr>
          <w:rFonts w:ascii="仿宋" w:hAnsi="仿宋" w:eastAsia="仿宋" w:cs="仿宋"/>
          <w:color w:val="auto"/>
        </w:rPr>
        <w:t>万元，完成预算的</w:t>
      </w:r>
      <w:r>
        <w:rPr>
          <w:rFonts w:hint="eastAsia" w:ascii="仿宋" w:hAnsi="仿宋" w:eastAsia="仿宋" w:cs="仿宋"/>
          <w:color w:val="auto"/>
        </w:rPr>
        <w:t>100.00</w:t>
      </w:r>
      <w:r>
        <w:rPr>
          <w:rFonts w:ascii="仿宋" w:hAnsi="仿宋" w:eastAsia="仿宋" w:cs="仿宋"/>
          <w:color w:val="auto"/>
        </w:rPr>
        <w:t>%。其中：</w:t>
      </w:r>
    </w:p>
    <w:p w14:paraId="20993F55">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公务用车购置费支出预算为</w:t>
      </w:r>
      <w:r>
        <w:rPr>
          <w:rFonts w:hint="eastAsia" w:ascii="仿宋" w:hAnsi="仿宋" w:eastAsia="仿宋" w:cs="仿宋"/>
          <w:color w:val="auto"/>
        </w:rPr>
        <w:t>0</w:t>
      </w:r>
      <w:r>
        <w:rPr>
          <w:rFonts w:ascii="仿宋" w:hAnsi="仿宋" w:eastAsia="仿宋" w:cs="仿宋"/>
          <w:color w:val="auto"/>
        </w:rPr>
        <w:t>万元，支出决算为</w:t>
      </w:r>
      <w:r>
        <w:rPr>
          <w:rFonts w:hint="eastAsia" w:ascii="仿宋" w:hAnsi="仿宋" w:eastAsia="仿宋" w:cs="仿宋"/>
          <w:color w:val="auto"/>
        </w:rPr>
        <w:t>0</w:t>
      </w:r>
      <w:r>
        <w:rPr>
          <w:rFonts w:ascii="仿宋" w:hAnsi="仿宋" w:eastAsia="仿宋" w:cs="仿宋"/>
          <w:color w:val="auto"/>
        </w:rPr>
        <w:t>万元</w:t>
      </w:r>
      <w:r>
        <w:rPr>
          <w:rFonts w:hint="eastAsia" w:ascii="仿宋" w:hAnsi="仿宋" w:eastAsia="仿宋" w:cs="仿宋"/>
          <w:color w:val="auto"/>
        </w:rPr>
        <w:t>。</w:t>
      </w:r>
      <w:r>
        <w:rPr>
          <w:rFonts w:ascii="仿宋" w:hAnsi="仿宋" w:eastAsia="仿宋" w:cs="仿宋"/>
          <w:color w:val="auto"/>
        </w:rPr>
        <w:t>更新公务用车</w:t>
      </w:r>
      <w:r>
        <w:rPr>
          <w:rFonts w:hint="eastAsia" w:ascii="仿宋" w:hAnsi="仿宋" w:eastAsia="仿宋" w:cs="仿宋"/>
          <w:color w:val="auto"/>
        </w:rPr>
        <w:t>0</w:t>
      </w:r>
      <w:r>
        <w:rPr>
          <w:rFonts w:ascii="仿宋" w:hAnsi="仿宋" w:eastAsia="仿宋" w:cs="仿宋"/>
          <w:color w:val="auto"/>
        </w:rPr>
        <w:t>辆。</w:t>
      </w:r>
    </w:p>
    <w:p w14:paraId="3180A797">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公务用车运行维护费支出预算为</w:t>
      </w:r>
      <w:r>
        <w:rPr>
          <w:rFonts w:hint="eastAsia" w:ascii="仿宋" w:hAnsi="仿宋" w:eastAsia="仿宋" w:cs="仿宋"/>
          <w:color w:val="auto"/>
        </w:rPr>
        <w:t>6</w:t>
      </w:r>
      <w:r>
        <w:rPr>
          <w:rFonts w:ascii="仿宋" w:hAnsi="仿宋" w:eastAsia="仿宋" w:cs="仿宋"/>
          <w:color w:val="auto"/>
        </w:rPr>
        <w:t>万元，支出决算为</w:t>
      </w:r>
      <w:r>
        <w:rPr>
          <w:rFonts w:hint="eastAsia" w:ascii="仿宋" w:hAnsi="仿宋" w:eastAsia="仿宋" w:cs="仿宋"/>
          <w:color w:val="auto"/>
        </w:rPr>
        <w:t>6</w:t>
      </w:r>
      <w:r>
        <w:rPr>
          <w:rFonts w:ascii="仿宋" w:hAnsi="仿宋" w:eastAsia="仿宋" w:cs="仿宋"/>
          <w:color w:val="auto"/>
        </w:rPr>
        <w:t>万元，</w:t>
      </w:r>
    </w:p>
    <w:p w14:paraId="29B2A626">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主要是</w:t>
      </w:r>
      <w:r>
        <w:rPr>
          <w:rFonts w:hint="eastAsia" w:ascii="仿宋" w:hAnsi="仿宋" w:eastAsia="仿宋" w:cs="仿宋"/>
          <w:color w:val="auto"/>
        </w:rPr>
        <w:t>公务用车的车辆保险购买、油卡充值、维修维护</w:t>
      </w:r>
      <w:r>
        <w:rPr>
          <w:rFonts w:ascii="仿宋" w:hAnsi="仿宋" w:eastAsia="仿宋" w:cs="仿宋"/>
          <w:color w:val="auto"/>
        </w:rPr>
        <w:t>支出，完成预算的</w:t>
      </w:r>
      <w:r>
        <w:rPr>
          <w:rFonts w:hint="eastAsia" w:ascii="仿宋" w:hAnsi="仿宋" w:eastAsia="仿宋" w:cs="仿宋"/>
          <w:color w:val="auto"/>
        </w:rPr>
        <w:t>100.00</w:t>
      </w:r>
      <w:r>
        <w:rPr>
          <w:rFonts w:ascii="仿宋" w:hAnsi="仿宋" w:eastAsia="仿宋" w:cs="仿宋"/>
          <w:color w:val="auto"/>
        </w:rPr>
        <w:t>%；与上年</w:t>
      </w:r>
      <w:r>
        <w:rPr>
          <w:rFonts w:hint="eastAsia" w:ascii="仿宋" w:hAnsi="仿宋" w:eastAsia="仿宋" w:cs="仿宋"/>
          <w:color w:val="auto"/>
        </w:rPr>
        <w:t>持平</w:t>
      </w:r>
      <w:r>
        <w:rPr>
          <w:rFonts w:ascii="仿宋" w:hAnsi="仿宋" w:eastAsia="仿宋" w:cs="仿宋"/>
          <w:color w:val="auto"/>
        </w:rPr>
        <w:t>。截止2024年12月31日，我单位开支财政拨款的公务用车保有量为</w:t>
      </w:r>
      <w:r>
        <w:rPr>
          <w:rFonts w:hint="eastAsia" w:ascii="仿宋" w:hAnsi="仿宋" w:eastAsia="仿宋" w:cs="仿宋"/>
          <w:color w:val="auto"/>
        </w:rPr>
        <w:t>2</w:t>
      </w:r>
      <w:r>
        <w:rPr>
          <w:rFonts w:ascii="仿宋" w:hAnsi="仿宋" w:eastAsia="仿宋" w:cs="仿宋"/>
          <w:color w:val="auto"/>
        </w:rPr>
        <w:t>辆。</w:t>
      </w:r>
    </w:p>
    <w:p w14:paraId="759A8488">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3.公务接待费支出预算为</w:t>
      </w:r>
      <w:r>
        <w:rPr>
          <w:rFonts w:hint="eastAsia" w:ascii="仿宋" w:hAnsi="仿宋" w:eastAsia="仿宋" w:cs="仿宋"/>
          <w:color w:val="auto"/>
        </w:rPr>
        <w:t>0.16</w:t>
      </w:r>
      <w:r>
        <w:rPr>
          <w:rFonts w:ascii="仿宋" w:hAnsi="仿宋" w:eastAsia="仿宋" w:cs="仿宋"/>
          <w:color w:val="auto"/>
        </w:rPr>
        <w:t>万元，支出决算为</w:t>
      </w:r>
      <w:r>
        <w:rPr>
          <w:rFonts w:hint="eastAsia" w:ascii="仿宋" w:hAnsi="仿宋" w:eastAsia="仿宋" w:cs="仿宋"/>
          <w:color w:val="auto"/>
        </w:rPr>
        <w:t>0.16</w:t>
      </w:r>
      <w:r>
        <w:rPr>
          <w:rFonts w:ascii="仿宋" w:hAnsi="仿宋" w:eastAsia="仿宋" w:cs="仿宋"/>
          <w:color w:val="auto"/>
        </w:rPr>
        <w:t>万元，完成预算的</w:t>
      </w:r>
      <w:r>
        <w:rPr>
          <w:rFonts w:hint="eastAsia" w:ascii="仿宋" w:hAnsi="仿宋" w:eastAsia="仿宋" w:cs="仿宋"/>
          <w:color w:val="auto"/>
        </w:rPr>
        <w:t>7.73</w:t>
      </w:r>
      <w:r>
        <w:rPr>
          <w:rFonts w:ascii="仿宋" w:hAnsi="仿宋" w:eastAsia="仿宋" w:cs="仿宋"/>
          <w:color w:val="auto"/>
        </w:rPr>
        <w:t>%；与上年相比减少</w:t>
      </w:r>
      <w:r>
        <w:rPr>
          <w:rFonts w:hint="eastAsia" w:ascii="仿宋" w:hAnsi="仿宋" w:eastAsia="仿宋" w:cs="仿宋"/>
          <w:color w:val="auto"/>
        </w:rPr>
        <w:t>0.67</w:t>
      </w:r>
      <w:r>
        <w:rPr>
          <w:rFonts w:ascii="仿宋" w:hAnsi="仿宋" w:eastAsia="仿宋" w:cs="仿宋"/>
          <w:color w:val="auto"/>
        </w:rPr>
        <w:t>万元，降低</w:t>
      </w:r>
      <w:r>
        <w:rPr>
          <w:rFonts w:hint="eastAsia" w:ascii="仿宋" w:hAnsi="仿宋" w:eastAsia="仿宋" w:cs="仿宋"/>
          <w:color w:val="auto"/>
        </w:rPr>
        <w:t>32.36</w:t>
      </w:r>
      <w:r>
        <w:rPr>
          <w:rFonts w:ascii="仿宋" w:hAnsi="仿宋" w:eastAsia="仿宋" w:cs="仿宋"/>
          <w:color w:val="auto"/>
        </w:rPr>
        <w:t>%。决算数小于预算数的主要原因是</w:t>
      </w:r>
      <w:r>
        <w:rPr>
          <w:rFonts w:hint="eastAsia" w:ascii="仿宋" w:hAnsi="仿宋" w:eastAsia="仿宋" w:cs="仿宋"/>
          <w:color w:val="auto"/>
        </w:rPr>
        <w:t>厉行节约，减少公务接待开支</w:t>
      </w:r>
      <w:r>
        <w:rPr>
          <w:rFonts w:ascii="仿宋" w:hAnsi="仿宋" w:eastAsia="仿宋" w:cs="仿宋"/>
          <w:color w:val="auto"/>
        </w:rPr>
        <w:t>。决算数小于上年数的主要原因是</w:t>
      </w:r>
      <w:r>
        <w:rPr>
          <w:rFonts w:hint="eastAsia" w:ascii="仿宋" w:hAnsi="仿宋" w:eastAsia="仿宋" w:cs="仿宋"/>
          <w:color w:val="auto"/>
        </w:rPr>
        <w:t>厉行节约，减少公务接待开支</w:t>
      </w:r>
      <w:r>
        <w:rPr>
          <w:rFonts w:ascii="仿宋" w:hAnsi="仿宋" w:eastAsia="仿宋" w:cs="仿宋"/>
          <w:color w:val="auto"/>
        </w:rPr>
        <w:t>。2024年度共接待来访团组</w:t>
      </w:r>
      <w:r>
        <w:rPr>
          <w:rFonts w:hint="eastAsia" w:ascii="仿宋" w:hAnsi="仿宋" w:eastAsia="仿宋" w:cs="仿宋"/>
          <w:color w:val="auto"/>
        </w:rPr>
        <w:t>10</w:t>
      </w:r>
      <w:r>
        <w:rPr>
          <w:rFonts w:ascii="仿宋" w:hAnsi="仿宋" w:eastAsia="仿宋" w:cs="仿宋"/>
          <w:color w:val="auto"/>
        </w:rPr>
        <w:t>个、来宾</w:t>
      </w:r>
      <w:r>
        <w:rPr>
          <w:rFonts w:hint="eastAsia" w:ascii="仿宋" w:hAnsi="仿宋" w:eastAsia="仿宋" w:cs="仿宋"/>
          <w:color w:val="auto"/>
        </w:rPr>
        <w:t>约50</w:t>
      </w:r>
      <w:r>
        <w:rPr>
          <w:rFonts w:ascii="仿宋" w:hAnsi="仿宋" w:eastAsia="仿宋" w:cs="仿宋"/>
          <w:color w:val="auto"/>
        </w:rPr>
        <w:t>人次，主要是</w:t>
      </w:r>
      <w:r>
        <w:rPr>
          <w:rFonts w:hint="eastAsia" w:ascii="仿宋" w:hAnsi="仿宋" w:eastAsia="仿宋" w:cs="仿宋"/>
          <w:color w:val="auto"/>
        </w:rPr>
        <w:t>上级疾控工作考核、同级疾控业务学习交流、组织乡镇卫生院和其他相关单位进行疾病预防控制专业知识学习交流等发生的接待支出</w:t>
      </w:r>
      <w:r>
        <w:rPr>
          <w:rFonts w:ascii="仿宋" w:hAnsi="仿宋" w:eastAsia="仿宋" w:cs="仿宋"/>
          <w:color w:val="auto"/>
        </w:rPr>
        <w:t>。</w:t>
      </w:r>
    </w:p>
    <w:p w14:paraId="36038B99">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八、政府性基金预算收入支出决算情况</w:t>
      </w:r>
    </w:p>
    <w:p w14:paraId="45F86D98">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2024年度政府性基金预算财政拨款收入</w:t>
      </w:r>
      <w:r>
        <w:rPr>
          <w:rFonts w:hint="eastAsia" w:ascii="仿宋" w:hAnsi="仿宋" w:eastAsia="仿宋" w:cs="仿宋"/>
          <w:color w:val="auto"/>
        </w:rPr>
        <w:t>0</w:t>
      </w:r>
      <w:r>
        <w:rPr>
          <w:rFonts w:ascii="仿宋" w:hAnsi="仿宋" w:eastAsia="仿宋" w:cs="仿宋"/>
          <w:color w:val="auto"/>
        </w:rPr>
        <w:t>万元；年初结转和结余</w:t>
      </w:r>
      <w:r>
        <w:rPr>
          <w:rFonts w:hint="eastAsia" w:ascii="仿宋" w:hAnsi="仿宋" w:eastAsia="仿宋" w:cs="仿宋"/>
          <w:color w:val="auto"/>
        </w:rPr>
        <w:t>0</w:t>
      </w:r>
      <w:r>
        <w:rPr>
          <w:rFonts w:ascii="仿宋" w:hAnsi="仿宋" w:eastAsia="仿宋" w:cs="仿宋"/>
          <w:color w:val="auto"/>
        </w:rPr>
        <w:t>万元；支出</w:t>
      </w:r>
      <w:r>
        <w:rPr>
          <w:rFonts w:hint="eastAsia" w:ascii="仿宋" w:hAnsi="仿宋" w:eastAsia="仿宋" w:cs="仿宋"/>
          <w:color w:val="auto"/>
        </w:rPr>
        <w:t>0</w:t>
      </w:r>
      <w:r>
        <w:rPr>
          <w:rFonts w:ascii="仿宋" w:hAnsi="仿宋" w:eastAsia="仿宋" w:cs="仿宋"/>
          <w:color w:val="auto"/>
        </w:rPr>
        <w:t>万元，其中基本支出</w:t>
      </w:r>
      <w:r>
        <w:rPr>
          <w:rFonts w:hint="eastAsia" w:ascii="仿宋" w:hAnsi="仿宋" w:eastAsia="仿宋" w:cs="仿宋"/>
          <w:color w:val="auto"/>
        </w:rPr>
        <w:t>0</w:t>
      </w:r>
      <w:r>
        <w:rPr>
          <w:rFonts w:ascii="仿宋" w:hAnsi="仿宋" w:eastAsia="仿宋" w:cs="仿宋"/>
          <w:color w:val="auto"/>
        </w:rPr>
        <w:t>万元，项目支出</w:t>
      </w:r>
      <w:r>
        <w:rPr>
          <w:rFonts w:hint="eastAsia" w:ascii="仿宋" w:hAnsi="仿宋" w:eastAsia="仿宋" w:cs="仿宋"/>
          <w:color w:val="auto"/>
        </w:rPr>
        <w:t>0</w:t>
      </w:r>
      <w:r>
        <w:rPr>
          <w:rFonts w:ascii="仿宋" w:hAnsi="仿宋" w:eastAsia="仿宋" w:cs="仿宋"/>
          <w:color w:val="auto"/>
        </w:rPr>
        <w:t>万元；年末结转和结余</w:t>
      </w:r>
      <w:r>
        <w:rPr>
          <w:rFonts w:hint="eastAsia" w:ascii="仿宋" w:hAnsi="仿宋" w:eastAsia="仿宋" w:cs="仿宋"/>
          <w:color w:val="auto"/>
        </w:rPr>
        <w:t>0</w:t>
      </w:r>
      <w:r>
        <w:rPr>
          <w:rFonts w:ascii="仿宋" w:hAnsi="仿宋" w:eastAsia="仿宋" w:cs="仿宋"/>
          <w:color w:val="auto"/>
        </w:rPr>
        <w:t>万元。</w:t>
      </w:r>
    </w:p>
    <w:p w14:paraId="7808274F">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hint="eastAsia" w:ascii="仿宋" w:hAnsi="仿宋" w:eastAsia="仿宋" w:cs="仿宋"/>
          <w:color w:val="auto"/>
        </w:rPr>
        <w:t>株洲市渌口区疾病预防控制中心2024年度没有政府性基金收入，也没有使用政府性基金安排的支出，并已公开空表。</w:t>
      </w:r>
    </w:p>
    <w:p w14:paraId="2849DF3E">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九、关于机关运行经费支出说明</w:t>
      </w:r>
    </w:p>
    <w:p w14:paraId="27A2F697">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本部门2024年度机关运行经费支出</w:t>
      </w:r>
      <w:r>
        <w:rPr>
          <w:rFonts w:hint="eastAsia" w:ascii="仿宋" w:hAnsi="仿宋" w:eastAsia="仿宋" w:cs="仿宋"/>
          <w:color w:val="auto"/>
        </w:rPr>
        <w:t>154.25</w:t>
      </w:r>
      <w:r>
        <w:rPr>
          <w:rFonts w:ascii="仿宋" w:hAnsi="仿宋" w:eastAsia="仿宋" w:cs="仿宋"/>
          <w:color w:val="auto"/>
        </w:rPr>
        <w:t>万元，比年初预算数减少</w:t>
      </w:r>
      <w:r>
        <w:rPr>
          <w:rFonts w:hint="eastAsia" w:ascii="仿宋" w:hAnsi="仿宋" w:eastAsia="仿宋" w:cs="仿宋"/>
          <w:color w:val="auto"/>
        </w:rPr>
        <w:t>6.36</w:t>
      </w:r>
      <w:r>
        <w:rPr>
          <w:rFonts w:ascii="仿宋" w:hAnsi="仿宋" w:eastAsia="仿宋" w:cs="仿宋"/>
          <w:color w:val="auto"/>
        </w:rPr>
        <w:t>万元，降低</w:t>
      </w:r>
      <w:r>
        <w:rPr>
          <w:rFonts w:hint="eastAsia" w:ascii="仿宋" w:hAnsi="仿宋" w:eastAsia="仿宋" w:cs="仿宋"/>
          <w:color w:val="auto"/>
        </w:rPr>
        <w:t>4.12</w:t>
      </w:r>
      <w:r>
        <w:rPr>
          <w:rFonts w:ascii="仿宋" w:hAnsi="仿宋" w:eastAsia="仿宋" w:cs="仿宋"/>
          <w:color w:val="auto"/>
        </w:rPr>
        <w:t>%。主要原因是：</w:t>
      </w:r>
      <w:r>
        <w:rPr>
          <w:rFonts w:hint="eastAsia" w:ascii="仿宋" w:hAnsi="仿宋" w:eastAsia="仿宋" w:cs="仿宋"/>
          <w:color w:val="auto"/>
        </w:rPr>
        <w:t>厉行节约</w:t>
      </w:r>
      <w:r>
        <w:rPr>
          <w:rFonts w:ascii="仿宋" w:hAnsi="仿宋" w:eastAsia="仿宋" w:cs="仿宋"/>
          <w:color w:val="auto"/>
        </w:rPr>
        <w:t>。</w:t>
      </w:r>
    </w:p>
    <w:p w14:paraId="0DD0EDBB">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十、一般性支出情况说明</w:t>
      </w:r>
    </w:p>
    <w:p w14:paraId="01D3860C">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2024年本部门开支会议费</w:t>
      </w:r>
      <w:r>
        <w:rPr>
          <w:rFonts w:hint="eastAsia" w:ascii="仿宋" w:hAnsi="仿宋" w:eastAsia="仿宋" w:cs="仿宋"/>
          <w:color w:val="auto"/>
        </w:rPr>
        <w:t>0.05</w:t>
      </w:r>
      <w:r>
        <w:rPr>
          <w:rFonts w:ascii="仿宋" w:hAnsi="仿宋" w:eastAsia="仿宋" w:cs="仿宋"/>
          <w:color w:val="auto"/>
        </w:rPr>
        <w:t>万元，用于召开</w:t>
      </w:r>
      <w:r>
        <w:rPr>
          <w:rFonts w:hint="eastAsia" w:ascii="仿宋" w:hAnsi="仿宋" w:eastAsia="仿宋" w:cs="仿宋"/>
          <w:color w:val="auto"/>
        </w:rPr>
        <w:t>用于召开乡镇卫生院业务能力提升会议，人数约200人次，会议内容为突发传染病防治、重大传染病防控、预防接种工作安排、基本公共卫生服务专项工作等</w:t>
      </w:r>
      <w:r>
        <w:rPr>
          <w:rFonts w:ascii="仿宋" w:hAnsi="仿宋" w:eastAsia="仿宋" w:cs="仿宋"/>
          <w:color w:val="auto"/>
        </w:rPr>
        <w:t>；开支培训费</w:t>
      </w:r>
      <w:r>
        <w:rPr>
          <w:rFonts w:hint="eastAsia" w:ascii="仿宋" w:hAnsi="仿宋" w:eastAsia="仿宋" w:cs="仿宋"/>
          <w:color w:val="auto"/>
        </w:rPr>
        <w:t>0.99</w:t>
      </w:r>
      <w:r>
        <w:rPr>
          <w:rFonts w:ascii="仿宋" w:hAnsi="仿宋" w:eastAsia="仿宋" w:cs="仿宋"/>
          <w:color w:val="auto"/>
        </w:rPr>
        <w:t>万元，用于</w:t>
      </w:r>
      <w:r>
        <w:rPr>
          <w:rFonts w:hint="eastAsia" w:ascii="仿宋" w:hAnsi="仿宋" w:eastAsia="仿宋" w:cs="仿宋"/>
          <w:color w:val="auto"/>
        </w:rPr>
        <w:t>开展新冠疫情最新防控方案；突发传染病防治；重大传染病防控；预防接种工作安排、基本公共卫生服务专项工作等知识培训，人数约200人次，培训内容为突发传染病防治、重大传染病防控、预防接种工作安排、基本公共卫生服务专项工作等知识培训</w:t>
      </w:r>
      <w:r>
        <w:rPr>
          <w:rFonts w:ascii="仿宋" w:hAnsi="仿宋" w:eastAsia="仿宋" w:cs="仿宋"/>
          <w:color w:val="auto"/>
        </w:rPr>
        <w:t>；</w:t>
      </w:r>
      <w:r>
        <w:rPr>
          <w:rFonts w:hint="eastAsia" w:ascii="仿宋" w:hAnsi="仿宋" w:eastAsia="仿宋" w:cs="仿宋"/>
          <w:color w:val="auto"/>
        </w:rPr>
        <w:t>未举办节庆、晚会、论坛、赛事活动等</w:t>
      </w:r>
      <w:r>
        <w:rPr>
          <w:rFonts w:ascii="仿宋" w:hAnsi="仿宋" w:eastAsia="仿宋" w:cs="仿宋"/>
          <w:color w:val="auto"/>
        </w:rPr>
        <w:t>。</w:t>
      </w:r>
    </w:p>
    <w:p w14:paraId="2CEECD43">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十一、关于政府采购支出说明</w:t>
      </w:r>
    </w:p>
    <w:p w14:paraId="212F5EFF">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本部门2024年度政府采购支出总额</w:t>
      </w:r>
      <w:r>
        <w:rPr>
          <w:rFonts w:hint="eastAsia" w:ascii="仿宋" w:hAnsi="仿宋" w:eastAsia="仿宋" w:cs="仿宋"/>
          <w:color w:val="auto"/>
        </w:rPr>
        <w:t>0</w:t>
      </w:r>
      <w:r>
        <w:rPr>
          <w:rFonts w:ascii="仿宋" w:hAnsi="仿宋" w:eastAsia="仿宋" w:cs="仿宋"/>
          <w:color w:val="auto"/>
        </w:rPr>
        <w:t>万元，其中：政府采购货物支出</w:t>
      </w:r>
      <w:r>
        <w:rPr>
          <w:rFonts w:hint="eastAsia" w:ascii="仿宋" w:hAnsi="仿宋" w:eastAsia="仿宋" w:cs="仿宋"/>
          <w:color w:val="auto"/>
        </w:rPr>
        <w:t>0</w:t>
      </w:r>
      <w:r>
        <w:rPr>
          <w:rFonts w:ascii="仿宋" w:hAnsi="仿宋" w:eastAsia="仿宋" w:cs="仿宋"/>
          <w:color w:val="auto"/>
        </w:rPr>
        <w:t>万元、政府采购工程支出</w:t>
      </w:r>
      <w:r>
        <w:rPr>
          <w:rFonts w:hint="eastAsia" w:ascii="仿宋" w:hAnsi="仿宋" w:eastAsia="仿宋" w:cs="仿宋"/>
          <w:color w:val="auto"/>
        </w:rPr>
        <w:t>0</w:t>
      </w:r>
      <w:r>
        <w:rPr>
          <w:rFonts w:ascii="仿宋" w:hAnsi="仿宋" w:eastAsia="仿宋" w:cs="仿宋"/>
          <w:color w:val="auto"/>
        </w:rPr>
        <w:t>万元、政府采购服务支出</w:t>
      </w:r>
      <w:r>
        <w:rPr>
          <w:rFonts w:hint="eastAsia" w:ascii="仿宋" w:hAnsi="仿宋" w:eastAsia="仿宋" w:cs="仿宋"/>
          <w:color w:val="auto"/>
        </w:rPr>
        <w:t>0</w:t>
      </w:r>
      <w:r>
        <w:rPr>
          <w:rFonts w:ascii="仿宋" w:hAnsi="仿宋" w:eastAsia="仿宋" w:cs="仿宋"/>
          <w:color w:val="auto"/>
        </w:rPr>
        <w:t>万元。授予中小企业合同金额</w:t>
      </w:r>
      <w:r>
        <w:rPr>
          <w:rFonts w:hint="eastAsia" w:ascii="仿宋" w:hAnsi="仿宋" w:eastAsia="仿宋" w:cs="仿宋"/>
          <w:color w:val="auto"/>
        </w:rPr>
        <w:t>0</w:t>
      </w:r>
      <w:r>
        <w:rPr>
          <w:rFonts w:ascii="仿宋" w:hAnsi="仿宋" w:eastAsia="仿宋" w:cs="仿宋"/>
          <w:color w:val="auto"/>
        </w:rPr>
        <w:t>万元，占政府采购支出总额的</w:t>
      </w:r>
      <w:r>
        <w:rPr>
          <w:rFonts w:hint="eastAsia" w:ascii="仿宋" w:hAnsi="仿宋" w:eastAsia="仿宋" w:cs="仿宋"/>
          <w:color w:val="auto"/>
        </w:rPr>
        <w:t>0.00</w:t>
      </w:r>
      <w:r>
        <w:rPr>
          <w:rFonts w:ascii="仿宋" w:hAnsi="仿宋" w:eastAsia="仿宋" w:cs="仿宋"/>
          <w:color w:val="auto"/>
        </w:rPr>
        <w:t>%，其中：授予小微企业合同金额</w:t>
      </w:r>
      <w:r>
        <w:rPr>
          <w:rFonts w:hint="eastAsia" w:ascii="仿宋" w:hAnsi="仿宋" w:eastAsia="仿宋" w:cs="仿宋"/>
          <w:color w:val="auto"/>
        </w:rPr>
        <w:t>0</w:t>
      </w:r>
      <w:r>
        <w:rPr>
          <w:rFonts w:ascii="仿宋" w:hAnsi="仿宋" w:eastAsia="仿宋" w:cs="仿宋"/>
          <w:color w:val="auto"/>
        </w:rPr>
        <w:t>万元，占授予中小企业合同金额的</w:t>
      </w:r>
      <w:r>
        <w:rPr>
          <w:rFonts w:hint="eastAsia" w:ascii="仿宋" w:hAnsi="仿宋" w:eastAsia="仿宋" w:cs="仿宋"/>
          <w:color w:val="auto"/>
        </w:rPr>
        <w:t>0.00</w:t>
      </w:r>
      <w:r>
        <w:rPr>
          <w:rFonts w:ascii="仿宋" w:hAnsi="仿宋" w:eastAsia="仿宋" w:cs="仿宋"/>
          <w:color w:val="auto"/>
        </w:rPr>
        <w:t>%。货物采购授予中小企业合同金额占货物支出金额的</w:t>
      </w:r>
      <w:r>
        <w:rPr>
          <w:rFonts w:hint="eastAsia" w:ascii="仿宋" w:hAnsi="仿宋" w:eastAsia="仿宋" w:cs="仿宋"/>
          <w:color w:val="auto"/>
        </w:rPr>
        <w:t>0.00</w:t>
      </w:r>
      <w:r>
        <w:rPr>
          <w:rFonts w:ascii="仿宋" w:hAnsi="仿宋" w:eastAsia="仿宋" w:cs="仿宋"/>
          <w:color w:val="auto"/>
        </w:rPr>
        <w:t>%，工程采购授予中小企业合同金额占工程支出金额的</w:t>
      </w:r>
      <w:r>
        <w:rPr>
          <w:rFonts w:hint="eastAsia" w:ascii="仿宋" w:hAnsi="仿宋" w:eastAsia="仿宋" w:cs="仿宋"/>
          <w:color w:val="auto"/>
        </w:rPr>
        <w:t>0.00</w:t>
      </w:r>
      <w:r>
        <w:rPr>
          <w:rFonts w:ascii="仿宋" w:hAnsi="仿宋" w:eastAsia="仿宋" w:cs="仿宋"/>
          <w:color w:val="auto"/>
        </w:rPr>
        <w:t>%，服务采购授予中小企业合同金额占服务支出金额的</w:t>
      </w:r>
      <w:r>
        <w:rPr>
          <w:rFonts w:hint="eastAsia" w:ascii="仿宋" w:hAnsi="仿宋" w:eastAsia="仿宋" w:cs="仿宋"/>
          <w:color w:val="auto"/>
        </w:rPr>
        <w:t>0.00</w:t>
      </w:r>
      <w:r>
        <w:rPr>
          <w:rFonts w:ascii="仿宋" w:hAnsi="仿宋" w:eastAsia="仿宋" w:cs="仿宋"/>
          <w:color w:val="auto"/>
        </w:rPr>
        <w:t>%。</w:t>
      </w:r>
    </w:p>
    <w:p w14:paraId="549907BF">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十二、关于国有资产占用情况说明</w:t>
      </w:r>
    </w:p>
    <w:p w14:paraId="560FC9F9">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color w:val="auto"/>
        </w:rPr>
      </w:pPr>
      <w:r>
        <w:rPr>
          <w:rFonts w:ascii="仿宋" w:hAnsi="仿宋" w:eastAsia="仿宋" w:cs="仿宋"/>
          <w:color w:val="auto"/>
        </w:rPr>
        <w:t>截至2024年12月31日，部门（单位）共有车辆</w:t>
      </w:r>
      <w:r>
        <w:rPr>
          <w:rFonts w:hint="eastAsia" w:ascii="仿宋" w:hAnsi="仿宋" w:eastAsia="仿宋" w:cs="仿宋"/>
          <w:color w:val="auto"/>
        </w:rPr>
        <w:t>2</w:t>
      </w:r>
      <w:r>
        <w:rPr>
          <w:rFonts w:ascii="仿宋" w:hAnsi="仿宋" w:eastAsia="仿宋" w:cs="仿宋"/>
          <w:color w:val="auto"/>
        </w:rPr>
        <w:t>辆，其中，副部（省）级及以上领导用车</w:t>
      </w:r>
      <w:r>
        <w:rPr>
          <w:rFonts w:hint="eastAsia" w:ascii="仿宋" w:hAnsi="仿宋" w:eastAsia="仿宋" w:cs="仿宋"/>
          <w:color w:val="auto"/>
        </w:rPr>
        <w:t>0</w:t>
      </w:r>
      <w:r>
        <w:rPr>
          <w:rFonts w:ascii="仿宋" w:hAnsi="仿宋" w:eastAsia="仿宋" w:cs="仿宋"/>
          <w:color w:val="auto"/>
        </w:rPr>
        <w:t>辆、主要负责人用车</w:t>
      </w:r>
      <w:r>
        <w:rPr>
          <w:rFonts w:hint="eastAsia" w:ascii="仿宋" w:hAnsi="仿宋" w:eastAsia="仿宋" w:cs="仿宋"/>
          <w:color w:val="auto"/>
        </w:rPr>
        <w:t>0</w:t>
      </w:r>
      <w:r>
        <w:rPr>
          <w:rFonts w:ascii="仿宋" w:hAnsi="仿宋" w:eastAsia="仿宋" w:cs="仿宋"/>
          <w:color w:val="auto"/>
        </w:rPr>
        <w:t>辆、机要通信用车</w:t>
      </w:r>
      <w:r>
        <w:rPr>
          <w:rFonts w:hint="eastAsia" w:ascii="仿宋" w:hAnsi="仿宋" w:eastAsia="仿宋" w:cs="仿宋"/>
          <w:color w:val="auto"/>
        </w:rPr>
        <w:t>0</w:t>
      </w:r>
      <w:r>
        <w:rPr>
          <w:rFonts w:ascii="仿宋" w:hAnsi="仿宋" w:eastAsia="仿宋" w:cs="仿宋"/>
          <w:color w:val="auto"/>
        </w:rPr>
        <w:t>辆、应急保障用车</w:t>
      </w:r>
      <w:r>
        <w:rPr>
          <w:rFonts w:hint="eastAsia" w:ascii="仿宋" w:hAnsi="仿宋" w:eastAsia="仿宋" w:cs="仿宋"/>
          <w:color w:val="auto"/>
        </w:rPr>
        <w:t>1</w:t>
      </w:r>
      <w:r>
        <w:rPr>
          <w:rFonts w:ascii="仿宋" w:hAnsi="仿宋" w:eastAsia="仿宋" w:cs="仿宋"/>
          <w:color w:val="auto"/>
        </w:rPr>
        <w:t>辆、执法执勤用车</w:t>
      </w:r>
      <w:r>
        <w:rPr>
          <w:rFonts w:hint="eastAsia" w:ascii="仿宋" w:hAnsi="仿宋" w:eastAsia="仿宋" w:cs="仿宋"/>
          <w:color w:val="auto"/>
        </w:rPr>
        <w:t>0</w:t>
      </w:r>
      <w:r>
        <w:rPr>
          <w:rFonts w:ascii="仿宋" w:hAnsi="仿宋" w:eastAsia="仿宋" w:cs="仿宋"/>
          <w:color w:val="auto"/>
        </w:rPr>
        <w:t>辆、特种专业技术用车</w:t>
      </w:r>
      <w:r>
        <w:rPr>
          <w:rFonts w:hint="eastAsia" w:ascii="仿宋" w:hAnsi="仿宋" w:eastAsia="仿宋" w:cs="仿宋"/>
          <w:color w:val="auto"/>
        </w:rPr>
        <w:t>0</w:t>
      </w:r>
      <w:r>
        <w:rPr>
          <w:rFonts w:ascii="仿宋" w:hAnsi="仿宋" w:eastAsia="仿宋" w:cs="仿宋"/>
          <w:color w:val="auto"/>
        </w:rPr>
        <w:t>辆、离退休干部服务用车</w:t>
      </w:r>
      <w:r>
        <w:rPr>
          <w:rFonts w:hint="eastAsia" w:ascii="仿宋" w:hAnsi="仿宋" w:eastAsia="仿宋" w:cs="仿宋"/>
          <w:color w:val="auto"/>
        </w:rPr>
        <w:t>0</w:t>
      </w:r>
      <w:r>
        <w:rPr>
          <w:rFonts w:ascii="仿宋" w:hAnsi="仿宋" w:eastAsia="仿宋" w:cs="仿宋"/>
          <w:color w:val="auto"/>
        </w:rPr>
        <w:t>辆、其他用车</w:t>
      </w:r>
      <w:r>
        <w:rPr>
          <w:rFonts w:hint="eastAsia" w:ascii="仿宋" w:hAnsi="仿宋" w:eastAsia="仿宋" w:cs="仿宋"/>
          <w:color w:val="auto"/>
        </w:rPr>
        <w:t>1</w:t>
      </w:r>
      <w:r>
        <w:rPr>
          <w:rFonts w:ascii="仿宋" w:hAnsi="仿宋" w:eastAsia="仿宋" w:cs="仿宋"/>
          <w:color w:val="auto"/>
        </w:rPr>
        <w:t>辆，其他用车主要是</w:t>
      </w:r>
      <w:r>
        <w:rPr>
          <w:rFonts w:hint="eastAsia" w:ascii="仿宋" w:hAnsi="仿宋" w:eastAsia="仿宋" w:cs="仿宋"/>
          <w:color w:val="auto"/>
        </w:rPr>
        <w:t>冷链运转车</w:t>
      </w:r>
      <w:r>
        <w:rPr>
          <w:rFonts w:ascii="仿宋" w:hAnsi="仿宋" w:eastAsia="仿宋" w:cs="仿宋"/>
          <w:color w:val="auto"/>
        </w:rPr>
        <w:t>；单位价值100万元以上设备（不含车辆）</w:t>
      </w:r>
      <w:r>
        <w:rPr>
          <w:rFonts w:hint="eastAsia" w:ascii="仿宋" w:hAnsi="仿宋" w:eastAsia="仿宋" w:cs="仿宋"/>
          <w:color w:val="auto"/>
        </w:rPr>
        <w:t>0</w:t>
      </w:r>
      <w:r>
        <w:rPr>
          <w:rFonts w:ascii="仿宋" w:hAnsi="仿宋" w:eastAsia="仿宋" w:cs="仿宋"/>
          <w:color w:val="auto"/>
        </w:rPr>
        <w:t>台（套）。</w:t>
      </w:r>
    </w:p>
    <w:p w14:paraId="53C99102">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color w:val="auto"/>
        </w:rPr>
      </w:pPr>
      <w:r>
        <w:rPr>
          <w:rFonts w:ascii="仿宋" w:hAnsi="仿宋" w:eastAsia="仿宋" w:cs="仿宋"/>
          <w:b/>
          <w:color w:val="auto"/>
        </w:rPr>
        <w:t>十三、关于2024年度预算绩效情况的说明</w:t>
      </w:r>
    </w:p>
    <w:p w14:paraId="0631F41E">
      <w:pPr>
        <w:tabs>
          <w:tab w:val="left" w:pos="3381"/>
        </w:tabs>
        <w:overflowPunct w:val="0"/>
        <w:spacing w:beforeLines="5"/>
        <w:ind w:left="420" w:leftChars="200" w:right="155" w:rightChars="74" w:firstLine="643" w:firstLineChars="200"/>
        <w:rPr>
          <w:rFonts w:ascii="仿宋" w:hAnsi="仿宋" w:eastAsia="仿宋" w:cs="Times New Roman"/>
          <w:b/>
          <w:bCs/>
          <w:color w:val="auto"/>
          <w:sz w:val="32"/>
          <w:szCs w:val="32"/>
        </w:rPr>
      </w:pPr>
      <w:r>
        <w:rPr>
          <w:rFonts w:hint="eastAsia" w:ascii="仿宋" w:hAnsi="仿宋" w:eastAsia="仿宋" w:cs="Times New Roman"/>
          <w:b/>
          <w:bCs/>
          <w:color w:val="auto"/>
          <w:sz w:val="32"/>
          <w:szCs w:val="32"/>
        </w:rPr>
        <w:t>（</w:t>
      </w:r>
      <w:r>
        <w:rPr>
          <w:rFonts w:ascii="仿宋" w:hAnsi="仿宋" w:eastAsia="仿宋" w:cs="Times New Roman"/>
          <w:b/>
          <w:bCs/>
          <w:color w:val="auto"/>
          <w:sz w:val="32"/>
          <w:szCs w:val="32"/>
        </w:rPr>
        <w:t>一</w:t>
      </w:r>
      <w:r>
        <w:rPr>
          <w:rFonts w:hint="eastAsia" w:ascii="仿宋" w:hAnsi="仿宋" w:eastAsia="仿宋" w:cs="Times New Roman"/>
          <w:b/>
          <w:bCs/>
          <w:color w:val="auto"/>
          <w:sz w:val="32"/>
          <w:szCs w:val="32"/>
        </w:rPr>
        <w:t>）</w:t>
      </w:r>
      <w:r>
        <w:rPr>
          <w:rFonts w:ascii="仿宋" w:hAnsi="仿宋" w:eastAsia="仿宋" w:cs="Times New Roman"/>
          <w:b/>
          <w:bCs/>
          <w:color w:val="auto"/>
          <w:sz w:val="32"/>
          <w:szCs w:val="32"/>
        </w:rPr>
        <w:t>绩效评价工作开展情况。</w:t>
      </w:r>
    </w:p>
    <w:p w14:paraId="46B62F14">
      <w:pPr>
        <w:tabs>
          <w:tab w:val="left" w:pos="3381"/>
        </w:tabs>
        <w:overflowPunct w:val="0"/>
        <w:spacing w:beforeLines="5"/>
        <w:ind w:left="420" w:leftChars="200" w:right="155" w:rightChars="74" w:firstLine="643" w:firstLineChars="200"/>
        <w:rPr>
          <w:rFonts w:ascii="仿宋" w:hAnsi="仿宋" w:eastAsia="仿宋" w:cs="仿宋"/>
          <w:color w:val="auto"/>
          <w:sz w:val="32"/>
          <w:szCs w:val="32"/>
        </w:rPr>
      </w:pPr>
      <w:r>
        <w:rPr>
          <w:rFonts w:ascii="仿宋" w:hAnsi="仿宋" w:eastAsia="仿宋" w:cs="Times New Roman"/>
          <w:b/>
          <w:bCs/>
          <w:color w:val="auto"/>
          <w:kern w:val="0"/>
          <w:sz w:val="32"/>
          <w:szCs w:val="32"/>
        </w:rPr>
        <w:t>一是绩效自评开展情况。</w:t>
      </w:r>
      <w:r>
        <w:rPr>
          <w:rFonts w:ascii="仿宋" w:hAnsi="仿宋" w:eastAsia="仿宋" w:cs="仿宋"/>
          <w:color w:val="auto"/>
          <w:sz w:val="32"/>
          <w:szCs w:val="32"/>
        </w:rPr>
        <w:t>组织对2024年度本部门（单位）整体支出开展绩效自评，涉及项目</w:t>
      </w:r>
      <w:r>
        <w:rPr>
          <w:rFonts w:hint="eastAsia" w:ascii="仿宋" w:hAnsi="仿宋" w:eastAsia="仿宋" w:cs="仿宋"/>
          <w:color w:val="auto"/>
          <w:sz w:val="32"/>
          <w:szCs w:val="32"/>
          <w:lang w:val="en-US" w:eastAsia="zh-CN"/>
        </w:rPr>
        <w:t>7</w:t>
      </w:r>
      <w:r>
        <w:rPr>
          <w:rFonts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2163.36</w:t>
      </w:r>
      <w:r>
        <w:rPr>
          <w:rFonts w:ascii="仿宋" w:hAnsi="仿宋" w:eastAsia="仿宋" w:cs="仿宋"/>
          <w:color w:val="auto"/>
          <w:sz w:val="32"/>
          <w:szCs w:val="32"/>
        </w:rPr>
        <w:t>万元。其中，一般公共预算项目</w:t>
      </w:r>
      <w:r>
        <w:rPr>
          <w:rFonts w:hint="eastAsia" w:ascii="仿宋" w:hAnsi="仿宋" w:eastAsia="仿宋" w:cs="仿宋"/>
          <w:color w:val="auto"/>
          <w:sz w:val="32"/>
          <w:szCs w:val="32"/>
          <w:lang w:val="en-US" w:eastAsia="zh-CN"/>
        </w:rPr>
        <w:t>6</w:t>
      </w:r>
      <w:r>
        <w:rPr>
          <w:rFonts w:ascii="仿宋" w:hAnsi="仿宋" w:eastAsia="仿宋" w:cs="仿宋"/>
          <w:color w:val="auto"/>
          <w:sz w:val="32"/>
          <w:szCs w:val="32"/>
        </w:rPr>
        <w:t xml:space="preserve"> 个</w:t>
      </w:r>
      <w:r>
        <w:rPr>
          <w:rFonts w:hint="eastAsia" w:ascii="仿宋" w:hAnsi="仿宋" w:eastAsia="仿宋" w:cs="仿宋"/>
          <w:color w:val="auto"/>
          <w:sz w:val="32"/>
          <w:szCs w:val="32"/>
          <w:lang w:val="en-US" w:eastAsia="zh-CN"/>
        </w:rPr>
        <w:t>341.21</w:t>
      </w:r>
      <w:r>
        <w:rPr>
          <w:rFonts w:ascii="仿宋" w:hAnsi="仿宋" w:eastAsia="仿宋" w:cs="仿宋"/>
          <w:color w:val="auto"/>
          <w:sz w:val="32"/>
          <w:szCs w:val="32"/>
        </w:rPr>
        <w:t xml:space="preserve"> 万元，占一般公共预算支出总额的</w:t>
      </w:r>
      <w:r>
        <w:rPr>
          <w:rFonts w:hint="eastAsia" w:ascii="仿宋" w:hAnsi="仿宋" w:eastAsia="仿宋" w:cs="仿宋"/>
          <w:color w:val="auto"/>
          <w:sz w:val="32"/>
          <w:szCs w:val="32"/>
          <w:lang w:val="en-US" w:eastAsia="zh-CN"/>
        </w:rPr>
        <w:t>29.54</w:t>
      </w:r>
      <w:r>
        <w:rPr>
          <w:rFonts w:ascii="仿宋" w:hAnsi="仿宋" w:eastAsia="仿宋" w:cs="仿宋"/>
          <w:color w:val="auto"/>
          <w:sz w:val="32"/>
          <w:szCs w:val="32"/>
        </w:rPr>
        <w:t>%；政府性基金预算项目</w:t>
      </w:r>
      <w:r>
        <w:rPr>
          <w:rFonts w:hint="eastAsia" w:ascii="仿宋" w:hAnsi="仿宋" w:eastAsia="仿宋" w:cs="仿宋"/>
          <w:color w:val="auto"/>
          <w:sz w:val="32"/>
          <w:szCs w:val="32"/>
          <w:lang w:val="en-US" w:eastAsia="zh-CN"/>
        </w:rPr>
        <w:t>0</w:t>
      </w:r>
      <w:r>
        <w:rPr>
          <w:rFonts w:ascii="仿宋" w:hAnsi="仿宋" w:eastAsia="仿宋" w:cs="仿宋"/>
          <w:color w:val="auto"/>
          <w:sz w:val="32"/>
          <w:szCs w:val="32"/>
        </w:rPr>
        <w:t>个</w:t>
      </w:r>
      <w:r>
        <w:rPr>
          <w:rFonts w:hint="eastAsia" w:ascii="仿宋" w:hAnsi="仿宋" w:eastAsia="仿宋" w:cs="仿宋"/>
          <w:color w:val="auto"/>
          <w:sz w:val="32"/>
          <w:szCs w:val="32"/>
          <w:lang w:val="en-US" w:eastAsia="zh-CN"/>
        </w:rPr>
        <w:t>0</w:t>
      </w:r>
      <w:r>
        <w:rPr>
          <w:rFonts w:ascii="仿宋" w:hAnsi="仿宋" w:eastAsia="仿宋" w:cs="仿宋"/>
          <w:color w:val="auto"/>
          <w:sz w:val="32"/>
          <w:szCs w:val="32"/>
        </w:rPr>
        <w:t>万元，占政府性基金预算支出总额的</w:t>
      </w:r>
      <w:r>
        <w:rPr>
          <w:rFonts w:hint="eastAsia" w:ascii="仿宋" w:hAnsi="仿宋" w:eastAsia="仿宋" w:cs="仿宋"/>
          <w:color w:val="auto"/>
          <w:sz w:val="32"/>
          <w:szCs w:val="32"/>
          <w:lang w:val="en-US" w:eastAsia="zh-CN"/>
        </w:rPr>
        <w:t>0.00</w:t>
      </w:r>
      <w:r>
        <w:rPr>
          <w:rFonts w:ascii="仿宋" w:hAnsi="仿宋" w:eastAsia="仿宋" w:cs="仿宋"/>
          <w:color w:val="auto"/>
          <w:sz w:val="32"/>
          <w:szCs w:val="32"/>
        </w:rPr>
        <w:t>%；国有资本经营预算项目</w:t>
      </w:r>
      <w:r>
        <w:rPr>
          <w:rFonts w:hint="eastAsia" w:ascii="仿宋" w:hAnsi="仿宋" w:eastAsia="仿宋" w:cs="仿宋"/>
          <w:color w:val="auto"/>
          <w:sz w:val="32"/>
          <w:szCs w:val="32"/>
          <w:lang w:val="en-US" w:eastAsia="zh-CN"/>
        </w:rPr>
        <w:t>0</w:t>
      </w:r>
      <w:r>
        <w:rPr>
          <w:rFonts w:ascii="仿宋" w:hAnsi="仿宋" w:eastAsia="仿宋" w:cs="仿宋"/>
          <w:color w:val="auto"/>
          <w:sz w:val="32"/>
          <w:szCs w:val="32"/>
        </w:rPr>
        <w:t xml:space="preserve"> 个</w:t>
      </w:r>
      <w:r>
        <w:rPr>
          <w:rFonts w:hint="eastAsia" w:ascii="仿宋" w:hAnsi="仿宋" w:eastAsia="仿宋" w:cs="仿宋"/>
          <w:color w:val="auto"/>
          <w:sz w:val="32"/>
          <w:szCs w:val="32"/>
          <w:lang w:val="en-US" w:eastAsia="zh-CN"/>
        </w:rPr>
        <w:t>0</w:t>
      </w:r>
      <w:r>
        <w:rPr>
          <w:rFonts w:ascii="仿宋" w:hAnsi="仿宋" w:eastAsia="仿宋" w:cs="仿宋"/>
          <w:color w:val="auto"/>
          <w:sz w:val="32"/>
          <w:szCs w:val="32"/>
        </w:rPr>
        <w:t>万元，占国有资本经营预算支出总额的</w:t>
      </w:r>
      <w:r>
        <w:rPr>
          <w:rFonts w:hint="eastAsia" w:ascii="仿宋" w:hAnsi="仿宋" w:eastAsia="仿宋" w:cs="仿宋"/>
          <w:color w:val="auto"/>
          <w:sz w:val="32"/>
          <w:szCs w:val="32"/>
          <w:lang w:val="en-US" w:eastAsia="zh-CN"/>
        </w:rPr>
        <w:t>0.00</w:t>
      </w:r>
      <w:r>
        <w:rPr>
          <w:rFonts w:ascii="仿宋" w:hAnsi="仿宋" w:eastAsia="仿宋" w:cs="仿宋"/>
          <w:color w:val="auto"/>
          <w:sz w:val="32"/>
          <w:szCs w:val="32"/>
        </w:rPr>
        <w:t>%；社会保险基金预算项目</w:t>
      </w:r>
      <w:r>
        <w:rPr>
          <w:rFonts w:hint="eastAsia" w:ascii="仿宋" w:hAnsi="仿宋" w:eastAsia="仿宋" w:cs="仿宋"/>
          <w:color w:val="auto"/>
          <w:sz w:val="32"/>
          <w:szCs w:val="32"/>
          <w:lang w:val="en-US" w:eastAsia="zh-CN"/>
        </w:rPr>
        <w:t>0</w:t>
      </w:r>
      <w:r>
        <w:rPr>
          <w:rFonts w:ascii="仿宋" w:hAnsi="仿宋" w:eastAsia="仿宋" w:cs="仿宋"/>
          <w:color w:val="auto"/>
          <w:sz w:val="32"/>
          <w:szCs w:val="32"/>
        </w:rPr>
        <w:t>个</w:t>
      </w:r>
      <w:r>
        <w:rPr>
          <w:rFonts w:hint="eastAsia" w:ascii="仿宋" w:hAnsi="仿宋" w:eastAsia="仿宋" w:cs="仿宋"/>
          <w:color w:val="auto"/>
          <w:sz w:val="32"/>
          <w:szCs w:val="32"/>
          <w:lang w:val="en-US" w:eastAsia="zh-CN"/>
        </w:rPr>
        <w:t>0</w:t>
      </w:r>
      <w:r>
        <w:rPr>
          <w:rFonts w:ascii="仿宋" w:hAnsi="仿宋" w:eastAsia="仿宋" w:cs="仿宋"/>
          <w:color w:val="auto"/>
          <w:sz w:val="32"/>
          <w:szCs w:val="32"/>
        </w:rPr>
        <w:t xml:space="preserve"> 万元，占社会保险基金预算支出总额的</w:t>
      </w:r>
      <w:r>
        <w:rPr>
          <w:rFonts w:hint="eastAsia" w:ascii="仿宋" w:hAnsi="仿宋" w:eastAsia="仿宋" w:cs="仿宋"/>
          <w:color w:val="auto"/>
          <w:sz w:val="32"/>
          <w:szCs w:val="32"/>
          <w:lang w:val="en-US" w:eastAsia="zh-CN"/>
        </w:rPr>
        <w:t>0.00</w:t>
      </w:r>
      <w:r>
        <w:rPr>
          <w:rFonts w:ascii="仿宋" w:hAnsi="仿宋" w:eastAsia="仿宋" w:cs="仿宋"/>
          <w:color w:val="auto"/>
          <w:sz w:val="32"/>
          <w:szCs w:val="32"/>
        </w:rPr>
        <w:t>%。</w:t>
      </w:r>
    </w:p>
    <w:p w14:paraId="1BF0AE9B">
      <w:pPr>
        <w:tabs>
          <w:tab w:val="left" w:pos="3381"/>
        </w:tabs>
        <w:overflowPunct w:val="0"/>
        <w:spacing w:beforeLines="5"/>
        <w:ind w:left="420" w:leftChars="200" w:right="155" w:rightChars="74" w:firstLine="643" w:firstLineChars="200"/>
        <w:rPr>
          <w:rFonts w:ascii="仿宋" w:hAnsi="仿宋" w:eastAsia="仿宋" w:cs="Times New Roman"/>
          <w:color w:val="auto"/>
          <w:kern w:val="0"/>
          <w:sz w:val="32"/>
          <w:szCs w:val="32"/>
        </w:rPr>
      </w:pPr>
      <w:r>
        <w:rPr>
          <w:rFonts w:ascii="仿宋" w:hAnsi="仿宋" w:eastAsia="仿宋" w:cs="Times New Roman"/>
          <w:b/>
          <w:bCs/>
          <w:color w:val="auto"/>
          <w:kern w:val="0"/>
          <w:sz w:val="32"/>
          <w:szCs w:val="32"/>
        </w:rPr>
        <w:t>二是部门评价开展情况。</w:t>
      </w:r>
      <w:r>
        <w:rPr>
          <w:rFonts w:ascii="仿宋" w:hAnsi="仿宋" w:eastAsia="仿宋" w:cs="仿宋"/>
          <w:color w:val="auto"/>
          <w:sz w:val="32"/>
          <w:szCs w:val="32"/>
        </w:rPr>
        <w:t>组织对所属单位2024年度“</w:t>
      </w:r>
      <w:r>
        <w:rPr>
          <w:rFonts w:hint="eastAsia" w:ascii="仿宋" w:hAnsi="仿宋" w:eastAsia="仿宋" w:cs="仿宋"/>
          <w:color w:val="auto"/>
          <w:sz w:val="32"/>
          <w:szCs w:val="32"/>
        </w:rPr>
        <w:t>艾滋病性病丙肝防控</w:t>
      </w:r>
      <w:r>
        <w:rPr>
          <w:rFonts w:ascii="仿宋" w:hAnsi="仿宋" w:eastAsia="仿宋" w:cs="仿宋"/>
          <w:color w:val="auto"/>
          <w:sz w:val="32"/>
          <w:szCs w:val="32"/>
        </w:rPr>
        <w:t>”“</w:t>
      </w:r>
      <w:r>
        <w:rPr>
          <w:rFonts w:hint="eastAsia" w:ascii="仿宋" w:hAnsi="仿宋" w:eastAsia="仿宋" w:cs="仿宋"/>
          <w:color w:val="auto"/>
          <w:sz w:val="32"/>
          <w:szCs w:val="32"/>
        </w:rPr>
        <w:t>环境卫生和卫生防疫</w:t>
      </w:r>
      <w:r>
        <w:rPr>
          <w:rFonts w:ascii="仿宋" w:hAnsi="仿宋" w:eastAsia="仿宋" w:cs="仿宋"/>
          <w:color w:val="auto"/>
          <w:sz w:val="32"/>
          <w:szCs w:val="32"/>
        </w:rPr>
        <w:t>”</w:t>
      </w:r>
      <w:r>
        <w:rPr>
          <w:rFonts w:hint="eastAsia" w:ascii="仿宋" w:hAnsi="仿宋" w:eastAsia="仿宋" w:cs="仿宋"/>
          <w:color w:val="auto"/>
          <w:sz w:val="32"/>
          <w:szCs w:val="32"/>
          <w:lang w:eastAsia="zh-CN"/>
        </w:rPr>
        <w:t>“基本公共卫生服务”</w:t>
      </w:r>
      <w:r>
        <w:rPr>
          <w:rFonts w:ascii="仿宋" w:hAnsi="仿宋" w:eastAsia="仿宋" w:cs="仿宋"/>
          <w:color w:val="auto"/>
          <w:sz w:val="32"/>
          <w:szCs w:val="32"/>
        </w:rPr>
        <w:t>等</w:t>
      </w:r>
      <w:r>
        <w:rPr>
          <w:rFonts w:hint="eastAsia" w:ascii="仿宋" w:hAnsi="仿宋" w:eastAsia="仿宋" w:cs="仿宋"/>
          <w:color w:val="auto"/>
          <w:sz w:val="32"/>
          <w:szCs w:val="32"/>
          <w:lang w:val="en-US" w:eastAsia="zh-CN"/>
        </w:rPr>
        <w:t>7</w:t>
      </w:r>
      <w:r>
        <w:rPr>
          <w:rFonts w:ascii="仿宋" w:hAnsi="仿宋" w:eastAsia="仿宋" w:cs="仿宋"/>
          <w:color w:val="auto"/>
          <w:sz w:val="32"/>
          <w:szCs w:val="32"/>
        </w:rPr>
        <w:t>个项目开展了部门评价，涉及一般公共预算支出</w:t>
      </w:r>
      <w:r>
        <w:rPr>
          <w:rFonts w:hint="eastAsia" w:ascii="仿宋" w:hAnsi="仿宋" w:eastAsia="仿宋" w:cs="仿宋"/>
          <w:color w:val="auto"/>
          <w:sz w:val="32"/>
          <w:szCs w:val="32"/>
          <w:lang w:val="en-US" w:eastAsia="zh-CN"/>
        </w:rPr>
        <w:t>341.21</w:t>
      </w:r>
      <w:r>
        <w:rPr>
          <w:rFonts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ascii="仿宋" w:hAnsi="仿宋" w:eastAsia="仿宋" w:cs="仿宋"/>
          <w:color w:val="auto"/>
          <w:sz w:val="32"/>
          <w:szCs w:val="32"/>
        </w:rPr>
        <w:t>万元，社会保险基金预算支出</w:t>
      </w:r>
      <w:r>
        <w:rPr>
          <w:rFonts w:hint="eastAsia" w:ascii="仿宋" w:hAnsi="仿宋" w:eastAsia="仿宋" w:cs="仿宋"/>
          <w:color w:val="auto"/>
          <w:sz w:val="32"/>
          <w:szCs w:val="32"/>
          <w:lang w:val="en-US" w:eastAsia="zh-CN"/>
        </w:rPr>
        <w:t>0</w:t>
      </w:r>
      <w:r>
        <w:rPr>
          <w:rFonts w:ascii="仿宋" w:hAnsi="仿宋" w:eastAsia="仿宋" w:cs="仿宋"/>
          <w:color w:val="auto"/>
          <w:sz w:val="32"/>
          <w:szCs w:val="32"/>
        </w:rPr>
        <w:t>万元。</w:t>
      </w:r>
    </w:p>
    <w:p w14:paraId="7B6D02A3">
      <w:pPr>
        <w:tabs>
          <w:tab w:val="left" w:pos="3381"/>
        </w:tabs>
        <w:overflowPunct w:val="0"/>
        <w:spacing w:beforeLines="5"/>
        <w:ind w:left="420" w:leftChars="200" w:right="155" w:rightChars="74" w:firstLine="643" w:firstLineChars="200"/>
        <w:rPr>
          <w:rFonts w:ascii="仿宋" w:hAnsi="仿宋" w:eastAsia="仿宋" w:cs="仿宋"/>
          <w:color w:val="auto"/>
          <w:sz w:val="32"/>
          <w:szCs w:val="32"/>
        </w:rPr>
      </w:pPr>
      <w:r>
        <w:rPr>
          <w:rFonts w:ascii="仿宋" w:hAnsi="仿宋" w:eastAsia="仿宋" w:cs="Times New Roman"/>
          <w:b/>
          <w:bCs/>
          <w:color w:val="auto"/>
          <w:kern w:val="0"/>
          <w:sz w:val="32"/>
          <w:szCs w:val="32"/>
        </w:rPr>
        <w:t>三是事前绩效评估开展情况。</w:t>
      </w:r>
      <w:r>
        <w:rPr>
          <w:rFonts w:ascii="仿宋" w:hAnsi="仿宋" w:eastAsia="仿宋" w:cs="仿宋"/>
          <w:color w:val="auto"/>
          <w:sz w:val="32"/>
          <w:szCs w:val="32"/>
        </w:rPr>
        <w:t>组织对2024年度</w:t>
      </w:r>
      <w:r>
        <w:rPr>
          <w:rFonts w:hint="eastAsia" w:ascii="仿宋" w:hAnsi="仿宋" w:eastAsia="仿宋" w:cs="仿宋"/>
          <w:color w:val="auto"/>
          <w:sz w:val="32"/>
          <w:szCs w:val="32"/>
          <w:lang w:val="en-US" w:eastAsia="zh-CN"/>
        </w:rPr>
        <w:t>0</w:t>
      </w:r>
      <w:r>
        <w:rPr>
          <w:rFonts w:ascii="仿宋" w:hAnsi="仿宋" w:eastAsia="仿宋" w:cs="仿宋"/>
          <w:color w:val="auto"/>
          <w:sz w:val="32"/>
          <w:szCs w:val="32"/>
        </w:rPr>
        <w:t>个新增重大政策和</w:t>
      </w:r>
      <w:r>
        <w:rPr>
          <w:rFonts w:hint="eastAsia" w:ascii="仿宋" w:hAnsi="仿宋" w:eastAsia="仿宋" w:cs="仿宋"/>
          <w:color w:val="auto"/>
          <w:sz w:val="32"/>
          <w:szCs w:val="32"/>
          <w:lang w:val="en-US" w:eastAsia="zh-CN"/>
        </w:rPr>
        <w:t>5</w:t>
      </w:r>
      <w:r>
        <w:rPr>
          <w:rFonts w:ascii="仿宋" w:hAnsi="仿宋" w:eastAsia="仿宋" w:cs="仿宋"/>
          <w:color w:val="auto"/>
          <w:sz w:val="32"/>
          <w:szCs w:val="32"/>
        </w:rPr>
        <w:t>个重大项目开展事前绩效评估，共涉及资金</w:t>
      </w:r>
      <w:r>
        <w:rPr>
          <w:rFonts w:hint="eastAsia" w:ascii="仿宋" w:hAnsi="仿宋" w:eastAsia="仿宋" w:cs="仿宋"/>
          <w:color w:val="auto"/>
          <w:sz w:val="32"/>
          <w:szCs w:val="32"/>
          <w:lang w:val="en-US" w:eastAsia="zh-CN"/>
        </w:rPr>
        <w:t>76</w:t>
      </w:r>
      <w:r>
        <w:rPr>
          <w:rFonts w:ascii="仿宋" w:hAnsi="仿宋" w:eastAsia="仿宋" w:cs="仿宋"/>
          <w:color w:val="auto"/>
          <w:sz w:val="32"/>
          <w:szCs w:val="32"/>
        </w:rPr>
        <w:t>万元。</w:t>
      </w:r>
    </w:p>
    <w:p w14:paraId="216BF407">
      <w:pPr>
        <w:tabs>
          <w:tab w:val="left" w:pos="3381"/>
        </w:tabs>
        <w:overflowPunct w:val="0"/>
        <w:spacing w:beforeLines="5"/>
        <w:ind w:left="420" w:leftChars="200" w:right="155" w:rightChars="74" w:firstLine="643" w:firstLineChars="200"/>
        <w:rPr>
          <w:rFonts w:ascii="仿宋" w:hAnsi="仿宋" w:eastAsia="仿宋" w:cs="Times New Roman"/>
          <w:b/>
          <w:bCs/>
          <w:color w:val="auto"/>
          <w:sz w:val="32"/>
          <w:szCs w:val="32"/>
        </w:rPr>
      </w:pPr>
      <w:r>
        <w:rPr>
          <w:rFonts w:ascii="仿宋" w:hAnsi="仿宋" w:eastAsia="仿宋" w:cs="Times New Roman"/>
          <w:b/>
          <w:bCs/>
          <w:color w:val="auto"/>
          <w:sz w:val="32"/>
          <w:szCs w:val="32"/>
        </w:rPr>
        <w:t>（二）绩效评价结果。</w:t>
      </w:r>
    </w:p>
    <w:p w14:paraId="03BA4918">
      <w:pPr>
        <w:tabs>
          <w:tab w:val="left" w:pos="3381"/>
        </w:tabs>
        <w:overflowPunct w:val="0"/>
        <w:spacing w:beforeLines="5"/>
        <w:ind w:left="420" w:leftChars="200" w:right="155" w:rightChars="74" w:firstLine="643" w:firstLineChars="200"/>
        <w:rPr>
          <w:rFonts w:ascii="仿宋" w:hAnsi="仿宋" w:eastAsia="仿宋" w:cs="仿宋"/>
          <w:color w:val="auto"/>
          <w:sz w:val="32"/>
          <w:szCs w:val="32"/>
        </w:rPr>
      </w:pPr>
      <w:r>
        <w:rPr>
          <w:rFonts w:ascii="仿宋" w:hAnsi="仿宋" w:eastAsia="仿宋" w:cs="Times New Roman"/>
          <w:b/>
          <w:bCs/>
          <w:color w:val="auto"/>
          <w:kern w:val="0"/>
          <w:sz w:val="32"/>
          <w:szCs w:val="32"/>
        </w:rPr>
        <w:t>一是绩效自评结果。</w:t>
      </w:r>
      <w:r>
        <w:rPr>
          <w:rFonts w:ascii="仿宋" w:hAnsi="仿宋" w:eastAsia="仿宋" w:cs="仿宋"/>
          <w:color w:val="auto"/>
          <w:sz w:val="32"/>
          <w:szCs w:val="32"/>
        </w:rPr>
        <w:t>2024年度本部门（单位）整体支出全年预算数</w:t>
      </w:r>
      <w:r>
        <w:rPr>
          <w:rFonts w:hint="eastAsia" w:ascii="仿宋" w:hAnsi="仿宋" w:eastAsia="仿宋" w:cs="仿宋"/>
          <w:color w:val="auto"/>
          <w:sz w:val="32"/>
          <w:szCs w:val="32"/>
          <w:lang w:val="en-US" w:eastAsia="zh-CN"/>
        </w:rPr>
        <w:t>878.51</w:t>
      </w:r>
      <w:r>
        <w:rPr>
          <w:rFonts w:ascii="仿宋" w:hAnsi="仿宋" w:eastAsia="仿宋" w:cs="仿宋"/>
          <w:color w:val="auto"/>
          <w:sz w:val="32"/>
          <w:szCs w:val="32"/>
        </w:rPr>
        <w:t>万元，执行数</w:t>
      </w:r>
      <w:r>
        <w:rPr>
          <w:rFonts w:hint="eastAsia" w:ascii="仿宋" w:hAnsi="仿宋" w:eastAsia="仿宋" w:cs="仿宋"/>
          <w:color w:val="auto"/>
          <w:sz w:val="32"/>
          <w:szCs w:val="32"/>
          <w:lang w:val="en-US" w:eastAsia="zh-CN"/>
        </w:rPr>
        <w:t>2163.36</w:t>
      </w:r>
      <w:r>
        <w:rPr>
          <w:rFonts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100.00</w:t>
      </w:r>
      <w:r>
        <w:rPr>
          <w:rFonts w:ascii="仿宋" w:hAnsi="仿宋" w:eastAsia="仿宋" w:cs="仿宋"/>
          <w:color w:val="auto"/>
          <w:sz w:val="32"/>
          <w:szCs w:val="32"/>
        </w:rPr>
        <w:t>%，绩效自评得分</w:t>
      </w:r>
      <w:r>
        <w:rPr>
          <w:rFonts w:hint="eastAsia" w:ascii="仿宋" w:hAnsi="仿宋" w:eastAsia="仿宋" w:cs="仿宋"/>
          <w:color w:val="auto"/>
          <w:sz w:val="32"/>
          <w:szCs w:val="32"/>
          <w:lang w:val="en-US" w:eastAsia="zh-CN"/>
        </w:rPr>
        <w:t>97.30</w:t>
      </w:r>
      <w:r>
        <w:rPr>
          <w:rFonts w:ascii="仿宋" w:hAnsi="仿宋" w:eastAsia="仿宋" w:cs="仿宋"/>
          <w:color w:val="auto"/>
          <w:sz w:val="32"/>
          <w:szCs w:val="32"/>
        </w:rPr>
        <w:t>分，评价等级为“</w:t>
      </w:r>
      <w:r>
        <w:rPr>
          <w:rFonts w:hint="eastAsia" w:ascii="仿宋" w:hAnsi="仿宋" w:eastAsia="仿宋" w:cs="仿宋"/>
          <w:color w:val="auto"/>
          <w:sz w:val="32"/>
          <w:szCs w:val="32"/>
          <w:lang w:eastAsia="zh-CN"/>
        </w:rPr>
        <w:t>优</w:t>
      </w:r>
      <w:r>
        <w:rPr>
          <w:rFonts w:ascii="仿宋" w:hAnsi="仿宋" w:eastAsia="仿宋" w:cs="仿宋"/>
          <w:color w:val="auto"/>
          <w:sz w:val="32"/>
          <w:szCs w:val="32"/>
        </w:rPr>
        <w:t>”。绩效目标完成情况：一是</w:t>
      </w:r>
      <w:r>
        <w:rPr>
          <w:rFonts w:hint="eastAsia" w:ascii="仿宋" w:hAnsi="仿宋" w:eastAsia="仿宋" w:cs="仿宋"/>
          <w:color w:val="auto"/>
          <w:sz w:val="32"/>
          <w:szCs w:val="32"/>
          <w:lang w:eastAsia="zh-CN"/>
        </w:rPr>
        <w:t>完成了年度</w:t>
      </w:r>
      <w:r>
        <w:rPr>
          <w:rFonts w:hint="eastAsia" w:ascii="仿宋" w:hAnsi="仿宋" w:eastAsia="仿宋" w:cs="仿宋"/>
          <w:color w:val="auto"/>
          <w:sz w:val="32"/>
          <w:szCs w:val="32"/>
          <w:lang w:val="en-US" w:eastAsia="zh-CN"/>
        </w:rPr>
        <w:t>项目工作</w:t>
      </w:r>
      <w:r>
        <w:rPr>
          <w:rFonts w:hint="eastAsia" w:ascii="仿宋" w:hAnsi="仿宋" w:eastAsia="仿宋" w:cs="仿宋"/>
          <w:color w:val="auto"/>
          <w:sz w:val="32"/>
          <w:szCs w:val="32"/>
          <w:lang w:eastAsia="zh-CN"/>
        </w:rPr>
        <w:t>任务的开展实施</w:t>
      </w:r>
      <w:r>
        <w:rPr>
          <w:rFonts w:ascii="仿宋" w:hAnsi="仿宋" w:eastAsia="仿宋" w:cs="仿宋"/>
          <w:color w:val="auto"/>
          <w:sz w:val="32"/>
          <w:szCs w:val="32"/>
        </w:rPr>
        <w:t>；二是</w:t>
      </w:r>
      <w:r>
        <w:rPr>
          <w:rFonts w:hint="eastAsia" w:ascii="仿宋" w:hAnsi="仿宋" w:eastAsia="仿宋" w:cs="仿宋"/>
          <w:color w:val="auto"/>
          <w:sz w:val="32"/>
          <w:szCs w:val="32"/>
        </w:rPr>
        <w:t>提供满足全区群众的疾病预防控制知识以及公共卫生技术管理与服务</w:t>
      </w:r>
      <w:r>
        <w:rPr>
          <w:rFonts w:ascii="仿宋" w:hAnsi="仿宋" w:eastAsia="仿宋" w:cs="仿宋"/>
          <w:color w:val="auto"/>
          <w:sz w:val="32"/>
          <w:szCs w:val="32"/>
        </w:rPr>
        <w:t>。发现的主要问题及原因：一是</w:t>
      </w:r>
      <w:r>
        <w:rPr>
          <w:rFonts w:hint="eastAsia" w:ascii="仿宋" w:hAnsi="仿宋" w:eastAsia="仿宋" w:cs="仿宋"/>
          <w:color w:val="auto"/>
          <w:sz w:val="32"/>
          <w:szCs w:val="32"/>
        </w:rPr>
        <w:t>考核体系不完善。部分项目未建立绩效考核结果与经费拨付的强制挂钩机制，存在“重项目实施轻绩效管理”的现象。主要原因：“花钱必问效”理念未深入人心</w:t>
      </w:r>
      <w:r>
        <w:rPr>
          <w:rFonts w:ascii="仿宋" w:hAnsi="仿宋" w:eastAsia="仿宋" w:cs="仿宋"/>
          <w:color w:val="auto"/>
          <w:sz w:val="32"/>
          <w:szCs w:val="32"/>
        </w:rPr>
        <w:t>；二是</w:t>
      </w:r>
      <w:r>
        <w:rPr>
          <w:rFonts w:hint="eastAsia" w:ascii="仿宋" w:hAnsi="仿宋" w:eastAsia="仿宋" w:cs="仿宋"/>
          <w:color w:val="auto"/>
          <w:sz w:val="32"/>
          <w:szCs w:val="32"/>
        </w:rPr>
        <w:t>上级项目资金使用效率较低，仅达到62%。主要原因：①财政库款有限而延缓了部分项目资金的支付进度；②项目实施和资金结算脱节，项目资金结算在项目实施完成后才执行，导致不能及时向财政部门进行资金需求的对接</w:t>
      </w:r>
      <w:r>
        <w:rPr>
          <w:rFonts w:ascii="仿宋" w:hAnsi="仿宋" w:eastAsia="仿宋" w:cs="仿宋"/>
          <w:color w:val="auto"/>
          <w:sz w:val="32"/>
          <w:szCs w:val="32"/>
        </w:rPr>
        <w:t>。下一步改进措施：一是</w:t>
      </w:r>
      <w:r>
        <w:rPr>
          <w:rFonts w:hint="eastAsia" w:ascii="仿宋" w:hAnsi="仿宋" w:eastAsia="仿宋" w:cs="仿宋"/>
          <w:color w:val="auto"/>
          <w:sz w:val="32"/>
          <w:szCs w:val="32"/>
        </w:rPr>
        <w:t>强化绩效管理，加强预算绩效管理工作组织领导，进一步提高思想认识，建立健全预算绩效管理机制，明确责任主体，优化预算管理流程，完善内控制度，明确部门内部绩效目标设置、审核、监控和评价的责任分工，加强部门财务与业务工作衔接，不断提升预算绩效管理水平，切实提高财政资金使用效益</w:t>
      </w:r>
      <w:r>
        <w:rPr>
          <w:rFonts w:ascii="仿宋" w:hAnsi="仿宋" w:eastAsia="仿宋" w:cs="仿宋"/>
          <w:color w:val="auto"/>
          <w:sz w:val="32"/>
          <w:szCs w:val="32"/>
        </w:rPr>
        <w:t>；二是</w:t>
      </w:r>
      <w:r>
        <w:rPr>
          <w:rFonts w:hint="eastAsia" w:ascii="仿宋" w:hAnsi="仿宋" w:eastAsia="仿宋" w:cs="仿宋"/>
          <w:color w:val="auto"/>
          <w:sz w:val="32"/>
          <w:szCs w:val="32"/>
        </w:rPr>
        <w:t>加快融合项目实施和项目资金结算，积极对接财政等资金管理部门，及时争取资金额度，保障上级项目资金支付进度</w:t>
      </w:r>
      <w:r>
        <w:rPr>
          <w:rFonts w:ascii="仿宋" w:hAnsi="仿宋" w:eastAsia="仿宋" w:cs="仿宋"/>
          <w:color w:val="auto"/>
          <w:sz w:val="32"/>
          <w:szCs w:val="32"/>
        </w:rPr>
        <w:t>。</w:t>
      </w:r>
    </w:p>
    <w:p w14:paraId="6D7BB8D6">
      <w:pPr>
        <w:tabs>
          <w:tab w:val="left" w:pos="3381"/>
        </w:tabs>
        <w:overflowPunct w:val="0"/>
        <w:spacing w:beforeLines="5"/>
        <w:ind w:left="420" w:leftChars="200" w:right="155" w:rightChars="74" w:firstLine="643" w:firstLineChars="200"/>
        <w:rPr>
          <w:rFonts w:hint="eastAsia" w:ascii="仿宋" w:hAnsi="仿宋" w:eastAsia="仿宋" w:cs="仿宋"/>
          <w:color w:val="auto"/>
          <w:sz w:val="32"/>
          <w:szCs w:val="32"/>
          <w:lang w:eastAsia="zh-CN"/>
        </w:rPr>
      </w:pPr>
      <w:r>
        <w:rPr>
          <w:rFonts w:ascii="仿宋" w:hAnsi="仿宋" w:eastAsia="仿宋" w:cs="Times New Roman"/>
          <w:b/>
          <w:bCs/>
          <w:color w:val="auto"/>
          <w:kern w:val="0"/>
          <w:sz w:val="32"/>
          <w:szCs w:val="32"/>
        </w:rPr>
        <w:t>二是部门评价结果。</w:t>
      </w:r>
      <w:r>
        <w:rPr>
          <w:rFonts w:hint="eastAsia" w:ascii="仿宋" w:hAnsi="仿宋" w:eastAsia="仿宋" w:cs="仿宋"/>
          <w:color w:val="auto"/>
          <w:sz w:val="32"/>
          <w:szCs w:val="32"/>
        </w:rPr>
        <w:t>①艾滋病性病丙肝防控</w:t>
      </w:r>
      <w:r>
        <w:rPr>
          <w:rFonts w:ascii="仿宋" w:hAnsi="仿宋" w:eastAsia="仿宋" w:cs="仿宋"/>
          <w:color w:val="auto"/>
          <w:sz w:val="32"/>
          <w:szCs w:val="32"/>
        </w:rPr>
        <w:t>项目全年预算数</w:t>
      </w:r>
      <w:r>
        <w:rPr>
          <w:rFonts w:hint="eastAsia" w:ascii="仿宋" w:hAnsi="仿宋" w:eastAsia="仿宋" w:cs="仿宋"/>
          <w:color w:val="auto"/>
          <w:sz w:val="32"/>
          <w:szCs w:val="32"/>
          <w:lang w:val="en-US" w:eastAsia="zh-CN"/>
        </w:rPr>
        <w:t>27.00</w:t>
      </w:r>
      <w:r>
        <w:rPr>
          <w:rFonts w:ascii="仿宋" w:hAnsi="仿宋" w:eastAsia="仿宋" w:cs="仿宋"/>
          <w:color w:val="auto"/>
          <w:sz w:val="32"/>
          <w:szCs w:val="32"/>
        </w:rPr>
        <w:t>万元，执行数</w:t>
      </w:r>
      <w:r>
        <w:rPr>
          <w:rFonts w:hint="eastAsia" w:ascii="仿宋" w:hAnsi="仿宋" w:eastAsia="仿宋" w:cs="仿宋"/>
          <w:color w:val="auto"/>
          <w:sz w:val="32"/>
          <w:szCs w:val="32"/>
          <w:lang w:val="en-US" w:eastAsia="zh-CN"/>
        </w:rPr>
        <w:t>21.85</w:t>
      </w:r>
      <w:r>
        <w:rPr>
          <w:rFonts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80.00</w:t>
      </w:r>
      <w:r>
        <w:rPr>
          <w:rFonts w:ascii="仿宋" w:hAnsi="仿宋" w:eastAsia="仿宋" w:cs="仿宋"/>
          <w:color w:val="auto"/>
          <w:sz w:val="32"/>
          <w:szCs w:val="32"/>
        </w:rPr>
        <w:t>%，部门评价得分</w:t>
      </w:r>
      <w:r>
        <w:rPr>
          <w:rFonts w:hint="eastAsia" w:ascii="仿宋" w:hAnsi="仿宋" w:eastAsia="仿宋" w:cs="仿宋"/>
          <w:color w:val="auto"/>
          <w:sz w:val="32"/>
          <w:szCs w:val="32"/>
          <w:lang w:val="en-US" w:eastAsia="zh-CN"/>
        </w:rPr>
        <w:t>94.18</w:t>
      </w:r>
      <w:r>
        <w:rPr>
          <w:rFonts w:ascii="仿宋" w:hAnsi="仿宋" w:eastAsia="仿宋" w:cs="仿宋"/>
          <w:color w:val="auto"/>
          <w:sz w:val="32"/>
          <w:szCs w:val="32"/>
        </w:rPr>
        <w:t>分，评价等级为“</w:t>
      </w:r>
      <w:r>
        <w:rPr>
          <w:rFonts w:hint="eastAsia" w:ascii="仿宋" w:hAnsi="仿宋" w:eastAsia="仿宋" w:cs="仿宋"/>
          <w:color w:val="auto"/>
          <w:sz w:val="32"/>
          <w:szCs w:val="32"/>
          <w:lang w:eastAsia="zh-CN"/>
        </w:rPr>
        <w:t>优</w:t>
      </w:r>
      <w:r>
        <w:rPr>
          <w:rFonts w:ascii="仿宋" w:hAnsi="仿宋" w:eastAsia="仿宋" w:cs="仿宋"/>
          <w:color w:val="auto"/>
          <w:sz w:val="32"/>
          <w:szCs w:val="32"/>
        </w:rPr>
        <w:t>”。发现的主要问题及原因：</w:t>
      </w:r>
      <w:r>
        <w:rPr>
          <w:rFonts w:hint="eastAsia" w:ascii="仿宋" w:hAnsi="仿宋" w:eastAsia="仿宋" w:cs="仿宋"/>
          <w:color w:val="auto"/>
          <w:sz w:val="32"/>
          <w:szCs w:val="32"/>
          <w:lang w:eastAsia="zh-CN"/>
        </w:rPr>
        <w:t>项目经费支付时效过长</w:t>
      </w:r>
      <w:r>
        <w:rPr>
          <w:rFonts w:ascii="仿宋" w:hAnsi="仿宋" w:eastAsia="仿宋" w:cs="仿宋"/>
          <w:color w:val="auto"/>
          <w:sz w:val="32"/>
          <w:szCs w:val="32"/>
        </w:rPr>
        <w:t>。下一步改进措施：</w:t>
      </w:r>
      <w:r>
        <w:rPr>
          <w:rFonts w:hint="eastAsia" w:ascii="仿宋" w:hAnsi="仿宋" w:eastAsia="仿宋" w:cs="仿宋"/>
          <w:color w:val="auto"/>
          <w:sz w:val="32"/>
          <w:szCs w:val="32"/>
          <w:lang w:eastAsia="zh-CN"/>
        </w:rPr>
        <w:t>加快推进项目资金的支付</w:t>
      </w:r>
      <w:r>
        <w:rPr>
          <w:rFonts w:ascii="仿宋" w:hAnsi="仿宋" w:eastAsia="仿宋" w:cs="仿宋"/>
          <w:color w:val="auto"/>
          <w:sz w:val="32"/>
          <w:szCs w:val="32"/>
        </w:rPr>
        <w:t>。</w:t>
      </w:r>
      <w:r>
        <w:rPr>
          <w:rFonts w:hint="eastAsia" w:ascii="仿宋" w:hAnsi="仿宋" w:eastAsia="仿宋" w:cs="仿宋"/>
          <w:color w:val="auto"/>
          <w:sz w:val="32"/>
          <w:szCs w:val="32"/>
        </w:rPr>
        <w:t>②环境卫生和卫生防疫</w:t>
      </w:r>
      <w:r>
        <w:rPr>
          <w:rFonts w:ascii="仿宋" w:hAnsi="仿宋" w:eastAsia="仿宋" w:cs="仿宋"/>
          <w:color w:val="auto"/>
          <w:sz w:val="32"/>
          <w:szCs w:val="32"/>
        </w:rPr>
        <w:t>项目全年预算数</w:t>
      </w:r>
      <w:r>
        <w:rPr>
          <w:rFonts w:hint="eastAsia" w:ascii="仿宋" w:hAnsi="仿宋" w:eastAsia="仿宋" w:cs="仿宋"/>
          <w:color w:val="auto"/>
          <w:sz w:val="32"/>
          <w:szCs w:val="32"/>
          <w:lang w:val="en-US" w:eastAsia="zh-CN"/>
        </w:rPr>
        <w:t>10</w:t>
      </w:r>
      <w:r>
        <w:rPr>
          <w:rFonts w:ascii="仿宋" w:hAnsi="仿宋" w:eastAsia="仿宋" w:cs="仿宋"/>
          <w:color w:val="auto"/>
          <w:sz w:val="32"/>
          <w:szCs w:val="32"/>
        </w:rPr>
        <w:t>万元，执行数</w:t>
      </w:r>
      <w:r>
        <w:rPr>
          <w:rFonts w:hint="eastAsia" w:ascii="仿宋" w:hAnsi="仿宋" w:eastAsia="仿宋" w:cs="仿宋"/>
          <w:color w:val="auto"/>
          <w:sz w:val="32"/>
          <w:szCs w:val="32"/>
          <w:lang w:val="en-US" w:eastAsia="zh-CN"/>
        </w:rPr>
        <w:t>10</w:t>
      </w:r>
      <w:r>
        <w:rPr>
          <w:rFonts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100.00</w:t>
      </w:r>
      <w:r>
        <w:rPr>
          <w:rFonts w:ascii="仿宋" w:hAnsi="仿宋" w:eastAsia="仿宋" w:cs="仿宋"/>
          <w:color w:val="auto"/>
          <w:sz w:val="32"/>
          <w:szCs w:val="32"/>
        </w:rPr>
        <w:t>%，部门评价得分</w:t>
      </w:r>
      <w:r>
        <w:rPr>
          <w:rFonts w:hint="eastAsia" w:ascii="仿宋" w:hAnsi="仿宋" w:eastAsia="仿宋" w:cs="仿宋"/>
          <w:color w:val="auto"/>
          <w:sz w:val="32"/>
          <w:szCs w:val="32"/>
          <w:lang w:val="en-US" w:eastAsia="zh-CN"/>
        </w:rPr>
        <w:t>100</w:t>
      </w:r>
      <w:r>
        <w:rPr>
          <w:rFonts w:ascii="仿宋" w:hAnsi="仿宋" w:eastAsia="仿宋" w:cs="仿宋"/>
          <w:color w:val="auto"/>
          <w:sz w:val="32"/>
          <w:szCs w:val="32"/>
        </w:rPr>
        <w:t>分，评价等级为“</w:t>
      </w:r>
      <w:r>
        <w:rPr>
          <w:rFonts w:hint="eastAsia" w:ascii="仿宋" w:hAnsi="仿宋" w:eastAsia="仿宋" w:cs="仿宋"/>
          <w:color w:val="auto"/>
          <w:sz w:val="32"/>
          <w:szCs w:val="32"/>
          <w:lang w:eastAsia="zh-CN"/>
        </w:rPr>
        <w:t>优</w:t>
      </w:r>
      <w:r>
        <w:rPr>
          <w:rFonts w:ascii="仿宋" w:hAnsi="仿宋" w:eastAsia="仿宋" w:cs="仿宋"/>
          <w:color w:val="auto"/>
          <w:sz w:val="32"/>
          <w:szCs w:val="32"/>
        </w:rPr>
        <w:t>”。发现的主要问题及原因：</w:t>
      </w:r>
      <w:r>
        <w:rPr>
          <w:rFonts w:hint="eastAsia" w:ascii="仿宋" w:hAnsi="仿宋" w:eastAsia="仿宋" w:cs="仿宋"/>
          <w:color w:val="auto"/>
          <w:sz w:val="32"/>
          <w:szCs w:val="32"/>
        </w:rPr>
        <w:t>部分健康宣教形式单一</w:t>
      </w:r>
      <w:r>
        <w:rPr>
          <w:rFonts w:ascii="仿宋" w:hAnsi="仿宋" w:eastAsia="仿宋" w:cs="仿宋"/>
          <w:color w:val="auto"/>
          <w:sz w:val="32"/>
          <w:szCs w:val="32"/>
        </w:rPr>
        <w:t>。下一步改进措施：</w:t>
      </w:r>
      <w:r>
        <w:rPr>
          <w:rFonts w:hint="eastAsia" w:ascii="仿宋" w:hAnsi="仿宋" w:eastAsia="仿宋" w:cs="仿宋"/>
          <w:color w:val="auto"/>
          <w:sz w:val="32"/>
          <w:szCs w:val="32"/>
        </w:rPr>
        <w:t>增加互动游戏、动画视频等儿童友好型宣传方式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扩大家庭-学校协同干预覆盖面</w:t>
      </w:r>
      <w:r>
        <w:rPr>
          <w:rFonts w:ascii="仿宋" w:hAnsi="仿宋" w:eastAsia="仿宋" w:cs="仿宋"/>
          <w:color w:val="auto"/>
          <w:sz w:val="32"/>
          <w:szCs w:val="32"/>
        </w:rPr>
        <w:t>。</w:t>
      </w:r>
      <w:r>
        <w:rPr>
          <w:rFonts w:hint="eastAsia" w:ascii="仿宋" w:hAnsi="仿宋" w:eastAsia="仿宋" w:cs="仿宋"/>
          <w:color w:val="auto"/>
          <w:sz w:val="32"/>
          <w:szCs w:val="32"/>
        </w:rPr>
        <w:t>③基本公共卫生服务</w:t>
      </w:r>
      <w:r>
        <w:rPr>
          <w:rFonts w:ascii="仿宋" w:hAnsi="仿宋" w:eastAsia="仿宋" w:cs="仿宋"/>
          <w:color w:val="auto"/>
          <w:sz w:val="32"/>
          <w:szCs w:val="32"/>
        </w:rPr>
        <w:t>项目全年预算数</w:t>
      </w:r>
      <w:r>
        <w:rPr>
          <w:rFonts w:hint="eastAsia" w:ascii="仿宋" w:hAnsi="仿宋" w:eastAsia="仿宋" w:cs="仿宋"/>
          <w:color w:val="auto"/>
          <w:sz w:val="32"/>
          <w:szCs w:val="32"/>
          <w:lang w:val="en-US" w:eastAsia="zh-CN"/>
        </w:rPr>
        <w:t>13.00</w:t>
      </w:r>
      <w:r>
        <w:rPr>
          <w:rFonts w:ascii="仿宋" w:hAnsi="仿宋" w:eastAsia="仿宋" w:cs="仿宋"/>
          <w:color w:val="auto"/>
          <w:sz w:val="32"/>
          <w:szCs w:val="32"/>
        </w:rPr>
        <w:t>万元，执行数</w:t>
      </w:r>
      <w:r>
        <w:rPr>
          <w:rFonts w:hint="eastAsia" w:ascii="仿宋" w:hAnsi="仿宋" w:eastAsia="仿宋" w:cs="仿宋"/>
          <w:color w:val="auto"/>
          <w:sz w:val="32"/>
          <w:szCs w:val="32"/>
          <w:lang w:val="en-US" w:eastAsia="zh-CN"/>
        </w:rPr>
        <w:t>11.79</w:t>
      </w:r>
      <w:r>
        <w:rPr>
          <w:rFonts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90.00</w:t>
      </w:r>
      <w:r>
        <w:rPr>
          <w:rFonts w:ascii="仿宋" w:hAnsi="仿宋" w:eastAsia="仿宋" w:cs="仿宋"/>
          <w:color w:val="auto"/>
          <w:sz w:val="32"/>
          <w:szCs w:val="32"/>
        </w:rPr>
        <w:t>%，部门评价得分</w:t>
      </w:r>
      <w:r>
        <w:rPr>
          <w:rFonts w:hint="eastAsia" w:ascii="仿宋" w:hAnsi="仿宋" w:eastAsia="仿宋" w:cs="仿宋"/>
          <w:color w:val="auto"/>
          <w:sz w:val="32"/>
          <w:szCs w:val="32"/>
          <w:lang w:val="en-US" w:eastAsia="zh-CN"/>
        </w:rPr>
        <w:t>97.41</w:t>
      </w:r>
      <w:r>
        <w:rPr>
          <w:rFonts w:ascii="仿宋" w:hAnsi="仿宋" w:eastAsia="仿宋" w:cs="仿宋"/>
          <w:color w:val="auto"/>
          <w:sz w:val="32"/>
          <w:szCs w:val="32"/>
        </w:rPr>
        <w:t>分，评价等级为“</w:t>
      </w:r>
      <w:r>
        <w:rPr>
          <w:rFonts w:hint="eastAsia" w:ascii="仿宋" w:hAnsi="仿宋" w:eastAsia="仿宋" w:cs="仿宋"/>
          <w:color w:val="auto"/>
          <w:sz w:val="32"/>
          <w:szCs w:val="32"/>
          <w:lang w:eastAsia="zh-CN"/>
        </w:rPr>
        <w:t>优</w:t>
      </w:r>
      <w:r>
        <w:rPr>
          <w:rFonts w:ascii="仿宋" w:hAnsi="仿宋" w:eastAsia="仿宋" w:cs="仿宋"/>
          <w:color w:val="auto"/>
          <w:sz w:val="32"/>
          <w:szCs w:val="32"/>
        </w:rPr>
        <w:t>”。发现的主要问题及原因：</w:t>
      </w:r>
      <w:r>
        <w:rPr>
          <w:rFonts w:hint="eastAsia" w:ascii="仿宋" w:hAnsi="仿宋" w:eastAsia="仿宋" w:cs="仿宋"/>
          <w:color w:val="auto"/>
          <w:sz w:val="32"/>
          <w:szCs w:val="32"/>
          <w:lang w:eastAsia="zh-CN"/>
        </w:rPr>
        <w:t>传染病监测预警能力有待提升。</w:t>
      </w:r>
      <w:r>
        <w:rPr>
          <w:rFonts w:ascii="仿宋" w:hAnsi="仿宋" w:eastAsia="仿宋" w:cs="仿宋"/>
          <w:color w:val="auto"/>
          <w:sz w:val="32"/>
          <w:szCs w:val="32"/>
        </w:rPr>
        <w:t>下一步改进措施：</w:t>
      </w:r>
      <w:r>
        <w:rPr>
          <w:rFonts w:hint="eastAsia" w:ascii="仿宋" w:hAnsi="仿宋" w:eastAsia="仿宋" w:cs="仿宋"/>
          <w:color w:val="auto"/>
          <w:sz w:val="32"/>
          <w:szCs w:val="32"/>
        </w:rPr>
        <w:t>加强预警监测，提高监测敏感性和准确性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④结核病防治</w:t>
      </w:r>
      <w:r>
        <w:rPr>
          <w:rFonts w:ascii="仿宋" w:hAnsi="仿宋" w:eastAsia="仿宋" w:cs="仿宋"/>
          <w:color w:val="auto"/>
          <w:sz w:val="32"/>
          <w:szCs w:val="32"/>
        </w:rPr>
        <w:t>项目全年预算数</w:t>
      </w:r>
      <w:r>
        <w:rPr>
          <w:rFonts w:hint="eastAsia" w:ascii="仿宋" w:hAnsi="仿宋" w:eastAsia="仿宋" w:cs="仿宋"/>
          <w:color w:val="auto"/>
          <w:sz w:val="32"/>
          <w:szCs w:val="32"/>
          <w:lang w:val="en-US" w:eastAsia="zh-CN"/>
        </w:rPr>
        <w:t>20</w:t>
      </w:r>
      <w:r>
        <w:rPr>
          <w:rFonts w:ascii="仿宋" w:hAnsi="仿宋" w:eastAsia="仿宋" w:cs="仿宋"/>
          <w:color w:val="auto"/>
          <w:sz w:val="32"/>
          <w:szCs w:val="32"/>
        </w:rPr>
        <w:t>万元，执行数</w:t>
      </w:r>
      <w:r>
        <w:rPr>
          <w:rFonts w:hint="eastAsia" w:ascii="仿宋" w:hAnsi="仿宋" w:eastAsia="仿宋" w:cs="仿宋"/>
          <w:color w:val="auto"/>
          <w:sz w:val="32"/>
          <w:szCs w:val="32"/>
          <w:lang w:val="en-US" w:eastAsia="zh-CN"/>
        </w:rPr>
        <w:t>2.43</w:t>
      </w:r>
      <w:r>
        <w:rPr>
          <w:rFonts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12.00</w:t>
      </w:r>
      <w:r>
        <w:rPr>
          <w:rFonts w:ascii="仿宋" w:hAnsi="仿宋" w:eastAsia="仿宋" w:cs="仿宋"/>
          <w:color w:val="auto"/>
          <w:sz w:val="32"/>
          <w:szCs w:val="32"/>
        </w:rPr>
        <w:t>%，部门评价得分</w:t>
      </w:r>
      <w:r>
        <w:rPr>
          <w:rFonts w:hint="eastAsia" w:ascii="仿宋" w:hAnsi="仿宋" w:eastAsia="仿宋" w:cs="仿宋"/>
          <w:color w:val="auto"/>
          <w:sz w:val="32"/>
          <w:szCs w:val="32"/>
          <w:lang w:val="en-US" w:eastAsia="zh-CN"/>
        </w:rPr>
        <w:t>73.63</w:t>
      </w:r>
      <w:r>
        <w:rPr>
          <w:rFonts w:ascii="仿宋" w:hAnsi="仿宋" w:eastAsia="仿宋" w:cs="仿宋"/>
          <w:color w:val="auto"/>
          <w:sz w:val="32"/>
          <w:szCs w:val="32"/>
        </w:rPr>
        <w:t>分，评价等级为“</w:t>
      </w:r>
      <w:r>
        <w:rPr>
          <w:rFonts w:hint="eastAsia" w:ascii="仿宋" w:hAnsi="仿宋" w:eastAsia="仿宋" w:cs="仿宋"/>
          <w:color w:val="auto"/>
          <w:sz w:val="32"/>
          <w:szCs w:val="32"/>
          <w:lang w:eastAsia="zh-CN"/>
        </w:rPr>
        <w:t>中</w:t>
      </w:r>
      <w:r>
        <w:rPr>
          <w:rFonts w:ascii="仿宋" w:hAnsi="仿宋" w:eastAsia="仿宋" w:cs="仿宋"/>
          <w:color w:val="auto"/>
          <w:sz w:val="32"/>
          <w:szCs w:val="32"/>
        </w:rPr>
        <w:t>”。发现的主要问题及原因：</w:t>
      </w:r>
      <w:r>
        <w:rPr>
          <w:rFonts w:hint="eastAsia" w:ascii="仿宋" w:hAnsi="仿宋" w:eastAsia="仿宋" w:cs="仿宋"/>
          <w:color w:val="auto"/>
          <w:sz w:val="32"/>
          <w:szCs w:val="32"/>
          <w:lang w:eastAsia="zh-CN"/>
        </w:rPr>
        <w:t>项目经费支付进度缓慢。</w:t>
      </w:r>
      <w:r>
        <w:rPr>
          <w:rFonts w:ascii="仿宋" w:hAnsi="仿宋" w:eastAsia="仿宋" w:cs="仿宋"/>
          <w:color w:val="auto"/>
          <w:sz w:val="32"/>
          <w:szCs w:val="32"/>
        </w:rPr>
        <w:t>下一步改进措施：</w:t>
      </w:r>
      <w:r>
        <w:rPr>
          <w:rFonts w:hint="eastAsia" w:ascii="仿宋" w:hAnsi="仿宋" w:eastAsia="仿宋" w:cs="仿宋"/>
          <w:color w:val="auto"/>
          <w:sz w:val="32"/>
          <w:szCs w:val="32"/>
          <w:lang w:eastAsia="zh-CN"/>
        </w:rPr>
        <w:t>加快项目经费的支付进度</w:t>
      </w:r>
      <w:r>
        <w:rPr>
          <w:rFonts w:ascii="仿宋" w:hAnsi="仿宋" w:eastAsia="仿宋" w:cs="仿宋"/>
          <w:color w:val="auto"/>
          <w:sz w:val="32"/>
          <w:szCs w:val="32"/>
        </w:rPr>
        <w:t>。</w:t>
      </w:r>
      <w:r>
        <w:rPr>
          <w:rFonts w:hint="eastAsia" w:ascii="仿宋" w:hAnsi="仿宋" w:eastAsia="仿宋" w:cs="仿宋"/>
          <w:color w:val="auto"/>
          <w:sz w:val="32"/>
          <w:szCs w:val="32"/>
        </w:rPr>
        <w:t>⑤慢性病防控</w:t>
      </w:r>
      <w:r>
        <w:rPr>
          <w:rFonts w:ascii="仿宋" w:hAnsi="仿宋" w:eastAsia="仿宋" w:cs="仿宋"/>
          <w:color w:val="auto"/>
          <w:sz w:val="32"/>
          <w:szCs w:val="32"/>
        </w:rPr>
        <w:t>项目全年预算数</w:t>
      </w:r>
      <w:r>
        <w:rPr>
          <w:rFonts w:hint="eastAsia" w:ascii="仿宋" w:hAnsi="仿宋" w:eastAsia="仿宋" w:cs="仿宋"/>
          <w:color w:val="auto"/>
          <w:sz w:val="32"/>
          <w:szCs w:val="32"/>
          <w:lang w:val="en-US" w:eastAsia="zh-CN"/>
        </w:rPr>
        <w:t>6.00</w:t>
      </w:r>
      <w:r>
        <w:rPr>
          <w:rFonts w:ascii="仿宋" w:hAnsi="仿宋" w:eastAsia="仿宋" w:cs="仿宋"/>
          <w:color w:val="auto"/>
          <w:sz w:val="32"/>
          <w:szCs w:val="32"/>
        </w:rPr>
        <w:t>万元，执行数</w:t>
      </w:r>
      <w:r>
        <w:rPr>
          <w:rFonts w:hint="eastAsia" w:ascii="仿宋" w:hAnsi="仿宋" w:eastAsia="仿宋" w:cs="仿宋"/>
          <w:color w:val="auto"/>
          <w:sz w:val="32"/>
          <w:szCs w:val="32"/>
          <w:lang w:val="en-US" w:eastAsia="zh-CN"/>
        </w:rPr>
        <w:t>6.00</w:t>
      </w:r>
      <w:r>
        <w:rPr>
          <w:rFonts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100.00</w:t>
      </w:r>
      <w:r>
        <w:rPr>
          <w:rFonts w:ascii="仿宋" w:hAnsi="仿宋" w:eastAsia="仿宋" w:cs="仿宋"/>
          <w:color w:val="auto"/>
          <w:sz w:val="32"/>
          <w:szCs w:val="32"/>
        </w:rPr>
        <w:t>%，部门评价得分</w:t>
      </w:r>
      <w:r>
        <w:rPr>
          <w:rFonts w:hint="eastAsia" w:ascii="仿宋" w:hAnsi="仿宋" w:eastAsia="仿宋" w:cs="仿宋"/>
          <w:color w:val="auto"/>
          <w:sz w:val="32"/>
          <w:szCs w:val="32"/>
          <w:lang w:val="en-US" w:eastAsia="zh-CN"/>
        </w:rPr>
        <w:t>100</w:t>
      </w:r>
      <w:r>
        <w:rPr>
          <w:rFonts w:ascii="仿宋" w:hAnsi="仿宋" w:eastAsia="仿宋" w:cs="仿宋"/>
          <w:color w:val="auto"/>
          <w:sz w:val="32"/>
          <w:szCs w:val="32"/>
        </w:rPr>
        <w:t>分，评价等级为“</w:t>
      </w:r>
      <w:r>
        <w:rPr>
          <w:rFonts w:hint="eastAsia" w:ascii="仿宋" w:hAnsi="仿宋" w:eastAsia="仿宋" w:cs="仿宋"/>
          <w:color w:val="auto"/>
          <w:sz w:val="32"/>
          <w:szCs w:val="32"/>
          <w:lang w:eastAsia="zh-CN"/>
        </w:rPr>
        <w:t>优</w:t>
      </w:r>
      <w:r>
        <w:rPr>
          <w:rFonts w:ascii="仿宋" w:hAnsi="仿宋" w:eastAsia="仿宋" w:cs="仿宋"/>
          <w:color w:val="auto"/>
          <w:sz w:val="32"/>
          <w:szCs w:val="32"/>
        </w:rPr>
        <w:t>”。发现的主要问题及原因：一是</w:t>
      </w:r>
      <w:r>
        <w:rPr>
          <w:rFonts w:hint="eastAsia" w:ascii="仿宋" w:hAnsi="仿宋" w:eastAsia="仿宋" w:cs="仿宋"/>
          <w:color w:val="auto"/>
          <w:sz w:val="32"/>
          <w:szCs w:val="32"/>
        </w:rPr>
        <w:t>渌口区居民主动健康意识</w:t>
      </w:r>
      <w:r>
        <w:rPr>
          <w:rFonts w:hint="eastAsia" w:ascii="仿宋" w:hAnsi="仿宋" w:eastAsia="仿宋" w:cs="仿宋"/>
          <w:color w:val="auto"/>
          <w:sz w:val="32"/>
          <w:szCs w:val="32"/>
          <w:lang w:eastAsia="zh-CN"/>
        </w:rPr>
        <w:t>有待提高</w:t>
      </w:r>
      <w:r>
        <w:rPr>
          <w:rFonts w:ascii="仿宋" w:hAnsi="仿宋" w:eastAsia="仿宋" w:cs="仿宋"/>
          <w:color w:val="auto"/>
          <w:sz w:val="32"/>
          <w:szCs w:val="32"/>
        </w:rPr>
        <w:t>；二是</w:t>
      </w:r>
      <w:r>
        <w:rPr>
          <w:rFonts w:hint="eastAsia" w:ascii="Times New Roman" w:hAnsi="Times New Roman" w:eastAsia="方正仿宋_GBK" w:cs="Times New Roman"/>
          <w:color w:val="auto"/>
          <w:sz w:val="32"/>
          <w:szCs w:val="32"/>
          <w:lang w:val="en-US" w:eastAsia="zh-CN"/>
        </w:rPr>
        <w:t>推进国家慢性病综合防控示范区建设工作的项目经费不足</w:t>
      </w:r>
      <w:r>
        <w:rPr>
          <w:rFonts w:ascii="仿宋" w:hAnsi="仿宋" w:eastAsia="仿宋" w:cs="仿宋"/>
          <w:color w:val="auto"/>
          <w:sz w:val="32"/>
          <w:szCs w:val="32"/>
        </w:rPr>
        <w:t>。下一步改进措施：一是</w:t>
      </w:r>
      <w:r>
        <w:rPr>
          <w:rFonts w:hint="eastAsia" w:ascii="仿宋" w:hAnsi="仿宋" w:eastAsia="仿宋" w:cs="仿宋"/>
          <w:color w:val="auto"/>
          <w:sz w:val="32"/>
          <w:szCs w:val="32"/>
        </w:rPr>
        <w:t>切实推进“将健康融入一切”政策落实，提高渌口区居民主动健康意识</w:t>
      </w:r>
      <w:r>
        <w:rPr>
          <w:rFonts w:ascii="仿宋" w:hAnsi="仿宋" w:eastAsia="仿宋" w:cs="仿宋"/>
          <w:color w:val="auto"/>
          <w:sz w:val="32"/>
          <w:szCs w:val="32"/>
        </w:rPr>
        <w:t>；二是</w:t>
      </w:r>
      <w:r>
        <w:rPr>
          <w:rFonts w:hint="eastAsia" w:ascii="仿宋" w:hAnsi="仿宋" w:eastAsia="仿宋" w:cs="仿宋"/>
          <w:color w:val="auto"/>
          <w:sz w:val="32"/>
          <w:szCs w:val="32"/>
          <w:lang w:eastAsia="zh-CN"/>
        </w:rPr>
        <w:t>积极争取本级项目资金用于</w:t>
      </w:r>
      <w:r>
        <w:rPr>
          <w:rFonts w:hint="eastAsia" w:ascii="Times New Roman" w:hAnsi="Times New Roman" w:eastAsia="方正仿宋_GBK" w:cs="Times New Roman"/>
          <w:color w:val="auto"/>
          <w:sz w:val="32"/>
          <w:szCs w:val="32"/>
          <w:lang w:val="en-US" w:eastAsia="zh-CN"/>
        </w:rPr>
        <w:t>国家慢性病综合防控示范区建设工作</w:t>
      </w:r>
      <w:r>
        <w:rPr>
          <w:rFonts w:ascii="仿宋" w:hAnsi="仿宋" w:eastAsia="仿宋" w:cs="仿宋"/>
          <w:color w:val="auto"/>
          <w:sz w:val="32"/>
          <w:szCs w:val="32"/>
        </w:rPr>
        <w:t>。</w:t>
      </w:r>
      <w:r>
        <w:rPr>
          <w:rFonts w:hint="eastAsia" w:ascii="仿宋" w:hAnsi="仿宋" w:eastAsia="仿宋" w:cs="仿宋"/>
          <w:color w:val="auto"/>
          <w:sz w:val="32"/>
          <w:szCs w:val="32"/>
        </w:rPr>
        <w:t>⑥2024年上级项目支出</w:t>
      </w:r>
      <w:r>
        <w:rPr>
          <w:rFonts w:ascii="仿宋" w:hAnsi="仿宋" w:eastAsia="仿宋" w:cs="仿宋"/>
          <w:color w:val="auto"/>
          <w:sz w:val="32"/>
          <w:szCs w:val="32"/>
        </w:rPr>
        <w:t>项目全年预算数</w:t>
      </w:r>
      <w:r>
        <w:rPr>
          <w:rFonts w:hint="eastAsia" w:ascii="仿宋" w:hAnsi="仿宋" w:eastAsia="仿宋" w:cs="仿宋"/>
          <w:color w:val="auto"/>
          <w:sz w:val="32"/>
          <w:szCs w:val="32"/>
          <w:lang w:val="en-US" w:eastAsia="zh-CN"/>
        </w:rPr>
        <w:t>465.99</w:t>
      </w:r>
      <w:r>
        <w:rPr>
          <w:rFonts w:ascii="仿宋" w:hAnsi="仿宋" w:eastAsia="仿宋" w:cs="仿宋"/>
          <w:color w:val="auto"/>
          <w:sz w:val="32"/>
          <w:szCs w:val="32"/>
        </w:rPr>
        <w:t>万元，执行数</w:t>
      </w:r>
      <w:r>
        <w:rPr>
          <w:rFonts w:hint="eastAsia" w:ascii="仿宋" w:hAnsi="仿宋" w:eastAsia="仿宋" w:cs="仿宋"/>
          <w:color w:val="auto"/>
          <w:sz w:val="32"/>
          <w:szCs w:val="32"/>
          <w:lang w:val="en-US" w:eastAsia="zh-CN"/>
        </w:rPr>
        <w:t>289.14</w:t>
      </w:r>
      <w:r>
        <w:rPr>
          <w:rFonts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62.00</w:t>
      </w:r>
      <w:r>
        <w:rPr>
          <w:rFonts w:ascii="仿宋" w:hAnsi="仿宋" w:eastAsia="仿宋" w:cs="仿宋"/>
          <w:color w:val="auto"/>
          <w:sz w:val="32"/>
          <w:szCs w:val="32"/>
        </w:rPr>
        <w:t>%，部门评价得分</w:t>
      </w:r>
      <w:r>
        <w:rPr>
          <w:rFonts w:hint="eastAsia" w:ascii="仿宋" w:hAnsi="仿宋" w:eastAsia="仿宋" w:cs="仿宋"/>
          <w:color w:val="auto"/>
          <w:sz w:val="32"/>
          <w:szCs w:val="32"/>
          <w:lang w:val="en-US" w:eastAsia="zh-CN"/>
        </w:rPr>
        <w:t>88.61</w:t>
      </w:r>
      <w:r>
        <w:rPr>
          <w:rFonts w:ascii="仿宋" w:hAnsi="仿宋" w:eastAsia="仿宋" w:cs="仿宋"/>
          <w:color w:val="auto"/>
          <w:sz w:val="32"/>
          <w:szCs w:val="32"/>
        </w:rPr>
        <w:t>分，评价等级为“</w:t>
      </w:r>
      <w:r>
        <w:rPr>
          <w:rFonts w:hint="eastAsia" w:ascii="仿宋" w:hAnsi="仿宋" w:eastAsia="仿宋" w:cs="仿宋"/>
          <w:color w:val="auto"/>
          <w:sz w:val="32"/>
          <w:szCs w:val="32"/>
          <w:lang w:eastAsia="zh-CN"/>
        </w:rPr>
        <w:t>良</w:t>
      </w:r>
      <w:r>
        <w:rPr>
          <w:rFonts w:ascii="仿宋" w:hAnsi="仿宋" w:eastAsia="仿宋" w:cs="仿宋"/>
          <w:color w:val="auto"/>
          <w:sz w:val="32"/>
          <w:szCs w:val="32"/>
        </w:rPr>
        <w:t>”。发现的主要问题及原因：</w:t>
      </w:r>
      <w:r>
        <w:rPr>
          <w:rFonts w:hint="eastAsia" w:ascii="仿宋" w:hAnsi="仿宋" w:eastAsia="仿宋" w:cs="仿宋"/>
          <w:color w:val="auto"/>
          <w:sz w:val="32"/>
          <w:szCs w:val="32"/>
          <w:lang w:eastAsia="zh-CN"/>
        </w:rPr>
        <w:t>项目经费支付进度过慢</w:t>
      </w:r>
      <w:r>
        <w:rPr>
          <w:rFonts w:ascii="仿宋" w:hAnsi="仿宋" w:eastAsia="仿宋" w:cs="仿宋"/>
          <w:color w:val="auto"/>
          <w:sz w:val="32"/>
          <w:szCs w:val="32"/>
        </w:rPr>
        <w:t>。下一步改进措施：</w:t>
      </w:r>
      <w:r>
        <w:rPr>
          <w:rFonts w:hint="eastAsia" w:ascii="仿宋" w:hAnsi="仿宋" w:eastAsia="仿宋" w:cs="仿宋"/>
          <w:color w:val="auto"/>
          <w:sz w:val="32"/>
          <w:szCs w:val="32"/>
          <w:lang w:eastAsia="zh-CN"/>
        </w:rPr>
        <w:t>加快项目资金的支付进度</w:t>
      </w:r>
      <w:r>
        <w:rPr>
          <w:rFonts w:ascii="仿宋" w:hAnsi="仿宋" w:eastAsia="仿宋" w:cs="仿宋"/>
          <w:color w:val="auto"/>
          <w:sz w:val="32"/>
          <w:szCs w:val="32"/>
        </w:rPr>
        <w:t>。</w:t>
      </w:r>
      <w:r>
        <w:rPr>
          <w:rFonts w:hint="eastAsia" w:ascii="仿宋" w:hAnsi="仿宋" w:eastAsia="仿宋" w:cs="仿宋"/>
          <w:color w:val="auto"/>
          <w:sz w:val="32"/>
          <w:szCs w:val="32"/>
        </w:rPr>
        <w:t>⑦疫苗管理</w:t>
      </w:r>
      <w:r>
        <w:rPr>
          <w:rFonts w:ascii="仿宋" w:hAnsi="仿宋" w:eastAsia="仿宋" w:cs="仿宋"/>
          <w:color w:val="auto"/>
          <w:sz w:val="32"/>
          <w:szCs w:val="32"/>
        </w:rPr>
        <w:t>项目全年预算数</w:t>
      </w:r>
      <w:r>
        <w:rPr>
          <w:rFonts w:hint="eastAsia" w:ascii="仿宋" w:hAnsi="仿宋" w:eastAsia="仿宋" w:cs="仿宋"/>
          <w:color w:val="auto"/>
          <w:sz w:val="32"/>
          <w:szCs w:val="32"/>
          <w:lang w:val="en-US" w:eastAsia="zh-CN"/>
        </w:rPr>
        <w:t>1462.99</w:t>
      </w:r>
      <w:r>
        <w:rPr>
          <w:rFonts w:ascii="仿宋" w:hAnsi="仿宋" w:eastAsia="仿宋" w:cs="仿宋"/>
          <w:color w:val="auto"/>
          <w:sz w:val="32"/>
          <w:szCs w:val="32"/>
        </w:rPr>
        <w:t>万元，执行数</w:t>
      </w:r>
      <w:r>
        <w:rPr>
          <w:rFonts w:hint="eastAsia" w:ascii="仿宋" w:hAnsi="仿宋" w:eastAsia="仿宋" w:cs="仿宋"/>
          <w:color w:val="auto"/>
          <w:sz w:val="32"/>
          <w:szCs w:val="32"/>
          <w:lang w:val="en-US" w:eastAsia="zh-CN"/>
        </w:rPr>
        <w:t>991.49</w:t>
      </w:r>
      <w:r>
        <w:rPr>
          <w:rFonts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67.00</w:t>
      </w:r>
      <w:r>
        <w:rPr>
          <w:rFonts w:ascii="仿宋" w:hAnsi="仿宋" w:eastAsia="仿宋" w:cs="仿宋"/>
          <w:color w:val="auto"/>
          <w:sz w:val="32"/>
          <w:szCs w:val="32"/>
        </w:rPr>
        <w:t>%，部门评价得分</w:t>
      </w:r>
      <w:r>
        <w:rPr>
          <w:rFonts w:hint="eastAsia" w:ascii="仿宋" w:hAnsi="仿宋" w:eastAsia="仿宋" w:cs="仿宋"/>
          <w:color w:val="auto"/>
          <w:sz w:val="32"/>
          <w:szCs w:val="32"/>
          <w:lang w:val="en-US" w:eastAsia="zh-CN"/>
        </w:rPr>
        <w:t>96.70</w:t>
      </w:r>
      <w:r>
        <w:rPr>
          <w:rFonts w:ascii="仿宋" w:hAnsi="仿宋" w:eastAsia="仿宋" w:cs="仿宋"/>
          <w:color w:val="auto"/>
          <w:sz w:val="32"/>
          <w:szCs w:val="32"/>
        </w:rPr>
        <w:t>分，评价等级为“</w:t>
      </w:r>
      <w:r>
        <w:rPr>
          <w:rFonts w:hint="eastAsia" w:ascii="仿宋" w:hAnsi="仿宋" w:eastAsia="仿宋" w:cs="仿宋"/>
          <w:color w:val="auto"/>
          <w:sz w:val="32"/>
          <w:szCs w:val="32"/>
          <w:lang w:eastAsia="zh-CN"/>
        </w:rPr>
        <w:t>优</w:t>
      </w:r>
      <w:r>
        <w:rPr>
          <w:rFonts w:ascii="仿宋" w:hAnsi="仿宋" w:eastAsia="仿宋" w:cs="仿宋"/>
          <w:color w:val="auto"/>
          <w:sz w:val="32"/>
          <w:szCs w:val="32"/>
        </w:rPr>
        <w:t>”。</w:t>
      </w:r>
    </w:p>
    <w:p w14:paraId="2CDC2EF3">
      <w:pPr>
        <w:tabs>
          <w:tab w:val="left" w:pos="3381"/>
        </w:tabs>
        <w:overflowPunct w:val="0"/>
        <w:spacing w:beforeLines="5"/>
        <w:ind w:left="420" w:leftChars="200" w:right="155" w:rightChars="74" w:firstLine="643" w:firstLineChars="200"/>
        <w:rPr>
          <w:rFonts w:ascii="仿宋" w:hAnsi="仿宋" w:eastAsia="仿宋" w:cs="仿宋"/>
          <w:color w:val="auto"/>
          <w:sz w:val="32"/>
          <w:szCs w:val="32"/>
        </w:rPr>
      </w:pPr>
      <w:r>
        <w:rPr>
          <w:rFonts w:ascii="仿宋" w:hAnsi="仿宋" w:eastAsia="仿宋" w:cs="Times New Roman"/>
          <w:b/>
          <w:bCs/>
          <w:color w:val="auto"/>
          <w:kern w:val="0"/>
          <w:sz w:val="32"/>
          <w:szCs w:val="32"/>
        </w:rPr>
        <w:t>三是事前绩效评估结果。</w:t>
      </w:r>
      <w:r>
        <w:rPr>
          <w:rFonts w:ascii="仿宋" w:hAnsi="仿宋" w:eastAsia="仿宋" w:cs="仿宋"/>
          <w:color w:val="auto"/>
          <w:sz w:val="32"/>
          <w:szCs w:val="32"/>
        </w:rPr>
        <w:t>2024年度</w:t>
      </w:r>
      <w:r>
        <w:rPr>
          <w:rFonts w:hint="eastAsia" w:ascii="仿宋" w:hAnsi="仿宋" w:eastAsia="仿宋" w:cs="仿宋"/>
          <w:color w:val="auto"/>
          <w:sz w:val="32"/>
          <w:szCs w:val="32"/>
          <w:lang w:val="en-US" w:eastAsia="zh-CN"/>
        </w:rPr>
        <w:t>5</w:t>
      </w:r>
      <w:r>
        <w:rPr>
          <w:rFonts w:ascii="仿宋" w:hAnsi="仿宋" w:eastAsia="仿宋" w:cs="仿宋"/>
          <w:color w:val="auto"/>
          <w:sz w:val="32"/>
          <w:szCs w:val="32"/>
        </w:rPr>
        <w:t>个重大项目事前绩效评估，其中，</w:t>
      </w:r>
      <w:r>
        <w:rPr>
          <w:rFonts w:hint="eastAsia" w:ascii="仿宋" w:hAnsi="仿宋" w:eastAsia="仿宋" w:cs="仿宋"/>
          <w:color w:val="auto"/>
          <w:sz w:val="32"/>
          <w:szCs w:val="32"/>
          <w:lang w:val="en-US" w:eastAsia="zh-CN"/>
        </w:rPr>
        <w:t>5</w:t>
      </w:r>
      <w:r>
        <w:rPr>
          <w:rFonts w:ascii="仿宋" w:hAnsi="仿宋" w:eastAsia="仿宋" w:cs="仿宋"/>
          <w:color w:val="auto"/>
          <w:sz w:val="32"/>
          <w:szCs w:val="32"/>
        </w:rPr>
        <w:t>个项目评估通过，涉及资金</w:t>
      </w:r>
      <w:r>
        <w:rPr>
          <w:rFonts w:hint="eastAsia" w:ascii="仿宋" w:hAnsi="仿宋" w:eastAsia="仿宋" w:cs="仿宋"/>
          <w:color w:val="auto"/>
          <w:sz w:val="32"/>
          <w:szCs w:val="32"/>
          <w:lang w:val="en-US" w:eastAsia="zh-CN"/>
        </w:rPr>
        <w:t>76</w:t>
      </w:r>
      <w:r>
        <w:rPr>
          <w:rFonts w:ascii="仿宋" w:hAnsi="仿宋" w:eastAsia="仿宋" w:cs="仿宋"/>
          <w:color w:val="auto"/>
          <w:sz w:val="32"/>
          <w:szCs w:val="32"/>
        </w:rPr>
        <w:t>万元，</w:t>
      </w:r>
      <w:r>
        <w:rPr>
          <w:rFonts w:hint="eastAsia" w:ascii="仿宋" w:hAnsi="仿宋" w:eastAsia="仿宋" w:cs="仿宋"/>
          <w:color w:val="auto"/>
          <w:sz w:val="32"/>
          <w:szCs w:val="32"/>
          <w:lang w:val="en-US" w:eastAsia="zh-CN"/>
        </w:rPr>
        <w:t>0</w:t>
      </w:r>
      <w:r>
        <w:rPr>
          <w:rFonts w:ascii="仿宋" w:hAnsi="仿宋" w:eastAsia="仿宋" w:cs="仿宋"/>
          <w:color w:val="auto"/>
          <w:sz w:val="32"/>
          <w:szCs w:val="32"/>
        </w:rPr>
        <w:t>个项目评估不通过，涉及资金</w:t>
      </w:r>
      <w:r>
        <w:rPr>
          <w:rFonts w:hint="eastAsia" w:ascii="仿宋" w:hAnsi="仿宋" w:eastAsia="仿宋" w:cs="仿宋"/>
          <w:color w:val="auto"/>
          <w:sz w:val="32"/>
          <w:szCs w:val="32"/>
          <w:lang w:val="en-US" w:eastAsia="zh-CN"/>
        </w:rPr>
        <w:t>0</w:t>
      </w:r>
      <w:r>
        <w:rPr>
          <w:rFonts w:ascii="仿宋" w:hAnsi="仿宋" w:eastAsia="仿宋" w:cs="仿宋"/>
          <w:color w:val="auto"/>
          <w:sz w:val="32"/>
          <w:szCs w:val="32"/>
        </w:rPr>
        <w:t>万元。</w:t>
      </w:r>
    </w:p>
    <w:p w14:paraId="236956A4">
      <w:pPr>
        <w:pStyle w:val="15"/>
        <w:tabs>
          <w:tab w:val="left" w:pos="3381"/>
        </w:tabs>
        <w:overflowPunct w:val="0"/>
        <w:autoSpaceDE/>
        <w:autoSpaceDN/>
        <w:adjustRightInd/>
        <w:spacing w:beforeLines="5"/>
        <w:ind w:left="420" w:leftChars="200" w:right="155" w:rightChars="74" w:firstLine="643" w:firstLineChars="200"/>
        <w:jc w:val="both"/>
        <w:rPr>
          <w:rFonts w:hint="eastAsia" w:ascii="仿宋" w:hAnsi="仿宋" w:eastAsia="仿宋" w:cs="仿宋"/>
          <w:color w:val="auto"/>
          <w:kern w:val="2"/>
          <w:sz w:val="32"/>
          <w:szCs w:val="32"/>
          <w:lang w:eastAsia="zh-CN"/>
        </w:rPr>
      </w:pPr>
      <w:r>
        <w:rPr>
          <w:rFonts w:ascii="仿宋" w:hAnsi="仿宋" w:eastAsia="仿宋" w:cs="Times New Roman"/>
          <w:b/>
          <w:bCs/>
          <w:color w:val="auto"/>
          <w:kern w:val="2"/>
          <w:sz w:val="32"/>
          <w:szCs w:val="32"/>
        </w:rPr>
        <w:t>（三）评价结果应用情况。</w:t>
      </w:r>
      <w:r>
        <w:rPr>
          <w:rFonts w:hint="eastAsia" w:ascii="仿宋" w:hAnsi="仿宋" w:eastAsia="仿宋" w:cs="仿宋"/>
          <w:color w:val="auto"/>
          <w:kern w:val="2"/>
          <w:sz w:val="32"/>
          <w:szCs w:val="32"/>
          <w:lang w:eastAsia="zh-CN"/>
        </w:rPr>
        <w:t>我单位将根据</w:t>
      </w:r>
      <w:r>
        <w:rPr>
          <w:rFonts w:ascii="仿宋" w:hAnsi="仿宋" w:eastAsia="仿宋" w:cs="仿宋"/>
          <w:color w:val="auto"/>
          <w:kern w:val="2"/>
          <w:sz w:val="32"/>
          <w:szCs w:val="32"/>
        </w:rPr>
        <w:t>2024年度绩效自评结果</w:t>
      </w:r>
      <w:r>
        <w:rPr>
          <w:rFonts w:hint="eastAsia" w:ascii="仿宋" w:hAnsi="仿宋" w:eastAsia="仿宋" w:cs="仿宋"/>
          <w:color w:val="auto"/>
          <w:kern w:val="2"/>
          <w:sz w:val="32"/>
          <w:szCs w:val="32"/>
          <w:lang w:eastAsia="zh-CN"/>
        </w:rPr>
        <w:t>，对绩效自评工作中发现的问题及时整改，加强资金管理，完善制度建设，优化项目绩效管理，建立预算绩效结果与预算安排相结合，严格落实“花钱必问效，无效必问责”的资金使用机制，进一步提升单位资金效能。</w:t>
      </w:r>
    </w:p>
    <w:p w14:paraId="36D69F9E">
      <w:pPr>
        <w:pStyle w:val="15"/>
        <w:spacing w:line="640" w:lineRule="exact"/>
        <w:jc w:val="center"/>
        <w:rPr>
          <w:rFonts w:ascii="仿宋" w:hAnsi="仿宋" w:eastAsia="仿宋" w:cs="Times New Roman"/>
          <w:color w:val="auto"/>
          <w:sz w:val="72"/>
          <w:szCs w:val="72"/>
        </w:rPr>
      </w:pPr>
    </w:p>
    <w:p w14:paraId="115AB3CD">
      <w:pPr>
        <w:pStyle w:val="15"/>
        <w:spacing w:line="640" w:lineRule="exact"/>
        <w:jc w:val="center"/>
        <w:rPr>
          <w:rFonts w:ascii="仿宋" w:hAnsi="仿宋" w:eastAsia="仿宋" w:cs="Times New Roman"/>
          <w:color w:val="auto"/>
          <w:sz w:val="72"/>
          <w:szCs w:val="72"/>
        </w:rPr>
      </w:pPr>
    </w:p>
    <w:p w14:paraId="65AEEB90">
      <w:pPr>
        <w:pStyle w:val="15"/>
        <w:spacing w:line="640" w:lineRule="exact"/>
        <w:jc w:val="center"/>
        <w:rPr>
          <w:rFonts w:ascii="仿宋" w:hAnsi="仿宋" w:eastAsia="仿宋" w:cs="Times New Roman"/>
          <w:color w:val="auto"/>
          <w:sz w:val="72"/>
          <w:szCs w:val="72"/>
        </w:rPr>
      </w:pPr>
    </w:p>
    <w:p w14:paraId="369C5C7F">
      <w:pPr>
        <w:pStyle w:val="15"/>
        <w:spacing w:line="640" w:lineRule="exact"/>
        <w:jc w:val="center"/>
        <w:rPr>
          <w:rFonts w:ascii="仿宋" w:hAnsi="仿宋" w:eastAsia="仿宋" w:cs="Times New Roman"/>
          <w:color w:val="auto"/>
          <w:sz w:val="72"/>
          <w:szCs w:val="72"/>
        </w:rPr>
      </w:pPr>
    </w:p>
    <w:p w14:paraId="102A743B">
      <w:pPr>
        <w:pStyle w:val="15"/>
        <w:spacing w:line="640" w:lineRule="exact"/>
        <w:jc w:val="center"/>
        <w:rPr>
          <w:rFonts w:ascii="仿宋" w:hAnsi="仿宋" w:eastAsia="仿宋" w:cs="Times New Roman"/>
          <w:color w:val="auto"/>
          <w:sz w:val="72"/>
          <w:szCs w:val="72"/>
        </w:rPr>
      </w:pPr>
    </w:p>
    <w:p w14:paraId="6F4B503B">
      <w:pPr>
        <w:pStyle w:val="15"/>
        <w:spacing w:line="640" w:lineRule="exact"/>
        <w:jc w:val="center"/>
        <w:rPr>
          <w:rFonts w:ascii="仿宋" w:hAnsi="仿宋" w:eastAsia="仿宋" w:cs="Times New Roman"/>
          <w:color w:val="auto"/>
          <w:sz w:val="72"/>
          <w:szCs w:val="72"/>
        </w:rPr>
      </w:pPr>
    </w:p>
    <w:p w14:paraId="2AF92D2A">
      <w:pPr>
        <w:pStyle w:val="15"/>
        <w:jc w:val="both"/>
        <w:rPr>
          <w:rFonts w:ascii="Times New Roman" w:hAnsi="Times New Roman" w:eastAsia="方正小标宋_GBK" w:cs="Times New Roman"/>
          <w:color w:val="auto"/>
          <w:sz w:val="52"/>
          <w:szCs w:val="52"/>
        </w:rPr>
      </w:pPr>
    </w:p>
    <w:p w14:paraId="62DE08CC">
      <w:pPr>
        <w:pStyle w:val="15"/>
        <w:jc w:val="center"/>
        <w:rPr>
          <w:rFonts w:ascii="仿宋" w:hAnsi="仿宋" w:eastAsia="仿宋" w:cs="Times New Roman"/>
          <w:color w:val="auto"/>
          <w:sz w:val="32"/>
          <w:szCs w:val="32"/>
        </w:rPr>
      </w:pPr>
      <w:r>
        <w:rPr>
          <w:rFonts w:ascii="Times New Roman" w:hAnsi="Times New Roman" w:eastAsia="方正小标宋_GBK" w:cs="Times New Roman"/>
          <w:color w:val="auto"/>
          <w:sz w:val="52"/>
          <w:szCs w:val="52"/>
        </w:rPr>
        <w:t>第四部分    名词解释</w:t>
      </w:r>
    </w:p>
    <w:p w14:paraId="1B8E63C0">
      <w:pPr>
        <w:pStyle w:val="15"/>
        <w:spacing w:line="640" w:lineRule="exact"/>
        <w:rPr>
          <w:rFonts w:ascii="仿宋" w:hAnsi="仿宋" w:eastAsia="仿宋" w:cs="Times New Roman"/>
          <w:color w:val="auto"/>
          <w:sz w:val="32"/>
          <w:szCs w:val="32"/>
        </w:rPr>
      </w:pPr>
    </w:p>
    <w:p w14:paraId="36AE030B">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left="1260" w:leftChars="600" w:right="840" w:rightChars="400"/>
        <w:textAlignment w:val="center"/>
        <w:rPr>
          <w:rFonts w:ascii="微软雅黑" w:hAnsi="微软雅黑" w:eastAsia="微软雅黑" w:cs="微软雅黑"/>
          <w:color w:val="auto"/>
          <w:szCs w:val="24"/>
          <w:shd w:val="clear" w:color="auto" w:fill="FFFFFF"/>
        </w:rPr>
      </w:pPr>
      <w:r>
        <w:rPr>
          <w:rFonts w:hint="eastAsia" w:ascii="微软雅黑" w:hAnsi="微软雅黑" w:eastAsia="微软雅黑" w:cs="微软雅黑"/>
          <w:color w:val="auto"/>
          <w:szCs w:val="24"/>
          <w:shd w:val="clear" w:color="auto" w:fill="FFFFFF"/>
        </w:rPr>
        <w:t>一、财政拨款收入：是指单位从同级财政部门取得的财政预算资金。</w:t>
      </w:r>
    </w:p>
    <w:p w14:paraId="7E77B251">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left="1260" w:leftChars="600" w:right="840" w:rightChars="400"/>
        <w:textAlignment w:val="center"/>
        <w:rPr>
          <w:rFonts w:ascii="微软雅黑" w:hAnsi="微软雅黑" w:eastAsia="微软雅黑" w:cs="微软雅黑"/>
          <w:color w:val="auto"/>
          <w:szCs w:val="24"/>
          <w:shd w:val="clear" w:color="auto" w:fill="FFFFFF"/>
        </w:rPr>
      </w:pPr>
      <w:r>
        <w:rPr>
          <w:rFonts w:hint="eastAsia" w:ascii="微软雅黑" w:hAnsi="微软雅黑" w:eastAsia="微软雅黑" w:cs="微软雅黑"/>
          <w:color w:val="auto"/>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auto"/>
          <w:szCs w:val="24"/>
          <w:shd w:val="clear" w:color="auto" w:fill="FFFFFF"/>
        </w:rPr>
        <w:t>  </w:t>
      </w:r>
    </w:p>
    <w:p w14:paraId="3E4406B7">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left="1260" w:leftChars="600" w:right="840" w:rightChars="400"/>
        <w:textAlignment w:val="center"/>
        <w:rPr>
          <w:rFonts w:ascii="微软雅黑" w:hAnsi="微软雅黑" w:eastAsia="微软雅黑" w:cs="微软雅黑"/>
          <w:color w:val="auto"/>
          <w:szCs w:val="24"/>
          <w:shd w:val="clear" w:color="auto" w:fill="FFFFFF"/>
        </w:rPr>
      </w:pPr>
      <w:r>
        <w:rPr>
          <w:rFonts w:hint="eastAsia" w:ascii="微软雅黑" w:hAnsi="微软雅黑" w:eastAsia="微软雅黑" w:cs="微软雅黑"/>
          <w:color w:val="auto"/>
          <w:szCs w:val="24"/>
          <w:shd w:val="clear" w:color="auto" w:fill="FFFFFF"/>
        </w:rPr>
        <w:t>三、项目支出：指在基本支出以外为完成相关行政任务和事业发展目标所发生的各项支出。</w:t>
      </w:r>
      <w:r>
        <w:rPr>
          <w:rFonts w:ascii="微软雅黑" w:hAnsi="微软雅黑" w:eastAsia="微软雅黑" w:cs="微软雅黑"/>
          <w:color w:val="auto"/>
          <w:szCs w:val="24"/>
          <w:shd w:val="clear" w:color="auto" w:fill="FFFFFF"/>
        </w:rPr>
        <w:t>  </w:t>
      </w:r>
    </w:p>
    <w:p w14:paraId="739DDE96">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left="1260" w:leftChars="600" w:right="840" w:rightChars="400"/>
        <w:textAlignment w:val="center"/>
        <w:rPr>
          <w:rFonts w:ascii="微软雅黑" w:hAnsi="微软雅黑" w:eastAsia="微软雅黑" w:cs="微软雅黑"/>
          <w:color w:val="auto"/>
          <w:szCs w:val="24"/>
          <w:shd w:val="clear" w:color="auto" w:fill="FFFFFF"/>
        </w:rPr>
      </w:pPr>
      <w:r>
        <w:rPr>
          <w:rFonts w:hint="eastAsia" w:ascii="微软雅黑" w:hAnsi="微软雅黑" w:eastAsia="微软雅黑" w:cs="微软雅黑"/>
          <w:color w:val="auto"/>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auto"/>
          <w:szCs w:val="24"/>
          <w:shd w:val="clear" w:color="auto" w:fill="FFFFFF"/>
        </w:rPr>
        <w:t>  </w:t>
      </w:r>
    </w:p>
    <w:p w14:paraId="6D0E359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left="1260" w:leftChars="600" w:right="840" w:rightChars="400"/>
        <w:textAlignment w:val="center"/>
        <w:rPr>
          <w:rFonts w:ascii="微软雅黑" w:hAnsi="微软雅黑" w:eastAsia="微软雅黑" w:cs="微软雅黑"/>
          <w:color w:val="auto"/>
          <w:szCs w:val="24"/>
          <w:shd w:val="clear" w:color="auto" w:fill="FFFFFF"/>
        </w:rPr>
      </w:pPr>
      <w:r>
        <w:rPr>
          <w:rFonts w:hint="eastAsia" w:ascii="微软雅黑" w:hAnsi="微软雅黑" w:eastAsia="微软雅黑" w:cs="微软雅黑"/>
          <w:color w:val="auto"/>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7235D822">
      <w:pPr>
        <w:pStyle w:val="15"/>
        <w:spacing w:line="640" w:lineRule="exact"/>
        <w:jc w:val="center"/>
        <w:rPr>
          <w:rFonts w:ascii="仿宋" w:hAnsi="仿宋" w:eastAsia="仿宋" w:cs="Times New Roman"/>
          <w:color w:val="auto"/>
          <w:sz w:val="72"/>
          <w:szCs w:val="72"/>
        </w:rPr>
      </w:pPr>
    </w:p>
    <w:p w14:paraId="1F55F3E8">
      <w:pPr>
        <w:pStyle w:val="15"/>
        <w:spacing w:line="640" w:lineRule="exact"/>
        <w:jc w:val="center"/>
        <w:rPr>
          <w:rFonts w:ascii="仿宋" w:hAnsi="仿宋" w:eastAsia="仿宋" w:cs="Times New Roman"/>
          <w:color w:val="auto"/>
          <w:sz w:val="72"/>
          <w:szCs w:val="72"/>
        </w:rPr>
      </w:pPr>
    </w:p>
    <w:p w14:paraId="00EBEF69">
      <w:pPr>
        <w:pStyle w:val="15"/>
        <w:spacing w:line="640" w:lineRule="exact"/>
        <w:jc w:val="center"/>
        <w:rPr>
          <w:rFonts w:ascii="仿宋" w:hAnsi="仿宋" w:eastAsia="仿宋" w:cs="Times New Roman"/>
          <w:color w:val="auto"/>
          <w:sz w:val="72"/>
          <w:szCs w:val="72"/>
        </w:rPr>
      </w:pPr>
    </w:p>
    <w:p w14:paraId="16584CEE">
      <w:pPr>
        <w:pStyle w:val="15"/>
        <w:spacing w:line="640" w:lineRule="exact"/>
        <w:jc w:val="center"/>
        <w:rPr>
          <w:rFonts w:ascii="仿宋" w:hAnsi="仿宋" w:eastAsia="仿宋" w:cs="Times New Roman"/>
          <w:color w:val="auto"/>
          <w:sz w:val="72"/>
          <w:szCs w:val="72"/>
        </w:rPr>
      </w:pPr>
    </w:p>
    <w:p w14:paraId="2D8A8E7C">
      <w:pPr>
        <w:pStyle w:val="15"/>
        <w:spacing w:line="640" w:lineRule="exact"/>
        <w:jc w:val="center"/>
        <w:rPr>
          <w:rFonts w:ascii="仿宋" w:hAnsi="仿宋" w:eastAsia="仿宋" w:cs="Times New Roman"/>
          <w:color w:val="auto"/>
          <w:sz w:val="72"/>
          <w:szCs w:val="72"/>
        </w:rPr>
      </w:pPr>
    </w:p>
    <w:p w14:paraId="6E0C03B2">
      <w:pPr>
        <w:pStyle w:val="15"/>
        <w:spacing w:line="640" w:lineRule="exact"/>
        <w:jc w:val="center"/>
        <w:rPr>
          <w:rFonts w:ascii="仿宋" w:hAnsi="仿宋" w:eastAsia="仿宋" w:cs="Times New Roman"/>
          <w:color w:val="auto"/>
          <w:sz w:val="72"/>
          <w:szCs w:val="72"/>
        </w:rPr>
      </w:pPr>
    </w:p>
    <w:p w14:paraId="41400309">
      <w:pPr>
        <w:pStyle w:val="15"/>
        <w:spacing w:line="640" w:lineRule="exact"/>
        <w:jc w:val="center"/>
        <w:rPr>
          <w:rFonts w:ascii="仿宋" w:hAnsi="仿宋" w:eastAsia="仿宋" w:cs="Times New Roman"/>
          <w:color w:val="auto"/>
          <w:sz w:val="72"/>
          <w:szCs w:val="72"/>
        </w:rPr>
      </w:pPr>
    </w:p>
    <w:p w14:paraId="1DC5E732">
      <w:pPr>
        <w:pStyle w:val="15"/>
        <w:spacing w:line="640" w:lineRule="exact"/>
        <w:jc w:val="center"/>
        <w:rPr>
          <w:rFonts w:ascii="仿宋" w:hAnsi="仿宋" w:eastAsia="仿宋" w:cs="Times New Roman"/>
          <w:color w:val="auto"/>
          <w:sz w:val="72"/>
          <w:szCs w:val="72"/>
        </w:rPr>
      </w:pPr>
    </w:p>
    <w:p w14:paraId="019758BF">
      <w:pPr>
        <w:pStyle w:val="15"/>
        <w:spacing w:line="640" w:lineRule="exact"/>
        <w:jc w:val="center"/>
        <w:rPr>
          <w:rFonts w:ascii="仿宋" w:hAnsi="仿宋" w:eastAsia="仿宋" w:cs="Times New Roman"/>
          <w:color w:val="auto"/>
          <w:sz w:val="72"/>
          <w:szCs w:val="72"/>
        </w:rPr>
      </w:pPr>
    </w:p>
    <w:p w14:paraId="09FAC98B">
      <w:pPr>
        <w:pStyle w:val="15"/>
        <w:spacing w:line="640" w:lineRule="exact"/>
        <w:jc w:val="center"/>
        <w:rPr>
          <w:rFonts w:ascii="仿宋" w:hAnsi="仿宋" w:eastAsia="仿宋" w:cs="Times New Roman"/>
          <w:color w:val="auto"/>
          <w:sz w:val="72"/>
          <w:szCs w:val="72"/>
        </w:rPr>
      </w:pPr>
    </w:p>
    <w:p w14:paraId="60534C19">
      <w:pPr>
        <w:pStyle w:val="15"/>
        <w:spacing w:line="640" w:lineRule="exact"/>
        <w:jc w:val="both"/>
        <w:rPr>
          <w:rFonts w:ascii="仿宋" w:hAnsi="仿宋" w:eastAsia="仿宋" w:cs="Times New Roman"/>
          <w:color w:val="auto"/>
          <w:sz w:val="72"/>
          <w:szCs w:val="72"/>
        </w:rPr>
      </w:pPr>
    </w:p>
    <w:p w14:paraId="7824D1E2">
      <w:pPr>
        <w:pStyle w:val="15"/>
        <w:spacing w:line="640" w:lineRule="exact"/>
        <w:jc w:val="center"/>
        <w:rPr>
          <w:rFonts w:ascii="仿宋" w:hAnsi="仿宋" w:eastAsia="仿宋" w:cs="Times New Roman"/>
          <w:color w:val="auto"/>
          <w:sz w:val="72"/>
          <w:szCs w:val="72"/>
        </w:rPr>
      </w:pPr>
    </w:p>
    <w:p w14:paraId="517EC682">
      <w:pPr>
        <w:pStyle w:val="15"/>
        <w:spacing w:line="640" w:lineRule="exact"/>
        <w:jc w:val="center"/>
        <w:rPr>
          <w:rFonts w:ascii="仿宋" w:hAnsi="仿宋" w:eastAsia="仿宋" w:cs="Times New Roman"/>
          <w:color w:val="auto"/>
          <w:sz w:val="72"/>
          <w:szCs w:val="72"/>
        </w:rPr>
      </w:pPr>
    </w:p>
    <w:p w14:paraId="765C846E">
      <w:pPr>
        <w:pStyle w:val="15"/>
        <w:spacing w:line="640" w:lineRule="exact"/>
        <w:jc w:val="center"/>
        <w:rPr>
          <w:rFonts w:ascii="仿宋" w:hAnsi="仿宋" w:eastAsia="仿宋" w:cs="Times New Roman"/>
          <w:color w:val="auto"/>
          <w:sz w:val="72"/>
          <w:szCs w:val="72"/>
        </w:rPr>
      </w:pPr>
    </w:p>
    <w:p w14:paraId="2C901DE5">
      <w:pPr>
        <w:pStyle w:val="15"/>
        <w:spacing w:line="640" w:lineRule="exact"/>
        <w:jc w:val="center"/>
        <w:rPr>
          <w:rFonts w:ascii="仿宋" w:hAnsi="仿宋" w:eastAsia="仿宋" w:cs="Times New Roman"/>
          <w:color w:val="auto"/>
          <w:sz w:val="72"/>
          <w:szCs w:val="72"/>
        </w:rPr>
      </w:pPr>
    </w:p>
    <w:p w14:paraId="04B790DE">
      <w:pPr>
        <w:pStyle w:val="15"/>
        <w:spacing w:line="640" w:lineRule="exact"/>
        <w:jc w:val="both"/>
        <w:rPr>
          <w:rFonts w:ascii="仿宋" w:hAnsi="仿宋" w:eastAsia="仿宋" w:cs="Times New Roman"/>
          <w:color w:val="auto"/>
          <w:sz w:val="72"/>
          <w:szCs w:val="72"/>
        </w:rPr>
      </w:pPr>
    </w:p>
    <w:p w14:paraId="68B00042">
      <w:pPr>
        <w:pStyle w:val="15"/>
        <w:jc w:val="center"/>
        <w:rPr>
          <w:rFonts w:ascii="仿宋" w:hAnsi="仿宋" w:eastAsia="仿宋" w:cs="仿宋"/>
          <w:b/>
          <w:bCs/>
          <w:color w:val="auto"/>
          <w:sz w:val="52"/>
          <w:szCs w:val="52"/>
        </w:rPr>
      </w:pPr>
      <w:r>
        <w:rPr>
          <w:rFonts w:ascii="仿宋" w:hAnsi="仿宋" w:eastAsia="仿宋" w:cs="仿宋"/>
          <w:b/>
          <w:bCs/>
          <w:color w:val="auto"/>
          <w:sz w:val="52"/>
          <w:szCs w:val="52"/>
        </w:rPr>
        <w:t>第五部分</w:t>
      </w:r>
    </w:p>
    <w:p w14:paraId="513D4BAC">
      <w:pPr>
        <w:pStyle w:val="5"/>
        <w:ind w:firstLine="0"/>
        <w:jc w:val="center"/>
        <w:rPr>
          <w:rFonts w:ascii="仿宋" w:hAnsi="仿宋" w:eastAsia="仿宋"/>
          <w:color w:val="auto"/>
          <w:sz w:val="52"/>
          <w:szCs w:val="52"/>
        </w:rPr>
      </w:pPr>
    </w:p>
    <w:p w14:paraId="71672CB8">
      <w:pPr>
        <w:pStyle w:val="5"/>
        <w:ind w:firstLine="0"/>
        <w:jc w:val="center"/>
        <w:rPr>
          <w:rFonts w:ascii="仿宋" w:hAnsi="仿宋" w:eastAsia="仿宋"/>
          <w:b/>
          <w:bCs/>
          <w:color w:val="auto"/>
          <w:sz w:val="52"/>
          <w:szCs w:val="52"/>
        </w:rPr>
      </w:pPr>
      <w:r>
        <w:rPr>
          <w:rFonts w:ascii="仿宋" w:hAnsi="仿宋" w:eastAsia="仿宋"/>
          <w:b/>
          <w:bCs/>
          <w:color w:val="auto"/>
          <w:sz w:val="52"/>
          <w:szCs w:val="52"/>
        </w:rPr>
        <w:t>附 件</w:t>
      </w:r>
    </w:p>
    <w:p w14:paraId="07D91923">
      <w:pPr>
        <w:pStyle w:val="15"/>
        <w:spacing w:line="640" w:lineRule="exact"/>
        <w:jc w:val="center"/>
        <w:rPr>
          <w:rFonts w:ascii="仿宋" w:hAnsi="仿宋" w:eastAsia="仿宋" w:cs="Times New Roman"/>
          <w:color w:val="auto"/>
          <w:sz w:val="52"/>
          <w:szCs w:val="52"/>
        </w:rPr>
      </w:pPr>
    </w:p>
    <w:p w14:paraId="0AE811F6">
      <w:pPr>
        <w:pStyle w:val="15"/>
        <w:spacing w:line="640" w:lineRule="exact"/>
        <w:jc w:val="center"/>
        <w:rPr>
          <w:rFonts w:ascii="仿宋" w:hAnsi="仿宋" w:eastAsia="仿宋" w:cs="Times New Roman"/>
          <w:color w:val="auto"/>
          <w:sz w:val="52"/>
          <w:szCs w:val="52"/>
        </w:rPr>
      </w:pPr>
    </w:p>
    <w:p w14:paraId="00908B30">
      <w:pPr>
        <w:pStyle w:val="15"/>
        <w:spacing w:line="640" w:lineRule="exact"/>
        <w:jc w:val="center"/>
        <w:rPr>
          <w:rFonts w:ascii="仿宋" w:hAnsi="仿宋" w:eastAsia="仿宋" w:cs="Times New Roman"/>
          <w:color w:val="auto"/>
          <w:sz w:val="52"/>
          <w:szCs w:val="52"/>
        </w:rPr>
      </w:pPr>
    </w:p>
    <w:p w14:paraId="7A571BFA">
      <w:pPr>
        <w:pStyle w:val="15"/>
        <w:spacing w:line="640" w:lineRule="exact"/>
        <w:jc w:val="center"/>
        <w:rPr>
          <w:rFonts w:ascii="仿宋" w:hAnsi="仿宋" w:eastAsia="仿宋" w:cs="Times New Roman"/>
          <w:color w:val="auto"/>
          <w:sz w:val="52"/>
          <w:szCs w:val="52"/>
        </w:rPr>
      </w:pPr>
    </w:p>
    <w:p w14:paraId="53A712E8">
      <w:pPr>
        <w:pStyle w:val="15"/>
        <w:spacing w:line="640" w:lineRule="exact"/>
        <w:jc w:val="center"/>
        <w:rPr>
          <w:rFonts w:ascii="仿宋" w:hAnsi="仿宋" w:eastAsia="仿宋" w:cs="Times New Roman"/>
          <w:color w:val="auto"/>
          <w:sz w:val="52"/>
          <w:szCs w:val="52"/>
        </w:rPr>
      </w:pPr>
    </w:p>
    <w:p w14:paraId="1B097B84">
      <w:pPr>
        <w:pStyle w:val="15"/>
        <w:spacing w:line="640" w:lineRule="exact"/>
        <w:jc w:val="center"/>
        <w:rPr>
          <w:rFonts w:ascii="仿宋" w:hAnsi="仿宋" w:eastAsia="仿宋" w:cs="Times New Roman"/>
          <w:color w:val="auto"/>
          <w:sz w:val="52"/>
          <w:szCs w:val="52"/>
        </w:rPr>
      </w:pPr>
    </w:p>
    <w:p w14:paraId="2AEEDE8F">
      <w:pPr>
        <w:pStyle w:val="15"/>
        <w:spacing w:line="640" w:lineRule="exact"/>
        <w:jc w:val="center"/>
        <w:rPr>
          <w:rFonts w:ascii="仿宋" w:hAnsi="仿宋" w:eastAsia="仿宋" w:cs="Times New Roman"/>
          <w:color w:val="auto"/>
          <w:sz w:val="52"/>
          <w:szCs w:val="52"/>
        </w:rPr>
      </w:pPr>
    </w:p>
    <w:p w14:paraId="1E401790">
      <w:pPr>
        <w:pStyle w:val="15"/>
        <w:spacing w:line="640" w:lineRule="exact"/>
        <w:jc w:val="center"/>
        <w:rPr>
          <w:rFonts w:ascii="仿宋" w:hAnsi="仿宋" w:eastAsia="仿宋" w:cs="Times New Roman"/>
          <w:color w:val="auto"/>
          <w:sz w:val="52"/>
          <w:szCs w:val="52"/>
        </w:rPr>
      </w:pPr>
    </w:p>
    <w:p w14:paraId="740792AB">
      <w:pPr>
        <w:pStyle w:val="15"/>
        <w:spacing w:line="640" w:lineRule="exact"/>
        <w:jc w:val="center"/>
        <w:rPr>
          <w:rFonts w:ascii="仿宋" w:hAnsi="仿宋" w:eastAsia="仿宋" w:cs="Times New Roman"/>
          <w:color w:val="auto"/>
          <w:sz w:val="52"/>
          <w:szCs w:val="52"/>
        </w:rPr>
      </w:pPr>
    </w:p>
    <w:p w14:paraId="2BEBFAEA">
      <w:pPr>
        <w:spacing w:line="640" w:lineRule="exact"/>
        <w:rPr>
          <w:rFonts w:ascii="仿宋" w:hAnsi="仿宋" w:eastAsia="仿宋" w:cs="Times New Roman"/>
          <w:color w:val="auto"/>
          <w:sz w:val="72"/>
          <w:szCs w:val="72"/>
        </w:rPr>
      </w:pPr>
    </w:p>
    <w:p w14:paraId="3CC0FDA2">
      <w:pPr>
        <w:pStyle w:val="15"/>
        <w:spacing w:line="640" w:lineRule="exact"/>
        <w:ind w:firstLine="643" w:firstLineChars="200"/>
        <w:rPr>
          <w:rFonts w:ascii="仿宋" w:hAnsi="仿宋" w:eastAsia="仿宋" w:cs="Times New Roman"/>
          <w:color w:val="auto"/>
          <w:sz w:val="32"/>
          <w:szCs w:val="32"/>
        </w:rPr>
      </w:pPr>
      <w:r>
        <w:rPr>
          <w:rFonts w:ascii="仿宋" w:hAnsi="仿宋" w:eastAsia="仿宋" w:cs="Times New Roman"/>
          <w:b/>
          <w:bCs/>
          <w:color w:val="auto"/>
          <w:sz w:val="32"/>
          <w:szCs w:val="32"/>
        </w:rPr>
        <w:t>一、</w:t>
      </w:r>
      <w:r>
        <w:rPr>
          <w:rFonts w:ascii="仿宋" w:hAnsi="仿宋" w:eastAsia="仿宋" w:cs="Times New Roman"/>
          <w:color w:val="auto"/>
          <w:sz w:val="32"/>
          <w:szCs w:val="32"/>
        </w:rPr>
        <w:t>2024年度部门(单位)整体支出绩效自评报告。</w:t>
      </w:r>
    </w:p>
    <w:p w14:paraId="52F9547F">
      <w:pPr>
        <w:pStyle w:val="15"/>
        <w:jc w:val="center"/>
        <w:rPr>
          <w:rFonts w:ascii="仿宋" w:hAnsi="仿宋" w:eastAsia="仿宋" w:cs="Times New Roman"/>
          <w:color w:val="auto"/>
          <w:sz w:val="72"/>
          <w:szCs w:val="72"/>
        </w:rPr>
      </w:pPr>
    </w:p>
    <w:p w14:paraId="57A648C8">
      <w:pPr>
        <w:pStyle w:val="15"/>
        <w:jc w:val="center"/>
        <w:rPr>
          <w:rFonts w:ascii="仿宋" w:hAnsi="仿宋" w:eastAsia="仿宋" w:cs="Times New Roman"/>
          <w:color w:val="auto"/>
          <w:sz w:val="72"/>
          <w:szCs w:val="72"/>
        </w:rPr>
      </w:pPr>
    </w:p>
    <w:p w14:paraId="53DF7D00">
      <w:pPr>
        <w:jc w:val="left"/>
        <w:rPr>
          <w:rFonts w:ascii="仿宋" w:hAnsi="仿宋" w:eastAsia="仿宋" w:cs="Times New Roman"/>
          <w:color w:val="auto"/>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EEBD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01D5">
    <w:pPr>
      <w:pStyle w:val="8"/>
      <w:jc w:val="center"/>
      <w:rPr>
        <w:rFonts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12</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F39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C85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06B1C"/>
    <w:multiLevelType w:val="multilevel"/>
    <w:tmpl w:val="43206B1C"/>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861DA"/>
    <w:rsid w:val="000A16D5"/>
    <w:rsid w:val="000A3F69"/>
    <w:rsid w:val="000B20F1"/>
    <w:rsid w:val="000C5742"/>
    <w:rsid w:val="000D6790"/>
    <w:rsid w:val="000F2B75"/>
    <w:rsid w:val="00103004"/>
    <w:rsid w:val="00103957"/>
    <w:rsid w:val="00106F79"/>
    <w:rsid w:val="001139B7"/>
    <w:rsid w:val="001267D4"/>
    <w:rsid w:val="00130481"/>
    <w:rsid w:val="0013088A"/>
    <w:rsid w:val="00147F87"/>
    <w:rsid w:val="00152C6D"/>
    <w:rsid w:val="00162D39"/>
    <w:rsid w:val="001678BD"/>
    <w:rsid w:val="00182373"/>
    <w:rsid w:val="001A4BC0"/>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3FFF"/>
    <w:rsid w:val="00296D60"/>
    <w:rsid w:val="002B1E5C"/>
    <w:rsid w:val="002D10DF"/>
    <w:rsid w:val="002E0A30"/>
    <w:rsid w:val="002F4E0B"/>
    <w:rsid w:val="0030077D"/>
    <w:rsid w:val="003130C4"/>
    <w:rsid w:val="00314E26"/>
    <w:rsid w:val="00316C4B"/>
    <w:rsid w:val="0032192B"/>
    <w:rsid w:val="0033283E"/>
    <w:rsid w:val="00336B11"/>
    <w:rsid w:val="003479BD"/>
    <w:rsid w:val="003633DD"/>
    <w:rsid w:val="0037197D"/>
    <w:rsid w:val="003759F2"/>
    <w:rsid w:val="003768D5"/>
    <w:rsid w:val="00384019"/>
    <w:rsid w:val="003926B9"/>
    <w:rsid w:val="00392E8B"/>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57582"/>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65488"/>
    <w:rsid w:val="00787B42"/>
    <w:rsid w:val="007C3197"/>
    <w:rsid w:val="007C4539"/>
    <w:rsid w:val="007C7B15"/>
    <w:rsid w:val="007F3657"/>
    <w:rsid w:val="008030AD"/>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47917"/>
    <w:rsid w:val="00950252"/>
    <w:rsid w:val="00950F5C"/>
    <w:rsid w:val="009547A6"/>
    <w:rsid w:val="00967F5D"/>
    <w:rsid w:val="00983CFF"/>
    <w:rsid w:val="009850F5"/>
    <w:rsid w:val="009A0F95"/>
    <w:rsid w:val="009B3ADF"/>
    <w:rsid w:val="009C31C5"/>
    <w:rsid w:val="009C3B52"/>
    <w:rsid w:val="009C754D"/>
    <w:rsid w:val="009D3B11"/>
    <w:rsid w:val="009E6817"/>
    <w:rsid w:val="009E6E9A"/>
    <w:rsid w:val="009F2F82"/>
    <w:rsid w:val="00A01D2B"/>
    <w:rsid w:val="00A07F5C"/>
    <w:rsid w:val="00A1392A"/>
    <w:rsid w:val="00A42218"/>
    <w:rsid w:val="00A53A76"/>
    <w:rsid w:val="00A55EE8"/>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D7CC8"/>
    <w:rsid w:val="00BE1580"/>
    <w:rsid w:val="00BE3674"/>
    <w:rsid w:val="00C10681"/>
    <w:rsid w:val="00C10822"/>
    <w:rsid w:val="00C15C89"/>
    <w:rsid w:val="00C27C0D"/>
    <w:rsid w:val="00C3049A"/>
    <w:rsid w:val="00C31B1E"/>
    <w:rsid w:val="00C32F2E"/>
    <w:rsid w:val="00C42363"/>
    <w:rsid w:val="00C449C1"/>
    <w:rsid w:val="00C4606A"/>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12C4"/>
    <w:rsid w:val="00D92905"/>
    <w:rsid w:val="00DB31B2"/>
    <w:rsid w:val="00DD06FF"/>
    <w:rsid w:val="00DD5FE9"/>
    <w:rsid w:val="00DE1CFF"/>
    <w:rsid w:val="00DF369E"/>
    <w:rsid w:val="00E00C7A"/>
    <w:rsid w:val="00E37D6C"/>
    <w:rsid w:val="00E55B68"/>
    <w:rsid w:val="00E561AE"/>
    <w:rsid w:val="00E67BE6"/>
    <w:rsid w:val="00E8088C"/>
    <w:rsid w:val="00E84FB4"/>
    <w:rsid w:val="00E8683C"/>
    <w:rsid w:val="00E929A9"/>
    <w:rsid w:val="00EA2B72"/>
    <w:rsid w:val="00EA4C40"/>
    <w:rsid w:val="00EC258B"/>
    <w:rsid w:val="00EE1ABA"/>
    <w:rsid w:val="00EF20A2"/>
    <w:rsid w:val="00F17813"/>
    <w:rsid w:val="00F27E7C"/>
    <w:rsid w:val="00F31297"/>
    <w:rsid w:val="00F46D51"/>
    <w:rsid w:val="00F74360"/>
    <w:rsid w:val="00F85A15"/>
    <w:rsid w:val="00FB462F"/>
    <w:rsid w:val="00FC1CD2"/>
    <w:rsid w:val="00FC76CD"/>
    <w:rsid w:val="00FE16FA"/>
    <w:rsid w:val="00FE328A"/>
    <w:rsid w:val="00FE6269"/>
    <w:rsid w:val="00FF06C3"/>
    <w:rsid w:val="00FF40F5"/>
    <w:rsid w:val="00FF5CD6"/>
    <w:rsid w:val="071A47F7"/>
    <w:rsid w:val="0B5736CE"/>
    <w:rsid w:val="0F1467D4"/>
    <w:rsid w:val="18F002B2"/>
    <w:rsid w:val="1964426D"/>
    <w:rsid w:val="1D97DEFF"/>
    <w:rsid w:val="1DFF72E5"/>
    <w:rsid w:val="1EFC6F07"/>
    <w:rsid w:val="20DB02AA"/>
    <w:rsid w:val="266A3452"/>
    <w:rsid w:val="2BF51A0F"/>
    <w:rsid w:val="2FDF85B8"/>
    <w:rsid w:val="2FFFEE04"/>
    <w:rsid w:val="34DF85B0"/>
    <w:rsid w:val="35BF3145"/>
    <w:rsid w:val="363870C8"/>
    <w:rsid w:val="36F62AE0"/>
    <w:rsid w:val="37555B6E"/>
    <w:rsid w:val="39E41C02"/>
    <w:rsid w:val="3B0E30BF"/>
    <w:rsid w:val="3B8F36BC"/>
    <w:rsid w:val="3C2531F5"/>
    <w:rsid w:val="3CE71D53"/>
    <w:rsid w:val="41EA4FEF"/>
    <w:rsid w:val="425177C5"/>
    <w:rsid w:val="47702D8B"/>
    <w:rsid w:val="47E744AA"/>
    <w:rsid w:val="491FF225"/>
    <w:rsid w:val="4EA604F0"/>
    <w:rsid w:val="4FFD214C"/>
    <w:rsid w:val="51B66C9C"/>
    <w:rsid w:val="5777D4F5"/>
    <w:rsid w:val="591F5144"/>
    <w:rsid w:val="59DD8326"/>
    <w:rsid w:val="5C1D5CD1"/>
    <w:rsid w:val="5DEF592A"/>
    <w:rsid w:val="5F5E475F"/>
    <w:rsid w:val="5FC6BB1E"/>
    <w:rsid w:val="5FF720F1"/>
    <w:rsid w:val="61AB5D92"/>
    <w:rsid w:val="61D9475D"/>
    <w:rsid w:val="67FF5C0B"/>
    <w:rsid w:val="6D785A21"/>
    <w:rsid w:val="6EFC0924"/>
    <w:rsid w:val="6FB74722"/>
    <w:rsid w:val="6FEF8B7E"/>
    <w:rsid w:val="71A6591B"/>
    <w:rsid w:val="728C1627"/>
    <w:rsid w:val="737D59BA"/>
    <w:rsid w:val="77C37683"/>
    <w:rsid w:val="798365B5"/>
    <w:rsid w:val="79D19834"/>
    <w:rsid w:val="79DD09BA"/>
    <w:rsid w:val="79FF515B"/>
    <w:rsid w:val="7BF02C26"/>
    <w:rsid w:val="7D711B45"/>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Char"/>
    <w:basedOn w:val="12"/>
    <w:link w:val="6"/>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8531-548D-4B0B-9ED4-CD0B814BFD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9312</Words>
  <Characters>11353</Characters>
  <Lines>94</Lines>
  <Paragraphs>26</Paragraphs>
  <TotalTime>0</TotalTime>
  <ScaleCrop>false</ScaleCrop>
  <LinksUpToDate>false</LinksUpToDate>
  <CharactersWithSpaces>12413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2025-10-14T08:30:00Z</dcterms:created>
  <dc:creator>11797</dc:creator>
  <cp:lastModifiedBy>Oen  person</cp:lastModifiedBy>
  <cp:lastPrinted>2024-08-08T18:20:00Z</cp:lastPrinted>
  <dcterms:modified xsi:type="dcterms:W3CDTF">2025-10-27T01:32:13Z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eyJoZGlkIjoiYzMwNGI4NDY0YmE5ZWFiMzRkMjI2YWYxMWM5ZjliZjciLCJ1c2VySWQiOiI2OTU5MzEyMzAifQ==</vt:lpwstr>
  </property>
</Properties>
</file>