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09D21">
      <w:pPr>
        <w:wordWrap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7413102E">
      <w:pPr>
        <w:spacing w:afterLines="50" w:line="600" w:lineRule="exact"/>
        <w:jc w:val="center"/>
        <w:rPr>
          <w:rFonts w:ascii="方正大标宋简体" w:eastAsia="方正大标宋简体"/>
          <w:sz w:val="24"/>
        </w:rPr>
      </w:pPr>
      <w:r>
        <w:rPr>
          <w:rFonts w:hint="eastAsia" w:ascii="方正大标宋简体" w:eastAsia="方正大标宋简体"/>
          <w:sz w:val="36"/>
          <w:szCs w:val="36"/>
        </w:rPr>
        <w:t>2024年度部门（单位）整体支出绩效评价基础数据表</w:t>
      </w:r>
    </w:p>
    <w:tbl>
      <w:tblPr>
        <w:tblStyle w:val="6"/>
        <w:tblW w:w="9837" w:type="dxa"/>
        <w:jc w:val="center"/>
        <w:tblLayout w:type="fixed"/>
        <w:tblCellMar>
          <w:top w:w="0" w:type="dxa"/>
          <w:left w:w="108" w:type="dxa"/>
          <w:bottom w:w="0" w:type="dxa"/>
          <w:right w:w="108" w:type="dxa"/>
        </w:tblCellMar>
      </w:tblPr>
      <w:tblGrid>
        <w:gridCol w:w="3354"/>
        <w:gridCol w:w="1189"/>
        <w:gridCol w:w="849"/>
        <w:gridCol w:w="1129"/>
        <w:gridCol w:w="1111"/>
        <w:gridCol w:w="1081"/>
        <w:gridCol w:w="1124"/>
      </w:tblGrid>
      <w:tr w14:paraId="56A4BD57">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659B94CA">
            <w:pPr>
              <w:widowControl/>
              <w:spacing w:line="360" w:lineRule="exact"/>
              <w:jc w:val="center"/>
              <w:rPr>
                <w:rFonts w:ascii="仿宋_GB2312" w:eastAsia="仿宋_GB2312"/>
                <w:sz w:val="20"/>
                <w:szCs w:val="20"/>
              </w:rPr>
            </w:pPr>
            <w:r>
              <w:rPr>
                <w:rFonts w:hint="eastAsia" w:ascii="仿宋_GB2312"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63AEAE32">
            <w:pPr>
              <w:widowControl/>
              <w:spacing w:line="360" w:lineRule="exact"/>
              <w:jc w:val="center"/>
              <w:rPr>
                <w:rFonts w:ascii="仿宋_GB2312" w:eastAsia="仿宋_GB2312"/>
                <w:b/>
                <w:bCs/>
                <w:sz w:val="20"/>
                <w:szCs w:val="20"/>
              </w:rPr>
            </w:pPr>
            <w:r>
              <w:rPr>
                <w:rFonts w:hint="eastAsia" w:ascii="仿宋_GB2312"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32E9958F">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2024年实际在职人数</w:t>
            </w:r>
          </w:p>
        </w:tc>
        <w:tc>
          <w:tcPr>
            <w:tcW w:w="2205" w:type="dxa"/>
            <w:gridSpan w:val="2"/>
            <w:tcBorders>
              <w:top w:val="single" w:color="auto" w:sz="4" w:space="0"/>
              <w:left w:val="nil"/>
              <w:bottom w:val="single" w:color="auto" w:sz="4" w:space="0"/>
              <w:right w:val="single" w:color="auto" w:sz="4" w:space="0"/>
            </w:tcBorders>
            <w:vAlign w:val="center"/>
          </w:tcPr>
          <w:p w14:paraId="41E37184">
            <w:pPr>
              <w:widowControl/>
              <w:spacing w:line="360" w:lineRule="exact"/>
              <w:jc w:val="center"/>
              <w:rPr>
                <w:rFonts w:ascii="仿宋_GB2312" w:eastAsia="仿宋_GB2312"/>
                <w:b/>
                <w:bCs/>
                <w:sz w:val="20"/>
                <w:szCs w:val="20"/>
              </w:rPr>
            </w:pPr>
            <w:r>
              <w:rPr>
                <w:rFonts w:hint="eastAsia" w:ascii="仿宋_GB2312" w:eastAsia="仿宋_GB2312"/>
                <w:b/>
                <w:bCs/>
                <w:sz w:val="20"/>
                <w:szCs w:val="20"/>
              </w:rPr>
              <w:t>控制率</w:t>
            </w:r>
          </w:p>
        </w:tc>
      </w:tr>
      <w:tr w14:paraId="358F43DC">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6B696AB6">
            <w:pPr>
              <w:widowControl/>
              <w:spacing w:line="360" w:lineRule="exact"/>
              <w:jc w:val="left"/>
              <w:rPr>
                <w:rFonts w:ascii="仿宋_GB2312"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4E7110E8">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51</w:t>
            </w:r>
          </w:p>
        </w:tc>
        <w:tc>
          <w:tcPr>
            <w:tcW w:w="2240" w:type="dxa"/>
            <w:gridSpan w:val="2"/>
            <w:tcBorders>
              <w:top w:val="single" w:color="auto" w:sz="4" w:space="0"/>
              <w:left w:val="nil"/>
              <w:bottom w:val="single" w:color="auto" w:sz="4" w:space="0"/>
              <w:right w:val="single" w:color="auto" w:sz="4" w:space="0"/>
            </w:tcBorders>
            <w:vAlign w:val="center"/>
          </w:tcPr>
          <w:p w14:paraId="1B8ECFB6">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35</w:t>
            </w:r>
          </w:p>
        </w:tc>
        <w:tc>
          <w:tcPr>
            <w:tcW w:w="2205" w:type="dxa"/>
            <w:gridSpan w:val="2"/>
            <w:tcBorders>
              <w:top w:val="single" w:color="auto" w:sz="4" w:space="0"/>
              <w:left w:val="nil"/>
              <w:bottom w:val="single" w:color="auto" w:sz="4" w:space="0"/>
              <w:right w:val="single" w:color="auto" w:sz="4" w:space="0"/>
            </w:tcBorders>
            <w:vAlign w:val="center"/>
          </w:tcPr>
          <w:p w14:paraId="5BA70342">
            <w:pPr>
              <w:widowControl/>
              <w:spacing w:line="360" w:lineRule="exact"/>
              <w:jc w:val="center"/>
              <w:rPr>
                <w:rFonts w:ascii="仿宋_GB2312" w:eastAsia="仿宋_GB2312"/>
                <w:sz w:val="20"/>
                <w:szCs w:val="20"/>
              </w:rPr>
            </w:pPr>
            <w:r>
              <w:rPr>
                <w:rFonts w:hint="default" w:ascii="仿宋_GB2312" w:eastAsia="仿宋_GB2312"/>
                <w:sz w:val="20"/>
                <w:szCs w:val="20"/>
              </w:rPr>
              <w:t>68.6</w:t>
            </w:r>
            <w:r>
              <w:rPr>
                <w:rFonts w:hint="eastAsia" w:ascii="仿宋_GB2312" w:eastAsia="仿宋_GB2312"/>
                <w:sz w:val="20"/>
                <w:szCs w:val="20"/>
                <w:lang w:val="en-US" w:eastAsia="zh-CN"/>
              </w:rPr>
              <w:t>3</w:t>
            </w:r>
            <w:r>
              <w:rPr>
                <w:rFonts w:hint="default" w:ascii="仿宋_GB2312" w:eastAsia="仿宋_GB2312"/>
                <w:sz w:val="20"/>
                <w:szCs w:val="20"/>
              </w:rPr>
              <w:t>%</w:t>
            </w:r>
            <w:r>
              <w:rPr>
                <w:rFonts w:hint="eastAsia" w:ascii="仿宋_GB2312" w:eastAsia="仿宋_GB2312"/>
                <w:sz w:val="20"/>
                <w:szCs w:val="20"/>
              </w:rPr>
              <w:t>　</w:t>
            </w:r>
          </w:p>
        </w:tc>
      </w:tr>
      <w:tr w14:paraId="63F9CB8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C5CD745">
            <w:pPr>
              <w:widowControl/>
              <w:spacing w:line="360" w:lineRule="exact"/>
              <w:jc w:val="center"/>
              <w:rPr>
                <w:rFonts w:ascii="仿宋_GB2312" w:eastAsia="仿宋_GB2312"/>
                <w:sz w:val="20"/>
                <w:szCs w:val="20"/>
              </w:rPr>
            </w:pPr>
            <w:r>
              <w:rPr>
                <w:rFonts w:hint="eastAsia" w:ascii="仿宋_GB2312"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64F76F02">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vAlign w:val="center"/>
          </w:tcPr>
          <w:p w14:paraId="72FCE80E">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2024年预算数</w:t>
            </w:r>
          </w:p>
        </w:tc>
        <w:tc>
          <w:tcPr>
            <w:tcW w:w="2205" w:type="dxa"/>
            <w:gridSpan w:val="2"/>
            <w:tcBorders>
              <w:top w:val="single" w:color="auto" w:sz="4" w:space="0"/>
              <w:left w:val="nil"/>
              <w:bottom w:val="single" w:color="auto" w:sz="4" w:space="0"/>
              <w:right w:val="single" w:color="000000" w:sz="4" w:space="0"/>
            </w:tcBorders>
            <w:vAlign w:val="center"/>
          </w:tcPr>
          <w:p w14:paraId="27AD86D5">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2024年决算数</w:t>
            </w:r>
          </w:p>
        </w:tc>
      </w:tr>
      <w:tr w14:paraId="3E56D3A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41CF4F5">
            <w:pPr>
              <w:widowControl/>
              <w:spacing w:line="360" w:lineRule="exact"/>
              <w:jc w:val="left"/>
              <w:rPr>
                <w:rFonts w:ascii="仿宋_GB2312" w:eastAsia="仿宋_GB2312"/>
                <w:sz w:val="20"/>
                <w:szCs w:val="20"/>
              </w:rPr>
            </w:pPr>
            <w:r>
              <w:rPr>
                <w:rFonts w:hint="eastAsia" w:ascii="仿宋_GB2312"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1B00DA80">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0.17</w:t>
            </w:r>
          </w:p>
        </w:tc>
        <w:tc>
          <w:tcPr>
            <w:tcW w:w="2240" w:type="dxa"/>
            <w:gridSpan w:val="2"/>
            <w:tcBorders>
              <w:top w:val="single" w:color="auto" w:sz="4" w:space="0"/>
              <w:left w:val="nil"/>
              <w:bottom w:val="single" w:color="auto" w:sz="4" w:space="0"/>
              <w:right w:val="single" w:color="000000" w:sz="4" w:space="0"/>
            </w:tcBorders>
            <w:vAlign w:val="center"/>
          </w:tcPr>
          <w:p w14:paraId="684DC5ED">
            <w:pPr>
              <w:widowControl/>
              <w:spacing w:line="360" w:lineRule="exact"/>
              <w:jc w:val="center"/>
              <w:rPr>
                <w:rFonts w:ascii="仿宋_GB2312" w:eastAsia="仿宋_GB2312"/>
                <w:sz w:val="20"/>
                <w:szCs w:val="20"/>
              </w:rPr>
            </w:pPr>
            <w:r>
              <w:rPr>
                <w:rFonts w:hint="default" w:ascii="仿宋_GB2312" w:eastAsia="仿宋_GB2312"/>
                <w:sz w:val="20"/>
                <w:szCs w:val="20"/>
              </w:rPr>
              <w:t>4.7</w:t>
            </w:r>
          </w:p>
        </w:tc>
        <w:tc>
          <w:tcPr>
            <w:tcW w:w="2205" w:type="dxa"/>
            <w:gridSpan w:val="2"/>
            <w:tcBorders>
              <w:top w:val="single" w:color="auto" w:sz="4" w:space="0"/>
              <w:left w:val="nil"/>
              <w:bottom w:val="single" w:color="auto" w:sz="4" w:space="0"/>
              <w:right w:val="single" w:color="000000" w:sz="4" w:space="0"/>
            </w:tcBorders>
            <w:vAlign w:val="center"/>
          </w:tcPr>
          <w:p w14:paraId="6CE27F07">
            <w:pPr>
              <w:widowControl/>
              <w:spacing w:line="360" w:lineRule="exact"/>
              <w:jc w:val="center"/>
              <w:rPr>
                <w:rFonts w:ascii="仿宋_GB2312" w:eastAsia="仿宋_GB2312"/>
                <w:sz w:val="20"/>
                <w:szCs w:val="20"/>
              </w:rPr>
            </w:pPr>
            <w:r>
              <w:rPr>
                <w:rFonts w:hint="default" w:ascii="仿宋_GB2312" w:eastAsia="仿宋_GB2312"/>
                <w:sz w:val="20"/>
                <w:szCs w:val="20"/>
              </w:rPr>
              <w:t>3</w:t>
            </w:r>
          </w:p>
        </w:tc>
      </w:tr>
      <w:tr w14:paraId="70C7EA6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4D219D8">
            <w:pPr>
              <w:widowControl/>
              <w:spacing w:line="360" w:lineRule="exact"/>
              <w:jc w:val="left"/>
              <w:rPr>
                <w:rFonts w:ascii="仿宋_GB2312" w:eastAsia="仿宋_GB2312"/>
                <w:sz w:val="20"/>
                <w:szCs w:val="20"/>
              </w:rPr>
            </w:pPr>
            <w:r>
              <w:rPr>
                <w:rFonts w:hint="eastAsia" w:ascii="仿宋_GB2312"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55BC99D6">
            <w:pPr>
              <w:widowControl/>
              <w:spacing w:line="360" w:lineRule="exact"/>
              <w:jc w:val="center"/>
              <w:rPr>
                <w:rFonts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715E46C9">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3</w:t>
            </w:r>
          </w:p>
        </w:tc>
        <w:tc>
          <w:tcPr>
            <w:tcW w:w="2205" w:type="dxa"/>
            <w:gridSpan w:val="2"/>
            <w:tcBorders>
              <w:top w:val="single" w:color="auto" w:sz="4" w:space="0"/>
              <w:left w:val="nil"/>
              <w:bottom w:val="single" w:color="auto" w:sz="4" w:space="0"/>
              <w:right w:val="single" w:color="000000" w:sz="4" w:space="0"/>
            </w:tcBorders>
            <w:vAlign w:val="center"/>
          </w:tcPr>
          <w:p w14:paraId="0F68259D">
            <w:pPr>
              <w:widowControl/>
              <w:spacing w:line="360" w:lineRule="exact"/>
              <w:jc w:val="center"/>
              <w:rPr>
                <w:rFonts w:ascii="仿宋_GB2312" w:eastAsia="仿宋_GB2312"/>
                <w:sz w:val="20"/>
                <w:szCs w:val="20"/>
              </w:rPr>
            </w:pPr>
            <w:r>
              <w:rPr>
                <w:rFonts w:hint="default" w:ascii="仿宋_GB2312" w:eastAsia="仿宋_GB2312"/>
                <w:sz w:val="20"/>
                <w:szCs w:val="20"/>
              </w:rPr>
              <w:t>3</w:t>
            </w:r>
          </w:p>
        </w:tc>
      </w:tr>
      <w:tr w14:paraId="68E8BBA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DFF8577">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7F9635E2">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31DB887C">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1AAFE71D">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57B728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E6A5F1F">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73FA4A05">
            <w:pPr>
              <w:widowControl/>
              <w:spacing w:line="360" w:lineRule="exact"/>
              <w:jc w:val="center"/>
              <w:rPr>
                <w:rFonts w:hint="default" w:ascii="仿宋_GB2312" w:eastAsia="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vAlign w:val="center"/>
          </w:tcPr>
          <w:p w14:paraId="71FADEF7">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3</w:t>
            </w:r>
          </w:p>
        </w:tc>
        <w:tc>
          <w:tcPr>
            <w:tcW w:w="2205" w:type="dxa"/>
            <w:gridSpan w:val="2"/>
            <w:tcBorders>
              <w:top w:val="single" w:color="auto" w:sz="4" w:space="0"/>
              <w:left w:val="nil"/>
              <w:bottom w:val="single" w:color="auto" w:sz="4" w:space="0"/>
              <w:right w:val="single" w:color="000000" w:sz="4" w:space="0"/>
            </w:tcBorders>
            <w:vAlign w:val="center"/>
          </w:tcPr>
          <w:p w14:paraId="4A71FCC3">
            <w:pPr>
              <w:widowControl/>
              <w:spacing w:line="360" w:lineRule="exact"/>
              <w:jc w:val="center"/>
              <w:rPr>
                <w:rFonts w:ascii="仿宋_GB2312" w:eastAsia="仿宋_GB2312"/>
                <w:sz w:val="20"/>
                <w:szCs w:val="20"/>
              </w:rPr>
            </w:pPr>
            <w:r>
              <w:rPr>
                <w:rFonts w:hint="default" w:ascii="仿宋_GB2312" w:eastAsia="仿宋_GB2312"/>
                <w:sz w:val="20"/>
                <w:szCs w:val="20"/>
              </w:rPr>
              <w:t>3</w:t>
            </w:r>
          </w:p>
        </w:tc>
      </w:tr>
      <w:tr w14:paraId="359773F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A6DA8C2">
            <w:pPr>
              <w:widowControl/>
              <w:spacing w:line="360" w:lineRule="exact"/>
              <w:jc w:val="left"/>
              <w:rPr>
                <w:rFonts w:ascii="仿宋_GB2312" w:eastAsia="仿宋_GB2312"/>
                <w:sz w:val="20"/>
                <w:szCs w:val="20"/>
              </w:rPr>
            </w:pPr>
            <w:r>
              <w:rPr>
                <w:rFonts w:hint="eastAsia" w:ascii="仿宋_GB2312"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3A8A460B">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3FDD9CAA">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0CCECF6C">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58B80822">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14:paraId="7850F892">
            <w:pPr>
              <w:widowControl/>
              <w:spacing w:line="360" w:lineRule="exact"/>
              <w:jc w:val="left"/>
              <w:rPr>
                <w:rFonts w:ascii="仿宋_GB2312" w:eastAsia="仿宋_GB2312"/>
                <w:sz w:val="20"/>
                <w:szCs w:val="20"/>
              </w:rPr>
            </w:pPr>
            <w:r>
              <w:rPr>
                <w:rFonts w:hint="eastAsia" w:ascii="仿宋_GB2312"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4F7CF6F9">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0.17</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728E6368">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1.7</w:t>
            </w:r>
          </w:p>
        </w:tc>
        <w:tc>
          <w:tcPr>
            <w:tcW w:w="2205" w:type="dxa"/>
            <w:gridSpan w:val="2"/>
            <w:tcBorders>
              <w:top w:val="single" w:color="auto" w:sz="4" w:space="0"/>
              <w:left w:val="nil"/>
              <w:bottom w:val="single" w:color="auto" w:sz="4" w:space="0"/>
              <w:right w:val="single" w:color="000000" w:sz="4" w:space="0"/>
            </w:tcBorders>
            <w:vAlign w:val="center"/>
          </w:tcPr>
          <w:p w14:paraId="1DD80920">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49841D2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5F20F4D">
            <w:pPr>
              <w:widowControl/>
              <w:spacing w:line="360" w:lineRule="exact"/>
              <w:jc w:val="left"/>
              <w:rPr>
                <w:rFonts w:ascii="仿宋_GB2312" w:eastAsia="仿宋_GB2312"/>
                <w:sz w:val="20"/>
                <w:szCs w:val="20"/>
              </w:rPr>
            </w:pPr>
            <w:r>
              <w:rPr>
                <w:rFonts w:hint="eastAsia" w:ascii="仿宋_GB2312"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2016C8C1">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40.2</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45176F0F">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5518C6BA">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439.29</w:t>
            </w:r>
          </w:p>
        </w:tc>
      </w:tr>
      <w:tr w14:paraId="11F1E50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0EE904A">
            <w:pPr>
              <w:widowControl/>
              <w:spacing w:line="360" w:lineRule="exact"/>
              <w:jc w:val="left"/>
              <w:rPr>
                <w:rFonts w:ascii="仿宋_GB2312" w:eastAsia="仿宋_GB2312"/>
                <w:sz w:val="20"/>
                <w:szCs w:val="20"/>
              </w:rPr>
            </w:pPr>
            <w:r>
              <w:rPr>
                <w:rFonts w:hint="eastAsia" w:ascii="仿宋_GB2312"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3D003A6D">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6B91A95E">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134141E7">
            <w:pPr>
              <w:widowControl/>
              <w:spacing w:line="360" w:lineRule="exact"/>
              <w:jc w:val="center"/>
              <w:rPr>
                <w:rFonts w:ascii="仿宋_GB2312" w:eastAsia="仿宋_GB2312"/>
                <w:sz w:val="20"/>
                <w:szCs w:val="20"/>
              </w:rPr>
            </w:pPr>
            <w:r>
              <w:rPr>
                <w:rFonts w:hint="eastAsia" w:ascii="仿宋_GB2312" w:eastAsia="仿宋_GB2312"/>
                <w:sz w:val="20"/>
                <w:szCs w:val="20"/>
              </w:rPr>
              <w:t>261.97　</w:t>
            </w:r>
          </w:p>
        </w:tc>
      </w:tr>
      <w:tr w14:paraId="4F3FB0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8AE3B78">
            <w:pPr>
              <w:widowControl/>
              <w:spacing w:line="360" w:lineRule="exact"/>
              <w:jc w:val="left"/>
              <w:rPr>
                <w:rFonts w:ascii="仿宋_GB2312" w:eastAsia="仿宋_GB2312"/>
                <w:sz w:val="20"/>
                <w:szCs w:val="20"/>
              </w:rPr>
            </w:pPr>
            <w:r>
              <w:rPr>
                <w:rFonts w:hint="eastAsia" w:ascii="仿宋_GB2312"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18CDB3F2">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40.2</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159B855A">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1D03FE21">
            <w:pPr>
              <w:widowControl/>
              <w:spacing w:line="360" w:lineRule="exact"/>
              <w:jc w:val="center"/>
              <w:rPr>
                <w:rFonts w:ascii="仿宋_GB2312" w:eastAsia="仿宋_GB2312"/>
                <w:sz w:val="20"/>
                <w:szCs w:val="20"/>
              </w:rPr>
            </w:pPr>
            <w:r>
              <w:rPr>
                <w:rFonts w:hint="eastAsia" w:ascii="仿宋_GB2312" w:eastAsia="仿宋_GB2312"/>
                <w:sz w:val="20"/>
                <w:szCs w:val="20"/>
              </w:rPr>
              <w:t>97.32　</w:t>
            </w:r>
          </w:p>
        </w:tc>
      </w:tr>
      <w:tr w14:paraId="1CED2BF9">
        <w:tblPrEx>
          <w:tblCellMar>
            <w:top w:w="0" w:type="dxa"/>
            <w:left w:w="108" w:type="dxa"/>
            <w:bottom w:w="0" w:type="dxa"/>
            <w:right w:w="108" w:type="dxa"/>
          </w:tblCellMar>
        </w:tblPrEx>
        <w:trPr>
          <w:trHeight w:val="375" w:hRule="atLeast"/>
          <w:jc w:val="center"/>
        </w:trPr>
        <w:tc>
          <w:tcPr>
            <w:tcW w:w="3354" w:type="dxa"/>
            <w:tcBorders>
              <w:top w:val="nil"/>
              <w:left w:val="single" w:color="auto" w:sz="4" w:space="0"/>
              <w:bottom w:val="single" w:color="auto" w:sz="4" w:space="0"/>
              <w:right w:val="single" w:color="auto" w:sz="4" w:space="0"/>
            </w:tcBorders>
            <w:vAlign w:val="center"/>
          </w:tcPr>
          <w:p w14:paraId="07C645A6">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14:paraId="1628DC5B">
            <w:pPr>
              <w:widowControl/>
              <w:spacing w:line="360" w:lineRule="exact"/>
              <w:jc w:val="center"/>
              <w:rPr>
                <w:rFonts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3B0AA187">
            <w:pPr>
              <w:widowControl/>
              <w:spacing w:line="360" w:lineRule="exact"/>
              <w:jc w:val="center"/>
              <w:rPr>
                <w:rFonts w:ascii="仿宋_GB2312" w:eastAsia="仿宋_GB2312"/>
                <w:sz w:val="20"/>
                <w:szCs w:val="20"/>
              </w:rPr>
            </w:pPr>
          </w:p>
        </w:tc>
        <w:tc>
          <w:tcPr>
            <w:tcW w:w="2205" w:type="dxa"/>
            <w:gridSpan w:val="2"/>
            <w:tcBorders>
              <w:top w:val="single" w:color="auto" w:sz="4" w:space="0"/>
              <w:left w:val="nil"/>
              <w:bottom w:val="single" w:color="auto" w:sz="4" w:space="0"/>
              <w:right w:val="single" w:color="000000" w:sz="4" w:space="0"/>
            </w:tcBorders>
            <w:vAlign w:val="center"/>
          </w:tcPr>
          <w:p w14:paraId="388F880D">
            <w:pPr>
              <w:widowControl/>
              <w:spacing w:line="360" w:lineRule="exact"/>
              <w:jc w:val="center"/>
              <w:rPr>
                <w:rFonts w:ascii="仿宋_GB2312" w:eastAsia="仿宋_GB2312"/>
                <w:sz w:val="20"/>
                <w:szCs w:val="20"/>
              </w:rPr>
            </w:pPr>
          </w:p>
        </w:tc>
      </w:tr>
      <w:tr w14:paraId="42B9901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C930430">
            <w:pPr>
              <w:widowControl/>
              <w:spacing w:line="360" w:lineRule="exact"/>
              <w:jc w:val="left"/>
              <w:rPr>
                <w:rFonts w:ascii="仿宋_GB2312" w:eastAsia="仿宋_GB2312"/>
                <w:sz w:val="20"/>
                <w:szCs w:val="20"/>
              </w:rPr>
            </w:pPr>
            <w:r>
              <w:rPr>
                <w:rFonts w:hint="eastAsia" w:ascii="仿宋_GB2312" w:eastAsia="仿宋_GB2312"/>
                <w:sz w:val="20"/>
                <w:szCs w:val="20"/>
              </w:rPr>
              <w:t>3、本级专项资金（一个专项一行）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65F9C216">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0CAF48F6">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80</w:t>
            </w: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shd w:val="clear" w:color="auto" w:fill="auto"/>
            <w:vAlign w:val="center"/>
          </w:tcPr>
          <w:p w14:paraId="0C7D3E96">
            <w:pPr>
              <w:widowControl/>
              <w:spacing w:line="360" w:lineRule="exact"/>
              <w:jc w:val="center"/>
              <w:rPr>
                <w:rFonts w:ascii="仿宋_GB2312" w:eastAsia="仿宋_GB2312" w:hAnsiTheme="minorHAnsi" w:cstheme="minorBidi"/>
                <w:kern w:val="2"/>
                <w:sz w:val="20"/>
                <w:szCs w:val="20"/>
                <w:lang w:val="en-US" w:eastAsia="zh-CN" w:bidi="ar-SA"/>
              </w:rPr>
            </w:pPr>
            <w:r>
              <w:rPr>
                <w:rFonts w:hint="eastAsia" w:ascii="仿宋_GB2312" w:eastAsia="仿宋_GB2312"/>
                <w:sz w:val="20"/>
                <w:szCs w:val="20"/>
                <w:lang w:val="en-US" w:eastAsia="zh-CN"/>
              </w:rPr>
              <w:t>80</w:t>
            </w:r>
            <w:r>
              <w:rPr>
                <w:rFonts w:hint="eastAsia" w:ascii="仿宋_GB2312" w:eastAsia="仿宋_GB2312"/>
                <w:sz w:val="20"/>
                <w:szCs w:val="20"/>
              </w:rPr>
              <w:t>　</w:t>
            </w:r>
          </w:p>
        </w:tc>
      </w:tr>
      <w:tr w14:paraId="3DFFA54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2BE96B4">
            <w:pPr>
              <w:widowControl/>
              <w:spacing w:line="360" w:lineRule="exact"/>
              <w:ind w:firstLine="800" w:firstLineChars="400"/>
              <w:jc w:val="left"/>
              <w:rPr>
                <w:rFonts w:hint="eastAsia" w:ascii="仿宋_GB2312" w:eastAsia="仿宋_GB2312"/>
                <w:sz w:val="20"/>
                <w:szCs w:val="20"/>
              </w:rPr>
            </w:pPr>
            <w:r>
              <w:rPr>
                <w:rFonts w:hint="eastAsia" w:ascii="仿宋_GB2312" w:eastAsia="仿宋_GB2312"/>
                <w:sz w:val="20"/>
                <w:szCs w:val="20"/>
              </w:rPr>
              <w:t>村村响运行维护专项</w:t>
            </w:r>
          </w:p>
        </w:tc>
        <w:tc>
          <w:tcPr>
            <w:tcW w:w="2038" w:type="dxa"/>
            <w:gridSpan w:val="2"/>
            <w:tcBorders>
              <w:top w:val="single" w:color="auto" w:sz="4" w:space="0"/>
              <w:left w:val="nil"/>
              <w:bottom w:val="single" w:color="auto" w:sz="4" w:space="0"/>
              <w:right w:val="single" w:color="000000" w:sz="4" w:space="0"/>
            </w:tcBorders>
            <w:vAlign w:val="center"/>
          </w:tcPr>
          <w:p w14:paraId="2E55C9F2">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659A5C50">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20</w:t>
            </w:r>
          </w:p>
        </w:tc>
        <w:tc>
          <w:tcPr>
            <w:tcW w:w="2205" w:type="dxa"/>
            <w:gridSpan w:val="2"/>
            <w:tcBorders>
              <w:top w:val="single" w:color="auto" w:sz="4" w:space="0"/>
              <w:left w:val="nil"/>
              <w:bottom w:val="single" w:color="auto" w:sz="4" w:space="0"/>
              <w:right w:val="single" w:color="000000" w:sz="4" w:space="0"/>
            </w:tcBorders>
            <w:shd w:val="clear" w:color="auto" w:fill="auto"/>
            <w:vAlign w:val="center"/>
          </w:tcPr>
          <w:p w14:paraId="17B44B51">
            <w:pPr>
              <w:widowControl/>
              <w:spacing w:line="360" w:lineRule="exact"/>
              <w:jc w:val="center"/>
              <w:rPr>
                <w:rFonts w:hint="eastAsia" w:ascii="仿宋_GB2312" w:eastAsia="仿宋_GB2312" w:hAnsiTheme="minorHAnsi" w:cstheme="minorBidi"/>
                <w:kern w:val="2"/>
                <w:sz w:val="20"/>
                <w:szCs w:val="20"/>
                <w:lang w:val="en-US" w:eastAsia="zh-CN" w:bidi="ar-SA"/>
              </w:rPr>
            </w:pPr>
            <w:r>
              <w:rPr>
                <w:rFonts w:hint="eastAsia" w:ascii="仿宋_GB2312" w:eastAsia="仿宋_GB2312"/>
                <w:sz w:val="20"/>
                <w:szCs w:val="20"/>
                <w:lang w:val="en-US" w:eastAsia="zh-CN"/>
              </w:rPr>
              <w:t>20</w:t>
            </w:r>
          </w:p>
        </w:tc>
      </w:tr>
      <w:tr w14:paraId="31203F7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218FAA9">
            <w:pPr>
              <w:widowControl/>
              <w:spacing w:line="360" w:lineRule="exact"/>
              <w:ind w:firstLine="800" w:firstLineChars="400"/>
              <w:jc w:val="left"/>
              <w:rPr>
                <w:rFonts w:hint="eastAsia" w:ascii="仿宋_GB2312" w:eastAsia="仿宋_GB2312"/>
                <w:sz w:val="20"/>
                <w:szCs w:val="20"/>
              </w:rPr>
            </w:pPr>
            <w:r>
              <w:rPr>
                <w:rFonts w:hint="eastAsia" w:ascii="仿宋_GB2312" w:eastAsia="仿宋_GB2312"/>
                <w:sz w:val="20"/>
                <w:szCs w:val="20"/>
              </w:rPr>
              <w:t>融媒体中心运行专项</w:t>
            </w:r>
          </w:p>
        </w:tc>
        <w:tc>
          <w:tcPr>
            <w:tcW w:w="2038" w:type="dxa"/>
            <w:gridSpan w:val="2"/>
            <w:tcBorders>
              <w:top w:val="single" w:color="auto" w:sz="4" w:space="0"/>
              <w:left w:val="nil"/>
              <w:bottom w:val="single" w:color="auto" w:sz="4" w:space="0"/>
              <w:right w:val="single" w:color="000000" w:sz="4" w:space="0"/>
            </w:tcBorders>
            <w:vAlign w:val="center"/>
          </w:tcPr>
          <w:p w14:paraId="214CC2E8">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214CA759">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50</w:t>
            </w:r>
          </w:p>
        </w:tc>
        <w:tc>
          <w:tcPr>
            <w:tcW w:w="2205" w:type="dxa"/>
            <w:gridSpan w:val="2"/>
            <w:tcBorders>
              <w:top w:val="single" w:color="auto" w:sz="4" w:space="0"/>
              <w:left w:val="nil"/>
              <w:bottom w:val="single" w:color="auto" w:sz="4" w:space="0"/>
              <w:right w:val="single" w:color="000000" w:sz="4" w:space="0"/>
            </w:tcBorders>
            <w:shd w:val="clear" w:color="auto" w:fill="auto"/>
            <w:vAlign w:val="center"/>
          </w:tcPr>
          <w:p w14:paraId="28D0DBF3">
            <w:pPr>
              <w:widowControl/>
              <w:spacing w:line="360" w:lineRule="exact"/>
              <w:jc w:val="center"/>
              <w:rPr>
                <w:rFonts w:hint="eastAsia" w:ascii="仿宋_GB2312" w:eastAsia="仿宋_GB2312" w:hAnsiTheme="minorHAnsi" w:cstheme="minorBidi"/>
                <w:kern w:val="2"/>
                <w:sz w:val="20"/>
                <w:szCs w:val="20"/>
                <w:lang w:val="en-US" w:eastAsia="zh-CN" w:bidi="ar-SA"/>
              </w:rPr>
            </w:pPr>
            <w:r>
              <w:rPr>
                <w:rFonts w:hint="eastAsia" w:ascii="仿宋_GB2312" w:eastAsia="仿宋_GB2312"/>
                <w:sz w:val="20"/>
                <w:szCs w:val="20"/>
                <w:lang w:val="en-US" w:eastAsia="zh-CN"/>
              </w:rPr>
              <w:t>50</w:t>
            </w:r>
          </w:p>
        </w:tc>
      </w:tr>
      <w:tr w14:paraId="3FFFD9F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D32FF57">
            <w:pPr>
              <w:widowControl/>
              <w:spacing w:line="360" w:lineRule="exact"/>
              <w:jc w:val="center"/>
              <w:rPr>
                <w:rFonts w:ascii="仿宋_GB2312" w:eastAsia="仿宋_GB2312"/>
                <w:sz w:val="20"/>
                <w:szCs w:val="20"/>
              </w:rPr>
            </w:pPr>
            <w:r>
              <w:rPr>
                <w:rFonts w:hint="eastAsia" w:ascii="仿宋_GB2312" w:eastAsia="仿宋_GB2312"/>
                <w:sz w:val="20"/>
                <w:szCs w:val="20"/>
              </w:rPr>
              <w:t>设备购置维护专项</w:t>
            </w:r>
          </w:p>
        </w:tc>
        <w:tc>
          <w:tcPr>
            <w:tcW w:w="2038" w:type="dxa"/>
            <w:gridSpan w:val="2"/>
            <w:tcBorders>
              <w:top w:val="single" w:color="auto" w:sz="4" w:space="0"/>
              <w:left w:val="nil"/>
              <w:bottom w:val="single" w:color="auto" w:sz="4" w:space="0"/>
              <w:right w:val="single" w:color="000000" w:sz="4" w:space="0"/>
            </w:tcBorders>
            <w:vAlign w:val="center"/>
          </w:tcPr>
          <w:p w14:paraId="46B22081">
            <w:pPr>
              <w:widowControl/>
              <w:spacing w:line="360" w:lineRule="exact"/>
              <w:jc w:val="center"/>
              <w:rPr>
                <w:rFonts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0456BEB6">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10</w:t>
            </w:r>
          </w:p>
        </w:tc>
        <w:tc>
          <w:tcPr>
            <w:tcW w:w="2205" w:type="dxa"/>
            <w:gridSpan w:val="2"/>
            <w:tcBorders>
              <w:top w:val="single" w:color="auto" w:sz="4" w:space="0"/>
              <w:left w:val="nil"/>
              <w:bottom w:val="single" w:color="auto" w:sz="4" w:space="0"/>
              <w:right w:val="single" w:color="000000" w:sz="4" w:space="0"/>
            </w:tcBorders>
            <w:shd w:val="clear" w:color="auto" w:fill="auto"/>
            <w:vAlign w:val="center"/>
          </w:tcPr>
          <w:p w14:paraId="31850748">
            <w:pPr>
              <w:widowControl/>
              <w:spacing w:line="360" w:lineRule="exact"/>
              <w:jc w:val="center"/>
              <w:rPr>
                <w:rFonts w:hint="default" w:ascii="仿宋_GB2312" w:eastAsia="仿宋_GB2312" w:hAnsiTheme="minorHAnsi" w:cstheme="minorBidi"/>
                <w:kern w:val="2"/>
                <w:sz w:val="20"/>
                <w:szCs w:val="20"/>
                <w:lang w:val="en-US" w:eastAsia="zh-CN" w:bidi="ar-SA"/>
              </w:rPr>
            </w:pPr>
            <w:r>
              <w:rPr>
                <w:rFonts w:hint="eastAsia" w:ascii="仿宋_GB2312" w:eastAsia="仿宋_GB2312"/>
                <w:sz w:val="20"/>
                <w:szCs w:val="20"/>
                <w:lang w:val="en-US" w:eastAsia="zh-CN"/>
              </w:rPr>
              <w:t>10</w:t>
            </w:r>
          </w:p>
        </w:tc>
      </w:tr>
      <w:tr w14:paraId="55DB936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325BDB6">
            <w:pPr>
              <w:widowControl/>
              <w:spacing w:line="360" w:lineRule="exact"/>
              <w:jc w:val="left"/>
              <w:rPr>
                <w:rFonts w:ascii="仿宋_GB2312" w:eastAsia="仿宋_GB2312"/>
                <w:sz w:val="20"/>
                <w:szCs w:val="20"/>
              </w:rPr>
            </w:pPr>
            <w:r>
              <w:rPr>
                <w:rFonts w:hint="eastAsia" w:ascii="仿宋_GB2312"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695CE590">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469.29</w:t>
            </w:r>
          </w:p>
        </w:tc>
        <w:tc>
          <w:tcPr>
            <w:tcW w:w="2240" w:type="dxa"/>
            <w:gridSpan w:val="2"/>
            <w:tcBorders>
              <w:top w:val="single" w:color="auto" w:sz="4" w:space="0"/>
              <w:left w:val="nil"/>
              <w:bottom w:val="single" w:color="auto" w:sz="4" w:space="0"/>
              <w:right w:val="single" w:color="000000" w:sz="4" w:space="0"/>
            </w:tcBorders>
            <w:vAlign w:val="center"/>
          </w:tcPr>
          <w:p w14:paraId="101C492C">
            <w:pPr>
              <w:widowControl/>
              <w:spacing w:line="360" w:lineRule="exact"/>
              <w:jc w:val="center"/>
              <w:rPr>
                <w:rFonts w:ascii="仿宋_GB2312" w:eastAsia="仿宋_GB2312"/>
                <w:sz w:val="20"/>
                <w:szCs w:val="20"/>
              </w:rPr>
            </w:pPr>
            <w:r>
              <w:rPr>
                <w:rFonts w:hint="eastAsia" w:ascii="仿宋_GB2312" w:eastAsia="仿宋_GB2312"/>
                <w:sz w:val="20"/>
                <w:szCs w:val="20"/>
              </w:rPr>
              <w:t>131.41　</w:t>
            </w:r>
          </w:p>
        </w:tc>
        <w:tc>
          <w:tcPr>
            <w:tcW w:w="2205" w:type="dxa"/>
            <w:gridSpan w:val="2"/>
            <w:tcBorders>
              <w:top w:val="single" w:color="auto" w:sz="4" w:space="0"/>
              <w:left w:val="nil"/>
              <w:bottom w:val="single" w:color="auto" w:sz="4" w:space="0"/>
              <w:right w:val="single" w:color="000000" w:sz="4" w:space="0"/>
            </w:tcBorders>
            <w:vAlign w:val="center"/>
          </w:tcPr>
          <w:p w14:paraId="3977A2AD">
            <w:pPr>
              <w:widowControl/>
              <w:spacing w:line="360" w:lineRule="exact"/>
              <w:jc w:val="center"/>
              <w:rPr>
                <w:rFonts w:ascii="仿宋_GB2312" w:eastAsia="仿宋_GB2312"/>
                <w:sz w:val="20"/>
                <w:szCs w:val="20"/>
              </w:rPr>
            </w:pPr>
            <w:r>
              <w:rPr>
                <w:rFonts w:hint="default" w:ascii="仿宋_GB2312" w:eastAsia="仿宋_GB2312"/>
                <w:sz w:val="20"/>
                <w:szCs w:val="20"/>
              </w:rPr>
              <w:t>12</w:t>
            </w:r>
            <w:r>
              <w:rPr>
                <w:rFonts w:hint="eastAsia" w:ascii="仿宋_GB2312" w:eastAsia="仿宋_GB2312"/>
                <w:sz w:val="20"/>
                <w:szCs w:val="20"/>
                <w:lang w:val="en-US" w:eastAsia="zh-CN"/>
              </w:rPr>
              <w:t>4.37</w:t>
            </w:r>
            <w:r>
              <w:rPr>
                <w:rFonts w:hint="eastAsia" w:ascii="仿宋_GB2312" w:eastAsia="仿宋_GB2312"/>
                <w:sz w:val="20"/>
                <w:szCs w:val="20"/>
              </w:rPr>
              <w:t>　</w:t>
            </w:r>
          </w:p>
        </w:tc>
      </w:tr>
      <w:tr w14:paraId="2BE656C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AF0FFCC">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4751F1B4">
            <w:pPr>
              <w:widowControl/>
              <w:spacing w:line="360" w:lineRule="exact"/>
              <w:jc w:val="center"/>
              <w:rPr>
                <w:rFonts w:ascii="仿宋_GB2312" w:eastAsia="仿宋_GB2312"/>
                <w:sz w:val="20"/>
                <w:szCs w:val="20"/>
              </w:rPr>
            </w:pPr>
            <w:r>
              <w:rPr>
                <w:rFonts w:hint="eastAsia" w:ascii="仿宋_GB2312" w:eastAsia="仿宋_GB2312"/>
                <w:sz w:val="20"/>
                <w:szCs w:val="20"/>
              </w:rPr>
              <w:t>33　</w:t>
            </w:r>
          </w:p>
        </w:tc>
        <w:tc>
          <w:tcPr>
            <w:tcW w:w="2240" w:type="dxa"/>
            <w:gridSpan w:val="2"/>
            <w:tcBorders>
              <w:top w:val="single" w:color="auto" w:sz="4" w:space="0"/>
              <w:left w:val="nil"/>
              <w:bottom w:val="single" w:color="auto" w:sz="4" w:space="0"/>
              <w:right w:val="single" w:color="000000" w:sz="4" w:space="0"/>
            </w:tcBorders>
            <w:vAlign w:val="center"/>
          </w:tcPr>
          <w:p w14:paraId="1373A007">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5</w:t>
            </w: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1AE9FB0E">
            <w:pPr>
              <w:widowControl/>
              <w:spacing w:line="360" w:lineRule="exact"/>
              <w:jc w:val="center"/>
              <w:rPr>
                <w:rFonts w:ascii="仿宋_GB2312" w:eastAsia="仿宋_GB2312"/>
                <w:sz w:val="20"/>
                <w:szCs w:val="20"/>
              </w:rPr>
            </w:pPr>
            <w:r>
              <w:rPr>
                <w:rFonts w:hint="default" w:ascii="仿宋_GB2312" w:eastAsia="仿宋_GB2312"/>
                <w:sz w:val="20"/>
                <w:szCs w:val="20"/>
              </w:rPr>
              <w:t>7.21</w:t>
            </w:r>
            <w:r>
              <w:rPr>
                <w:rFonts w:hint="eastAsia" w:ascii="仿宋_GB2312" w:eastAsia="仿宋_GB2312"/>
                <w:sz w:val="20"/>
                <w:szCs w:val="20"/>
              </w:rPr>
              <w:t>　</w:t>
            </w:r>
          </w:p>
        </w:tc>
      </w:tr>
      <w:tr w14:paraId="1203BA6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50629BE">
            <w:pPr>
              <w:widowControl/>
              <w:spacing w:line="360" w:lineRule="exact"/>
              <w:jc w:val="left"/>
              <w:rPr>
                <w:rFonts w:ascii="仿宋_GB2312" w:eastAsia="仿宋_GB2312"/>
                <w:sz w:val="20"/>
                <w:szCs w:val="20"/>
              </w:rPr>
            </w:pPr>
            <w:r>
              <w:rPr>
                <w:rFonts w:hint="eastAsia" w:ascii="仿宋_GB2312"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13FDA87D">
            <w:pPr>
              <w:widowControl/>
              <w:spacing w:line="360" w:lineRule="exact"/>
              <w:jc w:val="center"/>
              <w:rPr>
                <w:rFonts w:ascii="仿宋_GB2312" w:eastAsia="仿宋_GB2312"/>
                <w:sz w:val="20"/>
                <w:szCs w:val="20"/>
              </w:rPr>
            </w:pPr>
            <w:r>
              <w:rPr>
                <w:rFonts w:hint="eastAsia" w:ascii="仿宋_GB2312" w:eastAsia="仿宋_GB2312"/>
                <w:sz w:val="20"/>
                <w:szCs w:val="20"/>
              </w:rPr>
              <w:t>2.5　</w:t>
            </w:r>
          </w:p>
        </w:tc>
        <w:tc>
          <w:tcPr>
            <w:tcW w:w="2240" w:type="dxa"/>
            <w:gridSpan w:val="2"/>
            <w:tcBorders>
              <w:top w:val="single" w:color="auto" w:sz="4" w:space="0"/>
              <w:left w:val="nil"/>
              <w:bottom w:val="single" w:color="auto" w:sz="4" w:space="0"/>
              <w:right w:val="single" w:color="000000" w:sz="4" w:space="0"/>
            </w:tcBorders>
            <w:vAlign w:val="center"/>
          </w:tcPr>
          <w:p w14:paraId="0DBFB28C">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1.5</w:t>
            </w: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0E409BB2">
            <w:pPr>
              <w:widowControl/>
              <w:spacing w:line="360" w:lineRule="exact"/>
              <w:jc w:val="center"/>
              <w:rPr>
                <w:rFonts w:ascii="仿宋_GB2312" w:eastAsia="仿宋_GB2312"/>
                <w:sz w:val="20"/>
                <w:szCs w:val="20"/>
              </w:rPr>
            </w:pPr>
            <w:r>
              <w:rPr>
                <w:rFonts w:hint="default" w:ascii="仿宋_GB2312" w:eastAsia="仿宋_GB2312"/>
                <w:sz w:val="20"/>
                <w:szCs w:val="20"/>
              </w:rPr>
              <w:t>3.38</w:t>
            </w:r>
            <w:r>
              <w:rPr>
                <w:rFonts w:hint="eastAsia" w:ascii="仿宋_GB2312" w:eastAsia="仿宋_GB2312"/>
                <w:sz w:val="20"/>
                <w:szCs w:val="20"/>
              </w:rPr>
              <w:t>　</w:t>
            </w:r>
          </w:p>
        </w:tc>
      </w:tr>
      <w:tr w14:paraId="0D80E3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F652058">
            <w:pPr>
              <w:widowControl/>
              <w:spacing w:line="360" w:lineRule="exact"/>
              <w:jc w:val="left"/>
              <w:rPr>
                <w:rFonts w:ascii="仿宋_GB2312" w:eastAsia="仿宋_GB2312"/>
                <w:sz w:val="20"/>
                <w:szCs w:val="20"/>
              </w:rPr>
            </w:pPr>
            <w:r>
              <w:rPr>
                <w:rFonts w:hint="eastAsia" w:ascii="仿宋_GB2312"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190C3ADE">
            <w:pPr>
              <w:widowControl/>
              <w:spacing w:line="360" w:lineRule="exact"/>
              <w:jc w:val="center"/>
              <w:rPr>
                <w:rFonts w:ascii="仿宋_GB2312" w:eastAsia="仿宋_GB2312"/>
                <w:sz w:val="20"/>
                <w:szCs w:val="20"/>
              </w:rPr>
            </w:pPr>
            <w:r>
              <w:rPr>
                <w:rFonts w:hint="eastAsia" w:ascii="仿宋_GB2312" w:eastAsia="仿宋_GB2312"/>
                <w:sz w:val="20"/>
                <w:szCs w:val="20"/>
              </w:rPr>
              <w:t>5.26　</w:t>
            </w:r>
          </w:p>
        </w:tc>
        <w:tc>
          <w:tcPr>
            <w:tcW w:w="2240" w:type="dxa"/>
            <w:gridSpan w:val="2"/>
            <w:tcBorders>
              <w:top w:val="single" w:color="auto" w:sz="4" w:space="0"/>
              <w:left w:val="nil"/>
              <w:bottom w:val="single" w:color="auto" w:sz="4" w:space="0"/>
              <w:right w:val="single" w:color="000000" w:sz="4" w:space="0"/>
            </w:tcBorders>
            <w:vAlign w:val="center"/>
          </w:tcPr>
          <w:p w14:paraId="3E93F36D">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1</w:t>
            </w: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5B8E995C">
            <w:pPr>
              <w:widowControl/>
              <w:spacing w:line="360" w:lineRule="exact"/>
              <w:jc w:val="center"/>
              <w:rPr>
                <w:rFonts w:hint="default" w:ascii="仿宋_GB2312" w:eastAsia="仿宋_GB2312"/>
                <w:sz w:val="20"/>
                <w:szCs w:val="20"/>
              </w:rPr>
            </w:pPr>
            <w:r>
              <w:rPr>
                <w:rFonts w:hint="eastAsia" w:ascii="仿宋_GB2312" w:eastAsia="仿宋_GB2312"/>
                <w:sz w:val="20"/>
                <w:szCs w:val="20"/>
              </w:rPr>
              <w:t>　</w:t>
            </w:r>
            <w:r>
              <w:rPr>
                <w:rFonts w:hint="default" w:ascii="仿宋_GB2312" w:eastAsia="仿宋_GB2312"/>
                <w:sz w:val="20"/>
                <w:szCs w:val="20"/>
              </w:rPr>
              <w:t>0.80</w:t>
            </w:r>
          </w:p>
        </w:tc>
      </w:tr>
      <w:tr w14:paraId="4AC6C7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3A16822">
            <w:pPr>
              <w:widowControl/>
              <w:spacing w:line="360" w:lineRule="exact"/>
              <w:jc w:val="left"/>
              <w:rPr>
                <w:rFonts w:ascii="仿宋_GB2312" w:eastAsia="仿宋_GB2312"/>
                <w:sz w:val="20"/>
                <w:szCs w:val="20"/>
              </w:rPr>
            </w:pPr>
            <w:r>
              <w:rPr>
                <w:rFonts w:hint="eastAsia" w:ascii="仿宋_GB2312"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4162B095">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02220349">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2C0E88BC">
            <w:pPr>
              <w:widowControl/>
              <w:spacing w:line="360" w:lineRule="exact"/>
              <w:jc w:val="center"/>
              <w:rPr>
                <w:rFonts w:ascii="仿宋_GB2312" w:eastAsia="仿宋_GB2312"/>
                <w:sz w:val="20"/>
                <w:szCs w:val="20"/>
              </w:rPr>
            </w:pPr>
            <w:r>
              <w:rPr>
                <w:rFonts w:hint="default" w:ascii="仿宋_GB2312" w:eastAsia="仿宋_GB2312"/>
                <w:sz w:val="20"/>
                <w:szCs w:val="20"/>
              </w:rPr>
              <w:t>314.02</w:t>
            </w:r>
            <w:r>
              <w:rPr>
                <w:rFonts w:hint="eastAsia" w:ascii="仿宋_GB2312" w:eastAsia="仿宋_GB2312"/>
                <w:sz w:val="20"/>
                <w:szCs w:val="20"/>
              </w:rPr>
              <w:t>　</w:t>
            </w:r>
          </w:p>
        </w:tc>
      </w:tr>
      <w:tr w14:paraId="2EC0E7D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B9E22CD">
            <w:pPr>
              <w:widowControl/>
              <w:spacing w:line="360" w:lineRule="exact"/>
              <w:jc w:val="left"/>
              <w:rPr>
                <w:rFonts w:ascii="仿宋_GB2312" w:eastAsia="仿宋_GB2312"/>
                <w:sz w:val="20"/>
                <w:szCs w:val="20"/>
              </w:rPr>
            </w:pPr>
            <w:r>
              <w:rPr>
                <w:rFonts w:hint="eastAsia" w:ascii="仿宋_GB2312"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67973B4E">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6B5CA65E">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05" w:type="dxa"/>
            <w:gridSpan w:val="2"/>
            <w:tcBorders>
              <w:top w:val="single" w:color="auto" w:sz="4" w:space="0"/>
              <w:left w:val="nil"/>
              <w:bottom w:val="single" w:color="auto" w:sz="4" w:space="0"/>
              <w:right w:val="single" w:color="000000" w:sz="4" w:space="0"/>
            </w:tcBorders>
            <w:vAlign w:val="center"/>
          </w:tcPr>
          <w:p w14:paraId="5EBBC84A">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7BC04AEE">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71C72EF7">
            <w:pPr>
              <w:widowControl/>
              <w:spacing w:line="360" w:lineRule="exact"/>
              <w:jc w:val="center"/>
              <w:rPr>
                <w:rFonts w:ascii="仿宋_GB2312" w:eastAsia="仿宋_GB2312"/>
                <w:sz w:val="20"/>
                <w:szCs w:val="20"/>
              </w:rPr>
            </w:pPr>
            <w:r>
              <w:rPr>
                <w:rFonts w:hint="eastAsia" w:ascii="仿宋_GB2312" w:eastAsia="仿宋_GB2312"/>
                <w:sz w:val="20"/>
                <w:szCs w:val="20"/>
              </w:rPr>
              <w:t>楼堂馆所控制情况</w:t>
            </w:r>
          </w:p>
          <w:p w14:paraId="363E5BE0">
            <w:pPr>
              <w:widowControl/>
              <w:spacing w:line="360" w:lineRule="exact"/>
              <w:jc w:val="center"/>
              <w:rPr>
                <w:rFonts w:ascii="仿宋_GB2312" w:eastAsia="仿宋_GB2312"/>
                <w:sz w:val="20"/>
                <w:szCs w:val="20"/>
              </w:rPr>
            </w:pPr>
            <w:r>
              <w:rPr>
                <w:rFonts w:hint="eastAsia" w:ascii="仿宋_GB2312" w:eastAsia="仿宋_GB2312"/>
                <w:sz w:val="20"/>
                <w:szCs w:val="20"/>
              </w:rPr>
              <w:t>（2023年完工项目）</w:t>
            </w:r>
          </w:p>
        </w:tc>
        <w:tc>
          <w:tcPr>
            <w:tcW w:w="1189" w:type="dxa"/>
            <w:tcBorders>
              <w:top w:val="nil"/>
              <w:left w:val="nil"/>
              <w:bottom w:val="single" w:color="auto" w:sz="4" w:space="0"/>
              <w:right w:val="single" w:color="auto" w:sz="4" w:space="0"/>
            </w:tcBorders>
            <w:vAlign w:val="center"/>
          </w:tcPr>
          <w:p w14:paraId="2A446DB3">
            <w:pPr>
              <w:widowControl/>
              <w:spacing w:line="360" w:lineRule="exact"/>
              <w:jc w:val="center"/>
              <w:rPr>
                <w:rFonts w:ascii="仿宋_GB2312" w:eastAsia="仿宋_GB2312"/>
                <w:bCs/>
                <w:sz w:val="20"/>
                <w:szCs w:val="20"/>
              </w:rPr>
            </w:pPr>
            <w:r>
              <w:rPr>
                <w:rFonts w:hint="eastAsia" w:ascii="仿宋_GB2312" w:eastAsia="仿宋_GB2312"/>
                <w:bCs/>
                <w:sz w:val="20"/>
                <w:szCs w:val="20"/>
              </w:rPr>
              <w:t>批复规模</w:t>
            </w:r>
          </w:p>
          <w:p w14:paraId="06867EEC">
            <w:pPr>
              <w:widowControl/>
              <w:spacing w:line="360" w:lineRule="exact"/>
              <w:jc w:val="center"/>
              <w:rPr>
                <w:rFonts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vAlign w:val="center"/>
          </w:tcPr>
          <w:p w14:paraId="1EC42683">
            <w:pPr>
              <w:widowControl/>
              <w:spacing w:line="360" w:lineRule="exact"/>
              <w:jc w:val="center"/>
              <w:rPr>
                <w:rFonts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vAlign w:val="center"/>
          </w:tcPr>
          <w:p w14:paraId="1658BE0C">
            <w:pPr>
              <w:widowControl/>
              <w:spacing w:line="360" w:lineRule="exact"/>
              <w:jc w:val="center"/>
              <w:rPr>
                <w:rFonts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78C2F40B">
            <w:pPr>
              <w:widowControl/>
              <w:spacing w:line="360" w:lineRule="exact"/>
              <w:jc w:val="center"/>
              <w:rPr>
                <w:rFonts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1DD4BF1A">
            <w:pPr>
              <w:widowControl/>
              <w:spacing w:line="360" w:lineRule="exact"/>
              <w:jc w:val="center"/>
              <w:rPr>
                <w:rFonts w:ascii="仿宋_GB2312" w:eastAsia="仿宋_GB2312"/>
                <w:bCs/>
                <w:sz w:val="20"/>
                <w:szCs w:val="20"/>
              </w:rPr>
            </w:pPr>
            <w:r>
              <w:rPr>
                <w:rFonts w:hint="eastAsia" w:ascii="仿宋_GB2312" w:eastAsia="仿宋_GB2312"/>
                <w:bCs/>
                <w:sz w:val="20"/>
                <w:szCs w:val="20"/>
              </w:rPr>
              <w:t>实际投资（万元）</w:t>
            </w:r>
          </w:p>
        </w:tc>
        <w:tc>
          <w:tcPr>
            <w:tcW w:w="1124" w:type="dxa"/>
            <w:tcBorders>
              <w:top w:val="nil"/>
              <w:left w:val="nil"/>
              <w:bottom w:val="single" w:color="auto" w:sz="4" w:space="0"/>
              <w:right w:val="single" w:color="auto" w:sz="4" w:space="0"/>
            </w:tcBorders>
            <w:vAlign w:val="center"/>
          </w:tcPr>
          <w:p w14:paraId="26865CEA">
            <w:pPr>
              <w:widowControl/>
              <w:spacing w:line="360" w:lineRule="exact"/>
              <w:jc w:val="center"/>
              <w:rPr>
                <w:rFonts w:ascii="仿宋_GB2312" w:eastAsia="仿宋_GB2312"/>
                <w:bCs/>
                <w:sz w:val="20"/>
                <w:szCs w:val="20"/>
              </w:rPr>
            </w:pPr>
            <w:r>
              <w:rPr>
                <w:rFonts w:hint="eastAsia" w:ascii="仿宋_GB2312" w:eastAsia="仿宋_GB2312"/>
                <w:bCs/>
                <w:sz w:val="20"/>
                <w:szCs w:val="20"/>
              </w:rPr>
              <w:t>投资概算控制率</w:t>
            </w:r>
          </w:p>
        </w:tc>
      </w:tr>
      <w:tr w14:paraId="43094346">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23593C4B">
            <w:pPr>
              <w:widowControl/>
              <w:spacing w:line="360" w:lineRule="exact"/>
              <w:jc w:val="left"/>
              <w:rPr>
                <w:rFonts w:ascii="仿宋_GB2312" w:eastAsia="仿宋_GB2312"/>
                <w:sz w:val="20"/>
                <w:szCs w:val="20"/>
              </w:rPr>
            </w:pPr>
          </w:p>
        </w:tc>
        <w:tc>
          <w:tcPr>
            <w:tcW w:w="1189" w:type="dxa"/>
            <w:tcBorders>
              <w:top w:val="nil"/>
              <w:left w:val="nil"/>
              <w:bottom w:val="single" w:color="auto" w:sz="4" w:space="0"/>
              <w:right w:val="single" w:color="auto" w:sz="4" w:space="0"/>
            </w:tcBorders>
            <w:vAlign w:val="center"/>
          </w:tcPr>
          <w:p w14:paraId="764701AB">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849" w:type="dxa"/>
            <w:tcBorders>
              <w:top w:val="nil"/>
              <w:left w:val="nil"/>
              <w:bottom w:val="single" w:color="auto" w:sz="4" w:space="0"/>
              <w:right w:val="single" w:color="auto" w:sz="4" w:space="0"/>
            </w:tcBorders>
            <w:vAlign w:val="center"/>
          </w:tcPr>
          <w:p w14:paraId="4F04A274">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129" w:type="dxa"/>
            <w:tcBorders>
              <w:top w:val="nil"/>
              <w:left w:val="nil"/>
              <w:bottom w:val="single" w:color="auto" w:sz="4" w:space="0"/>
              <w:right w:val="single" w:color="auto" w:sz="4" w:space="0"/>
            </w:tcBorders>
            <w:vAlign w:val="center"/>
          </w:tcPr>
          <w:p w14:paraId="401A60FF">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111" w:type="dxa"/>
            <w:tcBorders>
              <w:top w:val="nil"/>
              <w:left w:val="nil"/>
              <w:bottom w:val="single" w:color="auto" w:sz="4" w:space="0"/>
              <w:right w:val="single" w:color="auto" w:sz="4" w:space="0"/>
            </w:tcBorders>
            <w:vAlign w:val="center"/>
          </w:tcPr>
          <w:p w14:paraId="2F42580E">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081" w:type="dxa"/>
            <w:tcBorders>
              <w:top w:val="nil"/>
              <w:left w:val="nil"/>
              <w:bottom w:val="single" w:color="auto" w:sz="4" w:space="0"/>
              <w:right w:val="single" w:color="auto" w:sz="4" w:space="0"/>
            </w:tcBorders>
            <w:vAlign w:val="center"/>
          </w:tcPr>
          <w:p w14:paraId="07042071">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124" w:type="dxa"/>
            <w:tcBorders>
              <w:top w:val="nil"/>
              <w:left w:val="nil"/>
              <w:bottom w:val="single" w:color="auto" w:sz="4" w:space="0"/>
              <w:right w:val="single" w:color="auto" w:sz="4" w:space="0"/>
            </w:tcBorders>
            <w:vAlign w:val="center"/>
          </w:tcPr>
          <w:p w14:paraId="2AB15568">
            <w:pPr>
              <w:widowControl/>
              <w:spacing w:line="360" w:lineRule="exact"/>
              <w:jc w:val="left"/>
              <w:rPr>
                <w:rFonts w:ascii="仿宋_GB2312" w:eastAsia="仿宋_GB2312"/>
                <w:sz w:val="20"/>
                <w:szCs w:val="20"/>
              </w:rPr>
            </w:pPr>
            <w:r>
              <w:rPr>
                <w:rFonts w:hint="eastAsia" w:ascii="仿宋_GB2312" w:eastAsia="仿宋_GB2312"/>
                <w:sz w:val="20"/>
                <w:szCs w:val="20"/>
              </w:rPr>
              <w:t>　</w:t>
            </w:r>
          </w:p>
        </w:tc>
      </w:tr>
      <w:tr w14:paraId="7C0A0B6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470B059">
            <w:pPr>
              <w:widowControl/>
              <w:spacing w:line="360" w:lineRule="exact"/>
              <w:jc w:val="center"/>
              <w:rPr>
                <w:rFonts w:ascii="仿宋_GB2312" w:eastAsia="仿宋_GB2312"/>
                <w:sz w:val="20"/>
                <w:szCs w:val="20"/>
              </w:rPr>
            </w:pPr>
            <w:r>
              <w:rPr>
                <w:rFonts w:hint="eastAsia" w:ascii="仿宋_GB2312" w:eastAsia="仿宋_GB2312"/>
                <w:sz w:val="20"/>
                <w:szCs w:val="20"/>
              </w:rPr>
              <w:t>厉行节约保障措施</w:t>
            </w:r>
          </w:p>
        </w:tc>
        <w:tc>
          <w:tcPr>
            <w:tcW w:w="6483" w:type="dxa"/>
            <w:gridSpan w:val="6"/>
            <w:tcBorders>
              <w:top w:val="single" w:color="auto" w:sz="4" w:space="0"/>
              <w:left w:val="nil"/>
              <w:bottom w:val="single" w:color="auto" w:sz="4" w:space="0"/>
              <w:right w:val="single" w:color="000000" w:sz="4" w:space="0"/>
            </w:tcBorders>
            <w:vAlign w:val="center"/>
          </w:tcPr>
          <w:p w14:paraId="1B391FBC">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bl>
    <w:p w14:paraId="05818524">
      <w:pPr>
        <w:widowControl/>
        <w:spacing w:line="400" w:lineRule="exact"/>
        <w:jc w:val="left"/>
        <w:rPr>
          <w:rFonts w:hint="eastAsia" w:ascii="仿宋_GB2312" w:eastAsia="仿宋_GB2312"/>
          <w:sz w:val="18"/>
          <w:szCs w:val="18"/>
        </w:rPr>
      </w:pPr>
      <w:r>
        <w:rPr>
          <w:rFonts w:hint="eastAsia" w:ascii="仿宋_GB2312" w:eastAsia="仿宋_GB2312"/>
          <w:sz w:val="22"/>
          <w:szCs w:val="22"/>
        </w:rPr>
        <w:t>说明：“项目支出”需要填报基本支出以外的所有项目支出情况，项目支出数与决算数据保持一致。“公用经费”填报基本支出中的一般商品和服务支出</w:t>
      </w:r>
      <w:r>
        <w:rPr>
          <w:rFonts w:hint="eastAsia" w:ascii="仿宋_GB2312" w:eastAsia="仿宋_GB2312"/>
          <w:sz w:val="18"/>
          <w:szCs w:val="18"/>
        </w:rPr>
        <w:t>。</w:t>
      </w:r>
    </w:p>
    <w:p w14:paraId="327526CB">
      <w:pPr>
        <w:widowControl/>
        <w:spacing w:line="400" w:lineRule="exact"/>
        <w:jc w:val="left"/>
        <w:rPr>
          <w:rFonts w:hint="eastAsia" w:ascii="仿宋_GB2312" w:eastAsia="仿宋_GB2312"/>
          <w:sz w:val="22"/>
        </w:rPr>
      </w:pPr>
      <w:r>
        <w:rPr>
          <w:rFonts w:hint="eastAsia" w:ascii="仿宋_GB2312" w:eastAsia="仿宋_GB2312"/>
          <w:sz w:val="22"/>
        </w:rPr>
        <w:t>填表人：</w:t>
      </w:r>
      <w:r>
        <w:rPr>
          <w:rFonts w:hint="default" w:ascii="仿宋_GB2312" w:eastAsia="仿宋_GB2312"/>
          <w:sz w:val="22"/>
        </w:rPr>
        <w:t>龙志伟</w:t>
      </w:r>
      <w:r>
        <w:rPr>
          <w:rFonts w:hint="eastAsia" w:ascii="仿宋_GB2312" w:eastAsia="仿宋_GB2312"/>
          <w:sz w:val="22"/>
        </w:rPr>
        <w:t xml:space="preserve">  填报日期：</w:t>
      </w:r>
      <w:r>
        <w:rPr>
          <w:rFonts w:hint="default" w:ascii="仿宋_GB2312" w:eastAsia="仿宋_GB2312"/>
          <w:sz w:val="22"/>
        </w:rPr>
        <w:t>2025.5.22</w:t>
      </w:r>
      <w:r>
        <w:rPr>
          <w:rFonts w:hint="eastAsia" w:ascii="仿宋_GB2312" w:eastAsia="仿宋_GB2312"/>
          <w:sz w:val="22"/>
        </w:rPr>
        <w:t xml:space="preserve">  联系电话：</w:t>
      </w:r>
      <w:r>
        <w:rPr>
          <w:rFonts w:hint="default" w:ascii="仿宋_GB2312" w:eastAsia="仿宋_GB2312"/>
          <w:sz w:val="22"/>
        </w:rPr>
        <w:t>13574202421</w:t>
      </w:r>
      <w:r>
        <w:rPr>
          <w:rFonts w:hint="eastAsia" w:ascii="仿宋_GB2312" w:eastAsia="仿宋_GB2312"/>
          <w:sz w:val="22"/>
        </w:rPr>
        <w:t xml:space="preserve">  单位负责人签字：</w:t>
      </w:r>
    </w:p>
    <w:p w14:paraId="45E0B308">
      <w:pPr>
        <w:wordWrap w:val="0"/>
        <w:spacing w:line="560" w:lineRule="exact"/>
        <w:rPr>
          <w:rFonts w:ascii="黑体" w:hAnsi="黑体" w:eastAsia="黑体"/>
          <w:sz w:val="32"/>
          <w:szCs w:val="32"/>
        </w:rPr>
        <w:sectPr>
          <w:footerReference r:id="rId3" w:type="default"/>
          <w:footerReference r:id="rId4" w:type="even"/>
          <w:pgSz w:w="11906" w:h="16838"/>
          <w:pgMar w:top="2098" w:right="1531" w:bottom="1985" w:left="1531" w:header="851" w:footer="1588" w:gutter="0"/>
          <w:cols w:space="720" w:num="1"/>
          <w:docGrid w:linePitch="312" w:charSpace="0"/>
        </w:sectPr>
      </w:pPr>
    </w:p>
    <w:p w14:paraId="4C989D77">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6525308">
      <w:pPr>
        <w:widowControl/>
        <w:spacing w:afterLines="50"/>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2024年度部门（单位）整体支出绩效自评表</w:t>
      </w:r>
    </w:p>
    <w:tbl>
      <w:tblPr>
        <w:tblStyle w:val="6"/>
        <w:tblW w:w="10079" w:type="dxa"/>
        <w:jc w:val="center"/>
        <w:tblLayout w:type="autofit"/>
        <w:tblCellMar>
          <w:top w:w="0" w:type="dxa"/>
          <w:left w:w="108" w:type="dxa"/>
          <w:bottom w:w="0" w:type="dxa"/>
          <w:right w:w="108" w:type="dxa"/>
        </w:tblCellMar>
      </w:tblPr>
      <w:tblGrid>
        <w:gridCol w:w="1075"/>
        <w:gridCol w:w="1075"/>
        <w:gridCol w:w="876"/>
        <w:gridCol w:w="1545"/>
        <w:gridCol w:w="1180"/>
        <w:gridCol w:w="1266"/>
        <w:gridCol w:w="783"/>
        <w:gridCol w:w="843"/>
        <w:gridCol w:w="1436"/>
      </w:tblGrid>
      <w:tr w14:paraId="00933E76">
        <w:tblPrEx>
          <w:tblCellMar>
            <w:top w:w="0" w:type="dxa"/>
            <w:left w:w="108" w:type="dxa"/>
            <w:bottom w:w="0" w:type="dxa"/>
            <w:right w:w="108" w:type="dxa"/>
          </w:tblCellMar>
        </w:tblPrEx>
        <w:trPr>
          <w:trHeight w:val="437" w:hRule="atLeast"/>
          <w:jc w:val="center"/>
        </w:trPr>
        <w:tc>
          <w:tcPr>
            <w:tcW w:w="3026" w:type="dxa"/>
            <w:gridSpan w:val="3"/>
            <w:tcBorders>
              <w:top w:val="single" w:color="auto" w:sz="4" w:space="0"/>
              <w:left w:val="single" w:color="auto" w:sz="4" w:space="0"/>
              <w:bottom w:val="single" w:color="auto" w:sz="4" w:space="0"/>
              <w:right w:val="single" w:color="auto" w:sz="4" w:space="0"/>
            </w:tcBorders>
            <w:vAlign w:val="center"/>
          </w:tcPr>
          <w:p w14:paraId="2DAB42D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市级预算部门（单位）名称</w:t>
            </w:r>
          </w:p>
        </w:tc>
        <w:tc>
          <w:tcPr>
            <w:tcW w:w="7053" w:type="dxa"/>
            <w:gridSpan w:val="6"/>
            <w:tcBorders>
              <w:top w:val="single" w:color="auto" w:sz="4" w:space="0"/>
              <w:left w:val="nil"/>
              <w:bottom w:val="single" w:color="auto" w:sz="4" w:space="0"/>
              <w:right w:val="single" w:color="auto" w:sz="4" w:space="0"/>
            </w:tcBorders>
            <w:vAlign w:val="center"/>
          </w:tcPr>
          <w:p w14:paraId="61F1D78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株洲市渌口区融媒体中心（广播电视台）　</w:t>
            </w:r>
          </w:p>
        </w:tc>
      </w:tr>
      <w:tr w14:paraId="51317D4E">
        <w:tblPrEx>
          <w:tblCellMar>
            <w:top w:w="0" w:type="dxa"/>
            <w:left w:w="108" w:type="dxa"/>
            <w:bottom w:w="0" w:type="dxa"/>
            <w:right w:w="108" w:type="dxa"/>
          </w:tblCellMar>
        </w:tblPrEx>
        <w:trPr>
          <w:trHeight w:val="334" w:hRule="atLeast"/>
          <w:jc w:val="center"/>
        </w:trPr>
        <w:tc>
          <w:tcPr>
            <w:tcW w:w="1075" w:type="dxa"/>
            <w:vMerge w:val="restart"/>
            <w:tcBorders>
              <w:top w:val="nil"/>
              <w:left w:val="single" w:color="auto" w:sz="4" w:space="0"/>
              <w:right w:val="single" w:color="auto" w:sz="4" w:space="0"/>
            </w:tcBorders>
            <w:vAlign w:val="center"/>
          </w:tcPr>
          <w:p w14:paraId="576E39F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年度预</w:t>
            </w:r>
          </w:p>
          <w:p w14:paraId="062FB1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算申请</w:t>
            </w:r>
          </w:p>
          <w:p w14:paraId="5EDF659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1951" w:type="dxa"/>
            <w:gridSpan w:val="2"/>
            <w:tcBorders>
              <w:top w:val="nil"/>
              <w:left w:val="nil"/>
              <w:bottom w:val="single" w:color="auto" w:sz="4" w:space="0"/>
              <w:right w:val="single" w:color="auto" w:sz="4" w:space="0"/>
            </w:tcBorders>
            <w:vAlign w:val="center"/>
          </w:tcPr>
          <w:p w14:paraId="7C37CE5C">
            <w:pPr>
              <w:spacing w:line="240" w:lineRule="exact"/>
              <w:jc w:val="center"/>
              <w:rPr>
                <w:rFonts w:ascii="仿宋_GB2312" w:eastAsia="仿宋_GB2312"/>
                <w:sz w:val="20"/>
                <w:szCs w:val="20"/>
              </w:rPr>
            </w:pPr>
          </w:p>
        </w:tc>
        <w:tc>
          <w:tcPr>
            <w:tcW w:w="1545" w:type="dxa"/>
            <w:tcBorders>
              <w:top w:val="nil"/>
              <w:left w:val="nil"/>
              <w:bottom w:val="single" w:color="auto" w:sz="4" w:space="0"/>
              <w:right w:val="single" w:color="auto" w:sz="4" w:space="0"/>
            </w:tcBorders>
            <w:vAlign w:val="center"/>
          </w:tcPr>
          <w:p w14:paraId="5CDD09F3">
            <w:pPr>
              <w:spacing w:line="240" w:lineRule="exact"/>
              <w:jc w:val="center"/>
              <w:rPr>
                <w:rFonts w:ascii="仿宋_GB2312" w:eastAsia="仿宋_GB2312"/>
                <w:sz w:val="20"/>
                <w:szCs w:val="20"/>
              </w:rPr>
            </w:pPr>
            <w:r>
              <w:rPr>
                <w:rFonts w:hint="eastAsia" w:ascii="仿宋_GB2312" w:eastAsia="仿宋_GB2312"/>
                <w:sz w:val="20"/>
                <w:szCs w:val="20"/>
              </w:rPr>
              <w:t>年初预算数</w:t>
            </w:r>
          </w:p>
        </w:tc>
        <w:tc>
          <w:tcPr>
            <w:tcW w:w="1180" w:type="dxa"/>
            <w:tcBorders>
              <w:top w:val="nil"/>
              <w:left w:val="nil"/>
              <w:bottom w:val="single" w:color="auto" w:sz="4" w:space="0"/>
              <w:right w:val="single" w:color="auto" w:sz="4" w:space="0"/>
            </w:tcBorders>
            <w:vAlign w:val="center"/>
          </w:tcPr>
          <w:p w14:paraId="26972F3F">
            <w:pPr>
              <w:spacing w:line="240" w:lineRule="exact"/>
              <w:jc w:val="center"/>
              <w:rPr>
                <w:rFonts w:ascii="仿宋_GB2312" w:eastAsia="仿宋_GB2312"/>
                <w:sz w:val="20"/>
                <w:szCs w:val="20"/>
              </w:rPr>
            </w:pPr>
            <w:r>
              <w:rPr>
                <w:rFonts w:hint="eastAsia" w:ascii="仿宋_GB2312" w:eastAsia="仿宋_GB2312"/>
                <w:sz w:val="20"/>
                <w:szCs w:val="20"/>
              </w:rPr>
              <w:t>全年预算数</w:t>
            </w:r>
          </w:p>
        </w:tc>
        <w:tc>
          <w:tcPr>
            <w:tcW w:w="1266" w:type="dxa"/>
            <w:tcBorders>
              <w:top w:val="nil"/>
              <w:left w:val="nil"/>
              <w:bottom w:val="single" w:color="auto" w:sz="4" w:space="0"/>
              <w:right w:val="single" w:color="auto" w:sz="4" w:space="0"/>
            </w:tcBorders>
            <w:vAlign w:val="center"/>
          </w:tcPr>
          <w:p w14:paraId="33F9616A">
            <w:pPr>
              <w:spacing w:line="240" w:lineRule="exact"/>
              <w:jc w:val="center"/>
              <w:rPr>
                <w:rFonts w:ascii="仿宋_GB2312" w:eastAsia="仿宋_GB2312"/>
                <w:sz w:val="20"/>
                <w:szCs w:val="20"/>
              </w:rPr>
            </w:pPr>
            <w:r>
              <w:rPr>
                <w:rFonts w:hint="eastAsia" w:ascii="仿宋_GB2312" w:eastAsia="仿宋_GB2312"/>
                <w:sz w:val="20"/>
                <w:szCs w:val="20"/>
              </w:rPr>
              <w:t>全年执行数</w:t>
            </w:r>
          </w:p>
        </w:tc>
        <w:tc>
          <w:tcPr>
            <w:tcW w:w="783" w:type="dxa"/>
            <w:tcBorders>
              <w:top w:val="nil"/>
              <w:left w:val="nil"/>
              <w:bottom w:val="single" w:color="auto" w:sz="4" w:space="0"/>
              <w:right w:val="single" w:color="auto" w:sz="4" w:space="0"/>
            </w:tcBorders>
            <w:vAlign w:val="center"/>
          </w:tcPr>
          <w:p w14:paraId="278DF4B0">
            <w:pPr>
              <w:spacing w:line="240" w:lineRule="exact"/>
              <w:jc w:val="center"/>
              <w:rPr>
                <w:rFonts w:ascii="仿宋_GB2312" w:eastAsia="仿宋_GB2312"/>
                <w:sz w:val="20"/>
                <w:szCs w:val="20"/>
              </w:rPr>
            </w:pPr>
            <w:r>
              <w:rPr>
                <w:rFonts w:hint="eastAsia" w:ascii="仿宋_GB2312" w:eastAsia="仿宋_GB2312"/>
                <w:sz w:val="20"/>
                <w:szCs w:val="20"/>
              </w:rPr>
              <w:t>分值</w:t>
            </w:r>
          </w:p>
        </w:tc>
        <w:tc>
          <w:tcPr>
            <w:tcW w:w="843" w:type="dxa"/>
            <w:tcBorders>
              <w:top w:val="nil"/>
              <w:left w:val="nil"/>
              <w:bottom w:val="single" w:color="auto" w:sz="4" w:space="0"/>
              <w:right w:val="single" w:color="auto" w:sz="4" w:space="0"/>
            </w:tcBorders>
            <w:vAlign w:val="center"/>
          </w:tcPr>
          <w:p w14:paraId="49C02669">
            <w:pPr>
              <w:spacing w:line="240" w:lineRule="exact"/>
              <w:jc w:val="center"/>
              <w:rPr>
                <w:rFonts w:ascii="仿宋_GB2312" w:eastAsia="仿宋_GB2312"/>
                <w:sz w:val="20"/>
                <w:szCs w:val="20"/>
              </w:rPr>
            </w:pPr>
            <w:r>
              <w:rPr>
                <w:rFonts w:hint="eastAsia" w:ascii="仿宋_GB2312" w:eastAsia="仿宋_GB2312"/>
                <w:sz w:val="20"/>
                <w:szCs w:val="20"/>
              </w:rPr>
              <w:t>执行率</w:t>
            </w:r>
          </w:p>
        </w:tc>
        <w:tc>
          <w:tcPr>
            <w:tcW w:w="1436" w:type="dxa"/>
            <w:tcBorders>
              <w:top w:val="nil"/>
              <w:left w:val="nil"/>
              <w:bottom w:val="single" w:color="auto" w:sz="4" w:space="0"/>
              <w:right w:val="single" w:color="auto" w:sz="4" w:space="0"/>
            </w:tcBorders>
            <w:vAlign w:val="center"/>
          </w:tcPr>
          <w:p w14:paraId="3332E7DA">
            <w:pPr>
              <w:spacing w:line="240" w:lineRule="exact"/>
              <w:jc w:val="center"/>
              <w:rPr>
                <w:rFonts w:ascii="仿宋_GB2312" w:eastAsia="仿宋_GB2312"/>
                <w:sz w:val="20"/>
                <w:szCs w:val="20"/>
              </w:rPr>
            </w:pPr>
            <w:r>
              <w:rPr>
                <w:rFonts w:hint="eastAsia" w:ascii="仿宋_GB2312" w:eastAsia="仿宋_GB2312"/>
                <w:sz w:val="20"/>
                <w:szCs w:val="20"/>
              </w:rPr>
              <w:t>得分</w:t>
            </w:r>
          </w:p>
        </w:tc>
      </w:tr>
      <w:tr w14:paraId="00891B68">
        <w:tblPrEx>
          <w:tblCellMar>
            <w:top w:w="0" w:type="dxa"/>
            <w:left w:w="108" w:type="dxa"/>
            <w:bottom w:w="0" w:type="dxa"/>
            <w:right w:w="108" w:type="dxa"/>
          </w:tblCellMar>
        </w:tblPrEx>
        <w:trPr>
          <w:trHeight w:val="358" w:hRule="atLeast"/>
          <w:jc w:val="center"/>
        </w:trPr>
        <w:tc>
          <w:tcPr>
            <w:tcW w:w="1075" w:type="dxa"/>
            <w:vMerge w:val="continue"/>
            <w:tcBorders>
              <w:top w:val="nil"/>
              <w:left w:val="single" w:color="auto" w:sz="4" w:space="0"/>
              <w:right w:val="single" w:color="auto" w:sz="4" w:space="0"/>
            </w:tcBorders>
            <w:vAlign w:val="center"/>
          </w:tcPr>
          <w:p w14:paraId="43EF407E">
            <w:pPr>
              <w:widowControl/>
              <w:spacing w:line="240" w:lineRule="exact"/>
              <w:jc w:val="center"/>
              <w:rPr>
                <w:rFonts w:ascii="仿宋_GB2312" w:eastAsia="仿宋_GB2312"/>
                <w:color w:val="000000"/>
                <w:sz w:val="20"/>
                <w:szCs w:val="20"/>
              </w:rPr>
            </w:pPr>
          </w:p>
        </w:tc>
        <w:tc>
          <w:tcPr>
            <w:tcW w:w="1951" w:type="dxa"/>
            <w:gridSpan w:val="2"/>
            <w:tcBorders>
              <w:top w:val="nil"/>
              <w:left w:val="nil"/>
              <w:bottom w:val="single" w:color="auto" w:sz="4" w:space="0"/>
              <w:right w:val="single" w:color="auto" w:sz="4" w:space="0"/>
            </w:tcBorders>
            <w:vAlign w:val="center"/>
          </w:tcPr>
          <w:p w14:paraId="1D05DFF8">
            <w:pPr>
              <w:spacing w:line="240" w:lineRule="exact"/>
              <w:jc w:val="center"/>
              <w:rPr>
                <w:rFonts w:ascii="仿宋_GB2312" w:eastAsia="仿宋_GB2312"/>
                <w:sz w:val="20"/>
                <w:szCs w:val="20"/>
              </w:rPr>
            </w:pPr>
            <w:r>
              <w:rPr>
                <w:rFonts w:hint="eastAsia" w:ascii="仿宋_GB2312" w:eastAsia="仿宋_GB2312"/>
                <w:color w:val="000000"/>
                <w:sz w:val="20"/>
                <w:szCs w:val="20"/>
              </w:rPr>
              <w:t>年度资金总额</w:t>
            </w:r>
          </w:p>
        </w:tc>
        <w:tc>
          <w:tcPr>
            <w:tcW w:w="1545" w:type="dxa"/>
            <w:tcBorders>
              <w:top w:val="nil"/>
              <w:left w:val="nil"/>
              <w:bottom w:val="single" w:color="auto" w:sz="4" w:space="0"/>
              <w:right w:val="single" w:color="auto" w:sz="4" w:space="0"/>
            </w:tcBorders>
            <w:vAlign w:val="center"/>
          </w:tcPr>
          <w:p w14:paraId="30A934D1">
            <w:pPr>
              <w:spacing w:line="240" w:lineRule="exact"/>
              <w:jc w:val="center"/>
              <w:rPr>
                <w:rFonts w:ascii="仿宋_GB2312" w:eastAsia="仿宋_GB2312"/>
                <w:sz w:val="20"/>
                <w:szCs w:val="20"/>
              </w:rPr>
            </w:pPr>
            <w:r>
              <w:rPr>
                <w:rFonts w:hint="eastAsia" w:ascii="仿宋_GB2312" w:eastAsia="仿宋_GB2312"/>
                <w:sz w:val="20"/>
                <w:szCs w:val="20"/>
              </w:rPr>
              <w:t>672.35</w:t>
            </w:r>
          </w:p>
        </w:tc>
        <w:tc>
          <w:tcPr>
            <w:tcW w:w="1180" w:type="dxa"/>
            <w:tcBorders>
              <w:top w:val="nil"/>
              <w:left w:val="nil"/>
              <w:bottom w:val="single" w:color="auto" w:sz="4" w:space="0"/>
              <w:right w:val="single" w:color="auto" w:sz="4" w:space="0"/>
            </w:tcBorders>
            <w:vAlign w:val="center"/>
          </w:tcPr>
          <w:p w14:paraId="179E3DEC">
            <w:pPr>
              <w:spacing w:line="240" w:lineRule="exact"/>
              <w:jc w:val="center"/>
              <w:rPr>
                <w:rFonts w:hint="eastAsia" w:ascii="仿宋_GB2312" w:eastAsia="仿宋_GB2312"/>
                <w:sz w:val="20"/>
                <w:szCs w:val="20"/>
                <w:lang w:eastAsia="zh-CN"/>
              </w:rPr>
            </w:pPr>
            <w:r>
              <w:rPr>
                <w:rFonts w:hint="eastAsia" w:ascii="仿宋_GB2312" w:eastAsia="仿宋_GB2312"/>
                <w:sz w:val="20"/>
                <w:szCs w:val="20"/>
              </w:rPr>
              <w:t>1180.2</w:t>
            </w:r>
            <w:r>
              <w:rPr>
                <w:rFonts w:hint="eastAsia" w:ascii="仿宋_GB2312" w:eastAsia="仿宋_GB2312"/>
                <w:sz w:val="20"/>
                <w:szCs w:val="20"/>
                <w:lang w:val="en-US" w:eastAsia="zh-CN"/>
              </w:rPr>
              <w:t>1</w:t>
            </w:r>
          </w:p>
        </w:tc>
        <w:tc>
          <w:tcPr>
            <w:tcW w:w="1266" w:type="dxa"/>
            <w:tcBorders>
              <w:top w:val="nil"/>
              <w:left w:val="nil"/>
              <w:bottom w:val="single" w:color="auto" w:sz="4" w:space="0"/>
              <w:right w:val="single" w:color="auto" w:sz="4" w:space="0"/>
            </w:tcBorders>
            <w:vAlign w:val="center"/>
          </w:tcPr>
          <w:p w14:paraId="4427E0B4">
            <w:pPr>
              <w:spacing w:line="240" w:lineRule="exact"/>
              <w:jc w:val="center"/>
              <w:rPr>
                <w:rFonts w:ascii="仿宋_GB2312" w:eastAsia="仿宋_GB2312"/>
                <w:sz w:val="20"/>
                <w:szCs w:val="20"/>
              </w:rPr>
            </w:pPr>
            <w:r>
              <w:rPr>
                <w:rFonts w:hint="eastAsia" w:ascii="仿宋_GB2312" w:eastAsia="仿宋_GB2312"/>
                <w:sz w:val="20"/>
                <w:szCs w:val="20"/>
              </w:rPr>
              <w:t>1093.84</w:t>
            </w:r>
          </w:p>
        </w:tc>
        <w:tc>
          <w:tcPr>
            <w:tcW w:w="783" w:type="dxa"/>
            <w:tcBorders>
              <w:top w:val="nil"/>
              <w:left w:val="nil"/>
              <w:bottom w:val="single" w:color="auto" w:sz="4" w:space="0"/>
              <w:right w:val="single" w:color="auto" w:sz="4" w:space="0"/>
            </w:tcBorders>
            <w:vAlign w:val="center"/>
          </w:tcPr>
          <w:p w14:paraId="105CB9DD">
            <w:pPr>
              <w:spacing w:line="240" w:lineRule="exact"/>
              <w:jc w:val="center"/>
              <w:rPr>
                <w:rFonts w:ascii="仿宋_GB2312" w:eastAsia="仿宋_GB2312"/>
                <w:sz w:val="20"/>
                <w:szCs w:val="20"/>
              </w:rPr>
            </w:pPr>
            <w:r>
              <w:rPr>
                <w:rFonts w:hint="eastAsia" w:ascii="仿宋_GB2312" w:eastAsia="仿宋_GB2312"/>
                <w:sz w:val="20"/>
                <w:szCs w:val="20"/>
              </w:rPr>
              <w:t>10</w:t>
            </w:r>
          </w:p>
        </w:tc>
        <w:tc>
          <w:tcPr>
            <w:tcW w:w="843" w:type="dxa"/>
            <w:tcBorders>
              <w:top w:val="nil"/>
              <w:left w:val="nil"/>
              <w:bottom w:val="single" w:color="auto" w:sz="4" w:space="0"/>
              <w:right w:val="single" w:color="auto" w:sz="4" w:space="0"/>
            </w:tcBorders>
            <w:vAlign w:val="center"/>
          </w:tcPr>
          <w:p w14:paraId="151A0365">
            <w:pPr>
              <w:spacing w:line="240" w:lineRule="exact"/>
              <w:jc w:val="center"/>
              <w:rPr>
                <w:rFonts w:ascii="仿宋_GB2312" w:eastAsia="仿宋_GB2312"/>
                <w:sz w:val="20"/>
                <w:szCs w:val="20"/>
              </w:rPr>
            </w:pPr>
            <w:r>
              <w:rPr>
                <w:rFonts w:hint="eastAsia" w:ascii="仿宋_GB2312" w:eastAsia="仿宋_GB2312"/>
                <w:sz w:val="20"/>
                <w:szCs w:val="20"/>
              </w:rPr>
              <w:t>92.68%</w:t>
            </w:r>
          </w:p>
        </w:tc>
        <w:tc>
          <w:tcPr>
            <w:tcW w:w="1436" w:type="dxa"/>
            <w:tcBorders>
              <w:top w:val="nil"/>
              <w:left w:val="nil"/>
              <w:bottom w:val="single" w:color="auto" w:sz="4" w:space="0"/>
              <w:right w:val="single" w:color="auto" w:sz="4" w:space="0"/>
            </w:tcBorders>
            <w:vAlign w:val="center"/>
          </w:tcPr>
          <w:p w14:paraId="5F0594CC">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9.27</w:t>
            </w:r>
          </w:p>
        </w:tc>
      </w:tr>
      <w:tr w14:paraId="3090FE01">
        <w:tblPrEx>
          <w:tblCellMar>
            <w:top w:w="0" w:type="dxa"/>
            <w:left w:w="108" w:type="dxa"/>
            <w:bottom w:w="0" w:type="dxa"/>
            <w:right w:w="108" w:type="dxa"/>
          </w:tblCellMar>
        </w:tblPrEx>
        <w:trPr>
          <w:trHeight w:val="418" w:hRule="atLeast"/>
          <w:jc w:val="center"/>
        </w:trPr>
        <w:tc>
          <w:tcPr>
            <w:tcW w:w="1075" w:type="dxa"/>
            <w:vMerge w:val="continue"/>
            <w:tcBorders>
              <w:left w:val="single" w:color="auto" w:sz="4" w:space="0"/>
              <w:right w:val="single" w:color="auto" w:sz="4" w:space="0"/>
            </w:tcBorders>
            <w:vAlign w:val="center"/>
          </w:tcPr>
          <w:p w14:paraId="4006D403">
            <w:pPr>
              <w:widowControl/>
              <w:spacing w:line="240" w:lineRule="exact"/>
              <w:jc w:val="left"/>
              <w:rPr>
                <w:rFonts w:ascii="仿宋_GB2312" w:eastAsia="仿宋_GB2312"/>
                <w:color w:val="000000"/>
                <w:sz w:val="20"/>
                <w:szCs w:val="20"/>
              </w:rPr>
            </w:pPr>
          </w:p>
        </w:tc>
        <w:tc>
          <w:tcPr>
            <w:tcW w:w="4676" w:type="dxa"/>
            <w:gridSpan w:val="4"/>
            <w:tcBorders>
              <w:top w:val="nil"/>
              <w:left w:val="nil"/>
              <w:bottom w:val="single" w:color="auto" w:sz="4" w:space="0"/>
              <w:right w:val="single" w:color="auto" w:sz="4" w:space="0"/>
            </w:tcBorders>
            <w:vAlign w:val="center"/>
          </w:tcPr>
          <w:p w14:paraId="3B861AD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按收入性质分：</w:t>
            </w:r>
            <w:r>
              <w:rPr>
                <w:rFonts w:hint="eastAsia" w:ascii="仿宋_GB2312" w:eastAsia="仿宋_GB2312"/>
                <w:sz w:val="20"/>
                <w:szCs w:val="20"/>
              </w:rPr>
              <w:t>1180.22</w:t>
            </w:r>
          </w:p>
        </w:tc>
        <w:tc>
          <w:tcPr>
            <w:tcW w:w="4328" w:type="dxa"/>
            <w:gridSpan w:val="4"/>
            <w:tcBorders>
              <w:top w:val="nil"/>
              <w:left w:val="nil"/>
              <w:bottom w:val="single" w:color="auto" w:sz="4" w:space="0"/>
              <w:right w:val="single" w:color="auto" w:sz="4" w:space="0"/>
            </w:tcBorders>
            <w:vAlign w:val="center"/>
          </w:tcPr>
          <w:p w14:paraId="524A01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按支出性质分：</w:t>
            </w:r>
            <w:r>
              <w:rPr>
                <w:rFonts w:hint="eastAsia" w:ascii="仿宋_GB2312" w:eastAsia="仿宋_GB2312"/>
                <w:sz w:val="20"/>
                <w:szCs w:val="20"/>
              </w:rPr>
              <w:t>1093.84</w:t>
            </w:r>
          </w:p>
        </w:tc>
      </w:tr>
      <w:tr w14:paraId="2BA7613D">
        <w:tblPrEx>
          <w:tblCellMar>
            <w:top w:w="0" w:type="dxa"/>
            <w:left w:w="108" w:type="dxa"/>
            <w:bottom w:w="0" w:type="dxa"/>
            <w:right w:w="108" w:type="dxa"/>
          </w:tblCellMar>
        </w:tblPrEx>
        <w:trPr>
          <w:trHeight w:val="2636" w:hRule="atLeast"/>
          <w:jc w:val="center"/>
        </w:trPr>
        <w:tc>
          <w:tcPr>
            <w:tcW w:w="1075" w:type="dxa"/>
            <w:vMerge w:val="continue"/>
            <w:tcBorders>
              <w:left w:val="single" w:color="auto" w:sz="4" w:space="0"/>
              <w:right w:val="single" w:color="auto" w:sz="4" w:space="0"/>
            </w:tcBorders>
            <w:vAlign w:val="center"/>
          </w:tcPr>
          <w:p w14:paraId="7D59C910">
            <w:pPr>
              <w:widowControl/>
              <w:spacing w:line="240" w:lineRule="exact"/>
              <w:jc w:val="left"/>
              <w:rPr>
                <w:rFonts w:ascii="仿宋_GB2312" w:eastAsia="仿宋_GB2312"/>
                <w:color w:val="000000"/>
                <w:sz w:val="20"/>
                <w:szCs w:val="20"/>
              </w:rPr>
            </w:pPr>
          </w:p>
        </w:tc>
        <w:tc>
          <w:tcPr>
            <w:tcW w:w="4676" w:type="dxa"/>
            <w:gridSpan w:val="4"/>
            <w:tcBorders>
              <w:top w:val="nil"/>
              <w:left w:val="nil"/>
              <w:bottom w:val="single" w:color="auto" w:sz="4" w:space="0"/>
              <w:right w:val="single" w:color="auto" w:sz="4" w:space="0"/>
            </w:tcBorders>
            <w:vAlign w:val="center"/>
          </w:tcPr>
          <w:p w14:paraId="3C286B13">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其中：  一般公共预算：1129.6</w:t>
            </w:r>
            <w:r>
              <w:rPr>
                <w:rFonts w:hint="eastAsia" w:ascii="仿宋_GB2312" w:eastAsia="仿宋_GB2312"/>
                <w:color w:val="000000"/>
                <w:sz w:val="20"/>
                <w:szCs w:val="20"/>
                <w:lang w:val="en-US" w:eastAsia="zh-CN"/>
              </w:rPr>
              <w:t>6</w:t>
            </w:r>
          </w:p>
        </w:tc>
        <w:tc>
          <w:tcPr>
            <w:tcW w:w="4328" w:type="dxa"/>
            <w:gridSpan w:val="4"/>
            <w:tcBorders>
              <w:top w:val="nil"/>
              <w:left w:val="nil"/>
              <w:bottom w:val="single" w:color="auto" w:sz="4" w:space="0"/>
              <w:right w:val="single" w:color="auto" w:sz="4" w:space="0"/>
            </w:tcBorders>
            <w:vAlign w:val="center"/>
          </w:tcPr>
          <w:p w14:paraId="476A202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其中：基本支出：612.78</w:t>
            </w:r>
          </w:p>
        </w:tc>
      </w:tr>
      <w:tr w14:paraId="4BB81B47">
        <w:tblPrEx>
          <w:tblCellMar>
            <w:top w:w="0" w:type="dxa"/>
            <w:left w:w="108" w:type="dxa"/>
            <w:bottom w:w="0" w:type="dxa"/>
            <w:right w:w="108" w:type="dxa"/>
          </w:tblCellMar>
        </w:tblPrEx>
        <w:trPr>
          <w:trHeight w:val="430" w:hRule="atLeast"/>
          <w:jc w:val="center"/>
        </w:trPr>
        <w:tc>
          <w:tcPr>
            <w:tcW w:w="1075" w:type="dxa"/>
            <w:vMerge w:val="continue"/>
            <w:tcBorders>
              <w:left w:val="single" w:color="auto" w:sz="4" w:space="0"/>
              <w:right w:val="single" w:color="auto" w:sz="4" w:space="0"/>
            </w:tcBorders>
            <w:vAlign w:val="center"/>
          </w:tcPr>
          <w:p w14:paraId="5E26E34F">
            <w:pPr>
              <w:widowControl/>
              <w:spacing w:line="240" w:lineRule="exact"/>
              <w:jc w:val="left"/>
              <w:rPr>
                <w:rFonts w:ascii="仿宋_GB2312" w:eastAsia="仿宋_GB2312"/>
                <w:color w:val="000000"/>
                <w:sz w:val="20"/>
                <w:szCs w:val="20"/>
              </w:rPr>
            </w:pPr>
          </w:p>
        </w:tc>
        <w:tc>
          <w:tcPr>
            <w:tcW w:w="4676" w:type="dxa"/>
            <w:gridSpan w:val="4"/>
            <w:tcBorders>
              <w:top w:val="nil"/>
              <w:left w:val="nil"/>
              <w:bottom w:val="single" w:color="auto" w:sz="4" w:space="0"/>
              <w:right w:val="single" w:color="auto" w:sz="4" w:space="0"/>
            </w:tcBorders>
            <w:vAlign w:val="center"/>
          </w:tcPr>
          <w:p w14:paraId="30E1DF1B">
            <w:pPr>
              <w:widowControl/>
              <w:spacing w:line="240" w:lineRule="exact"/>
              <w:ind w:firstLine="800" w:firstLineChars="400"/>
              <w:jc w:val="left"/>
              <w:rPr>
                <w:rFonts w:ascii="仿宋_GB2312" w:eastAsia="仿宋_GB2312"/>
                <w:color w:val="000000"/>
                <w:sz w:val="20"/>
                <w:szCs w:val="20"/>
              </w:rPr>
            </w:pPr>
            <w:r>
              <w:rPr>
                <w:rFonts w:hint="eastAsia" w:ascii="仿宋_GB2312" w:eastAsia="仿宋_GB2312"/>
                <w:color w:val="000000"/>
                <w:sz w:val="20"/>
                <w:szCs w:val="20"/>
              </w:rPr>
              <w:t>政府性基金拨款：</w:t>
            </w:r>
          </w:p>
        </w:tc>
        <w:tc>
          <w:tcPr>
            <w:tcW w:w="4328" w:type="dxa"/>
            <w:gridSpan w:val="4"/>
            <w:tcBorders>
              <w:top w:val="nil"/>
              <w:left w:val="nil"/>
              <w:bottom w:val="single" w:color="auto" w:sz="4" w:space="0"/>
              <w:right w:val="single" w:color="auto" w:sz="4" w:space="0"/>
            </w:tcBorders>
            <w:vAlign w:val="center"/>
          </w:tcPr>
          <w:p w14:paraId="7480D299">
            <w:pPr>
              <w:widowControl/>
              <w:spacing w:line="240" w:lineRule="exact"/>
              <w:ind w:firstLine="600" w:firstLineChars="3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项目支出：</w:t>
            </w:r>
            <w:r>
              <w:rPr>
                <w:rFonts w:hint="eastAsia" w:ascii="仿宋_GB2312" w:eastAsia="仿宋_GB2312"/>
                <w:color w:val="000000"/>
                <w:sz w:val="20"/>
                <w:szCs w:val="20"/>
                <w:lang w:val="en-US" w:eastAsia="zh-CN"/>
              </w:rPr>
              <w:t>481.06</w:t>
            </w:r>
          </w:p>
        </w:tc>
      </w:tr>
      <w:tr w14:paraId="2F83F83C">
        <w:tblPrEx>
          <w:tblCellMar>
            <w:top w:w="0" w:type="dxa"/>
            <w:left w:w="108" w:type="dxa"/>
            <w:bottom w:w="0" w:type="dxa"/>
            <w:right w:w="108" w:type="dxa"/>
          </w:tblCellMar>
        </w:tblPrEx>
        <w:trPr>
          <w:trHeight w:val="380" w:hRule="atLeast"/>
          <w:jc w:val="center"/>
        </w:trPr>
        <w:tc>
          <w:tcPr>
            <w:tcW w:w="1075" w:type="dxa"/>
            <w:vMerge w:val="continue"/>
            <w:tcBorders>
              <w:left w:val="single" w:color="auto" w:sz="4" w:space="0"/>
              <w:right w:val="single" w:color="auto" w:sz="4" w:space="0"/>
            </w:tcBorders>
            <w:vAlign w:val="center"/>
          </w:tcPr>
          <w:p w14:paraId="21A658A1">
            <w:pPr>
              <w:widowControl/>
              <w:spacing w:line="240" w:lineRule="exact"/>
              <w:jc w:val="left"/>
              <w:rPr>
                <w:rFonts w:ascii="仿宋_GB2312" w:eastAsia="仿宋_GB2312"/>
                <w:color w:val="000000"/>
                <w:sz w:val="20"/>
                <w:szCs w:val="20"/>
              </w:rPr>
            </w:pPr>
          </w:p>
        </w:tc>
        <w:tc>
          <w:tcPr>
            <w:tcW w:w="4676" w:type="dxa"/>
            <w:gridSpan w:val="4"/>
            <w:tcBorders>
              <w:top w:val="nil"/>
              <w:left w:val="nil"/>
              <w:bottom w:val="single" w:color="auto" w:sz="4" w:space="0"/>
              <w:right w:val="single" w:color="auto" w:sz="4" w:space="0"/>
            </w:tcBorders>
            <w:vAlign w:val="center"/>
          </w:tcPr>
          <w:p w14:paraId="1B26BCD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纳入专户管理的非税收入拨款：</w:t>
            </w:r>
          </w:p>
        </w:tc>
        <w:tc>
          <w:tcPr>
            <w:tcW w:w="4328" w:type="dxa"/>
            <w:gridSpan w:val="4"/>
            <w:tcBorders>
              <w:top w:val="nil"/>
              <w:left w:val="nil"/>
              <w:bottom w:val="single" w:color="auto" w:sz="4" w:space="0"/>
              <w:right w:val="single" w:color="auto" w:sz="4" w:space="0"/>
            </w:tcBorders>
            <w:vAlign w:val="center"/>
          </w:tcPr>
          <w:p w14:paraId="3C0CB1F1">
            <w:pPr>
              <w:widowControl/>
              <w:spacing w:line="240" w:lineRule="exact"/>
              <w:jc w:val="left"/>
              <w:rPr>
                <w:rFonts w:ascii="仿宋_GB2312" w:eastAsia="仿宋_GB2312"/>
                <w:color w:val="000000"/>
                <w:sz w:val="20"/>
                <w:szCs w:val="20"/>
              </w:rPr>
            </w:pPr>
          </w:p>
        </w:tc>
      </w:tr>
      <w:tr w14:paraId="18F650A7">
        <w:tblPrEx>
          <w:tblCellMar>
            <w:top w:w="0" w:type="dxa"/>
            <w:left w:w="108" w:type="dxa"/>
            <w:bottom w:w="0" w:type="dxa"/>
            <w:right w:w="108" w:type="dxa"/>
          </w:tblCellMar>
        </w:tblPrEx>
        <w:trPr>
          <w:trHeight w:val="372" w:hRule="atLeast"/>
          <w:jc w:val="center"/>
        </w:trPr>
        <w:tc>
          <w:tcPr>
            <w:tcW w:w="1075" w:type="dxa"/>
            <w:vMerge w:val="continue"/>
            <w:tcBorders>
              <w:left w:val="single" w:color="auto" w:sz="4" w:space="0"/>
              <w:bottom w:val="single" w:color="000000" w:sz="4" w:space="0"/>
              <w:right w:val="single" w:color="auto" w:sz="4" w:space="0"/>
            </w:tcBorders>
            <w:vAlign w:val="center"/>
          </w:tcPr>
          <w:p w14:paraId="6927F0B2">
            <w:pPr>
              <w:widowControl/>
              <w:spacing w:line="240" w:lineRule="exact"/>
              <w:jc w:val="left"/>
              <w:rPr>
                <w:rFonts w:ascii="仿宋_GB2312" w:eastAsia="仿宋_GB2312"/>
                <w:color w:val="000000"/>
                <w:sz w:val="20"/>
                <w:szCs w:val="20"/>
              </w:rPr>
            </w:pPr>
          </w:p>
        </w:tc>
        <w:tc>
          <w:tcPr>
            <w:tcW w:w="4676" w:type="dxa"/>
            <w:gridSpan w:val="4"/>
            <w:tcBorders>
              <w:top w:val="nil"/>
              <w:left w:val="nil"/>
              <w:bottom w:val="single" w:color="auto" w:sz="4" w:space="0"/>
              <w:right w:val="single" w:color="auto" w:sz="4" w:space="0"/>
            </w:tcBorders>
            <w:vAlign w:val="center"/>
          </w:tcPr>
          <w:p w14:paraId="34209D82">
            <w:pPr>
              <w:widowControl/>
              <w:spacing w:line="240" w:lineRule="exact"/>
              <w:ind w:firstLine="1400" w:firstLineChars="700"/>
              <w:jc w:val="left"/>
              <w:rPr>
                <w:rFonts w:ascii="仿宋_GB2312" w:eastAsia="仿宋_GB2312"/>
                <w:color w:val="000000"/>
                <w:sz w:val="20"/>
                <w:szCs w:val="20"/>
              </w:rPr>
            </w:pPr>
            <w:r>
              <w:rPr>
                <w:rFonts w:hint="eastAsia" w:ascii="仿宋_GB2312" w:eastAsia="仿宋_GB2312"/>
                <w:color w:val="000000"/>
                <w:sz w:val="20"/>
                <w:szCs w:val="20"/>
              </w:rPr>
              <w:t>其他资金：50.55</w:t>
            </w:r>
          </w:p>
        </w:tc>
        <w:tc>
          <w:tcPr>
            <w:tcW w:w="4328" w:type="dxa"/>
            <w:gridSpan w:val="4"/>
            <w:tcBorders>
              <w:top w:val="nil"/>
              <w:left w:val="nil"/>
              <w:bottom w:val="single" w:color="auto" w:sz="4" w:space="0"/>
              <w:right w:val="single" w:color="auto" w:sz="4" w:space="0"/>
            </w:tcBorders>
            <w:vAlign w:val="center"/>
          </w:tcPr>
          <w:p w14:paraId="3D233D87">
            <w:pPr>
              <w:widowControl/>
              <w:spacing w:line="240" w:lineRule="exact"/>
              <w:ind w:firstLine="1000" w:firstLineChars="500"/>
              <w:jc w:val="left"/>
              <w:rPr>
                <w:rFonts w:hint="default" w:ascii="仿宋_GB2312" w:eastAsia="仿宋_GB2312"/>
                <w:color w:val="000000"/>
                <w:sz w:val="20"/>
                <w:szCs w:val="20"/>
                <w:lang w:val="en-US" w:eastAsia="zh-CN"/>
              </w:rPr>
            </w:pPr>
          </w:p>
        </w:tc>
      </w:tr>
      <w:tr w14:paraId="0D8D6BE2">
        <w:tblPrEx>
          <w:tblCellMar>
            <w:top w:w="0" w:type="dxa"/>
            <w:left w:w="108" w:type="dxa"/>
            <w:bottom w:w="0" w:type="dxa"/>
            <w:right w:w="108" w:type="dxa"/>
          </w:tblCellMar>
        </w:tblPrEx>
        <w:trPr>
          <w:trHeight w:val="432" w:hRule="atLeast"/>
          <w:jc w:val="center"/>
        </w:trPr>
        <w:tc>
          <w:tcPr>
            <w:tcW w:w="1075" w:type="dxa"/>
            <w:vMerge w:val="restart"/>
            <w:tcBorders>
              <w:top w:val="nil"/>
              <w:left w:val="single" w:color="auto" w:sz="4" w:space="0"/>
              <w:bottom w:val="single" w:color="000000" w:sz="4" w:space="0"/>
              <w:right w:val="single" w:color="auto" w:sz="4" w:space="0"/>
            </w:tcBorders>
            <w:vAlign w:val="center"/>
          </w:tcPr>
          <w:p w14:paraId="67881B4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676" w:type="dxa"/>
            <w:gridSpan w:val="4"/>
            <w:tcBorders>
              <w:top w:val="single" w:color="auto" w:sz="4" w:space="0"/>
              <w:left w:val="nil"/>
              <w:bottom w:val="single" w:color="auto" w:sz="4" w:space="0"/>
              <w:right w:val="single" w:color="000000" w:sz="4" w:space="0"/>
            </w:tcBorders>
            <w:vAlign w:val="center"/>
          </w:tcPr>
          <w:p w14:paraId="021EE6D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28" w:type="dxa"/>
            <w:gridSpan w:val="4"/>
            <w:tcBorders>
              <w:top w:val="single" w:color="auto" w:sz="4" w:space="0"/>
              <w:left w:val="nil"/>
              <w:bottom w:val="single" w:color="auto" w:sz="4" w:space="0"/>
              <w:right w:val="single" w:color="auto" w:sz="4" w:space="0"/>
            </w:tcBorders>
            <w:vAlign w:val="center"/>
          </w:tcPr>
          <w:p w14:paraId="03CA1BA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3E6D3D0">
        <w:tblPrEx>
          <w:tblCellMar>
            <w:top w:w="0" w:type="dxa"/>
            <w:left w:w="108" w:type="dxa"/>
            <w:bottom w:w="0" w:type="dxa"/>
            <w:right w:w="108" w:type="dxa"/>
          </w:tblCellMar>
        </w:tblPrEx>
        <w:trPr>
          <w:trHeight w:val="602" w:hRule="atLeast"/>
          <w:jc w:val="center"/>
        </w:trPr>
        <w:tc>
          <w:tcPr>
            <w:tcW w:w="1075" w:type="dxa"/>
            <w:vMerge w:val="continue"/>
            <w:tcBorders>
              <w:top w:val="nil"/>
              <w:left w:val="single" w:color="auto" w:sz="4" w:space="0"/>
              <w:bottom w:val="single" w:color="auto" w:sz="4" w:space="0"/>
              <w:right w:val="single" w:color="auto" w:sz="4" w:space="0"/>
            </w:tcBorders>
            <w:vAlign w:val="center"/>
          </w:tcPr>
          <w:p w14:paraId="2BAD7C22">
            <w:pPr>
              <w:widowControl/>
              <w:spacing w:line="240" w:lineRule="exact"/>
              <w:jc w:val="left"/>
              <w:rPr>
                <w:rFonts w:ascii="仿宋_GB2312" w:eastAsia="仿宋_GB2312"/>
                <w:color w:val="000000"/>
                <w:sz w:val="20"/>
                <w:szCs w:val="20"/>
              </w:rPr>
            </w:pPr>
          </w:p>
        </w:tc>
        <w:tc>
          <w:tcPr>
            <w:tcW w:w="4676" w:type="dxa"/>
            <w:gridSpan w:val="4"/>
            <w:tcBorders>
              <w:top w:val="single" w:color="auto" w:sz="4" w:space="0"/>
              <w:left w:val="nil"/>
              <w:bottom w:val="single" w:color="auto" w:sz="4" w:space="0"/>
              <w:right w:val="single" w:color="000000" w:sz="4" w:space="0"/>
            </w:tcBorders>
            <w:vAlign w:val="center"/>
          </w:tcPr>
          <w:p w14:paraId="58A63B9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r>
              <w:rPr>
                <w:rFonts w:hint="default" w:ascii="Times New Roman" w:hAnsi="Times New Roman" w:eastAsia="仿宋_GB2312" w:cs="Times New Roman"/>
                <w:kern w:val="0"/>
                <w:sz w:val="21"/>
                <w:szCs w:val="21"/>
                <w:lang w:val="en-US" w:eastAsia="zh-CN" w:bidi="ar"/>
              </w:rPr>
              <w:t>坚持党管媒体，落实意识形态责任制，始终坚守正确的政治方向、舆论导向、价值取向。坚持服务大局，继续聚焦区委区政府中心重点工作，积极有效发挥舆论引导作用。　</w:t>
            </w:r>
          </w:p>
        </w:tc>
        <w:tc>
          <w:tcPr>
            <w:tcW w:w="4328" w:type="dxa"/>
            <w:gridSpan w:val="4"/>
            <w:tcBorders>
              <w:top w:val="single" w:color="auto" w:sz="4" w:space="0"/>
              <w:left w:val="nil"/>
              <w:bottom w:val="single" w:color="auto" w:sz="4" w:space="0"/>
              <w:right w:val="single" w:color="auto" w:sz="4" w:space="0"/>
            </w:tcBorders>
            <w:vAlign w:val="center"/>
          </w:tcPr>
          <w:p w14:paraId="234755B1">
            <w:pPr>
              <w:keepNext w:val="0"/>
              <w:keepLines w:val="0"/>
              <w:widowControl/>
              <w:suppressLineNumbers w:val="0"/>
              <w:ind w:firstLine="420" w:firstLineChars="200"/>
              <w:jc w:val="left"/>
              <w:rPr>
                <w:rFonts w:hint="eastAsia" w:ascii="仿宋" w:hAnsi="仿宋" w:eastAsia="仿宋" w:cs="仿宋"/>
                <w:color w:val="auto"/>
                <w:sz w:val="21"/>
                <w:szCs w:val="21"/>
                <w:lang w:val="en-US" w:eastAsia="zh-CN" w:bidi="ar-SA"/>
              </w:rPr>
            </w:pPr>
            <w:r>
              <w:rPr>
                <w:rFonts w:hint="eastAsia" w:ascii="仿宋_GB2312" w:eastAsia="仿宋_GB2312"/>
                <w:color w:val="000000"/>
                <w:sz w:val="21"/>
                <w:szCs w:val="21"/>
              </w:rPr>
              <w:t>　</w:t>
            </w:r>
            <w:r>
              <w:rPr>
                <w:rFonts w:hint="eastAsia" w:ascii="仿宋" w:hAnsi="仿宋" w:eastAsia="仿宋" w:cs="仿宋"/>
                <w:color w:val="auto"/>
                <w:sz w:val="21"/>
                <w:szCs w:val="21"/>
                <w:lang w:val="en-US" w:eastAsia="zh-CN" w:bidi="ar-SA"/>
              </w:rPr>
              <w:t>2024年，区融媒体中心坚持以习近平新时代中国特色社会主义思想为指导，深入学习贯彻党的二十大精神，党的二十届三中全会精神，紧紧围绕中央、省委、市委、区委决策部署，牢牢把握正确舆论导向，夯实意识形态主阵地，推动媒体融合向纵深发展，新闻宣传和自身建设等方面取得了新突破。</w:t>
            </w:r>
          </w:p>
          <w:p w14:paraId="0D160F42">
            <w:pPr>
              <w:widowControl/>
              <w:spacing w:line="240" w:lineRule="exact"/>
              <w:jc w:val="left"/>
              <w:rPr>
                <w:rFonts w:ascii="仿宋_GB2312" w:eastAsia="仿宋_GB2312"/>
                <w:color w:val="000000"/>
                <w:sz w:val="20"/>
                <w:szCs w:val="20"/>
              </w:rPr>
            </w:pPr>
          </w:p>
        </w:tc>
      </w:tr>
      <w:tr w14:paraId="3A2FFEAF">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vAlign w:val="center"/>
          </w:tcPr>
          <w:p w14:paraId="35647B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绩</w:t>
            </w:r>
          </w:p>
          <w:p w14:paraId="3BB6874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效</w:t>
            </w:r>
          </w:p>
          <w:p w14:paraId="7A53098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w:t>
            </w:r>
          </w:p>
          <w:p w14:paraId="4BD43F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标</w:t>
            </w:r>
          </w:p>
          <w:p w14:paraId="478F0D1E">
            <w:pPr>
              <w:widowControl/>
              <w:spacing w:line="240" w:lineRule="exact"/>
              <w:jc w:val="center"/>
              <w:rPr>
                <w:rFonts w:ascii="仿宋_GB2312" w:eastAsia="仿宋_GB2312"/>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65A401B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876" w:type="dxa"/>
            <w:tcBorders>
              <w:top w:val="single" w:color="auto" w:sz="4" w:space="0"/>
              <w:left w:val="single" w:color="auto" w:sz="4" w:space="0"/>
              <w:bottom w:val="single" w:color="auto" w:sz="4" w:space="0"/>
              <w:right w:val="single" w:color="auto" w:sz="4" w:space="0"/>
            </w:tcBorders>
            <w:vAlign w:val="center"/>
          </w:tcPr>
          <w:p w14:paraId="1B48805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545" w:type="dxa"/>
            <w:tcBorders>
              <w:top w:val="single" w:color="auto" w:sz="4" w:space="0"/>
              <w:left w:val="single" w:color="auto" w:sz="4" w:space="0"/>
              <w:bottom w:val="single" w:color="auto" w:sz="4" w:space="0"/>
              <w:right w:val="single" w:color="auto" w:sz="4" w:space="0"/>
            </w:tcBorders>
            <w:vAlign w:val="center"/>
          </w:tcPr>
          <w:p w14:paraId="0E2A24B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80" w:type="dxa"/>
            <w:tcBorders>
              <w:top w:val="single" w:color="auto" w:sz="4" w:space="0"/>
              <w:left w:val="single" w:color="auto" w:sz="4" w:space="0"/>
              <w:bottom w:val="single" w:color="auto" w:sz="4" w:space="0"/>
              <w:right w:val="single" w:color="auto" w:sz="4" w:space="0"/>
            </w:tcBorders>
            <w:vAlign w:val="center"/>
          </w:tcPr>
          <w:p w14:paraId="181ECF5E">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年度指标值</w:t>
            </w:r>
          </w:p>
        </w:tc>
        <w:tc>
          <w:tcPr>
            <w:tcW w:w="1266" w:type="dxa"/>
            <w:tcBorders>
              <w:top w:val="single" w:color="auto" w:sz="4" w:space="0"/>
              <w:left w:val="single" w:color="auto" w:sz="4" w:space="0"/>
              <w:bottom w:val="single" w:color="auto" w:sz="4" w:space="0"/>
              <w:right w:val="single" w:color="auto" w:sz="4" w:space="0"/>
            </w:tcBorders>
            <w:vAlign w:val="center"/>
          </w:tcPr>
          <w:p w14:paraId="2F43E7A2">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实际完成值</w:t>
            </w:r>
          </w:p>
        </w:tc>
        <w:tc>
          <w:tcPr>
            <w:tcW w:w="783" w:type="dxa"/>
            <w:tcBorders>
              <w:top w:val="single" w:color="auto" w:sz="4" w:space="0"/>
              <w:left w:val="single" w:color="auto" w:sz="4" w:space="0"/>
              <w:bottom w:val="single" w:color="auto" w:sz="4" w:space="0"/>
              <w:right w:val="single" w:color="auto" w:sz="4" w:space="0"/>
            </w:tcBorders>
            <w:vAlign w:val="center"/>
          </w:tcPr>
          <w:p w14:paraId="7F3326D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43" w:type="dxa"/>
            <w:tcBorders>
              <w:top w:val="single" w:color="auto" w:sz="4" w:space="0"/>
              <w:left w:val="single" w:color="auto" w:sz="4" w:space="0"/>
              <w:bottom w:val="single" w:color="auto" w:sz="4" w:space="0"/>
              <w:right w:val="single" w:color="auto" w:sz="4" w:space="0"/>
            </w:tcBorders>
            <w:vAlign w:val="center"/>
          </w:tcPr>
          <w:p w14:paraId="347DA5B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36" w:type="dxa"/>
            <w:tcBorders>
              <w:top w:val="single" w:color="auto" w:sz="4" w:space="0"/>
              <w:left w:val="single" w:color="auto" w:sz="4" w:space="0"/>
              <w:bottom w:val="single" w:color="auto" w:sz="4" w:space="0"/>
              <w:right w:val="single" w:color="auto" w:sz="4" w:space="0"/>
            </w:tcBorders>
            <w:vAlign w:val="center"/>
          </w:tcPr>
          <w:p w14:paraId="7F621D43">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000FC5C1">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79245F19">
            <w:pPr>
              <w:spacing w:line="240" w:lineRule="exact"/>
              <w:jc w:val="left"/>
              <w:rPr>
                <w:rFonts w:ascii="仿宋_GB2312" w:eastAsia="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vAlign w:val="center"/>
          </w:tcPr>
          <w:p w14:paraId="6E37758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448E484A">
            <w:pPr>
              <w:widowControl/>
              <w:spacing w:line="240" w:lineRule="exact"/>
              <w:jc w:val="center"/>
              <w:rPr>
                <w:rFonts w:ascii="仿宋_GB2312" w:eastAsia="仿宋_GB2312"/>
                <w:color w:val="000000"/>
                <w:sz w:val="20"/>
                <w:szCs w:val="20"/>
              </w:rPr>
            </w:pPr>
          </w:p>
          <w:p w14:paraId="620BD41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4</w:t>
            </w:r>
            <w:r>
              <w:rPr>
                <w:rFonts w:hint="eastAsia" w:ascii="仿宋_GB2312" w:eastAsia="仿宋_GB2312"/>
                <w:color w:val="000000"/>
                <w:sz w:val="20"/>
                <w:szCs w:val="20"/>
              </w:rPr>
              <w:t>0分)</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7C4264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545" w:type="dxa"/>
            <w:tcBorders>
              <w:top w:val="single" w:color="auto" w:sz="4" w:space="0"/>
              <w:left w:val="single" w:color="auto" w:sz="4" w:space="0"/>
              <w:bottom w:val="single" w:color="auto" w:sz="4" w:space="0"/>
              <w:right w:val="single" w:color="auto" w:sz="4" w:space="0"/>
            </w:tcBorders>
            <w:vAlign w:val="center"/>
          </w:tcPr>
          <w:p w14:paraId="0216B9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渌口新闻播发新闻</w:t>
            </w:r>
          </w:p>
        </w:tc>
        <w:tc>
          <w:tcPr>
            <w:tcW w:w="1180" w:type="dxa"/>
            <w:tcBorders>
              <w:top w:val="single" w:color="auto" w:sz="4" w:space="0"/>
              <w:left w:val="single" w:color="auto" w:sz="4" w:space="0"/>
              <w:bottom w:val="single" w:color="auto" w:sz="4" w:space="0"/>
              <w:right w:val="single" w:color="auto" w:sz="4" w:space="0"/>
            </w:tcBorders>
            <w:vAlign w:val="center"/>
          </w:tcPr>
          <w:p w14:paraId="1C1FC5E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≧250期</w:t>
            </w:r>
          </w:p>
        </w:tc>
        <w:tc>
          <w:tcPr>
            <w:tcW w:w="1266" w:type="dxa"/>
            <w:tcBorders>
              <w:top w:val="single" w:color="auto" w:sz="4" w:space="0"/>
              <w:left w:val="single" w:color="auto" w:sz="4" w:space="0"/>
              <w:bottom w:val="single" w:color="auto" w:sz="4" w:space="0"/>
              <w:right w:val="single" w:color="auto" w:sz="4" w:space="0"/>
            </w:tcBorders>
            <w:vAlign w:val="center"/>
          </w:tcPr>
          <w:p w14:paraId="49833D8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250期</w:t>
            </w:r>
          </w:p>
        </w:tc>
        <w:tc>
          <w:tcPr>
            <w:tcW w:w="783" w:type="dxa"/>
            <w:tcBorders>
              <w:top w:val="single" w:color="auto" w:sz="4" w:space="0"/>
              <w:left w:val="single" w:color="auto" w:sz="4" w:space="0"/>
              <w:bottom w:val="single" w:color="auto" w:sz="4" w:space="0"/>
              <w:right w:val="single" w:color="auto" w:sz="4" w:space="0"/>
            </w:tcBorders>
            <w:vAlign w:val="center"/>
          </w:tcPr>
          <w:p w14:paraId="523415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843" w:type="dxa"/>
            <w:tcBorders>
              <w:top w:val="single" w:color="auto" w:sz="4" w:space="0"/>
              <w:left w:val="single" w:color="auto" w:sz="4" w:space="0"/>
              <w:bottom w:val="single" w:color="auto" w:sz="4" w:space="0"/>
              <w:right w:val="single" w:color="auto" w:sz="4" w:space="0"/>
            </w:tcBorders>
            <w:vAlign w:val="center"/>
          </w:tcPr>
          <w:p w14:paraId="78E9DD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1436" w:type="dxa"/>
            <w:tcBorders>
              <w:top w:val="single" w:color="auto" w:sz="4" w:space="0"/>
              <w:left w:val="single" w:color="auto" w:sz="4" w:space="0"/>
              <w:bottom w:val="single" w:color="auto" w:sz="4" w:space="0"/>
              <w:right w:val="single" w:color="auto" w:sz="4" w:space="0"/>
            </w:tcBorders>
            <w:vAlign w:val="center"/>
          </w:tcPr>
          <w:p w14:paraId="5B9949F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AA49C0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F73B059">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3A45B066">
            <w:pPr>
              <w:widowControl/>
              <w:spacing w:line="240" w:lineRule="exact"/>
              <w:jc w:val="center"/>
              <w:rPr>
                <w:rFonts w:hint="eastAsia" w:ascii="仿宋_GB2312" w:eastAsia="仿宋_GB2312"/>
                <w:color w:val="00000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6AD150FF">
            <w:pPr>
              <w:widowControl/>
              <w:spacing w:line="240" w:lineRule="exact"/>
              <w:jc w:val="center"/>
              <w:rPr>
                <w:rFonts w:hint="eastAsia"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0F8691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中央及省、市上投稿</w:t>
            </w:r>
          </w:p>
        </w:tc>
        <w:tc>
          <w:tcPr>
            <w:tcW w:w="1180" w:type="dxa"/>
            <w:tcBorders>
              <w:top w:val="single" w:color="auto" w:sz="4" w:space="0"/>
              <w:left w:val="single" w:color="auto" w:sz="4" w:space="0"/>
              <w:bottom w:val="single" w:color="auto" w:sz="4" w:space="0"/>
              <w:right w:val="single" w:color="auto" w:sz="4" w:space="0"/>
            </w:tcBorders>
            <w:vAlign w:val="center"/>
          </w:tcPr>
          <w:p w14:paraId="2B837E9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≧200条</w:t>
            </w:r>
          </w:p>
        </w:tc>
        <w:tc>
          <w:tcPr>
            <w:tcW w:w="1266" w:type="dxa"/>
            <w:tcBorders>
              <w:top w:val="single" w:color="auto" w:sz="4" w:space="0"/>
              <w:left w:val="single" w:color="auto" w:sz="4" w:space="0"/>
              <w:bottom w:val="single" w:color="auto" w:sz="4" w:space="0"/>
              <w:right w:val="single" w:color="auto" w:sz="4" w:space="0"/>
            </w:tcBorders>
            <w:vAlign w:val="center"/>
          </w:tcPr>
          <w:p w14:paraId="33B4823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18</w:t>
            </w:r>
            <w:r>
              <w:rPr>
                <w:rFonts w:hint="eastAsia" w:ascii="Times New Roman" w:hAnsi="Times New Roman" w:eastAsia="仿宋_GB2312" w:cs="Times New Roman"/>
                <w:kern w:val="0"/>
                <w:szCs w:val="21"/>
              </w:rPr>
              <w:t>条</w:t>
            </w:r>
          </w:p>
        </w:tc>
        <w:tc>
          <w:tcPr>
            <w:tcW w:w="783" w:type="dxa"/>
            <w:tcBorders>
              <w:top w:val="single" w:color="auto" w:sz="4" w:space="0"/>
              <w:left w:val="single" w:color="auto" w:sz="4" w:space="0"/>
              <w:bottom w:val="single" w:color="auto" w:sz="4" w:space="0"/>
              <w:right w:val="single" w:color="auto" w:sz="4" w:space="0"/>
            </w:tcBorders>
            <w:vAlign w:val="center"/>
          </w:tcPr>
          <w:p w14:paraId="0E2A60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843" w:type="dxa"/>
            <w:tcBorders>
              <w:top w:val="single" w:color="auto" w:sz="4" w:space="0"/>
              <w:left w:val="single" w:color="auto" w:sz="4" w:space="0"/>
              <w:bottom w:val="single" w:color="auto" w:sz="4" w:space="0"/>
              <w:right w:val="single" w:color="auto" w:sz="4" w:space="0"/>
            </w:tcBorders>
            <w:vAlign w:val="center"/>
          </w:tcPr>
          <w:p w14:paraId="732F97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1436" w:type="dxa"/>
            <w:tcBorders>
              <w:top w:val="single" w:color="auto" w:sz="4" w:space="0"/>
              <w:left w:val="single" w:color="auto" w:sz="4" w:space="0"/>
              <w:bottom w:val="single" w:color="auto" w:sz="4" w:space="0"/>
              <w:right w:val="single" w:color="auto" w:sz="4" w:space="0"/>
            </w:tcBorders>
            <w:vAlign w:val="center"/>
          </w:tcPr>
          <w:p w14:paraId="66AF1D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C3BC91">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37A9B8D1">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3F1A9585">
            <w:pPr>
              <w:widowControl/>
              <w:spacing w:line="240" w:lineRule="exact"/>
              <w:jc w:val="center"/>
              <w:rPr>
                <w:rFonts w:hint="eastAsia" w:ascii="仿宋_GB2312" w:eastAsia="仿宋_GB2312"/>
                <w:color w:val="00000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71BD5430">
            <w:pPr>
              <w:widowControl/>
              <w:spacing w:line="240" w:lineRule="exact"/>
              <w:jc w:val="center"/>
              <w:rPr>
                <w:rFonts w:hint="eastAsia"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1EDC31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新媒体向红网、学习强国、今日头条等平台上投稿</w:t>
            </w:r>
          </w:p>
        </w:tc>
        <w:tc>
          <w:tcPr>
            <w:tcW w:w="1180" w:type="dxa"/>
            <w:tcBorders>
              <w:top w:val="single" w:color="auto" w:sz="4" w:space="0"/>
              <w:left w:val="single" w:color="auto" w:sz="4" w:space="0"/>
              <w:bottom w:val="single" w:color="auto" w:sz="4" w:space="0"/>
              <w:right w:val="single" w:color="auto" w:sz="4" w:space="0"/>
            </w:tcBorders>
            <w:vAlign w:val="center"/>
          </w:tcPr>
          <w:p w14:paraId="265DCE8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≧500条</w:t>
            </w:r>
          </w:p>
        </w:tc>
        <w:tc>
          <w:tcPr>
            <w:tcW w:w="1266" w:type="dxa"/>
            <w:tcBorders>
              <w:top w:val="single" w:color="auto" w:sz="4" w:space="0"/>
              <w:left w:val="single" w:color="auto" w:sz="4" w:space="0"/>
              <w:bottom w:val="single" w:color="auto" w:sz="4" w:space="0"/>
              <w:right w:val="single" w:color="auto" w:sz="4" w:space="0"/>
            </w:tcBorders>
            <w:vAlign w:val="center"/>
          </w:tcPr>
          <w:p w14:paraId="73D58DF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hint="eastAsia" w:ascii="Times New Roman" w:hAnsi="Times New Roman" w:eastAsia="仿宋_GB2312" w:cs="Times New Roman"/>
                <w:kern w:val="0"/>
                <w:szCs w:val="21"/>
                <w:lang w:val="en-US" w:eastAsia="zh-CN"/>
              </w:rPr>
              <w:t>24</w:t>
            </w:r>
            <w:r>
              <w:rPr>
                <w:rFonts w:hint="eastAsia" w:ascii="Times New Roman" w:hAnsi="Times New Roman" w:eastAsia="仿宋_GB2312" w:cs="Times New Roman"/>
                <w:kern w:val="0"/>
                <w:szCs w:val="21"/>
              </w:rPr>
              <w:t>条</w:t>
            </w:r>
          </w:p>
        </w:tc>
        <w:tc>
          <w:tcPr>
            <w:tcW w:w="783" w:type="dxa"/>
            <w:tcBorders>
              <w:top w:val="single" w:color="auto" w:sz="4" w:space="0"/>
              <w:left w:val="single" w:color="auto" w:sz="4" w:space="0"/>
              <w:bottom w:val="single" w:color="auto" w:sz="4" w:space="0"/>
              <w:right w:val="single" w:color="auto" w:sz="4" w:space="0"/>
            </w:tcBorders>
            <w:vAlign w:val="center"/>
          </w:tcPr>
          <w:p w14:paraId="113D2A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843" w:type="dxa"/>
            <w:tcBorders>
              <w:top w:val="single" w:color="auto" w:sz="4" w:space="0"/>
              <w:left w:val="single" w:color="auto" w:sz="4" w:space="0"/>
              <w:bottom w:val="single" w:color="auto" w:sz="4" w:space="0"/>
              <w:right w:val="single" w:color="auto" w:sz="4" w:space="0"/>
            </w:tcBorders>
            <w:vAlign w:val="center"/>
          </w:tcPr>
          <w:p w14:paraId="047369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436" w:type="dxa"/>
            <w:tcBorders>
              <w:top w:val="single" w:color="auto" w:sz="4" w:space="0"/>
              <w:left w:val="single" w:color="auto" w:sz="4" w:space="0"/>
              <w:bottom w:val="single" w:color="auto" w:sz="4" w:space="0"/>
              <w:right w:val="single" w:color="auto" w:sz="4" w:space="0"/>
            </w:tcBorders>
            <w:vAlign w:val="center"/>
          </w:tcPr>
          <w:p w14:paraId="3FE145AF">
            <w:pPr>
              <w:widowControl/>
              <w:jc w:val="left"/>
              <w:rPr>
                <w:rFonts w:ascii="Times New Roman" w:hAnsi="Times New Roman" w:eastAsia="仿宋_GB2312" w:cs="Times New Roman"/>
                <w:kern w:val="0"/>
                <w:szCs w:val="21"/>
              </w:rPr>
            </w:pPr>
          </w:p>
        </w:tc>
      </w:tr>
      <w:tr w14:paraId="7B87F0B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431C683B">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30230BEC">
            <w:pPr>
              <w:widowControl/>
              <w:spacing w:line="240" w:lineRule="exact"/>
              <w:jc w:val="center"/>
              <w:rPr>
                <w:rFonts w:hint="eastAsia" w:ascii="仿宋_GB2312" w:eastAsia="仿宋_GB2312"/>
                <w:color w:val="00000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413F02F4">
            <w:pPr>
              <w:widowControl/>
              <w:spacing w:line="240" w:lineRule="exact"/>
              <w:jc w:val="center"/>
              <w:rPr>
                <w:rFonts w:hint="eastAsia"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52D6C56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微信公众号全年稿件推送量</w:t>
            </w:r>
          </w:p>
        </w:tc>
        <w:tc>
          <w:tcPr>
            <w:tcW w:w="1180" w:type="dxa"/>
            <w:tcBorders>
              <w:top w:val="single" w:color="auto" w:sz="4" w:space="0"/>
              <w:left w:val="single" w:color="auto" w:sz="4" w:space="0"/>
              <w:bottom w:val="single" w:color="auto" w:sz="4" w:space="0"/>
              <w:right w:val="single" w:color="auto" w:sz="4" w:space="0"/>
            </w:tcBorders>
            <w:vAlign w:val="center"/>
          </w:tcPr>
          <w:p w14:paraId="1732C43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≧350件</w:t>
            </w:r>
          </w:p>
        </w:tc>
        <w:tc>
          <w:tcPr>
            <w:tcW w:w="1266" w:type="dxa"/>
            <w:tcBorders>
              <w:top w:val="single" w:color="auto" w:sz="4" w:space="0"/>
              <w:left w:val="single" w:color="auto" w:sz="4" w:space="0"/>
              <w:bottom w:val="single" w:color="auto" w:sz="4" w:space="0"/>
              <w:right w:val="single" w:color="auto" w:sz="4" w:space="0"/>
            </w:tcBorders>
            <w:vAlign w:val="center"/>
          </w:tcPr>
          <w:p w14:paraId="02EC962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hint="eastAsia" w:ascii="Times New Roman" w:hAnsi="Times New Roman" w:eastAsia="仿宋_GB2312" w:cs="Times New Roman"/>
                <w:kern w:val="0"/>
                <w:szCs w:val="21"/>
              </w:rPr>
              <w:t>件</w:t>
            </w:r>
          </w:p>
        </w:tc>
        <w:tc>
          <w:tcPr>
            <w:tcW w:w="783" w:type="dxa"/>
            <w:tcBorders>
              <w:top w:val="single" w:color="auto" w:sz="4" w:space="0"/>
              <w:left w:val="single" w:color="auto" w:sz="4" w:space="0"/>
              <w:bottom w:val="single" w:color="auto" w:sz="4" w:space="0"/>
              <w:right w:val="single" w:color="auto" w:sz="4" w:space="0"/>
            </w:tcBorders>
            <w:vAlign w:val="center"/>
          </w:tcPr>
          <w:p w14:paraId="09ABE56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843" w:type="dxa"/>
            <w:tcBorders>
              <w:top w:val="single" w:color="auto" w:sz="4" w:space="0"/>
              <w:left w:val="single" w:color="auto" w:sz="4" w:space="0"/>
              <w:bottom w:val="single" w:color="auto" w:sz="4" w:space="0"/>
              <w:right w:val="single" w:color="auto" w:sz="4" w:space="0"/>
            </w:tcBorders>
            <w:vAlign w:val="center"/>
          </w:tcPr>
          <w:p w14:paraId="5121E94B">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5</w:t>
            </w:r>
          </w:p>
        </w:tc>
        <w:tc>
          <w:tcPr>
            <w:tcW w:w="1436" w:type="dxa"/>
            <w:tcBorders>
              <w:top w:val="single" w:color="auto" w:sz="4" w:space="0"/>
              <w:left w:val="single" w:color="auto" w:sz="4" w:space="0"/>
              <w:bottom w:val="single" w:color="auto" w:sz="4" w:space="0"/>
              <w:right w:val="single" w:color="auto" w:sz="4" w:space="0"/>
            </w:tcBorders>
            <w:vAlign w:val="center"/>
          </w:tcPr>
          <w:p w14:paraId="679166A9">
            <w:pPr>
              <w:widowControl/>
              <w:jc w:val="left"/>
              <w:rPr>
                <w:rFonts w:ascii="Times New Roman" w:hAnsi="Times New Roman" w:eastAsia="仿宋_GB2312" w:cs="Times New Roman"/>
                <w:kern w:val="0"/>
                <w:szCs w:val="21"/>
              </w:rPr>
            </w:pPr>
          </w:p>
        </w:tc>
      </w:tr>
      <w:tr w14:paraId="7667F2E4">
        <w:tblPrEx>
          <w:tblCellMar>
            <w:top w:w="0" w:type="dxa"/>
            <w:left w:w="108" w:type="dxa"/>
            <w:bottom w:w="0" w:type="dxa"/>
            <w:right w:w="108" w:type="dxa"/>
          </w:tblCellMar>
        </w:tblPrEx>
        <w:trPr>
          <w:trHeight w:val="942"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31BCA1AD">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18E5D914">
            <w:pPr>
              <w:spacing w:line="240" w:lineRule="exact"/>
              <w:jc w:val="left"/>
              <w:rPr>
                <w:rFonts w:ascii="仿宋_GB2312" w:eastAsia="仿宋_GB2312"/>
                <w:color w:val="00000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6152338F">
            <w:pPr>
              <w:spacing w:line="240" w:lineRule="exact"/>
              <w:jc w:val="center"/>
              <w:rPr>
                <w:rFonts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33A4EBD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微信公众号年关注量</w:t>
            </w:r>
          </w:p>
        </w:tc>
        <w:tc>
          <w:tcPr>
            <w:tcW w:w="1180" w:type="dxa"/>
            <w:tcBorders>
              <w:top w:val="single" w:color="auto" w:sz="4" w:space="0"/>
              <w:left w:val="single" w:color="auto" w:sz="4" w:space="0"/>
              <w:bottom w:val="single" w:color="auto" w:sz="4" w:space="0"/>
              <w:right w:val="single" w:color="auto" w:sz="4" w:space="0"/>
            </w:tcBorders>
            <w:vAlign w:val="center"/>
          </w:tcPr>
          <w:p w14:paraId="6BB0A58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≧3万次</w:t>
            </w:r>
          </w:p>
        </w:tc>
        <w:tc>
          <w:tcPr>
            <w:tcW w:w="1266" w:type="dxa"/>
            <w:tcBorders>
              <w:top w:val="single" w:color="auto" w:sz="4" w:space="0"/>
              <w:left w:val="single" w:color="auto" w:sz="4" w:space="0"/>
              <w:bottom w:val="single" w:color="auto" w:sz="4" w:space="0"/>
              <w:right w:val="single" w:color="auto" w:sz="4" w:space="0"/>
            </w:tcBorders>
            <w:vAlign w:val="center"/>
          </w:tcPr>
          <w:p w14:paraId="2664444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r>
              <w:rPr>
                <w:rFonts w:hint="eastAsia" w:ascii="Times New Roman" w:hAnsi="Times New Roman" w:eastAsia="仿宋_GB2312" w:cs="Times New Roman"/>
                <w:kern w:val="0"/>
                <w:szCs w:val="21"/>
              </w:rPr>
              <w:t>万次</w:t>
            </w:r>
          </w:p>
        </w:tc>
        <w:tc>
          <w:tcPr>
            <w:tcW w:w="783" w:type="dxa"/>
            <w:tcBorders>
              <w:top w:val="single" w:color="auto" w:sz="4" w:space="0"/>
              <w:left w:val="single" w:color="auto" w:sz="4" w:space="0"/>
              <w:bottom w:val="single" w:color="auto" w:sz="4" w:space="0"/>
              <w:right w:val="single" w:color="auto" w:sz="4" w:space="0"/>
            </w:tcBorders>
            <w:vAlign w:val="center"/>
          </w:tcPr>
          <w:p w14:paraId="55092A8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843" w:type="dxa"/>
            <w:tcBorders>
              <w:top w:val="single" w:color="auto" w:sz="4" w:space="0"/>
              <w:left w:val="single" w:color="auto" w:sz="4" w:space="0"/>
              <w:bottom w:val="single" w:color="auto" w:sz="4" w:space="0"/>
              <w:right w:val="single" w:color="auto" w:sz="4" w:space="0"/>
            </w:tcBorders>
            <w:vAlign w:val="center"/>
          </w:tcPr>
          <w:p w14:paraId="65D90E3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436" w:type="dxa"/>
            <w:tcBorders>
              <w:top w:val="single" w:color="auto" w:sz="4" w:space="0"/>
              <w:left w:val="single" w:color="auto" w:sz="4" w:space="0"/>
              <w:bottom w:val="single" w:color="auto" w:sz="4" w:space="0"/>
              <w:right w:val="single" w:color="auto" w:sz="4" w:space="0"/>
            </w:tcBorders>
            <w:vAlign w:val="center"/>
          </w:tcPr>
          <w:p w14:paraId="32EFA1E2">
            <w:pPr>
              <w:widowControl/>
              <w:jc w:val="left"/>
              <w:rPr>
                <w:rFonts w:ascii="Times New Roman" w:hAnsi="Times New Roman" w:eastAsia="仿宋_GB2312" w:cs="Times New Roman"/>
                <w:kern w:val="0"/>
                <w:szCs w:val="21"/>
              </w:rPr>
            </w:pPr>
          </w:p>
        </w:tc>
      </w:tr>
      <w:tr w14:paraId="43EC0017">
        <w:tblPrEx>
          <w:tblCellMar>
            <w:top w:w="0" w:type="dxa"/>
            <w:left w:w="108" w:type="dxa"/>
            <w:bottom w:w="0" w:type="dxa"/>
            <w:right w:w="108" w:type="dxa"/>
          </w:tblCellMar>
        </w:tblPrEx>
        <w:trPr>
          <w:trHeight w:val="282"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577DBCC9">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15C62B9E">
            <w:pPr>
              <w:spacing w:line="240" w:lineRule="exact"/>
              <w:jc w:val="left"/>
              <w:rPr>
                <w:rFonts w:ascii="仿宋_GB2312" w:eastAsia="仿宋_GB2312"/>
                <w:color w:val="000000"/>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4153B39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545" w:type="dxa"/>
            <w:tcBorders>
              <w:top w:val="single" w:color="auto" w:sz="4" w:space="0"/>
              <w:left w:val="single" w:color="auto" w:sz="4" w:space="0"/>
              <w:bottom w:val="single" w:color="auto" w:sz="4" w:space="0"/>
              <w:right w:val="single" w:color="auto" w:sz="4" w:space="0"/>
            </w:tcBorders>
            <w:vAlign w:val="center"/>
          </w:tcPr>
          <w:p w14:paraId="3800FC6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落实“一岗双责”，坚守新闻舆论主阵地，维护社科理论阵地的纯洁性，保证自办网络媒体管得住、正能量</w:t>
            </w:r>
          </w:p>
        </w:tc>
        <w:tc>
          <w:tcPr>
            <w:tcW w:w="1180" w:type="dxa"/>
            <w:tcBorders>
              <w:top w:val="single" w:color="auto" w:sz="4" w:space="0"/>
              <w:left w:val="single" w:color="auto" w:sz="4" w:space="0"/>
              <w:bottom w:val="single" w:color="auto" w:sz="4" w:space="0"/>
              <w:right w:val="single" w:color="auto" w:sz="4" w:space="0"/>
            </w:tcBorders>
            <w:vAlign w:val="center"/>
          </w:tcPr>
          <w:p w14:paraId="371AFE51">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坚守正确的政治方向、舆论导向、价值取向</w:t>
            </w:r>
          </w:p>
        </w:tc>
        <w:tc>
          <w:tcPr>
            <w:tcW w:w="1266" w:type="dxa"/>
            <w:tcBorders>
              <w:top w:val="single" w:color="auto" w:sz="4" w:space="0"/>
              <w:left w:val="single" w:color="auto" w:sz="4" w:space="0"/>
              <w:bottom w:val="single" w:color="auto" w:sz="4" w:space="0"/>
              <w:right w:val="single" w:color="auto" w:sz="4" w:space="0"/>
            </w:tcBorders>
            <w:vAlign w:val="center"/>
          </w:tcPr>
          <w:p w14:paraId="69ADDB29">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达标</w:t>
            </w:r>
          </w:p>
        </w:tc>
        <w:tc>
          <w:tcPr>
            <w:tcW w:w="783" w:type="dxa"/>
            <w:tcBorders>
              <w:top w:val="single" w:color="auto" w:sz="4" w:space="0"/>
              <w:left w:val="single" w:color="auto" w:sz="4" w:space="0"/>
              <w:bottom w:val="single" w:color="auto" w:sz="4" w:space="0"/>
              <w:right w:val="single" w:color="auto" w:sz="4" w:space="0"/>
            </w:tcBorders>
            <w:vAlign w:val="center"/>
          </w:tcPr>
          <w:p w14:paraId="51441F7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w:t>
            </w:r>
          </w:p>
        </w:tc>
        <w:tc>
          <w:tcPr>
            <w:tcW w:w="843" w:type="dxa"/>
            <w:tcBorders>
              <w:top w:val="single" w:color="auto" w:sz="4" w:space="0"/>
              <w:left w:val="single" w:color="auto" w:sz="4" w:space="0"/>
              <w:bottom w:val="single" w:color="auto" w:sz="4" w:space="0"/>
              <w:right w:val="single" w:color="auto" w:sz="4" w:space="0"/>
            </w:tcBorders>
            <w:vAlign w:val="center"/>
          </w:tcPr>
          <w:p w14:paraId="374885F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w:t>
            </w:r>
          </w:p>
        </w:tc>
        <w:tc>
          <w:tcPr>
            <w:tcW w:w="1436" w:type="dxa"/>
            <w:tcBorders>
              <w:top w:val="single" w:color="auto" w:sz="4" w:space="0"/>
              <w:left w:val="single" w:color="auto" w:sz="4" w:space="0"/>
              <w:bottom w:val="single" w:color="auto" w:sz="4" w:space="0"/>
              <w:right w:val="single" w:color="auto" w:sz="4" w:space="0"/>
            </w:tcBorders>
            <w:vAlign w:val="center"/>
          </w:tcPr>
          <w:p w14:paraId="4BF388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7593B7A">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17DC15AD">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01BD252D">
            <w:pPr>
              <w:spacing w:line="240" w:lineRule="exact"/>
              <w:jc w:val="left"/>
              <w:rPr>
                <w:rFonts w:ascii="仿宋_GB2312" w:eastAsia="仿宋_GB2312"/>
                <w:color w:val="000000"/>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32F07A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时效</w:t>
            </w:r>
          </w:p>
          <w:p w14:paraId="612C70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545" w:type="dxa"/>
            <w:tcBorders>
              <w:top w:val="single" w:color="auto" w:sz="4" w:space="0"/>
              <w:left w:val="single" w:color="auto" w:sz="4" w:space="0"/>
              <w:bottom w:val="single" w:color="auto" w:sz="4" w:space="0"/>
              <w:right w:val="single" w:color="auto" w:sz="4" w:space="0"/>
            </w:tcBorders>
            <w:vAlign w:val="center"/>
          </w:tcPr>
          <w:p w14:paraId="01BE0E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舆情处理</w:t>
            </w:r>
            <w:r>
              <w:rPr>
                <w:rFonts w:hint="eastAsia" w:ascii="Times New Roman" w:hAnsi="Times New Roman" w:eastAsia="仿宋_GB2312" w:cs="Times New Roman"/>
                <w:kern w:val="0"/>
                <w:szCs w:val="21"/>
              </w:rPr>
              <w:t>及时性</w:t>
            </w:r>
          </w:p>
        </w:tc>
        <w:tc>
          <w:tcPr>
            <w:tcW w:w="1180" w:type="dxa"/>
            <w:tcBorders>
              <w:top w:val="single" w:color="auto" w:sz="4" w:space="0"/>
              <w:left w:val="single" w:color="auto" w:sz="4" w:space="0"/>
              <w:bottom w:val="single" w:color="auto" w:sz="4" w:space="0"/>
              <w:right w:val="single" w:color="auto" w:sz="4" w:space="0"/>
            </w:tcBorders>
            <w:vAlign w:val="center"/>
          </w:tcPr>
          <w:p w14:paraId="4863A54A">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及时</w:t>
            </w:r>
          </w:p>
        </w:tc>
        <w:tc>
          <w:tcPr>
            <w:tcW w:w="1266" w:type="dxa"/>
            <w:tcBorders>
              <w:top w:val="single" w:color="auto" w:sz="4" w:space="0"/>
              <w:left w:val="single" w:color="auto" w:sz="4" w:space="0"/>
              <w:bottom w:val="single" w:color="auto" w:sz="4" w:space="0"/>
              <w:right w:val="single" w:color="auto" w:sz="4" w:space="0"/>
            </w:tcBorders>
            <w:vAlign w:val="center"/>
          </w:tcPr>
          <w:p w14:paraId="3C57A284">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及时</w:t>
            </w:r>
          </w:p>
        </w:tc>
        <w:tc>
          <w:tcPr>
            <w:tcW w:w="783" w:type="dxa"/>
            <w:tcBorders>
              <w:top w:val="single" w:color="auto" w:sz="4" w:space="0"/>
              <w:left w:val="single" w:color="auto" w:sz="4" w:space="0"/>
              <w:bottom w:val="single" w:color="auto" w:sz="4" w:space="0"/>
              <w:right w:val="single" w:color="auto" w:sz="4" w:space="0"/>
            </w:tcBorders>
            <w:vAlign w:val="center"/>
          </w:tcPr>
          <w:p w14:paraId="4D6316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843" w:type="dxa"/>
            <w:tcBorders>
              <w:top w:val="single" w:color="auto" w:sz="4" w:space="0"/>
              <w:left w:val="single" w:color="auto" w:sz="4" w:space="0"/>
              <w:bottom w:val="single" w:color="auto" w:sz="4" w:space="0"/>
              <w:right w:val="single" w:color="auto" w:sz="4" w:space="0"/>
            </w:tcBorders>
            <w:vAlign w:val="center"/>
          </w:tcPr>
          <w:p w14:paraId="75D6C9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1436" w:type="dxa"/>
            <w:tcBorders>
              <w:top w:val="single" w:color="auto" w:sz="4" w:space="0"/>
              <w:left w:val="single" w:color="auto" w:sz="4" w:space="0"/>
              <w:bottom w:val="single" w:color="auto" w:sz="4" w:space="0"/>
              <w:right w:val="single" w:color="auto" w:sz="4" w:space="0"/>
            </w:tcBorders>
            <w:vAlign w:val="center"/>
          </w:tcPr>
          <w:p w14:paraId="0167E840">
            <w:pPr>
              <w:widowControl/>
              <w:spacing w:line="240" w:lineRule="exact"/>
              <w:jc w:val="left"/>
              <w:rPr>
                <w:rFonts w:hint="eastAsia" w:ascii="仿宋_GB2312" w:eastAsia="仿宋_GB2312"/>
                <w:color w:val="000000"/>
                <w:sz w:val="20"/>
                <w:szCs w:val="20"/>
              </w:rPr>
            </w:pPr>
          </w:p>
        </w:tc>
      </w:tr>
      <w:tr w14:paraId="0C1F4DF2">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7640CFA5">
            <w:pPr>
              <w:spacing w:line="240" w:lineRule="exact"/>
              <w:jc w:val="left"/>
              <w:rPr>
                <w:rFonts w:ascii="仿宋_GB2312" w:eastAsia="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vAlign w:val="center"/>
          </w:tcPr>
          <w:p w14:paraId="362DCD0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4CD3105A">
            <w:pPr>
              <w:widowControl/>
              <w:spacing w:line="240" w:lineRule="exact"/>
              <w:jc w:val="left"/>
              <w:rPr>
                <w:rFonts w:ascii="仿宋_GB2312" w:eastAsia="仿宋_GB2312"/>
                <w:color w:val="000000"/>
                <w:sz w:val="20"/>
                <w:szCs w:val="20"/>
              </w:rPr>
            </w:pPr>
          </w:p>
          <w:p w14:paraId="10F5F5D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3248A3C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62413EA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4357478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545" w:type="dxa"/>
            <w:tcBorders>
              <w:top w:val="single" w:color="auto" w:sz="4" w:space="0"/>
              <w:left w:val="single" w:color="auto" w:sz="4" w:space="0"/>
              <w:bottom w:val="single" w:color="auto" w:sz="4" w:space="0"/>
              <w:right w:val="single" w:color="auto" w:sz="4" w:space="0"/>
            </w:tcBorders>
            <w:vAlign w:val="center"/>
          </w:tcPr>
          <w:p w14:paraId="2D923C94">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掌上渌口粉丝量</w:t>
            </w:r>
          </w:p>
        </w:tc>
        <w:tc>
          <w:tcPr>
            <w:tcW w:w="1180" w:type="dxa"/>
            <w:tcBorders>
              <w:top w:val="single" w:color="auto" w:sz="4" w:space="0"/>
              <w:left w:val="single" w:color="auto" w:sz="4" w:space="0"/>
              <w:bottom w:val="single" w:color="auto" w:sz="4" w:space="0"/>
              <w:right w:val="single" w:color="auto" w:sz="4" w:space="0"/>
            </w:tcBorders>
            <w:vAlign w:val="center"/>
          </w:tcPr>
          <w:p w14:paraId="58131255">
            <w:pPr>
              <w:widowControl/>
              <w:spacing w:line="240" w:lineRule="exact"/>
              <w:jc w:val="left"/>
              <w:rPr>
                <w:rFonts w:hint="default" w:ascii="仿宋_GB2312" w:eastAsia="仿宋_GB2312"/>
                <w:color w:val="000000"/>
                <w:sz w:val="20"/>
                <w:szCs w:val="20"/>
                <w:lang w:val="en-US" w:eastAsia="zh-CN"/>
              </w:rPr>
            </w:pP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40000</w:t>
            </w:r>
          </w:p>
        </w:tc>
        <w:tc>
          <w:tcPr>
            <w:tcW w:w="1266" w:type="dxa"/>
            <w:tcBorders>
              <w:top w:val="single" w:color="auto" w:sz="4" w:space="0"/>
              <w:left w:val="single" w:color="auto" w:sz="4" w:space="0"/>
              <w:bottom w:val="single" w:color="auto" w:sz="4" w:space="0"/>
              <w:right w:val="single" w:color="auto" w:sz="4" w:space="0"/>
            </w:tcBorders>
            <w:vAlign w:val="center"/>
          </w:tcPr>
          <w:p w14:paraId="3D91A8F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53000</w:t>
            </w:r>
          </w:p>
        </w:tc>
        <w:tc>
          <w:tcPr>
            <w:tcW w:w="783" w:type="dxa"/>
            <w:tcBorders>
              <w:top w:val="single" w:color="auto" w:sz="4" w:space="0"/>
              <w:left w:val="single" w:color="auto" w:sz="4" w:space="0"/>
              <w:bottom w:val="single" w:color="auto" w:sz="4" w:space="0"/>
              <w:right w:val="single" w:color="auto" w:sz="4" w:space="0"/>
            </w:tcBorders>
            <w:vAlign w:val="center"/>
          </w:tcPr>
          <w:p w14:paraId="33336302">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843" w:type="dxa"/>
            <w:tcBorders>
              <w:top w:val="single" w:color="auto" w:sz="4" w:space="0"/>
              <w:left w:val="single" w:color="auto" w:sz="4" w:space="0"/>
              <w:bottom w:val="single" w:color="auto" w:sz="4" w:space="0"/>
              <w:right w:val="single" w:color="auto" w:sz="4" w:space="0"/>
            </w:tcBorders>
            <w:vAlign w:val="center"/>
          </w:tcPr>
          <w:p w14:paraId="33A38389">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436" w:type="dxa"/>
            <w:tcBorders>
              <w:top w:val="single" w:color="auto" w:sz="4" w:space="0"/>
              <w:left w:val="single" w:color="auto" w:sz="4" w:space="0"/>
              <w:bottom w:val="single" w:color="auto" w:sz="4" w:space="0"/>
              <w:right w:val="single" w:color="auto" w:sz="4" w:space="0"/>
            </w:tcBorders>
            <w:vAlign w:val="center"/>
          </w:tcPr>
          <w:p w14:paraId="72E47357">
            <w:pPr>
              <w:widowControl/>
              <w:spacing w:line="240" w:lineRule="exact"/>
              <w:jc w:val="left"/>
              <w:rPr>
                <w:rFonts w:ascii="仿宋_GB2312" w:eastAsia="仿宋_GB2312"/>
                <w:color w:val="000000"/>
                <w:sz w:val="20"/>
                <w:szCs w:val="20"/>
              </w:rPr>
            </w:pPr>
          </w:p>
        </w:tc>
      </w:tr>
      <w:tr w14:paraId="44E7A744">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0C42A55E">
            <w:pPr>
              <w:spacing w:line="240" w:lineRule="exact"/>
              <w:jc w:val="left"/>
              <w:rPr>
                <w:rFonts w:ascii="仿宋_GB2312" w:eastAsia="仿宋_GB2312"/>
                <w:color w:val="000000"/>
                <w:sz w:val="20"/>
                <w:szCs w:val="20"/>
              </w:rPr>
            </w:pPr>
          </w:p>
        </w:tc>
        <w:tc>
          <w:tcPr>
            <w:tcW w:w="1075" w:type="dxa"/>
            <w:vMerge w:val="continue"/>
            <w:tcBorders>
              <w:left w:val="single" w:color="auto" w:sz="4" w:space="0"/>
              <w:right w:val="single" w:color="auto" w:sz="4" w:space="0"/>
            </w:tcBorders>
            <w:vAlign w:val="center"/>
          </w:tcPr>
          <w:p w14:paraId="578E3816">
            <w:pPr>
              <w:widowControl/>
              <w:spacing w:line="240" w:lineRule="exact"/>
              <w:jc w:val="left"/>
              <w:rPr>
                <w:rFonts w:hint="eastAsia" w:ascii="仿宋_GB2312" w:eastAsia="仿宋_GB2312"/>
                <w:color w:val="000000"/>
                <w:sz w:val="20"/>
                <w:szCs w:val="20"/>
              </w:rPr>
            </w:pPr>
          </w:p>
        </w:tc>
        <w:tc>
          <w:tcPr>
            <w:tcW w:w="876" w:type="dxa"/>
            <w:vMerge w:val="continue"/>
            <w:tcBorders>
              <w:left w:val="single" w:color="auto" w:sz="4" w:space="0"/>
              <w:right w:val="single" w:color="auto" w:sz="4" w:space="0"/>
            </w:tcBorders>
            <w:vAlign w:val="center"/>
          </w:tcPr>
          <w:p w14:paraId="55784240">
            <w:pPr>
              <w:widowControl/>
              <w:spacing w:line="240" w:lineRule="exact"/>
              <w:jc w:val="center"/>
              <w:rPr>
                <w:rFonts w:hint="eastAsia"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E59860E">
            <w:pPr>
              <w:widowControl/>
              <w:spacing w:line="240" w:lineRule="exact"/>
              <w:jc w:val="left"/>
              <w:rPr>
                <w:rFonts w:hint="eastAsia"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eastAsia="zh-CN"/>
              </w:rPr>
              <w:t>渌口发布粉丝量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E0B5130">
            <w:pPr>
              <w:widowControl/>
              <w:spacing w:line="240" w:lineRule="exact"/>
              <w:jc w:val="left"/>
              <w:rPr>
                <w:rFonts w:hint="eastAsia" w:ascii="仿宋_GB2312" w:eastAsia="仿宋_GB2312" w:hAnsiTheme="minorHAnsi" w:cstheme="minorBidi"/>
                <w:color w:val="000000"/>
                <w:kern w:val="2"/>
                <w:sz w:val="20"/>
                <w:szCs w:val="20"/>
                <w:lang w:val="en-US" w:eastAsia="zh-CN" w:bidi="ar-SA"/>
              </w:rPr>
            </w:pP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85000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4BC508F">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150000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782E7FF4">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5A467F7">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06B0BBF6">
            <w:pPr>
              <w:widowControl/>
              <w:spacing w:line="240" w:lineRule="exact"/>
              <w:jc w:val="left"/>
              <w:rPr>
                <w:rFonts w:ascii="仿宋_GB2312" w:eastAsia="仿宋_GB2312" w:hAnsiTheme="minorHAnsi" w:cstheme="minorBidi"/>
                <w:color w:val="000000"/>
                <w:kern w:val="2"/>
                <w:sz w:val="20"/>
                <w:szCs w:val="20"/>
                <w:lang w:val="en-US" w:eastAsia="zh-CN" w:bidi="ar-SA"/>
              </w:rPr>
            </w:pPr>
          </w:p>
        </w:tc>
      </w:tr>
      <w:tr w14:paraId="1711DCDA">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03A42C7F">
            <w:pPr>
              <w:spacing w:line="240" w:lineRule="exact"/>
              <w:jc w:val="left"/>
              <w:rPr>
                <w:rFonts w:ascii="仿宋_GB2312" w:eastAsia="仿宋_GB2312"/>
                <w:color w:val="000000"/>
                <w:sz w:val="20"/>
                <w:szCs w:val="20"/>
              </w:rPr>
            </w:pPr>
          </w:p>
        </w:tc>
        <w:tc>
          <w:tcPr>
            <w:tcW w:w="1075" w:type="dxa"/>
            <w:vMerge w:val="continue"/>
            <w:tcBorders>
              <w:left w:val="single" w:color="auto" w:sz="4" w:space="0"/>
              <w:right w:val="single" w:color="auto" w:sz="4" w:space="0"/>
            </w:tcBorders>
            <w:vAlign w:val="center"/>
          </w:tcPr>
          <w:p w14:paraId="0BB9C237">
            <w:pPr>
              <w:widowControl/>
              <w:spacing w:line="240" w:lineRule="exact"/>
              <w:jc w:val="left"/>
              <w:rPr>
                <w:rFonts w:hint="eastAsia" w:ascii="仿宋_GB2312" w:eastAsia="仿宋_GB2312"/>
                <w:color w:val="000000"/>
                <w:sz w:val="20"/>
                <w:szCs w:val="20"/>
              </w:rPr>
            </w:pPr>
          </w:p>
        </w:tc>
        <w:tc>
          <w:tcPr>
            <w:tcW w:w="876" w:type="dxa"/>
            <w:vMerge w:val="continue"/>
            <w:tcBorders>
              <w:left w:val="single" w:color="auto" w:sz="4" w:space="0"/>
              <w:right w:val="single" w:color="auto" w:sz="4" w:space="0"/>
            </w:tcBorders>
            <w:vAlign w:val="center"/>
          </w:tcPr>
          <w:p w14:paraId="1503AA87">
            <w:pPr>
              <w:widowControl/>
              <w:spacing w:line="240" w:lineRule="exact"/>
              <w:jc w:val="center"/>
              <w:rPr>
                <w:rFonts w:hint="eastAsia"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147709B">
            <w:pPr>
              <w:widowControl/>
              <w:spacing w:line="240" w:lineRule="exact"/>
              <w:jc w:val="left"/>
              <w:rPr>
                <w:rFonts w:hint="eastAsia"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eastAsia="zh-CN"/>
              </w:rPr>
              <w:t>渌口融媒粉丝量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39C9BB9">
            <w:pPr>
              <w:widowControl/>
              <w:spacing w:line="240" w:lineRule="exact"/>
              <w:jc w:val="left"/>
              <w:rPr>
                <w:rFonts w:hint="eastAsia" w:ascii="仿宋_GB2312" w:eastAsia="仿宋_GB2312" w:hAnsiTheme="minorHAnsi" w:cstheme="minorBidi"/>
                <w:color w:val="000000"/>
                <w:kern w:val="2"/>
                <w:sz w:val="20"/>
                <w:szCs w:val="20"/>
                <w:lang w:val="en-US" w:eastAsia="zh-CN" w:bidi="ar-SA"/>
              </w:rPr>
            </w:pP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5000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1E90F3D">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5700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3B1D4DE4">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73B69650">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31C58085">
            <w:pPr>
              <w:widowControl/>
              <w:spacing w:line="240" w:lineRule="exact"/>
              <w:jc w:val="left"/>
              <w:rPr>
                <w:rFonts w:ascii="仿宋_GB2312" w:eastAsia="仿宋_GB2312" w:hAnsiTheme="minorHAnsi" w:cstheme="minorBidi"/>
                <w:color w:val="000000"/>
                <w:kern w:val="2"/>
                <w:sz w:val="20"/>
                <w:szCs w:val="20"/>
                <w:lang w:val="en-US" w:eastAsia="zh-CN" w:bidi="ar-SA"/>
              </w:rPr>
            </w:pPr>
          </w:p>
        </w:tc>
      </w:tr>
      <w:tr w14:paraId="4CA748EC">
        <w:tblPrEx>
          <w:tblCellMar>
            <w:top w:w="0" w:type="dxa"/>
            <w:left w:w="108" w:type="dxa"/>
            <w:bottom w:w="0" w:type="dxa"/>
            <w:right w:w="108" w:type="dxa"/>
          </w:tblCellMar>
        </w:tblPrEx>
        <w:trPr>
          <w:trHeight w:val="206"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1DC620B">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126A976F">
            <w:pPr>
              <w:spacing w:line="240" w:lineRule="exact"/>
              <w:jc w:val="left"/>
              <w:rPr>
                <w:rFonts w:ascii="仿宋_GB2312" w:eastAsia="仿宋_GB2312"/>
                <w:color w:val="00000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67C7BC60">
            <w:pPr>
              <w:widowControl/>
              <w:spacing w:line="240" w:lineRule="exact"/>
              <w:jc w:val="center"/>
              <w:rPr>
                <w:rFonts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E00C527">
            <w:pPr>
              <w:widowControl/>
              <w:spacing w:line="240" w:lineRule="exact"/>
              <w:jc w:val="left"/>
              <w:rPr>
                <w:rFonts w:hint="eastAsia"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eastAsia="zh-CN"/>
              </w:rPr>
              <w:t>渌口发布抖音粉丝量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EE9F24D">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30000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C30AF2A">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37000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73324E2B">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351A912A">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3</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06CB42D3">
            <w:pPr>
              <w:widowControl/>
              <w:spacing w:line="240" w:lineRule="exact"/>
              <w:jc w:val="left"/>
              <w:rPr>
                <w:rFonts w:ascii="仿宋_GB2312" w:eastAsia="仿宋_GB2312" w:hAnsiTheme="minorHAnsi" w:cstheme="minorBidi"/>
                <w:color w:val="000000"/>
                <w:kern w:val="2"/>
                <w:sz w:val="20"/>
                <w:szCs w:val="20"/>
                <w:lang w:val="en-US" w:eastAsia="zh-CN" w:bidi="ar-SA"/>
              </w:rPr>
            </w:pPr>
          </w:p>
        </w:tc>
      </w:tr>
      <w:tr w14:paraId="395B57AB">
        <w:tblPrEx>
          <w:tblCellMar>
            <w:top w:w="0" w:type="dxa"/>
            <w:left w:w="108" w:type="dxa"/>
            <w:bottom w:w="0" w:type="dxa"/>
            <w:right w:w="108" w:type="dxa"/>
          </w:tblCellMar>
        </w:tblPrEx>
        <w:trPr>
          <w:trHeight w:val="198"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090FED6E">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27A4FD73">
            <w:pPr>
              <w:spacing w:line="240" w:lineRule="exact"/>
              <w:jc w:val="left"/>
              <w:rPr>
                <w:rFonts w:ascii="仿宋_GB2312" w:eastAsia="仿宋_GB2312"/>
                <w:color w:val="00000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7EE797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361F948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545" w:type="dxa"/>
            <w:tcBorders>
              <w:top w:val="single" w:color="auto" w:sz="4" w:space="0"/>
              <w:left w:val="single" w:color="auto" w:sz="4" w:space="0"/>
              <w:bottom w:val="single" w:color="auto" w:sz="4" w:space="0"/>
              <w:right w:val="single" w:color="auto" w:sz="4" w:space="0"/>
            </w:tcBorders>
            <w:vAlign w:val="center"/>
          </w:tcPr>
          <w:p w14:paraId="5D6D3280">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把握正确舆论导向，做好宣传报道工作</w:t>
            </w:r>
          </w:p>
        </w:tc>
        <w:tc>
          <w:tcPr>
            <w:tcW w:w="1180" w:type="dxa"/>
            <w:tcBorders>
              <w:top w:val="single" w:color="auto" w:sz="4" w:space="0"/>
              <w:left w:val="single" w:color="auto" w:sz="4" w:space="0"/>
              <w:bottom w:val="single" w:color="auto" w:sz="4" w:space="0"/>
              <w:right w:val="single" w:color="auto" w:sz="4" w:space="0"/>
            </w:tcBorders>
            <w:vAlign w:val="center"/>
          </w:tcPr>
          <w:p w14:paraId="66ADFDA6">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有所提升</w:t>
            </w:r>
          </w:p>
        </w:tc>
        <w:tc>
          <w:tcPr>
            <w:tcW w:w="1266" w:type="dxa"/>
            <w:tcBorders>
              <w:top w:val="single" w:color="auto" w:sz="4" w:space="0"/>
              <w:left w:val="single" w:color="auto" w:sz="4" w:space="0"/>
              <w:bottom w:val="single" w:color="auto" w:sz="4" w:space="0"/>
              <w:right w:val="single" w:color="auto" w:sz="4" w:space="0"/>
            </w:tcBorders>
            <w:vAlign w:val="center"/>
          </w:tcPr>
          <w:p w14:paraId="2399021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eastAsia="zh-CN"/>
              </w:rPr>
              <w:t>有所提升</w:t>
            </w:r>
          </w:p>
        </w:tc>
        <w:tc>
          <w:tcPr>
            <w:tcW w:w="783" w:type="dxa"/>
            <w:tcBorders>
              <w:top w:val="single" w:color="auto" w:sz="4" w:space="0"/>
              <w:left w:val="single" w:color="auto" w:sz="4" w:space="0"/>
              <w:bottom w:val="single" w:color="auto" w:sz="4" w:space="0"/>
              <w:right w:val="single" w:color="auto" w:sz="4" w:space="0"/>
            </w:tcBorders>
            <w:vAlign w:val="center"/>
          </w:tcPr>
          <w:p w14:paraId="4A1A24DF">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843" w:type="dxa"/>
            <w:tcBorders>
              <w:top w:val="single" w:color="auto" w:sz="4" w:space="0"/>
              <w:left w:val="single" w:color="auto" w:sz="4" w:space="0"/>
              <w:bottom w:val="single" w:color="auto" w:sz="4" w:space="0"/>
              <w:right w:val="single" w:color="auto" w:sz="4" w:space="0"/>
            </w:tcBorders>
            <w:vAlign w:val="center"/>
          </w:tcPr>
          <w:p w14:paraId="009703C9">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36" w:type="dxa"/>
            <w:tcBorders>
              <w:top w:val="single" w:color="auto" w:sz="4" w:space="0"/>
              <w:left w:val="single" w:color="auto" w:sz="4" w:space="0"/>
              <w:bottom w:val="single" w:color="auto" w:sz="4" w:space="0"/>
              <w:right w:val="single" w:color="auto" w:sz="4" w:space="0"/>
            </w:tcBorders>
            <w:vAlign w:val="center"/>
          </w:tcPr>
          <w:p w14:paraId="1A81DBCC">
            <w:pPr>
              <w:widowControl/>
              <w:spacing w:line="240" w:lineRule="exact"/>
              <w:jc w:val="left"/>
              <w:rPr>
                <w:rFonts w:ascii="仿宋_GB2312" w:eastAsia="仿宋_GB2312"/>
                <w:color w:val="000000"/>
                <w:sz w:val="20"/>
                <w:szCs w:val="20"/>
              </w:rPr>
            </w:pPr>
          </w:p>
        </w:tc>
      </w:tr>
      <w:tr w14:paraId="7371D816">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E708C1A">
            <w:pPr>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007CE287">
            <w:pPr>
              <w:spacing w:line="240" w:lineRule="exact"/>
              <w:jc w:val="left"/>
              <w:rPr>
                <w:rFonts w:ascii="仿宋_GB2312" w:eastAsia="仿宋_GB2312"/>
                <w:color w:val="00000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2C20151F">
            <w:pPr>
              <w:widowControl/>
              <w:spacing w:line="240" w:lineRule="exact"/>
              <w:jc w:val="center"/>
              <w:rPr>
                <w:rFonts w:ascii="仿宋_GB2312" w:eastAsia="仿宋_GB2312"/>
                <w:color w:val="000000"/>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44470293">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积极送稿，吸引汇聚区外更多的目光和力量关注、点赞、走进渌口</w:t>
            </w:r>
          </w:p>
        </w:tc>
        <w:tc>
          <w:tcPr>
            <w:tcW w:w="1180" w:type="dxa"/>
            <w:tcBorders>
              <w:top w:val="single" w:color="auto" w:sz="4" w:space="0"/>
              <w:left w:val="single" w:color="auto" w:sz="4" w:space="0"/>
              <w:bottom w:val="single" w:color="auto" w:sz="4" w:space="0"/>
              <w:right w:val="single" w:color="auto" w:sz="4" w:space="0"/>
            </w:tcBorders>
            <w:vAlign w:val="center"/>
          </w:tcPr>
          <w:p w14:paraId="733087D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eastAsia="zh-CN"/>
              </w:rPr>
              <w:t>有所提升</w:t>
            </w:r>
          </w:p>
        </w:tc>
        <w:tc>
          <w:tcPr>
            <w:tcW w:w="1266" w:type="dxa"/>
            <w:tcBorders>
              <w:top w:val="single" w:color="auto" w:sz="4" w:space="0"/>
              <w:left w:val="single" w:color="auto" w:sz="4" w:space="0"/>
              <w:bottom w:val="single" w:color="auto" w:sz="4" w:space="0"/>
              <w:right w:val="single" w:color="auto" w:sz="4" w:space="0"/>
            </w:tcBorders>
            <w:vAlign w:val="center"/>
          </w:tcPr>
          <w:p w14:paraId="3EFF804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eastAsia="zh-CN"/>
              </w:rPr>
              <w:t>有所提升</w:t>
            </w:r>
          </w:p>
        </w:tc>
        <w:tc>
          <w:tcPr>
            <w:tcW w:w="783" w:type="dxa"/>
            <w:tcBorders>
              <w:top w:val="single" w:color="auto" w:sz="4" w:space="0"/>
              <w:left w:val="single" w:color="auto" w:sz="4" w:space="0"/>
              <w:bottom w:val="single" w:color="auto" w:sz="4" w:space="0"/>
              <w:right w:val="single" w:color="auto" w:sz="4" w:space="0"/>
            </w:tcBorders>
            <w:vAlign w:val="center"/>
          </w:tcPr>
          <w:p w14:paraId="05E2D04E">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w:t>
            </w:r>
          </w:p>
        </w:tc>
        <w:tc>
          <w:tcPr>
            <w:tcW w:w="843" w:type="dxa"/>
            <w:tcBorders>
              <w:top w:val="single" w:color="auto" w:sz="4" w:space="0"/>
              <w:left w:val="single" w:color="auto" w:sz="4" w:space="0"/>
              <w:bottom w:val="single" w:color="auto" w:sz="4" w:space="0"/>
              <w:right w:val="single" w:color="auto" w:sz="4" w:space="0"/>
            </w:tcBorders>
            <w:vAlign w:val="center"/>
          </w:tcPr>
          <w:p w14:paraId="6AAB81F8">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36" w:type="dxa"/>
            <w:tcBorders>
              <w:top w:val="single" w:color="auto" w:sz="4" w:space="0"/>
              <w:left w:val="single" w:color="auto" w:sz="4" w:space="0"/>
              <w:bottom w:val="single" w:color="auto" w:sz="4" w:space="0"/>
              <w:right w:val="single" w:color="auto" w:sz="4" w:space="0"/>
            </w:tcBorders>
            <w:vAlign w:val="center"/>
          </w:tcPr>
          <w:p w14:paraId="46A5EF0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0C92BF71">
        <w:tblPrEx>
          <w:tblCellMar>
            <w:top w:w="0" w:type="dxa"/>
            <w:left w:w="108" w:type="dxa"/>
            <w:bottom w:w="0" w:type="dxa"/>
            <w:right w:w="108" w:type="dxa"/>
          </w:tblCellMar>
        </w:tblPrEx>
        <w:trPr>
          <w:trHeight w:val="338"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3C10D0C6">
            <w:pPr>
              <w:widowControl/>
              <w:spacing w:line="240" w:lineRule="exact"/>
              <w:jc w:val="center"/>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6E3B4AF1">
            <w:pPr>
              <w:widowControl/>
              <w:spacing w:line="240" w:lineRule="exact"/>
              <w:jc w:val="left"/>
              <w:rPr>
                <w:rFonts w:ascii="仿宋_GB2312" w:eastAsia="仿宋_GB2312"/>
                <w:color w:val="000000"/>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3C63F9A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545" w:type="dxa"/>
            <w:tcBorders>
              <w:top w:val="single" w:color="auto" w:sz="4" w:space="0"/>
              <w:left w:val="single" w:color="auto" w:sz="4" w:space="0"/>
              <w:bottom w:val="single" w:color="auto" w:sz="4" w:space="0"/>
              <w:right w:val="single" w:color="auto" w:sz="4" w:space="0"/>
            </w:tcBorders>
            <w:vAlign w:val="center"/>
          </w:tcPr>
          <w:p w14:paraId="7B9DEA2E">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加强建设与管理，满足广大群众了解全区经济社会发展情况的需要，坚持移动优先，做好新闻宣传</w:t>
            </w:r>
          </w:p>
        </w:tc>
        <w:tc>
          <w:tcPr>
            <w:tcW w:w="1180" w:type="dxa"/>
            <w:tcBorders>
              <w:top w:val="single" w:color="auto" w:sz="4" w:space="0"/>
              <w:left w:val="single" w:color="auto" w:sz="4" w:space="0"/>
              <w:bottom w:val="single" w:color="auto" w:sz="4" w:space="0"/>
              <w:right w:val="single" w:color="auto" w:sz="4" w:space="0"/>
            </w:tcBorders>
            <w:vAlign w:val="center"/>
          </w:tcPr>
          <w:p w14:paraId="169185E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eastAsia="zh-CN"/>
              </w:rPr>
              <w:t>有所提升</w:t>
            </w:r>
          </w:p>
        </w:tc>
        <w:tc>
          <w:tcPr>
            <w:tcW w:w="1266" w:type="dxa"/>
            <w:tcBorders>
              <w:top w:val="single" w:color="auto" w:sz="4" w:space="0"/>
              <w:left w:val="single" w:color="auto" w:sz="4" w:space="0"/>
              <w:bottom w:val="single" w:color="auto" w:sz="4" w:space="0"/>
              <w:right w:val="single" w:color="auto" w:sz="4" w:space="0"/>
            </w:tcBorders>
            <w:vAlign w:val="center"/>
          </w:tcPr>
          <w:p w14:paraId="37E566A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eastAsia="zh-CN"/>
              </w:rPr>
              <w:t>有所提升</w:t>
            </w:r>
          </w:p>
        </w:tc>
        <w:tc>
          <w:tcPr>
            <w:tcW w:w="783" w:type="dxa"/>
            <w:tcBorders>
              <w:top w:val="single" w:color="auto" w:sz="4" w:space="0"/>
              <w:left w:val="single" w:color="auto" w:sz="4" w:space="0"/>
              <w:bottom w:val="single" w:color="auto" w:sz="4" w:space="0"/>
              <w:right w:val="single" w:color="auto" w:sz="4" w:space="0"/>
            </w:tcBorders>
            <w:vAlign w:val="center"/>
          </w:tcPr>
          <w:p w14:paraId="4AABC1A3">
            <w:pPr>
              <w:widowControl/>
              <w:tabs>
                <w:tab w:val="left" w:pos="345"/>
              </w:tabs>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843" w:type="dxa"/>
            <w:tcBorders>
              <w:top w:val="single" w:color="auto" w:sz="4" w:space="0"/>
              <w:left w:val="single" w:color="auto" w:sz="4" w:space="0"/>
              <w:bottom w:val="single" w:color="auto" w:sz="4" w:space="0"/>
              <w:right w:val="single" w:color="auto" w:sz="4" w:space="0"/>
            </w:tcBorders>
            <w:vAlign w:val="center"/>
          </w:tcPr>
          <w:p w14:paraId="12857C6F">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436" w:type="dxa"/>
            <w:tcBorders>
              <w:top w:val="single" w:color="auto" w:sz="4" w:space="0"/>
              <w:left w:val="single" w:color="auto" w:sz="4" w:space="0"/>
              <w:bottom w:val="single" w:color="auto" w:sz="4" w:space="0"/>
              <w:right w:val="single" w:color="auto" w:sz="4" w:space="0"/>
            </w:tcBorders>
            <w:vAlign w:val="center"/>
          </w:tcPr>
          <w:p w14:paraId="7BFDA12D">
            <w:pPr>
              <w:widowControl/>
              <w:spacing w:line="240" w:lineRule="exact"/>
              <w:jc w:val="left"/>
              <w:rPr>
                <w:rFonts w:ascii="仿宋_GB2312" w:eastAsia="仿宋_GB2312"/>
                <w:color w:val="000000"/>
                <w:sz w:val="20"/>
                <w:szCs w:val="20"/>
              </w:rPr>
            </w:pPr>
          </w:p>
        </w:tc>
      </w:tr>
      <w:tr w14:paraId="33B454CF">
        <w:tblPrEx>
          <w:tblCellMar>
            <w:top w:w="0" w:type="dxa"/>
            <w:left w:w="108" w:type="dxa"/>
            <w:bottom w:w="0" w:type="dxa"/>
            <w:right w:w="108" w:type="dxa"/>
          </w:tblCellMar>
        </w:tblPrEx>
        <w:trPr>
          <w:trHeight w:val="338"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468CD283">
            <w:pPr>
              <w:spacing w:line="240" w:lineRule="exact"/>
              <w:jc w:val="left"/>
              <w:rPr>
                <w:rFonts w:ascii="仿宋_GB2312" w:eastAsia="仿宋_GB2312"/>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6340DD3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03768D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038B874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876" w:type="dxa"/>
            <w:tcBorders>
              <w:top w:val="single" w:color="auto" w:sz="4" w:space="0"/>
              <w:left w:val="single" w:color="auto" w:sz="4" w:space="0"/>
              <w:bottom w:val="single" w:color="auto" w:sz="4" w:space="0"/>
              <w:right w:val="single" w:color="auto" w:sz="4" w:space="0"/>
            </w:tcBorders>
            <w:vAlign w:val="center"/>
          </w:tcPr>
          <w:p w14:paraId="39FC88F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545" w:type="dxa"/>
            <w:tcBorders>
              <w:top w:val="single" w:color="auto" w:sz="4" w:space="0"/>
              <w:left w:val="single" w:color="auto" w:sz="4" w:space="0"/>
              <w:bottom w:val="single" w:color="auto" w:sz="4" w:space="0"/>
              <w:right w:val="single" w:color="auto" w:sz="4" w:space="0"/>
            </w:tcBorders>
            <w:vAlign w:val="center"/>
          </w:tcPr>
          <w:p w14:paraId="6DB420D5">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广大群众对本区宣传工作满意度</w:t>
            </w:r>
          </w:p>
        </w:tc>
        <w:tc>
          <w:tcPr>
            <w:tcW w:w="1180" w:type="dxa"/>
            <w:tcBorders>
              <w:top w:val="single" w:color="auto" w:sz="4" w:space="0"/>
              <w:left w:val="single" w:color="auto" w:sz="4" w:space="0"/>
              <w:bottom w:val="single" w:color="auto" w:sz="4" w:space="0"/>
              <w:right w:val="single" w:color="auto" w:sz="4" w:space="0"/>
            </w:tcBorders>
            <w:vAlign w:val="center"/>
          </w:tcPr>
          <w:p w14:paraId="138B4213">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kern w:val="0"/>
                <w:szCs w:val="21"/>
              </w:rPr>
              <w:t>≥90%</w:t>
            </w:r>
          </w:p>
        </w:tc>
        <w:tc>
          <w:tcPr>
            <w:tcW w:w="1266" w:type="dxa"/>
            <w:tcBorders>
              <w:top w:val="single" w:color="auto" w:sz="4" w:space="0"/>
              <w:left w:val="single" w:color="auto" w:sz="4" w:space="0"/>
              <w:bottom w:val="single" w:color="auto" w:sz="4" w:space="0"/>
              <w:right w:val="single" w:color="auto" w:sz="4" w:space="0"/>
            </w:tcBorders>
            <w:vAlign w:val="center"/>
          </w:tcPr>
          <w:p w14:paraId="5D058A88">
            <w:pPr>
              <w:widowControl/>
              <w:spacing w:line="240" w:lineRule="exact"/>
              <w:jc w:val="left"/>
              <w:rPr>
                <w:rFonts w:ascii="仿宋_GB2312" w:eastAsia="仿宋_GB2312"/>
                <w:color w:val="000000"/>
                <w:sz w:val="20"/>
                <w:szCs w:val="20"/>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90%</w:t>
            </w:r>
          </w:p>
        </w:tc>
        <w:tc>
          <w:tcPr>
            <w:tcW w:w="783" w:type="dxa"/>
            <w:tcBorders>
              <w:top w:val="single" w:color="auto" w:sz="4" w:space="0"/>
              <w:left w:val="single" w:color="auto" w:sz="4" w:space="0"/>
              <w:bottom w:val="single" w:color="auto" w:sz="4" w:space="0"/>
              <w:right w:val="single" w:color="auto" w:sz="4" w:space="0"/>
            </w:tcBorders>
            <w:vAlign w:val="center"/>
          </w:tcPr>
          <w:p w14:paraId="0387FE4B">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43" w:type="dxa"/>
            <w:tcBorders>
              <w:top w:val="single" w:color="auto" w:sz="4" w:space="0"/>
              <w:left w:val="single" w:color="auto" w:sz="4" w:space="0"/>
              <w:bottom w:val="single" w:color="auto" w:sz="4" w:space="0"/>
              <w:right w:val="single" w:color="auto" w:sz="4" w:space="0"/>
            </w:tcBorders>
            <w:vAlign w:val="center"/>
          </w:tcPr>
          <w:p w14:paraId="5DFB5690">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36" w:type="dxa"/>
            <w:tcBorders>
              <w:top w:val="single" w:color="auto" w:sz="4" w:space="0"/>
              <w:left w:val="single" w:color="auto" w:sz="4" w:space="0"/>
              <w:bottom w:val="single" w:color="auto" w:sz="4" w:space="0"/>
              <w:right w:val="single" w:color="auto" w:sz="4" w:space="0"/>
            </w:tcBorders>
            <w:vAlign w:val="center"/>
          </w:tcPr>
          <w:p w14:paraId="7706F165">
            <w:pPr>
              <w:widowControl/>
              <w:spacing w:line="240" w:lineRule="exact"/>
              <w:jc w:val="left"/>
              <w:rPr>
                <w:rFonts w:ascii="仿宋_GB2312" w:eastAsia="仿宋_GB2312"/>
                <w:color w:val="000000"/>
                <w:sz w:val="20"/>
                <w:szCs w:val="20"/>
              </w:rPr>
            </w:pPr>
          </w:p>
        </w:tc>
      </w:tr>
      <w:tr w14:paraId="53DFC34A">
        <w:tblPrEx>
          <w:tblCellMar>
            <w:top w:w="0" w:type="dxa"/>
            <w:left w:w="108" w:type="dxa"/>
            <w:bottom w:w="0" w:type="dxa"/>
            <w:right w:w="108" w:type="dxa"/>
          </w:tblCellMar>
        </w:tblPrEx>
        <w:trPr>
          <w:trHeight w:val="20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3318114">
            <w:pPr>
              <w:widowControl/>
              <w:spacing w:line="240" w:lineRule="exact"/>
              <w:jc w:val="left"/>
              <w:rPr>
                <w:rFonts w:ascii="仿宋_GB2312" w:eastAsia="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vAlign w:val="center"/>
          </w:tcPr>
          <w:p w14:paraId="7D05FB5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876" w:type="dxa"/>
            <w:tcBorders>
              <w:top w:val="single" w:color="auto" w:sz="4" w:space="0"/>
              <w:left w:val="single" w:color="auto" w:sz="4" w:space="0"/>
              <w:bottom w:val="single" w:color="auto" w:sz="4" w:space="0"/>
              <w:right w:val="single" w:color="auto" w:sz="4" w:space="0"/>
            </w:tcBorders>
            <w:vAlign w:val="center"/>
          </w:tcPr>
          <w:p w14:paraId="0E5C7B6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545" w:type="dxa"/>
            <w:tcBorders>
              <w:top w:val="single" w:color="auto" w:sz="4" w:space="0"/>
              <w:left w:val="single" w:color="auto" w:sz="4" w:space="0"/>
              <w:bottom w:val="single" w:color="auto" w:sz="4" w:space="0"/>
              <w:right w:val="single" w:color="auto" w:sz="4" w:space="0"/>
            </w:tcBorders>
            <w:vAlign w:val="center"/>
          </w:tcPr>
          <w:p w14:paraId="24478BF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预算执行率</w:t>
            </w:r>
          </w:p>
        </w:tc>
        <w:tc>
          <w:tcPr>
            <w:tcW w:w="1180" w:type="dxa"/>
            <w:tcBorders>
              <w:top w:val="single" w:color="auto" w:sz="4" w:space="0"/>
              <w:left w:val="single" w:color="auto" w:sz="4" w:space="0"/>
              <w:bottom w:val="single" w:color="auto" w:sz="4" w:space="0"/>
              <w:right w:val="single" w:color="auto" w:sz="4" w:space="0"/>
            </w:tcBorders>
            <w:vAlign w:val="center"/>
          </w:tcPr>
          <w:p w14:paraId="1D32EC1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≥90%</w:t>
            </w:r>
          </w:p>
        </w:tc>
        <w:tc>
          <w:tcPr>
            <w:tcW w:w="1266" w:type="dxa"/>
            <w:tcBorders>
              <w:top w:val="single" w:color="auto" w:sz="4" w:space="0"/>
              <w:left w:val="single" w:color="auto" w:sz="4" w:space="0"/>
              <w:bottom w:val="single" w:color="auto" w:sz="4" w:space="0"/>
              <w:right w:val="single" w:color="auto" w:sz="4" w:space="0"/>
            </w:tcBorders>
            <w:vAlign w:val="center"/>
          </w:tcPr>
          <w:p w14:paraId="28BF84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w:t>
            </w: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Times New Roman"/>
                <w:kern w:val="0"/>
                <w:szCs w:val="21"/>
              </w:rPr>
              <w:t>%</w:t>
            </w:r>
          </w:p>
        </w:tc>
        <w:tc>
          <w:tcPr>
            <w:tcW w:w="783" w:type="dxa"/>
            <w:tcBorders>
              <w:top w:val="single" w:color="auto" w:sz="4" w:space="0"/>
              <w:left w:val="single" w:color="auto" w:sz="4" w:space="0"/>
              <w:bottom w:val="single" w:color="auto" w:sz="4" w:space="0"/>
              <w:right w:val="single" w:color="auto" w:sz="4" w:space="0"/>
            </w:tcBorders>
            <w:vAlign w:val="center"/>
          </w:tcPr>
          <w:p w14:paraId="24556DA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w:t>
            </w:r>
          </w:p>
        </w:tc>
        <w:tc>
          <w:tcPr>
            <w:tcW w:w="843" w:type="dxa"/>
            <w:tcBorders>
              <w:top w:val="single" w:color="auto" w:sz="4" w:space="0"/>
              <w:left w:val="single" w:color="auto" w:sz="4" w:space="0"/>
              <w:bottom w:val="single" w:color="auto" w:sz="4" w:space="0"/>
              <w:right w:val="single" w:color="auto" w:sz="4" w:space="0"/>
            </w:tcBorders>
            <w:vAlign w:val="center"/>
          </w:tcPr>
          <w:p w14:paraId="7C754FE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w:t>
            </w:r>
          </w:p>
        </w:tc>
        <w:tc>
          <w:tcPr>
            <w:tcW w:w="1436" w:type="dxa"/>
            <w:tcBorders>
              <w:top w:val="single" w:color="auto" w:sz="4" w:space="0"/>
              <w:left w:val="single" w:color="auto" w:sz="4" w:space="0"/>
              <w:bottom w:val="single" w:color="auto" w:sz="4" w:space="0"/>
              <w:right w:val="single" w:color="auto" w:sz="4" w:space="0"/>
            </w:tcBorders>
            <w:vAlign w:val="center"/>
          </w:tcPr>
          <w:p w14:paraId="254E189D">
            <w:pPr>
              <w:widowControl/>
              <w:spacing w:line="240" w:lineRule="exact"/>
              <w:jc w:val="left"/>
              <w:rPr>
                <w:rFonts w:ascii="仿宋_GB2312" w:eastAsia="仿宋_GB2312"/>
                <w:color w:val="000000"/>
                <w:sz w:val="20"/>
                <w:szCs w:val="20"/>
              </w:rPr>
            </w:pPr>
          </w:p>
        </w:tc>
      </w:tr>
      <w:tr w14:paraId="709DCEF3">
        <w:tblPrEx>
          <w:tblCellMar>
            <w:top w:w="0" w:type="dxa"/>
            <w:left w:w="108" w:type="dxa"/>
            <w:bottom w:w="0" w:type="dxa"/>
            <w:right w:w="108" w:type="dxa"/>
          </w:tblCellMar>
        </w:tblPrEx>
        <w:trPr>
          <w:trHeight w:val="236"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79DCFDC6">
            <w:pPr>
              <w:widowControl/>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503377F1">
            <w:pPr>
              <w:widowControl/>
              <w:spacing w:line="240" w:lineRule="exact"/>
              <w:jc w:val="left"/>
              <w:rPr>
                <w:rFonts w:ascii="仿宋_GB2312" w:eastAsia="仿宋_GB2312"/>
                <w:color w:val="000000"/>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09EE657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B3AFF9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活动成本率</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C328CB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成本控制率</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99A3FB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　</w:t>
            </w:r>
            <w:r>
              <w:rPr>
                <w:rFonts w:hint="eastAsia" w:ascii="Times New Roman" w:hAnsi="Times New Roman" w:eastAsia="仿宋_GB2312" w:cs="Times New Roman"/>
                <w:kern w:val="0"/>
                <w:szCs w:val="21"/>
                <w:lang w:val="en-US" w:eastAsia="zh-CN"/>
              </w:rPr>
              <w:t>良好</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12F13EC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　</w:t>
            </w:r>
            <w:r>
              <w:rPr>
                <w:rFonts w:hint="eastAsia" w:ascii="Times New Roman" w:hAnsi="Times New Roman" w:eastAsia="仿宋_GB2312" w:cs="Times New Roman"/>
                <w:kern w:val="0"/>
                <w:szCs w:val="21"/>
                <w:lang w:val="en-US" w:eastAsia="zh-CN"/>
              </w:rPr>
              <w:t>10</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2B1B0B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36" w:type="dxa"/>
            <w:tcBorders>
              <w:top w:val="single" w:color="auto" w:sz="4" w:space="0"/>
              <w:left w:val="single" w:color="auto" w:sz="4" w:space="0"/>
              <w:bottom w:val="single" w:color="auto" w:sz="4" w:space="0"/>
              <w:right w:val="single" w:color="auto" w:sz="4" w:space="0"/>
            </w:tcBorders>
            <w:vAlign w:val="center"/>
          </w:tcPr>
          <w:p w14:paraId="033CA452">
            <w:pPr>
              <w:widowControl/>
              <w:spacing w:line="240" w:lineRule="exact"/>
              <w:jc w:val="left"/>
              <w:rPr>
                <w:rFonts w:ascii="仿宋_GB2312" w:eastAsia="仿宋_GB2312"/>
                <w:color w:val="000000"/>
                <w:sz w:val="20"/>
                <w:szCs w:val="20"/>
              </w:rPr>
            </w:pPr>
          </w:p>
        </w:tc>
      </w:tr>
      <w:tr w14:paraId="3C3BBEC7">
        <w:tblPrEx>
          <w:tblCellMar>
            <w:top w:w="0" w:type="dxa"/>
            <w:left w:w="108" w:type="dxa"/>
            <w:bottom w:w="0" w:type="dxa"/>
            <w:right w:w="108" w:type="dxa"/>
          </w:tblCellMar>
        </w:tblPrEx>
        <w:trPr>
          <w:trHeight w:val="188"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E70F397">
            <w:pPr>
              <w:widowControl/>
              <w:spacing w:line="240" w:lineRule="exact"/>
              <w:jc w:val="left"/>
              <w:rPr>
                <w:rFonts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124328FF">
            <w:pPr>
              <w:widowControl/>
              <w:spacing w:line="240" w:lineRule="exact"/>
              <w:jc w:val="left"/>
              <w:rPr>
                <w:rFonts w:ascii="仿宋_GB2312" w:eastAsia="仿宋_GB2312"/>
                <w:color w:val="000000"/>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529C1C8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545" w:type="dxa"/>
            <w:tcBorders>
              <w:top w:val="single" w:color="auto" w:sz="4" w:space="0"/>
              <w:left w:val="single" w:color="auto" w:sz="4" w:space="0"/>
              <w:bottom w:val="single" w:color="auto" w:sz="4" w:space="0"/>
              <w:right w:val="single" w:color="auto" w:sz="4" w:space="0"/>
            </w:tcBorders>
            <w:vAlign w:val="center"/>
          </w:tcPr>
          <w:p w14:paraId="4339A72C">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无</w:t>
            </w:r>
          </w:p>
        </w:tc>
        <w:tc>
          <w:tcPr>
            <w:tcW w:w="1180" w:type="dxa"/>
            <w:tcBorders>
              <w:top w:val="single" w:color="auto" w:sz="4" w:space="0"/>
              <w:left w:val="single" w:color="auto" w:sz="4" w:space="0"/>
              <w:bottom w:val="single" w:color="auto" w:sz="4" w:space="0"/>
              <w:right w:val="single" w:color="auto" w:sz="4" w:space="0"/>
            </w:tcBorders>
            <w:vAlign w:val="center"/>
          </w:tcPr>
          <w:p w14:paraId="58CE398A">
            <w:pPr>
              <w:widowControl/>
              <w:spacing w:line="240" w:lineRule="exact"/>
              <w:jc w:val="left"/>
              <w:rPr>
                <w:rFonts w:ascii="仿宋_GB2312" w:eastAsia="仿宋_GB2312"/>
                <w:color w:val="00000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6F45B957">
            <w:pPr>
              <w:widowControl/>
              <w:spacing w:line="240" w:lineRule="exact"/>
              <w:jc w:val="left"/>
              <w:rPr>
                <w:rFonts w:ascii="仿宋_GB2312" w:eastAsia="仿宋_GB2312"/>
                <w:color w:val="000000"/>
                <w:sz w:val="20"/>
                <w:szCs w:val="20"/>
              </w:rPr>
            </w:pPr>
          </w:p>
        </w:tc>
        <w:tc>
          <w:tcPr>
            <w:tcW w:w="783" w:type="dxa"/>
            <w:tcBorders>
              <w:top w:val="single" w:color="auto" w:sz="4" w:space="0"/>
              <w:left w:val="single" w:color="auto" w:sz="4" w:space="0"/>
              <w:bottom w:val="single" w:color="auto" w:sz="4" w:space="0"/>
              <w:right w:val="single" w:color="auto" w:sz="4" w:space="0"/>
            </w:tcBorders>
            <w:vAlign w:val="center"/>
          </w:tcPr>
          <w:p w14:paraId="4243BAAD">
            <w:pPr>
              <w:widowControl/>
              <w:spacing w:line="240" w:lineRule="exact"/>
              <w:jc w:val="left"/>
              <w:rPr>
                <w:rFonts w:ascii="仿宋_GB2312" w:eastAsia="仿宋_GB2312"/>
                <w:color w:val="000000"/>
                <w:sz w:val="20"/>
                <w:szCs w:val="20"/>
              </w:rPr>
            </w:pPr>
          </w:p>
        </w:tc>
        <w:tc>
          <w:tcPr>
            <w:tcW w:w="843" w:type="dxa"/>
            <w:tcBorders>
              <w:top w:val="single" w:color="auto" w:sz="4" w:space="0"/>
              <w:left w:val="single" w:color="auto" w:sz="4" w:space="0"/>
              <w:bottom w:val="single" w:color="auto" w:sz="4" w:space="0"/>
              <w:right w:val="single" w:color="auto" w:sz="4" w:space="0"/>
            </w:tcBorders>
            <w:vAlign w:val="center"/>
          </w:tcPr>
          <w:p w14:paraId="695A787F">
            <w:pPr>
              <w:widowControl/>
              <w:spacing w:line="240" w:lineRule="exact"/>
              <w:jc w:val="left"/>
              <w:rPr>
                <w:rFonts w:ascii="仿宋_GB2312" w:eastAsia="仿宋_GB2312"/>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4988B3A2">
            <w:pPr>
              <w:widowControl/>
              <w:spacing w:line="240" w:lineRule="exact"/>
              <w:jc w:val="left"/>
              <w:rPr>
                <w:rFonts w:ascii="仿宋_GB2312" w:eastAsia="仿宋_GB2312"/>
                <w:color w:val="000000"/>
                <w:sz w:val="20"/>
                <w:szCs w:val="20"/>
              </w:rPr>
            </w:pPr>
          </w:p>
        </w:tc>
      </w:tr>
      <w:tr w14:paraId="2C5BB94B">
        <w:tblPrEx>
          <w:tblCellMar>
            <w:top w:w="0" w:type="dxa"/>
            <w:left w:w="108" w:type="dxa"/>
            <w:bottom w:w="0" w:type="dxa"/>
            <w:right w:w="108" w:type="dxa"/>
          </w:tblCellMar>
        </w:tblPrEx>
        <w:trPr>
          <w:trHeight w:val="270" w:hRule="atLeast"/>
          <w:jc w:val="center"/>
        </w:trPr>
        <w:tc>
          <w:tcPr>
            <w:tcW w:w="7017" w:type="dxa"/>
            <w:gridSpan w:val="6"/>
            <w:tcBorders>
              <w:top w:val="single" w:color="auto" w:sz="4" w:space="0"/>
              <w:left w:val="single" w:color="auto" w:sz="4" w:space="0"/>
              <w:bottom w:val="single" w:color="auto" w:sz="4" w:space="0"/>
              <w:right w:val="single" w:color="000000" w:sz="4" w:space="0"/>
            </w:tcBorders>
            <w:vAlign w:val="center"/>
          </w:tcPr>
          <w:p w14:paraId="7043518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83" w:type="dxa"/>
            <w:tcBorders>
              <w:top w:val="single" w:color="auto" w:sz="4" w:space="0"/>
              <w:left w:val="nil"/>
              <w:bottom w:val="single" w:color="auto" w:sz="4" w:space="0"/>
              <w:right w:val="single" w:color="auto" w:sz="4" w:space="0"/>
            </w:tcBorders>
            <w:vAlign w:val="center"/>
          </w:tcPr>
          <w:p w14:paraId="703D0AF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43" w:type="dxa"/>
            <w:tcBorders>
              <w:top w:val="single" w:color="auto" w:sz="4" w:space="0"/>
              <w:left w:val="nil"/>
              <w:bottom w:val="single" w:color="auto" w:sz="4" w:space="0"/>
              <w:right w:val="single" w:color="auto" w:sz="4" w:space="0"/>
            </w:tcBorders>
            <w:vAlign w:val="center"/>
          </w:tcPr>
          <w:p w14:paraId="2D253494">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99.27</w:t>
            </w:r>
          </w:p>
        </w:tc>
        <w:tc>
          <w:tcPr>
            <w:tcW w:w="1436" w:type="dxa"/>
            <w:tcBorders>
              <w:top w:val="single" w:color="auto" w:sz="4" w:space="0"/>
              <w:left w:val="nil"/>
              <w:bottom w:val="single" w:color="auto" w:sz="4" w:space="0"/>
              <w:right w:val="single" w:color="auto" w:sz="4" w:space="0"/>
            </w:tcBorders>
            <w:vAlign w:val="center"/>
          </w:tcPr>
          <w:p w14:paraId="016DB7A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bl>
    <w:p w14:paraId="1A09C364">
      <w:pPr>
        <w:tabs>
          <w:tab w:val="left" w:pos="7560"/>
        </w:tabs>
        <w:adjustRightInd w:val="0"/>
        <w:snapToGrid w:val="0"/>
        <w:spacing w:line="560" w:lineRule="exact"/>
        <w:rPr>
          <w:rFonts w:hint="eastAsia" w:ascii="黑体" w:hAnsi="黑体" w:eastAsia="黑体"/>
          <w:sz w:val="32"/>
          <w:szCs w:val="32"/>
        </w:rPr>
      </w:pPr>
      <w:r>
        <w:rPr>
          <w:rFonts w:eastAsia="仿宋_GB2312"/>
          <w:sz w:val="22"/>
          <w:szCs w:val="22"/>
        </w:rPr>
        <w:t>填表人</w:t>
      </w:r>
      <w:r>
        <w:rPr>
          <w:rFonts w:hint="eastAsia" w:eastAsia="仿宋_GB2312"/>
          <w:sz w:val="22"/>
          <w:szCs w:val="22"/>
          <w:lang w:eastAsia="zh-CN"/>
        </w:rPr>
        <w:t>龙志伟</w:t>
      </w:r>
      <w:r>
        <w:rPr>
          <w:rFonts w:hint="eastAsia" w:eastAsia="仿宋_GB2312"/>
          <w:sz w:val="22"/>
          <w:szCs w:val="22"/>
          <w:lang w:val="en-US" w:eastAsia="zh-CN"/>
        </w:rPr>
        <w:t xml:space="preserve"> </w:t>
      </w:r>
      <w:r>
        <w:rPr>
          <w:rFonts w:eastAsia="仿宋_GB2312"/>
          <w:sz w:val="22"/>
          <w:szCs w:val="22"/>
        </w:rPr>
        <w:t xml:space="preserve"> 填报日期：</w:t>
      </w:r>
      <w:r>
        <w:rPr>
          <w:rFonts w:hint="eastAsia" w:eastAsia="仿宋_GB2312"/>
          <w:sz w:val="22"/>
          <w:szCs w:val="22"/>
          <w:lang w:val="en-US" w:eastAsia="zh-CN"/>
        </w:rPr>
        <w:t>2025.5.22</w:t>
      </w:r>
      <w:r>
        <w:rPr>
          <w:rFonts w:eastAsia="仿宋_GB2312"/>
          <w:sz w:val="22"/>
          <w:szCs w:val="22"/>
        </w:rPr>
        <w:t xml:space="preserve">  联系电话：</w:t>
      </w:r>
      <w:r>
        <w:rPr>
          <w:rFonts w:hint="eastAsia" w:eastAsia="仿宋_GB2312"/>
          <w:sz w:val="22"/>
          <w:szCs w:val="22"/>
          <w:lang w:val="en-US" w:eastAsia="zh-CN"/>
        </w:rPr>
        <w:t>13574202421</w:t>
      </w:r>
      <w:r>
        <w:rPr>
          <w:rFonts w:hint="eastAsia" w:eastAsia="仿宋_GB2312"/>
          <w:sz w:val="22"/>
          <w:szCs w:val="22"/>
        </w:rPr>
        <w:t xml:space="preserve">      </w:t>
      </w:r>
      <w:r>
        <w:rPr>
          <w:rFonts w:eastAsia="仿宋_GB2312"/>
          <w:sz w:val="22"/>
          <w:szCs w:val="22"/>
        </w:rPr>
        <w:t>单位负责人签字：</w:t>
      </w:r>
    </w:p>
    <w:p w14:paraId="617330F2">
      <w:pPr>
        <w:keepNext w:val="0"/>
        <w:keepLines w:val="0"/>
        <w:pageBreakBefore w:val="0"/>
        <w:tabs>
          <w:tab w:val="left" w:pos="7560"/>
        </w:tabs>
        <w:kinsoku/>
        <w:wordWrap/>
        <w:overflowPunct/>
        <w:topLinePunct w:val="0"/>
        <w:autoSpaceDE/>
        <w:autoSpaceDN/>
        <w:bidi w:val="0"/>
        <w:adjustRightInd w:val="0"/>
        <w:snapToGrid w:val="0"/>
        <w:spacing w:line="560" w:lineRule="exact"/>
        <w:textAlignment w:val="auto"/>
        <w:rPr>
          <w:rFonts w:ascii="黑体" w:hAnsi="黑体" w:eastAsia="黑体"/>
          <w:sz w:val="32"/>
          <w:szCs w:val="32"/>
        </w:rPr>
      </w:pPr>
      <w:r>
        <w:rPr>
          <w:rFonts w:hint="eastAsia" w:ascii="黑体" w:hAnsi="黑体" w:eastAsia="黑体"/>
          <w:sz w:val="32"/>
          <w:szCs w:val="32"/>
        </w:rPr>
        <w:t>附件4</w:t>
      </w:r>
    </w:p>
    <w:p w14:paraId="258CFE81">
      <w:pPr>
        <w:keepNext w:val="0"/>
        <w:keepLines w:val="0"/>
        <w:pageBreakBefore w:val="0"/>
        <w:kinsoku/>
        <w:wordWrap/>
        <w:overflowPunct/>
        <w:topLinePunct w:val="0"/>
        <w:autoSpaceDE/>
        <w:autoSpaceDN/>
        <w:bidi w:val="0"/>
        <w:spacing w:line="560" w:lineRule="exact"/>
        <w:jc w:val="center"/>
        <w:textAlignment w:val="auto"/>
        <w:rPr>
          <w:rFonts w:hint="eastAsia" w:ascii="新宋体" w:hAnsi="新宋体" w:eastAsia="新宋体" w:cs="新宋体"/>
          <w:b/>
          <w:bCs/>
          <w:sz w:val="40"/>
          <w:szCs w:val="40"/>
        </w:rPr>
      </w:pPr>
      <w:r>
        <w:rPr>
          <w:rFonts w:hint="eastAsia" w:ascii="新宋体" w:hAnsi="新宋体" w:eastAsia="新宋体" w:cs="新宋体"/>
          <w:b/>
          <w:bCs/>
          <w:sz w:val="40"/>
          <w:szCs w:val="40"/>
        </w:rPr>
        <w:t>2024年度</w:t>
      </w:r>
      <w:r>
        <w:rPr>
          <w:rFonts w:hint="eastAsia" w:ascii="新宋体" w:hAnsi="新宋体" w:eastAsia="新宋体" w:cs="新宋体"/>
          <w:b/>
          <w:bCs/>
          <w:sz w:val="40"/>
          <w:szCs w:val="40"/>
          <w:lang w:eastAsia="zh-CN"/>
        </w:rPr>
        <w:t>株洲市渌口区融媒体中心（广播电视台）</w:t>
      </w:r>
      <w:r>
        <w:rPr>
          <w:rFonts w:hint="eastAsia" w:ascii="新宋体" w:hAnsi="新宋体" w:eastAsia="新宋体" w:cs="新宋体"/>
          <w:b/>
          <w:bCs/>
          <w:sz w:val="40"/>
          <w:szCs w:val="40"/>
        </w:rPr>
        <w:t>部门（单位）整体支出</w:t>
      </w:r>
    </w:p>
    <w:p w14:paraId="1500783D">
      <w:pPr>
        <w:keepNext w:val="0"/>
        <w:keepLines w:val="0"/>
        <w:pageBreakBefore w:val="0"/>
        <w:kinsoku/>
        <w:wordWrap/>
        <w:overflowPunct/>
        <w:topLinePunct w:val="0"/>
        <w:autoSpaceDE/>
        <w:autoSpaceDN/>
        <w:bidi w:val="0"/>
        <w:spacing w:line="560" w:lineRule="exact"/>
        <w:jc w:val="center"/>
        <w:textAlignment w:val="auto"/>
        <w:rPr>
          <w:rFonts w:hint="eastAsia" w:ascii="新宋体" w:hAnsi="新宋体" w:eastAsia="新宋体" w:cs="新宋体"/>
          <w:b/>
          <w:bCs/>
          <w:sz w:val="40"/>
          <w:szCs w:val="40"/>
        </w:rPr>
      </w:pPr>
      <w:r>
        <w:rPr>
          <w:rFonts w:hint="eastAsia" w:ascii="新宋体" w:hAnsi="新宋体" w:eastAsia="新宋体" w:cs="新宋体"/>
          <w:b/>
          <w:bCs/>
          <w:sz w:val="40"/>
          <w:szCs w:val="40"/>
        </w:rPr>
        <w:t>绩效自评报告</w:t>
      </w:r>
    </w:p>
    <w:p w14:paraId="1D8A821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rPr>
      </w:pPr>
    </w:p>
    <w:p w14:paraId="6BD178A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一、部门（单位）基本情况</w:t>
      </w:r>
    </w:p>
    <w:p w14:paraId="584DECCC">
      <w:pPr>
        <w:keepNext w:val="0"/>
        <w:keepLines w:val="0"/>
        <w:pageBreakBefore w:val="0"/>
        <w:kinsoku/>
        <w:wordWrap/>
        <w:overflowPunct/>
        <w:topLinePunct w:val="0"/>
        <w:autoSpaceDE/>
        <w:autoSpaceDN/>
        <w:bidi w:val="0"/>
        <w:spacing w:line="560" w:lineRule="exact"/>
        <w:ind w:firstLine="480" w:firstLineChars="150"/>
        <w:textAlignment w:val="auto"/>
        <w:rPr>
          <w:rFonts w:hint="eastAsia" w:ascii="仿宋" w:hAnsi="仿宋" w:eastAsia="仿宋_GB2312" w:cs="仿宋"/>
          <w:sz w:val="32"/>
          <w:szCs w:val="32"/>
          <w:lang w:eastAsia="zh-CN" w:bidi="ar-SA"/>
        </w:rPr>
      </w:pPr>
      <w:r>
        <w:rPr>
          <w:rFonts w:hint="eastAsia" w:ascii="仿宋_GB2312" w:eastAsia="仿宋_GB2312"/>
          <w:bCs/>
          <w:color w:val="000000"/>
          <w:sz w:val="32"/>
          <w:szCs w:val="32"/>
        </w:rPr>
        <w:t>（一）</w:t>
      </w:r>
      <w:r>
        <w:rPr>
          <w:rFonts w:hint="eastAsia" w:ascii="仿宋_GB2312" w:eastAsia="仿宋_GB2312"/>
          <w:bCs/>
          <w:color w:val="000000"/>
          <w:sz w:val="32"/>
          <w:szCs w:val="32"/>
          <w:lang w:eastAsia="zh-CN"/>
        </w:rPr>
        <w:t>部门职能职责</w:t>
      </w:r>
    </w:p>
    <w:p w14:paraId="2FCAC98B">
      <w:pPr>
        <w:keepNext w:val="0"/>
        <w:keepLines w:val="0"/>
        <w:pageBreakBefore w:val="0"/>
        <w:kinsoku/>
        <w:wordWrap/>
        <w:overflowPunct/>
        <w:topLinePunct w:val="0"/>
        <w:autoSpaceDE/>
        <w:autoSpaceDN/>
        <w:bidi w:val="0"/>
        <w:spacing w:line="560" w:lineRule="exact"/>
        <w:ind w:firstLine="480" w:firstLineChars="150"/>
        <w:textAlignment w:val="auto"/>
        <w:rPr>
          <w:rFonts w:hint="eastAsia" w:ascii="仿宋" w:hAnsi="仿宋" w:eastAsia="仿宋" w:cs="仿宋"/>
          <w:b w:val="0"/>
          <w:bCs/>
          <w:sz w:val="32"/>
          <w:szCs w:val="32"/>
        </w:rPr>
      </w:pPr>
      <w:r>
        <w:rPr>
          <w:rFonts w:hint="eastAsia" w:ascii="仿宋" w:hAnsi="仿宋" w:eastAsia="仿宋" w:cs="仿宋"/>
          <w:sz w:val="32"/>
          <w:szCs w:val="32"/>
          <w:lang w:bidi="ar-SA"/>
        </w:rPr>
        <w:t>根据渌办[2020]3号文件规定，本部门主要职责是：</w:t>
      </w:r>
    </w:p>
    <w:p w14:paraId="5243619D">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1、贯彻执行党和国家以及省、市有关广播电视工作的法律、法规和方针、政策，把握正确舆论导向，当好党和人民的喉舌。</w:t>
      </w:r>
    </w:p>
    <w:p w14:paraId="1B01F6E0">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2、围绕区委区政府工作思路和重点，做好宣传报道；组织管理广播电视节目的传输工作。</w:t>
      </w:r>
    </w:p>
    <w:p w14:paraId="5106AB71">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3、负责全区广播电视电视信号</w:t>
      </w:r>
      <w:r>
        <w:rPr>
          <w:rFonts w:hint="eastAsia" w:ascii="仿宋" w:hAnsi="仿宋" w:eastAsia="仿宋" w:cs="仿宋"/>
          <w:sz w:val="32"/>
          <w:szCs w:val="32"/>
          <w:lang w:eastAsia="zh-CN" w:bidi="ar-SA"/>
        </w:rPr>
        <w:t>维护、</w:t>
      </w:r>
      <w:r>
        <w:rPr>
          <w:rFonts w:hint="eastAsia" w:ascii="仿宋" w:hAnsi="仿宋" w:eastAsia="仿宋" w:cs="仿宋"/>
          <w:sz w:val="32"/>
          <w:szCs w:val="32"/>
          <w:lang w:bidi="ar-SA"/>
        </w:rPr>
        <w:t>传输、广电互联网业务开发工作；负责全台广播电视媒体节目的采编、制作、审核、播控和传输工作。</w:t>
      </w:r>
    </w:p>
    <w:p w14:paraId="02BB6CFD">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4、负责全台广播电视节目的安全播出工作；负责全台媒体节目的监听、监看、监评工作；负责全台引进播出广播电影电视节目的审查；负责全台媒体广告的经营、管理、审查工作。</w:t>
      </w:r>
    </w:p>
    <w:p w14:paraId="07328EFA">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5、负责全台新媒体的开发与建设；负责全台媒体新技术的科学研究与开发利用。</w:t>
      </w:r>
    </w:p>
    <w:p w14:paraId="23E37F1F">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6、负责全台媒体对外合作与交流；承担卫视节目和其他节目在株洲区地区的落地及覆盖工作。</w:t>
      </w:r>
    </w:p>
    <w:p w14:paraId="77063810">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7、负责广播电视节目播出平台的建设、使用和维护。</w:t>
      </w:r>
    </w:p>
    <w:p w14:paraId="74B5FC09">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_GB2312" w:eastAsia="仿宋_GB2312"/>
          <w:sz w:val="32"/>
          <w:szCs w:val="32"/>
        </w:rPr>
      </w:pPr>
      <w:r>
        <w:rPr>
          <w:rFonts w:hint="eastAsia" w:ascii="仿宋" w:hAnsi="仿宋" w:eastAsia="仿宋" w:cs="仿宋"/>
          <w:sz w:val="32"/>
          <w:szCs w:val="32"/>
          <w:lang w:val="en-US" w:eastAsia="zh-CN" w:bidi="ar-SA"/>
        </w:rPr>
        <w:t>8、负责区融媒体工作的职能。负责全区新媒体的运营、使用和维护的职能。</w:t>
      </w:r>
    </w:p>
    <w:p w14:paraId="4F0A384C">
      <w:pPr>
        <w:tabs>
          <w:tab w:val="left" w:pos="7560"/>
        </w:tabs>
        <w:adjustRightInd w:val="0"/>
        <w:snapToGrid w:val="0"/>
        <w:spacing w:line="560" w:lineRule="exact"/>
        <w:ind w:firstLine="640" w:firstLineChars="200"/>
        <w:rPr>
          <w:rFonts w:eastAsia="黑体"/>
          <w:sz w:val="32"/>
          <w:szCs w:val="32"/>
        </w:rPr>
      </w:pPr>
      <w:r>
        <w:rPr>
          <w:rFonts w:hint="eastAsia" w:ascii="仿宋_GB2312" w:eastAsia="仿宋_GB2312"/>
          <w:bCs/>
          <w:color w:val="000000"/>
          <w:sz w:val="32"/>
          <w:szCs w:val="32"/>
        </w:rPr>
        <w:t>（二）</w:t>
      </w:r>
      <w:r>
        <w:rPr>
          <w:rFonts w:hint="eastAsia" w:ascii="仿宋" w:hAnsi="仿宋" w:eastAsia="仿宋" w:cs="仿宋"/>
          <w:b w:val="0"/>
          <w:bCs w:val="0"/>
          <w:sz w:val="32"/>
          <w:szCs w:val="32"/>
        </w:rPr>
        <w:t>机构设置</w:t>
      </w:r>
    </w:p>
    <w:p w14:paraId="4628AAF0">
      <w:pPr>
        <w:keepNext w:val="0"/>
        <w:keepLines w:val="0"/>
        <w:pageBreakBefore w:val="0"/>
        <w:tabs>
          <w:tab w:val="left" w:pos="756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bCs/>
          <w:color w:val="FF0000"/>
          <w:sz w:val="32"/>
          <w:szCs w:val="32"/>
        </w:rPr>
      </w:pPr>
      <w:r>
        <w:rPr>
          <w:rFonts w:hint="eastAsia" w:ascii="仿宋_GB2312" w:eastAsia="仿宋_GB2312"/>
          <w:bCs/>
          <w:color w:val="000000"/>
          <w:sz w:val="32"/>
          <w:szCs w:val="32"/>
          <w:lang w:val="en-US" w:eastAsia="zh-CN"/>
        </w:rPr>
        <w:t>1、</w:t>
      </w:r>
      <w:r>
        <w:rPr>
          <w:rFonts w:hint="eastAsia" w:ascii="仿宋_GB2312" w:eastAsia="仿宋_GB2312"/>
          <w:bCs/>
          <w:color w:val="000000"/>
          <w:sz w:val="32"/>
          <w:szCs w:val="32"/>
        </w:rPr>
        <w:t>部门设置</w:t>
      </w:r>
      <w:r>
        <w:rPr>
          <w:rFonts w:hint="eastAsia" w:ascii="仿宋_GB2312" w:eastAsia="仿宋_GB2312"/>
          <w:bCs/>
          <w:color w:val="000000"/>
          <w:sz w:val="32"/>
          <w:szCs w:val="32"/>
          <w:lang w:eastAsia="zh-CN"/>
        </w:rPr>
        <w:t>：</w:t>
      </w:r>
      <w:r>
        <w:rPr>
          <w:rFonts w:hint="eastAsia" w:ascii="仿宋_GB2312" w:eastAsia="仿宋_GB2312"/>
          <w:color w:val="000000"/>
          <w:kern w:val="0"/>
          <w:sz w:val="32"/>
          <w:szCs w:val="32"/>
          <w:shd w:val="clear" w:color="auto" w:fill="FFFFFF"/>
        </w:rPr>
        <w:t>下设办公室、财务室、总编室、综合播出部、新闻部、重点报道部、新媒体中心、广告中心、网络技术部9个股室</w:t>
      </w:r>
      <w:r>
        <w:rPr>
          <w:rFonts w:hint="eastAsia" w:ascii="仿宋_GB2312" w:eastAsia="仿宋_GB2312"/>
          <w:bCs/>
          <w:sz w:val="32"/>
          <w:szCs w:val="32"/>
        </w:rPr>
        <w:t>。</w:t>
      </w:r>
    </w:p>
    <w:p w14:paraId="37146A2F">
      <w:pPr>
        <w:keepNext w:val="0"/>
        <w:keepLines w:val="0"/>
        <w:pageBreakBefore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sz w:val="32"/>
          <w:szCs w:val="32"/>
        </w:rPr>
      </w:pPr>
      <w:r>
        <w:rPr>
          <w:rFonts w:hint="eastAsia" w:ascii="仿宋_GB2312" w:eastAsia="仿宋_GB2312"/>
          <w:bCs/>
          <w:color w:val="000000"/>
          <w:sz w:val="32"/>
          <w:szCs w:val="32"/>
          <w:lang w:val="en-US" w:eastAsia="zh-CN"/>
        </w:rPr>
        <w:t>2、</w:t>
      </w:r>
      <w:r>
        <w:rPr>
          <w:rFonts w:hint="eastAsia" w:ascii="仿宋_GB2312" w:eastAsia="仿宋_GB2312"/>
          <w:bCs/>
          <w:color w:val="000000"/>
          <w:sz w:val="32"/>
          <w:szCs w:val="32"/>
        </w:rPr>
        <w:t>人员情况</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本部门编制数</w:t>
      </w:r>
      <w:r>
        <w:rPr>
          <w:rFonts w:hint="eastAsia" w:ascii="仿宋_GB2312" w:eastAsia="仿宋_GB2312"/>
          <w:sz w:val="32"/>
          <w:szCs w:val="32"/>
        </w:rPr>
        <w:t>51</w:t>
      </w:r>
      <w:r>
        <w:rPr>
          <w:rFonts w:hint="eastAsia" w:ascii="仿宋_GB2312" w:eastAsia="仿宋_GB2312"/>
          <w:bCs/>
          <w:color w:val="000000"/>
          <w:sz w:val="32"/>
          <w:szCs w:val="32"/>
        </w:rPr>
        <w:t>人，在职人数</w:t>
      </w:r>
      <w:r>
        <w:rPr>
          <w:rFonts w:hint="eastAsia" w:ascii="仿宋_GB2312" w:eastAsia="仿宋_GB2312"/>
          <w:sz w:val="32"/>
          <w:szCs w:val="32"/>
        </w:rPr>
        <w:t>35</w:t>
      </w:r>
      <w:r>
        <w:rPr>
          <w:rFonts w:hint="eastAsia" w:ascii="仿宋_GB2312" w:eastAsia="仿宋_GB2312"/>
          <w:bCs/>
          <w:color w:val="000000"/>
          <w:sz w:val="32"/>
          <w:szCs w:val="32"/>
        </w:rPr>
        <w:t>人，其中在岗人数</w:t>
      </w:r>
      <w:r>
        <w:rPr>
          <w:rFonts w:hint="eastAsia" w:ascii="仿宋_GB2312" w:eastAsia="仿宋_GB2312"/>
          <w:sz w:val="32"/>
          <w:szCs w:val="32"/>
        </w:rPr>
        <w:t>35</w:t>
      </w:r>
      <w:r>
        <w:rPr>
          <w:rFonts w:hint="eastAsia" w:ascii="仿宋_GB2312" w:eastAsia="仿宋_GB2312"/>
          <w:bCs/>
          <w:color w:val="000000"/>
          <w:sz w:val="32"/>
          <w:szCs w:val="32"/>
        </w:rPr>
        <w:t>人；离退休人数</w:t>
      </w:r>
      <w:r>
        <w:rPr>
          <w:rFonts w:hint="eastAsia" w:ascii="仿宋_GB2312" w:eastAsia="仿宋_GB2312"/>
          <w:sz w:val="32"/>
          <w:szCs w:val="32"/>
        </w:rPr>
        <w:t>29</w:t>
      </w:r>
      <w:r>
        <w:rPr>
          <w:rFonts w:hint="eastAsia" w:ascii="仿宋_GB2312" w:eastAsia="仿宋_GB2312"/>
          <w:bCs/>
          <w:color w:val="000000"/>
          <w:sz w:val="32"/>
          <w:szCs w:val="32"/>
        </w:rPr>
        <w:t>人，其中离休人员</w:t>
      </w:r>
      <w:r>
        <w:rPr>
          <w:rFonts w:hint="eastAsia" w:ascii="仿宋_GB2312" w:eastAsia="仿宋_GB2312"/>
          <w:sz w:val="32"/>
          <w:szCs w:val="32"/>
        </w:rPr>
        <w:t>0</w:t>
      </w:r>
      <w:r>
        <w:rPr>
          <w:rFonts w:hint="eastAsia" w:ascii="仿宋_GB2312" w:eastAsia="仿宋_GB2312"/>
          <w:bCs/>
          <w:color w:val="000000"/>
          <w:sz w:val="32"/>
          <w:szCs w:val="32"/>
        </w:rPr>
        <w:t>人，退休人员</w:t>
      </w:r>
      <w:r>
        <w:rPr>
          <w:rFonts w:hint="eastAsia" w:ascii="仿宋_GB2312" w:eastAsia="仿宋_GB2312"/>
          <w:sz w:val="32"/>
          <w:szCs w:val="32"/>
        </w:rPr>
        <w:t>29</w:t>
      </w:r>
      <w:r>
        <w:rPr>
          <w:rFonts w:hint="eastAsia" w:ascii="仿宋_GB2312" w:eastAsia="仿宋_GB2312"/>
          <w:bCs/>
          <w:color w:val="000000"/>
          <w:sz w:val="32"/>
          <w:szCs w:val="32"/>
        </w:rPr>
        <w:t>人。</w:t>
      </w:r>
    </w:p>
    <w:p w14:paraId="1F0127B3">
      <w:pPr>
        <w:keepNext w:val="0"/>
        <w:keepLines w:val="0"/>
        <w:pageBreakBefore w:val="0"/>
        <w:tabs>
          <w:tab w:val="left" w:pos="756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sz w:val="32"/>
          <w:szCs w:val="32"/>
        </w:rPr>
      </w:pPr>
      <w:r>
        <w:rPr>
          <w:rFonts w:hint="eastAsia" w:ascii="黑体" w:hAnsi="黑体" w:eastAsia="黑体"/>
          <w:sz w:val="32"/>
          <w:szCs w:val="32"/>
        </w:rPr>
        <w:t>二、一般公共预算支出情况</w:t>
      </w:r>
    </w:p>
    <w:p w14:paraId="4B212F73">
      <w:pPr>
        <w:keepNext w:val="0"/>
        <w:keepLines w:val="0"/>
        <w:pageBreakBefore w:val="0"/>
        <w:tabs>
          <w:tab w:val="left" w:pos="756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（一）基本支出情况</w:t>
      </w:r>
    </w:p>
    <w:p w14:paraId="3062E9F8">
      <w:pPr>
        <w:keepNext w:val="0"/>
        <w:keepLines w:val="0"/>
        <w:pageBreakBefore w:val="0"/>
        <w:tabs>
          <w:tab w:val="left" w:pos="756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年基本支出</w:t>
      </w:r>
      <w:r>
        <w:rPr>
          <w:rFonts w:hint="eastAsia" w:ascii="Times New Roman" w:hAnsi="Times New Roman" w:eastAsia="仿宋_GB2312" w:cs="仿宋_GB2312"/>
          <w:sz w:val="32"/>
          <w:szCs w:val="32"/>
          <w:lang w:eastAsia="zh-CN"/>
        </w:rPr>
        <w:t>是</w:t>
      </w:r>
      <w:r>
        <w:rPr>
          <w:rFonts w:hint="eastAsia" w:ascii="Times New Roman" w:hAnsi="Times New Roman" w:eastAsia="仿宋_GB2312" w:cs="仿宋_GB2312"/>
          <w:sz w:val="32"/>
          <w:szCs w:val="32"/>
        </w:rPr>
        <w:t>保障</w:t>
      </w:r>
      <w:r>
        <w:rPr>
          <w:rFonts w:hint="eastAsia" w:ascii="仿宋_GB2312" w:eastAsia="仿宋_GB2312"/>
          <w:sz w:val="32"/>
          <w:szCs w:val="32"/>
        </w:rPr>
        <w:t>本部门（单位）</w:t>
      </w:r>
      <w:r>
        <w:rPr>
          <w:rFonts w:hint="eastAsia" w:ascii="Times New Roman" w:hAnsi="Times New Roman" w:eastAsia="仿宋_GB2312" w:cs="仿宋_GB2312"/>
          <w:sz w:val="32"/>
          <w:szCs w:val="32"/>
          <w:lang w:eastAsia="zh-CN"/>
        </w:rPr>
        <w:t>日常运转的</w:t>
      </w:r>
      <w:r>
        <w:rPr>
          <w:rFonts w:hint="eastAsia" w:ascii="Times New Roman" w:hAnsi="Times New Roman" w:eastAsia="仿宋_GB2312" w:cs="仿宋_GB2312"/>
          <w:sz w:val="32"/>
          <w:szCs w:val="32"/>
        </w:rPr>
        <w:t>经费，包括</w:t>
      </w:r>
      <w:r>
        <w:rPr>
          <w:rFonts w:hint="eastAsia" w:ascii="Times New Roman" w:hAnsi="Times New Roman" w:eastAsia="仿宋_GB2312" w:cs="仿宋_GB2312"/>
          <w:sz w:val="32"/>
          <w:szCs w:val="32"/>
          <w:lang w:eastAsia="zh-CN"/>
        </w:rPr>
        <w:t>人员</w:t>
      </w:r>
      <w:r>
        <w:rPr>
          <w:rFonts w:hint="eastAsia" w:ascii="Times New Roman" w:hAnsi="Times New Roman" w:eastAsia="仿宋_GB2312" w:cs="仿宋_GB2312"/>
          <w:sz w:val="32"/>
          <w:szCs w:val="32"/>
        </w:rPr>
        <w:t>经费</w:t>
      </w:r>
      <w:r>
        <w:rPr>
          <w:rFonts w:hint="eastAsia" w:ascii="Times New Roman" w:hAnsi="Times New Roman" w:eastAsia="仿宋_GB2312" w:cs="仿宋_GB2312"/>
          <w:sz w:val="32"/>
          <w:szCs w:val="32"/>
          <w:lang w:eastAsia="zh-CN"/>
        </w:rPr>
        <w:t>和公用经费</w:t>
      </w:r>
      <w:r>
        <w:rPr>
          <w:rFonts w:hint="eastAsia" w:ascii="Times New Roman" w:hAnsi="Times New Roman" w:eastAsia="仿宋_GB2312" w:cs="仿宋_GB2312"/>
          <w:sz w:val="32"/>
          <w:szCs w:val="32"/>
        </w:rPr>
        <w:t>。收入支出预算执行数是</w:t>
      </w:r>
      <w:r>
        <w:rPr>
          <w:rFonts w:hint="eastAsia" w:ascii="Times New Roman" w:hAnsi="Times New Roman" w:eastAsia="仿宋_GB2312" w:cs="仿宋_GB2312"/>
          <w:sz w:val="32"/>
          <w:szCs w:val="32"/>
          <w:lang w:val="en-US" w:eastAsia="zh-CN"/>
        </w:rPr>
        <w:t>612.78</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其中人员经费</w:t>
      </w:r>
      <w:r>
        <w:rPr>
          <w:rFonts w:hint="eastAsia" w:ascii="Times New Roman" w:hAnsi="Times New Roman" w:eastAsia="仿宋_GB2312" w:cs="仿宋_GB2312"/>
          <w:sz w:val="32"/>
          <w:szCs w:val="32"/>
        </w:rPr>
        <w:t>支出</w:t>
      </w:r>
      <w:r>
        <w:rPr>
          <w:rFonts w:hint="eastAsia" w:ascii="Times New Roman" w:hAnsi="Times New Roman" w:eastAsia="仿宋_GB2312" w:cs="仿宋_GB2312"/>
          <w:sz w:val="32"/>
          <w:szCs w:val="32"/>
          <w:lang w:val="en-US" w:eastAsia="zh-CN"/>
        </w:rPr>
        <w:t>488.41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公用经费</w:t>
      </w:r>
      <w:r>
        <w:rPr>
          <w:rFonts w:hint="eastAsia" w:ascii="Times New Roman" w:hAnsi="Times New Roman" w:eastAsia="仿宋_GB2312" w:cs="仿宋_GB2312"/>
          <w:sz w:val="32"/>
          <w:szCs w:val="32"/>
        </w:rPr>
        <w:t>支出</w:t>
      </w:r>
      <w:r>
        <w:rPr>
          <w:rFonts w:hint="eastAsia" w:ascii="Times New Roman" w:hAnsi="Times New Roman" w:eastAsia="仿宋_GB2312" w:cs="仿宋_GB2312"/>
          <w:sz w:val="32"/>
          <w:szCs w:val="32"/>
          <w:lang w:val="en-US" w:eastAsia="zh-CN"/>
        </w:rPr>
        <w:t>124.37</w:t>
      </w:r>
      <w:r>
        <w:rPr>
          <w:rFonts w:hint="eastAsia" w:ascii="Times New Roman" w:hAnsi="Times New Roman" w:eastAsia="仿宋_GB2312" w:cs="仿宋_GB2312"/>
          <w:sz w:val="32"/>
          <w:szCs w:val="32"/>
        </w:rPr>
        <w:t>万元。</w:t>
      </w:r>
    </w:p>
    <w:p w14:paraId="20B64EE5">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项目支出情况</w:t>
      </w:r>
    </w:p>
    <w:p w14:paraId="4B00C734">
      <w:pPr>
        <w:pStyle w:val="11"/>
        <w:keepNext w:val="0"/>
        <w:keepLines w:val="0"/>
        <w:pageBreakBefore w:val="0"/>
        <w:widowControl/>
        <w:suppressLineNumbers w:val="0"/>
        <w:kinsoku/>
        <w:wordWrap/>
        <w:overflowPunct/>
        <w:topLinePunct w:val="0"/>
        <w:autoSpaceDE/>
        <w:autoSpaceDN/>
        <w:bidi w:val="0"/>
        <w:spacing w:line="520" w:lineRule="exact"/>
        <w:ind w:left="0" w:leftChars="0" w:firstLine="640" w:firstLineChars="200"/>
        <w:textAlignment w:val="auto"/>
        <w:rPr>
          <w:rFonts w:hint="default" w:ascii="仿宋_GB2312" w:eastAsia="仿宋_GB2312"/>
          <w:sz w:val="32"/>
          <w:szCs w:val="32"/>
          <w:lang w:val="en-US" w:eastAsia="zh-CN"/>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年项目支出</w:t>
      </w:r>
      <w:r>
        <w:rPr>
          <w:rFonts w:hint="eastAsia" w:ascii="Times New Roman" w:hAnsi="Times New Roman" w:eastAsia="仿宋_GB2312" w:cs="仿宋_GB2312"/>
          <w:sz w:val="32"/>
          <w:szCs w:val="32"/>
          <w:lang w:val="en-US" w:eastAsia="zh-CN"/>
        </w:rPr>
        <w:t>481.06</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其中年初本级预算安排项目资金</w:t>
      </w:r>
      <w:r>
        <w:rPr>
          <w:rFonts w:hint="eastAsia" w:ascii="Times New Roman" w:hAnsi="Times New Roman" w:eastAsia="仿宋_GB2312" w:cs="仿宋_GB2312"/>
          <w:sz w:val="32"/>
          <w:szCs w:val="32"/>
          <w:lang w:val="en-US" w:eastAsia="zh-CN"/>
        </w:rPr>
        <w:t>80万元，追加和结转融媒体中心工作经费等业务类项目资金261.97万元，上级下达</w:t>
      </w:r>
      <w:r>
        <w:rPr>
          <w:rFonts w:hint="eastAsia" w:ascii="Times New Roman" w:hAnsi="Times New Roman" w:eastAsia="仿宋_GB2312" w:cs="仿宋_GB2312"/>
          <w:sz w:val="32"/>
          <w:szCs w:val="32"/>
        </w:rPr>
        <w:t>专项业务项目</w:t>
      </w:r>
      <w:r>
        <w:rPr>
          <w:rFonts w:hint="eastAsia" w:ascii="Times New Roman" w:hAnsi="Times New Roman" w:eastAsia="仿宋_GB2312" w:cs="仿宋_GB2312"/>
          <w:sz w:val="32"/>
          <w:szCs w:val="32"/>
          <w:lang w:eastAsia="zh-CN"/>
        </w:rPr>
        <w:t>资金</w:t>
      </w:r>
      <w:r>
        <w:rPr>
          <w:rFonts w:hint="eastAsia" w:ascii="Times New Roman" w:hAnsi="Times New Roman" w:eastAsia="仿宋_GB2312" w:cs="仿宋_GB2312"/>
          <w:sz w:val="32"/>
          <w:szCs w:val="32"/>
          <w:lang w:val="en-US" w:eastAsia="zh-CN"/>
        </w:rPr>
        <w:t>97.32万元,其他资金41.77万元</w:t>
      </w:r>
      <w:r>
        <w:rPr>
          <w:rFonts w:hint="eastAsia" w:ascii="Times New Roman" w:hAnsi="Times New Roman" w:eastAsia="仿宋_GB2312" w:cs="仿宋_GB2312"/>
          <w:sz w:val="32"/>
          <w:szCs w:val="32"/>
          <w:lang w:eastAsia="zh-CN"/>
        </w:rPr>
        <w:t>。</w:t>
      </w:r>
      <w:r>
        <w:rPr>
          <w:rFonts w:hint="eastAsia" w:ascii="仿宋_GB2312" w:eastAsia="仿宋_GB2312"/>
          <w:sz w:val="32"/>
          <w:szCs w:val="32"/>
          <w:lang w:val="en-US" w:eastAsia="zh-CN"/>
        </w:rPr>
        <w:t xml:space="preserve">    </w:t>
      </w:r>
    </w:p>
    <w:p w14:paraId="222BE96B">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政府性基金预算支出情况</w:t>
      </w:r>
    </w:p>
    <w:p w14:paraId="1FEB448C">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无</w:t>
      </w:r>
      <w:bookmarkStart w:id="1" w:name="_GoBack"/>
      <w:bookmarkEnd w:id="1"/>
    </w:p>
    <w:p w14:paraId="1222F850">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国有资本经营预算支出情况</w:t>
      </w:r>
    </w:p>
    <w:p w14:paraId="204CEA42">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left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无</w:t>
      </w:r>
    </w:p>
    <w:p w14:paraId="149773C3">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社会保险基金预算支出情况</w:t>
      </w:r>
    </w:p>
    <w:p w14:paraId="0C865C8D">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无</w:t>
      </w:r>
    </w:p>
    <w:p w14:paraId="2921CB3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六、资金使用及绩效情况</w:t>
      </w:r>
    </w:p>
    <w:p w14:paraId="77902B4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（一）整体支出绩效情况</w:t>
      </w:r>
    </w:p>
    <w:p w14:paraId="158E505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bidi="ar-SA"/>
        </w:rPr>
        <w:t>2024年，区融媒体中心坚持以习近平新时代中国特色社会主义思想为指导，深入学习贯彻党的二十大精神，党的二十届三中全会精神，紧紧围绕中央、省委、市委、区委决策部署，牢牢把握正确舆论导向，夯实意识形态主阵地，推动媒体融合向纵深发展，新闻宣传和自身建设等方面取得了新突破。</w:t>
      </w:r>
    </w:p>
    <w:p w14:paraId="28809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000000"/>
          <w:kern w:val="2"/>
          <w:sz w:val="32"/>
          <w:szCs w:val="32"/>
          <w:lang w:val="en-US" w:eastAsia="zh-CN" w:bidi="ar-SA"/>
        </w:rPr>
        <w:t>1.凝聚全力，持续巩固好舆论宣传阵地。今年，掌上渌口APP综合发布新闻稿件</w:t>
      </w:r>
      <w:r>
        <w:rPr>
          <w:rFonts w:hint="eastAsia" w:ascii="仿宋" w:hAnsi="仿宋" w:eastAsia="仿宋" w:cs="仿宋"/>
          <w:sz w:val="32"/>
          <w:szCs w:val="32"/>
          <w:lang w:val="en-US" w:eastAsia="zh-CN"/>
        </w:rPr>
        <w:t>3195</w:t>
      </w:r>
      <w:r>
        <w:rPr>
          <w:rFonts w:hint="eastAsia" w:ascii="仿宋" w:hAnsi="仿宋" w:eastAsia="仿宋" w:cs="仿宋"/>
          <w:color w:val="000000"/>
          <w:kern w:val="2"/>
          <w:sz w:val="32"/>
          <w:szCs w:val="32"/>
          <w:lang w:val="en-US" w:eastAsia="zh-CN" w:bidi="ar-SA"/>
        </w:rPr>
        <w:t>条，平台总点击</w:t>
      </w:r>
      <w:r>
        <w:rPr>
          <w:rFonts w:hint="eastAsia" w:ascii="仿宋" w:hAnsi="仿宋" w:eastAsia="仿宋" w:cs="仿宋"/>
          <w:sz w:val="32"/>
          <w:szCs w:val="32"/>
          <w:lang w:val="en-US" w:eastAsia="zh-CN"/>
        </w:rPr>
        <w:t>1.4亿</w:t>
      </w:r>
      <w:r>
        <w:rPr>
          <w:rFonts w:hint="eastAsia" w:ascii="仿宋" w:hAnsi="仿宋" w:eastAsia="仿宋" w:cs="仿宋"/>
          <w:color w:val="000000"/>
          <w:kern w:val="2"/>
          <w:sz w:val="32"/>
          <w:szCs w:val="32"/>
          <w:lang w:val="en-US" w:eastAsia="zh-CN" w:bidi="ar-SA"/>
        </w:rPr>
        <w:t>，10万+作品</w:t>
      </w:r>
      <w:r>
        <w:rPr>
          <w:rFonts w:hint="eastAsia" w:ascii="仿宋" w:hAnsi="仿宋" w:eastAsia="仿宋" w:cs="仿宋"/>
          <w:sz w:val="32"/>
          <w:szCs w:val="32"/>
          <w:lang w:val="en-US" w:eastAsia="zh-CN"/>
        </w:rPr>
        <w:t>604</w:t>
      </w:r>
      <w:r>
        <w:rPr>
          <w:rFonts w:hint="eastAsia" w:ascii="仿宋" w:hAnsi="仿宋" w:eastAsia="仿宋" w:cs="仿宋"/>
          <w:color w:val="000000"/>
          <w:kern w:val="2"/>
          <w:sz w:val="32"/>
          <w:szCs w:val="32"/>
          <w:lang w:val="en-US" w:eastAsia="zh-CN" w:bidi="ar-SA"/>
        </w:rPr>
        <w:t>条；“渌口发布”公众号发稿</w:t>
      </w:r>
      <w:r>
        <w:rPr>
          <w:rFonts w:hint="eastAsia" w:ascii="仿宋" w:hAnsi="仿宋" w:eastAsia="仿宋" w:cs="仿宋"/>
          <w:sz w:val="32"/>
          <w:szCs w:val="32"/>
          <w:lang w:val="en-US" w:eastAsia="zh-CN"/>
        </w:rPr>
        <w:t>352</w:t>
      </w:r>
      <w:r>
        <w:rPr>
          <w:rFonts w:hint="eastAsia" w:ascii="仿宋" w:hAnsi="仿宋" w:eastAsia="仿宋" w:cs="仿宋"/>
          <w:color w:val="000000"/>
          <w:kern w:val="2"/>
          <w:sz w:val="32"/>
          <w:szCs w:val="32"/>
          <w:lang w:val="en-US" w:eastAsia="zh-CN" w:bidi="ar-SA"/>
        </w:rPr>
        <w:t>条，总用户数突破15W，总阅读量</w:t>
      </w:r>
      <w:r>
        <w:rPr>
          <w:rFonts w:hint="eastAsia" w:ascii="仿宋" w:hAnsi="仿宋" w:eastAsia="仿宋" w:cs="仿宋"/>
          <w:sz w:val="32"/>
          <w:szCs w:val="32"/>
          <w:lang w:val="en-US" w:eastAsia="zh-CN"/>
        </w:rPr>
        <w:t>177.7</w:t>
      </w:r>
      <w:r>
        <w:rPr>
          <w:rFonts w:hint="eastAsia" w:ascii="仿宋" w:hAnsi="仿宋" w:eastAsia="仿宋" w:cs="仿宋"/>
          <w:color w:val="000000"/>
          <w:kern w:val="2"/>
          <w:sz w:val="32"/>
          <w:szCs w:val="32"/>
          <w:lang w:val="en-US" w:eastAsia="zh-CN" w:bidi="ar-SA"/>
        </w:rPr>
        <w:t>万；“渌口融媒”视频号发布短视频640个，10万+作品42个，其中《7.92米!渌口三中学子张溟鲲，晋级巴黎奥运会男子跳远决赛》总点击量672.2万,《渌口公安|隔着屏幕都感觉疼！文明出行，警惕开门杀！》点击量103.3万；“渌口发布”抖音号发布短视频398个，10万+作品25个，其中《警察蜀黍夜晚上演“捉猪大战” 猪猪：我就想去渌口赶集》点击量273万，渌口融媒的新闻舆论传播力、引导力、影响力、公信力不断提升。</w:t>
      </w:r>
    </w:p>
    <w:p w14:paraId="1BA885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2.外宣有新突破。</w:t>
      </w:r>
      <w:r>
        <w:rPr>
          <w:rFonts w:hint="eastAsia" w:ascii="仿宋" w:hAnsi="仿宋" w:eastAsia="仿宋" w:cs="仿宋"/>
          <w:color w:val="000000"/>
          <w:kern w:val="2"/>
          <w:sz w:val="32"/>
          <w:szCs w:val="32"/>
          <w:lang w:val="en-US" w:eastAsia="zh-CN" w:bidi="ar-SA"/>
        </w:rPr>
        <w:t>今年在中央级媒体发稿3条，其中龙舟赛新闻稿《假日活动精彩纷呈传统民俗迎端午》首次登上央视新闻联播栏目，短视频作品《千里共婵娟｜渌口药糖——百年传承 匠心味道》在新华社新视频上稿，《湖南各地瓜果进入收获季》《湖南好人张满珍：27年无私奉献 用爱心温暖他人》等70条新闻稿件被湖南卫视新闻联播采用，株洲市电视台采用稿件148条，湖南日报、学习强国、株洲日报、红网等新媒体平台采用稿件524条。</w:t>
      </w:r>
    </w:p>
    <w:p w14:paraId="33B53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3.节会赛事亮点纷呈。</w:t>
      </w:r>
      <w:r>
        <w:rPr>
          <w:rFonts w:hint="eastAsia" w:ascii="仿宋" w:hAnsi="仿宋" w:eastAsia="仿宋" w:cs="仿宋"/>
          <w:color w:val="000000"/>
          <w:kern w:val="2"/>
          <w:sz w:val="32"/>
          <w:szCs w:val="32"/>
          <w:lang w:val="en-US" w:eastAsia="zh-CN" w:bidi="ar-SA"/>
        </w:rPr>
        <w:t>成功举办“2024年元宵节焰火秀”，渌口龙舟邀请赛、2024全国传统校篮球联赛赛事大型直播活动26场，直播线上总观看人数300万，其中单场最高35万，评论互动331万；独立承接“第二届渌商大会”现场的设计、布展、活动执行等工作，策划制作《为什么是渌口，他们告诉你答案》系列短视频18个，视频总点击量100万，激发在外渌商思乡情绪，吸引归乡创业、安家；策划制作龙舟邀请赛、全国传统校篮球联赛活动系列短视频71个，视频总点击量达500w+，其中《鱼跃龙舟 好运连连 一条大鳡鱼突然跳进龙舟》《2024渌口龙舟赛 决赛精彩回顾》全网点击量分别达95.5万、62.9万，成为爆点视频，引发大家热烈讨论跟评，收获了社会各界一致好评。</w:t>
      </w:r>
    </w:p>
    <w:p w14:paraId="23042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4.文旅宣传成效显著。</w:t>
      </w:r>
      <w:r>
        <w:rPr>
          <w:rFonts w:hint="eastAsia" w:ascii="仿宋" w:hAnsi="仿宋" w:eastAsia="仿宋" w:cs="仿宋"/>
          <w:color w:val="000000"/>
          <w:kern w:val="2"/>
          <w:sz w:val="32"/>
          <w:szCs w:val="32"/>
          <w:lang w:val="en-US" w:eastAsia="zh-CN" w:bidi="ar-SA"/>
        </w:rPr>
        <w:t>推出《五一游在渌口》《来渌口，爽一夏》《国庆渌口游 两天一夜旅游路线》系列视频38期，全网浏览量80W+，其中《五一游在渌口》系列全网浏览量超50W+。通过歌曲MV与旅游打卡点结合的形式，推出《过家家》《渌水民谣—渌口你是我美丽的家乡》《万疆》等文旅视频，全网总点击量超300W+；策划摄制的短视频《跟着杜甫游渌口》向外展示了古代诗圣杜甫笔下的渌口美景，收获大量点赞与关注，一系列精心策划制作的短视频对外展示了渌口区丰富的旅游资源和独特的文化魅力，成功打响了“这么近、这么美、就爱渌口的山和水”文旅品牌。</w:t>
      </w:r>
    </w:p>
    <w:p w14:paraId="5BDE5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5.深耕直播平台影响力扩大。</w:t>
      </w:r>
      <w:r>
        <w:rPr>
          <w:rFonts w:hint="eastAsia" w:ascii="仿宋" w:hAnsi="仿宋" w:eastAsia="仿宋" w:cs="仿宋"/>
          <w:color w:val="000000"/>
          <w:kern w:val="2"/>
          <w:sz w:val="32"/>
          <w:szCs w:val="32"/>
          <w:lang w:val="en-US" w:eastAsia="zh-CN" w:bidi="ar-SA"/>
        </w:rPr>
        <w:t>紧扣节会赛事，开展2024全国传统校篮球联赛赛事直播20场，线上总观看人数290万，其中单场最高35万，评论互动331万；株洲·渌口龙舟邀请赛直播5场，观看人数均过万，单场最高点赞达7.6万，线上互动评论5.4万条。同时紧跟新媒体发展形势，积极探索开展微直播模式，开展“你的邻居来了”、“渌渌带你探访三中武术队！“2024年南洲忆山塘鱼钓鱼大赛”等直击互动式微直播8场，单场最高观看人数4.2万人次，增加了宣传的互动性和传播力，拉近了与观众的距离，提高了平台的影响力。</w:t>
      </w:r>
    </w:p>
    <w:p w14:paraId="54F2807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（二）项目支出绩效情况</w:t>
      </w:r>
    </w:p>
    <w:p w14:paraId="4EAA044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对应年初预算申报及年中预算调整的子项目分别描述绩效情况，填报项目支出绩效自评表（附件3）。表述格式参考如下：</w:t>
      </w:r>
    </w:p>
    <w:p w14:paraId="1A9FBCC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1.年初预算项目“</w:t>
      </w:r>
      <w:r>
        <w:rPr>
          <w:rFonts w:hint="eastAsia" w:ascii="仿宋_GB2312" w:eastAsia="仿宋_GB2312"/>
          <w:sz w:val="32"/>
          <w:szCs w:val="32"/>
          <w:lang w:eastAsia="zh-CN"/>
        </w:rPr>
        <w:t>融媒体中心运行专项”、“村村响运行维护专项”、“设备购置维护专项”</w:t>
      </w:r>
      <w:r>
        <w:rPr>
          <w:rFonts w:hint="eastAsia" w:ascii="仿宋_GB2312" w:eastAsia="仿宋_GB2312"/>
          <w:sz w:val="32"/>
          <w:szCs w:val="32"/>
        </w:rPr>
        <w:t>资金，年中执行调增（减）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80</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p>
    <w:p w14:paraId="099D18A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融媒体中心运行专项</w:t>
      </w:r>
      <w:r>
        <w:rPr>
          <w:rFonts w:hint="eastAsia" w:ascii="仿宋_GB2312" w:eastAsia="仿宋_GB2312"/>
          <w:sz w:val="32"/>
          <w:szCs w:val="32"/>
        </w:rPr>
        <w:t>项目</w:t>
      </w:r>
    </w:p>
    <w:p w14:paraId="74D8A58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50</w:t>
      </w:r>
      <w:r>
        <w:rPr>
          <w:rFonts w:hint="eastAsia" w:ascii="仿宋_GB2312" w:eastAsia="仿宋_GB2312"/>
          <w:sz w:val="32"/>
          <w:szCs w:val="32"/>
        </w:rPr>
        <w:t>万元，主要用于支持</w:t>
      </w:r>
      <w:r>
        <w:rPr>
          <w:rFonts w:hint="eastAsia" w:ascii="仿宋_GB2312" w:eastAsia="仿宋_GB2312"/>
          <w:sz w:val="32"/>
          <w:szCs w:val="32"/>
          <w:lang w:eastAsia="zh-CN"/>
        </w:rPr>
        <w:t>融媒体中心的掌上渌口、渌口发布公众号等平台运行维护，牢牢把握正确舆论导向，夯实意识形态主阵地，为渌口区提供坚强的舆论保障</w:t>
      </w:r>
      <w:r>
        <w:rPr>
          <w:rFonts w:hint="eastAsia" w:ascii="仿宋_GB2312" w:eastAsia="仿宋_GB2312"/>
          <w:sz w:val="32"/>
          <w:szCs w:val="32"/>
        </w:rPr>
        <w:t>。</w:t>
      </w:r>
    </w:p>
    <w:p w14:paraId="563DD62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项目实施及绩效情况</w:t>
      </w:r>
      <w:r>
        <w:rPr>
          <w:rFonts w:hint="eastAsia" w:ascii="仿宋_GB2312" w:eastAsia="仿宋_GB2312"/>
          <w:sz w:val="32"/>
          <w:szCs w:val="32"/>
          <w:lang w:eastAsia="zh-CN"/>
        </w:rPr>
        <w:t>： 2024年度融媒体中心运行项目绩效目标设定合理，资金管理规范有效，项目组织运行有序。项目全面或超额完成了年初设定的核心产出指标（内容产量、平台稳定性、活动场次、培训次数），在巩固主流舆论阵地、提升综合服务能力、发挥信息枢纽作用、深化媒体融合、塑造区域形象等方面取得了显著的社会效益。公众和上级部门满意度达到预期目标。项目资金使用聚焦核心运行需求，效益明显。根据设定的绩效评价指标体系综合评分，本项目绩效自评得分为：</w:t>
      </w:r>
      <w:r>
        <w:rPr>
          <w:rFonts w:hint="eastAsia" w:ascii="仿宋_GB2312" w:eastAsia="仿宋_GB2312"/>
          <w:sz w:val="32"/>
          <w:szCs w:val="32"/>
          <w:lang w:val="en-US" w:eastAsia="zh-CN"/>
        </w:rPr>
        <w:t>100</w:t>
      </w:r>
      <w:r>
        <w:rPr>
          <w:rFonts w:hint="eastAsia" w:ascii="仿宋_GB2312" w:eastAsia="仿宋_GB2312"/>
          <w:sz w:val="32"/>
          <w:szCs w:val="32"/>
          <w:lang w:eastAsia="zh-CN"/>
        </w:rPr>
        <w:t>分（满分100分），评价等级为“优”</w:t>
      </w:r>
      <w:r>
        <w:rPr>
          <w:rFonts w:hint="eastAsia" w:ascii="仿宋_GB2312" w:eastAsia="仿宋_GB2312"/>
          <w:sz w:val="32"/>
          <w:szCs w:val="32"/>
        </w:rPr>
        <w:t>。</w:t>
      </w:r>
    </w:p>
    <w:p w14:paraId="28C2299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村村响运行维护专项</w:t>
      </w:r>
      <w:r>
        <w:rPr>
          <w:rFonts w:hint="eastAsia" w:ascii="仿宋_GB2312" w:eastAsia="仿宋_GB2312"/>
          <w:sz w:val="32"/>
          <w:szCs w:val="32"/>
        </w:rPr>
        <w:t>项目</w:t>
      </w:r>
    </w:p>
    <w:p w14:paraId="015DB24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20</w:t>
      </w:r>
      <w:r>
        <w:rPr>
          <w:rFonts w:hint="eastAsia" w:ascii="仿宋_GB2312" w:eastAsia="仿宋_GB2312"/>
          <w:sz w:val="32"/>
          <w:szCs w:val="32"/>
        </w:rPr>
        <w:t>万元，主要用于</w:t>
      </w:r>
      <w:r>
        <w:rPr>
          <w:rFonts w:hint="eastAsia" w:ascii="仿宋_GB2312" w:eastAsia="仿宋_GB2312"/>
          <w:sz w:val="32"/>
          <w:szCs w:val="32"/>
          <w:lang w:eastAsia="zh-CN"/>
        </w:rPr>
        <w:t>支持渌口区村村响运行维护，保障全区</w:t>
      </w:r>
      <w:r>
        <w:rPr>
          <w:rFonts w:hint="eastAsia" w:ascii="仿宋_GB2312" w:eastAsia="仿宋_GB2312"/>
          <w:sz w:val="32"/>
          <w:szCs w:val="32"/>
          <w:lang w:val="en-US" w:eastAsia="zh-CN"/>
        </w:rPr>
        <w:t>129个村及社区村村响广播正常运行。</w:t>
      </w:r>
    </w:p>
    <w:p w14:paraId="7840288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项目实施及绩效情况</w:t>
      </w:r>
      <w:r>
        <w:rPr>
          <w:rFonts w:hint="eastAsia" w:ascii="仿宋_GB2312" w:eastAsia="仿宋_GB2312"/>
          <w:sz w:val="32"/>
          <w:szCs w:val="32"/>
          <w:lang w:eastAsia="zh-CN"/>
        </w:rPr>
        <w:t>：</w:t>
      </w:r>
      <w:r>
        <w:rPr>
          <w:rFonts w:hint="eastAsia" w:ascii="仿宋_GB2312" w:eastAsia="仿宋_GB2312"/>
          <w:color w:val="000000"/>
          <w:sz w:val="32"/>
          <w:szCs w:val="32"/>
        </w:rPr>
        <w:t>村村响广播正常运行，全区129个村及社区村村响广播正常上线率在90%以上。</w:t>
      </w:r>
      <w:r>
        <w:rPr>
          <w:rFonts w:hint="eastAsia" w:ascii="仿宋_GB2312" w:eastAsia="仿宋_GB2312"/>
          <w:sz w:val="32"/>
          <w:szCs w:val="32"/>
          <w:lang w:eastAsia="zh-CN"/>
        </w:rPr>
        <w:t>根据设定的绩效评价指标体系综合评分，本项目绩效自评得分为：</w:t>
      </w:r>
      <w:r>
        <w:rPr>
          <w:rFonts w:hint="eastAsia" w:ascii="仿宋_GB2312" w:eastAsia="仿宋_GB2312"/>
          <w:sz w:val="32"/>
          <w:szCs w:val="32"/>
          <w:lang w:val="en-US" w:eastAsia="zh-CN"/>
        </w:rPr>
        <w:t>100</w:t>
      </w:r>
      <w:r>
        <w:rPr>
          <w:rFonts w:hint="eastAsia" w:ascii="仿宋_GB2312" w:eastAsia="仿宋_GB2312"/>
          <w:sz w:val="32"/>
          <w:szCs w:val="32"/>
          <w:lang w:eastAsia="zh-CN"/>
        </w:rPr>
        <w:t>分（满分100分），评价等级为“优”</w:t>
      </w:r>
      <w:r>
        <w:rPr>
          <w:rFonts w:hint="eastAsia" w:ascii="仿宋_GB2312" w:eastAsia="仿宋_GB2312"/>
          <w:sz w:val="32"/>
          <w:szCs w:val="32"/>
        </w:rPr>
        <w:t>。</w:t>
      </w:r>
    </w:p>
    <w:p w14:paraId="5101AB4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）设备购置维护专项</w:t>
      </w:r>
      <w:r>
        <w:rPr>
          <w:rFonts w:hint="eastAsia" w:ascii="仿宋_GB2312" w:eastAsia="仿宋_GB2312"/>
          <w:sz w:val="32"/>
          <w:szCs w:val="32"/>
        </w:rPr>
        <w:t>项目</w:t>
      </w:r>
    </w:p>
    <w:p w14:paraId="2EF5E6F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10</w:t>
      </w:r>
      <w:r>
        <w:rPr>
          <w:rFonts w:hint="eastAsia" w:ascii="仿宋_GB2312" w:eastAsia="仿宋_GB2312"/>
          <w:sz w:val="32"/>
          <w:szCs w:val="32"/>
        </w:rPr>
        <w:t>万元，主要用于</w:t>
      </w:r>
      <w:r>
        <w:rPr>
          <w:rFonts w:hint="eastAsia" w:ascii="仿宋_GB2312" w:eastAsia="仿宋_GB2312"/>
          <w:sz w:val="32"/>
          <w:szCs w:val="32"/>
          <w:lang w:eastAsia="zh-CN"/>
        </w:rPr>
        <w:t>支持专业摄像设备购置及维护，及时保障采访专用设备，更好的为渌口区做好宣传</w:t>
      </w:r>
      <w:r>
        <w:rPr>
          <w:rFonts w:hint="eastAsia" w:ascii="仿宋_GB2312" w:eastAsia="仿宋_GB2312"/>
          <w:sz w:val="32"/>
          <w:szCs w:val="32"/>
          <w:lang w:val="en-US" w:eastAsia="zh-CN"/>
        </w:rPr>
        <w:t>。</w:t>
      </w:r>
    </w:p>
    <w:p w14:paraId="27256DA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项目实施及绩效情况</w:t>
      </w:r>
      <w:r>
        <w:rPr>
          <w:rFonts w:hint="eastAsia" w:ascii="仿宋_GB2312" w:eastAsia="仿宋_GB2312"/>
          <w:sz w:val="32"/>
          <w:szCs w:val="32"/>
          <w:lang w:eastAsia="zh-CN"/>
        </w:rPr>
        <w:t>：</w:t>
      </w:r>
      <w:r>
        <w:rPr>
          <w:rFonts w:hint="eastAsia" w:ascii="仿宋_GB2312" w:eastAsia="仿宋_GB2312"/>
          <w:color w:val="000000"/>
          <w:sz w:val="32"/>
          <w:szCs w:val="32"/>
        </w:rPr>
        <w:t>专业摄像设备维护更新及时，有效保障采访专用设备，更好的为渌口区做好宣传</w:t>
      </w:r>
      <w:r>
        <w:rPr>
          <w:rFonts w:hint="eastAsia" w:ascii="仿宋_GB2312" w:eastAsia="仿宋_GB2312"/>
          <w:color w:val="000000"/>
          <w:sz w:val="32"/>
          <w:szCs w:val="32"/>
          <w:lang w:eastAsia="zh-CN"/>
        </w:rPr>
        <w:t>。</w:t>
      </w:r>
      <w:r>
        <w:rPr>
          <w:rFonts w:hint="eastAsia" w:ascii="仿宋_GB2312" w:eastAsia="仿宋_GB2312"/>
          <w:sz w:val="32"/>
          <w:szCs w:val="32"/>
          <w:lang w:eastAsia="zh-CN"/>
        </w:rPr>
        <w:t>根据设定的绩效评价指标体系综合评分，本项目绩效自评得分为：</w:t>
      </w:r>
      <w:r>
        <w:rPr>
          <w:rFonts w:hint="eastAsia" w:ascii="仿宋_GB2312" w:eastAsia="仿宋_GB2312"/>
          <w:sz w:val="32"/>
          <w:szCs w:val="32"/>
          <w:lang w:val="en-US" w:eastAsia="zh-CN"/>
        </w:rPr>
        <w:t>10</w:t>
      </w:r>
      <w:r>
        <w:rPr>
          <w:rFonts w:hint="eastAsia" w:ascii="仿宋_GB2312" w:eastAsia="仿宋_GB2312"/>
          <w:sz w:val="28"/>
          <w:szCs w:val="28"/>
          <w:lang w:val="en-US" w:eastAsia="zh-CN"/>
        </w:rPr>
        <w:t>0</w:t>
      </w:r>
      <w:r>
        <w:rPr>
          <w:rFonts w:hint="eastAsia" w:ascii="仿宋_GB2312" w:eastAsia="仿宋_GB2312"/>
          <w:sz w:val="28"/>
          <w:szCs w:val="28"/>
          <w:lang w:eastAsia="zh-CN"/>
        </w:rPr>
        <w:t>分（满分100分），评价等级为“优”</w:t>
      </w:r>
      <w:r>
        <w:rPr>
          <w:rFonts w:hint="eastAsia" w:ascii="仿宋_GB2312" w:eastAsia="仿宋_GB2312"/>
          <w:sz w:val="28"/>
          <w:szCs w:val="28"/>
        </w:rPr>
        <w:t>。</w:t>
      </w:r>
    </w:p>
    <w:p w14:paraId="368448A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2.年中追加项目“</w:t>
      </w:r>
      <w:r>
        <w:rPr>
          <w:rFonts w:hint="eastAsia" w:ascii="仿宋_GB2312" w:eastAsia="仿宋_GB2312"/>
          <w:color w:val="000000"/>
          <w:sz w:val="32"/>
          <w:szCs w:val="32"/>
        </w:rPr>
        <w:t>公共文化服务体系建设补助资金</w:t>
      </w:r>
      <w:r>
        <w:rPr>
          <w:rFonts w:hint="eastAsia" w:ascii="仿宋_GB2312" w:eastAsia="仿宋_GB2312"/>
          <w:color w:val="000000"/>
          <w:sz w:val="32"/>
          <w:szCs w:val="32"/>
          <w:lang w:eastAsia="zh-CN"/>
        </w:rPr>
        <w:t>、</w:t>
      </w:r>
      <w:r>
        <w:rPr>
          <w:rFonts w:hint="eastAsia" w:ascii="仿宋_GB2312" w:eastAsia="仿宋_GB2312"/>
          <w:color w:val="000000"/>
          <w:sz w:val="32"/>
          <w:szCs w:val="32"/>
        </w:rPr>
        <w:t>广播电视无线覆盖省级资金</w:t>
      </w:r>
      <w:r>
        <w:rPr>
          <w:rFonts w:hint="eastAsia" w:ascii="仿宋_GB2312" w:eastAsia="仿宋_GB2312"/>
          <w:color w:val="000000"/>
          <w:sz w:val="32"/>
          <w:szCs w:val="32"/>
          <w:lang w:eastAsia="zh-CN"/>
        </w:rPr>
        <w:t>、</w:t>
      </w:r>
      <w:r>
        <w:rPr>
          <w:rFonts w:hint="eastAsia" w:ascii="仿宋_GB2312" w:eastAsia="仿宋_GB2312"/>
          <w:color w:val="000000"/>
          <w:sz w:val="32"/>
          <w:szCs w:val="32"/>
        </w:rPr>
        <w:t>融媒体中心工作经费</w:t>
      </w:r>
      <w:r>
        <w:rPr>
          <w:rFonts w:hint="eastAsia" w:ascii="仿宋_GB2312" w:eastAsia="仿宋_GB2312"/>
          <w:sz w:val="32"/>
          <w:szCs w:val="32"/>
        </w:rPr>
        <w:t>”，金额</w:t>
      </w:r>
      <w:r>
        <w:rPr>
          <w:rFonts w:hint="eastAsia" w:ascii="仿宋_GB2312" w:eastAsia="仿宋_GB2312"/>
          <w:sz w:val="32"/>
          <w:szCs w:val="32"/>
          <w:lang w:val="en-US" w:eastAsia="zh-CN"/>
        </w:rPr>
        <w:t>425.63</w:t>
      </w:r>
      <w:r>
        <w:rPr>
          <w:rFonts w:hint="eastAsia" w:ascii="仿宋_GB2312" w:eastAsia="仿宋_GB2312"/>
          <w:sz w:val="32"/>
          <w:szCs w:val="32"/>
        </w:rPr>
        <w:t>万元，实际支出</w:t>
      </w:r>
      <w:r>
        <w:rPr>
          <w:rFonts w:hint="eastAsia" w:ascii="仿宋_GB2312" w:eastAsia="仿宋_GB2312"/>
          <w:sz w:val="32"/>
          <w:szCs w:val="32"/>
          <w:lang w:val="en-US" w:eastAsia="zh-CN"/>
        </w:rPr>
        <w:t>359.29</w:t>
      </w:r>
      <w:r>
        <w:rPr>
          <w:rFonts w:hint="eastAsia" w:ascii="仿宋_GB2312" w:eastAsia="仿宋_GB2312"/>
          <w:sz w:val="32"/>
          <w:szCs w:val="32"/>
        </w:rPr>
        <w:t>万元，结余结转</w:t>
      </w:r>
      <w:r>
        <w:rPr>
          <w:rFonts w:hint="eastAsia" w:ascii="仿宋_GB2312" w:eastAsia="仿宋_GB2312"/>
          <w:sz w:val="32"/>
          <w:szCs w:val="32"/>
          <w:lang w:val="en-US" w:eastAsia="zh-CN"/>
        </w:rPr>
        <w:t>66.34</w:t>
      </w:r>
      <w:r>
        <w:rPr>
          <w:rFonts w:hint="eastAsia" w:ascii="仿宋_GB2312" w:eastAsia="仿宋_GB2312"/>
          <w:sz w:val="32"/>
          <w:szCs w:val="32"/>
        </w:rPr>
        <w:t>万元。项目实施及绩效情况如下</w:t>
      </w:r>
      <w:r>
        <w:rPr>
          <w:rFonts w:hint="eastAsia" w:ascii="仿宋_GB2312" w:eastAsia="仿宋_GB2312"/>
          <w:sz w:val="32"/>
          <w:szCs w:val="32"/>
          <w:lang w:eastAsia="zh-CN"/>
        </w:rPr>
        <w:t>：</w:t>
      </w:r>
    </w:p>
    <w:p w14:paraId="67CEF90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000000"/>
          <w:sz w:val="32"/>
          <w:szCs w:val="32"/>
        </w:rPr>
        <w:t>公共文化服务体系建设补助资金</w:t>
      </w:r>
      <w:r>
        <w:rPr>
          <w:rFonts w:hint="eastAsia" w:ascii="仿宋_GB2312" w:eastAsia="仿宋_GB2312"/>
          <w:sz w:val="32"/>
          <w:szCs w:val="32"/>
        </w:rPr>
        <w:t>项目</w:t>
      </w:r>
    </w:p>
    <w:p w14:paraId="4150880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75.53</w:t>
      </w:r>
      <w:r>
        <w:rPr>
          <w:rFonts w:hint="eastAsia" w:ascii="仿宋_GB2312" w:eastAsia="仿宋_GB2312"/>
          <w:sz w:val="32"/>
          <w:szCs w:val="32"/>
        </w:rPr>
        <w:t>万元，主要用于支持</w:t>
      </w:r>
      <w:r>
        <w:rPr>
          <w:rFonts w:hint="eastAsia" w:ascii="仿宋_GB2312" w:eastAsia="仿宋_GB2312"/>
          <w:color w:val="000000"/>
          <w:sz w:val="32"/>
          <w:szCs w:val="32"/>
        </w:rPr>
        <w:t>确保渌口区融媒体中心广播电视无线覆盖发射设备和中心各个新媒体平台安全，稳定，高效运行，有效保障全区居民的基本广播电视节目和新媒体网络视听节目的收听收看权益，提升公共文化服务的覆盖面和满意度</w:t>
      </w:r>
      <w:r>
        <w:rPr>
          <w:rFonts w:hint="eastAsia" w:ascii="仿宋_GB2312" w:eastAsia="仿宋_GB2312"/>
          <w:sz w:val="32"/>
          <w:szCs w:val="32"/>
        </w:rPr>
        <w:t>。</w:t>
      </w:r>
    </w:p>
    <w:p w14:paraId="50E4CC2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项目实施及绩效情况</w:t>
      </w:r>
      <w:r>
        <w:rPr>
          <w:rFonts w:hint="eastAsia" w:ascii="仿宋_GB2312" w:eastAsia="仿宋_GB2312"/>
          <w:sz w:val="32"/>
          <w:szCs w:val="32"/>
          <w:lang w:eastAsia="zh-CN"/>
        </w:rPr>
        <w:t>：</w:t>
      </w:r>
      <w:r>
        <w:rPr>
          <w:rFonts w:hint="eastAsia" w:ascii="仿宋_GB2312" w:eastAsia="仿宋_GB2312"/>
          <w:color w:val="000000"/>
          <w:sz w:val="32"/>
          <w:szCs w:val="32"/>
        </w:rPr>
        <w:t>有效保障了无线信号稳定覆盖，提升了覆盖率，提升了各新媒体平台的关注率和点击量，确保了广播电视和网络视听平台的安全播出，满足了群众的基本文化需求。项目资金使用效率高，社会反响良好，有效支撑了渌口区公共文化服务体系建设。</w:t>
      </w:r>
      <w:r>
        <w:rPr>
          <w:rFonts w:hint="eastAsia" w:ascii="仿宋_GB2312" w:eastAsia="仿宋_GB2312"/>
          <w:sz w:val="32"/>
          <w:szCs w:val="32"/>
          <w:lang w:eastAsia="zh-CN"/>
        </w:rPr>
        <w:t>根据设定的绩效评价指标体系综合评分，本项目绩效自评得分为：</w:t>
      </w:r>
      <w:r>
        <w:rPr>
          <w:rFonts w:hint="eastAsia" w:ascii="仿宋_GB2312" w:eastAsia="仿宋_GB2312"/>
          <w:sz w:val="32"/>
          <w:szCs w:val="32"/>
          <w:lang w:val="en-US" w:eastAsia="zh-CN"/>
        </w:rPr>
        <w:t>96.3</w:t>
      </w:r>
      <w:r>
        <w:rPr>
          <w:rFonts w:hint="eastAsia" w:ascii="仿宋_GB2312" w:eastAsia="仿宋_GB2312"/>
          <w:sz w:val="32"/>
          <w:szCs w:val="32"/>
          <w:lang w:eastAsia="zh-CN"/>
        </w:rPr>
        <w:t>分（满分100分），评价等级为“优”</w:t>
      </w:r>
      <w:r>
        <w:rPr>
          <w:rFonts w:hint="eastAsia" w:ascii="仿宋_GB2312" w:eastAsia="仿宋_GB2312"/>
          <w:sz w:val="32"/>
          <w:szCs w:val="32"/>
        </w:rPr>
        <w:t>。</w:t>
      </w:r>
    </w:p>
    <w:p w14:paraId="5D32D8E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hint="eastAsia" w:ascii="仿宋_GB2312" w:eastAsia="仿宋_GB2312"/>
          <w:color w:val="000000"/>
          <w:sz w:val="32"/>
          <w:szCs w:val="32"/>
        </w:rPr>
        <w:t>广播电视无线覆盖省级资金</w:t>
      </w:r>
      <w:r>
        <w:rPr>
          <w:rFonts w:hint="eastAsia" w:ascii="仿宋_GB2312" w:eastAsia="仿宋_GB2312"/>
          <w:sz w:val="32"/>
          <w:szCs w:val="32"/>
        </w:rPr>
        <w:t>项目</w:t>
      </w:r>
    </w:p>
    <w:p w14:paraId="18FD6A4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21.79</w:t>
      </w:r>
      <w:r>
        <w:rPr>
          <w:rFonts w:hint="eastAsia" w:ascii="仿宋_GB2312" w:eastAsia="仿宋_GB2312"/>
          <w:sz w:val="32"/>
          <w:szCs w:val="32"/>
        </w:rPr>
        <w:t>万元，主要</w:t>
      </w:r>
      <w:r>
        <w:rPr>
          <w:rFonts w:hint="eastAsia" w:ascii="仿宋_GB2312" w:eastAsia="仿宋_GB2312"/>
          <w:color w:val="000000"/>
          <w:sz w:val="32"/>
          <w:szCs w:val="32"/>
        </w:rPr>
        <w:t>用于支付发射机房电费及维修维护费用，保证发射台机房单频网发射机等设备正常运转，保证节目播出正常，用户正常收看</w:t>
      </w:r>
      <w:r>
        <w:rPr>
          <w:rFonts w:hint="eastAsia" w:ascii="仿宋_GB2312" w:eastAsia="仿宋_GB2312"/>
          <w:color w:val="000000"/>
          <w:sz w:val="32"/>
          <w:szCs w:val="32"/>
          <w:lang w:eastAsia="zh-CN"/>
        </w:rPr>
        <w:t>。</w:t>
      </w:r>
    </w:p>
    <w:p w14:paraId="34AA5C2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项目实施及绩效情况</w:t>
      </w:r>
      <w:r>
        <w:rPr>
          <w:rFonts w:hint="eastAsia" w:ascii="仿宋_GB2312" w:eastAsia="仿宋_GB2312"/>
          <w:sz w:val="32"/>
          <w:szCs w:val="32"/>
          <w:lang w:eastAsia="zh-CN"/>
        </w:rPr>
        <w:t>：</w:t>
      </w:r>
      <w:r>
        <w:rPr>
          <w:rFonts w:hint="eastAsia" w:ascii="仿宋_GB2312" w:eastAsia="仿宋_GB2312"/>
          <w:color w:val="000000"/>
          <w:sz w:val="32"/>
          <w:szCs w:val="32"/>
        </w:rPr>
        <w:t>发射台机房单频网发射机等设备全年正常运转，节目播出正常，用户正常收看</w:t>
      </w:r>
      <w:r>
        <w:rPr>
          <w:rFonts w:hint="eastAsia" w:ascii="仿宋_GB2312" w:eastAsia="仿宋_GB2312"/>
          <w:color w:val="000000"/>
          <w:sz w:val="32"/>
          <w:szCs w:val="32"/>
          <w:lang w:eastAsia="zh-CN"/>
        </w:rPr>
        <w:t>。</w:t>
      </w:r>
      <w:r>
        <w:rPr>
          <w:rFonts w:hint="eastAsia" w:ascii="仿宋_GB2312" w:eastAsia="仿宋_GB2312"/>
          <w:sz w:val="32"/>
          <w:szCs w:val="32"/>
          <w:lang w:eastAsia="zh-CN"/>
        </w:rPr>
        <w:t>根据设定的绩效评价指标体系综合评分，本项目绩效自评得分为：</w:t>
      </w:r>
      <w:r>
        <w:rPr>
          <w:rFonts w:hint="eastAsia" w:ascii="仿宋_GB2312" w:eastAsia="仿宋_GB2312"/>
          <w:sz w:val="32"/>
          <w:szCs w:val="32"/>
          <w:lang w:val="en-US" w:eastAsia="zh-CN"/>
        </w:rPr>
        <w:t>100</w:t>
      </w:r>
      <w:r>
        <w:rPr>
          <w:rFonts w:hint="eastAsia" w:ascii="仿宋_GB2312" w:eastAsia="仿宋_GB2312"/>
          <w:sz w:val="32"/>
          <w:szCs w:val="32"/>
          <w:lang w:eastAsia="zh-CN"/>
        </w:rPr>
        <w:t>分（满分100分），评价等级为“优”</w:t>
      </w:r>
      <w:r>
        <w:rPr>
          <w:rFonts w:hint="eastAsia" w:ascii="仿宋_GB2312" w:eastAsia="仿宋_GB2312"/>
          <w:sz w:val="32"/>
          <w:szCs w:val="32"/>
        </w:rPr>
        <w:t>。</w:t>
      </w:r>
    </w:p>
    <w:p w14:paraId="049AF75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color w:val="000000"/>
          <w:sz w:val="32"/>
          <w:szCs w:val="32"/>
        </w:rPr>
        <w:t>融媒体中心工作经费</w:t>
      </w:r>
      <w:r>
        <w:rPr>
          <w:rFonts w:hint="eastAsia" w:ascii="仿宋_GB2312" w:eastAsia="仿宋_GB2312"/>
          <w:sz w:val="32"/>
          <w:szCs w:val="32"/>
        </w:rPr>
        <w:t>项目</w:t>
      </w:r>
    </w:p>
    <w:p w14:paraId="5F1B5CB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261.97</w:t>
      </w:r>
      <w:r>
        <w:rPr>
          <w:rFonts w:hint="eastAsia" w:ascii="仿宋_GB2312" w:eastAsia="仿宋_GB2312"/>
          <w:sz w:val="32"/>
          <w:szCs w:val="32"/>
        </w:rPr>
        <w:t>万元，主要</w:t>
      </w:r>
      <w:r>
        <w:rPr>
          <w:rFonts w:hint="eastAsia" w:ascii="仿宋_GB2312" w:eastAsia="仿宋_GB2312"/>
          <w:color w:val="000000"/>
          <w:sz w:val="32"/>
          <w:szCs w:val="32"/>
        </w:rPr>
        <w:t>用于用于保障融媒体中心日常运行和业务开展的必要支出。高质量完成年度新闻宣传任务，确保各平台安全稳定高效运行，提升主流舆论声量，有效服务区委区政府中心工作，提高用户对各融媒体平台的关注度，互动率和满意度，为媒体深度融合发展提供基础保障。</w:t>
      </w:r>
      <w:r>
        <w:rPr>
          <w:rFonts w:hint="eastAsia" w:ascii="仿宋_GB2312" w:eastAsia="仿宋_GB2312"/>
          <w:color w:val="000000"/>
          <w:sz w:val="32"/>
          <w:szCs w:val="32"/>
          <w:lang w:eastAsia="zh-CN"/>
        </w:rPr>
        <w:t>。</w:t>
      </w:r>
    </w:p>
    <w:p w14:paraId="13CAB4E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sz w:val="32"/>
          <w:szCs w:val="32"/>
        </w:rPr>
        <w:t>项目实施及绩效情况</w:t>
      </w:r>
      <w:r>
        <w:rPr>
          <w:rFonts w:hint="eastAsia" w:ascii="仿宋_GB2312" w:eastAsia="仿宋_GB2312"/>
          <w:sz w:val="32"/>
          <w:szCs w:val="32"/>
          <w:lang w:eastAsia="zh-CN"/>
        </w:rPr>
        <w:t>：</w:t>
      </w:r>
      <w:r>
        <w:rPr>
          <w:rFonts w:hint="eastAsia" w:ascii="仿宋_GB2312" w:eastAsia="仿宋_GB2312"/>
          <w:color w:val="000000"/>
          <w:sz w:val="32"/>
          <w:szCs w:val="32"/>
        </w:rPr>
        <w:t>有效保障了中心各项核心业务的顺利开展和日常高效运转。项目资金管理规范，使用方向明确，紧紧围绕中心主责主业，在提升新闻宣传质效，保障平台安全运行，服务区域发展大局，满足群众信息需求等方面发挥了显著作用</w:t>
      </w:r>
      <w:r>
        <w:rPr>
          <w:rFonts w:hint="eastAsia" w:ascii="仿宋_GB2312" w:eastAsia="仿宋_GB2312"/>
          <w:color w:val="000000"/>
          <w:sz w:val="32"/>
          <w:szCs w:val="32"/>
          <w:lang w:eastAsia="zh-CN"/>
        </w:rPr>
        <w:t>。</w:t>
      </w:r>
      <w:r>
        <w:rPr>
          <w:rFonts w:hint="eastAsia" w:ascii="仿宋_GB2312" w:eastAsia="仿宋_GB2312"/>
          <w:sz w:val="32"/>
          <w:szCs w:val="32"/>
          <w:lang w:eastAsia="zh-CN"/>
        </w:rPr>
        <w:t>根据设定的绩效评价指标体系综合评分，本项目绩效自评得分为：</w:t>
      </w:r>
      <w:r>
        <w:rPr>
          <w:rFonts w:hint="eastAsia" w:ascii="仿宋_GB2312" w:eastAsia="仿宋_GB2312"/>
          <w:sz w:val="32"/>
          <w:szCs w:val="32"/>
          <w:lang w:val="en-US" w:eastAsia="zh-CN"/>
        </w:rPr>
        <w:t>99.2</w:t>
      </w:r>
      <w:r>
        <w:rPr>
          <w:rFonts w:hint="eastAsia" w:ascii="仿宋_GB2312" w:eastAsia="仿宋_GB2312"/>
          <w:sz w:val="32"/>
          <w:szCs w:val="32"/>
          <w:lang w:eastAsia="zh-CN"/>
        </w:rPr>
        <w:t>分（满分100分），评价等级为“优”</w:t>
      </w:r>
      <w:r>
        <w:rPr>
          <w:rFonts w:hint="eastAsia" w:ascii="仿宋_GB2312" w:eastAsia="仿宋_GB2312"/>
          <w:sz w:val="32"/>
          <w:szCs w:val="32"/>
        </w:rPr>
        <w:t>。</w:t>
      </w:r>
    </w:p>
    <w:p w14:paraId="463BBA6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七、存在的问题及原因分析</w:t>
      </w:r>
    </w:p>
    <w:p w14:paraId="3E29C9DC">
      <w:pPr>
        <w:pStyle w:val="15"/>
        <w:keepNext w:val="0"/>
        <w:keepLines w:val="0"/>
        <w:pageBreakBefore w:val="0"/>
        <w:widowControl w:val="0"/>
        <w:numPr>
          <w:ilvl w:val="0"/>
          <w:numId w:val="0"/>
        </w:numPr>
        <w:shd w:val="clear" w:color="auto" w:fill="auto"/>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b w:val="0"/>
          <w:bCs w:val="0"/>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1、预算编制不够精准，绩效管理制度的执行力有待提高，职工的预算执行意识、节约意识不够强，资金使用存在一些随意性，内部制约制</w:t>
      </w:r>
      <w:r>
        <w:rPr>
          <w:rFonts w:hint="eastAsia" w:ascii="仿宋" w:hAnsi="仿宋" w:eastAsia="仿宋" w:cs="仿宋"/>
          <w:b w:val="0"/>
          <w:bCs w:val="0"/>
          <w:color w:val="auto"/>
          <w:kern w:val="2"/>
          <w:sz w:val="32"/>
          <w:szCs w:val="32"/>
          <w:u w:val="none"/>
          <w:shd w:val="clear"/>
          <w:lang w:val="en-US" w:eastAsia="zh-CN" w:bidi="ar-SA"/>
        </w:rPr>
        <w:t>度和考核流程有待完善。</w:t>
      </w:r>
    </w:p>
    <w:p w14:paraId="106C62C4">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bookmarkStart w:id="0" w:name="bookmark18"/>
      <w:bookmarkEnd w:id="0"/>
      <w:r>
        <w:rPr>
          <w:rFonts w:hint="eastAsia" w:ascii="仿宋" w:hAnsi="仿宋" w:eastAsia="仿宋" w:cs="仿宋"/>
          <w:b w:val="0"/>
          <w:bCs w:val="0"/>
          <w:color w:val="auto"/>
          <w:kern w:val="2"/>
          <w:sz w:val="32"/>
          <w:szCs w:val="32"/>
          <w:u w:val="none"/>
          <w:shd w:val="clear"/>
          <w:lang w:val="en-US" w:eastAsia="zh-CN" w:bidi="ar-SA"/>
        </w:rPr>
        <w:t>2、财务人员难</w:t>
      </w:r>
      <w:r>
        <w:rPr>
          <w:rFonts w:hint="eastAsia" w:ascii="仿宋" w:hAnsi="仿宋" w:eastAsia="仿宋" w:cs="仿宋"/>
          <w:color w:val="auto"/>
          <w:kern w:val="2"/>
          <w:sz w:val="32"/>
          <w:szCs w:val="32"/>
          <w:u w:val="none"/>
          <w:shd w:val="clear"/>
          <w:lang w:val="en-US" w:eastAsia="zh-CN" w:bidi="ar-SA"/>
        </w:rPr>
        <w:t>以全面了解单位各项业务工作状况、单位管理存在的问题和整体发展趋势，仅从会计核算数据判断收支合理性，很难抓住问题要害进而有的放矢。</w:t>
      </w:r>
    </w:p>
    <w:p w14:paraId="1B0463F8">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3、因广播电视技术升级换代、新媒体网络视听平台业务发展、网络安全等级保护要求等原因导致的技术设备迭代更新、各机房平台运维费用不足，影响内容制作及发布效果；村村响广播设备老化（使用超过8年）导致故障率较高，设备开机在线率难以达到要求。</w:t>
      </w:r>
    </w:p>
    <w:p w14:paraId="239F9796">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4、人才结构失衡，广播电视技术、新媒体运营、数据分析及财务等专业技术人才不足，乡镇广播维护技术人员不足且年龄偏大。</w:t>
      </w:r>
    </w:p>
    <w:p w14:paraId="44083CF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八、下一步改进措施</w:t>
      </w:r>
    </w:p>
    <w:p w14:paraId="1290530F">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1、严格预算资金执行制度。按照财政部门的要求，根据我中心工作实施情况，采取切实有效的措施，全面严格实施预算执行制度，确保财政资金使用合法合规。</w:t>
      </w:r>
    </w:p>
    <w:p w14:paraId="51FD589A">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2、加强财政资金的跟踪问效，及时纠正绩效偏差，规范财政预算绩效运行，优化财政资源配置，推进项目工作经费统筹使用，提高资金使用效益。</w:t>
      </w:r>
    </w:p>
    <w:p w14:paraId="73BE7B21">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3、申请增加设备购置及维护专项资金，及时推进设备及系统升级换代，提高各平台效果及竞争力；申请筹措资金完成采用应急广播终端对村村响广播终端的替换，提高广播终端的上线率和覆盖效果。</w:t>
      </w:r>
    </w:p>
    <w:p w14:paraId="5F50B42F">
      <w:pPr>
        <w:pStyle w:val="15"/>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4、持续加强人才队伍建设，重点加强对采编播人员全媒体技能、数据分析能力、新媒体运营能力的专业技术培训，同时加强对财务后勤管理人员的专业培训，提高人员素质和专业能力，适当引进专业技术人才，提高专业人才占比，提高队伍整体效能。</w:t>
      </w:r>
    </w:p>
    <w:p w14:paraId="35C0540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九、部门整体支出绩效自评结果拟应用和公开情况</w:t>
      </w:r>
    </w:p>
    <w:p w14:paraId="7922D9A2">
      <w:pPr>
        <w:pStyle w:val="16"/>
        <w:keepNext w:val="0"/>
        <w:keepLines w:val="0"/>
        <w:pageBreakBefore w:val="0"/>
        <w:numPr>
          <w:ilvl w:val="0"/>
          <w:numId w:val="0"/>
        </w:numPr>
        <w:kinsoku/>
        <w:wordWrap/>
        <w:overflowPunct/>
        <w:topLinePunct w:val="0"/>
        <w:autoSpaceDE/>
        <w:autoSpaceDN/>
        <w:bidi w:val="0"/>
        <w:spacing w:line="560" w:lineRule="exact"/>
        <w:ind w:leftChars="200" w:firstLine="640" w:firstLineChars="200"/>
        <w:textAlignment w:val="auto"/>
        <w:rPr>
          <w:lang w:val="en-US"/>
        </w:rPr>
      </w:pPr>
      <w:r>
        <w:rPr>
          <w:rFonts w:hint="eastAsia" w:ascii="Times New Roman" w:hAnsi="Times New Roman" w:eastAsia="仿宋_GB2312" w:cs="仿宋_GB2312"/>
          <w:kern w:val="2"/>
          <w:sz w:val="32"/>
          <w:szCs w:val="32"/>
          <w:lang w:val="en-US" w:eastAsia="zh-CN" w:bidi="ar-SA"/>
        </w:rPr>
        <w:t>渌口区融媒体中心严格按照区财政局相关要求，按时按要求将本单位绩效自评情况在政府门户网站上公开，公开内容全面、真实、完整。</w:t>
      </w:r>
    </w:p>
    <w:p w14:paraId="586FF82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附件：1. 2024年度部门整体支出绩效评价基础数据表</w:t>
      </w:r>
    </w:p>
    <w:p w14:paraId="4CE41955">
      <w:pPr>
        <w:keepNext w:val="0"/>
        <w:keepLines w:val="0"/>
        <w:pageBreakBefore w:val="0"/>
        <w:tabs>
          <w:tab w:val="left" w:pos="7560"/>
        </w:tabs>
        <w:kinsoku/>
        <w:wordWrap/>
        <w:overflowPunct/>
        <w:topLinePunct w:val="0"/>
        <w:autoSpaceDE/>
        <w:autoSpaceDN/>
        <w:bidi w:val="0"/>
        <w:adjustRightInd w:val="0"/>
        <w:snapToGrid w:val="0"/>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2. 2024年度部门整体支出绩效自评表</w:t>
      </w:r>
    </w:p>
    <w:p w14:paraId="130F4237">
      <w:pPr>
        <w:keepNext w:val="0"/>
        <w:keepLines w:val="0"/>
        <w:pageBreakBefore w:val="0"/>
        <w:tabs>
          <w:tab w:val="left" w:pos="7560"/>
        </w:tabs>
        <w:kinsoku/>
        <w:wordWrap/>
        <w:overflowPunct/>
        <w:topLinePunct w:val="0"/>
        <w:autoSpaceDE/>
        <w:autoSpaceDN/>
        <w:bidi w:val="0"/>
        <w:adjustRightInd w:val="0"/>
        <w:snapToGrid w:val="0"/>
        <w:spacing w:line="560"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3. 2024年度项目支出绩效自评表</w:t>
      </w:r>
    </w:p>
    <w:p w14:paraId="5FE7EEF5">
      <w:pPr>
        <w:keepNext w:val="0"/>
        <w:keepLines w:val="0"/>
        <w:pageBreakBefore w:val="0"/>
        <w:tabs>
          <w:tab w:val="left" w:pos="7560"/>
        </w:tabs>
        <w:kinsoku/>
        <w:wordWrap/>
        <w:overflowPunct/>
        <w:topLinePunct w:val="0"/>
        <w:autoSpaceDE/>
        <w:autoSpaceDN/>
        <w:bidi w:val="0"/>
        <w:adjustRightInd w:val="0"/>
        <w:snapToGrid w:val="0"/>
        <w:spacing w:line="560" w:lineRule="exact"/>
        <w:textAlignment w:val="auto"/>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4BEDD1BF">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AD06014">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DB59691">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2327A27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212D796E">
            <w:pPr>
              <w:widowControl/>
              <w:jc w:val="center"/>
              <w:rPr>
                <w:rFonts w:ascii="仿宋_GB2312" w:eastAsia="仿宋_GB2312"/>
                <w:color w:val="000000"/>
                <w:sz w:val="20"/>
                <w:szCs w:val="20"/>
              </w:rPr>
            </w:pPr>
            <w:r>
              <w:rPr>
                <w:rFonts w:hint="eastAsia" w:ascii="仿宋_GB2312" w:eastAsia="仿宋_GB2312"/>
                <w:color w:val="000000"/>
                <w:sz w:val="20"/>
                <w:szCs w:val="20"/>
              </w:rPr>
              <w:t>融媒体中心运行专项　</w:t>
            </w:r>
          </w:p>
        </w:tc>
      </w:tr>
      <w:tr w14:paraId="675C9984">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4BCEC6E8">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705C4FA2">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eastAsia="仿宋_GB2312"/>
                <w:kern w:val="0"/>
                <w:szCs w:val="21"/>
                <w:lang w:val="en-US"/>
              </w:rPr>
              <w:t>株洲市渌口区委宣传部</w:t>
            </w:r>
          </w:p>
        </w:tc>
        <w:tc>
          <w:tcPr>
            <w:tcW w:w="1134" w:type="dxa"/>
            <w:tcBorders>
              <w:top w:val="single" w:color="auto" w:sz="4" w:space="0"/>
              <w:left w:val="nil"/>
              <w:bottom w:val="single" w:color="auto" w:sz="4" w:space="0"/>
              <w:right w:val="single" w:color="000000" w:sz="4" w:space="0"/>
            </w:tcBorders>
            <w:vAlign w:val="center"/>
          </w:tcPr>
          <w:p w14:paraId="6221BB87">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B2763FF">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ascii="Times New Roman" w:hAnsi="Times New Roman" w:eastAsia="仿宋_GB2312" w:cs="仿宋_GB2312"/>
                <w:kern w:val="0"/>
                <w:sz w:val="21"/>
                <w:szCs w:val="21"/>
                <w:lang w:val="en-US" w:eastAsia="zh-CN"/>
              </w:rPr>
              <w:t>株洲市渌口区融媒体中心（广播电视台）</w:t>
            </w:r>
          </w:p>
        </w:tc>
      </w:tr>
      <w:tr w14:paraId="60071801">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C78EE96">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04714F6E">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47B036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7D1569B">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1D5A04A0">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A35404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5B139EF3">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BD6BC91">
            <w:pPr>
              <w:jc w:val="center"/>
              <w:rPr>
                <w:rFonts w:ascii="仿宋_GB2312" w:eastAsia="仿宋_GB2312"/>
                <w:sz w:val="20"/>
                <w:szCs w:val="20"/>
              </w:rPr>
            </w:pPr>
            <w:r>
              <w:rPr>
                <w:rFonts w:hint="eastAsia" w:ascii="仿宋_GB2312" w:eastAsia="仿宋_GB2312"/>
                <w:sz w:val="20"/>
                <w:szCs w:val="20"/>
              </w:rPr>
              <w:t>全年</w:t>
            </w:r>
          </w:p>
          <w:p w14:paraId="6F7B5A07">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4D5F8E3C">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6C63EB0D">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2B3CC371">
            <w:pPr>
              <w:jc w:val="center"/>
              <w:rPr>
                <w:rFonts w:ascii="仿宋_GB2312" w:eastAsia="仿宋_GB2312"/>
                <w:sz w:val="20"/>
                <w:szCs w:val="20"/>
              </w:rPr>
            </w:pPr>
            <w:r>
              <w:rPr>
                <w:rFonts w:hint="eastAsia" w:ascii="仿宋_GB2312" w:eastAsia="仿宋_GB2312"/>
                <w:sz w:val="20"/>
                <w:szCs w:val="20"/>
              </w:rPr>
              <w:t>得分</w:t>
            </w:r>
          </w:p>
        </w:tc>
      </w:tr>
      <w:tr w14:paraId="35D95CFC">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60E7DE8">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D2F70DE">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4C5997F8">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1134" w:type="dxa"/>
            <w:tcBorders>
              <w:top w:val="nil"/>
              <w:left w:val="nil"/>
              <w:bottom w:val="single" w:color="auto" w:sz="4" w:space="0"/>
              <w:right w:val="single" w:color="auto" w:sz="4" w:space="0"/>
            </w:tcBorders>
            <w:vAlign w:val="center"/>
          </w:tcPr>
          <w:p w14:paraId="105C98CF">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1134" w:type="dxa"/>
            <w:tcBorders>
              <w:top w:val="nil"/>
              <w:left w:val="nil"/>
              <w:bottom w:val="single" w:color="auto" w:sz="4" w:space="0"/>
              <w:right w:val="single" w:color="auto" w:sz="4" w:space="0"/>
            </w:tcBorders>
            <w:vAlign w:val="center"/>
          </w:tcPr>
          <w:p w14:paraId="6A8B32EA">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828" w:type="dxa"/>
            <w:tcBorders>
              <w:top w:val="nil"/>
              <w:left w:val="nil"/>
              <w:bottom w:val="single" w:color="auto" w:sz="4" w:space="0"/>
              <w:right w:val="single" w:color="auto" w:sz="4" w:space="0"/>
            </w:tcBorders>
            <w:vAlign w:val="center"/>
          </w:tcPr>
          <w:p w14:paraId="6D8D5331">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6B68396B">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0A5C0A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5A2C31E0">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FECA3B5">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0370BAA">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0C00742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D6EB7B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B5B5437">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5B81073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62EF6C0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4A5D1F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76BB011D">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AFE8365">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0537EB6">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4A88682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143093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A3CEDE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7F45A9A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3595E42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652008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28D20873">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6DABC047">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22B8770">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2F78BAAF">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1134" w:type="dxa"/>
            <w:tcBorders>
              <w:top w:val="nil"/>
              <w:left w:val="nil"/>
              <w:bottom w:val="single" w:color="auto" w:sz="4" w:space="0"/>
              <w:right w:val="single" w:color="auto" w:sz="4" w:space="0"/>
            </w:tcBorders>
            <w:vAlign w:val="center"/>
          </w:tcPr>
          <w:p w14:paraId="2653D9AA">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1134" w:type="dxa"/>
            <w:tcBorders>
              <w:top w:val="nil"/>
              <w:left w:val="nil"/>
              <w:bottom w:val="single" w:color="auto" w:sz="4" w:space="0"/>
              <w:right w:val="single" w:color="auto" w:sz="4" w:space="0"/>
            </w:tcBorders>
            <w:vAlign w:val="center"/>
          </w:tcPr>
          <w:p w14:paraId="65C98C49">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828" w:type="dxa"/>
            <w:tcBorders>
              <w:top w:val="nil"/>
              <w:left w:val="nil"/>
              <w:bottom w:val="single" w:color="auto" w:sz="4" w:space="0"/>
              <w:right w:val="single" w:color="auto" w:sz="4" w:space="0"/>
            </w:tcBorders>
            <w:vAlign w:val="center"/>
          </w:tcPr>
          <w:p w14:paraId="7BE211CB">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0D9BCB8">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1F327B9B">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r>
      <w:tr w14:paraId="09621B7D">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5BBBE11">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6129D24">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3C18770E">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6EFB9AD5">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04DE5AF">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1F3CF4C3">
            <w:pPr>
              <w:widowControl/>
              <w:jc w:val="center"/>
              <w:rPr>
                <w:rFonts w:ascii="仿宋_GB2312" w:eastAsia="仿宋_GB2312"/>
                <w:color w:val="000000"/>
                <w:sz w:val="20"/>
                <w:szCs w:val="20"/>
              </w:rPr>
            </w:pPr>
            <w:r>
              <w:rPr>
                <w:rFonts w:hint="eastAsia" w:ascii="仿宋_GB2312" w:eastAsia="仿宋_GB2312"/>
                <w:color w:val="000000"/>
                <w:sz w:val="20"/>
                <w:szCs w:val="20"/>
              </w:rPr>
              <w:t>　融媒体中心的掌上渌口、渌口发布公众号等平台运行维护，牢牢把握正确舆论导向，夯实意识形态主阵地，为渌口区提供坚强的舆论保障。</w:t>
            </w:r>
          </w:p>
        </w:tc>
        <w:tc>
          <w:tcPr>
            <w:tcW w:w="4253" w:type="dxa"/>
            <w:gridSpan w:val="4"/>
            <w:tcBorders>
              <w:top w:val="single" w:color="auto" w:sz="4" w:space="0"/>
              <w:left w:val="nil"/>
              <w:bottom w:val="single" w:color="auto" w:sz="4" w:space="0"/>
              <w:right w:val="single" w:color="auto" w:sz="4" w:space="0"/>
            </w:tcBorders>
            <w:vAlign w:val="center"/>
          </w:tcPr>
          <w:p w14:paraId="3B450DA4">
            <w:pPr>
              <w:widowControl/>
              <w:jc w:val="left"/>
              <w:rPr>
                <w:rFonts w:ascii="仿宋_GB2312" w:eastAsia="仿宋_GB2312"/>
                <w:color w:val="000000"/>
                <w:sz w:val="20"/>
                <w:szCs w:val="20"/>
              </w:rPr>
            </w:pPr>
            <w:r>
              <w:rPr>
                <w:rFonts w:hint="eastAsia" w:ascii="仿宋_GB2312" w:eastAsia="仿宋_GB2312"/>
                <w:color w:val="000000"/>
                <w:sz w:val="20"/>
                <w:szCs w:val="20"/>
              </w:rPr>
              <w:t>　融媒体中心各平台全年正常运行，有效保障了正确的舆论导向，夯实意识形态主阵地，为渌口区提供了坚强的舆论保障。</w:t>
            </w:r>
          </w:p>
        </w:tc>
      </w:tr>
      <w:tr w14:paraId="3DBF5196">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5D89A7B">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5AC6EA1E">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28609299">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6EF960BD">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6E03053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55728E2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206654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9E6FE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2ABCC79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7358F65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61E11AD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9470C4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0A6E23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3F3CA3E">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4E3902F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5DC81A">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DCA9EA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2B291B29">
            <w:pPr>
              <w:widowControl/>
              <w:spacing w:line="240" w:lineRule="exact"/>
              <w:jc w:val="center"/>
              <w:rPr>
                <w:rFonts w:ascii="仿宋_GB2312" w:eastAsia="仿宋_GB2312"/>
                <w:color w:val="000000"/>
                <w:sz w:val="20"/>
                <w:szCs w:val="20"/>
              </w:rPr>
            </w:pPr>
          </w:p>
          <w:p w14:paraId="11DBB90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5CA4313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111D27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各大平台新闻及新媒体作品播发</w:t>
            </w:r>
          </w:p>
        </w:tc>
        <w:tc>
          <w:tcPr>
            <w:tcW w:w="1134" w:type="dxa"/>
            <w:tcBorders>
              <w:top w:val="nil"/>
              <w:left w:val="nil"/>
              <w:bottom w:val="single" w:color="auto" w:sz="4" w:space="0"/>
              <w:right w:val="single" w:color="auto" w:sz="4" w:space="0"/>
            </w:tcBorders>
            <w:vAlign w:val="center"/>
          </w:tcPr>
          <w:p w14:paraId="7C09224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10个平台正常运行</w:t>
            </w:r>
          </w:p>
        </w:tc>
        <w:tc>
          <w:tcPr>
            <w:tcW w:w="1134" w:type="dxa"/>
            <w:tcBorders>
              <w:top w:val="nil"/>
              <w:left w:val="nil"/>
              <w:bottom w:val="single" w:color="auto" w:sz="4" w:space="0"/>
              <w:right w:val="single" w:color="auto" w:sz="4" w:space="0"/>
            </w:tcBorders>
            <w:vAlign w:val="center"/>
          </w:tcPr>
          <w:p w14:paraId="79F32BA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10个</w:t>
            </w:r>
          </w:p>
        </w:tc>
        <w:tc>
          <w:tcPr>
            <w:tcW w:w="828" w:type="dxa"/>
            <w:tcBorders>
              <w:top w:val="nil"/>
              <w:left w:val="nil"/>
              <w:bottom w:val="single" w:color="auto" w:sz="4" w:space="0"/>
              <w:right w:val="single" w:color="auto" w:sz="4" w:space="0"/>
            </w:tcBorders>
            <w:vAlign w:val="center"/>
          </w:tcPr>
          <w:p w14:paraId="6424F76D">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5657134">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EABD23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76E4E9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463072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8AB030">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C4B61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6F2686E">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作品质量优秀率</w:t>
            </w:r>
          </w:p>
        </w:tc>
        <w:tc>
          <w:tcPr>
            <w:tcW w:w="1134" w:type="dxa"/>
            <w:tcBorders>
              <w:top w:val="nil"/>
              <w:left w:val="nil"/>
              <w:bottom w:val="single" w:color="auto" w:sz="4" w:space="0"/>
              <w:right w:val="single" w:color="auto" w:sz="4" w:space="0"/>
            </w:tcBorders>
            <w:vAlign w:val="center"/>
          </w:tcPr>
          <w:p w14:paraId="54CD75F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≥80%</w:t>
            </w:r>
          </w:p>
        </w:tc>
        <w:tc>
          <w:tcPr>
            <w:tcW w:w="1134" w:type="dxa"/>
            <w:tcBorders>
              <w:top w:val="nil"/>
              <w:left w:val="nil"/>
              <w:bottom w:val="single" w:color="auto" w:sz="4" w:space="0"/>
              <w:right w:val="single" w:color="auto" w:sz="4" w:space="0"/>
            </w:tcBorders>
            <w:vAlign w:val="center"/>
          </w:tcPr>
          <w:p w14:paraId="73280E1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85%</w:t>
            </w:r>
          </w:p>
        </w:tc>
        <w:tc>
          <w:tcPr>
            <w:tcW w:w="828" w:type="dxa"/>
            <w:tcBorders>
              <w:top w:val="nil"/>
              <w:left w:val="nil"/>
              <w:bottom w:val="single" w:color="auto" w:sz="4" w:space="0"/>
              <w:right w:val="single" w:color="auto" w:sz="4" w:space="0"/>
            </w:tcBorders>
            <w:vAlign w:val="center"/>
          </w:tcPr>
          <w:p w14:paraId="50C6F43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15</w:t>
            </w:r>
          </w:p>
        </w:tc>
        <w:tc>
          <w:tcPr>
            <w:tcW w:w="873" w:type="dxa"/>
            <w:tcBorders>
              <w:top w:val="nil"/>
              <w:left w:val="nil"/>
              <w:bottom w:val="single" w:color="auto" w:sz="4" w:space="0"/>
              <w:right w:val="single" w:color="auto" w:sz="4" w:space="0"/>
            </w:tcBorders>
            <w:vAlign w:val="center"/>
          </w:tcPr>
          <w:p w14:paraId="6908C66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15</w:t>
            </w:r>
          </w:p>
        </w:tc>
        <w:tc>
          <w:tcPr>
            <w:tcW w:w="1418" w:type="dxa"/>
            <w:tcBorders>
              <w:top w:val="nil"/>
              <w:left w:val="nil"/>
              <w:bottom w:val="single" w:color="auto" w:sz="4" w:space="0"/>
              <w:right w:val="single" w:color="auto" w:sz="4" w:space="0"/>
            </w:tcBorders>
            <w:vAlign w:val="center"/>
          </w:tcPr>
          <w:p w14:paraId="0C6954D9">
            <w:pPr>
              <w:widowControl/>
              <w:spacing w:line="240" w:lineRule="exact"/>
              <w:jc w:val="left"/>
              <w:rPr>
                <w:rFonts w:ascii="仿宋_GB2312" w:eastAsia="仿宋_GB2312"/>
                <w:color w:val="000000"/>
                <w:sz w:val="20"/>
                <w:szCs w:val="20"/>
              </w:rPr>
            </w:pPr>
          </w:p>
        </w:tc>
      </w:tr>
      <w:tr w14:paraId="707BD0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62C3B8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81A7CA">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153D0C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2CB06AF3">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及时播发各类型作品</w:t>
            </w:r>
          </w:p>
        </w:tc>
        <w:tc>
          <w:tcPr>
            <w:tcW w:w="1134" w:type="dxa"/>
            <w:tcBorders>
              <w:top w:val="nil"/>
              <w:left w:val="nil"/>
              <w:bottom w:val="single" w:color="auto" w:sz="4" w:space="0"/>
              <w:right w:val="single" w:color="auto" w:sz="4" w:space="0"/>
            </w:tcBorders>
            <w:vAlign w:val="center"/>
          </w:tcPr>
          <w:p w14:paraId="6425605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1134" w:type="dxa"/>
            <w:tcBorders>
              <w:top w:val="nil"/>
              <w:left w:val="nil"/>
              <w:bottom w:val="single" w:color="auto" w:sz="4" w:space="0"/>
              <w:right w:val="single" w:color="auto" w:sz="4" w:space="0"/>
            </w:tcBorders>
            <w:vAlign w:val="center"/>
          </w:tcPr>
          <w:p w14:paraId="7133126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828" w:type="dxa"/>
            <w:tcBorders>
              <w:top w:val="nil"/>
              <w:left w:val="nil"/>
              <w:bottom w:val="single" w:color="auto" w:sz="4" w:space="0"/>
              <w:right w:val="single" w:color="auto" w:sz="4" w:space="0"/>
            </w:tcBorders>
            <w:vAlign w:val="center"/>
          </w:tcPr>
          <w:p w14:paraId="1AAA06D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15</w:t>
            </w:r>
          </w:p>
        </w:tc>
        <w:tc>
          <w:tcPr>
            <w:tcW w:w="873" w:type="dxa"/>
            <w:tcBorders>
              <w:top w:val="nil"/>
              <w:left w:val="nil"/>
              <w:bottom w:val="single" w:color="auto" w:sz="4" w:space="0"/>
              <w:right w:val="single" w:color="auto" w:sz="4" w:space="0"/>
            </w:tcBorders>
            <w:vAlign w:val="center"/>
          </w:tcPr>
          <w:p w14:paraId="641EA70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15</w:t>
            </w:r>
          </w:p>
        </w:tc>
        <w:tc>
          <w:tcPr>
            <w:tcW w:w="1418" w:type="dxa"/>
            <w:tcBorders>
              <w:top w:val="nil"/>
              <w:left w:val="nil"/>
              <w:bottom w:val="single" w:color="auto" w:sz="4" w:space="0"/>
              <w:right w:val="single" w:color="auto" w:sz="4" w:space="0"/>
            </w:tcBorders>
            <w:vAlign w:val="center"/>
          </w:tcPr>
          <w:p w14:paraId="4F954A04">
            <w:pPr>
              <w:widowControl/>
              <w:spacing w:line="240" w:lineRule="exact"/>
              <w:jc w:val="left"/>
              <w:rPr>
                <w:rFonts w:ascii="仿宋_GB2312" w:eastAsia="仿宋_GB2312"/>
                <w:color w:val="000000"/>
                <w:sz w:val="20"/>
                <w:szCs w:val="20"/>
              </w:rPr>
            </w:pPr>
          </w:p>
        </w:tc>
      </w:tr>
      <w:tr w14:paraId="4E4423B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A0AAB4">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CD478D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0CA83C68">
            <w:pPr>
              <w:widowControl/>
              <w:spacing w:line="240" w:lineRule="exact"/>
              <w:jc w:val="left"/>
              <w:rPr>
                <w:rFonts w:ascii="仿宋_GB2312" w:eastAsia="仿宋_GB2312"/>
                <w:color w:val="000000"/>
                <w:sz w:val="20"/>
                <w:szCs w:val="20"/>
              </w:rPr>
            </w:pPr>
          </w:p>
          <w:p w14:paraId="60C8973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6AE8E1D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167C5C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35A2F6A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0A021AD">
            <w:pPr>
              <w:widowControl/>
              <w:spacing w:line="240" w:lineRule="exact"/>
              <w:jc w:val="left"/>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vAlign w:val="center"/>
          </w:tcPr>
          <w:p w14:paraId="02171D0F">
            <w:pPr>
              <w:widowControl/>
              <w:spacing w:line="240" w:lineRule="exact"/>
              <w:jc w:val="left"/>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vAlign w:val="center"/>
          </w:tcPr>
          <w:p w14:paraId="5159DA77">
            <w:pPr>
              <w:widowControl/>
              <w:spacing w:line="240" w:lineRule="exact"/>
              <w:jc w:val="left"/>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vAlign w:val="center"/>
          </w:tcPr>
          <w:p w14:paraId="0109781F">
            <w:pPr>
              <w:widowControl/>
              <w:spacing w:line="240" w:lineRule="exact"/>
              <w:jc w:val="left"/>
              <w:rPr>
                <w:rFonts w:hint="eastAsia" w:ascii="仿宋" w:hAnsi="仿宋" w:eastAsia="仿宋" w:cs="仿宋"/>
                <w:color w:val="000000"/>
                <w:sz w:val="20"/>
                <w:szCs w:val="20"/>
              </w:rPr>
            </w:pPr>
          </w:p>
        </w:tc>
        <w:tc>
          <w:tcPr>
            <w:tcW w:w="873" w:type="dxa"/>
            <w:tcBorders>
              <w:top w:val="nil"/>
              <w:left w:val="nil"/>
              <w:bottom w:val="single" w:color="auto" w:sz="4" w:space="0"/>
              <w:right w:val="single" w:color="auto" w:sz="4" w:space="0"/>
            </w:tcBorders>
            <w:vAlign w:val="center"/>
          </w:tcPr>
          <w:p w14:paraId="5F398350">
            <w:pPr>
              <w:widowControl/>
              <w:spacing w:line="240" w:lineRule="exact"/>
              <w:jc w:val="left"/>
              <w:rPr>
                <w:rFonts w:hint="eastAsia" w:ascii="仿宋" w:hAnsi="仿宋" w:eastAsia="仿宋" w:cs="仿宋"/>
                <w:color w:val="000000"/>
                <w:sz w:val="20"/>
                <w:szCs w:val="20"/>
              </w:rPr>
            </w:pPr>
          </w:p>
        </w:tc>
        <w:tc>
          <w:tcPr>
            <w:tcW w:w="1418" w:type="dxa"/>
            <w:tcBorders>
              <w:top w:val="nil"/>
              <w:left w:val="nil"/>
              <w:bottom w:val="single" w:color="auto" w:sz="4" w:space="0"/>
              <w:right w:val="single" w:color="auto" w:sz="4" w:space="0"/>
            </w:tcBorders>
            <w:vAlign w:val="center"/>
          </w:tcPr>
          <w:p w14:paraId="255837C8">
            <w:pPr>
              <w:widowControl/>
              <w:spacing w:line="240" w:lineRule="exact"/>
              <w:jc w:val="left"/>
              <w:rPr>
                <w:rFonts w:ascii="仿宋_GB2312" w:eastAsia="仿宋_GB2312"/>
                <w:color w:val="000000"/>
                <w:sz w:val="20"/>
                <w:szCs w:val="20"/>
              </w:rPr>
            </w:pPr>
          </w:p>
        </w:tc>
      </w:tr>
      <w:tr w14:paraId="22C6BB1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1C089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9E10FF">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6B92B4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44F2A6B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28E0757">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各平台点击量提升</w:t>
            </w:r>
          </w:p>
        </w:tc>
        <w:tc>
          <w:tcPr>
            <w:tcW w:w="1134" w:type="dxa"/>
            <w:tcBorders>
              <w:top w:val="nil"/>
              <w:left w:val="nil"/>
              <w:bottom w:val="single" w:color="auto" w:sz="4" w:space="0"/>
              <w:right w:val="single" w:color="auto" w:sz="4" w:space="0"/>
            </w:tcBorders>
            <w:vAlign w:val="center"/>
          </w:tcPr>
          <w:p w14:paraId="5A02F17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1134" w:type="dxa"/>
            <w:tcBorders>
              <w:top w:val="nil"/>
              <w:left w:val="nil"/>
              <w:bottom w:val="single" w:color="auto" w:sz="4" w:space="0"/>
              <w:right w:val="single" w:color="auto" w:sz="4" w:space="0"/>
            </w:tcBorders>
            <w:vAlign w:val="center"/>
          </w:tcPr>
          <w:p w14:paraId="6B462700">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828" w:type="dxa"/>
            <w:tcBorders>
              <w:top w:val="nil"/>
              <w:left w:val="nil"/>
              <w:bottom w:val="single" w:color="auto" w:sz="4" w:space="0"/>
              <w:right w:val="single" w:color="auto" w:sz="4" w:space="0"/>
            </w:tcBorders>
            <w:vAlign w:val="center"/>
          </w:tcPr>
          <w:p w14:paraId="63E697B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6EDB1E2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3FACA15E">
            <w:pPr>
              <w:widowControl/>
              <w:spacing w:line="240" w:lineRule="exact"/>
              <w:jc w:val="left"/>
              <w:rPr>
                <w:rFonts w:ascii="仿宋_GB2312" w:eastAsia="仿宋_GB2312"/>
                <w:color w:val="000000"/>
                <w:sz w:val="20"/>
                <w:szCs w:val="20"/>
              </w:rPr>
            </w:pPr>
          </w:p>
        </w:tc>
      </w:tr>
      <w:tr w14:paraId="46C1FAE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DAB4F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E0659B">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4E42F3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320FB28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31DB07B">
            <w:pPr>
              <w:widowControl/>
              <w:spacing w:line="240" w:lineRule="exact"/>
              <w:jc w:val="left"/>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vAlign w:val="center"/>
          </w:tcPr>
          <w:p w14:paraId="09E47991">
            <w:pPr>
              <w:widowControl/>
              <w:spacing w:line="240" w:lineRule="exact"/>
              <w:jc w:val="left"/>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vAlign w:val="center"/>
          </w:tcPr>
          <w:p w14:paraId="1ED3CF15">
            <w:pPr>
              <w:widowControl/>
              <w:spacing w:line="240" w:lineRule="exact"/>
              <w:jc w:val="left"/>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vAlign w:val="center"/>
          </w:tcPr>
          <w:p w14:paraId="18B6B052">
            <w:pPr>
              <w:widowControl/>
              <w:spacing w:line="240" w:lineRule="exact"/>
              <w:jc w:val="left"/>
              <w:rPr>
                <w:rFonts w:hint="eastAsia" w:ascii="仿宋" w:hAnsi="仿宋" w:eastAsia="仿宋" w:cs="仿宋"/>
                <w:color w:val="000000"/>
                <w:sz w:val="20"/>
                <w:szCs w:val="20"/>
              </w:rPr>
            </w:pPr>
          </w:p>
        </w:tc>
        <w:tc>
          <w:tcPr>
            <w:tcW w:w="873" w:type="dxa"/>
            <w:tcBorders>
              <w:top w:val="nil"/>
              <w:left w:val="nil"/>
              <w:bottom w:val="single" w:color="auto" w:sz="4" w:space="0"/>
              <w:right w:val="single" w:color="auto" w:sz="4" w:space="0"/>
            </w:tcBorders>
            <w:vAlign w:val="center"/>
          </w:tcPr>
          <w:p w14:paraId="05C9657B">
            <w:pPr>
              <w:widowControl/>
              <w:spacing w:line="240" w:lineRule="exact"/>
              <w:jc w:val="left"/>
              <w:rPr>
                <w:rFonts w:hint="eastAsia" w:ascii="仿宋" w:hAnsi="仿宋" w:eastAsia="仿宋" w:cs="仿宋"/>
                <w:color w:val="000000"/>
                <w:sz w:val="20"/>
                <w:szCs w:val="20"/>
              </w:rPr>
            </w:pPr>
          </w:p>
        </w:tc>
        <w:tc>
          <w:tcPr>
            <w:tcW w:w="1418" w:type="dxa"/>
            <w:tcBorders>
              <w:top w:val="nil"/>
              <w:left w:val="nil"/>
              <w:bottom w:val="single" w:color="auto" w:sz="4" w:space="0"/>
              <w:right w:val="single" w:color="auto" w:sz="4" w:space="0"/>
            </w:tcBorders>
            <w:vAlign w:val="center"/>
          </w:tcPr>
          <w:p w14:paraId="704E431C">
            <w:pPr>
              <w:widowControl/>
              <w:spacing w:line="240" w:lineRule="exact"/>
              <w:jc w:val="left"/>
              <w:rPr>
                <w:rFonts w:ascii="仿宋_GB2312" w:eastAsia="仿宋_GB2312"/>
                <w:color w:val="000000"/>
                <w:sz w:val="20"/>
                <w:szCs w:val="20"/>
              </w:rPr>
            </w:pPr>
          </w:p>
        </w:tc>
      </w:tr>
      <w:tr w14:paraId="71C4A75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FAA5C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8451AB">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221FC6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48F05882">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新媒体各平台用户活跃度</w:t>
            </w:r>
          </w:p>
        </w:tc>
        <w:tc>
          <w:tcPr>
            <w:tcW w:w="1134" w:type="dxa"/>
            <w:tcBorders>
              <w:top w:val="nil"/>
              <w:left w:val="nil"/>
              <w:bottom w:val="single" w:color="auto" w:sz="4" w:space="0"/>
              <w:right w:val="single" w:color="auto" w:sz="4" w:space="0"/>
            </w:tcBorders>
            <w:vAlign w:val="center"/>
          </w:tcPr>
          <w:p w14:paraId="2647F10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134" w:type="dxa"/>
            <w:tcBorders>
              <w:top w:val="nil"/>
              <w:left w:val="nil"/>
              <w:bottom w:val="single" w:color="auto" w:sz="4" w:space="0"/>
              <w:right w:val="single" w:color="auto" w:sz="4" w:space="0"/>
            </w:tcBorders>
            <w:vAlign w:val="center"/>
          </w:tcPr>
          <w:p w14:paraId="787C502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828" w:type="dxa"/>
            <w:tcBorders>
              <w:top w:val="nil"/>
              <w:left w:val="nil"/>
              <w:bottom w:val="single" w:color="auto" w:sz="4" w:space="0"/>
              <w:right w:val="single" w:color="auto" w:sz="4" w:space="0"/>
            </w:tcBorders>
            <w:vAlign w:val="center"/>
          </w:tcPr>
          <w:p w14:paraId="2A36F99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484A2E7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443CDF8D">
            <w:pPr>
              <w:widowControl/>
              <w:spacing w:line="240" w:lineRule="exact"/>
              <w:jc w:val="left"/>
              <w:rPr>
                <w:rFonts w:ascii="仿宋_GB2312" w:eastAsia="仿宋_GB2312"/>
                <w:color w:val="000000"/>
                <w:sz w:val="20"/>
                <w:szCs w:val="20"/>
              </w:rPr>
            </w:pPr>
          </w:p>
        </w:tc>
      </w:tr>
      <w:tr w14:paraId="2002AE1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D2CD2B">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099E1B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6A56A89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3AD2272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38C384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4D3F451">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受众满意度</w:t>
            </w:r>
          </w:p>
        </w:tc>
        <w:tc>
          <w:tcPr>
            <w:tcW w:w="1134" w:type="dxa"/>
            <w:tcBorders>
              <w:top w:val="nil"/>
              <w:left w:val="nil"/>
              <w:bottom w:val="single" w:color="auto" w:sz="4" w:space="0"/>
              <w:right w:val="single" w:color="auto" w:sz="4" w:space="0"/>
            </w:tcBorders>
            <w:vAlign w:val="center"/>
          </w:tcPr>
          <w:p w14:paraId="7EE9160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134" w:type="dxa"/>
            <w:tcBorders>
              <w:top w:val="nil"/>
              <w:left w:val="nil"/>
              <w:bottom w:val="single" w:color="auto" w:sz="4" w:space="0"/>
              <w:right w:val="single" w:color="auto" w:sz="4" w:space="0"/>
            </w:tcBorders>
            <w:vAlign w:val="center"/>
          </w:tcPr>
          <w:p w14:paraId="63E3FD8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828" w:type="dxa"/>
            <w:tcBorders>
              <w:top w:val="nil"/>
              <w:left w:val="nil"/>
              <w:bottom w:val="single" w:color="auto" w:sz="4" w:space="0"/>
              <w:right w:val="single" w:color="auto" w:sz="4" w:space="0"/>
            </w:tcBorders>
            <w:vAlign w:val="center"/>
          </w:tcPr>
          <w:p w14:paraId="7DEFD9C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272887A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7248D07E">
            <w:pPr>
              <w:widowControl/>
              <w:spacing w:line="240" w:lineRule="exact"/>
              <w:jc w:val="left"/>
              <w:rPr>
                <w:rFonts w:ascii="仿宋_GB2312" w:eastAsia="仿宋_GB2312"/>
                <w:color w:val="000000"/>
                <w:sz w:val="20"/>
                <w:szCs w:val="20"/>
              </w:rPr>
            </w:pPr>
          </w:p>
        </w:tc>
      </w:tr>
      <w:tr w14:paraId="2532441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B1F31E">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F09EDB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57D8D0A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4BA0B69E">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融媒体中心运行</w:t>
            </w:r>
          </w:p>
        </w:tc>
        <w:tc>
          <w:tcPr>
            <w:tcW w:w="1134" w:type="dxa"/>
            <w:tcBorders>
              <w:top w:val="nil"/>
              <w:left w:val="nil"/>
              <w:bottom w:val="single" w:color="auto" w:sz="4" w:space="0"/>
              <w:right w:val="single" w:color="auto" w:sz="4" w:space="0"/>
            </w:tcBorders>
            <w:vAlign w:val="center"/>
          </w:tcPr>
          <w:p w14:paraId="2AC5FA3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≤50万元</w:t>
            </w:r>
          </w:p>
        </w:tc>
        <w:tc>
          <w:tcPr>
            <w:tcW w:w="1134" w:type="dxa"/>
            <w:tcBorders>
              <w:top w:val="nil"/>
              <w:left w:val="nil"/>
              <w:bottom w:val="single" w:color="auto" w:sz="4" w:space="0"/>
              <w:right w:val="single" w:color="auto" w:sz="4" w:space="0"/>
            </w:tcBorders>
            <w:vAlign w:val="center"/>
          </w:tcPr>
          <w:p w14:paraId="2B61B58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50万元</w:t>
            </w:r>
          </w:p>
        </w:tc>
        <w:tc>
          <w:tcPr>
            <w:tcW w:w="828" w:type="dxa"/>
            <w:tcBorders>
              <w:top w:val="nil"/>
              <w:left w:val="nil"/>
              <w:bottom w:val="single" w:color="auto" w:sz="4" w:space="0"/>
              <w:right w:val="single" w:color="auto" w:sz="4" w:space="0"/>
            </w:tcBorders>
            <w:vAlign w:val="center"/>
          </w:tcPr>
          <w:p w14:paraId="3945BD30">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w:t>
            </w:r>
          </w:p>
        </w:tc>
        <w:tc>
          <w:tcPr>
            <w:tcW w:w="873" w:type="dxa"/>
            <w:tcBorders>
              <w:top w:val="nil"/>
              <w:left w:val="nil"/>
              <w:bottom w:val="single" w:color="auto" w:sz="4" w:space="0"/>
              <w:right w:val="single" w:color="auto" w:sz="4" w:space="0"/>
            </w:tcBorders>
            <w:vAlign w:val="center"/>
          </w:tcPr>
          <w:p w14:paraId="41678B3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w:t>
            </w:r>
          </w:p>
        </w:tc>
        <w:tc>
          <w:tcPr>
            <w:tcW w:w="1418" w:type="dxa"/>
            <w:tcBorders>
              <w:top w:val="nil"/>
              <w:left w:val="nil"/>
              <w:bottom w:val="single" w:color="auto" w:sz="4" w:space="0"/>
              <w:right w:val="single" w:color="auto" w:sz="4" w:space="0"/>
            </w:tcBorders>
            <w:vAlign w:val="center"/>
          </w:tcPr>
          <w:p w14:paraId="4C3AED7D">
            <w:pPr>
              <w:widowControl/>
              <w:spacing w:line="240" w:lineRule="exact"/>
              <w:jc w:val="left"/>
              <w:rPr>
                <w:rFonts w:ascii="仿宋_GB2312" w:eastAsia="仿宋_GB2312"/>
                <w:color w:val="000000"/>
                <w:sz w:val="20"/>
                <w:szCs w:val="20"/>
              </w:rPr>
            </w:pPr>
          </w:p>
        </w:tc>
      </w:tr>
      <w:tr w14:paraId="4AD13F8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8F657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4D37B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A89618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750D5FE1">
            <w:pPr>
              <w:widowControl/>
              <w:spacing w:line="240" w:lineRule="exact"/>
              <w:jc w:val="center"/>
              <w:rPr>
                <w:rFonts w:hint="eastAsia" w:ascii="仿宋" w:hAnsi="仿宋" w:eastAsia="仿宋" w:cs="仿宋"/>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285D521">
            <w:pPr>
              <w:widowControl/>
              <w:spacing w:line="240" w:lineRule="exact"/>
              <w:jc w:val="left"/>
              <w:rPr>
                <w:rFonts w:hint="eastAsia" w:ascii="仿宋" w:hAnsi="仿宋" w:eastAsia="仿宋" w:cs="仿宋"/>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E028562">
            <w:pPr>
              <w:widowControl/>
              <w:spacing w:line="240" w:lineRule="exact"/>
              <w:jc w:val="left"/>
              <w:rPr>
                <w:rFonts w:hint="eastAsia" w:ascii="仿宋" w:hAnsi="仿宋" w:eastAsia="仿宋" w:cs="仿宋"/>
                <w:color w:val="000000"/>
                <w:sz w:val="20"/>
                <w:szCs w:val="20"/>
              </w:rPr>
            </w:pPr>
          </w:p>
        </w:tc>
        <w:tc>
          <w:tcPr>
            <w:tcW w:w="828" w:type="dxa"/>
            <w:tcBorders>
              <w:top w:val="single" w:color="auto" w:sz="4" w:space="0"/>
              <w:left w:val="single" w:color="auto" w:sz="4" w:space="0"/>
              <w:bottom w:val="single" w:color="auto" w:sz="4" w:space="0"/>
              <w:right w:val="single" w:color="auto" w:sz="4" w:space="0"/>
            </w:tcBorders>
            <w:vAlign w:val="center"/>
          </w:tcPr>
          <w:p w14:paraId="237E3250">
            <w:pPr>
              <w:widowControl/>
              <w:spacing w:line="240" w:lineRule="exact"/>
              <w:jc w:val="left"/>
              <w:rPr>
                <w:rFonts w:hint="eastAsia" w:ascii="仿宋" w:hAnsi="仿宋" w:eastAsia="仿宋" w:cs="仿宋"/>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1A43C8F5">
            <w:pPr>
              <w:widowControl/>
              <w:spacing w:line="240" w:lineRule="exact"/>
              <w:jc w:val="left"/>
              <w:rPr>
                <w:rFonts w:hint="eastAsia" w:ascii="仿宋" w:hAnsi="仿宋" w:eastAsia="仿宋" w:cs="仿宋"/>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38DEEB56">
            <w:pPr>
              <w:widowControl/>
              <w:spacing w:line="240" w:lineRule="exact"/>
              <w:jc w:val="left"/>
              <w:rPr>
                <w:rFonts w:ascii="仿宋_GB2312" w:eastAsia="仿宋_GB2312"/>
                <w:color w:val="000000"/>
                <w:sz w:val="20"/>
                <w:szCs w:val="20"/>
              </w:rPr>
            </w:pPr>
          </w:p>
        </w:tc>
      </w:tr>
      <w:tr w14:paraId="1421761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9234B35">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70D33933">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31FC008C">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622CE472">
            <w:pPr>
              <w:widowControl/>
              <w:jc w:val="left"/>
              <w:rPr>
                <w:rFonts w:ascii="仿宋_GB2312" w:eastAsia="仿宋_GB2312"/>
                <w:color w:val="000000"/>
                <w:sz w:val="20"/>
                <w:szCs w:val="20"/>
              </w:rPr>
            </w:pPr>
          </w:p>
        </w:tc>
      </w:tr>
    </w:tbl>
    <w:p w14:paraId="03AA9A0C">
      <w:pPr>
        <w:rPr>
          <w:rFonts w:eastAsia="仿宋_GB2312"/>
          <w:sz w:val="18"/>
          <w:szCs w:val="18"/>
        </w:rPr>
      </w:pPr>
    </w:p>
    <w:p w14:paraId="43CC2F68">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30D8EB40">
      <w:pPr>
        <w:tabs>
          <w:tab w:val="left" w:pos="7560"/>
        </w:tabs>
        <w:adjustRightInd w:val="0"/>
        <w:snapToGrid w:val="0"/>
        <w:spacing w:line="560" w:lineRule="exact"/>
        <w:jc w:val="left"/>
        <w:rPr>
          <w:rFonts w:ascii="仿宋_GB2312" w:eastAsia="仿宋_GB2312"/>
          <w:sz w:val="32"/>
          <w:szCs w:val="32"/>
        </w:rPr>
        <w:sectPr>
          <w:footerReference r:id="rId5" w:type="default"/>
          <w:pgSz w:w="11906" w:h="16838"/>
          <w:pgMar w:top="1985" w:right="1531" w:bottom="1814" w:left="1531" w:header="851" w:footer="1588" w:gutter="0"/>
          <w:cols w:space="720" w:num="1"/>
          <w:docGrid w:linePitch="312" w:charSpace="0"/>
        </w:sectPr>
      </w:pPr>
    </w:p>
    <w:p w14:paraId="53D2AD8E">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115EAB88">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6"/>
        <w:tblW w:w="9851" w:type="dxa"/>
        <w:jc w:val="center"/>
        <w:tblLayout w:type="autofit"/>
        <w:tblCellMar>
          <w:top w:w="0" w:type="dxa"/>
          <w:left w:w="108" w:type="dxa"/>
          <w:bottom w:w="0" w:type="dxa"/>
          <w:right w:w="108" w:type="dxa"/>
        </w:tblCellMar>
      </w:tblPr>
      <w:tblGrid>
        <w:gridCol w:w="1076"/>
        <w:gridCol w:w="1076"/>
        <w:gridCol w:w="1074"/>
        <w:gridCol w:w="1218"/>
        <w:gridCol w:w="1128"/>
        <w:gridCol w:w="1128"/>
        <w:gridCol w:w="825"/>
        <w:gridCol w:w="916"/>
        <w:gridCol w:w="1410"/>
      </w:tblGrid>
      <w:tr w14:paraId="605813B9">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DDC2B69">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5F9ABB0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2D6896E2">
            <w:pPr>
              <w:widowControl/>
              <w:jc w:val="center"/>
              <w:rPr>
                <w:rFonts w:ascii="仿宋_GB2312" w:eastAsia="仿宋_GB2312"/>
                <w:color w:val="000000"/>
                <w:sz w:val="20"/>
                <w:szCs w:val="20"/>
              </w:rPr>
            </w:pPr>
            <w:r>
              <w:rPr>
                <w:rFonts w:hint="eastAsia" w:ascii="仿宋_GB2312" w:eastAsia="仿宋_GB2312"/>
                <w:color w:val="000000"/>
                <w:sz w:val="20"/>
                <w:szCs w:val="20"/>
              </w:rPr>
              <w:t>村村响运行维护专项</w:t>
            </w:r>
          </w:p>
        </w:tc>
      </w:tr>
      <w:tr w14:paraId="6CC72A04">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51130F84">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4549EC8D">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eastAsia="仿宋_GB2312"/>
                <w:kern w:val="0"/>
                <w:szCs w:val="21"/>
                <w:lang w:val="en-US"/>
              </w:rPr>
              <w:t>株洲市渌口区委宣传部</w:t>
            </w:r>
          </w:p>
        </w:tc>
        <w:tc>
          <w:tcPr>
            <w:tcW w:w="1134" w:type="dxa"/>
            <w:tcBorders>
              <w:top w:val="single" w:color="auto" w:sz="4" w:space="0"/>
              <w:left w:val="nil"/>
              <w:bottom w:val="single" w:color="auto" w:sz="4" w:space="0"/>
              <w:right w:val="single" w:color="000000" w:sz="4" w:space="0"/>
            </w:tcBorders>
            <w:vAlign w:val="center"/>
          </w:tcPr>
          <w:p w14:paraId="4DB8FDF2">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205F38D">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ascii="Times New Roman" w:hAnsi="Times New Roman" w:eastAsia="仿宋_GB2312" w:cs="仿宋_GB2312"/>
                <w:kern w:val="0"/>
                <w:sz w:val="21"/>
                <w:szCs w:val="21"/>
                <w:lang w:val="en-US" w:eastAsia="zh-CN"/>
              </w:rPr>
              <w:t>株洲市渌口区融媒体中心（广播电视台）</w:t>
            </w:r>
          </w:p>
        </w:tc>
      </w:tr>
      <w:tr w14:paraId="01D102BB">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4B872C0">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62A0E235">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FF4E68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59A85C4D">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3894EA1C">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95AC1B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28BF8554">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F728E10">
            <w:pPr>
              <w:jc w:val="center"/>
              <w:rPr>
                <w:rFonts w:ascii="仿宋_GB2312" w:eastAsia="仿宋_GB2312"/>
                <w:sz w:val="20"/>
                <w:szCs w:val="20"/>
              </w:rPr>
            </w:pPr>
            <w:r>
              <w:rPr>
                <w:rFonts w:hint="eastAsia" w:ascii="仿宋_GB2312" w:eastAsia="仿宋_GB2312"/>
                <w:sz w:val="20"/>
                <w:szCs w:val="20"/>
              </w:rPr>
              <w:t>全年</w:t>
            </w:r>
          </w:p>
          <w:p w14:paraId="239E391C">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3D755646">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7862B74F">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5E110A51">
            <w:pPr>
              <w:jc w:val="center"/>
              <w:rPr>
                <w:rFonts w:ascii="仿宋_GB2312" w:eastAsia="仿宋_GB2312"/>
                <w:sz w:val="20"/>
                <w:szCs w:val="20"/>
              </w:rPr>
            </w:pPr>
            <w:r>
              <w:rPr>
                <w:rFonts w:hint="eastAsia" w:ascii="仿宋_GB2312" w:eastAsia="仿宋_GB2312"/>
                <w:sz w:val="20"/>
                <w:szCs w:val="20"/>
              </w:rPr>
              <w:t>得分</w:t>
            </w:r>
          </w:p>
        </w:tc>
      </w:tr>
      <w:tr w14:paraId="25967BDE">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CFD570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5AE73AF">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E50C64D">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1134" w:type="dxa"/>
            <w:tcBorders>
              <w:top w:val="nil"/>
              <w:left w:val="nil"/>
              <w:bottom w:val="single" w:color="auto" w:sz="4" w:space="0"/>
              <w:right w:val="single" w:color="auto" w:sz="4" w:space="0"/>
            </w:tcBorders>
            <w:vAlign w:val="center"/>
          </w:tcPr>
          <w:p w14:paraId="4A580CC2">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1134" w:type="dxa"/>
            <w:tcBorders>
              <w:top w:val="nil"/>
              <w:left w:val="nil"/>
              <w:bottom w:val="single" w:color="auto" w:sz="4" w:space="0"/>
              <w:right w:val="single" w:color="auto" w:sz="4" w:space="0"/>
            </w:tcBorders>
            <w:vAlign w:val="center"/>
          </w:tcPr>
          <w:p w14:paraId="201C9371">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828" w:type="dxa"/>
            <w:tcBorders>
              <w:top w:val="nil"/>
              <w:left w:val="nil"/>
              <w:bottom w:val="single" w:color="auto" w:sz="4" w:space="0"/>
              <w:right w:val="single" w:color="auto" w:sz="4" w:space="0"/>
            </w:tcBorders>
            <w:vAlign w:val="center"/>
          </w:tcPr>
          <w:p w14:paraId="31136C4A">
            <w:pPr>
              <w:jc w:val="center"/>
              <w:rPr>
                <w:rFonts w:hint="eastAsia" w:ascii="仿宋" w:hAnsi="仿宋" w:eastAsia="仿宋" w:cs="仿宋"/>
                <w:color w:val="000000"/>
                <w:sz w:val="20"/>
                <w:szCs w:val="20"/>
                <w:lang w:val="en-US" w:eastAsia="zh-CN"/>
              </w:rPr>
            </w:pPr>
          </w:p>
        </w:tc>
        <w:tc>
          <w:tcPr>
            <w:tcW w:w="873" w:type="dxa"/>
            <w:tcBorders>
              <w:top w:val="nil"/>
              <w:left w:val="nil"/>
              <w:bottom w:val="single" w:color="auto" w:sz="4" w:space="0"/>
              <w:right w:val="single" w:color="auto" w:sz="4" w:space="0"/>
            </w:tcBorders>
            <w:vAlign w:val="center"/>
          </w:tcPr>
          <w:p w14:paraId="02BCE35A">
            <w:pPr>
              <w:jc w:val="center"/>
              <w:rPr>
                <w:rFonts w:hint="eastAsia" w:ascii="仿宋" w:hAnsi="仿宋" w:eastAsia="仿宋" w:cs="仿宋"/>
                <w:color w:val="000000"/>
                <w:sz w:val="20"/>
                <w:szCs w:val="20"/>
                <w:lang w:val="en-US" w:eastAsia="zh-CN"/>
              </w:rPr>
            </w:pPr>
          </w:p>
        </w:tc>
        <w:tc>
          <w:tcPr>
            <w:tcW w:w="1418" w:type="dxa"/>
            <w:tcBorders>
              <w:top w:val="nil"/>
              <w:left w:val="nil"/>
              <w:bottom w:val="single" w:color="auto" w:sz="4" w:space="0"/>
              <w:right w:val="single" w:color="auto" w:sz="4" w:space="0"/>
            </w:tcBorders>
            <w:vAlign w:val="center"/>
          </w:tcPr>
          <w:p w14:paraId="3453AC83">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0F0D4642">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E92F71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177C4B8">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0EBA477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34" w:type="dxa"/>
            <w:tcBorders>
              <w:top w:val="nil"/>
              <w:left w:val="nil"/>
              <w:bottom w:val="single" w:color="auto" w:sz="4" w:space="0"/>
              <w:right w:val="single" w:color="auto" w:sz="4" w:space="0"/>
            </w:tcBorders>
            <w:vAlign w:val="center"/>
          </w:tcPr>
          <w:p w14:paraId="674D67C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34" w:type="dxa"/>
            <w:tcBorders>
              <w:top w:val="nil"/>
              <w:left w:val="nil"/>
              <w:bottom w:val="single" w:color="auto" w:sz="4" w:space="0"/>
              <w:right w:val="single" w:color="auto" w:sz="4" w:space="0"/>
            </w:tcBorders>
            <w:vAlign w:val="center"/>
          </w:tcPr>
          <w:p w14:paraId="4B3492F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828" w:type="dxa"/>
            <w:tcBorders>
              <w:top w:val="nil"/>
              <w:left w:val="nil"/>
              <w:bottom w:val="single" w:color="auto" w:sz="4" w:space="0"/>
              <w:right w:val="single" w:color="auto" w:sz="4" w:space="0"/>
            </w:tcBorders>
            <w:vAlign w:val="center"/>
          </w:tcPr>
          <w:p w14:paraId="5EB51596">
            <w:pPr>
              <w:jc w:val="center"/>
              <w:rPr>
                <w:rFonts w:hint="eastAsia" w:ascii="仿宋" w:hAnsi="仿宋" w:eastAsia="仿宋" w:cs="仿宋"/>
                <w:color w:val="000000"/>
                <w:sz w:val="20"/>
                <w:szCs w:val="20"/>
              </w:rPr>
            </w:pPr>
          </w:p>
        </w:tc>
        <w:tc>
          <w:tcPr>
            <w:tcW w:w="873" w:type="dxa"/>
            <w:tcBorders>
              <w:top w:val="nil"/>
              <w:left w:val="nil"/>
              <w:bottom w:val="single" w:color="auto" w:sz="4" w:space="0"/>
              <w:right w:val="single" w:color="auto" w:sz="4" w:space="0"/>
            </w:tcBorders>
            <w:vAlign w:val="center"/>
          </w:tcPr>
          <w:p w14:paraId="322D7333">
            <w:pPr>
              <w:jc w:val="center"/>
              <w:rPr>
                <w:rFonts w:hint="eastAsia" w:ascii="仿宋" w:hAnsi="仿宋" w:eastAsia="仿宋" w:cs="仿宋"/>
                <w:color w:val="000000"/>
                <w:sz w:val="20"/>
                <w:szCs w:val="20"/>
              </w:rPr>
            </w:pPr>
          </w:p>
        </w:tc>
        <w:tc>
          <w:tcPr>
            <w:tcW w:w="1418" w:type="dxa"/>
            <w:tcBorders>
              <w:top w:val="nil"/>
              <w:left w:val="nil"/>
              <w:bottom w:val="single" w:color="auto" w:sz="4" w:space="0"/>
              <w:right w:val="single" w:color="auto" w:sz="4" w:space="0"/>
            </w:tcBorders>
            <w:vAlign w:val="center"/>
          </w:tcPr>
          <w:p w14:paraId="1AA134FA">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583CBB5A">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868CC6B">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2E3B23E">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7C8E050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34" w:type="dxa"/>
            <w:tcBorders>
              <w:top w:val="nil"/>
              <w:left w:val="nil"/>
              <w:bottom w:val="single" w:color="auto" w:sz="4" w:space="0"/>
              <w:right w:val="single" w:color="auto" w:sz="4" w:space="0"/>
            </w:tcBorders>
            <w:vAlign w:val="center"/>
          </w:tcPr>
          <w:p w14:paraId="7DD9E47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34" w:type="dxa"/>
            <w:tcBorders>
              <w:top w:val="nil"/>
              <w:left w:val="nil"/>
              <w:bottom w:val="single" w:color="auto" w:sz="4" w:space="0"/>
              <w:right w:val="single" w:color="auto" w:sz="4" w:space="0"/>
            </w:tcBorders>
            <w:vAlign w:val="center"/>
          </w:tcPr>
          <w:p w14:paraId="5632957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828" w:type="dxa"/>
            <w:tcBorders>
              <w:top w:val="nil"/>
              <w:left w:val="nil"/>
              <w:bottom w:val="single" w:color="auto" w:sz="4" w:space="0"/>
              <w:right w:val="single" w:color="auto" w:sz="4" w:space="0"/>
            </w:tcBorders>
            <w:vAlign w:val="center"/>
          </w:tcPr>
          <w:p w14:paraId="41600B19">
            <w:pPr>
              <w:jc w:val="center"/>
              <w:rPr>
                <w:rFonts w:hint="eastAsia" w:ascii="仿宋" w:hAnsi="仿宋" w:eastAsia="仿宋" w:cs="仿宋"/>
                <w:color w:val="000000"/>
                <w:sz w:val="20"/>
                <w:szCs w:val="20"/>
              </w:rPr>
            </w:pPr>
          </w:p>
        </w:tc>
        <w:tc>
          <w:tcPr>
            <w:tcW w:w="873" w:type="dxa"/>
            <w:tcBorders>
              <w:top w:val="nil"/>
              <w:left w:val="nil"/>
              <w:bottom w:val="single" w:color="auto" w:sz="4" w:space="0"/>
              <w:right w:val="single" w:color="auto" w:sz="4" w:space="0"/>
            </w:tcBorders>
            <w:vAlign w:val="center"/>
          </w:tcPr>
          <w:p w14:paraId="394B308D">
            <w:pPr>
              <w:jc w:val="center"/>
              <w:rPr>
                <w:rFonts w:hint="eastAsia" w:ascii="仿宋" w:hAnsi="仿宋" w:eastAsia="仿宋" w:cs="仿宋"/>
                <w:color w:val="000000"/>
                <w:sz w:val="20"/>
                <w:szCs w:val="20"/>
              </w:rPr>
            </w:pPr>
          </w:p>
        </w:tc>
        <w:tc>
          <w:tcPr>
            <w:tcW w:w="1418" w:type="dxa"/>
            <w:tcBorders>
              <w:top w:val="nil"/>
              <w:left w:val="nil"/>
              <w:bottom w:val="single" w:color="auto" w:sz="4" w:space="0"/>
              <w:right w:val="single" w:color="auto" w:sz="4" w:space="0"/>
            </w:tcBorders>
            <w:vAlign w:val="center"/>
          </w:tcPr>
          <w:p w14:paraId="26936666">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7C0F76F1">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17BD7E9B">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81DAE46">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09F5FD5">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1134" w:type="dxa"/>
            <w:tcBorders>
              <w:top w:val="nil"/>
              <w:left w:val="nil"/>
              <w:bottom w:val="single" w:color="auto" w:sz="4" w:space="0"/>
              <w:right w:val="single" w:color="auto" w:sz="4" w:space="0"/>
            </w:tcBorders>
            <w:vAlign w:val="center"/>
          </w:tcPr>
          <w:p w14:paraId="6B1E6827">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1134" w:type="dxa"/>
            <w:tcBorders>
              <w:top w:val="nil"/>
              <w:left w:val="nil"/>
              <w:bottom w:val="single" w:color="auto" w:sz="4" w:space="0"/>
              <w:right w:val="single" w:color="auto" w:sz="4" w:space="0"/>
            </w:tcBorders>
            <w:vAlign w:val="center"/>
          </w:tcPr>
          <w:p w14:paraId="022CBE67">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828" w:type="dxa"/>
            <w:tcBorders>
              <w:top w:val="nil"/>
              <w:left w:val="nil"/>
              <w:bottom w:val="single" w:color="auto" w:sz="4" w:space="0"/>
              <w:right w:val="single" w:color="auto" w:sz="4" w:space="0"/>
            </w:tcBorders>
            <w:vAlign w:val="center"/>
          </w:tcPr>
          <w:p w14:paraId="11E3588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0ABCF3F0">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100.00%</w:t>
            </w:r>
          </w:p>
        </w:tc>
        <w:tc>
          <w:tcPr>
            <w:tcW w:w="1418" w:type="dxa"/>
            <w:tcBorders>
              <w:top w:val="nil"/>
              <w:left w:val="nil"/>
              <w:bottom w:val="single" w:color="auto" w:sz="4" w:space="0"/>
              <w:right w:val="single" w:color="auto" w:sz="4" w:space="0"/>
            </w:tcBorders>
            <w:vAlign w:val="center"/>
          </w:tcPr>
          <w:p w14:paraId="0B720748">
            <w:pPr>
              <w:widowControl/>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14:paraId="070A4FC4">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3AADA24">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F7F0E21">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F71510C">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1BBC55A6">
        <w:tblPrEx>
          <w:tblCellMar>
            <w:top w:w="0" w:type="dxa"/>
            <w:left w:w="108" w:type="dxa"/>
            <w:bottom w:w="0" w:type="dxa"/>
            <w:right w:w="108" w:type="dxa"/>
          </w:tblCellMar>
        </w:tblPrEx>
        <w:trPr>
          <w:trHeight w:val="894"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F398D5D">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4B215A42">
            <w:pPr>
              <w:widowControl/>
              <w:jc w:val="center"/>
              <w:rPr>
                <w:rFonts w:ascii="仿宋_GB2312" w:eastAsia="仿宋_GB2312"/>
                <w:color w:val="000000"/>
                <w:sz w:val="20"/>
                <w:szCs w:val="20"/>
              </w:rPr>
            </w:pPr>
            <w:r>
              <w:rPr>
                <w:rFonts w:hint="eastAsia" w:ascii="仿宋_GB2312" w:eastAsia="仿宋_GB2312"/>
                <w:color w:val="000000"/>
                <w:sz w:val="20"/>
                <w:szCs w:val="20"/>
              </w:rPr>
              <w:t>　村村响运行维护，保障全区129个村及社区村村响广播正常运行。</w:t>
            </w:r>
          </w:p>
        </w:tc>
        <w:tc>
          <w:tcPr>
            <w:tcW w:w="4253" w:type="dxa"/>
            <w:gridSpan w:val="4"/>
            <w:tcBorders>
              <w:top w:val="single" w:color="auto" w:sz="4" w:space="0"/>
              <w:left w:val="nil"/>
              <w:bottom w:val="single" w:color="auto" w:sz="4" w:space="0"/>
              <w:right w:val="single" w:color="auto" w:sz="4" w:space="0"/>
            </w:tcBorders>
            <w:vAlign w:val="center"/>
          </w:tcPr>
          <w:p w14:paraId="43C651E7">
            <w:pPr>
              <w:widowControl/>
              <w:jc w:val="left"/>
              <w:rPr>
                <w:rFonts w:ascii="仿宋_GB2312" w:eastAsia="仿宋_GB2312"/>
                <w:color w:val="000000"/>
                <w:sz w:val="20"/>
                <w:szCs w:val="20"/>
              </w:rPr>
            </w:pPr>
            <w:r>
              <w:rPr>
                <w:rFonts w:hint="eastAsia" w:ascii="仿宋_GB2312" w:eastAsia="仿宋_GB2312"/>
                <w:color w:val="000000"/>
                <w:sz w:val="20"/>
                <w:szCs w:val="20"/>
              </w:rPr>
              <w:t>　村村响广播正常运行，全区129个村及社区村村响广播正常上线率在90%以上。</w:t>
            </w:r>
          </w:p>
        </w:tc>
      </w:tr>
      <w:tr w14:paraId="2ADA0C55">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D9EB812">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1C2C10DE">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05148CE6">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69329A6C">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6D0DB7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1FEFBF7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35DE5E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FDC90F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073C80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1E1357F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549C381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42B92D0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7E99A9A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3E5395F0">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3B042FE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CFAC8B">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6E866C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397AC5AD">
            <w:pPr>
              <w:widowControl/>
              <w:spacing w:line="240" w:lineRule="exact"/>
              <w:jc w:val="center"/>
              <w:rPr>
                <w:rFonts w:ascii="仿宋_GB2312" w:eastAsia="仿宋_GB2312"/>
                <w:color w:val="000000"/>
                <w:sz w:val="20"/>
                <w:szCs w:val="20"/>
              </w:rPr>
            </w:pPr>
          </w:p>
          <w:p w14:paraId="0C61E61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45D504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0C2295CC">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村村响系统维护</w:t>
            </w:r>
          </w:p>
        </w:tc>
        <w:tc>
          <w:tcPr>
            <w:tcW w:w="1134" w:type="dxa"/>
            <w:tcBorders>
              <w:top w:val="nil"/>
              <w:left w:val="nil"/>
              <w:bottom w:val="single" w:color="auto" w:sz="4" w:space="0"/>
              <w:right w:val="single" w:color="auto" w:sz="4" w:space="0"/>
            </w:tcBorders>
            <w:vAlign w:val="center"/>
          </w:tcPr>
          <w:p w14:paraId="0101B58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129个村</w:t>
            </w:r>
          </w:p>
        </w:tc>
        <w:tc>
          <w:tcPr>
            <w:tcW w:w="1134" w:type="dxa"/>
            <w:tcBorders>
              <w:top w:val="nil"/>
              <w:left w:val="nil"/>
              <w:bottom w:val="single" w:color="auto" w:sz="4" w:space="0"/>
              <w:right w:val="single" w:color="auto" w:sz="4" w:space="0"/>
            </w:tcBorders>
            <w:vAlign w:val="center"/>
          </w:tcPr>
          <w:p w14:paraId="58E0129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129</w:t>
            </w:r>
          </w:p>
        </w:tc>
        <w:tc>
          <w:tcPr>
            <w:tcW w:w="828" w:type="dxa"/>
            <w:tcBorders>
              <w:top w:val="nil"/>
              <w:left w:val="nil"/>
              <w:bottom w:val="single" w:color="auto" w:sz="4" w:space="0"/>
              <w:right w:val="single" w:color="auto" w:sz="4" w:space="0"/>
            </w:tcBorders>
            <w:vAlign w:val="center"/>
          </w:tcPr>
          <w:p w14:paraId="7AE6BD2B">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873" w:type="dxa"/>
            <w:tcBorders>
              <w:top w:val="nil"/>
              <w:left w:val="nil"/>
              <w:bottom w:val="single" w:color="auto" w:sz="4" w:space="0"/>
              <w:right w:val="single" w:color="auto" w:sz="4" w:space="0"/>
            </w:tcBorders>
            <w:vAlign w:val="center"/>
          </w:tcPr>
          <w:p w14:paraId="2B8A9A88">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1418" w:type="dxa"/>
            <w:tcBorders>
              <w:top w:val="nil"/>
              <w:left w:val="nil"/>
              <w:bottom w:val="single" w:color="auto" w:sz="4" w:space="0"/>
              <w:right w:val="single" w:color="auto" w:sz="4" w:space="0"/>
            </w:tcBorders>
            <w:vAlign w:val="center"/>
          </w:tcPr>
          <w:p w14:paraId="566E0E2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62C154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E006EB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1CFFE5">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FBF0F9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45C75758">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传递渌口声音、做好渌口区的宣传工作</w:t>
            </w:r>
          </w:p>
        </w:tc>
        <w:tc>
          <w:tcPr>
            <w:tcW w:w="1134" w:type="dxa"/>
            <w:tcBorders>
              <w:top w:val="nil"/>
              <w:left w:val="nil"/>
              <w:bottom w:val="single" w:color="auto" w:sz="4" w:space="0"/>
              <w:right w:val="single" w:color="auto" w:sz="4" w:space="0"/>
            </w:tcBorders>
            <w:vAlign w:val="center"/>
          </w:tcPr>
          <w:p w14:paraId="0A94359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365天播出</w:t>
            </w:r>
          </w:p>
        </w:tc>
        <w:tc>
          <w:tcPr>
            <w:tcW w:w="1134" w:type="dxa"/>
            <w:tcBorders>
              <w:top w:val="nil"/>
              <w:left w:val="nil"/>
              <w:bottom w:val="single" w:color="auto" w:sz="4" w:space="0"/>
              <w:right w:val="single" w:color="auto" w:sz="4" w:space="0"/>
            </w:tcBorders>
            <w:vAlign w:val="center"/>
          </w:tcPr>
          <w:p w14:paraId="3432F0F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w:t>
            </w:r>
          </w:p>
        </w:tc>
        <w:tc>
          <w:tcPr>
            <w:tcW w:w="828" w:type="dxa"/>
            <w:tcBorders>
              <w:top w:val="nil"/>
              <w:left w:val="nil"/>
              <w:bottom w:val="single" w:color="auto" w:sz="4" w:space="0"/>
              <w:right w:val="single" w:color="auto" w:sz="4" w:space="0"/>
            </w:tcBorders>
            <w:vAlign w:val="center"/>
          </w:tcPr>
          <w:p w14:paraId="7AFF40E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4469ECF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07506122">
            <w:pPr>
              <w:widowControl/>
              <w:spacing w:line="240" w:lineRule="exact"/>
              <w:jc w:val="left"/>
              <w:rPr>
                <w:rFonts w:ascii="仿宋_GB2312" w:eastAsia="仿宋_GB2312"/>
                <w:color w:val="000000"/>
                <w:sz w:val="20"/>
                <w:szCs w:val="20"/>
              </w:rPr>
            </w:pPr>
          </w:p>
        </w:tc>
      </w:tr>
      <w:tr w14:paraId="3F6E83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7748E1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EAFD14">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8FD017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6469EDFF">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及时进行维修维护</w:t>
            </w:r>
          </w:p>
        </w:tc>
        <w:tc>
          <w:tcPr>
            <w:tcW w:w="1134" w:type="dxa"/>
            <w:tcBorders>
              <w:top w:val="nil"/>
              <w:left w:val="nil"/>
              <w:bottom w:val="single" w:color="auto" w:sz="4" w:space="0"/>
              <w:right w:val="single" w:color="auto" w:sz="4" w:space="0"/>
            </w:tcBorders>
            <w:vAlign w:val="center"/>
          </w:tcPr>
          <w:p w14:paraId="175B6AE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1134" w:type="dxa"/>
            <w:tcBorders>
              <w:top w:val="nil"/>
              <w:left w:val="nil"/>
              <w:bottom w:val="single" w:color="auto" w:sz="4" w:space="0"/>
              <w:right w:val="single" w:color="auto" w:sz="4" w:space="0"/>
            </w:tcBorders>
            <w:vAlign w:val="center"/>
          </w:tcPr>
          <w:p w14:paraId="419B20E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828" w:type="dxa"/>
            <w:tcBorders>
              <w:top w:val="nil"/>
              <w:left w:val="nil"/>
              <w:bottom w:val="single" w:color="auto" w:sz="4" w:space="0"/>
              <w:right w:val="single" w:color="auto" w:sz="4" w:space="0"/>
            </w:tcBorders>
            <w:vAlign w:val="center"/>
          </w:tcPr>
          <w:p w14:paraId="310C3D6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4D93DE8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789B7A19">
            <w:pPr>
              <w:widowControl/>
              <w:spacing w:line="240" w:lineRule="exact"/>
              <w:jc w:val="left"/>
              <w:rPr>
                <w:rFonts w:ascii="仿宋_GB2312" w:eastAsia="仿宋_GB2312"/>
                <w:color w:val="000000"/>
                <w:sz w:val="20"/>
                <w:szCs w:val="20"/>
              </w:rPr>
            </w:pPr>
          </w:p>
        </w:tc>
      </w:tr>
      <w:tr w14:paraId="6198C2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E62B8C">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3C168A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23AAAEAA">
            <w:pPr>
              <w:widowControl/>
              <w:spacing w:line="240" w:lineRule="exact"/>
              <w:jc w:val="left"/>
              <w:rPr>
                <w:rFonts w:ascii="仿宋_GB2312" w:eastAsia="仿宋_GB2312"/>
                <w:color w:val="000000"/>
                <w:sz w:val="20"/>
                <w:szCs w:val="20"/>
              </w:rPr>
            </w:pPr>
          </w:p>
          <w:p w14:paraId="4EE99EB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1A4A09F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69C00AB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9D2114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0C3A049">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无</w:t>
            </w:r>
          </w:p>
        </w:tc>
        <w:tc>
          <w:tcPr>
            <w:tcW w:w="1134" w:type="dxa"/>
            <w:tcBorders>
              <w:top w:val="nil"/>
              <w:left w:val="nil"/>
              <w:bottom w:val="single" w:color="auto" w:sz="4" w:space="0"/>
              <w:right w:val="single" w:color="auto" w:sz="4" w:space="0"/>
            </w:tcBorders>
            <w:vAlign w:val="center"/>
          </w:tcPr>
          <w:p w14:paraId="76CEAE0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无</w:t>
            </w:r>
          </w:p>
        </w:tc>
        <w:tc>
          <w:tcPr>
            <w:tcW w:w="1134" w:type="dxa"/>
            <w:tcBorders>
              <w:top w:val="nil"/>
              <w:left w:val="nil"/>
              <w:bottom w:val="single" w:color="auto" w:sz="4" w:space="0"/>
              <w:right w:val="single" w:color="auto" w:sz="4" w:space="0"/>
            </w:tcBorders>
            <w:vAlign w:val="center"/>
          </w:tcPr>
          <w:p w14:paraId="57C9D661">
            <w:pPr>
              <w:jc w:val="center"/>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vAlign w:val="center"/>
          </w:tcPr>
          <w:p w14:paraId="5B97D169">
            <w:pPr>
              <w:jc w:val="center"/>
              <w:rPr>
                <w:rFonts w:hint="eastAsia" w:ascii="仿宋" w:hAnsi="仿宋" w:eastAsia="仿宋" w:cs="仿宋"/>
                <w:color w:val="000000"/>
                <w:sz w:val="20"/>
                <w:szCs w:val="20"/>
              </w:rPr>
            </w:pPr>
          </w:p>
        </w:tc>
        <w:tc>
          <w:tcPr>
            <w:tcW w:w="873" w:type="dxa"/>
            <w:tcBorders>
              <w:top w:val="nil"/>
              <w:left w:val="nil"/>
              <w:bottom w:val="single" w:color="auto" w:sz="4" w:space="0"/>
              <w:right w:val="single" w:color="auto" w:sz="4" w:space="0"/>
            </w:tcBorders>
            <w:vAlign w:val="center"/>
          </w:tcPr>
          <w:p w14:paraId="539DA435">
            <w:pPr>
              <w:jc w:val="center"/>
              <w:rPr>
                <w:rFonts w:hint="eastAsia" w:ascii="仿宋" w:hAnsi="仿宋" w:eastAsia="仿宋" w:cs="仿宋"/>
                <w:color w:val="000000"/>
                <w:sz w:val="20"/>
                <w:szCs w:val="20"/>
              </w:rPr>
            </w:pPr>
          </w:p>
        </w:tc>
        <w:tc>
          <w:tcPr>
            <w:tcW w:w="1418" w:type="dxa"/>
            <w:tcBorders>
              <w:top w:val="nil"/>
              <w:left w:val="nil"/>
              <w:bottom w:val="single" w:color="auto" w:sz="4" w:space="0"/>
              <w:right w:val="single" w:color="auto" w:sz="4" w:space="0"/>
            </w:tcBorders>
            <w:vAlign w:val="center"/>
          </w:tcPr>
          <w:p w14:paraId="5FFAAEED">
            <w:pPr>
              <w:widowControl/>
              <w:spacing w:line="240" w:lineRule="exact"/>
              <w:jc w:val="left"/>
              <w:rPr>
                <w:rFonts w:ascii="仿宋_GB2312" w:eastAsia="仿宋_GB2312"/>
                <w:color w:val="000000"/>
                <w:sz w:val="20"/>
                <w:szCs w:val="20"/>
              </w:rPr>
            </w:pPr>
          </w:p>
        </w:tc>
      </w:tr>
      <w:tr w14:paraId="62046E1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9BB36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AC03C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2F6ED7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698220E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D977102">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受众满意度</w:t>
            </w:r>
          </w:p>
        </w:tc>
        <w:tc>
          <w:tcPr>
            <w:tcW w:w="1134" w:type="dxa"/>
            <w:tcBorders>
              <w:top w:val="nil"/>
              <w:left w:val="nil"/>
              <w:bottom w:val="single" w:color="auto" w:sz="4" w:space="0"/>
              <w:right w:val="single" w:color="auto" w:sz="4" w:space="0"/>
            </w:tcBorders>
            <w:vAlign w:val="center"/>
          </w:tcPr>
          <w:p w14:paraId="12DC204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134" w:type="dxa"/>
            <w:tcBorders>
              <w:top w:val="nil"/>
              <w:left w:val="nil"/>
              <w:bottom w:val="single" w:color="auto" w:sz="4" w:space="0"/>
              <w:right w:val="single" w:color="auto" w:sz="4" w:space="0"/>
            </w:tcBorders>
            <w:vAlign w:val="center"/>
          </w:tcPr>
          <w:p w14:paraId="5FABB09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828" w:type="dxa"/>
            <w:tcBorders>
              <w:top w:val="nil"/>
              <w:left w:val="nil"/>
              <w:bottom w:val="single" w:color="auto" w:sz="4" w:space="0"/>
              <w:right w:val="single" w:color="auto" w:sz="4" w:space="0"/>
            </w:tcBorders>
            <w:vAlign w:val="center"/>
          </w:tcPr>
          <w:p w14:paraId="1A86A20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19E0FF5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6EE66BF0">
            <w:pPr>
              <w:widowControl/>
              <w:spacing w:line="240" w:lineRule="exact"/>
              <w:jc w:val="left"/>
              <w:rPr>
                <w:rFonts w:ascii="仿宋_GB2312" w:eastAsia="仿宋_GB2312"/>
                <w:color w:val="000000"/>
                <w:sz w:val="20"/>
                <w:szCs w:val="20"/>
              </w:rPr>
            </w:pPr>
          </w:p>
        </w:tc>
      </w:tr>
      <w:tr w14:paraId="22A1487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CA05C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70C48A">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399FED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1771E8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7B2D5062">
            <w:pPr>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vAlign w:val="center"/>
          </w:tcPr>
          <w:p w14:paraId="0D14BA19">
            <w:pPr>
              <w:jc w:val="center"/>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vAlign w:val="center"/>
          </w:tcPr>
          <w:p w14:paraId="5369F4FA">
            <w:pPr>
              <w:jc w:val="center"/>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vAlign w:val="center"/>
          </w:tcPr>
          <w:p w14:paraId="5C41DB18">
            <w:pPr>
              <w:jc w:val="center"/>
              <w:rPr>
                <w:rFonts w:hint="eastAsia" w:ascii="仿宋" w:hAnsi="仿宋" w:eastAsia="仿宋" w:cs="仿宋"/>
                <w:color w:val="000000"/>
                <w:sz w:val="20"/>
                <w:szCs w:val="20"/>
              </w:rPr>
            </w:pPr>
          </w:p>
        </w:tc>
        <w:tc>
          <w:tcPr>
            <w:tcW w:w="873" w:type="dxa"/>
            <w:tcBorders>
              <w:top w:val="nil"/>
              <w:left w:val="nil"/>
              <w:bottom w:val="single" w:color="auto" w:sz="4" w:space="0"/>
              <w:right w:val="single" w:color="auto" w:sz="4" w:space="0"/>
            </w:tcBorders>
            <w:vAlign w:val="center"/>
          </w:tcPr>
          <w:p w14:paraId="0A2A95F7">
            <w:pPr>
              <w:jc w:val="center"/>
              <w:rPr>
                <w:rFonts w:hint="eastAsia" w:ascii="仿宋" w:hAnsi="仿宋" w:eastAsia="仿宋" w:cs="仿宋"/>
                <w:color w:val="000000"/>
                <w:sz w:val="20"/>
                <w:szCs w:val="20"/>
              </w:rPr>
            </w:pPr>
          </w:p>
        </w:tc>
        <w:tc>
          <w:tcPr>
            <w:tcW w:w="1418" w:type="dxa"/>
            <w:tcBorders>
              <w:top w:val="nil"/>
              <w:left w:val="nil"/>
              <w:bottom w:val="single" w:color="auto" w:sz="4" w:space="0"/>
              <w:right w:val="single" w:color="auto" w:sz="4" w:space="0"/>
            </w:tcBorders>
            <w:vAlign w:val="center"/>
          </w:tcPr>
          <w:p w14:paraId="32069C60">
            <w:pPr>
              <w:widowControl/>
              <w:spacing w:line="240" w:lineRule="exact"/>
              <w:jc w:val="left"/>
              <w:rPr>
                <w:rFonts w:ascii="仿宋_GB2312" w:eastAsia="仿宋_GB2312"/>
                <w:color w:val="000000"/>
                <w:sz w:val="20"/>
                <w:szCs w:val="20"/>
              </w:rPr>
            </w:pPr>
          </w:p>
        </w:tc>
      </w:tr>
      <w:tr w14:paraId="74E9F7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7CF5F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5D87B3">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B580A8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4937225A">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提升媒体公信力</w:t>
            </w:r>
          </w:p>
        </w:tc>
        <w:tc>
          <w:tcPr>
            <w:tcW w:w="1134" w:type="dxa"/>
            <w:tcBorders>
              <w:top w:val="nil"/>
              <w:left w:val="nil"/>
              <w:bottom w:val="single" w:color="auto" w:sz="4" w:space="0"/>
              <w:right w:val="single" w:color="auto" w:sz="4" w:space="0"/>
            </w:tcBorders>
            <w:vAlign w:val="center"/>
          </w:tcPr>
          <w:p w14:paraId="5BB6175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134" w:type="dxa"/>
            <w:tcBorders>
              <w:top w:val="nil"/>
              <w:left w:val="nil"/>
              <w:bottom w:val="single" w:color="auto" w:sz="4" w:space="0"/>
              <w:right w:val="single" w:color="auto" w:sz="4" w:space="0"/>
            </w:tcBorders>
            <w:vAlign w:val="center"/>
          </w:tcPr>
          <w:p w14:paraId="795FEFD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828" w:type="dxa"/>
            <w:tcBorders>
              <w:top w:val="nil"/>
              <w:left w:val="nil"/>
              <w:bottom w:val="single" w:color="auto" w:sz="4" w:space="0"/>
              <w:right w:val="single" w:color="auto" w:sz="4" w:space="0"/>
            </w:tcBorders>
            <w:vAlign w:val="center"/>
          </w:tcPr>
          <w:p w14:paraId="6DA043D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501D45A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299B314E">
            <w:pPr>
              <w:widowControl/>
              <w:spacing w:line="240" w:lineRule="exact"/>
              <w:jc w:val="left"/>
              <w:rPr>
                <w:rFonts w:ascii="仿宋_GB2312" w:eastAsia="仿宋_GB2312"/>
                <w:color w:val="000000"/>
                <w:sz w:val="20"/>
                <w:szCs w:val="20"/>
              </w:rPr>
            </w:pPr>
          </w:p>
        </w:tc>
      </w:tr>
      <w:tr w14:paraId="68CD2448">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18153F">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EBCE9B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5F4FE4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61F530B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0FCB6F9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CCE225C">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村村响受众满意度</w:t>
            </w:r>
          </w:p>
        </w:tc>
        <w:tc>
          <w:tcPr>
            <w:tcW w:w="1134" w:type="dxa"/>
            <w:tcBorders>
              <w:top w:val="nil"/>
              <w:left w:val="nil"/>
              <w:bottom w:val="single" w:color="auto" w:sz="4" w:space="0"/>
              <w:right w:val="single" w:color="auto" w:sz="4" w:space="0"/>
            </w:tcBorders>
            <w:vAlign w:val="center"/>
          </w:tcPr>
          <w:p w14:paraId="205E483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134" w:type="dxa"/>
            <w:tcBorders>
              <w:top w:val="nil"/>
              <w:left w:val="nil"/>
              <w:bottom w:val="single" w:color="auto" w:sz="4" w:space="0"/>
              <w:right w:val="single" w:color="auto" w:sz="4" w:space="0"/>
            </w:tcBorders>
            <w:vAlign w:val="center"/>
          </w:tcPr>
          <w:p w14:paraId="677AA35C">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828" w:type="dxa"/>
            <w:tcBorders>
              <w:top w:val="nil"/>
              <w:left w:val="nil"/>
              <w:bottom w:val="single" w:color="auto" w:sz="4" w:space="0"/>
              <w:right w:val="single" w:color="auto" w:sz="4" w:space="0"/>
            </w:tcBorders>
            <w:vAlign w:val="center"/>
          </w:tcPr>
          <w:p w14:paraId="38A610A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4B2955F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4A8C8D83">
            <w:pPr>
              <w:keepNext w:val="0"/>
              <w:keepLines w:val="0"/>
              <w:widowControl/>
              <w:suppressLineNumbers w:val="0"/>
              <w:jc w:val="left"/>
              <w:textAlignment w:val="center"/>
              <w:rPr>
                <w:rFonts w:ascii="仿宋_GB2312" w:eastAsia="仿宋_GB2312"/>
                <w:color w:val="000000"/>
                <w:sz w:val="20"/>
                <w:szCs w:val="20"/>
              </w:rPr>
            </w:pPr>
          </w:p>
        </w:tc>
      </w:tr>
      <w:tr w14:paraId="66841C3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38E783">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4573B7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5A98612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60CB9E8E">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村村响系统维修维护</w:t>
            </w:r>
          </w:p>
        </w:tc>
        <w:tc>
          <w:tcPr>
            <w:tcW w:w="1134" w:type="dxa"/>
            <w:tcBorders>
              <w:top w:val="nil"/>
              <w:left w:val="nil"/>
              <w:bottom w:val="single" w:color="auto" w:sz="4" w:space="0"/>
              <w:right w:val="single" w:color="auto" w:sz="4" w:space="0"/>
            </w:tcBorders>
            <w:vAlign w:val="center"/>
          </w:tcPr>
          <w:p w14:paraId="297DB8B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20万元</w:t>
            </w:r>
          </w:p>
        </w:tc>
        <w:tc>
          <w:tcPr>
            <w:tcW w:w="1134" w:type="dxa"/>
            <w:tcBorders>
              <w:top w:val="nil"/>
              <w:left w:val="nil"/>
              <w:bottom w:val="single" w:color="auto" w:sz="4" w:space="0"/>
              <w:right w:val="single" w:color="auto" w:sz="4" w:space="0"/>
            </w:tcBorders>
            <w:vAlign w:val="center"/>
          </w:tcPr>
          <w:p w14:paraId="2150161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20万元</w:t>
            </w:r>
          </w:p>
        </w:tc>
        <w:tc>
          <w:tcPr>
            <w:tcW w:w="828" w:type="dxa"/>
            <w:tcBorders>
              <w:top w:val="nil"/>
              <w:left w:val="nil"/>
              <w:bottom w:val="single" w:color="auto" w:sz="4" w:space="0"/>
              <w:right w:val="single" w:color="auto" w:sz="4" w:space="0"/>
            </w:tcBorders>
            <w:vAlign w:val="center"/>
          </w:tcPr>
          <w:p w14:paraId="73686E50">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nil"/>
              <w:left w:val="nil"/>
              <w:bottom w:val="single" w:color="auto" w:sz="4" w:space="0"/>
              <w:right w:val="single" w:color="auto" w:sz="4" w:space="0"/>
            </w:tcBorders>
            <w:vAlign w:val="center"/>
          </w:tcPr>
          <w:p w14:paraId="7DEFA1A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nil"/>
              <w:left w:val="nil"/>
              <w:bottom w:val="single" w:color="auto" w:sz="4" w:space="0"/>
              <w:right w:val="single" w:color="auto" w:sz="4" w:space="0"/>
            </w:tcBorders>
            <w:vAlign w:val="center"/>
          </w:tcPr>
          <w:p w14:paraId="62C21AD2">
            <w:pPr>
              <w:keepNext w:val="0"/>
              <w:keepLines w:val="0"/>
              <w:widowControl/>
              <w:suppressLineNumbers w:val="0"/>
              <w:jc w:val="left"/>
              <w:textAlignment w:val="center"/>
              <w:rPr>
                <w:rFonts w:ascii="仿宋_GB2312" w:eastAsia="仿宋_GB2312"/>
                <w:color w:val="000000"/>
                <w:sz w:val="20"/>
                <w:szCs w:val="20"/>
              </w:rPr>
            </w:pPr>
          </w:p>
        </w:tc>
      </w:tr>
      <w:tr w14:paraId="566A51A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F7DE0F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86E76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D32D71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00BC7E28">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受众满意度</w:t>
            </w:r>
          </w:p>
        </w:tc>
        <w:tc>
          <w:tcPr>
            <w:tcW w:w="1134" w:type="dxa"/>
            <w:tcBorders>
              <w:top w:val="single" w:color="auto" w:sz="4" w:space="0"/>
              <w:left w:val="single" w:color="auto" w:sz="4" w:space="0"/>
              <w:bottom w:val="single" w:color="auto" w:sz="4" w:space="0"/>
              <w:right w:val="single" w:color="auto" w:sz="4" w:space="0"/>
            </w:tcBorders>
            <w:vAlign w:val="center"/>
          </w:tcPr>
          <w:p w14:paraId="283E0C6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134" w:type="dxa"/>
            <w:tcBorders>
              <w:top w:val="single" w:color="auto" w:sz="4" w:space="0"/>
              <w:left w:val="single" w:color="auto" w:sz="4" w:space="0"/>
              <w:bottom w:val="single" w:color="auto" w:sz="4" w:space="0"/>
              <w:right w:val="single" w:color="auto" w:sz="4" w:space="0"/>
            </w:tcBorders>
            <w:vAlign w:val="center"/>
          </w:tcPr>
          <w:p w14:paraId="0385831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828" w:type="dxa"/>
            <w:tcBorders>
              <w:top w:val="single" w:color="auto" w:sz="4" w:space="0"/>
              <w:left w:val="single" w:color="auto" w:sz="4" w:space="0"/>
              <w:bottom w:val="single" w:color="auto" w:sz="4" w:space="0"/>
              <w:right w:val="single" w:color="auto" w:sz="4" w:space="0"/>
            </w:tcBorders>
            <w:vAlign w:val="center"/>
          </w:tcPr>
          <w:p w14:paraId="0493431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vAlign w:val="center"/>
          </w:tcPr>
          <w:p w14:paraId="0182FF6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418" w:type="dxa"/>
            <w:tcBorders>
              <w:top w:val="single" w:color="auto" w:sz="4" w:space="0"/>
              <w:left w:val="single" w:color="auto" w:sz="4" w:space="0"/>
              <w:bottom w:val="single" w:color="auto" w:sz="4" w:space="0"/>
              <w:right w:val="single" w:color="auto" w:sz="4" w:space="0"/>
            </w:tcBorders>
            <w:vAlign w:val="center"/>
          </w:tcPr>
          <w:p w14:paraId="0E0C6D75">
            <w:pPr>
              <w:keepNext w:val="0"/>
              <w:keepLines w:val="0"/>
              <w:widowControl/>
              <w:suppressLineNumbers w:val="0"/>
              <w:jc w:val="left"/>
              <w:textAlignment w:val="center"/>
              <w:rPr>
                <w:rFonts w:ascii="仿宋_GB2312" w:eastAsia="仿宋_GB2312"/>
                <w:color w:val="000000"/>
                <w:sz w:val="20"/>
                <w:szCs w:val="20"/>
              </w:rPr>
            </w:pPr>
          </w:p>
        </w:tc>
      </w:tr>
      <w:tr w14:paraId="13E79CC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66EE55D2">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5D234D5">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726FEA81">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38C38598">
            <w:pPr>
              <w:widowControl/>
              <w:jc w:val="left"/>
              <w:rPr>
                <w:rFonts w:ascii="仿宋_GB2312" w:eastAsia="仿宋_GB2312"/>
                <w:color w:val="000000"/>
                <w:sz w:val="20"/>
                <w:szCs w:val="20"/>
              </w:rPr>
            </w:pPr>
          </w:p>
        </w:tc>
      </w:tr>
    </w:tbl>
    <w:p w14:paraId="384F4671">
      <w:pPr>
        <w:rPr>
          <w:rFonts w:eastAsia="仿宋_GB2312"/>
          <w:sz w:val="18"/>
          <w:szCs w:val="18"/>
        </w:rPr>
      </w:pPr>
    </w:p>
    <w:p w14:paraId="2B71E372">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4DDC8DB5">
      <w:pPr>
        <w:tabs>
          <w:tab w:val="left" w:pos="7560"/>
        </w:tabs>
        <w:adjustRightInd w:val="0"/>
        <w:snapToGrid w:val="0"/>
        <w:spacing w:line="560" w:lineRule="exact"/>
        <w:jc w:val="left"/>
        <w:rPr>
          <w:rFonts w:ascii="仿宋_GB2312" w:eastAsia="仿宋_GB2312"/>
          <w:sz w:val="32"/>
          <w:szCs w:val="32"/>
        </w:rPr>
        <w:sectPr>
          <w:footerReference r:id="rId6" w:type="default"/>
          <w:pgSz w:w="11906" w:h="16838"/>
          <w:pgMar w:top="1985" w:right="1531" w:bottom="1814" w:left="1531" w:header="851" w:footer="1588" w:gutter="0"/>
          <w:cols w:space="720" w:num="1"/>
          <w:docGrid w:linePitch="312" w:charSpace="0"/>
        </w:sectPr>
      </w:pPr>
    </w:p>
    <w:p w14:paraId="48798BB3">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66F0851E">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6"/>
        <w:tblW w:w="9936" w:type="dxa"/>
        <w:jc w:val="center"/>
        <w:tblLayout w:type="fixed"/>
        <w:tblCellMar>
          <w:top w:w="0" w:type="dxa"/>
          <w:left w:w="108" w:type="dxa"/>
          <w:bottom w:w="0" w:type="dxa"/>
          <w:right w:w="108" w:type="dxa"/>
        </w:tblCellMar>
      </w:tblPr>
      <w:tblGrid>
        <w:gridCol w:w="1076"/>
        <w:gridCol w:w="1076"/>
        <w:gridCol w:w="1074"/>
        <w:gridCol w:w="1202"/>
        <w:gridCol w:w="1200"/>
        <w:gridCol w:w="1072"/>
        <w:gridCol w:w="746"/>
        <w:gridCol w:w="990"/>
        <w:gridCol w:w="1500"/>
      </w:tblGrid>
      <w:tr w14:paraId="0B8DC4CC">
        <w:tblPrEx>
          <w:tblCellMar>
            <w:top w:w="0" w:type="dxa"/>
            <w:left w:w="108" w:type="dxa"/>
            <w:bottom w:w="0" w:type="dxa"/>
            <w:right w:w="108" w:type="dxa"/>
          </w:tblCellMar>
        </w:tblPrEx>
        <w:trPr>
          <w:trHeight w:val="54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14:paraId="6442C362">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0D45F0BA">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860" w:type="dxa"/>
            <w:gridSpan w:val="8"/>
            <w:tcBorders>
              <w:top w:val="single" w:color="auto" w:sz="4" w:space="0"/>
              <w:left w:val="nil"/>
              <w:bottom w:val="single" w:color="auto" w:sz="4" w:space="0"/>
              <w:right w:val="single" w:color="auto" w:sz="4" w:space="0"/>
            </w:tcBorders>
            <w:vAlign w:val="center"/>
          </w:tcPr>
          <w:p w14:paraId="54884495">
            <w:pPr>
              <w:widowControl/>
              <w:jc w:val="center"/>
              <w:rPr>
                <w:rFonts w:ascii="仿宋_GB2312" w:eastAsia="仿宋_GB2312"/>
                <w:color w:val="000000"/>
                <w:sz w:val="20"/>
                <w:szCs w:val="20"/>
              </w:rPr>
            </w:pPr>
            <w:r>
              <w:rPr>
                <w:rFonts w:hint="eastAsia" w:ascii="仿宋_GB2312" w:eastAsia="仿宋_GB2312"/>
                <w:color w:val="000000"/>
                <w:sz w:val="20"/>
                <w:szCs w:val="20"/>
              </w:rPr>
              <w:t>设备购置维护专项</w:t>
            </w:r>
          </w:p>
        </w:tc>
      </w:tr>
      <w:tr w14:paraId="57FFE723">
        <w:tblPrEx>
          <w:tblCellMar>
            <w:top w:w="0" w:type="dxa"/>
            <w:left w:w="108" w:type="dxa"/>
            <w:bottom w:w="0" w:type="dxa"/>
            <w:right w:w="108" w:type="dxa"/>
          </w:tblCellMar>
        </w:tblPrEx>
        <w:trPr>
          <w:trHeight w:val="367" w:hRule="atLeast"/>
          <w:jc w:val="center"/>
        </w:trPr>
        <w:tc>
          <w:tcPr>
            <w:tcW w:w="1076" w:type="dxa"/>
            <w:tcBorders>
              <w:top w:val="nil"/>
              <w:left w:val="single" w:color="auto" w:sz="4" w:space="0"/>
              <w:bottom w:val="single" w:color="auto" w:sz="4" w:space="0"/>
              <w:right w:val="single" w:color="auto" w:sz="4" w:space="0"/>
            </w:tcBorders>
            <w:vAlign w:val="center"/>
          </w:tcPr>
          <w:p w14:paraId="4D6DE26B">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52" w:type="dxa"/>
            <w:gridSpan w:val="4"/>
            <w:tcBorders>
              <w:top w:val="single" w:color="auto" w:sz="4" w:space="0"/>
              <w:left w:val="nil"/>
              <w:bottom w:val="single" w:color="auto" w:sz="4" w:space="0"/>
              <w:right w:val="single" w:color="auto" w:sz="4" w:space="0"/>
            </w:tcBorders>
            <w:vAlign w:val="center"/>
          </w:tcPr>
          <w:p w14:paraId="1B9A8E11">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eastAsia="仿宋_GB2312"/>
                <w:kern w:val="0"/>
                <w:szCs w:val="21"/>
                <w:lang w:val="en-US"/>
              </w:rPr>
              <w:t>株洲市渌口区委宣传部</w:t>
            </w:r>
          </w:p>
        </w:tc>
        <w:tc>
          <w:tcPr>
            <w:tcW w:w="1072" w:type="dxa"/>
            <w:tcBorders>
              <w:top w:val="single" w:color="auto" w:sz="4" w:space="0"/>
              <w:left w:val="nil"/>
              <w:bottom w:val="single" w:color="auto" w:sz="4" w:space="0"/>
              <w:right w:val="single" w:color="000000" w:sz="4" w:space="0"/>
            </w:tcBorders>
            <w:vAlign w:val="center"/>
          </w:tcPr>
          <w:p w14:paraId="6E5E2B16">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236" w:type="dxa"/>
            <w:gridSpan w:val="3"/>
            <w:tcBorders>
              <w:top w:val="single" w:color="auto" w:sz="4" w:space="0"/>
              <w:left w:val="nil"/>
              <w:bottom w:val="single" w:color="auto" w:sz="4" w:space="0"/>
              <w:right w:val="single" w:color="auto" w:sz="4" w:space="0"/>
            </w:tcBorders>
            <w:vAlign w:val="center"/>
          </w:tcPr>
          <w:p w14:paraId="288EAF9C">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ascii="Times New Roman" w:hAnsi="Times New Roman" w:eastAsia="仿宋_GB2312" w:cs="仿宋_GB2312"/>
                <w:kern w:val="0"/>
                <w:sz w:val="21"/>
                <w:szCs w:val="21"/>
                <w:lang w:val="en-US" w:eastAsia="zh-CN"/>
              </w:rPr>
              <w:t>株洲市渌口区融媒体中心（广播电视台）</w:t>
            </w:r>
          </w:p>
        </w:tc>
      </w:tr>
      <w:tr w14:paraId="0D8908C2">
        <w:tblPrEx>
          <w:tblCellMar>
            <w:top w:w="0" w:type="dxa"/>
            <w:left w:w="108" w:type="dxa"/>
            <w:bottom w:w="0" w:type="dxa"/>
            <w:right w:w="108" w:type="dxa"/>
          </w:tblCellMar>
        </w:tblPrEx>
        <w:trPr>
          <w:trHeight w:val="434"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1C806C49">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7F6139D9">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50" w:type="dxa"/>
            <w:gridSpan w:val="2"/>
            <w:tcBorders>
              <w:top w:val="nil"/>
              <w:left w:val="nil"/>
              <w:bottom w:val="single" w:color="auto" w:sz="4" w:space="0"/>
              <w:right w:val="single" w:color="auto" w:sz="4" w:space="0"/>
            </w:tcBorders>
            <w:vAlign w:val="center"/>
          </w:tcPr>
          <w:p w14:paraId="09DDD6B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02" w:type="dxa"/>
            <w:tcBorders>
              <w:top w:val="nil"/>
              <w:left w:val="nil"/>
              <w:bottom w:val="single" w:color="auto" w:sz="4" w:space="0"/>
              <w:right w:val="single" w:color="auto" w:sz="4" w:space="0"/>
            </w:tcBorders>
            <w:vAlign w:val="center"/>
          </w:tcPr>
          <w:p w14:paraId="7DB3726B">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2015CDCE">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200" w:type="dxa"/>
            <w:tcBorders>
              <w:top w:val="nil"/>
              <w:left w:val="nil"/>
              <w:bottom w:val="single" w:color="auto" w:sz="4" w:space="0"/>
              <w:right w:val="single" w:color="auto" w:sz="4" w:space="0"/>
            </w:tcBorders>
            <w:vAlign w:val="center"/>
          </w:tcPr>
          <w:p w14:paraId="2513C31F">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603F5326">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072" w:type="dxa"/>
            <w:tcBorders>
              <w:top w:val="nil"/>
              <w:left w:val="nil"/>
              <w:bottom w:val="single" w:color="auto" w:sz="4" w:space="0"/>
              <w:right w:val="single" w:color="auto" w:sz="4" w:space="0"/>
            </w:tcBorders>
            <w:vAlign w:val="center"/>
          </w:tcPr>
          <w:p w14:paraId="6D44C2E7">
            <w:pPr>
              <w:jc w:val="center"/>
              <w:rPr>
                <w:rFonts w:ascii="仿宋_GB2312" w:eastAsia="仿宋_GB2312"/>
                <w:sz w:val="20"/>
                <w:szCs w:val="20"/>
              </w:rPr>
            </w:pPr>
            <w:r>
              <w:rPr>
                <w:rFonts w:hint="eastAsia" w:ascii="仿宋_GB2312" w:eastAsia="仿宋_GB2312"/>
                <w:sz w:val="20"/>
                <w:szCs w:val="20"/>
              </w:rPr>
              <w:t>全年</w:t>
            </w:r>
          </w:p>
          <w:p w14:paraId="261A4F85">
            <w:pPr>
              <w:jc w:val="center"/>
              <w:rPr>
                <w:rFonts w:ascii="仿宋_GB2312" w:eastAsia="仿宋_GB2312"/>
                <w:sz w:val="20"/>
                <w:szCs w:val="20"/>
              </w:rPr>
            </w:pPr>
            <w:r>
              <w:rPr>
                <w:rFonts w:hint="eastAsia" w:ascii="仿宋_GB2312" w:eastAsia="仿宋_GB2312"/>
                <w:sz w:val="20"/>
                <w:szCs w:val="20"/>
              </w:rPr>
              <w:t>执行数</w:t>
            </w:r>
          </w:p>
        </w:tc>
        <w:tc>
          <w:tcPr>
            <w:tcW w:w="746" w:type="dxa"/>
            <w:tcBorders>
              <w:top w:val="nil"/>
              <w:left w:val="nil"/>
              <w:bottom w:val="single" w:color="auto" w:sz="4" w:space="0"/>
              <w:right w:val="single" w:color="auto" w:sz="4" w:space="0"/>
            </w:tcBorders>
            <w:vAlign w:val="center"/>
          </w:tcPr>
          <w:p w14:paraId="4061AE0B">
            <w:pPr>
              <w:jc w:val="center"/>
              <w:rPr>
                <w:rFonts w:ascii="仿宋_GB2312" w:eastAsia="仿宋_GB2312"/>
                <w:sz w:val="20"/>
                <w:szCs w:val="20"/>
              </w:rPr>
            </w:pPr>
            <w:r>
              <w:rPr>
                <w:rFonts w:hint="eastAsia" w:ascii="仿宋_GB2312" w:eastAsia="仿宋_GB2312"/>
                <w:sz w:val="20"/>
                <w:szCs w:val="20"/>
              </w:rPr>
              <w:t>分值</w:t>
            </w:r>
          </w:p>
        </w:tc>
        <w:tc>
          <w:tcPr>
            <w:tcW w:w="990" w:type="dxa"/>
            <w:tcBorders>
              <w:top w:val="nil"/>
              <w:left w:val="nil"/>
              <w:bottom w:val="single" w:color="auto" w:sz="4" w:space="0"/>
              <w:right w:val="single" w:color="auto" w:sz="4" w:space="0"/>
            </w:tcBorders>
            <w:vAlign w:val="center"/>
          </w:tcPr>
          <w:p w14:paraId="565D38A0">
            <w:pPr>
              <w:jc w:val="center"/>
              <w:rPr>
                <w:rFonts w:ascii="仿宋_GB2312" w:eastAsia="仿宋_GB2312"/>
                <w:sz w:val="20"/>
                <w:szCs w:val="20"/>
              </w:rPr>
            </w:pPr>
            <w:r>
              <w:rPr>
                <w:rFonts w:hint="eastAsia" w:ascii="仿宋_GB2312" w:eastAsia="仿宋_GB2312"/>
                <w:sz w:val="20"/>
                <w:szCs w:val="20"/>
              </w:rPr>
              <w:t>执行率</w:t>
            </w:r>
          </w:p>
        </w:tc>
        <w:tc>
          <w:tcPr>
            <w:tcW w:w="1500" w:type="dxa"/>
            <w:tcBorders>
              <w:top w:val="nil"/>
              <w:left w:val="nil"/>
              <w:bottom w:val="single" w:color="auto" w:sz="4" w:space="0"/>
              <w:right w:val="single" w:color="auto" w:sz="4" w:space="0"/>
            </w:tcBorders>
            <w:vAlign w:val="center"/>
          </w:tcPr>
          <w:p w14:paraId="49113F06">
            <w:pPr>
              <w:jc w:val="center"/>
              <w:rPr>
                <w:rFonts w:ascii="仿宋_GB2312" w:eastAsia="仿宋_GB2312"/>
                <w:sz w:val="20"/>
                <w:szCs w:val="20"/>
              </w:rPr>
            </w:pPr>
            <w:r>
              <w:rPr>
                <w:rFonts w:hint="eastAsia" w:ascii="仿宋_GB2312" w:eastAsia="仿宋_GB2312"/>
                <w:sz w:val="20"/>
                <w:szCs w:val="20"/>
              </w:rPr>
              <w:t>得分</w:t>
            </w:r>
          </w:p>
        </w:tc>
      </w:tr>
      <w:tr w14:paraId="249FD50E">
        <w:tblPrEx>
          <w:tblCellMar>
            <w:top w:w="0" w:type="dxa"/>
            <w:left w:w="108" w:type="dxa"/>
            <w:bottom w:w="0" w:type="dxa"/>
            <w:right w:w="108" w:type="dxa"/>
          </w:tblCellMar>
        </w:tblPrEx>
        <w:trPr>
          <w:trHeight w:val="367"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1B3B3597">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16168D8A">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02" w:type="dxa"/>
            <w:tcBorders>
              <w:top w:val="nil"/>
              <w:left w:val="nil"/>
              <w:bottom w:val="single" w:color="auto" w:sz="4" w:space="0"/>
              <w:right w:val="single" w:color="auto" w:sz="4" w:space="0"/>
            </w:tcBorders>
            <w:vAlign w:val="center"/>
          </w:tcPr>
          <w:p w14:paraId="3B41003F">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200" w:type="dxa"/>
            <w:tcBorders>
              <w:top w:val="nil"/>
              <w:left w:val="nil"/>
              <w:bottom w:val="single" w:color="auto" w:sz="4" w:space="0"/>
              <w:right w:val="single" w:color="auto" w:sz="4" w:space="0"/>
            </w:tcBorders>
            <w:vAlign w:val="center"/>
          </w:tcPr>
          <w:p w14:paraId="47D12213">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072" w:type="dxa"/>
            <w:tcBorders>
              <w:top w:val="nil"/>
              <w:left w:val="nil"/>
              <w:bottom w:val="single" w:color="auto" w:sz="4" w:space="0"/>
              <w:right w:val="single" w:color="auto" w:sz="4" w:space="0"/>
            </w:tcBorders>
            <w:vAlign w:val="center"/>
          </w:tcPr>
          <w:p w14:paraId="488E48B1">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746" w:type="dxa"/>
            <w:tcBorders>
              <w:top w:val="nil"/>
              <w:left w:val="nil"/>
              <w:bottom w:val="single" w:color="auto" w:sz="4" w:space="0"/>
              <w:right w:val="single" w:color="auto" w:sz="4" w:space="0"/>
            </w:tcBorders>
            <w:vAlign w:val="center"/>
          </w:tcPr>
          <w:p w14:paraId="14AB4FC5">
            <w:pPr>
              <w:jc w:val="center"/>
              <w:rPr>
                <w:rFonts w:hint="eastAsia" w:ascii="仿宋" w:hAnsi="仿宋" w:eastAsia="仿宋" w:cs="仿宋"/>
                <w:color w:val="000000"/>
                <w:sz w:val="20"/>
                <w:szCs w:val="20"/>
                <w:lang w:val="en-US" w:eastAsia="zh-CN"/>
              </w:rPr>
            </w:pPr>
          </w:p>
        </w:tc>
        <w:tc>
          <w:tcPr>
            <w:tcW w:w="990" w:type="dxa"/>
            <w:tcBorders>
              <w:top w:val="nil"/>
              <w:left w:val="nil"/>
              <w:bottom w:val="single" w:color="auto" w:sz="4" w:space="0"/>
              <w:right w:val="single" w:color="auto" w:sz="4" w:space="0"/>
            </w:tcBorders>
            <w:vAlign w:val="center"/>
          </w:tcPr>
          <w:p w14:paraId="00C7B1CC">
            <w:pPr>
              <w:jc w:val="center"/>
              <w:rPr>
                <w:rFonts w:hint="eastAsia" w:ascii="仿宋" w:hAnsi="仿宋" w:eastAsia="仿宋" w:cs="仿宋"/>
                <w:color w:val="000000"/>
                <w:sz w:val="20"/>
                <w:szCs w:val="20"/>
                <w:lang w:val="en-US" w:eastAsia="zh-CN"/>
              </w:rPr>
            </w:pPr>
          </w:p>
        </w:tc>
        <w:tc>
          <w:tcPr>
            <w:tcW w:w="1500" w:type="dxa"/>
            <w:tcBorders>
              <w:top w:val="nil"/>
              <w:left w:val="nil"/>
              <w:bottom w:val="single" w:color="auto" w:sz="4" w:space="0"/>
              <w:right w:val="single" w:color="auto" w:sz="4" w:space="0"/>
            </w:tcBorders>
            <w:vAlign w:val="center"/>
          </w:tcPr>
          <w:p w14:paraId="673C500A">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552557F9">
        <w:tblPrEx>
          <w:tblCellMar>
            <w:top w:w="0" w:type="dxa"/>
            <w:left w:w="108" w:type="dxa"/>
            <w:bottom w:w="0" w:type="dxa"/>
            <w:right w:w="108" w:type="dxa"/>
          </w:tblCellMar>
        </w:tblPrEx>
        <w:trPr>
          <w:trHeight w:val="316"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51ACBFA9">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7394E7B5">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02" w:type="dxa"/>
            <w:tcBorders>
              <w:top w:val="nil"/>
              <w:left w:val="nil"/>
              <w:bottom w:val="single" w:color="auto" w:sz="4" w:space="0"/>
              <w:right w:val="single" w:color="auto" w:sz="4" w:space="0"/>
            </w:tcBorders>
            <w:vAlign w:val="center"/>
          </w:tcPr>
          <w:p w14:paraId="5982BB5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200" w:type="dxa"/>
            <w:tcBorders>
              <w:top w:val="nil"/>
              <w:left w:val="nil"/>
              <w:bottom w:val="single" w:color="auto" w:sz="4" w:space="0"/>
              <w:right w:val="single" w:color="auto" w:sz="4" w:space="0"/>
            </w:tcBorders>
            <w:vAlign w:val="center"/>
          </w:tcPr>
          <w:p w14:paraId="6177586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072" w:type="dxa"/>
            <w:tcBorders>
              <w:top w:val="nil"/>
              <w:left w:val="nil"/>
              <w:bottom w:val="single" w:color="auto" w:sz="4" w:space="0"/>
              <w:right w:val="single" w:color="auto" w:sz="4" w:space="0"/>
            </w:tcBorders>
            <w:vAlign w:val="center"/>
          </w:tcPr>
          <w:p w14:paraId="45F4B02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746" w:type="dxa"/>
            <w:tcBorders>
              <w:top w:val="nil"/>
              <w:left w:val="nil"/>
              <w:bottom w:val="single" w:color="auto" w:sz="4" w:space="0"/>
              <w:right w:val="single" w:color="auto" w:sz="4" w:space="0"/>
            </w:tcBorders>
            <w:vAlign w:val="center"/>
          </w:tcPr>
          <w:p w14:paraId="1CA431CC">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7205BE5B">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3C027C40">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394347BD">
        <w:tblPrEx>
          <w:tblCellMar>
            <w:top w:w="0" w:type="dxa"/>
            <w:left w:w="108" w:type="dxa"/>
            <w:bottom w:w="0" w:type="dxa"/>
            <w:right w:w="108" w:type="dxa"/>
          </w:tblCellMar>
        </w:tblPrEx>
        <w:trPr>
          <w:trHeight w:val="295"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5D30DE3B">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051F63E4">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02" w:type="dxa"/>
            <w:tcBorders>
              <w:top w:val="nil"/>
              <w:left w:val="nil"/>
              <w:bottom w:val="single" w:color="auto" w:sz="4" w:space="0"/>
              <w:right w:val="single" w:color="auto" w:sz="4" w:space="0"/>
            </w:tcBorders>
            <w:vAlign w:val="center"/>
          </w:tcPr>
          <w:p w14:paraId="564B7BA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200" w:type="dxa"/>
            <w:tcBorders>
              <w:top w:val="nil"/>
              <w:left w:val="nil"/>
              <w:bottom w:val="single" w:color="auto" w:sz="4" w:space="0"/>
              <w:right w:val="single" w:color="auto" w:sz="4" w:space="0"/>
            </w:tcBorders>
            <w:vAlign w:val="center"/>
          </w:tcPr>
          <w:p w14:paraId="045E36A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072" w:type="dxa"/>
            <w:tcBorders>
              <w:top w:val="nil"/>
              <w:left w:val="nil"/>
              <w:bottom w:val="single" w:color="auto" w:sz="4" w:space="0"/>
              <w:right w:val="single" w:color="auto" w:sz="4" w:space="0"/>
            </w:tcBorders>
            <w:vAlign w:val="center"/>
          </w:tcPr>
          <w:p w14:paraId="12AFAFB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746" w:type="dxa"/>
            <w:tcBorders>
              <w:top w:val="nil"/>
              <w:left w:val="nil"/>
              <w:bottom w:val="single" w:color="auto" w:sz="4" w:space="0"/>
              <w:right w:val="single" w:color="auto" w:sz="4" w:space="0"/>
            </w:tcBorders>
            <w:vAlign w:val="center"/>
          </w:tcPr>
          <w:p w14:paraId="54329CB6">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404AE20C">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1419D64D">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5FEFA2E9">
        <w:tblPrEx>
          <w:tblCellMar>
            <w:top w:w="0" w:type="dxa"/>
            <w:left w:w="108" w:type="dxa"/>
            <w:bottom w:w="0" w:type="dxa"/>
            <w:right w:w="108" w:type="dxa"/>
          </w:tblCellMar>
        </w:tblPrEx>
        <w:trPr>
          <w:trHeight w:val="308" w:hRule="atLeast"/>
          <w:jc w:val="center"/>
        </w:trPr>
        <w:tc>
          <w:tcPr>
            <w:tcW w:w="1076" w:type="dxa"/>
            <w:tcBorders>
              <w:top w:val="nil"/>
              <w:left w:val="single" w:color="auto" w:sz="4" w:space="0"/>
              <w:bottom w:val="single" w:color="000000" w:sz="4" w:space="0"/>
              <w:right w:val="single" w:color="auto" w:sz="4" w:space="0"/>
            </w:tcBorders>
            <w:vAlign w:val="center"/>
          </w:tcPr>
          <w:p w14:paraId="5D4841E0">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3884FDA8">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02" w:type="dxa"/>
            <w:tcBorders>
              <w:top w:val="nil"/>
              <w:left w:val="nil"/>
              <w:bottom w:val="single" w:color="auto" w:sz="4" w:space="0"/>
              <w:right w:val="single" w:color="auto" w:sz="4" w:space="0"/>
            </w:tcBorders>
            <w:vAlign w:val="center"/>
          </w:tcPr>
          <w:p w14:paraId="23528ADA">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200" w:type="dxa"/>
            <w:tcBorders>
              <w:top w:val="nil"/>
              <w:left w:val="nil"/>
              <w:bottom w:val="single" w:color="auto" w:sz="4" w:space="0"/>
              <w:right w:val="single" w:color="auto" w:sz="4" w:space="0"/>
            </w:tcBorders>
            <w:vAlign w:val="center"/>
          </w:tcPr>
          <w:p w14:paraId="46526453">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072" w:type="dxa"/>
            <w:tcBorders>
              <w:top w:val="nil"/>
              <w:left w:val="nil"/>
              <w:bottom w:val="single" w:color="auto" w:sz="4" w:space="0"/>
              <w:right w:val="single" w:color="auto" w:sz="4" w:space="0"/>
            </w:tcBorders>
            <w:vAlign w:val="center"/>
          </w:tcPr>
          <w:p w14:paraId="5C8236AC">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746" w:type="dxa"/>
            <w:tcBorders>
              <w:top w:val="nil"/>
              <w:left w:val="nil"/>
              <w:bottom w:val="single" w:color="auto" w:sz="4" w:space="0"/>
              <w:right w:val="single" w:color="auto" w:sz="4" w:space="0"/>
            </w:tcBorders>
            <w:vAlign w:val="center"/>
          </w:tcPr>
          <w:p w14:paraId="17CB01D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4CF1C179">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100.00%</w:t>
            </w:r>
          </w:p>
        </w:tc>
        <w:tc>
          <w:tcPr>
            <w:tcW w:w="1500" w:type="dxa"/>
            <w:tcBorders>
              <w:top w:val="nil"/>
              <w:left w:val="nil"/>
              <w:bottom w:val="single" w:color="auto" w:sz="4" w:space="0"/>
              <w:right w:val="single" w:color="auto" w:sz="4" w:space="0"/>
            </w:tcBorders>
            <w:vAlign w:val="center"/>
          </w:tcPr>
          <w:p w14:paraId="04593C1E">
            <w:pPr>
              <w:widowControl/>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14:paraId="0FBF1E66">
        <w:tblPrEx>
          <w:tblCellMar>
            <w:top w:w="0" w:type="dxa"/>
            <w:left w:w="108" w:type="dxa"/>
            <w:bottom w:w="0" w:type="dxa"/>
            <w:right w:w="108" w:type="dxa"/>
          </w:tblCellMar>
        </w:tblPrEx>
        <w:trPr>
          <w:trHeight w:val="295"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1442C484">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52" w:type="dxa"/>
            <w:gridSpan w:val="4"/>
            <w:tcBorders>
              <w:top w:val="single" w:color="auto" w:sz="4" w:space="0"/>
              <w:left w:val="nil"/>
              <w:bottom w:val="single" w:color="auto" w:sz="4" w:space="0"/>
              <w:right w:val="single" w:color="000000" w:sz="4" w:space="0"/>
            </w:tcBorders>
            <w:vAlign w:val="center"/>
          </w:tcPr>
          <w:p w14:paraId="516EBB90">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08" w:type="dxa"/>
            <w:gridSpan w:val="4"/>
            <w:tcBorders>
              <w:top w:val="single" w:color="auto" w:sz="4" w:space="0"/>
              <w:left w:val="nil"/>
              <w:bottom w:val="single" w:color="auto" w:sz="4" w:space="0"/>
              <w:right w:val="single" w:color="auto" w:sz="4" w:space="0"/>
            </w:tcBorders>
            <w:vAlign w:val="center"/>
          </w:tcPr>
          <w:p w14:paraId="7BD4D9A6">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5F382675">
        <w:tblPrEx>
          <w:tblCellMar>
            <w:top w:w="0" w:type="dxa"/>
            <w:left w:w="108" w:type="dxa"/>
            <w:bottom w:w="0" w:type="dxa"/>
            <w:right w:w="108" w:type="dxa"/>
          </w:tblCellMar>
        </w:tblPrEx>
        <w:trPr>
          <w:trHeight w:val="834"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7E52B76B">
            <w:pPr>
              <w:widowControl/>
              <w:jc w:val="left"/>
              <w:rPr>
                <w:rFonts w:ascii="仿宋_GB2312" w:eastAsia="仿宋_GB2312"/>
                <w:color w:val="000000"/>
                <w:sz w:val="20"/>
                <w:szCs w:val="20"/>
              </w:rPr>
            </w:pPr>
          </w:p>
        </w:tc>
        <w:tc>
          <w:tcPr>
            <w:tcW w:w="4552" w:type="dxa"/>
            <w:gridSpan w:val="4"/>
            <w:tcBorders>
              <w:top w:val="single" w:color="auto" w:sz="4" w:space="0"/>
              <w:left w:val="nil"/>
              <w:bottom w:val="single" w:color="auto" w:sz="4" w:space="0"/>
              <w:right w:val="single" w:color="000000" w:sz="4" w:space="0"/>
            </w:tcBorders>
            <w:vAlign w:val="center"/>
          </w:tcPr>
          <w:p w14:paraId="49B2D03C">
            <w:pPr>
              <w:widowControl/>
              <w:jc w:val="center"/>
              <w:rPr>
                <w:rFonts w:ascii="仿宋_GB2312" w:eastAsia="仿宋_GB2312"/>
                <w:color w:val="000000"/>
                <w:sz w:val="20"/>
                <w:szCs w:val="20"/>
              </w:rPr>
            </w:pPr>
            <w:r>
              <w:rPr>
                <w:rFonts w:hint="eastAsia" w:ascii="仿宋_GB2312" w:eastAsia="仿宋_GB2312"/>
                <w:color w:val="000000"/>
                <w:sz w:val="20"/>
                <w:szCs w:val="20"/>
              </w:rPr>
              <w:t>　专业摄像设备购置及维护，及时保障采访专用设备，更好的为渌口区做好宣传。</w:t>
            </w:r>
          </w:p>
        </w:tc>
        <w:tc>
          <w:tcPr>
            <w:tcW w:w="4308" w:type="dxa"/>
            <w:gridSpan w:val="4"/>
            <w:tcBorders>
              <w:top w:val="single" w:color="auto" w:sz="4" w:space="0"/>
              <w:left w:val="nil"/>
              <w:bottom w:val="single" w:color="auto" w:sz="4" w:space="0"/>
              <w:right w:val="single" w:color="auto" w:sz="4" w:space="0"/>
            </w:tcBorders>
            <w:vAlign w:val="center"/>
          </w:tcPr>
          <w:p w14:paraId="18585DA3">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专业摄像设备维护更新及时，有效保障采访专用设备，更好的为渌口区做好宣传</w:t>
            </w:r>
            <w:r>
              <w:rPr>
                <w:rFonts w:hint="eastAsia" w:ascii="仿宋_GB2312" w:eastAsia="仿宋_GB2312"/>
                <w:color w:val="000000"/>
                <w:sz w:val="20"/>
                <w:szCs w:val="20"/>
                <w:lang w:eastAsia="zh-CN"/>
              </w:rPr>
              <w:t>。</w:t>
            </w:r>
          </w:p>
        </w:tc>
      </w:tr>
      <w:tr w14:paraId="41D717BD">
        <w:tblPrEx>
          <w:tblCellMar>
            <w:top w:w="0" w:type="dxa"/>
            <w:left w:w="108" w:type="dxa"/>
            <w:bottom w:w="0" w:type="dxa"/>
            <w:right w:w="108" w:type="dxa"/>
          </w:tblCellMar>
        </w:tblPrEx>
        <w:trPr>
          <w:trHeight w:val="552" w:hRule="atLeast"/>
          <w:jc w:val="center"/>
        </w:trPr>
        <w:tc>
          <w:tcPr>
            <w:tcW w:w="1076" w:type="dxa"/>
            <w:vMerge w:val="restart"/>
            <w:tcBorders>
              <w:top w:val="single" w:color="auto" w:sz="4" w:space="0"/>
              <w:left w:val="single" w:color="auto" w:sz="4" w:space="0"/>
              <w:bottom w:val="single" w:color="auto" w:sz="4" w:space="0"/>
              <w:right w:val="single" w:color="auto" w:sz="4" w:space="0"/>
            </w:tcBorders>
            <w:vAlign w:val="center"/>
          </w:tcPr>
          <w:p w14:paraId="54EB5ECE">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28A0F3E1">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56603825">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38C1E6E9">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76" w:type="dxa"/>
            <w:tcBorders>
              <w:top w:val="single" w:color="auto" w:sz="4" w:space="0"/>
              <w:left w:val="single" w:color="auto" w:sz="4" w:space="0"/>
              <w:bottom w:val="single" w:color="auto" w:sz="4" w:space="0"/>
              <w:right w:val="single" w:color="auto" w:sz="4" w:space="0"/>
            </w:tcBorders>
            <w:vAlign w:val="center"/>
          </w:tcPr>
          <w:p w14:paraId="40B4DB2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74" w:type="dxa"/>
            <w:tcBorders>
              <w:top w:val="single" w:color="auto" w:sz="4" w:space="0"/>
              <w:left w:val="single" w:color="auto" w:sz="4" w:space="0"/>
              <w:bottom w:val="single" w:color="auto" w:sz="4" w:space="0"/>
              <w:right w:val="single" w:color="auto" w:sz="4" w:space="0"/>
            </w:tcBorders>
            <w:vAlign w:val="center"/>
          </w:tcPr>
          <w:p w14:paraId="0D85FCE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02" w:type="dxa"/>
            <w:tcBorders>
              <w:top w:val="nil"/>
              <w:left w:val="nil"/>
              <w:bottom w:val="single" w:color="auto" w:sz="4" w:space="0"/>
              <w:right w:val="single" w:color="auto" w:sz="4" w:space="0"/>
            </w:tcBorders>
            <w:vAlign w:val="center"/>
          </w:tcPr>
          <w:p w14:paraId="55509C6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200" w:type="dxa"/>
            <w:tcBorders>
              <w:top w:val="nil"/>
              <w:left w:val="nil"/>
              <w:bottom w:val="single" w:color="auto" w:sz="4" w:space="0"/>
              <w:right w:val="single" w:color="auto" w:sz="4" w:space="0"/>
            </w:tcBorders>
            <w:vAlign w:val="center"/>
          </w:tcPr>
          <w:p w14:paraId="76ADEA3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712F52E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072" w:type="dxa"/>
            <w:tcBorders>
              <w:top w:val="nil"/>
              <w:left w:val="nil"/>
              <w:bottom w:val="single" w:color="auto" w:sz="4" w:space="0"/>
              <w:right w:val="single" w:color="auto" w:sz="4" w:space="0"/>
            </w:tcBorders>
            <w:vAlign w:val="center"/>
          </w:tcPr>
          <w:p w14:paraId="7FAC3E6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7FDCF3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46" w:type="dxa"/>
            <w:tcBorders>
              <w:top w:val="nil"/>
              <w:left w:val="nil"/>
              <w:bottom w:val="single" w:color="auto" w:sz="4" w:space="0"/>
              <w:right w:val="single" w:color="auto" w:sz="4" w:space="0"/>
            </w:tcBorders>
            <w:vAlign w:val="center"/>
          </w:tcPr>
          <w:p w14:paraId="002FA7E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990" w:type="dxa"/>
            <w:tcBorders>
              <w:top w:val="nil"/>
              <w:left w:val="nil"/>
              <w:bottom w:val="single" w:color="auto" w:sz="4" w:space="0"/>
              <w:right w:val="single" w:color="auto" w:sz="4" w:space="0"/>
            </w:tcBorders>
            <w:vAlign w:val="center"/>
          </w:tcPr>
          <w:p w14:paraId="41E8677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500" w:type="dxa"/>
            <w:tcBorders>
              <w:top w:val="nil"/>
              <w:left w:val="nil"/>
              <w:bottom w:val="single" w:color="auto" w:sz="4" w:space="0"/>
              <w:right w:val="single" w:color="auto" w:sz="4" w:space="0"/>
            </w:tcBorders>
            <w:vAlign w:val="center"/>
          </w:tcPr>
          <w:p w14:paraId="14E4B1DA">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27808C60">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1ECA573E">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1AA21A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5F8D75D9">
            <w:pPr>
              <w:widowControl/>
              <w:spacing w:line="240" w:lineRule="exact"/>
              <w:jc w:val="center"/>
              <w:rPr>
                <w:rFonts w:ascii="仿宋_GB2312" w:eastAsia="仿宋_GB2312"/>
                <w:color w:val="000000"/>
                <w:sz w:val="20"/>
                <w:szCs w:val="20"/>
              </w:rPr>
            </w:pPr>
          </w:p>
          <w:p w14:paraId="435AEB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74" w:type="dxa"/>
            <w:tcBorders>
              <w:top w:val="single" w:color="auto" w:sz="4" w:space="0"/>
              <w:left w:val="single" w:color="auto" w:sz="4" w:space="0"/>
              <w:bottom w:val="single" w:color="auto" w:sz="4" w:space="0"/>
              <w:right w:val="single" w:color="auto" w:sz="4" w:space="0"/>
            </w:tcBorders>
            <w:vAlign w:val="center"/>
          </w:tcPr>
          <w:p w14:paraId="44A2B33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02" w:type="dxa"/>
            <w:tcBorders>
              <w:top w:val="nil"/>
              <w:left w:val="nil"/>
              <w:bottom w:val="single" w:color="auto" w:sz="4" w:space="0"/>
              <w:right w:val="single" w:color="auto" w:sz="4" w:space="0"/>
            </w:tcBorders>
            <w:vAlign w:val="center"/>
          </w:tcPr>
          <w:p w14:paraId="794483EA">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购买、维护设备</w:t>
            </w:r>
          </w:p>
        </w:tc>
        <w:tc>
          <w:tcPr>
            <w:tcW w:w="1200" w:type="dxa"/>
            <w:tcBorders>
              <w:top w:val="nil"/>
              <w:left w:val="nil"/>
              <w:bottom w:val="single" w:color="auto" w:sz="4" w:space="0"/>
              <w:right w:val="single" w:color="auto" w:sz="4" w:space="0"/>
            </w:tcBorders>
            <w:vAlign w:val="center"/>
          </w:tcPr>
          <w:p w14:paraId="5153312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2台</w:t>
            </w:r>
          </w:p>
        </w:tc>
        <w:tc>
          <w:tcPr>
            <w:tcW w:w="1072" w:type="dxa"/>
            <w:tcBorders>
              <w:top w:val="nil"/>
              <w:left w:val="nil"/>
              <w:bottom w:val="single" w:color="auto" w:sz="4" w:space="0"/>
              <w:right w:val="single" w:color="auto" w:sz="4" w:space="0"/>
            </w:tcBorders>
            <w:vAlign w:val="center"/>
          </w:tcPr>
          <w:p w14:paraId="4C85A1E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2台</w:t>
            </w:r>
          </w:p>
        </w:tc>
        <w:tc>
          <w:tcPr>
            <w:tcW w:w="746" w:type="dxa"/>
            <w:tcBorders>
              <w:top w:val="nil"/>
              <w:left w:val="nil"/>
              <w:bottom w:val="single" w:color="auto" w:sz="4" w:space="0"/>
              <w:right w:val="single" w:color="auto" w:sz="4" w:space="0"/>
            </w:tcBorders>
            <w:vAlign w:val="center"/>
          </w:tcPr>
          <w:p w14:paraId="46E4F834">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990" w:type="dxa"/>
            <w:tcBorders>
              <w:top w:val="nil"/>
              <w:left w:val="nil"/>
              <w:bottom w:val="single" w:color="auto" w:sz="4" w:space="0"/>
              <w:right w:val="single" w:color="auto" w:sz="4" w:space="0"/>
            </w:tcBorders>
            <w:vAlign w:val="center"/>
          </w:tcPr>
          <w:p w14:paraId="52DAFE96">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3F582BA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782C2BBB">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3563AE6A">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3FBAA38C">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5B0F6FD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02" w:type="dxa"/>
            <w:tcBorders>
              <w:top w:val="nil"/>
              <w:left w:val="nil"/>
              <w:bottom w:val="single" w:color="auto" w:sz="4" w:space="0"/>
              <w:right w:val="single" w:color="auto" w:sz="4" w:space="0"/>
            </w:tcBorders>
            <w:vAlign w:val="center"/>
          </w:tcPr>
          <w:p w14:paraId="5BD41C84">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传递渌口声音、做好渌口宣传</w:t>
            </w:r>
          </w:p>
        </w:tc>
        <w:tc>
          <w:tcPr>
            <w:tcW w:w="1200" w:type="dxa"/>
            <w:tcBorders>
              <w:top w:val="nil"/>
              <w:left w:val="nil"/>
              <w:bottom w:val="single" w:color="auto" w:sz="4" w:space="0"/>
              <w:right w:val="single" w:color="auto" w:sz="4" w:space="0"/>
            </w:tcBorders>
            <w:vAlign w:val="center"/>
          </w:tcPr>
          <w:p w14:paraId="4DD1AC8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4C10F5F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1113DDC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64DB7CF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06F196CD">
            <w:pPr>
              <w:widowControl/>
              <w:spacing w:line="240" w:lineRule="exact"/>
              <w:jc w:val="left"/>
              <w:rPr>
                <w:rFonts w:ascii="仿宋_GB2312" w:eastAsia="仿宋_GB2312"/>
                <w:color w:val="000000"/>
                <w:sz w:val="20"/>
                <w:szCs w:val="20"/>
              </w:rPr>
            </w:pPr>
          </w:p>
        </w:tc>
      </w:tr>
      <w:tr w14:paraId="3A219B2F">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4F31F5CE">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24E10AC2">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779D9A5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02" w:type="dxa"/>
            <w:tcBorders>
              <w:top w:val="nil"/>
              <w:left w:val="nil"/>
              <w:bottom w:val="single" w:color="auto" w:sz="4" w:space="0"/>
              <w:right w:val="single" w:color="auto" w:sz="4" w:space="0"/>
            </w:tcBorders>
            <w:vAlign w:val="center"/>
          </w:tcPr>
          <w:p w14:paraId="283189CD">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及时维护</w:t>
            </w:r>
          </w:p>
        </w:tc>
        <w:tc>
          <w:tcPr>
            <w:tcW w:w="1200" w:type="dxa"/>
            <w:tcBorders>
              <w:top w:val="nil"/>
              <w:left w:val="nil"/>
              <w:bottom w:val="single" w:color="auto" w:sz="4" w:space="0"/>
              <w:right w:val="single" w:color="auto" w:sz="4" w:space="0"/>
            </w:tcBorders>
            <w:vAlign w:val="center"/>
          </w:tcPr>
          <w:p w14:paraId="4AF5AE9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1072" w:type="dxa"/>
            <w:tcBorders>
              <w:top w:val="nil"/>
              <w:left w:val="nil"/>
              <w:bottom w:val="single" w:color="auto" w:sz="4" w:space="0"/>
              <w:right w:val="single" w:color="auto" w:sz="4" w:space="0"/>
            </w:tcBorders>
            <w:vAlign w:val="center"/>
          </w:tcPr>
          <w:p w14:paraId="171A6AC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746" w:type="dxa"/>
            <w:tcBorders>
              <w:top w:val="nil"/>
              <w:left w:val="nil"/>
              <w:bottom w:val="single" w:color="auto" w:sz="4" w:space="0"/>
              <w:right w:val="single" w:color="auto" w:sz="4" w:space="0"/>
            </w:tcBorders>
            <w:vAlign w:val="center"/>
          </w:tcPr>
          <w:p w14:paraId="6DBC271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2018224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52030AA7">
            <w:pPr>
              <w:widowControl/>
              <w:spacing w:line="240" w:lineRule="exact"/>
              <w:jc w:val="left"/>
              <w:rPr>
                <w:rFonts w:ascii="仿宋_GB2312" w:eastAsia="仿宋_GB2312"/>
                <w:color w:val="000000"/>
                <w:sz w:val="20"/>
                <w:szCs w:val="20"/>
              </w:rPr>
            </w:pPr>
          </w:p>
        </w:tc>
      </w:tr>
      <w:tr w14:paraId="2516D5F1">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1A16EF15">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1652238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5F9187CF">
            <w:pPr>
              <w:widowControl/>
              <w:spacing w:line="240" w:lineRule="exact"/>
              <w:jc w:val="left"/>
              <w:rPr>
                <w:rFonts w:ascii="仿宋_GB2312" w:eastAsia="仿宋_GB2312"/>
                <w:color w:val="000000"/>
                <w:sz w:val="20"/>
                <w:szCs w:val="20"/>
              </w:rPr>
            </w:pPr>
          </w:p>
          <w:p w14:paraId="3D59CB4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634251E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74" w:type="dxa"/>
            <w:tcBorders>
              <w:top w:val="single" w:color="auto" w:sz="4" w:space="0"/>
              <w:left w:val="single" w:color="auto" w:sz="4" w:space="0"/>
              <w:bottom w:val="single" w:color="auto" w:sz="4" w:space="0"/>
              <w:right w:val="single" w:color="auto" w:sz="4" w:space="0"/>
            </w:tcBorders>
            <w:vAlign w:val="center"/>
          </w:tcPr>
          <w:p w14:paraId="72738C9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7AFA017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02" w:type="dxa"/>
            <w:tcBorders>
              <w:top w:val="nil"/>
              <w:left w:val="nil"/>
              <w:bottom w:val="single" w:color="auto" w:sz="4" w:space="0"/>
              <w:right w:val="single" w:color="auto" w:sz="4" w:space="0"/>
            </w:tcBorders>
            <w:vAlign w:val="center"/>
          </w:tcPr>
          <w:p w14:paraId="1ABC2305">
            <w:pPr>
              <w:rPr>
                <w:rFonts w:hint="eastAsia" w:ascii="仿宋" w:hAnsi="仿宋" w:eastAsia="仿宋" w:cs="仿宋"/>
                <w:color w:val="000000"/>
                <w:sz w:val="20"/>
                <w:szCs w:val="20"/>
              </w:rPr>
            </w:pPr>
          </w:p>
        </w:tc>
        <w:tc>
          <w:tcPr>
            <w:tcW w:w="1200" w:type="dxa"/>
            <w:tcBorders>
              <w:top w:val="nil"/>
              <w:left w:val="nil"/>
              <w:bottom w:val="single" w:color="auto" w:sz="4" w:space="0"/>
              <w:right w:val="single" w:color="auto" w:sz="4" w:space="0"/>
            </w:tcBorders>
            <w:vAlign w:val="center"/>
          </w:tcPr>
          <w:p w14:paraId="3194D1F2">
            <w:pPr>
              <w:jc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7E1DB671">
            <w:pPr>
              <w:jc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21BA86DE">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7A934A75">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623EDD57">
            <w:pPr>
              <w:widowControl/>
              <w:spacing w:line="240" w:lineRule="exact"/>
              <w:jc w:val="left"/>
              <w:rPr>
                <w:rFonts w:ascii="仿宋_GB2312" w:eastAsia="仿宋_GB2312"/>
                <w:color w:val="000000"/>
                <w:sz w:val="20"/>
                <w:szCs w:val="20"/>
              </w:rPr>
            </w:pPr>
          </w:p>
        </w:tc>
      </w:tr>
      <w:tr w14:paraId="5BADC3B2">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5A6B607">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2B2F2220">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0E4772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19377AF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02" w:type="dxa"/>
            <w:tcBorders>
              <w:top w:val="nil"/>
              <w:left w:val="nil"/>
              <w:bottom w:val="single" w:color="auto" w:sz="4" w:space="0"/>
              <w:right w:val="single" w:color="auto" w:sz="4" w:space="0"/>
            </w:tcBorders>
            <w:vAlign w:val="center"/>
          </w:tcPr>
          <w:p w14:paraId="0659E451">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做好渌口宣传</w:t>
            </w:r>
          </w:p>
        </w:tc>
        <w:tc>
          <w:tcPr>
            <w:tcW w:w="1200" w:type="dxa"/>
            <w:tcBorders>
              <w:top w:val="nil"/>
              <w:left w:val="nil"/>
              <w:bottom w:val="single" w:color="auto" w:sz="4" w:space="0"/>
              <w:right w:val="single" w:color="auto" w:sz="4" w:space="0"/>
            </w:tcBorders>
            <w:vAlign w:val="center"/>
          </w:tcPr>
          <w:p w14:paraId="0F16B25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宣传覆盖全区139个村和社区</w:t>
            </w:r>
          </w:p>
        </w:tc>
        <w:tc>
          <w:tcPr>
            <w:tcW w:w="1072" w:type="dxa"/>
            <w:tcBorders>
              <w:top w:val="nil"/>
              <w:left w:val="nil"/>
              <w:bottom w:val="single" w:color="auto" w:sz="4" w:space="0"/>
              <w:right w:val="single" w:color="auto" w:sz="4" w:space="0"/>
            </w:tcBorders>
            <w:vAlign w:val="center"/>
          </w:tcPr>
          <w:p w14:paraId="204CA69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139</w:t>
            </w:r>
          </w:p>
        </w:tc>
        <w:tc>
          <w:tcPr>
            <w:tcW w:w="746" w:type="dxa"/>
            <w:tcBorders>
              <w:top w:val="nil"/>
              <w:left w:val="nil"/>
              <w:bottom w:val="single" w:color="auto" w:sz="4" w:space="0"/>
              <w:right w:val="single" w:color="auto" w:sz="4" w:space="0"/>
            </w:tcBorders>
            <w:vAlign w:val="center"/>
          </w:tcPr>
          <w:p w14:paraId="1614182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55072A5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7DD33AFE">
            <w:pPr>
              <w:widowControl/>
              <w:spacing w:line="240" w:lineRule="exact"/>
              <w:jc w:val="left"/>
              <w:rPr>
                <w:rFonts w:ascii="仿宋_GB2312" w:eastAsia="仿宋_GB2312"/>
                <w:color w:val="000000"/>
                <w:sz w:val="20"/>
                <w:szCs w:val="20"/>
              </w:rPr>
            </w:pPr>
          </w:p>
        </w:tc>
      </w:tr>
      <w:tr w14:paraId="4939E9FC">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17486662">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63A6068">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287A353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0B5DD01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02" w:type="dxa"/>
            <w:tcBorders>
              <w:top w:val="nil"/>
              <w:left w:val="nil"/>
              <w:bottom w:val="single" w:color="auto" w:sz="4" w:space="0"/>
              <w:right w:val="single" w:color="auto" w:sz="4" w:space="0"/>
            </w:tcBorders>
            <w:vAlign w:val="center"/>
          </w:tcPr>
          <w:p w14:paraId="431847DD">
            <w:pPr>
              <w:rPr>
                <w:rFonts w:hint="eastAsia" w:ascii="仿宋" w:hAnsi="仿宋" w:eastAsia="仿宋" w:cs="仿宋"/>
                <w:color w:val="000000"/>
                <w:sz w:val="20"/>
                <w:szCs w:val="20"/>
              </w:rPr>
            </w:pPr>
          </w:p>
        </w:tc>
        <w:tc>
          <w:tcPr>
            <w:tcW w:w="1200" w:type="dxa"/>
            <w:tcBorders>
              <w:top w:val="nil"/>
              <w:left w:val="nil"/>
              <w:bottom w:val="single" w:color="auto" w:sz="4" w:space="0"/>
              <w:right w:val="single" w:color="auto" w:sz="4" w:space="0"/>
            </w:tcBorders>
            <w:vAlign w:val="center"/>
          </w:tcPr>
          <w:p w14:paraId="67DA1A77">
            <w:pPr>
              <w:jc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06B55CF6">
            <w:pPr>
              <w:jc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4FED49D6">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279D1FBD">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2FA1328C">
            <w:pPr>
              <w:widowControl/>
              <w:spacing w:line="240" w:lineRule="exact"/>
              <w:jc w:val="left"/>
              <w:rPr>
                <w:rFonts w:ascii="仿宋_GB2312" w:eastAsia="仿宋_GB2312"/>
                <w:color w:val="000000"/>
                <w:sz w:val="20"/>
                <w:szCs w:val="20"/>
              </w:rPr>
            </w:pPr>
          </w:p>
        </w:tc>
      </w:tr>
      <w:tr w14:paraId="3C41C319">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4266A860">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286EA01D">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75BF534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02" w:type="dxa"/>
            <w:tcBorders>
              <w:top w:val="nil"/>
              <w:left w:val="nil"/>
              <w:bottom w:val="single" w:color="auto" w:sz="4" w:space="0"/>
              <w:right w:val="single" w:color="auto" w:sz="4" w:space="0"/>
            </w:tcBorders>
            <w:vAlign w:val="center"/>
          </w:tcPr>
          <w:p w14:paraId="75263546">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为党和国家发声、做好渌口区宣传</w:t>
            </w:r>
          </w:p>
        </w:tc>
        <w:tc>
          <w:tcPr>
            <w:tcW w:w="1200" w:type="dxa"/>
            <w:tcBorders>
              <w:top w:val="nil"/>
              <w:left w:val="nil"/>
              <w:bottom w:val="single" w:color="auto" w:sz="4" w:space="0"/>
              <w:right w:val="single" w:color="auto" w:sz="4" w:space="0"/>
            </w:tcBorders>
            <w:vAlign w:val="center"/>
          </w:tcPr>
          <w:p w14:paraId="1C864A8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提升</w:t>
            </w:r>
          </w:p>
        </w:tc>
        <w:tc>
          <w:tcPr>
            <w:tcW w:w="1072" w:type="dxa"/>
            <w:tcBorders>
              <w:top w:val="nil"/>
              <w:left w:val="nil"/>
              <w:bottom w:val="single" w:color="auto" w:sz="4" w:space="0"/>
              <w:right w:val="single" w:color="auto" w:sz="4" w:space="0"/>
            </w:tcBorders>
            <w:vAlign w:val="center"/>
          </w:tcPr>
          <w:p w14:paraId="700DE81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提升</w:t>
            </w:r>
          </w:p>
        </w:tc>
        <w:tc>
          <w:tcPr>
            <w:tcW w:w="746" w:type="dxa"/>
            <w:tcBorders>
              <w:top w:val="nil"/>
              <w:left w:val="nil"/>
              <w:bottom w:val="single" w:color="auto" w:sz="4" w:space="0"/>
              <w:right w:val="single" w:color="auto" w:sz="4" w:space="0"/>
            </w:tcBorders>
            <w:vAlign w:val="center"/>
          </w:tcPr>
          <w:p w14:paraId="01B663D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2AED926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068BB4B1">
            <w:pPr>
              <w:widowControl/>
              <w:spacing w:line="240" w:lineRule="exact"/>
              <w:jc w:val="left"/>
              <w:rPr>
                <w:rFonts w:ascii="仿宋_GB2312" w:eastAsia="仿宋_GB2312"/>
                <w:color w:val="000000"/>
                <w:sz w:val="20"/>
                <w:szCs w:val="20"/>
              </w:rPr>
            </w:pPr>
          </w:p>
        </w:tc>
      </w:tr>
      <w:tr w14:paraId="0C09ECFF">
        <w:tblPrEx>
          <w:tblCellMar>
            <w:top w:w="0" w:type="dxa"/>
            <w:left w:w="108" w:type="dxa"/>
            <w:bottom w:w="0" w:type="dxa"/>
            <w:right w:w="108" w:type="dxa"/>
          </w:tblCellMar>
        </w:tblPrEx>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0A97891F">
            <w:pPr>
              <w:jc w:val="left"/>
              <w:rPr>
                <w:rFonts w:ascii="仿宋_GB2312" w:eastAsia="仿宋_GB2312"/>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14:paraId="22B377F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5A2CD4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320B55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74" w:type="dxa"/>
            <w:tcBorders>
              <w:top w:val="single" w:color="auto" w:sz="4" w:space="0"/>
              <w:left w:val="single" w:color="auto" w:sz="4" w:space="0"/>
              <w:bottom w:val="single" w:color="auto" w:sz="4" w:space="0"/>
              <w:right w:val="single" w:color="auto" w:sz="4" w:space="0"/>
            </w:tcBorders>
            <w:vAlign w:val="center"/>
          </w:tcPr>
          <w:p w14:paraId="26CD92C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02" w:type="dxa"/>
            <w:tcBorders>
              <w:top w:val="nil"/>
              <w:left w:val="nil"/>
              <w:bottom w:val="single" w:color="auto" w:sz="4" w:space="0"/>
              <w:right w:val="single" w:color="auto" w:sz="4" w:space="0"/>
            </w:tcBorders>
            <w:vAlign w:val="center"/>
          </w:tcPr>
          <w:p w14:paraId="74162987">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村村响受众满意度</w:t>
            </w:r>
          </w:p>
        </w:tc>
        <w:tc>
          <w:tcPr>
            <w:tcW w:w="1200" w:type="dxa"/>
            <w:tcBorders>
              <w:top w:val="nil"/>
              <w:left w:val="nil"/>
              <w:bottom w:val="single" w:color="auto" w:sz="4" w:space="0"/>
              <w:right w:val="single" w:color="auto" w:sz="4" w:space="0"/>
            </w:tcBorders>
            <w:vAlign w:val="center"/>
          </w:tcPr>
          <w:p w14:paraId="3A832B5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7056103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565341A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6891977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1500" w:type="dxa"/>
            <w:tcBorders>
              <w:top w:val="nil"/>
              <w:left w:val="nil"/>
              <w:bottom w:val="single" w:color="auto" w:sz="4" w:space="0"/>
              <w:right w:val="single" w:color="auto" w:sz="4" w:space="0"/>
            </w:tcBorders>
            <w:vAlign w:val="center"/>
          </w:tcPr>
          <w:p w14:paraId="1AAE90C2">
            <w:pPr>
              <w:keepNext w:val="0"/>
              <w:keepLines w:val="0"/>
              <w:widowControl/>
              <w:suppressLineNumbers w:val="0"/>
              <w:jc w:val="left"/>
              <w:textAlignment w:val="center"/>
              <w:rPr>
                <w:rFonts w:ascii="仿宋_GB2312" w:eastAsia="仿宋_GB2312"/>
                <w:color w:val="000000"/>
                <w:sz w:val="20"/>
                <w:szCs w:val="20"/>
              </w:rPr>
            </w:pPr>
          </w:p>
        </w:tc>
      </w:tr>
      <w:tr w14:paraId="2A871D0C">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DC180D5">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2EAB314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74" w:type="dxa"/>
            <w:tcBorders>
              <w:top w:val="single" w:color="auto" w:sz="4" w:space="0"/>
              <w:left w:val="single" w:color="auto" w:sz="4" w:space="0"/>
              <w:bottom w:val="single" w:color="auto" w:sz="4" w:space="0"/>
              <w:right w:val="single" w:color="auto" w:sz="4" w:space="0"/>
            </w:tcBorders>
            <w:vAlign w:val="center"/>
          </w:tcPr>
          <w:p w14:paraId="278334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02" w:type="dxa"/>
            <w:tcBorders>
              <w:top w:val="nil"/>
              <w:left w:val="nil"/>
              <w:bottom w:val="single" w:color="auto" w:sz="4" w:space="0"/>
              <w:right w:val="single" w:color="auto" w:sz="4" w:space="0"/>
            </w:tcBorders>
            <w:vAlign w:val="center"/>
          </w:tcPr>
          <w:p w14:paraId="7DE21AFF">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设备购置维护</w:t>
            </w:r>
          </w:p>
        </w:tc>
        <w:tc>
          <w:tcPr>
            <w:tcW w:w="1200" w:type="dxa"/>
            <w:tcBorders>
              <w:top w:val="nil"/>
              <w:left w:val="nil"/>
              <w:bottom w:val="single" w:color="auto" w:sz="4" w:space="0"/>
              <w:right w:val="single" w:color="auto" w:sz="4" w:space="0"/>
            </w:tcBorders>
            <w:vAlign w:val="center"/>
          </w:tcPr>
          <w:p w14:paraId="7B159B3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10万元</w:t>
            </w:r>
          </w:p>
        </w:tc>
        <w:tc>
          <w:tcPr>
            <w:tcW w:w="1072" w:type="dxa"/>
            <w:tcBorders>
              <w:top w:val="nil"/>
              <w:left w:val="nil"/>
              <w:bottom w:val="single" w:color="auto" w:sz="4" w:space="0"/>
              <w:right w:val="single" w:color="auto" w:sz="4" w:space="0"/>
            </w:tcBorders>
            <w:vAlign w:val="center"/>
          </w:tcPr>
          <w:p w14:paraId="0CE44C7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10万元</w:t>
            </w:r>
          </w:p>
        </w:tc>
        <w:tc>
          <w:tcPr>
            <w:tcW w:w="746" w:type="dxa"/>
            <w:tcBorders>
              <w:top w:val="nil"/>
              <w:left w:val="nil"/>
              <w:bottom w:val="single" w:color="auto" w:sz="4" w:space="0"/>
              <w:right w:val="single" w:color="auto" w:sz="4" w:space="0"/>
            </w:tcBorders>
            <w:vAlign w:val="center"/>
          </w:tcPr>
          <w:p w14:paraId="33F707F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w:t>
            </w:r>
          </w:p>
        </w:tc>
        <w:tc>
          <w:tcPr>
            <w:tcW w:w="990" w:type="dxa"/>
            <w:tcBorders>
              <w:top w:val="nil"/>
              <w:left w:val="nil"/>
              <w:bottom w:val="single" w:color="auto" w:sz="4" w:space="0"/>
              <w:right w:val="single" w:color="auto" w:sz="4" w:space="0"/>
            </w:tcBorders>
            <w:vAlign w:val="center"/>
          </w:tcPr>
          <w:p w14:paraId="6E37710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712CEE66">
            <w:pPr>
              <w:keepNext w:val="0"/>
              <w:keepLines w:val="0"/>
              <w:widowControl/>
              <w:suppressLineNumbers w:val="0"/>
              <w:jc w:val="left"/>
              <w:textAlignment w:val="center"/>
              <w:rPr>
                <w:rFonts w:ascii="仿宋_GB2312" w:eastAsia="仿宋_GB2312"/>
                <w:color w:val="000000"/>
                <w:sz w:val="20"/>
                <w:szCs w:val="20"/>
              </w:rPr>
            </w:pPr>
          </w:p>
        </w:tc>
      </w:tr>
      <w:tr w14:paraId="2A756EF2">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4CFBE390">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0E102231">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13F5C5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02" w:type="dxa"/>
            <w:tcBorders>
              <w:top w:val="single" w:color="auto" w:sz="4" w:space="0"/>
              <w:left w:val="single" w:color="auto" w:sz="4" w:space="0"/>
              <w:bottom w:val="single" w:color="auto" w:sz="4" w:space="0"/>
              <w:right w:val="single" w:color="auto" w:sz="4" w:space="0"/>
            </w:tcBorders>
            <w:vAlign w:val="center"/>
          </w:tcPr>
          <w:p w14:paraId="19DF7EDA">
            <w:pPr>
              <w:keepNext w:val="0"/>
              <w:keepLines w:val="0"/>
              <w:widowControl/>
              <w:suppressLineNumbers w:val="0"/>
              <w:jc w:val="left"/>
              <w:textAlignment w:val="center"/>
              <w:rPr>
                <w:rFonts w:hint="eastAsia" w:ascii="仿宋" w:hAnsi="仿宋" w:eastAsia="仿宋" w:cs="仿宋"/>
                <w:color w:val="000000"/>
                <w:sz w:val="20"/>
                <w:szCs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53475977">
            <w:pPr>
              <w:keepNext w:val="0"/>
              <w:keepLines w:val="0"/>
              <w:widowControl/>
              <w:suppressLineNumbers w:val="0"/>
              <w:jc w:val="center"/>
              <w:textAlignment w:val="center"/>
              <w:rPr>
                <w:rFonts w:hint="eastAsia" w:ascii="仿宋" w:hAnsi="仿宋" w:eastAsia="仿宋" w:cs="仿宋"/>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14:paraId="765CA043">
            <w:pPr>
              <w:keepNext w:val="0"/>
              <w:keepLines w:val="0"/>
              <w:widowControl/>
              <w:suppressLineNumbers w:val="0"/>
              <w:jc w:val="both"/>
              <w:textAlignment w:val="center"/>
              <w:rPr>
                <w:rFonts w:hint="eastAsia" w:ascii="仿宋" w:hAnsi="仿宋" w:eastAsia="仿宋" w:cs="仿宋"/>
                <w:color w:val="000000"/>
                <w:sz w:val="20"/>
                <w:szCs w:val="20"/>
              </w:rPr>
            </w:pPr>
          </w:p>
        </w:tc>
        <w:tc>
          <w:tcPr>
            <w:tcW w:w="746" w:type="dxa"/>
            <w:tcBorders>
              <w:top w:val="single" w:color="auto" w:sz="4" w:space="0"/>
              <w:left w:val="single" w:color="auto" w:sz="4" w:space="0"/>
              <w:bottom w:val="single" w:color="auto" w:sz="4" w:space="0"/>
              <w:right w:val="single" w:color="auto" w:sz="4" w:space="0"/>
            </w:tcBorders>
            <w:vAlign w:val="center"/>
          </w:tcPr>
          <w:p w14:paraId="1BFC1D0B">
            <w:pPr>
              <w:keepNext w:val="0"/>
              <w:keepLines w:val="0"/>
              <w:widowControl/>
              <w:suppressLineNumbers w:val="0"/>
              <w:jc w:val="center"/>
              <w:textAlignment w:val="center"/>
              <w:rPr>
                <w:rFonts w:hint="eastAsia" w:ascii="仿宋" w:hAnsi="仿宋" w:eastAsia="仿宋" w:cs="仿宋"/>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2D994B7">
            <w:pPr>
              <w:keepNext w:val="0"/>
              <w:keepLines w:val="0"/>
              <w:widowControl/>
              <w:suppressLineNumbers w:val="0"/>
              <w:jc w:val="center"/>
              <w:textAlignment w:val="center"/>
              <w:rPr>
                <w:rFonts w:hint="eastAsia" w:ascii="仿宋" w:hAnsi="仿宋" w:eastAsia="仿宋" w:cs="仿宋"/>
                <w:color w:val="00000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0DD83B1D">
            <w:pPr>
              <w:keepNext w:val="0"/>
              <w:keepLines w:val="0"/>
              <w:widowControl/>
              <w:suppressLineNumbers w:val="0"/>
              <w:jc w:val="left"/>
              <w:textAlignment w:val="center"/>
              <w:rPr>
                <w:rFonts w:ascii="仿宋_GB2312" w:eastAsia="仿宋_GB2312"/>
                <w:color w:val="000000"/>
                <w:sz w:val="20"/>
                <w:szCs w:val="20"/>
              </w:rPr>
            </w:pPr>
          </w:p>
        </w:tc>
      </w:tr>
      <w:tr w14:paraId="4940D2B5">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vAlign w:val="center"/>
          </w:tcPr>
          <w:p w14:paraId="67BA3221">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46" w:type="dxa"/>
            <w:tcBorders>
              <w:top w:val="nil"/>
              <w:left w:val="nil"/>
              <w:bottom w:val="single" w:color="auto" w:sz="4" w:space="0"/>
              <w:right w:val="single" w:color="auto" w:sz="4" w:space="0"/>
            </w:tcBorders>
            <w:vAlign w:val="center"/>
          </w:tcPr>
          <w:p w14:paraId="3709C8AF">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990" w:type="dxa"/>
            <w:tcBorders>
              <w:top w:val="nil"/>
              <w:left w:val="nil"/>
              <w:bottom w:val="single" w:color="auto" w:sz="4" w:space="0"/>
              <w:right w:val="single" w:color="auto" w:sz="4" w:space="0"/>
            </w:tcBorders>
            <w:vAlign w:val="center"/>
          </w:tcPr>
          <w:p w14:paraId="3F4AD0F6">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500" w:type="dxa"/>
            <w:tcBorders>
              <w:top w:val="nil"/>
              <w:left w:val="nil"/>
              <w:bottom w:val="single" w:color="auto" w:sz="4" w:space="0"/>
              <w:right w:val="single" w:color="auto" w:sz="4" w:space="0"/>
            </w:tcBorders>
            <w:vAlign w:val="center"/>
          </w:tcPr>
          <w:p w14:paraId="6266F1CC">
            <w:pPr>
              <w:widowControl/>
              <w:jc w:val="left"/>
              <w:rPr>
                <w:rFonts w:ascii="仿宋_GB2312" w:eastAsia="仿宋_GB2312"/>
                <w:color w:val="000000"/>
                <w:sz w:val="20"/>
                <w:szCs w:val="20"/>
              </w:rPr>
            </w:pPr>
          </w:p>
        </w:tc>
      </w:tr>
    </w:tbl>
    <w:p w14:paraId="59D0103F">
      <w:pPr>
        <w:rPr>
          <w:rFonts w:eastAsia="仿宋_GB2312"/>
          <w:sz w:val="18"/>
          <w:szCs w:val="18"/>
        </w:rPr>
      </w:pPr>
    </w:p>
    <w:p w14:paraId="79C871E2">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18E9F1F2">
      <w:pPr>
        <w:tabs>
          <w:tab w:val="left" w:pos="7560"/>
        </w:tabs>
        <w:adjustRightInd w:val="0"/>
        <w:snapToGrid w:val="0"/>
        <w:spacing w:line="560" w:lineRule="exact"/>
        <w:jc w:val="left"/>
        <w:rPr>
          <w:rFonts w:ascii="仿宋_GB2312" w:eastAsia="仿宋_GB2312"/>
          <w:sz w:val="32"/>
          <w:szCs w:val="32"/>
        </w:rPr>
        <w:sectPr>
          <w:footerReference r:id="rId7" w:type="default"/>
          <w:pgSz w:w="11906" w:h="16838"/>
          <w:pgMar w:top="1985" w:right="1531" w:bottom="1814" w:left="1531" w:header="851" w:footer="1588" w:gutter="0"/>
          <w:cols w:space="720" w:num="1"/>
          <w:docGrid w:linePitch="312" w:charSpace="0"/>
        </w:sectPr>
      </w:pPr>
    </w:p>
    <w:p w14:paraId="6F03DA6A">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27BA2EE6">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6"/>
        <w:tblW w:w="9936" w:type="dxa"/>
        <w:jc w:val="center"/>
        <w:tblLayout w:type="fixed"/>
        <w:tblCellMar>
          <w:top w:w="0" w:type="dxa"/>
          <w:left w:w="108" w:type="dxa"/>
          <w:bottom w:w="0" w:type="dxa"/>
          <w:right w:w="108" w:type="dxa"/>
        </w:tblCellMar>
      </w:tblPr>
      <w:tblGrid>
        <w:gridCol w:w="1076"/>
        <w:gridCol w:w="1076"/>
        <w:gridCol w:w="1074"/>
        <w:gridCol w:w="1202"/>
        <w:gridCol w:w="1200"/>
        <w:gridCol w:w="1072"/>
        <w:gridCol w:w="746"/>
        <w:gridCol w:w="990"/>
        <w:gridCol w:w="1500"/>
      </w:tblGrid>
      <w:tr w14:paraId="6706055F">
        <w:tblPrEx>
          <w:tblCellMar>
            <w:top w:w="0" w:type="dxa"/>
            <w:left w:w="108" w:type="dxa"/>
            <w:bottom w:w="0" w:type="dxa"/>
            <w:right w:w="108" w:type="dxa"/>
          </w:tblCellMar>
        </w:tblPrEx>
        <w:trPr>
          <w:trHeight w:val="54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14:paraId="56E7F6FD">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328B05D9">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860" w:type="dxa"/>
            <w:gridSpan w:val="8"/>
            <w:tcBorders>
              <w:top w:val="single" w:color="auto" w:sz="4" w:space="0"/>
              <w:left w:val="nil"/>
              <w:bottom w:val="single" w:color="auto" w:sz="4" w:space="0"/>
              <w:right w:val="single" w:color="auto" w:sz="4" w:space="0"/>
            </w:tcBorders>
            <w:vAlign w:val="center"/>
          </w:tcPr>
          <w:p w14:paraId="2C8AF33E">
            <w:pPr>
              <w:widowControl/>
              <w:jc w:val="center"/>
              <w:rPr>
                <w:rFonts w:ascii="仿宋_GB2312" w:eastAsia="仿宋_GB2312"/>
                <w:color w:val="000000"/>
                <w:sz w:val="20"/>
                <w:szCs w:val="20"/>
              </w:rPr>
            </w:pPr>
            <w:r>
              <w:rPr>
                <w:rFonts w:hint="eastAsia" w:ascii="仿宋_GB2312" w:eastAsia="仿宋_GB2312"/>
                <w:color w:val="000000"/>
                <w:sz w:val="20"/>
                <w:szCs w:val="20"/>
              </w:rPr>
              <w:t>公共文化服务体系建设补助资金</w:t>
            </w:r>
          </w:p>
        </w:tc>
      </w:tr>
      <w:tr w14:paraId="21927928">
        <w:tblPrEx>
          <w:tblCellMar>
            <w:top w:w="0" w:type="dxa"/>
            <w:left w:w="108" w:type="dxa"/>
            <w:bottom w:w="0" w:type="dxa"/>
            <w:right w:w="108" w:type="dxa"/>
          </w:tblCellMar>
        </w:tblPrEx>
        <w:trPr>
          <w:trHeight w:val="367" w:hRule="atLeast"/>
          <w:jc w:val="center"/>
        </w:trPr>
        <w:tc>
          <w:tcPr>
            <w:tcW w:w="1076" w:type="dxa"/>
            <w:tcBorders>
              <w:top w:val="nil"/>
              <w:left w:val="single" w:color="auto" w:sz="4" w:space="0"/>
              <w:bottom w:val="single" w:color="auto" w:sz="4" w:space="0"/>
              <w:right w:val="single" w:color="auto" w:sz="4" w:space="0"/>
            </w:tcBorders>
            <w:vAlign w:val="center"/>
          </w:tcPr>
          <w:p w14:paraId="2EBA0352">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52" w:type="dxa"/>
            <w:gridSpan w:val="4"/>
            <w:tcBorders>
              <w:top w:val="single" w:color="auto" w:sz="4" w:space="0"/>
              <w:left w:val="nil"/>
              <w:bottom w:val="single" w:color="auto" w:sz="4" w:space="0"/>
              <w:right w:val="single" w:color="auto" w:sz="4" w:space="0"/>
            </w:tcBorders>
            <w:vAlign w:val="center"/>
          </w:tcPr>
          <w:p w14:paraId="2C429762">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eastAsia="仿宋_GB2312"/>
                <w:kern w:val="0"/>
                <w:szCs w:val="21"/>
                <w:lang w:val="en-US"/>
              </w:rPr>
              <w:t>株洲市渌口区委宣传部</w:t>
            </w:r>
          </w:p>
        </w:tc>
        <w:tc>
          <w:tcPr>
            <w:tcW w:w="1072" w:type="dxa"/>
            <w:tcBorders>
              <w:top w:val="single" w:color="auto" w:sz="4" w:space="0"/>
              <w:left w:val="nil"/>
              <w:bottom w:val="single" w:color="auto" w:sz="4" w:space="0"/>
              <w:right w:val="single" w:color="000000" w:sz="4" w:space="0"/>
            </w:tcBorders>
            <w:vAlign w:val="center"/>
          </w:tcPr>
          <w:p w14:paraId="0A4F8056">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236" w:type="dxa"/>
            <w:gridSpan w:val="3"/>
            <w:tcBorders>
              <w:top w:val="single" w:color="auto" w:sz="4" w:space="0"/>
              <w:left w:val="nil"/>
              <w:bottom w:val="single" w:color="auto" w:sz="4" w:space="0"/>
              <w:right w:val="single" w:color="auto" w:sz="4" w:space="0"/>
            </w:tcBorders>
            <w:vAlign w:val="center"/>
          </w:tcPr>
          <w:p w14:paraId="1E3DF73D">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ascii="Times New Roman" w:hAnsi="Times New Roman" w:eastAsia="仿宋_GB2312" w:cs="仿宋_GB2312"/>
                <w:kern w:val="0"/>
                <w:sz w:val="21"/>
                <w:szCs w:val="21"/>
                <w:lang w:val="en-US" w:eastAsia="zh-CN"/>
              </w:rPr>
              <w:t>株洲市渌口区融媒体中心（广播电视台）</w:t>
            </w:r>
          </w:p>
        </w:tc>
      </w:tr>
      <w:tr w14:paraId="61095758">
        <w:tblPrEx>
          <w:tblCellMar>
            <w:top w:w="0" w:type="dxa"/>
            <w:left w:w="108" w:type="dxa"/>
            <w:bottom w:w="0" w:type="dxa"/>
            <w:right w:w="108" w:type="dxa"/>
          </w:tblCellMar>
        </w:tblPrEx>
        <w:trPr>
          <w:trHeight w:val="434"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2D72E902">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256BBC0F">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50" w:type="dxa"/>
            <w:gridSpan w:val="2"/>
            <w:tcBorders>
              <w:top w:val="nil"/>
              <w:left w:val="nil"/>
              <w:bottom w:val="single" w:color="auto" w:sz="4" w:space="0"/>
              <w:right w:val="single" w:color="auto" w:sz="4" w:space="0"/>
            </w:tcBorders>
            <w:vAlign w:val="center"/>
          </w:tcPr>
          <w:p w14:paraId="6B3E545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02" w:type="dxa"/>
            <w:tcBorders>
              <w:top w:val="nil"/>
              <w:left w:val="nil"/>
              <w:bottom w:val="single" w:color="auto" w:sz="4" w:space="0"/>
              <w:right w:val="single" w:color="auto" w:sz="4" w:space="0"/>
            </w:tcBorders>
            <w:vAlign w:val="center"/>
          </w:tcPr>
          <w:p w14:paraId="718A1FF5">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07657366">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200" w:type="dxa"/>
            <w:tcBorders>
              <w:top w:val="nil"/>
              <w:left w:val="nil"/>
              <w:bottom w:val="single" w:color="auto" w:sz="4" w:space="0"/>
              <w:right w:val="single" w:color="auto" w:sz="4" w:space="0"/>
            </w:tcBorders>
            <w:vAlign w:val="center"/>
          </w:tcPr>
          <w:p w14:paraId="05CD40DB">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4ECBB5B6">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072" w:type="dxa"/>
            <w:tcBorders>
              <w:top w:val="nil"/>
              <w:left w:val="nil"/>
              <w:bottom w:val="single" w:color="auto" w:sz="4" w:space="0"/>
              <w:right w:val="single" w:color="auto" w:sz="4" w:space="0"/>
            </w:tcBorders>
            <w:vAlign w:val="center"/>
          </w:tcPr>
          <w:p w14:paraId="4E1940D0">
            <w:pPr>
              <w:jc w:val="center"/>
              <w:rPr>
                <w:rFonts w:ascii="仿宋_GB2312" w:eastAsia="仿宋_GB2312"/>
                <w:sz w:val="20"/>
                <w:szCs w:val="20"/>
              </w:rPr>
            </w:pPr>
            <w:r>
              <w:rPr>
                <w:rFonts w:hint="eastAsia" w:ascii="仿宋_GB2312" w:eastAsia="仿宋_GB2312"/>
                <w:sz w:val="20"/>
                <w:szCs w:val="20"/>
              </w:rPr>
              <w:t>全年</w:t>
            </w:r>
          </w:p>
          <w:p w14:paraId="4A051B4E">
            <w:pPr>
              <w:jc w:val="center"/>
              <w:rPr>
                <w:rFonts w:ascii="仿宋_GB2312" w:eastAsia="仿宋_GB2312"/>
                <w:sz w:val="20"/>
                <w:szCs w:val="20"/>
              </w:rPr>
            </w:pPr>
            <w:r>
              <w:rPr>
                <w:rFonts w:hint="eastAsia" w:ascii="仿宋_GB2312" w:eastAsia="仿宋_GB2312"/>
                <w:sz w:val="20"/>
                <w:szCs w:val="20"/>
              </w:rPr>
              <w:t>执行数</w:t>
            </w:r>
          </w:p>
        </w:tc>
        <w:tc>
          <w:tcPr>
            <w:tcW w:w="746" w:type="dxa"/>
            <w:tcBorders>
              <w:top w:val="nil"/>
              <w:left w:val="nil"/>
              <w:bottom w:val="single" w:color="auto" w:sz="4" w:space="0"/>
              <w:right w:val="single" w:color="auto" w:sz="4" w:space="0"/>
            </w:tcBorders>
            <w:vAlign w:val="center"/>
          </w:tcPr>
          <w:p w14:paraId="06D89CDD">
            <w:pPr>
              <w:jc w:val="center"/>
              <w:rPr>
                <w:rFonts w:ascii="仿宋_GB2312" w:eastAsia="仿宋_GB2312"/>
                <w:sz w:val="20"/>
                <w:szCs w:val="20"/>
              </w:rPr>
            </w:pPr>
            <w:r>
              <w:rPr>
                <w:rFonts w:hint="eastAsia" w:ascii="仿宋_GB2312" w:eastAsia="仿宋_GB2312"/>
                <w:sz w:val="20"/>
                <w:szCs w:val="20"/>
              </w:rPr>
              <w:t>分值</w:t>
            </w:r>
          </w:p>
        </w:tc>
        <w:tc>
          <w:tcPr>
            <w:tcW w:w="990" w:type="dxa"/>
            <w:tcBorders>
              <w:top w:val="nil"/>
              <w:left w:val="nil"/>
              <w:bottom w:val="single" w:color="auto" w:sz="4" w:space="0"/>
              <w:right w:val="single" w:color="auto" w:sz="4" w:space="0"/>
            </w:tcBorders>
            <w:vAlign w:val="center"/>
          </w:tcPr>
          <w:p w14:paraId="70073B6C">
            <w:pPr>
              <w:jc w:val="center"/>
              <w:rPr>
                <w:rFonts w:ascii="仿宋_GB2312" w:eastAsia="仿宋_GB2312"/>
                <w:sz w:val="20"/>
                <w:szCs w:val="20"/>
              </w:rPr>
            </w:pPr>
            <w:r>
              <w:rPr>
                <w:rFonts w:hint="eastAsia" w:ascii="仿宋_GB2312" w:eastAsia="仿宋_GB2312"/>
                <w:sz w:val="20"/>
                <w:szCs w:val="20"/>
              </w:rPr>
              <w:t>执行率</w:t>
            </w:r>
          </w:p>
        </w:tc>
        <w:tc>
          <w:tcPr>
            <w:tcW w:w="1500" w:type="dxa"/>
            <w:tcBorders>
              <w:top w:val="nil"/>
              <w:left w:val="nil"/>
              <w:bottom w:val="single" w:color="auto" w:sz="4" w:space="0"/>
              <w:right w:val="single" w:color="auto" w:sz="4" w:space="0"/>
            </w:tcBorders>
            <w:vAlign w:val="center"/>
          </w:tcPr>
          <w:p w14:paraId="16028390">
            <w:pPr>
              <w:jc w:val="center"/>
              <w:rPr>
                <w:rFonts w:ascii="仿宋_GB2312" w:eastAsia="仿宋_GB2312"/>
                <w:sz w:val="20"/>
                <w:szCs w:val="20"/>
              </w:rPr>
            </w:pPr>
            <w:r>
              <w:rPr>
                <w:rFonts w:hint="eastAsia" w:ascii="仿宋_GB2312" w:eastAsia="仿宋_GB2312"/>
                <w:sz w:val="20"/>
                <w:szCs w:val="20"/>
              </w:rPr>
              <w:t>得分</w:t>
            </w:r>
          </w:p>
        </w:tc>
      </w:tr>
      <w:tr w14:paraId="51CE28E7">
        <w:tblPrEx>
          <w:tblCellMar>
            <w:top w:w="0" w:type="dxa"/>
            <w:left w:w="108" w:type="dxa"/>
            <w:bottom w:w="0" w:type="dxa"/>
            <w:right w:w="108" w:type="dxa"/>
          </w:tblCellMar>
        </w:tblPrEx>
        <w:trPr>
          <w:trHeight w:val="367"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2504C4BD">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6118F42F">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02" w:type="dxa"/>
            <w:tcBorders>
              <w:top w:val="nil"/>
              <w:left w:val="nil"/>
              <w:bottom w:val="single" w:color="auto" w:sz="4" w:space="0"/>
              <w:right w:val="single" w:color="auto" w:sz="4" w:space="0"/>
            </w:tcBorders>
            <w:vAlign w:val="center"/>
          </w:tcPr>
          <w:p w14:paraId="1FD3468A">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200" w:type="dxa"/>
            <w:tcBorders>
              <w:top w:val="nil"/>
              <w:left w:val="nil"/>
              <w:bottom w:val="single" w:color="auto" w:sz="4" w:space="0"/>
              <w:right w:val="single" w:color="auto" w:sz="4" w:space="0"/>
            </w:tcBorders>
            <w:vAlign w:val="center"/>
          </w:tcPr>
          <w:p w14:paraId="67A13C0C">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86.2</w:t>
            </w:r>
          </w:p>
        </w:tc>
        <w:tc>
          <w:tcPr>
            <w:tcW w:w="1072" w:type="dxa"/>
            <w:tcBorders>
              <w:top w:val="nil"/>
              <w:left w:val="nil"/>
              <w:bottom w:val="single" w:color="auto" w:sz="4" w:space="0"/>
              <w:right w:val="single" w:color="auto" w:sz="4" w:space="0"/>
            </w:tcBorders>
            <w:vAlign w:val="center"/>
          </w:tcPr>
          <w:p w14:paraId="1354DDA9">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71.72</w:t>
            </w:r>
          </w:p>
        </w:tc>
        <w:tc>
          <w:tcPr>
            <w:tcW w:w="746" w:type="dxa"/>
            <w:tcBorders>
              <w:top w:val="nil"/>
              <w:left w:val="nil"/>
              <w:bottom w:val="single" w:color="auto" w:sz="4" w:space="0"/>
              <w:right w:val="single" w:color="auto" w:sz="4" w:space="0"/>
            </w:tcBorders>
            <w:vAlign w:val="center"/>
          </w:tcPr>
          <w:p w14:paraId="546ABE01">
            <w:pPr>
              <w:jc w:val="center"/>
              <w:rPr>
                <w:rFonts w:hint="eastAsia" w:ascii="仿宋" w:hAnsi="仿宋" w:eastAsia="仿宋" w:cs="仿宋"/>
                <w:color w:val="000000"/>
                <w:sz w:val="20"/>
                <w:szCs w:val="20"/>
                <w:lang w:val="en-US" w:eastAsia="zh-CN"/>
              </w:rPr>
            </w:pPr>
          </w:p>
        </w:tc>
        <w:tc>
          <w:tcPr>
            <w:tcW w:w="990" w:type="dxa"/>
            <w:tcBorders>
              <w:top w:val="nil"/>
              <w:left w:val="nil"/>
              <w:bottom w:val="single" w:color="auto" w:sz="4" w:space="0"/>
              <w:right w:val="single" w:color="auto" w:sz="4" w:space="0"/>
            </w:tcBorders>
            <w:vAlign w:val="center"/>
          </w:tcPr>
          <w:p w14:paraId="3A55C357">
            <w:pPr>
              <w:jc w:val="center"/>
              <w:rPr>
                <w:rFonts w:hint="eastAsia" w:ascii="仿宋" w:hAnsi="仿宋" w:eastAsia="仿宋" w:cs="仿宋"/>
                <w:color w:val="000000"/>
                <w:sz w:val="20"/>
                <w:szCs w:val="20"/>
                <w:lang w:val="en-US" w:eastAsia="zh-CN"/>
              </w:rPr>
            </w:pPr>
          </w:p>
        </w:tc>
        <w:tc>
          <w:tcPr>
            <w:tcW w:w="1500" w:type="dxa"/>
            <w:tcBorders>
              <w:top w:val="nil"/>
              <w:left w:val="nil"/>
              <w:bottom w:val="single" w:color="auto" w:sz="4" w:space="0"/>
              <w:right w:val="single" w:color="auto" w:sz="4" w:space="0"/>
            </w:tcBorders>
            <w:vAlign w:val="center"/>
          </w:tcPr>
          <w:p w14:paraId="07A08B6C">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0E8C6B83">
        <w:tblPrEx>
          <w:tblCellMar>
            <w:top w:w="0" w:type="dxa"/>
            <w:left w:w="108" w:type="dxa"/>
            <w:bottom w:w="0" w:type="dxa"/>
            <w:right w:w="108" w:type="dxa"/>
          </w:tblCellMar>
        </w:tblPrEx>
        <w:trPr>
          <w:trHeight w:val="316"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54EBF57C">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37383A64">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02" w:type="dxa"/>
            <w:tcBorders>
              <w:top w:val="nil"/>
              <w:left w:val="nil"/>
              <w:bottom w:val="single" w:color="auto" w:sz="4" w:space="0"/>
              <w:right w:val="single" w:color="auto" w:sz="4" w:space="0"/>
            </w:tcBorders>
            <w:vAlign w:val="center"/>
          </w:tcPr>
          <w:p w14:paraId="330EF27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200" w:type="dxa"/>
            <w:tcBorders>
              <w:top w:val="nil"/>
              <w:left w:val="nil"/>
              <w:bottom w:val="single" w:color="auto" w:sz="4" w:space="0"/>
              <w:right w:val="single" w:color="auto" w:sz="4" w:space="0"/>
            </w:tcBorders>
            <w:vAlign w:val="center"/>
          </w:tcPr>
          <w:p w14:paraId="24E943C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32.93</w:t>
            </w:r>
          </w:p>
        </w:tc>
        <w:tc>
          <w:tcPr>
            <w:tcW w:w="1072" w:type="dxa"/>
            <w:tcBorders>
              <w:top w:val="nil"/>
              <w:left w:val="nil"/>
              <w:bottom w:val="single" w:color="auto" w:sz="4" w:space="0"/>
              <w:right w:val="single" w:color="auto" w:sz="4" w:space="0"/>
            </w:tcBorders>
            <w:vAlign w:val="center"/>
          </w:tcPr>
          <w:p w14:paraId="3B48E05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3.81</w:t>
            </w:r>
          </w:p>
        </w:tc>
        <w:tc>
          <w:tcPr>
            <w:tcW w:w="746" w:type="dxa"/>
            <w:tcBorders>
              <w:top w:val="nil"/>
              <w:left w:val="nil"/>
              <w:bottom w:val="single" w:color="auto" w:sz="4" w:space="0"/>
              <w:right w:val="single" w:color="auto" w:sz="4" w:space="0"/>
            </w:tcBorders>
            <w:vAlign w:val="center"/>
          </w:tcPr>
          <w:p w14:paraId="50D6EFFF">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1FFF467B">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664635B6">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54248204">
        <w:tblPrEx>
          <w:tblCellMar>
            <w:top w:w="0" w:type="dxa"/>
            <w:left w:w="108" w:type="dxa"/>
            <w:bottom w:w="0" w:type="dxa"/>
            <w:right w:w="108" w:type="dxa"/>
          </w:tblCellMar>
        </w:tblPrEx>
        <w:trPr>
          <w:trHeight w:val="295"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05B98A3E">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31C07BA5">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02" w:type="dxa"/>
            <w:tcBorders>
              <w:top w:val="nil"/>
              <w:left w:val="nil"/>
              <w:bottom w:val="single" w:color="auto" w:sz="4" w:space="0"/>
              <w:right w:val="single" w:color="auto" w:sz="4" w:space="0"/>
            </w:tcBorders>
            <w:vAlign w:val="center"/>
          </w:tcPr>
          <w:p w14:paraId="2738FA2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200" w:type="dxa"/>
            <w:tcBorders>
              <w:top w:val="nil"/>
              <w:left w:val="nil"/>
              <w:bottom w:val="single" w:color="auto" w:sz="4" w:space="0"/>
              <w:right w:val="single" w:color="auto" w:sz="4" w:space="0"/>
            </w:tcBorders>
            <w:vAlign w:val="center"/>
          </w:tcPr>
          <w:p w14:paraId="6A1D4DE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072" w:type="dxa"/>
            <w:tcBorders>
              <w:top w:val="nil"/>
              <w:left w:val="nil"/>
              <w:bottom w:val="single" w:color="auto" w:sz="4" w:space="0"/>
              <w:right w:val="single" w:color="auto" w:sz="4" w:space="0"/>
            </w:tcBorders>
            <w:vAlign w:val="center"/>
          </w:tcPr>
          <w:p w14:paraId="354416C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746" w:type="dxa"/>
            <w:tcBorders>
              <w:top w:val="nil"/>
              <w:left w:val="nil"/>
              <w:bottom w:val="single" w:color="auto" w:sz="4" w:space="0"/>
              <w:right w:val="single" w:color="auto" w:sz="4" w:space="0"/>
            </w:tcBorders>
            <w:vAlign w:val="center"/>
          </w:tcPr>
          <w:p w14:paraId="0CE52034">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7810F873">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78F4DEDE">
            <w:pPr>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024E2F5D">
        <w:tblPrEx>
          <w:tblCellMar>
            <w:top w:w="0" w:type="dxa"/>
            <w:left w:w="108" w:type="dxa"/>
            <w:bottom w:w="0" w:type="dxa"/>
            <w:right w:w="108" w:type="dxa"/>
          </w:tblCellMar>
        </w:tblPrEx>
        <w:trPr>
          <w:trHeight w:val="308" w:hRule="atLeast"/>
          <w:jc w:val="center"/>
        </w:trPr>
        <w:tc>
          <w:tcPr>
            <w:tcW w:w="1076" w:type="dxa"/>
            <w:tcBorders>
              <w:top w:val="nil"/>
              <w:left w:val="single" w:color="auto" w:sz="4" w:space="0"/>
              <w:bottom w:val="single" w:color="000000" w:sz="4" w:space="0"/>
              <w:right w:val="single" w:color="auto" w:sz="4" w:space="0"/>
            </w:tcBorders>
            <w:vAlign w:val="center"/>
          </w:tcPr>
          <w:p w14:paraId="21658B32">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246B5943">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02" w:type="dxa"/>
            <w:tcBorders>
              <w:top w:val="nil"/>
              <w:left w:val="nil"/>
              <w:bottom w:val="single" w:color="auto" w:sz="4" w:space="0"/>
              <w:right w:val="single" w:color="auto" w:sz="4" w:space="0"/>
            </w:tcBorders>
            <w:vAlign w:val="center"/>
          </w:tcPr>
          <w:p w14:paraId="14AEE07E">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200" w:type="dxa"/>
            <w:tcBorders>
              <w:top w:val="nil"/>
              <w:left w:val="nil"/>
              <w:bottom w:val="single" w:color="auto" w:sz="4" w:space="0"/>
              <w:right w:val="single" w:color="auto" w:sz="4" w:space="0"/>
            </w:tcBorders>
            <w:vAlign w:val="center"/>
          </w:tcPr>
          <w:p w14:paraId="51CB3E43">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119.13</w:t>
            </w:r>
          </w:p>
        </w:tc>
        <w:tc>
          <w:tcPr>
            <w:tcW w:w="1072" w:type="dxa"/>
            <w:tcBorders>
              <w:top w:val="nil"/>
              <w:left w:val="nil"/>
              <w:bottom w:val="single" w:color="auto" w:sz="4" w:space="0"/>
              <w:right w:val="single" w:color="auto" w:sz="4" w:space="0"/>
            </w:tcBorders>
            <w:vAlign w:val="center"/>
          </w:tcPr>
          <w:p w14:paraId="5CE8D22F">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75.53</w:t>
            </w:r>
          </w:p>
        </w:tc>
        <w:tc>
          <w:tcPr>
            <w:tcW w:w="746" w:type="dxa"/>
            <w:tcBorders>
              <w:top w:val="nil"/>
              <w:left w:val="nil"/>
              <w:bottom w:val="single" w:color="auto" w:sz="4" w:space="0"/>
              <w:right w:val="single" w:color="auto" w:sz="4" w:space="0"/>
            </w:tcBorders>
            <w:vAlign w:val="center"/>
          </w:tcPr>
          <w:p w14:paraId="1A87467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7C5FD469">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63.00%</w:t>
            </w:r>
          </w:p>
        </w:tc>
        <w:tc>
          <w:tcPr>
            <w:tcW w:w="1500" w:type="dxa"/>
            <w:tcBorders>
              <w:top w:val="nil"/>
              <w:left w:val="nil"/>
              <w:bottom w:val="single" w:color="auto" w:sz="4" w:space="0"/>
              <w:right w:val="single" w:color="auto" w:sz="4" w:space="0"/>
            </w:tcBorders>
            <w:vAlign w:val="center"/>
          </w:tcPr>
          <w:p w14:paraId="7261E4ED">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6.30</w:t>
            </w:r>
          </w:p>
        </w:tc>
      </w:tr>
      <w:tr w14:paraId="3873E41F">
        <w:tblPrEx>
          <w:tblCellMar>
            <w:top w:w="0" w:type="dxa"/>
            <w:left w:w="108" w:type="dxa"/>
            <w:bottom w:w="0" w:type="dxa"/>
            <w:right w:w="108" w:type="dxa"/>
          </w:tblCellMar>
        </w:tblPrEx>
        <w:trPr>
          <w:trHeight w:val="295"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706DC272">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52" w:type="dxa"/>
            <w:gridSpan w:val="4"/>
            <w:tcBorders>
              <w:top w:val="single" w:color="auto" w:sz="4" w:space="0"/>
              <w:left w:val="nil"/>
              <w:bottom w:val="single" w:color="auto" w:sz="4" w:space="0"/>
              <w:right w:val="single" w:color="000000" w:sz="4" w:space="0"/>
            </w:tcBorders>
            <w:vAlign w:val="center"/>
          </w:tcPr>
          <w:p w14:paraId="1D8BFF1D">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08" w:type="dxa"/>
            <w:gridSpan w:val="4"/>
            <w:tcBorders>
              <w:top w:val="single" w:color="auto" w:sz="4" w:space="0"/>
              <w:left w:val="nil"/>
              <w:bottom w:val="single" w:color="auto" w:sz="4" w:space="0"/>
              <w:right w:val="single" w:color="auto" w:sz="4" w:space="0"/>
            </w:tcBorders>
            <w:vAlign w:val="center"/>
          </w:tcPr>
          <w:p w14:paraId="541E8E0A">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510883F1">
        <w:tblPrEx>
          <w:tblCellMar>
            <w:top w:w="0" w:type="dxa"/>
            <w:left w:w="108" w:type="dxa"/>
            <w:bottom w:w="0" w:type="dxa"/>
            <w:right w:w="108" w:type="dxa"/>
          </w:tblCellMar>
        </w:tblPrEx>
        <w:trPr>
          <w:trHeight w:val="834"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5AF5C017">
            <w:pPr>
              <w:widowControl/>
              <w:jc w:val="left"/>
              <w:rPr>
                <w:rFonts w:ascii="仿宋_GB2312" w:eastAsia="仿宋_GB2312"/>
                <w:color w:val="000000"/>
                <w:sz w:val="20"/>
                <w:szCs w:val="20"/>
              </w:rPr>
            </w:pPr>
          </w:p>
        </w:tc>
        <w:tc>
          <w:tcPr>
            <w:tcW w:w="4552" w:type="dxa"/>
            <w:gridSpan w:val="4"/>
            <w:tcBorders>
              <w:top w:val="single" w:color="auto" w:sz="4" w:space="0"/>
              <w:left w:val="nil"/>
              <w:bottom w:val="single" w:color="auto" w:sz="4" w:space="0"/>
              <w:right w:val="single" w:color="000000" w:sz="4" w:space="0"/>
            </w:tcBorders>
            <w:vAlign w:val="center"/>
          </w:tcPr>
          <w:p w14:paraId="025C5AF8">
            <w:pPr>
              <w:widowControl/>
              <w:jc w:val="center"/>
              <w:rPr>
                <w:rFonts w:ascii="仿宋_GB2312" w:eastAsia="仿宋_GB2312"/>
                <w:color w:val="000000"/>
                <w:sz w:val="20"/>
                <w:szCs w:val="20"/>
              </w:rPr>
            </w:pPr>
            <w:r>
              <w:rPr>
                <w:rFonts w:hint="eastAsia" w:ascii="仿宋_GB2312" w:eastAsia="仿宋_GB2312"/>
                <w:color w:val="000000"/>
                <w:sz w:val="20"/>
                <w:szCs w:val="20"/>
              </w:rPr>
              <w:t>　确保渌口区融媒体中心广播电视无线覆盖发射设备和中心各个新媒体平台安全，稳定，高效运行，有效保障全区居民的基本广播电视节目和新媒体网络视听节目的收听收看权益，提升公共文化服务的覆盖面和满意度</w:t>
            </w:r>
          </w:p>
        </w:tc>
        <w:tc>
          <w:tcPr>
            <w:tcW w:w="4308" w:type="dxa"/>
            <w:gridSpan w:val="4"/>
            <w:tcBorders>
              <w:top w:val="single" w:color="auto" w:sz="4" w:space="0"/>
              <w:left w:val="nil"/>
              <w:bottom w:val="single" w:color="auto" w:sz="4" w:space="0"/>
              <w:right w:val="single" w:color="auto" w:sz="4" w:space="0"/>
            </w:tcBorders>
            <w:vAlign w:val="center"/>
          </w:tcPr>
          <w:p w14:paraId="7F4CE7C2">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有效保障了无线信号稳定覆盖，提升了覆盖率，提升了各新媒体平台的关注率和点击量，确保了广播电视和网络视听平台的安全播出，满足了群众的基本文化需求。项目资金使用效率高，社会反响良好，有效支撑了渌口区公共文化服务体系建设。</w:t>
            </w:r>
          </w:p>
        </w:tc>
      </w:tr>
      <w:tr w14:paraId="65B3C90D">
        <w:tblPrEx>
          <w:tblCellMar>
            <w:top w:w="0" w:type="dxa"/>
            <w:left w:w="108" w:type="dxa"/>
            <w:bottom w:w="0" w:type="dxa"/>
            <w:right w:w="108" w:type="dxa"/>
          </w:tblCellMar>
        </w:tblPrEx>
        <w:trPr>
          <w:trHeight w:val="552" w:hRule="atLeast"/>
          <w:jc w:val="center"/>
        </w:trPr>
        <w:tc>
          <w:tcPr>
            <w:tcW w:w="1076" w:type="dxa"/>
            <w:vMerge w:val="restart"/>
            <w:tcBorders>
              <w:top w:val="single" w:color="auto" w:sz="4" w:space="0"/>
              <w:left w:val="single" w:color="auto" w:sz="4" w:space="0"/>
              <w:bottom w:val="single" w:color="auto" w:sz="4" w:space="0"/>
              <w:right w:val="single" w:color="auto" w:sz="4" w:space="0"/>
            </w:tcBorders>
            <w:vAlign w:val="center"/>
          </w:tcPr>
          <w:p w14:paraId="1F005785">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61509EF6">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611756BD">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418701AC">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76" w:type="dxa"/>
            <w:tcBorders>
              <w:top w:val="single" w:color="auto" w:sz="4" w:space="0"/>
              <w:left w:val="single" w:color="auto" w:sz="4" w:space="0"/>
              <w:bottom w:val="single" w:color="auto" w:sz="4" w:space="0"/>
              <w:right w:val="single" w:color="auto" w:sz="4" w:space="0"/>
            </w:tcBorders>
            <w:vAlign w:val="center"/>
          </w:tcPr>
          <w:p w14:paraId="23A2098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74" w:type="dxa"/>
            <w:tcBorders>
              <w:top w:val="single" w:color="auto" w:sz="4" w:space="0"/>
              <w:left w:val="single" w:color="auto" w:sz="4" w:space="0"/>
              <w:bottom w:val="single" w:color="auto" w:sz="4" w:space="0"/>
              <w:right w:val="single" w:color="auto" w:sz="4" w:space="0"/>
            </w:tcBorders>
            <w:vAlign w:val="center"/>
          </w:tcPr>
          <w:p w14:paraId="2A2CB6C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02" w:type="dxa"/>
            <w:tcBorders>
              <w:top w:val="nil"/>
              <w:left w:val="nil"/>
              <w:bottom w:val="single" w:color="auto" w:sz="4" w:space="0"/>
              <w:right w:val="single" w:color="auto" w:sz="4" w:space="0"/>
            </w:tcBorders>
            <w:vAlign w:val="center"/>
          </w:tcPr>
          <w:p w14:paraId="400C6E3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200" w:type="dxa"/>
            <w:tcBorders>
              <w:top w:val="nil"/>
              <w:left w:val="nil"/>
              <w:bottom w:val="single" w:color="auto" w:sz="4" w:space="0"/>
              <w:right w:val="single" w:color="auto" w:sz="4" w:space="0"/>
            </w:tcBorders>
            <w:vAlign w:val="center"/>
          </w:tcPr>
          <w:p w14:paraId="6706273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0412CA0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072" w:type="dxa"/>
            <w:tcBorders>
              <w:top w:val="nil"/>
              <w:left w:val="nil"/>
              <w:bottom w:val="single" w:color="auto" w:sz="4" w:space="0"/>
              <w:right w:val="single" w:color="auto" w:sz="4" w:space="0"/>
            </w:tcBorders>
            <w:vAlign w:val="center"/>
          </w:tcPr>
          <w:p w14:paraId="3FA16C7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7DFD899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46" w:type="dxa"/>
            <w:tcBorders>
              <w:top w:val="nil"/>
              <w:left w:val="nil"/>
              <w:bottom w:val="single" w:color="auto" w:sz="4" w:space="0"/>
              <w:right w:val="single" w:color="auto" w:sz="4" w:space="0"/>
            </w:tcBorders>
            <w:vAlign w:val="center"/>
          </w:tcPr>
          <w:p w14:paraId="7D45F9B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990" w:type="dxa"/>
            <w:tcBorders>
              <w:top w:val="nil"/>
              <w:left w:val="nil"/>
              <w:bottom w:val="single" w:color="auto" w:sz="4" w:space="0"/>
              <w:right w:val="single" w:color="auto" w:sz="4" w:space="0"/>
            </w:tcBorders>
            <w:vAlign w:val="center"/>
          </w:tcPr>
          <w:p w14:paraId="202796A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500" w:type="dxa"/>
            <w:tcBorders>
              <w:top w:val="nil"/>
              <w:left w:val="nil"/>
              <w:bottom w:val="single" w:color="auto" w:sz="4" w:space="0"/>
              <w:right w:val="single" w:color="auto" w:sz="4" w:space="0"/>
            </w:tcBorders>
            <w:vAlign w:val="center"/>
          </w:tcPr>
          <w:p w14:paraId="3173AB07">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09C5E9F7">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74427EC2">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1360A96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42F4EBEE">
            <w:pPr>
              <w:widowControl/>
              <w:spacing w:line="240" w:lineRule="exact"/>
              <w:jc w:val="center"/>
              <w:rPr>
                <w:rFonts w:ascii="仿宋_GB2312" w:eastAsia="仿宋_GB2312"/>
                <w:color w:val="000000"/>
                <w:sz w:val="20"/>
                <w:szCs w:val="20"/>
              </w:rPr>
            </w:pPr>
          </w:p>
          <w:p w14:paraId="499E784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74" w:type="dxa"/>
            <w:vMerge w:val="restart"/>
            <w:tcBorders>
              <w:top w:val="single" w:color="auto" w:sz="4" w:space="0"/>
              <w:left w:val="single" w:color="auto" w:sz="4" w:space="0"/>
              <w:right w:val="single" w:color="auto" w:sz="4" w:space="0"/>
            </w:tcBorders>
            <w:vAlign w:val="center"/>
          </w:tcPr>
          <w:p w14:paraId="1C0BEEB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02" w:type="dxa"/>
            <w:tcBorders>
              <w:top w:val="nil"/>
              <w:left w:val="nil"/>
              <w:bottom w:val="single" w:color="auto" w:sz="4" w:space="0"/>
              <w:right w:val="single" w:color="auto" w:sz="4" w:space="0"/>
            </w:tcBorders>
            <w:vAlign w:val="center"/>
          </w:tcPr>
          <w:p w14:paraId="7C44127E">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无线广播电视信号覆盖率</w:t>
            </w:r>
          </w:p>
        </w:tc>
        <w:tc>
          <w:tcPr>
            <w:tcW w:w="1200" w:type="dxa"/>
            <w:tcBorders>
              <w:top w:val="nil"/>
              <w:left w:val="nil"/>
              <w:bottom w:val="single" w:color="auto" w:sz="4" w:space="0"/>
              <w:right w:val="single" w:color="auto" w:sz="4" w:space="0"/>
            </w:tcBorders>
            <w:vAlign w:val="center"/>
          </w:tcPr>
          <w:p w14:paraId="0125307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7D3B880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6E3F5CE0">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3C61744B">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138AF05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03FE481F">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077E2402">
            <w:pPr>
              <w:jc w:val="left"/>
              <w:rPr>
                <w:rFonts w:ascii="仿宋_GB2312" w:eastAsia="仿宋_GB2312"/>
                <w:color w:val="000000"/>
                <w:sz w:val="20"/>
                <w:szCs w:val="20"/>
              </w:rPr>
            </w:pPr>
          </w:p>
        </w:tc>
        <w:tc>
          <w:tcPr>
            <w:tcW w:w="1076" w:type="dxa"/>
            <w:vMerge w:val="continue"/>
            <w:tcBorders>
              <w:left w:val="single" w:color="auto" w:sz="4" w:space="0"/>
              <w:right w:val="single" w:color="auto" w:sz="4" w:space="0"/>
            </w:tcBorders>
            <w:vAlign w:val="center"/>
          </w:tcPr>
          <w:p w14:paraId="32D7EA1B">
            <w:pPr>
              <w:widowControl/>
              <w:spacing w:line="240" w:lineRule="exact"/>
              <w:jc w:val="center"/>
              <w:rPr>
                <w:rFonts w:hint="eastAsia" w:ascii="仿宋_GB2312" w:eastAsia="仿宋_GB2312"/>
                <w:color w:val="000000"/>
                <w:sz w:val="20"/>
                <w:szCs w:val="20"/>
              </w:rPr>
            </w:pPr>
          </w:p>
        </w:tc>
        <w:tc>
          <w:tcPr>
            <w:tcW w:w="1074" w:type="dxa"/>
            <w:vMerge w:val="continue"/>
            <w:tcBorders>
              <w:left w:val="single" w:color="auto" w:sz="4" w:space="0"/>
              <w:bottom w:val="single" w:color="auto" w:sz="4" w:space="0"/>
              <w:right w:val="single" w:color="auto" w:sz="4" w:space="0"/>
            </w:tcBorders>
            <w:vAlign w:val="center"/>
          </w:tcPr>
          <w:p w14:paraId="7A255912">
            <w:pPr>
              <w:widowControl/>
              <w:spacing w:line="240" w:lineRule="exact"/>
              <w:jc w:val="center"/>
              <w:rPr>
                <w:rFonts w:hint="eastAsia" w:ascii="仿宋_GB2312" w:eastAsia="仿宋_GB2312"/>
                <w:color w:val="000000"/>
                <w:sz w:val="20"/>
                <w:szCs w:val="20"/>
              </w:rPr>
            </w:pPr>
          </w:p>
        </w:tc>
        <w:tc>
          <w:tcPr>
            <w:tcW w:w="1202" w:type="dxa"/>
            <w:tcBorders>
              <w:top w:val="nil"/>
              <w:left w:val="nil"/>
              <w:bottom w:val="single" w:color="auto" w:sz="4" w:space="0"/>
              <w:right w:val="single" w:color="auto" w:sz="4" w:space="0"/>
            </w:tcBorders>
            <w:shd w:val="clear" w:color="auto" w:fill="auto"/>
            <w:vAlign w:val="center"/>
          </w:tcPr>
          <w:p w14:paraId="3F7EAA76">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新媒体平台正常运行</w:t>
            </w:r>
          </w:p>
        </w:tc>
        <w:tc>
          <w:tcPr>
            <w:tcW w:w="1200" w:type="dxa"/>
            <w:tcBorders>
              <w:top w:val="nil"/>
              <w:left w:val="nil"/>
              <w:bottom w:val="single" w:color="auto" w:sz="4" w:space="0"/>
              <w:right w:val="single" w:color="auto" w:sz="4" w:space="0"/>
            </w:tcBorders>
            <w:shd w:val="clear" w:color="auto" w:fill="auto"/>
            <w:vAlign w:val="center"/>
          </w:tcPr>
          <w:p w14:paraId="4F999C29">
            <w:pPr>
              <w:keepNext w:val="0"/>
              <w:keepLines w:val="0"/>
              <w:widowControl/>
              <w:suppressLineNumbers w:val="0"/>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10个</w:t>
            </w:r>
          </w:p>
        </w:tc>
        <w:tc>
          <w:tcPr>
            <w:tcW w:w="1072" w:type="dxa"/>
            <w:tcBorders>
              <w:top w:val="nil"/>
              <w:left w:val="nil"/>
              <w:bottom w:val="single" w:color="auto" w:sz="4" w:space="0"/>
              <w:right w:val="single" w:color="auto" w:sz="4" w:space="0"/>
            </w:tcBorders>
            <w:shd w:val="clear" w:color="auto" w:fill="auto"/>
            <w:vAlign w:val="center"/>
          </w:tcPr>
          <w:p w14:paraId="3992CFCC">
            <w:pPr>
              <w:keepNext w:val="0"/>
              <w:keepLines w:val="0"/>
              <w:widowControl/>
              <w:suppressLineNumbers w:val="0"/>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10个</w:t>
            </w:r>
          </w:p>
        </w:tc>
        <w:tc>
          <w:tcPr>
            <w:tcW w:w="746" w:type="dxa"/>
            <w:tcBorders>
              <w:top w:val="nil"/>
              <w:left w:val="nil"/>
              <w:bottom w:val="single" w:color="auto" w:sz="4" w:space="0"/>
              <w:right w:val="single" w:color="auto" w:sz="4" w:space="0"/>
            </w:tcBorders>
            <w:shd w:val="clear" w:color="auto" w:fill="auto"/>
            <w:vAlign w:val="center"/>
          </w:tcPr>
          <w:p w14:paraId="3C8C1944">
            <w:pPr>
              <w:keepNext w:val="0"/>
              <w:keepLines w:val="0"/>
              <w:widowControl/>
              <w:suppressLineNumbers w:val="0"/>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shd w:val="clear" w:color="auto" w:fill="auto"/>
            <w:vAlign w:val="center"/>
          </w:tcPr>
          <w:p w14:paraId="58C298C9">
            <w:pPr>
              <w:keepNext w:val="0"/>
              <w:keepLines w:val="0"/>
              <w:widowControl/>
              <w:suppressLineNumbers w:val="0"/>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29F90858">
            <w:pPr>
              <w:widowControl/>
              <w:spacing w:line="240" w:lineRule="exact"/>
              <w:jc w:val="left"/>
              <w:rPr>
                <w:rFonts w:hint="eastAsia" w:ascii="仿宋_GB2312" w:eastAsia="仿宋_GB2312"/>
                <w:color w:val="000000"/>
                <w:sz w:val="20"/>
                <w:szCs w:val="20"/>
              </w:rPr>
            </w:pPr>
          </w:p>
        </w:tc>
      </w:tr>
      <w:tr w14:paraId="5C0AEB38">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3888FDE3">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860759A">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06BB863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02" w:type="dxa"/>
            <w:tcBorders>
              <w:top w:val="nil"/>
              <w:left w:val="nil"/>
              <w:bottom w:val="single" w:color="auto" w:sz="4" w:space="0"/>
              <w:right w:val="single" w:color="auto" w:sz="4" w:space="0"/>
            </w:tcBorders>
            <w:vAlign w:val="center"/>
          </w:tcPr>
          <w:p w14:paraId="55175E16">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设备完好及利用率</w:t>
            </w:r>
          </w:p>
        </w:tc>
        <w:tc>
          <w:tcPr>
            <w:tcW w:w="1200" w:type="dxa"/>
            <w:tcBorders>
              <w:top w:val="nil"/>
              <w:left w:val="nil"/>
              <w:bottom w:val="single" w:color="auto" w:sz="4" w:space="0"/>
              <w:right w:val="single" w:color="auto" w:sz="4" w:space="0"/>
            </w:tcBorders>
            <w:vAlign w:val="center"/>
          </w:tcPr>
          <w:p w14:paraId="5BE021A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3C75C87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658C5CD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1A17E2E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38009BF7">
            <w:pPr>
              <w:widowControl/>
              <w:spacing w:line="240" w:lineRule="exact"/>
              <w:jc w:val="left"/>
              <w:rPr>
                <w:rFonts w:ascii="仿宋_GB2312" w:eastAsia="仿宋_GB2312"/>
                <w:color w:val="000000"/>
                <w:sz w:val="20"/>
                <w:szCs w:val="20"/>
              </w:rPr>
            </w:pPr>
          </w:p>
        </w:tc>
      </w:tr>
      <w:tr w14:paraId="727E324E">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15FC14F2">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2BB92494">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078B4D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02" w:type="dxa"/>
            <w:tcBorders>
              <w:top w:val="nil"/>
              <w:left w:val="nil"/>
              <w:bottom w:val="single" w:color="auto" w:sz="4" w:space="0"/>
              <w:right w:val="single" w:color="auto" w:sz="4" w:space="0"/>
            </w:tcBorders>
            <w:vAlign w:val="center"/>
          </w:tcPr>
          <w:p w14:paraId="035BE91C">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运行维护时效</w:t>
            </w:r>
          </w:p>
        </w:tc>
        <w:tc>
          <w:tcPr>
            <w:tcW w:w="1200" w:type="dxa"/>
            <w:tcBorders>
              <w:top w:val="nil"/>
              <w:left w:val="nil"/>
              <w:bottom w:val="single" w:color="auto" w:sz="4" w:space="0"/>
              <w:right w:val="single" w:color="auto" w:sz="4" w:space="0"/>
            </w:tcBorders>
            <w:vAlign w:val="center"/>
          </w:tcPr>
          <w:p w14:paraId="47B6189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1072" w:type="dxa"/>
            <w:tcBorders>
              <w:top w:val="nil"/>
              <w:left w:val="nil"/>
              <w:bottom w:val="single" w:color="auto" w:sz="4" w:space="0"/>
              <w:right w:val="single" w:color="auto" w:sz="4" w:space="0"/>
            </w:tcBorders>
            <w:vAlign w:val="center"/>
          </w:tcPr>
          <w:p w14:paraId="6F47AAC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746" w:type="dxa"/>
            <w:tcBorders>
              <w:top w:val="nil"/>
              <w:left w:val="nil"/>
              <w:bottom w:val="single" w:color="auto" w:sz="4" w:space="0"/>
              <w:right w:val="single" w:color="auto" w:sz="4" w:space="0"/>
            </w:tcBorders>
            <w:vAlign w:val="center"/>
          </w:tcPr>
          <w:p w14:paraId="02C964AC">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448E940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5C933A08">
            <w:pPr>
              <w:widowControl/>
              <w:spacing w:line="240" w:lineRule="exact"/>
              <w:jc w:val="left"/>
              <w:rPr>
                <w:rFonts w:ascii="仿宋_GB2312" w:eastAsia="仿宋_GB2312"/>
                <w:color w:val="000000"/>
                <w:sz w:val="20"/>
                <w:szCs w:val="20"/>
              </w:rPr>
            </w:pPr>
          </w:p>
        </w:tc>
      </w:tr>
      <w:tr w14:paraId="6A82F268">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4B83FAA">
            <w:pPr>
              <w:jc w:val="left"/>
              <w:rPr>
                <w:rFonts w:ascii="仿宋_GB2312" w:eastAsia="仿宋_GB2312"/>
                <w:color w:val="000000"/>
                <w:sz w:val="20"/>
                <w:szCs w:val="20"/>
              </w:rPr>
            </w:pPr>
          </w:p>
        </w:tc>
        <w:tc>
          <w:tcPr>
            <w:tcW w:w="1076" w:type="dxa"/>
            <w:vMerge w:val="restart"/>
            <w:tcBorders>
              <w:top w:val="single" w:color="auto" w:sz="4" w:space="0"/>
              <w:left w:val="single" w:color="auto" w:sz="4" w:space="0"/>
              <w:right w:val="single" w:color="auto" w:sz="4" w:space="0"/>
            </w:tcBorders>
            <w:vAlign w:val="center"/>
          </w:tcPr>
          <w:p w14:paraId="2DEDF0A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49AFB0DF">
            <w:pPr>
              <w:widowControl/>
              <w:spacing w:line="240" w:lineRule="exact"/>
              <w:jc w:val="left"/>
              <w:rPr>
                <w:rFonts w:ascii="仿宋_GB2312" w:eastAsia="仿宋_GB2312"/>
                <w:color w:val="000000"/>
                <w:sz w:val="20"/>
                <w:szCs w:val="20"/>
              </w:rPr>
            </w:pPr>
          </w:p>
          <w:p w14:paraId="2BE2587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4804CA6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74" w:type="dxa"/>
            <w:tcBorders>
              <w:top w:val="single" w:color="auto" w:sz="4" w:space="0"/>
              <w:left w:val="single" w:color="auto" w:sz="4" w:space="0"/>
              <w:bottom w:val="single" w:color="auto" w:sz="4" w:space="0"/>
              <w:right w:val="single" w:color="auto" w:sz="4" w:space="0"/>
            </w:tcBorders>
            <w:vAlign w:val="center"/>
          </w:tcPr>
          <w:p w14:paraId="2A2F1A8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18A2CEE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02" w:type="dxa"/>
            <w:tcBorders>
              <w:top w:val="nil"/>
              <w:left w:val="nil"/>
              <w:bottom w:val="single" w:color="auto" w:sz="4" w:space="0"/>
              <w:right w:val="single" w:color="auto" w:sz="4" w:space="0"/>
            </w:tcBorders>
            <w:vAlign w:val="center"/>
          </w:tcPr>
          <w:p w14:paraId="3BF3C73A">
            <w:pPr>
              <w:rPr>
                <w:rFonts w:hint="eastAsia" w:ascii="仿宋" w:hAnsi="仿宋" w:eastAsia="仿宋" w:cs="仿宋"/>
                <w:color w:val="000000"/>
                <w:sz w:val="20"/>
                <w:szCs w:val="20"/>
              </w:rPr>
            </w:pPr>
          </w:p>
        </w:tc>
        <w:tc>
          <w:tcPr>
            <w:tcW w:w="1200" w:type="dxa"/>
            <w:tcBorders>
              <w:top w:val="nil"/>
              <w:left w:val="nil"/>
              <w:bottom w:val="single" w:color="auto" w:sz="4" w:space="0"/>
              <w:right w:val="single" w:color="auto" w:sz="4" w:space="0"/>
            </w:tcBorders>
            <w:vAlign w:val="center"/>
          </w:tcPr>
          <w:p w14:paraId="0AC5E973">
            <w:pPr>
              <w:jc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25113448">
            <w:pPr>
              <w:jc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787CADFB">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4B8A0F55">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2F8E70F8">
            <w:pPr>
              <w:widowControl/>
              <w:spacing w:line="240" w:lineRule="exact"/>
              <w:jc w:val="left"/>
              <w:rPr>
                <w:rFonts w:ascii="仿宋_GB2312" w:eastAsia="仿宋_GB2312"/>
                <w:color w:val="000000"/>
                <w:sz w:val="20"/>
                <w:szCs w:val="20"/>
              </w:rPr>
            </w:pPr>
          </w:p>
        </w:tc>
      </w:tr>
      <w:tr w14:paraId="5ECD224C">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882B746">
            <w:pPr>
              <w:jc w:val="left"/>
              <w:rPr>
                <w:rFonts w:ascii="仿宋_GB2312" w:eastAsia="仿宋_GB2312"/>
                <w:color w:val="000000"/>
                <w:sz w:val="20"/>
                <w:szCs w:val="20"/>
              </w:rPr>
            </w:pPr>
          </w:p>
        </w:tc>
        <w:tc>
          <w:tcPr>
            <w:tcW w:w="1076" w:type="dxa"/>
            <w:vMerge w:val="continue"/>
            <w:tcBorders>
              <w:left w:val="single" w:color="auto" w:sz="4" w:space="0"/>
              <w:right w:val="single" w:color="auto" w:sz="4" w:space="0"/>
            </w:tcBorders>
            <w:vAlign w:val="center"/>
          </w:tcPr>
          <w:p w14:paraId="0388C4B7">
            <w:pPr>
              <w:spacing w:line="240" w:lineRule="exact"/>
              <w:jc w:val="left"/>
              <w:rPr>
                <w:rFonts w:ascii="仿宋_GB2312" w:eastAsia="仿宋_GB2312"/>
                <w:color w:val="000000"/>
                <w:sz w:val="20"/>
                <w:szCs w:val="20"/>
              </w:rPr>
            </w:pPr>
          </w:p>
        </w:tc>
        <w:tc>
          <w:tcPr>
            <w:tcW w:w="1074" w:type="dxa"/>
            <w:vMerge w:val="restart"/>
            <w:tcBorders>
              <w:top w:val="single" w:color="auto" w:sz="4" w:space="0"/>
              <w:left w:val="single" w:color="auto" w:sz="4" w:space="0"/>
              <w:right w:val="single" w:color="auto" w:sz="4" w:space="0"/>
            </w:tcBorders>
            <w:vAlign w:val="center"/>
          </w:tcPr>
          <w:p w14:paraId="6888F5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16F41D6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02" w:type="dxa"/>
            <w:tcBorders>
              <w:top w:val="nil"/>
              <w:left w:val="nil"/>
              <w:bottom w:val="single" w:color="auto" w:sz="4" w:space="0"/>
              <w:right w:val="single" w:color="auto" w:sz="4" w:space="0"/>
            </w:tcBorders>
            <w:vAlign w:val="center"/>
          </w:tcPr>
          <w:p w14:paraId="5976800A">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免费收看电视节目收视率提高</w:t>
            </w:r>
          </w:p>
        </w:tc>
        <w:tc>
          <w:tcPr>
            <w:tcW w:w="1200" w:type="dxa"/>
            <w:tcBorders>
              <w:top w:val="nil"/>
              <w:left w:val="nil"/>
              <w:bottom w:val="single" w:color="auto" w:sz="4" w:space="0"/>
              <w:right w:val="single" w:color="auto" w:sz="4" w:space="0"/>
            </w:tcBorders>
            <w:vAlign w:val="center"/>
          </w:tcPr>
          <w:p w14:paraId="0733554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 5%</w:t>
            </w:r>
          </w:p>
        </w:tc>
        <w:tc>
          <w:tcPr>
            <w:tcW w:w="1072" w:type="dxa"/>
            <w:tcBorders>
              <w:top w:val="nil"/>
              <w:left w:val="nil"/>
              <w:bottom w:val="single" w:color="auto" w:sz="4" w:space="0"/>
              <w:right w:val="single" w:color="auto" w:sz="4" w:space="0"/>
            </w:tcBorders>
            <w:vAlign w:val="center"/>
          </w:tcPr>
          <w:p w14:paraId="5E3ED47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746" w:type="dxa"/>
            <w:tcBorders>
              <w:top w:val="nil"/>
              <w:left w:val="nil"/>
              <w:bottom w:val="single" w:color="auto" w:sz="4" w:space="0"/>
              <w:right w:val="single" w:color="auto" w:sz="4" w:space="0"/>
            </w:tcBorders>
            <w:vAlign w:val="center"/>
          </w:tcPr>
          <w:p w14:paraId="54E9454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990" w:type="dxa"/>
            <w:tcBorders>
              <w:top w:val="nil"/>
              <w:left w:val="nil"/>
              <w:bottom w:val="single" w:color="auto" w:sz="4" w:space="0"/>
              <w:right w:val="single" w:color="auto" w:sz="4" w:space="0"/>
            </w:tcBorders>
            <w:vAlign w:val="center"/>
          </w:tcPr>
          <w:p w14:paraId="0ECA807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vAlign w:val="center"/>
          </w:tcPr>
          <w:p w14:paraId="71376D07">
            <w:pPr>
              <w:widowControl/>
              <w:spacing w:line="240" w:lineRule="exact"/>
              <w:jc w:val="left"/>
              <w:rPr>
                <w:rFonts w:ascii="仿宋_GB2312" w:eastAsia="仿宋_GB2312"/>
                <w:color w:val="000000"/>
                <w:sz w:val="20"/>
                <w:szCs w:val="20"/>
              </w:rPr>
            </w:pPr>
          </w:p>
        </w:tc>
      </w:tr>
      <w:tr w14:paraId="6689A4A0">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6BBB88D">
            <w:pPr>
              <w:jc w:val="left"/>
              <w:rPr>
                <w:rFonts w:ascii="仿宋_GB2312" w:eastAsia="仿宋_GB2312"/>
                <w:color w:val="000000"/>
                <w:sz w:val="20"/>
                <w:szCs w:val="20"/>
              </w:rPr>
            </w:pPr>
          </w:p>
        </w:tc>
        <w:tc>
          <w:tcPr>
            <w:tcW w:w="1076" w:type="dxa"/>
            <w:vMerge w:val="continue"/>
            <w:tcBorders>
              <w:left w:val="single" w:color="auto" w:sz="4" w:space="0"/>
              <w:right w:val="single" w:color="auto" w:sz="4" w:space="0"/>
            </w:tcBorders>
            <w:vAlign w:val="center"/>
          </w:tcPr>
          <w:p w14:paraId="6E060056">
            <w:pPr>
              <w:spacing w:line="240" w:lineRule="exact"/>
              <w:jc w:val="left"/>
              <w:rPr>
                <w:rFonts w:ascii="仿宋_GB2312" w:eastAsia="仿宋_GB2312"/>
                <w:color w:val="000000"/>
                <w:sz w:val="20"/>
                <w:szCs w:val="20"/>
              </w:rPr>
            </w:pPr>
          </w:p>
        </w:tc>
        <w:tc>
          <w:tcPr>
            <w:tcW w:w="1074" w:type="dxa"/>
            <w:vMerge w:val="continue"/>
            <w:tcBorders>
              <w:left w:val="single" w:color="auto" w:sz="4" w:space="0"/>
              <w:bottom w:val="single" w:color="auto" w:sz="4" w:space="0"/>
              <w:right w:val="single" w:color="auto" w:sz="4" w:space="0"/>
            </w:tcBorders>
            <w:vAlign w:val="center"/>
          </w:tcPr>
          <w:p w14:paraId="4C9C6CB9">
            <w:pPr>
              <w:widowControl/>
              <w:spacing w:line="240" w:lineRule="exact"/>
              <w:jc w:val="center"/>
              <w:rPr>
                <w:rFonts w:hint="eastAsia" w:ascii="仿宋_GB2312" w:eastAsia="仿宋_GB2312"/>
                <w:color w:val="000000"/>
                <w:sz w:val="20"/>
                <w:szCs w:val="20"/>
              </w:rPr>
            </w:pPr>
          </w:p>
        </w:tc>
        <w:tc>
          <w:tcPr>
            <w:tcW w:w="1202" w:type="dxa"/>
            <w:tcBorders>
              <w:top w:val="nil"/>
              <w:left w:val="nil"/>
              <w:bottom w:val="single" w:color="auto" w:sz="4" w:space="0"/>
              <w:right w:val="single" w:color="auto" w:sz="4" w:space="0"/>
            </w:tcBorders>
            <w:vAlign w:val="center"/>
          </w:tcPr>
          <w:p w14:paraId="59478B0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各平台点击量提升</w:t>
            </w:r>
          </w:p>
        </w:tc>
        <w:tc>
          <w:tcPr>
            <w:tcW w:w="1200" w:type="dxa"/>
            <w:tcBorders>
              <w:top w:val="nil"/>
              <w:left w:val="nil"/>
              <w:bottom w:val="single" w:color="auto" w:sz="4" w:space="0"/>
              <w:right w:val="single" w:color="auto" w:sz="4" w:space="0"/>
            </w:tcBorders>
            <w:vAlign w:val="center"/>
          </w:tcPr>
          <w:p w14:paraId="79F53EB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5%</w:t>
            </w:r>
          </w:p>
        </w:tc>
        <w:tc>
          <w:tcPr>
            <w:tcW w:w="1072" w:type="dxa"/>
            <w:tcBorders>
              <w:top w:val="nil"/>
              <w:left w:val="nil"/>
              <w:bottom w:val="single" w:color="auto" w:sz="4" w:space="0"/>
              <w:right w:val="single" w:color="auto" w:sz="4" w:space="0"/>
            </w:tcBorders>
            <w:vAlign w:val="center"/>
          </w:tcPr>
          <w:p w14:paraId="7BB3B8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46" w:type="dxa"/>
            <w:tcBorders>
              <w:top w:val="nil"/>
              <w:left w:val="nil"/>
              <w:bottom w:val="single" w:color="auto" w:sz="4" w:space="0"/>
              <w:right w:val="single" w:color="auto" w:sz="4" w:space="0"/>
            </w:tcBorders>
            <w:vAlign w:val="center"/>
          </w:tcPr>
          <w:p w14:paraId="53D69A4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990" w:type="dxa"/>
            <w:tcBorders>
              <w:top w:val="nil"/>
              <w:left w:val="nil"/>
              <w:bottom w:val="single" w:color="auto" w:sz="4" w:space="0"/>
              <w:right w:val="single" w:color="auto" w:sz="4" w:space="0"/>
            </w:tcBorders>
            <w:vAlign w:val="center"/>
          </w:tcPr>
          <w:p w14:paraId="44C247A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vAlign w:val="center"/>
          </w:tcPr>
          <w:p w14:paraId="0A4D79E7">
            <w:pPr>
              <w:widowControl/>
              <w:spacing w:line="240" w:lineRule="exact"/>
              <w:jc w:val="left"/>
              <w:rPr>
                <w:rFonts w:ascii="仿宋_GB2312" w:eastAsia="仿宋_GB2312"/>
                <w:color w:val="000000"/>
                <w:sz w:val="20"/>
                <w:szCs w:val="20"/>
              </w:rPr>
            </w:pPr>
          </w:p>
        </w:tc>
      </w:tr>
      <w:tr w14:paraId="3C93234C">
        <w:tblPrEx>
          <w:tblCellMar>
            <w:top w:w="0" w:type="dxa"/>
            <w:left w:w="108" w:type="dxa"/>
            <w:bottom w:w="0" w:type="dxa"/>
            <w:right w:w="108" w:type="dxa"/>
          </w:tblCellMar>
        </w:tblPrEx>
        <w:trPr>
          <w:trHeight w:val="580" w:hRule="atLeast"/>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51A16452">
            <w:pPr>
              <w:jc w:val="left"/>
              <w:rPr>
                <w:rFonts w:ascii="仿宋_GB2312" w:eastAsia="仿宋_GB2312"/>
                <w:color w:val="000000"/>
                <w:sz w:val="20"/>
                <w:szCs w:val="20"/>
              </w:rPr>
            </w:pPr>
          </w:p>
        </w:tc>
        <w:tc>
          <w:tcPr>
            <w:tcW w:w="1076" w:type="dxa"/>
            <w:vMerge w:val="continue"/>
            <w:tcBorders>
              <w:left w:val="single" w:color="auto" w:sz="4" w:space="0"/>
              <w:right w:val="single" w:color="auto" w:sz="4" w:space="0"/>
            </w:tcBorders>
            <w:vAlign w:val="center"/>
          </w:tcPr>
          <w:p w14:paraId="07CE6966">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2EC1B69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458154F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02" w:type="dxa"/>
            <w:tcBorders>
              <w:top w:val="nil"/>
              <w:left w:val="nil"/>
              <w:bottom w:val="single" w:color="auto" w:sz="4" w:space="0"/>
              <w:right w:val="single" w:color="auto" w:sz="4" w:space="0"/>
            </w:tcBorders>
            <w:vAlign w:val="center"/>
          </w:tcPr>
          <w:p w14:paraId="41E26510">
            <w:pPr>
              <w:rPr>
                <w:rFonts w:hint="eastAsia" w:ascii="仿宋" w:hAnsi="仿宋" w:eastAsia="仿宋" w:cs="仿宋"/>
                <w:color w:val="000000"/>
                <w:sz w:val="20"/>
                <w:szCs w:val="20"/>
              </w:rPr>
            </w:pPr>
          </w:p>
        </w:tc>
        <w:tc>
          <w:tcPr>
            <w:tcW w:w="1200" w:type="dxa"/>
            <w:tcBorders>
              <w:top w:val="nil"/>
              <w:left w:val="nil"/>
              <w:bottom w:val="single" w:color="auto" w:sz="4" w:space="0"/>
              <w:right w:val="single" w:color="auto" w:sz="4" w:space="0"/>
            </w:tcBorders>
            <w:vAlign w:val="center"/>
          </w:tcPr>
          <w:p w14:paraId="39140312">
            <w:pPr>
              <w:jc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7F4422C4">
            <w:pPr>
              <w:jc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726A0A4D">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167BC426">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43B786B7">
            <w:pPr>
              <w:widowControl/>
              <w:spacing w:line="240" w:lineRule="exact"/>
              <w:jc w:val="left"/>
              <w:rPr>
                <w:rFonts w:ascii="仿宋_GB2312" w:eastAsia="仿宋_GB2312"/>
                <w:color w:val="000000"/>
                <w:sz w:val="20"/>
                <w:szCs w:val="20"/>
              </w:rPr>
            </w:pPr>
          </w:p>
        </w:tc>
      </w:tr>
      <w:tr w14:paraId="5A8B9271">
        <w:tblPrEx>
          <w:tblCellMar>
            <w:top w:w="0" w:type="dxa"/>
            <w:left w:w="108" w:type="dxa"/>
            <w:bottom w:w="0" w:type="dxa"/>
            <w:right w:w="108" w:type="dxa"/>
          </w:tblCellMar>
        </w:tblPrEx>
        <w:trPr>
          <w:trHeight w:val="978" w:hRule="atLeast"/>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AE67DFC">
            <w:pPr>
              <w:jc w:val="left"/>
              <w:rPr>
                <w:rFonts w:ascii="仿宋_GB2312" w:eastAsia="仿宋_GB2312"/>
                <w:color w:val="000000"/>
                <w:sz w:val="20"/>
                <w:szCs w:val="20"/>
              </w:rPr>
            </w:pPr>
          </w:p>
        </w:tc>
        <w:tc>
          <w:tcPr>
            <w:tcW w:w="1076" w:type="dxa"/>
            <w:vMerge w:val="continue"/>
            <w:tcBorders>
              <w:left w:val="single" w:color="auto" w:sz="4" w:space="0"/>
              <w:bottom w:val="single" w:color="auto" w:sz="4" w:space="0"/>
              <w:right w:val="single" w:color="auto" w:sz="4" w:space="0"/>
            </w:tcBorders>
            <w:vAlign w:val="center"/>
          </w:tcPr>
          <w:p w14:paraId="3B8579A8">
            <w:pPr>
              <w:widowControl/>
              <w:spacing w:line="240" w:lineRule="exact"/>
              <w:jc w:val="left"/>
              <w:rPr>
                <w:rFonts w:ascii="仿宋_GB2312" w:eastAsia="仿宋_GB2312"/>
                <w:color w:val="000000"/>
                <w:sz w:val="20"/>
                <w:szCs w:val="20"/>
              </w:rPr>
            </w:pP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199BA5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02" w:type="dxa"/>
            <w:tcBorders>
              <w:top w:val="nil"/>
              <w:left w:val="nil"/>
              <w:bottom w:val="single" w:color="auto" w:sz="4" w:space="0"/>
              <w:right w:val="single" w:color="auto" w:sz="4" w:space="0"/>
            </w:tcBorders>
            <w:vAlign w:val="center"/>
          </w:tcPr>
          <w:p w14:paraId="41363EF9">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无线覆盖电视信号稳定播出</w:t>
            </w:r>
          </w:p>
        </w:tc>
        <w:tc>
          <w:tcPr>
            <w:tcW w:w="1200" w:type="dxa"/>
            <w:tcBorders>
              <w:top w:val="nil"/>
              <w:left w:val="nil"/>
              <w:bottom w:val="single" w:color="auto" w:sz="4" w:space="0"/>
              <w:right w:val="single" w:color="auto" w:sz="4" w:space="0"/>
            </w:tcBorders>
            <w:vAlign w:val="center"/>
          </w:tcPr>
          <w:p w14:paraId="6C8A98F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365天</w:t>
            </w:r>
          </w:p>
        </w:tc>
        <w:tc>
          <w:tcPr>
            <w:tcW w:w="1072" w:type="dxa"/>
            <w:tcBorders>
              <w:top w:val="nil"/>
              <w:left w:val="nil"/>
              <w:bottom w:val="single" w:color="auto" w:sz="4" w:space="0"/>
              <w:right w:val="single" w:color="auto" w:sz="4" w:space="0"/>
            </w:tcBorders>
            <w:vAlign w:val="center"/>
          </w:tcPr>
          <w:p w14:paraId="6849726C">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365天</w:t>
            </w:r>
          </w:p>
        </w:tc>
        <w:tc>
          <w:tcPr>
            <w:tcW w:w="746" w:type="dxa"/>
            <w:tcBorders>
              <w:top w:val="nil"/>
              <w:left w:val="nil"/>
              <w:bottom w:val="single" w:color="auto" w:sz="4" w:space="0"/>
              <w:right w:val="single" w:color="auto" w:sz="4" w:space="0"/>
            </w:tcBorders>
            <w:vAlign w:val="center"/>
          </w:tcPr>
          <w:p w14:paraId="7A69C1A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990" w:type="dxa"/>
            <w:tcBorders>
              <w:top w:val="nil"/>
              <w:left w:val="nil"/>
              <w:bottom w:val="single" w:color="auto" w:sz="4" w:space="0"/>
              <w:right w:val="single" w:color="auto" w:sz="4" w:space="0"/>
            </w:tcBorders>
            <w:vAlign w:val="center"/>
          </w:tcPr>
          <w:p w14:paraId="2AE45FF0">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vAlign w:val="center"/>
          </w:tcPr>
          <w:p w14:paraId="781C0209">
            <w:pPr>
              <w:widowControl/>
              <w:spacing w:line="240" w:lineRule="exact"/>
              <w:jc w:val="left"/>
              <w:rPr>
                <w:rFonts w:ascii="仿宋_GB2312" w:eastAsia="仿宋_GB2312"/>
                <w:color w:val="000000"/>
                <w:sz w:val="20"/>
                <w:szCs w:val="20"/>
              </w:rPr>
            </w:pPr>
          </w:p>
        </w:tc>
      </w:tr>
      <w:tr w14:paraId="361B80EE">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82E8AAE">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0CDECEF5">
            <w:pPr>
              <w:widowControl/>
              <w:spacing w:line="240" w:lineRule="exact"/>
              <w:jc w:val="left"/>
              <w:rPr>
                <w:rFonts w:ascii="仿宋_GB2312" w:eastAsia="仿宋_GB2312"/>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0485E656">
            <w:pPr>
              <w:widowControl/>
              <w:spacing w:line="240" w:lineRule="exact"/>
              <w:jc w:val="center"/>
              <w:rPr>
                <w:rFonts w:hint="eastAsia" w:ascii="仿宋_GB2312" w:eastAsia="仿宋_GB2312"/>
                <w:color w:val="000000"/>
                <w:sz w:val="20"/>
                <w:szCs w:val="20"/>
              </w:rPr>
            </w:pPr>
          </w:p>
        </w:tc>
        <w:tc>
          <w:tcPr>
            <w:tcW w:w="1202" w:type="dxa"/>
            <w:tcBorders>
              <w:top w:val="single" w:color="auto" w:sz="4" w:space="0"/>
              <w:left w:val="nil"/>
              <w:bottom w:val="single" w:color="auto" w:sz="4" w:space="0"/>
              <w:right w:val="single" w:color="auto" w:sz="4" w:space="0"/>
            </w:tcBorders>
            <w:vAlign w:val="center"/>
          </w:tcPr>
          <w:p w14:paraId="03AAF80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各新媒体平台稳定运行</w:t>
            </w:r>
          </w:p>
        </w:tc>
        <w:tc>
          <w:tcPr>
            <w:tcW w:w="1200" w:type="dxa"/>
            <w:tcBorders>
              <w:top w:val="single" w:color="auto" w:sz="4" w:space="0"/>
              <w:left w:val="nil"/>
              <w:bottom w:val="single" w:color="auto" w:sz="4" w:space="0"/>
              <w:right w:val="single" w:color="auto" w:sz="4" w:space="0"/>
            </w:tcBorders>
            <w:vAlign w:val="center"/>
          </w:tcPr>
          <w:p w14:paraId="791F516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365天</w:t>
            </w:r>
          </w:p>
        </w:tc>
        <w:tc>
          <w:tcPr>
            <w:tcW w:w="1072" w:type="dxa"/>
            <w:tcBorders>
              <w:top w:val="single" w:color="auto" w:sz="4" w:space="0"/>
              <w:left w:val="nil"/>
              <w:bottom w:val="single" w:color="auto" w:sz="4" w:space="0"/>
              <w:right w:val="single" w:color="auto" w:sz="4" w:space="0"/>
            </w:tcBorders>
            <w:vAlign w:val="center"/>
          </w:tcPr>
          <w:p w14:paraId="3985745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365天</w:t>
            </w:r>
          </w:p>
        </w:tc>
        <w:tc>
          <w:tcPr>
            <w:tcW w:w="746" w:type="dxa"/>
            <w:tcBorders>
              <w:top w:val="single" w:color="auto" w:sz="4" w:space="0"/>
              <w:left w:val="nil"/>
              <w:bottom w:val="single" w:color="auto" w:sz="4" w:space="0"/>
              <w:right w:val="single" w:color="auto" w:sz="4" w:space="0"/>
            </w:tcBorders>
            <w:vAlign w:val="center"/>
          </w:tcPr>
          <w:p w14:paraId="7D912F9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990" w:type="dxa"/>
            <w:tcBorders>
              <w:top w:val="single" w:color="auto" w:sz="4" w:space="0"/>
              <w:left w:val="nil"/>
              <w:bottom w:val="single" w:color="auto" w:sz="4" w:space="0"/>
              <w:right w:val="single" w:color="auto" w:sz="4" w:space="0"/>
            </w:tcBorders>
            <w:vAlign w:val="center"/>
          </w:tcPr>
          <w:p w14:paraId="287E37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5.00</w:t>
            </w:r>
          </w:p>
        </w:tc>
        <w:tc>
          <w:tcPr>
            <w:tcW w:w="1500" w:type="dxa"/>
            <w:tcBorders>
              <w:top w:val="single" w:color="auto" w:sz="4" w:space="0"/>
              <w:left w:val="nil"/>
              <w:bottom w:val="single" w:color="auto" w:sz="4" w:space="0"/>
              <w:right w:val="single" w:color="auto" w:sz="4" w:space="0"/>
            </w:tcBorders>
            <w:vAlign w:val="center"/>
          </w:tcPr>
          <w:p w14:paraId="2232994F">
            <w:pPr>
              <w:widowControl/>
              <w:spacing w:line="240" w:lineRule="exact"/>
              <w:jc w:val="left"/>
              <w:rPr>
                <w:rFonts w:ascii="仿宋_GB2312" w:eastAsia="仿宋_GB2312"/>
                <w:color w:val="000000"/>
                <w:sz w:val="20"/>
                <w:szCs w:val="20"/>
              </w:rPr>
            </w:pPr>
          </w:p>
        </w:tc>
      </w:tr>
      <w:tr w14:paraId="0C68D8F2">
        <w:tblPrEx>
          <w:tblCellMar>
            <w:top w:w="0" w:type="dxa"/>
            <w:left w:w="108" w:type="dxa"/>
            <w:bottom w:w="0" w:type="dxa"/>
            <w:right w:w="108" w:type="dxa"/>
          </w:tblCellMar>
        </w:tblPrEx>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D9D6C14">
            <w:pPr>
              <w:jc w:val="left"/>
              <w:rPr>
                <w:rFonts w:ascii="仿宋_GB2312" w:eastAsia="仿宋_GB2312"/>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14:paraId="0EC842B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03E36D5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7D109F0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74" w:type="dxa"/>
            <w:tcBorders>
              <w:top w:val="single" w:color="auto" w:sz="4" w:space="0"/>
              <w:left w:val="single" w:color="auto" w:sz="4" w:space="0"/>
              <w:bottom w:val="single" w:color="auto" w:sz="4" w:space="0"/>
              <w:right w:val="single" w:color="auto" w:sz="4" w:space="0"/>
            </w:tcBorders>
            <w:vAlign w:val="center"/>
          </w:tcPr>
          <w:p w14:paraId="60FAE9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02" w:type="dxa"/>
            <w:tcBorders>
              <w:top w:val="single" w:color="auto" w:sz="4" w:space="0"/>
              <w:left w:val="nil"/>
              <w:bottom w:val="single" w:color="auto" w:sz="4" w:space="0"/>
              <w:right w:val="single" w:color="auto" w:sz="4" w:space="0"/>
            </w:tcBorders>
            <w:vAlign w:val="center"/>
          </w:tcPr>
          <w:p w14:paraId="31A2E057">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收看节目用户满意度</w:t>
            </w:r>
          </w:p>
        </w:tc>
        <w:tc>
          <w:tcPr>
            <w:tcW w:w="1200" w:type="dxa"/>
            <w:tcBorders>
              <w:top w:val="single" w:color="auto" w:sz="4" w:space="0"/>
              <w:left w:val="nil"/>
              <w:bottom w:val="single" w:color="auto" w:sz="4" w:space="0"/>
              <w:right w:val="single" w:color="auto" w:sz="4" w:space="0"/>
            </w:tcBorders>
            <w:vAlign w:val="center"/>
          </w:tcPr>
          <w:p w14:paraId="3799FFB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single" w:color="auto" w:sz="4" w:space="0"/>
              <w:left w:val="nil"/>
              <w:bottom w:val="single" w:color="auto" w:sz="4" w:space="0"/>
              <w:right w:val="single" w:color="auto" w:sz="4" w:space="0"/>
            </w:tcBorders>
            <w:vAlign w:val="center"/>
          </w:tcPr>
          <w:p w14:paraId="1462016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single" w:color="auto" w:sz="4" w:space="0"/>
              <w:left w:val="nil"/>
              <w:bottom w:val="single" w:color="auto" w:sz="4" w:space="0"/>
              <w:right w:val="single" w:color="auto" w:sz="4" w:space="0"/>
            </w:tcBorders>
            <w:vAlign w:val="center"/>
          </w:tcPr>
          <w:p w14:paraId="1F0FDF3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single" w:color="auto" w:sz="4" w:space="0"/>
              <w:left w:val="nil"/>
              <w:bottom w:val="single" w:color="auto" w:sz="4" w:space="0"/>
              <w:right w:val="single" w:color="auto" w:sz="4" w:space="0"/>
            </w:tcBorders>
            <w:vAlign w:val="center"/>
          </w:tcPr>
          <w:p w14:paraId="24E7A5F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single" w:color="auto" w:sz="4" w:space="0"/>
              <w:left w:val="nil"/>
              <w:bottom w:val="single" w:color="auto" w:sz="4" w:space="0"/>
              <w:right w:val="single" w:color="auto" w:sz="4" w:space="0"/>
            </w:tcBorders>
            <w:vAlign w:val="center"/>
          </w:tcPr>
          <w:p w14:paraId="31FBA746">
            <w:pPr>
              <w:keepNext w:val="0"/>
              <w:keepLines w:val="0"/>
              <w:widowControl/>
              <w:suppressLineNumbers w:val="0"/>
              <w:jc w:val="left"/>
              <w:textAlignment w:val="center"/>
              <w:rPr>
                <w:rFonts w:ascii="仿宋_GB2312" w:eastAsia="仿宋_GB2312"/>
                <w:color w:val="000000"/>
                <w:sz w:val="20"/>
                <w:szCs w:val="20"/>
              </w:rPr>
            </w:pPr>
          </w:p>
        </w:tc>
      </w:tr>
      <w:tr w14:paraId="75A916B9">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775BF10">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16C8A0B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74" w:type="dxa"/>
            <w:tcBorders>
              <w:top w:val="single" w:color="auto" w:sz="4" w:space="0"/>
              <w:left w:val="single" w:color="auto" w:sz="4" w:space="0"/>
              <w:bottom w:val="single" w:color="auto" w:sz="4" w:space="0"/>
              <w:right w:val="single" w:color="auto" w:sz="4" w:space="0"/>
            </w:tcBorders>
            <w:vAlign w:val="center"/>
          </w:tcPr>
          <w:p w14:paraId="090338C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02" w:type="dxa"/>
            <w:tcBorders>
              <w:top w:val="nil"/>
              <w:left w:val="nil"/>
              <w:bottom w:val="single" w:color="auto" w:sz="4" w:space="0"/>
              <w:right w:val="single" w:color="auto" w:sz="4" w:space="0"/>
            </w:tcBorders>
            <w:vAlign w:val="center"/>
          </w:tcPr>
          <w:p w14:paraId="131517F0">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资金使用合规</w:t>
            </w:r>
          </w:p>
        </w:tc>
        <w:tc>
          <w:tcPr>
            <w:tcW w:w="1200" w:type="dxa"/>
            <w:tcBorders>
              <w:top w:val="nil"/>
              <w:left w:val="nil"/>
              <w:bottom w:val="single" w:color="auto" w:sz="4" w:space="0"/>
              <w:right w:val="single" w:color="auto" w:sz="4" w:space="0"/>
            </w:tcBorders>
            <w:vAlign w:val="center"/>
          </w:tcPr>
          <w:p w14:paraId="6A1CDCC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按财政制度执行</w:t>
            </w:r>
          </w:p>
        </w:tc>
        <w:tc>
          <w:tcPr>
            <w:tcW w:w="1072" w:type="dxa"/>
            <w:tcBorders>
              <w:top w:val="nil"/>
              <w:left w:val="nil"/>
              <w:bottom w:val="single" w:color="auto" w:sz="4" w:space="0"/>
              <w:right w:val="single" w:color="auto" w:sz="4" w:space="0"/>
            </w:tcBorders>
            <w:vAlign w:val="center"/>
          </w:tcPr>
          <w:p w14:paraId="5DC88190">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达标</w:t>
            </w:r>
          </w:p>
        </w:tc>
        <w:tc>
          <w:tcPr>
            <w:tcW w:w="746" w:type="dxa"/>
            <w:tcBorders>
              <w:top w:val="nil"/>
              <w:left w:val="nil"/>
              <w:bottom w:val="single" w:color="auto" w:sz="4" w:space="0"/>
              <w:right w:val="single" w:color="auto" w:sz="4" w:space="0"/>
            </w:tcBorders>
            <w:vAlign w:val="center"/>
          </w:tcPr>
          <w:p w14:paraId="5572D0B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w:t>
            </w:r>
          </w:p>
        </w:tc>
        <w:tc>
          <w:tcPr>
            <w:tcW w:w="990" w:type="dxa"/>
            <w:tcBorders>
              <w:top w:val="nil"/>
              <w:left w:val="nil"/>
              <w:bottom w:val="single" w:color="auto" w:sz="4" w:space="0"/>
              <w:right w:val="single" w:color="auto" w:sz="4" w:space="0"/>
            </w:tcBorders>
            <w:vAlign w:val="center"/>
          </w:tcPr>
          <w:p w14:paraId="0C3B7EB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33CC7201">
            <w:pPr>
              <w:keepNext w:val="0"/>
              <w:keepLines w:val="0"/>
              <w:widowControl/>
              <w:suppressLineNumbers w:val="0"/>
              <w:jc w:val="left"/>
              <w:textAlignment w:val="center"/>
              <w:rPr>
                <w:rFonts w:ascii="仿宋_GB2312" w:eastAsia="仿宋_GB2312"/>
                <w:color w:val="000000"/>
                <w:sz w:val="20"/>
                <w:szCs w:val="20"/>
              </w:rPr>
            </w:pPr>
          </w:p>
        </w:tc>
      </w:tr>
      <w:tr w14:paraId="355B5CE5">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3C9F80DE">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9532100">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3BB6F0E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02" w:type="dxa"/>
            <w:tcBorders>
              <w:top w:val="single" w:color="auto" w:sz="4" w:space="0"/>
              <w:left w:val="single" w:color="auto" w:sz="4" w:space="0"/>
              <w:bottom w:val="single" w:color="auto" w:sz="4" w:space="0"/>
              <w:right w:val="single" w:color="auto" w:sz="4" w:space="0"/>
            </w:tcBorders>
            <w:vAlign w:val="center"/>
          </w:tcPr>
          <w:p w14:paraId="126CA304">
            <w:pPr>
              <w:keepNext w:val="0"/>
              <w:keepLines w:val="0"/>
              <w:widowControl/>
              <w:suppressLineNumbers w:val="0"/>
              <w:jc w:val="left"/>
              <w:textAlignment w:val="center"/>
              <w:rPr>
                <w:rFonts w:hint="eastAsia" w:ascii="仿宋" w:hAnsi="仿宋" w:eastAsia="仿宋" w:cs="仿宋"/>
                <w:color w:val="000000"/>
                <w:sz w:val="20"/>
                <w:szCs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46B1AF36">
            <w:pPr>
              <w:keepNext w:val="0"/>
              <w:keepLines w:val="0"/>
              <w:widowControl/>
              <w:suppressLineNumbers w:val="0"/>
              <w:jc w:val="center"/>
              <w:textAlignment w:val="center"/>
              <w:rPr>
                <w:rFonts w:hint="eastAsia" w:ascii="仿宋" w:hAnsi="仿宋" w:eastAsia="仿宋" w:cs="仿宋"/>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14:paraId="03CA429C">
            <w:pPr>
              <w:keepNext w:val="0"/>
              <w:keepLines w:val="0"/>
              <w:widowControl/>
              <w:suppressLineNumbers w:val="0"/>
              <w:jc w:val="both"/>
              <w:textAlignment w:val="center"/>
              <w:rPr>
                <w:rFonts w:hint="eastAsia" w:ascii="仿宋" w:hAnsi="仿宋" w:eastAsia="仿宋" w:cs="仿宋"/>
                <w:color w:val="000000"/>
                <w:sz w:val="20"/>
                <w:szCs w:val="20"/>
              </w:rPr>
            </w:pPr>
          </w:p>
        </w:tc>
        <w:tc>
          <w:tcPr>
            <w:tcW w:w="746" w:type="dxa"/>
            <w:tcBorders>
              <w:top w:val="single" w:color="auto" w:sz="4" w:space="0"/>
              <w:left w:val="single" w:color="auto" w:sz="4" w:space="0"/>
              <w:bottom w:val="single" w:color="auto" w:sz="4" w:space="0"/>
              <w:right w:val="single" w:color="auto" w:sz="4" w:space="0"/>
            </w:tcBorders>
            <w:vAlign w:val="center"/>
          </w:tcPr>
          <w:p w14:paraId="42930297">
            <w:pPr>
              <w:keepNext w:val="0"/>
              <w:keepLines w:val="0"/>
              <w:widowControl/>
              <w:suppressLineNumbers w:val="0"/>
              <w:jc w:val="center"/>
              <w:textAlignment w:val="center"/>
              <w:rPr>
                <w:rFonts w:hint="eastAsia" w:ascii="仿宋" w:hAnsi="仿宋" w:eastAsia="仿宋" w:cs="仿宋"/>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047CA5C">
            <w:pPr>
              <w:keepNext w:val="0"/>
              <w:keepLines w:val="0"/>
              <w:widowControl/>
              <w:suppressLineNumbers w:val="0"/>
              <w:jc w:val="center"/>
              <w:textAlignment w:val="center"/>
              <w:rPr>
                <w:rFonts w:hint="eastAsia" w:ascii="仿宋" w:hAnsi="仿宋" w:eastAsia="仿宋" w:cs="仿宋"/>
                <w:color w:val="00000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7EFA579B">
            <w:pPr>
              <w:keepNext w:val="0"/>
              <w:keepLines w:val="0"/>
              <w:widowControl/>
              <w:suppressLineNumbers w:val="0"/>
              <w:jc w:val="left"/>
              <w:textAlignment w:val="center"/>
              <w:rPr>
                <w:rFonts w:ascii="仿宋_GB2312" w:eastAsia="仿宋_GB2312"/>
                <w:color w:val="000000"/>
                <w:sz w:val="20"/>
                <w:szCs w:val="20"/>
              </w:rPr>
            </w:pPr>
          </w:p>
        </w:tc>
      </w:tr>
      <w:tr w14:paraId="50F1759D">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vAlign w:val="center"/>
          </w:tcPr>
          <w:p w14:paraId="507EF414">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46" w:type="dxa"/>
            <w:tcBorders>
              <w:top w:val="nil"/>
              <w:left w:val="nil"/>
              <w:bottom w:val="single" w:color="auto" w:sz="4" w:space="0"/>
              <w:right w:val="single" w:color="auto" w:sz="4" w:space="0"/>
            </w:tcBorders>
            <w:vAlign w:val="center"/>
          </w:tcPr>
          <w:p w14:paraId="144D7B8E">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990" w:type="dxa"/>
            <w:tcBorders>
              <w:top w:val="nil"/>
              <w:left w:val="nil"/>
              <w:bottom w:val="single" w:color="auto" w:sz="4" w:space="0"/>
              <w:right w:val="single" w:color="auto" w:sz="4" w:space="0"/>
            </w:tcBorders>
            <w:shd w:val="clear" w:color="auto" w:fill="auto"/>
            <w:vAlign w:val="center"/>
          </w:tcPr>
          <w:p w14:paraId="6068406D">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96.30</w:t>
            </w:r>
          </w:p>
        </w:tc>
        <w:tc>
          <w:tcPr>
            <w:tcW w:w="1500" w:type="dxa"/>
            <w:tcBorders>
              <w:top w:val="nil"/>
              <w:left w:val="nil"/>
              <w:bottom w:val="single" w:color="auto" w:sz="4" w:space="0"/>
              <w:right w:val="single" w:color="auto" w:sz="4" w:space="0"/>
            </w:tcBorders>
            <w:vAlign w:val="center"/>
          </w:tcPr>
          <w:p w14:paraId="6487AD1E">
            <w:pPr>
              <w:widowControl/>
              <w:jc w:val="left"/>
              <w:rPr>
                <w:rFonts w:ascii="仿宋_GB2312" w:eastAsia="仿宋_GB2312"/>
                <w:color w:val="000000"/>
                <w:sz w:val="20"/>
                <w:szCs w:val="20"/>
              </w:rPr>
            </w:pPr>
          </w:p>
        </w:tc>
      </w:tr>
    </w:tbl>
    <w:tbl>
      <w:tblPr>
        <w:tblStyle w:val="7"/>
        <w:tblpPr w:leftFromText="180" w:rightFromText="180" w:vertAnchor="text" w:tblpX="10483" w:tblpY="-5157"/>
        <w:tblOverlap w:val="never"/>
        <w:tblW w:w="2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tblGrid>
      <w:tr w14:paraId="0350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28" w:type="dxa"/>
          </w:tcPr>
          <w:p w14:paraId="568978B0">
            <w:pPr>
              <w:rPr>
                <w:rFonts w:eastAsia="仿宋_GB2312"/>
                <w:sz w:val="18"/>
                <w:szCs w:val="18"/>
                <w:vertAlign w:val="baseline"/>
              </w:rPr>
            </w:pPr>
          </w:p>
        </w:tc>
      </w:tr>
      <w:tr w14:paraId="3A3D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28" w:type="dxa"/>
          </w:tcPr>
          <w:p w14:paraId="5218919E">
            <w:pPr>
              <w:rPr>
                <w:rFonts w:eastAsia="仿宋_GB2312"/>
                <w:sz w:val="18"/>
                <w:szCs w:val="18"/>
                <w:vertAlign w:val="baseline"/>
              </w:rPr>
            </w:pPr>
          </w:p>
        </w:tc>
      </w:tr>
    </w:tbl>
    <w:tbl>
      <w:tblPr>
        <w:tblStyle w:val="7"/>
        <w:tblpPr w:leftFromText="180" w:rightFromText="180" w:vertAnchor="text" w:tblpX="10483" w:tblpY="-49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tblGrid>
      <w:tr w14:paraId="3FE1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78" w:type="dxa"/>
          </w:tcPr>
          <w:p w14:paraId="1365CDE1">
            <w:pPr>
              <w:rPr>
                <w:rFonts w:eastAsia="仿宋_GB2312"/>
                <w:sz w:val="18"/>
                <w:szCs w:val="18"/>
                <w:vertAlign w:val="baseline"/>
              </w:rPr>
            </w:pPr>
          </w:p>
        </w:tc>
      </w:tr>
      <w:tr w14:paraId="32AF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78" w:type="dxa"/>
          </w:tcPr>
          <w:p w14:paraId="338828C5">
            <w:pPr>
              <w:rPr>
                <w:rFonts w:eastAsia="仿宋_GB2312"/>
                <w:sz w:val="18"/>
                <w:szCs w:val="18"/>
                <w:vertAlign w:val="baseline"/>
              </w:rPr>
            </w:pPr>
          </w:p>
        </w:tc>
      </w:tr>
      <w:tr w14:paraId="2E27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78" w:type="dxa"/>
          </w:tcPr>
          <w:p w14:paraId="033C7599">
            <w:pPr>
              <w:rPr>
                <w:rFonts w:eastAsia="仿宋_GB2312"/>
                <w:sz w:val="18"/>
                <w:szCs w:val="18"/>
                <w:vertAlign w:val="baseline"/>
              </w:rPr>
            </w:pPr>
          </w:p>
        </w:tc>
      </w:tr>
      <w:tr w14:paraId="06EA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78" w:type="dxa"/>
          </w:tcPr>
          <w:p w14:paraId="2DCAA930">
            <w:pPr>
              <w:rPr>
                <w:rFonts w:eastAsia="仿宋_GB2312"/>
                <w:sz w:val="18"/>
                <w:szCs w:val="18"/>
                <w:vertAlign w:val="baseline"/>
              </w:rPr>
            </w:pPr>
          </w:p>
        </w:tc>
      </w:tr>
      <w:tr w14:paraId="6649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78" w:type="dxa"/>
          </w:tcPr>
          <w:p w14:paraId="7C5C0164">
            <w:pPr>
              <w:rPr>
                <w:rFonts w:eastAsia="仿宋_GB2312"/>
                <w:sz w:val="18"/>
                <w:szCs w:val="18"/>
                <w:vertAlign w:val="baseline"/>
              </w:rPr>
            </w:pPr>
          </w:p>
        </w:tc>
      </w:tr>
      <w:tr w14:paraId="0A94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78" w:type="dxa"/>
          </w:tcPr>
          <w:p w14:paraId="11E45751">
            <w:pPr>
              <w:rPr>
                <w:rFonts w:eastAsia="仿宋_GB2312"/>
                <w:sz w:val="18"/>
                <w:szCs w:val="18"/>
                <w:vertAlign w:val="baseline"/>
              </w:rPr>
            </w:pPr>
          </w:p>
        </w:tc>
      </w:tr>
    </w:tbl>
    <w:tbl>
      <w:tblPr>
        <w:tblStyle w:val="7"/>
        <w:tblpPr w:leftFromText="180" w:rightFromText="180" w:vertAnchor="text" w:tblpX="10483" w:tblpY="-4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tblGrid>
      <w:tr w14:paraId="0CC7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28" w:type="dxa"/>
          </w:tcPr>
          <w:p w14:paraId="244A1DE0">
            <w:pPr>
              <w:rPr>
                <w:rFonts w:eastAsia="仿宋_GB2312"/>
                <w:sz w:val="18"/>
                <w:szCs w:val="18"/>
                <w:vertAlign w:val="baseline"/>
              </w:rPr>
            </w:pPr>
          </w:p>
        </w:tc>
      </w:tr>
    </w:tbl>
    <w:p w14:paraId="58522F71">
      <w:pPr>
        <w:rPr>
          <w:rFonts w:eastAsia="仿宋_GB2312"/>
          <w:sz w:val="18"/>
          <w:szCs w:val="18"/>
        </w:rPr>
      </w:pPr>
    </w:p>
    <w:p w14:paraId="2E99F252">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0A2B634A">
      <w:pPr>
        <w:tabs>
          <w:tab w:val="left" w:pos="7560"/>
        </w:tabs>
        <w:adjustRightInd w:val="0"/>
        <w:snapToGrid w:val="0"/>
        <w:spacing w:line="560" w:lineRule="exact"/>
        <w:jc w:val="left"/>
        <w:rPr>
          <w:rFonts w:ascii="仿宋_GB2312" w:eastAsia="仿宋_GB2312"/>
          <w:sz w:val="32"/>
          <w:szCs w:val="32"/>
        </w:rPr>
      </w:pPr>
    </w:p>
    <w:p w14:paraId="7A9C895B">
      <w:pPr>
        <w:tabs>
          <w:tab w:val="left" w:pos="7560"/>
        </w:tabs>
        <w:adjustRightInd w:val="0"/>
        <w:snapToGrid w:val="0"/>
        <w:spacing w:line="560" w:lineRule="exact"/>
        <w:jc w:val="left"/>
        <w:rPr>
          <w:rFonts w:ascii="仿宋_GB2312" w:eastAsia="仿宋_GB2312"/>
          <w:sz w:val="32"/>
          <w:szCs w:val="32"/>
        </w:rPr>
        <w:sectPr>
          <w:footerReference r:id="rId8" w:type="default"/>
          <w:pgSz w:w="11906" w:h="16838"/>
          <w:pgMar w:top="1985" w:right="1531" w:bottom="1814" w:left="1531" w:header="851" w:footer="1588" w:gutter="0"/>
          <w:cols w:space="720" w:num="1"/>
          <w:docGrid w:linePitch="312" w:charSpace="0"/>
        </w:sectPr>
      </w:pPr>
    </w:p>
    <w:p w14:paraId="26AA37C2">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483976F1">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6"/>
        <w:tblW w:w="9936" w:type="dxa"/>
        <w:jc w:val="center"/>
        <w:tblLayout w:type="fixed"/>
        <w:tblCellMar>
          <w:top w:w="0" w:type="dxa"/>
          <w:left w:w="108" w:type="dxa"/>
          <w:bottom w:w="0" w:type="dxa"/>
          <w:right w:w="108" w:type="dxa"/>
        </w:tblCellMar>
      </w:tblPr>
      <w:tblGrid>
        <w:gridCol w:w="1076"/>
        <w:gridCol w:w="1076"/>
        <w:gridCol w:w="1074"/>
        <w:gridCol w:w="1292"/>
        <w:gridCol w:w="1110"/>
        <w:gridCol w:w="1072"/>
        <w:gridCol w:w="746"/>
        <w:gridCol w:w="990"/>
        <w:gridCol w:w="1500"/>
      </w:tblGrid>
      <w:tr w14:paraId="0885D7C5">
        <w:tblPrEx>
          <w:tblCellMar>
            <w:top w:w="0" w:type="dxa"/>
            <w:left w:w="108" w:type="dxa"/>
            <w:bottom w:w="0" w:type="dxa"/>
            <w:right w:w="108" w:type="dxa"/>
          </w:tblCellMar>
        </w:tblPrEx>
        <w:trPr>
          <w:trHeight w:val="54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14:paraId="0AFF8BB8">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2B63E6B3">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860" w:type="dxa"/>
            <w:gridSpan w:val="8"/>
            <w:tcBorders>
              <w:top w:val="single" w:color="auto" w:sz="4" w:space="0"/>
              <w:left w:val="nil"/>
              <w:bottom w:val="single" w:color="auto" w:sz="4" w:space="0"/>
              <w:right w:val="single" w:color="auto" w:sz="4" w:space="0"/>
            </w:tcBorders>
            <w:vAlign w:val="center"/>
          </w:tcPr>
          <w:p w14:paraId="2AFE5F87">
            <w:pPr>
              <w:widowControl/>
              <w:jc w:val="center"/>
              <w:rPr>
                <w:rFonts w:ascii="仿宋_GB2312" w:eastAsia="仿宋_GB2312"/>
                <w:color w:val="000000"/>
                <w:sz w:val="20"/>
                <w:szCs w:val="20"/>
              </w:rPr>
            </w:pPr>
            <w:r>
              <w:rPr>
                <w:rFonts w:hint="eastAsia" w:ascii="仿宋_GB2312" w:eastAsia="仿宋_GB2312"/>
                <w:color w:val="000000"/>
                <w:sz w:val="20"/>
                <w:szCs w:val="20"/>
              </w:rPr>
              <w:t>广播电视无线覆盖省级资金</w:t>
            </w:r>
          </w:p>
        </w:tc>
      </w:tr>
      <w:tr w14:paraId="7DE0F9DD">
        <w:tblPrEx>
          <w:tblCellMar>
            <w:top w:w="0" w:type="dxa"/>
            <w:left w:w="108" w:type="dxa"/>
            <w:bottom w:w="0" w:type="dxa"/>
            <w:right w:w="108" w:type="dxa"/>
          </w:tblCellMar>
        </w:tblPrEx>
        <w:trPr>
          <w:trHeight w:val="367" w:hRule="atLeast"/>
          <w:jc w:val="center"/>
        </w:trPr>
        <w:tc>
          <w:tcPr>
            <w:tcW w:w="1076" w:type="dxa"/>
            <w:tcBorders>
              <w:top w:val="nil"/>
              <w:left w:val="single" w:color="auto" w:sz="4" w:space="0"/>
              <w:bottom w:val="single" w:color="auto" w:sz="4" w:space="0"/>
              <w:right w:val="single" w:color="auto" w:sz="4" w:space="0"/>
            </w:tcBorders>
            <w:vAlign w:val="center"/>
          </w:tcPr>
          <w:p w14:paraId="3493FFFE">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52" w:type="dxa"/>
            <w:gridSpan w:val="4"/>
            <w:tcBorders>
              <w:top w:val="single" w:color="auto" w:sz="4" w:space="0"/>
              <w:left w:val="nil"/>
              <w:bottom w:val="single" w:color="auto" w:sz="4" w:space="0"/>
              <w:right w:val="single" w:color="auto" w:sz="4" w:space="0"/>
            </w:tcBorders>
            <w:vAlign w:val="center"/>
          </w:tcPr>
          <w:p w14:paraId="1E86C434">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eastAsia="仿宋_GB2312"/>
                <w:kern w:val="0"/>
                <w:szCs w:val="21"/>
                <w:lang w:val="en-US"/>
              </w:rPr>
              <w:t>株洲市渌口区委宣传部</w:t>
            </w:r>
          </w:p>
        </w:tc>
        <w:tc>
          <w:tcPr>
            <w:tcW w:w="1072" w:type="dxa"/>
            <w:tcBorders>
              <w:top w:val="single" w:color="auto" w:sz="4" w:space="0"/>
              <w:left w:val="nil"/>
              <w:bottom w:val="single" w:color="auto" w:sz="4" w:space="0"/>
              <w:right w:val="single" w:color="000000" w:sz="4" w:space="0"/>
            </w:tcBorders>
            <w:vAlign w:val="center"/>
          </w:tcPr>
          <w:p w14:paraId="568E68B6">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236" w:type="dxa"/>
            <w:gridSpan w:val="3"/>
            <w:tcBorders>
              <w:top w:val="single" w:color="auto" w:sz="4" w:space="0"/>
              <w:left w:val="nil"/>
              <w:bottom w:val="single" w:color="auto" w:sz="4" w:space="0"/>
              <w:right w:val="single" w:color="auto" w:sz="4" w:space="0"/>
            </w:tcBorders>
            <w:vAlign w:val="center"/>
          </w:tcPr>
          <w:p w14:paraId="01FD4AAA">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ascii="Times New Roman" w:hAnsi="Times New Roman" w:eastAsia="仿宋_GB2312" w:cs="仿宋_GB2312"/>
                <w:kern w:val="0"/>
                <w:sz w:val="21"/>
                <w:szCs w:val="21"/>
                <w:lang w:val="en-US" w:eastAsia="zh-CN"/>
              </w:rPr>
              <w:t>株洲市渌口区融媒体中心（广播电视台）</w:t>
            </w:r>
          </w:p>
        </w:tc>
      </w:tr>
      <w:tr w14:paraId="1B11AF43">
        <w:tblPrEx>
          <w:tblCellMar>
            <w:top w:w="0" w:type="dxa"/>
            <w:left w:w="108" w:type="dxa"/>
            <w:bottom w:w="0" w:type="dxa"/>
            <w:right w:w="108" w:type="dxa"/>
          </w:tblCellMar>
        </w:tblPrEx>
        <w:trPr>
          <w:trHeight w:val="434"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57614C0C">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720C1051">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50" w:type="dxa"/>
            <w:gridSpan w:val="2"/>
            <w:tcBorders>
              <w:top w:val="nil"/>
              <w:left w:val="nil"/>
              <w:bottom w:val="single" w:color="auto" w:sz="4" w:space="0"/>
              <w:right w:val="single" w:color="auto" w:sz="4" w:space="0"/>
            </w:tcBorders>
            <w:vAlign w:val="center"/>
          </w:tcPr>
          <w:p w14:paraId="57E89D57">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92" w:type="dxa"/>
            <w:tcBorders>
              <w:top w:val="nil"/>
              <w:left w:val="nil"/>
              <w:bottom w:val="single" w:color="auto" w:sz="4" w:space="0"/>
              <w:right w:val="single" w:color="auto" w:sz="4" w:space="0"/>
            </w:tcBorders>
            <w:vAlign w:val="center"/>
          </w:tcPr>
          <w:p w14:paraId="49CB5192">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6029D668">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10" w:type="dxa"/>
            <w:tcBorders>
              <w:top w:val="nil"/>
              <w:left w:val="nil"/>
              <w:bottom w:val="single" w:color="auto" w:sz="4" w:space="0"/>
              <w:right w:val="single" w:color="auto" w:sz="4" w:space="0"/>
            </w:tcBorders>
            <w:vAlign w:val="center"/>
          </w:tcPr>
          <w:p w14:paraId="2D4E9829">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1A9B7E03">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072" w:type="dxa"/>
            <w:tcBorders>
              <w:top w:val="nil"/>
              <w:left w:val="nil"/>
              <w:bottom w:val="single" w:color="auto" w:sz="4" w:space="0"/>
              <w:right w:val="single" w:color="auto" w:sz="4" w:space="0"/>
            </w:tcBorders>
            <w:vAlign w:val="center"/>
          </w:tcPr>
          <w:p w14:paraId="1D238F70">
            <w:pPr>
              <w:jc w:val="center"/>
              <w:rPr>
                <w:rFonts w:ascii="仿宋_GB2312" w:eastAsia="仿宋_GB2312"/>
                <w:sz w:val="20"/>
                <w:szCs w:val="20"/>
              </w:rPr>
            </w:pPr>
            <w:r>
              <w:rPr>
                <w:rFonts w:hint="eastAsia" w:ascii="仿宋_GB2312" w:eastAsia="仿宋_GB2312"/>
                <w:sz w:val="20"/>
                <w:szCs w:val="20"/>
              </w:rPr>
              <w:t>全年</w:t>
            </w:r>
          </w:p>
          <w:p w14:paraId="0C5764B6">
            <w:pPr>
              <w:jc w:val="center"/>
              <w:rPr>
                <w:rFonts w:ascii="仿宋_GB2312" w:eastAsia="仿宋_GB2312"/>
                <w:sz w:val="20"/>
                <w:szCs w:val="20"/>
              </w:rPr>
            </w:pPr>
            <w:r>
              <w:rPr>
                <w:rFonts w:hint="eastAsia" w:ascii="仿宋_GB2312" w:eastAsia="仿宋_GB2312"/>
                <w:sz w:val="20"/>
                <w:szCs w:val="20"/>
              </w:rPr>
              <w:t>执行数</w:t>
            </w:r>
          </w:p>
        </w:tc>
        <w:tc>
          <w:tcPr>
            <w:tcW w:w="746" w:type="dxa"/>
            <w:tcBorders>
              <w:top w:val="nil"/>
              <w:left w:val="nil"/>
              <w:bottom w:val="single" w:color="auto" w:sz="4" w:space="0"/>
              <w:right w:val="single" w:color="auto" w:sz="4" w:space="0"/>
            </w:tcBorders>
            <w:vAlign w:val="center"/>
          </w:tcPr>
          <w:p w14:paraId="318A1C75">
            <w:pPr>
              <w:jc w:val="center"/>
              <w:rPr>
                <w:rFonts w:ascii="仿宋_GB2312" w:eastAsia="仿宋_GB2312"/>
                <w:sz w:val="20"/>
                <w:szCs w:val="20"/>
              </w:rPr>
            </w:pPr>
            <w:r>
              <w:rPr>
                <w:rFonts w:hint="eastAsia" w:ascii="仿宋_GB2312" w:eastAsia="仿宋_GB2312"/>
                <w:sz w:val="20"/>
                <w:szCs w:val="20"/>
              </w:rPr>
              <w:t>分值</w:t>
            </w:r>
          </w:p>
        </w:tc>
        <w:tc>
          <w:tcPr>
            <w:tcW w:w="990" w:type="dxa"/>
            <w:tcBorders>
              <w:top w:val="nil"/>
              <w:left w:val="nil"/>
              <w:bottom w:val="single" w:color="auto" w:sz="4" w:space="0"/>
              <w:right w:val="single" w:color="auto" w:sz="4" w:space="0"/>
            </w:tcBorders>
            <w:vAlign w:val="center"/>
          </w:tcPr>
          <w:p w14:paraId="315367DA">
            <w:pPr>
              <w:jc w:val="center"/>
              <w:rPr>
                <w:rFonts w:ascii="仿宋_GB2312" w:eastAsia="仿宋_GB2312"/>
                <w:sz w:val="20"/>
                <w:szCs w:val="20"/>
              </w:rPr>
            </w:pPr>
            <w:r>
              <w:rPr>
                <w:rFonts w:hint="eastAsia" w:ascii="仿宋_GB2312" w:eastAsia="仿宋_GB2312"/>
                <w:sz w:val="20"/>
                <w:szCs w:val="20"/>
              </w:rPr>
              <w:t>执行率</w:t>
            </w:r>
          </w:p>
        </w:tc>
        <w:tc>
          <w:tcPr>
            <w:tcW w:w="1500" w:type="dxa"/>
            <w:tcBorders>
              <w:top w:val="nil"/>
              <w:left w:val="nil"/>
              <w:bottom w:val="single" w:color="auto" w:sz="4" w:space="0"/>
              <w:right w:val="single" w:color="auto" w:sz="4" w:space="0"/>
            </w:tcBorders>
            <w:vAlign w:val="center"/>
          </w:tcPr>
          <w:p w14:paraId="50455AAA">
            <w:pPr>
              <w:jc w:val="center"/>
              <w:rPr>
                <w:rFonts w:ascii="仿宋_GB2312" w:eastAsia="仿宋_GB2312"/>
                <w:sz w:val="20"/>
                <w:szCs w:val="20"/>
              </w:rPr>
            </w:pPr>
            <w:r>
              <w:rPr>
                <w:rFonts w:hint="eastAsia" w:ascii="仿宋_GB2312" w:eastAsia="仿宋_GB2312"/>
                <w:sz w:val="20"/>
                <w:szCs w:val="20"/>
              </w:rPr>
              <w:t>得分</w:t>
            </w:r>
          </w:p>
        </w:tc>
      </w:tr>
      <w:tr w14:paraId="2E5E311F">
        <w:tblPrEx>
          <w:tblCellMar>
            <w:top w:w="0" w:type="dxa"/>
            <w:left w:w="108" w:type="dxa"/>
            <w:bottom w:w="0" w:type="dxa"/>
            <w:right w:w="108" w:type="dxa"/>
          </w:tblCellMar>
        </w:tblPrEx>
        <w:trPr>
          <w:trHeight w:val="367"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6E1DC0EE">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57463CCD">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92" w:type="dxa"/>
            <w:tcBorders>
              <w:top w:val="nil"/>
              <w:left w:val="nil"/>
              <w:bottom w:val="single" w:color="auto" w:sz="4" w:space="0"/>
              <w:right w:val="single" w:color="auto" w:sz="4" w:space="0"/>
            </w:tcBorders>
            <w:vAlign w:val="center"/>
          </w:tcPr>
          <w:p w14:paraId="7BB61482">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00E1FA10">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8.1</w:t>
            </w:r>
          </w:p>
        </w:tc>
        <w:tc>
          <w:tcPr>
            <w:tcW w:w="1072" w:type="dxa"/>
            <w:tcBorders>
              <w:top w:val="nil"/>
              <w:left w:val="nil"/>
              <w:bottom w:val="single" w:color="auto" w:sz="4" w:space="0"/>
              <w:right w:val="single" w:color="auto" w:sz="4" w:space="0"/>
            </w:tcBorders>
            <w:vAlign w:val="center"/>
          </w:tcPr>
          <w:p w14:paraId="7268E05F">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8.1</w:t>
            </w:r>
          </w:p>
        </w:tc>
        <w:tc>
          <w:tcPr>
            <w:tcW w:w="746" w:type="dxa"/>
            <w:tcBorders>
              <w:top w:val="nil"/>
              <w:left w:val="nil"/>
              <w:bottom w:val="single" w:color="auto" w:sz="4" w:space="0"/>
              <w:right w:val="single" w:color="auto" w:sz="4" w:space="0"/>
            </w:tcBorders>
            <w:vAlign w:val="center"/>
          </w:tcPr>
          <w:p w14:paraId="6167384B">
            <w:pPr>
              <w:jc w:val="center"/>
              <w:rPr>
                <w:rFonts w:hint="eastAsia" w:ascii="仿宋" w:hAnsi="仿宋" w:eastAsia="仿宋" w:cs="仿宋"/>
                <w:color w:val="000000"/>
                <w:sz w:val="20"/>
                <w:szCs w:val="20"/>
                <w:lang w:val="en-US" w:eastAsia="zh-CN"/>
              </w:rPr>
            </w:pPr>
          </w:p>
        </w:tc>
        <w:tc>
          <w:tcPr>
            <w:tcW w:w="990" w:type="dxa"/>
            <w:tcBorders>
              <w:top w:val="nil"/>
              <w:left w:val="nil"/>
              <w:bottom w:val="single" w:color="auto" w:sz="4" w:space="0"/>
              <w:right w:val="single" w:color="auto" w:sz="4" w:space="0"/>
            </w:tcBorders>
            <w:vAlign w:val="center"/>
          </w:tcPr>
          <w:p w14:paraId="4DB05178">
            <w:pPr>
              <w:jc w:val="center"/>
              <w:rPr>
                <w:rFonts w:hint="eastAsia" w:ascii="仿宋" w:hAnsi="仿宋" w:eastAsia="仿宋" w:cs="仿宋"/>
                <w:color w:val="000000"/>
                <w:sz w:val="20"/>
                <w:szCs w:val="20"/>
                <w:lang w:val="en-US" w:eastAsia="zh-CN"/>
              </w:rPr>
            </w:pPr>
          </w:p>
        </w:tc>
        <w:tc>
          <w:tcPr>
            <w:tcW w:w="1500" w:type="dxa"/>
            <w:tcBorders>
              <w:top w:val="nil"/>
              <w:left w:val="nil"/>
              <w:bottom w:val="single" w:color="auto" w:sz="4" w:space="0"/>
              <w:right w:val="single" w:color="auto" w:sz="4" w:space="0"/>
            </w:tcBorders>
            <w:vAlign w:val="center"/>
          </w:tcPr>
          <w:p w14:paraId="31F2EB75">
            <w:pPr>
              <w:jc w:val="center"/>
              <w:rPr>
                <w:rFonts w:hint="eastAsia" w:ascii="仿宋" w:hAnsi="仿宋" w:eastAsia="仿宋" w:cs="仿宋"/>
                <w:color w:val="000000"/>
                <w:sz w:val="20"/>
                <w:szCs w:val="20"/>
              </w:rPr>
            </w:pPr>
          </w:p>
        </w:tc>
      </w:tr>
      <w:tr w14:paraId="1A3E50EB">
        <w:tblPrEx>
          <w:tblCellMar>
            <w:top w:w="0" w:type="dxa"/>
            <w:left w:w="108" w:type="dxa"/>
            <w:bottom w:w="0" w:type="dxa"/>
            <w:right w:w="108" w:type="dxa"/>
          </w:tblCellMar>
        </w:tblPrEx>
        <w:trPr>
          <w:trHeight w:val="316"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187DA308">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2DDA9BA8">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92" w:type="dxa"/>
            <w:tcBorders>
              <w:top w:val="nil"/>
              <w:left w:val="nil"/>
              <w:bottom w:val="single" w:color="auto" w:sz="4" w:space="0"/>
              <w:right w:val="single" w:color="auto" w:sz="4" w:space="0"/>
            </w:tcBorders>
            <w:vAlign w:val="center"/>
          </w:tcPr>
          <w:p w14:paraId="4AC01E0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0BEC0F3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13.69</w:t>
            </w:r>
          </w:p>
        </w:tc>
        <w:tc>
          <w:tcPr>
            <w:tcW w:w="1072" w:type="dxa"/>
            <w:tcBorders>
              <w:top w:val="nil"/>
              <w:left w:val="nil"/>
              <w:bottom w:val="single" w:color="auto" w:sz="4" w:space="0"/>
              <w:right w:val="single" w:color="auto" w:sz="4" w:space="0"/>
            </w:tcBorders>
            <w:vAlign w:val="center"/>
          </w:tcPr>
          <w:p w14:paraId="742E2B8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13.69</w:t>
            </w:r>
          </w:p>
        </w:tc>
        <w:tc>
          <w:tcPr>
            <w:tcW w:w="746" w:type="dxa"/>
            <w:tcBorders>
              <w:top w:val="nil"/>
              <w:left w:val="nil"/>
              <w:bottom w:val="single" w:color="auto" w:sz="4" w:space="0"/>
              <w:right w:val="single" w:color="auto" w:sz="4" w:space="0"/>
            </w:tcBorders>
            <w:vAlign w:val="center"/>
          </w:tcPr>
          <w:p w14:paraId="40792C66">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1CCD1D27">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76DF51DF">
            <w:pPr>
              <w:jc w:val="center"/>
              <w:rPr>
                <w:rFonts w:hint="eastAsia" w:ascii="仿宋" w:hAnsi="仿宋" w:eastAsia="仿宋" w:cs="仿宋"/>
                <w:color w:val="000000"/>
                <w:sz w:val="20"/>
                <w:szCs w:val="20"/>
              </w:rPr>
            </w:pPr>
          </w:p>
        </w:tc>
      </w:tr>
      <w:tr w14:paraId="1F58768F">
        <w:tblPrEx>
          <w:tblCellMar>
            <w:top w:w="0" w:type="dxa"/>
            <w:left w:w="108" w:type="dxa"/>
            <w:bottom w:w="0" w:type="dxa"/>
            <w:right w:w="108" w:type="dxa"/>
          </w:tblCellMar>
        </w:tblPrEx>
        <w:trPr>
          <w:trHeight w:val="295"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3DD8A6B3">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59BA4B65">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92" w:type="dxa"/>
            <w:tcBorders>
              <w:top w:val="nil"/>
              <w:left w:val="nil"/>
              <w:bottom w:val="single" w:color="auto" w:sz="4" w:space="0"/>
              <w:right w:val="single" w:color="auto" w:sz="4" w:space="0"/>
            </w:tcBorders>
            <w:vAlign w:val="center"/>
          </w:tcPr>
          <w:p w14:paraId="23D35C4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175820F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072" w:type="dxa"/>
            <w:tcBorders>
              <w:top w:val="nil"/>
              <w:left w:val="nil"/>
              <w:bottom w:val="single" w:color="auto" w:sz="4" w:space="0"/>
              <w:right w:val="single" w:color="auto" w:sz="4" w:space="0"/>
            </w:tcBorders>
            <w:vAlign w:val="center"/>
          </w:tcPr>
          <w:p w14:paraId="1CCB9D0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746" w:type="dxa"/>
            <w:tcBorders>
              <w:top w:val="nil"/>
              <w:left w:val="nil"/>
              <w:bottom w:val="single" w:color="auto" w:sz="4" w:space="0"/>
              <w:right w:val="single" w:color="auto" w:sz="4" w:space="0"/>
            </w:tcBorders>
            <w:vAlign w:val="center"/>
          </w:tcPr>
          <w:p w14:paraId="3DE65B38">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2B3CB1E2">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59D52686">
            <w:pPr>
              <w:jc w:val="center"/>
              <w:rPr>
                <w:rFonts w:hint="eastAsia" w:ascii="仿宋" w:hAnsi="仿宋" w:eastAsia="仿宋" w:cs="仿宋"/>
                <w:color w:val="000000"/>
                <w:sz w:val="20"/>
                <w:szCs w:val="20"/>
              </w:rPr>
            </w:pPr>
          </w:p>
        </w:tc>
      </w:tr>
      <w:tr w14:paraId="4659BC78">
        <w:tblPrEx>
          <w:tblCellMar>
            <w:top w:w="0" w:type="dxa"/>
            <w:left w:w="108" w:type="dxa"/>
            <w:bottom w:w="0" w:type="dxa"/>
            <w:right w:w="108" w:type="dxa"/>
          </w:tblCellMar>
        </w:tblPrEx>
        <w:trPr>
          <w:trHeight w:val="308" w:hRule="atLeast"/>
          <w:jc w:val="center"/>
        </w:trPr>
        <w:tc>
          <w:tcPr>
            <w:tcW w:w="1076" w:type="dxa"/>
            <w:tcBorders>
              <w:top w:val="nil"/>
              <w:left w:val="single" w:color="auto" w:sz="4" w:space="0"/>
              <w:bottom w:val="single" w:color="000000" w:sz="4" w:space="0"/>
              <w:right w:val="single" w:color="auto" w:sz="4" w:space="0"/>
            </w:tcBorders>
            <w:vAlign w:val="center"/>
          </w:tcPr>
          <w:p w14:paraId="633E910D">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1137BE74">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92" w:type="dxa"/>
            <w:tcBorders>
              <w:top w:val="nil"/>
              <w:left w:val="nil"/>
              <w:bottom w:val="single" w:color="auto" w:sz="4" w:space="0"/>
              <w:right w:val="single" w:color="auto" w:sz="4" w:space="0"/>
            </w:tcBorders>
            <w:vAlign w:val="center"/>
          </w:tcPr>
          <w:p w14:paraId="16A49878">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75CCB9F4">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21.79</w:t>
            </w:r>
          </w:p>
        </w:tc>
        <w:tc>
          <w:tcPr>
            <w:tcW w:w="1072" w:type="dxa"/>
            <w:tcBorders>
              <w:top w:val="nil"/>
              <w:left w:val="nil"/>
              <w:bottom w:val="single" w:color="auto" w:sz="4" w:space="0"/>
              <w:right w:val="single" w:color="auto" w:sz="4" w:space="0"/>
            </w:tcBorders>
            <w:vAlign w:val="center"/>
          </w:tcPr>
          <w:p w14:paraId="57C72AD3">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21.79</w:t>
            </w:r>
          </w:p>
        </w:tc>
        <w:tc>
          <w:tcPr>
            <w:tcW w:w="746" w:type="dxa"/>
            <w:tcBorders>
              <w:top w:val="nil"/>
              <w:left w:val="nil"/>
              <w:bottom w:val="single" w:color="auto" w:sz="4" w:space="0"/>
              <w:right w:val="single" w:color="auto" w:sz="4" w:space="0"/>
            </w:tcBorders>
            <w:vAlign w:val="center"/>
          </w:tcPr>
          <w:p w14:paraId="1ABED45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45523A46">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100.00%</w:t>
            </w:r>
          </w:p>
        </w:tc>
        <w:tc>
          <w:tcPr>
            <w:tcW w:w="1500" w:type="dxa"/>
            <w:tcBorders>
              <w:top w:val="nil"/>
              <w:left w:val="nil"/>
              <w:bottom w:val="single" w:color="auto" w:sz="4" w:space="0"/>
              <w:right w:val="single" w:color="auto" w:sz="4" w:space="0"/>
            </w:tcBorders>
            <w:vAlign w:val="center"/>
          </w:tcPr>
          <w:p w14:paraId="18774F87">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10.00</w:t>
            </w:r>
          </w:p>
        </w:tc>
      </w:tr>
      <w:tr w14:paraId="74078AD7">
        <w:tblPrEx>
          <w:tblCellMar>
            <w:top w:w="0" w:type="dxa"/>
            <w:left w:w="108" w:type="dxa"/>
            <w:bottom w:w="0" w:type="dxa"/>
            <w:right w:w="108" w:type="dxa"/>
          </w:tblCellMar>
        </w:tblPrEx>
        <w:trPr>
          <w:trHeight w:val="295"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745E4EA6">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52" w:type="dxa"/>
            <w:gridSpan w:val="4"/>
            <w:tcBorders>
              <w:top w:val="single" w:color="auto" w:sz="4" w:space="0"/>
              <w:left w:val="nil"/>
              <w:bottom w:val="single" w:color="auto" w:sz="4" w:space="0"/>
              <w:right w:val="single" w:color="000000" w:sz="4" w:space="0"/>
            </w:tcBorders>
            <w:vAlign w:val="center"/>
          </w:tcPr>
          <w:p w14:paraId="2C28F0C6">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08" w:type="dxa"/>
            <w:gridSpan w:val="4"/>
            <w:tcBorders>
              <w:top w:val="single" w:color="auto" w:sz="4" w:space="0"/>
              <w:left w:val="nil"/>
              <w:bottom w:val="single" w:color="auto" w:sz="4" w:space="0"/>
              <w:right w:val="single" w:color="auto" w:sz="4" w:space="0"/>
            </w:tcBorders>
            <w:vAlign w:val="center"/>
          </w:tcPr>
          <w:p w14:paraId="08ED60ED">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35C39B43">
        <w:tblPrEx>
          <w:tblCellMar>
            <w:top w:w="0" w:type="dxa"/>
            <w:left w:w="108" w:type="dxa"/>
            <w:bottom w:w="0" w:type="dxa"/>
            <w:right w:w="108" w:type="dxa"/>
          </w:tblCellMar>
        </w:tblPrEx>
        <w:trPr>
          <w:trHeight w:val="834"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22027B33">
            <w:pPr>
              <w:widowControl/>
              <w:jc w:val="left"/>
              <w:rPr>
                <w:rFonts w:ascii="仿宋_GB2312" w:eastAsia="仿宋_GB2312"/>
                <w:color w:val="000000"/>
                <w:sz w:val="20"/>
                <w:szCs w:val="20"/>
              </w:rPr>
            </w:pPr>
          </w:p>
        </w:tc>
        <w:tc>
          <w:tcPr>
            <w:tcW w:w="4552" w:type="dxa"/>
            <w:gridSpan w:val="4"/>
            <w:tcBorders>
              <w:top w:val="single" w:color="auto" w:sz="4" w:space="0"/>
              <w:left w:val="nil"/>
              <w:bottom w:val="single" w:color="auto" w:sz="4" w:space="0"/>
              <w:right w:val="single" w:color="000000" w:sz="4" w:space="0"/>
            </w:tcBorders>
            <w:vAlign w:val="center"/>
          </w:tcPr>
          <w:p w14:paraId="3EED325E">
            <w:pPr>
              <w:widowControl/>
              <w:jc w:val="center"/>
              <w:rPr>
                <w:rFonts w:ascii="仿宋_GB2312" w:eastAsia="仿宋_GB2312"/>
                <w:color w:val="000000"/>
                <w:sz w:val="20"/>
                <w:szCs w:val="20"/>
              </w:rPr>
            </w:pPr>
            <w:r>
              <w:rPr>
                <w:rFonts w:hint="eastAsia" w:ascii="仿宋_GB2312" w:eastAsia="仿宋_GB2312"/>
                <w:color w:val="000000"/>
                <w:sz w:val="20"/>
                <w:szCs w:val="20"/>
              </w:rPr>
              <w:t>　用于支付发射机房电费及维修维护费用，保证发射台机房单频网发射机等设备正常运转，保证节目播出正常，用户正常收看</w:t>
            </w:r>
          </w:p>
        </w:tc>
        <w:tc>
          <w:tcPr>
            <w:tcW w:w="4308" w:type="dxa"/>
            <w:gridSpan w:val="4"/>
            <w:tcBorders>
              <w:top w:val="single" w:color="auto" w:sz="4" w:space="0"/>
              <w:left w:val="nil"/>
              <w:bottom w:val="single" w:color="auto" w:sz="4" w:space="0"/>
              <w:right w:val="single" w:color="auto" w:sz="4" w:space="0"/>
            </w:tcBorders>
            <w:vAlign w:val="center"/>
          </w:tcPr>
          <w:p w14:paraId="398AB3C4">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发射台机房单频网发射机等设备全年正常运转，节目播出正常，用户正常收看</w:t>
            </w:r>
          </w:p>
        </w:tc>
      </w:tr>
      <w:tr w14:paraId="498F841E">
        <w:tblPrEx>
          <w:tblCellMar>
            <w:top w:w="0" w:type="dxa"/>
            <w:left w:w="108" w:type="dxa"/>
            <w:bottom w:w="0" w:type="dxa"/>
            <w:right w:w="108" w:type="dxa"/>
          </w:tblCellMar>
        </w:tblPrEx>
        <w:trPr>
          <w:trHeight w:val="552" w:hRule="atLeast"/>
          <w:jc w:val="center"/>
        </w:trPr>
        <w:tc>
          <w:tcPr>
            <w:tcW w:w="1076" w:type="dxa"/>
            <w:vMerge w:val="restart"/>
            <w:tcBorders>
              <w:top w:val="single" w:color="auto" w:sz="4" w:space="0"/>
              <w:left w:val="single" w:color="auto" w:sz="4" w:space="0"/>
              <w:bottom w:val="single" w:color="auto" w:sz="4" w:space="0"/>
              <w:right w:val="single" w:color="auto" w:sz="4" w:space="0"/>
            </w:tcBorders>
            <w:vAlign w:val="center"/>
          </w:tcPr>
          <w:p w14:paraId="73938DE6">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67719F95">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7206A09C">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692543DA">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76" w:type="dxa"/>
            <w:tcBorders>
              <w:top w:val="single" w:color="auto" w:sz="4" w:space="0"/>
              <w:left w:val="single" w:color="auto" w:sz="4" w:space="0"/>
              <w:bottom w:val="single" w:color="auto" w:sz="4" w:space="0"/>
              <w:right w:val="single" w:color="auto" w:sz="4" w:space="0"/>
            </w:tcBorders>
            <w:vAlign w:val="center"/>
          </w:tcPr>
          <w:p w14:paraId="4C8B3C7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74" w:type="dxa"/>
            <w:tcBorders>
              <w:top w:val="single" w:color="auto" w:sz="4" w:space="0"/>
              <w:left w:val="single" w:color="auto" w:sz="4" w:space="0"/>
              <w:bottom w:val="single" w:color="auto" w:sz="4" w:space="0"/>
              <w:right w:val="single" w:color="auto" w:sz="4" w:space="0"/>
            </w:tcBorders>
            <w:vAlign w:val="center"/>
          </w:tcPr>
          <w:p w14:paraId="7DBF332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92" w:type="dxa"/>
            <w:tcBorders>
              <w:top w:val="nil"/>
              <w:left w:val="nil"/>
              <w:bottom w:val="single" w:color="auto" w:sz="4" w:space="0"/>
              <w:right w:val="single" w:color="auto" w:sz="4" w:space="0"/>
            </w:tcBorders>
            <w:vAlign w:val="center"/>
          </w:tcPr>
          <w:p w14:paraId="65F4C0C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10" w:type="dxa"/>
            <w:tcBorders>
              <w:top w:val="nil"/>
              <w:left w:val="nil"/>
              <w:bottom w:val="single" w:color="auto" w:sz="4" w:space="0"/>
              <w:right w:val="single" w:color="auto" w:sz="4" w:space="0"/>
            </w:tcBorders>
            <w:vAlign w:val="center"/>
          </w:tcPr>
          <w:p w14:paraId="7FD86BD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18E8F5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072" w:type="dxa"/>
            <w:tcBorders>
              <w:top w:val="nil"/>
              <w:left w:val="nil"/>
              <w:bottom w:val="single" w:color="auto" w:sz="4" w:space="0"/>
              <w:right w:val="single" w:color="auto" w:sz="4" w:space="0"/>
            </w:tcBorders>
            <w:vAlign w:val="center"/>
          </w:tcPr>
          <w:p w14:paraId="41B92DF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78AF22B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46" w:type="dxa"/>
            <w:tcBorders>
              <w:top w:val="nil"/>
              <w:left w:val="nil"/>
              <w:bottom w:val="single" w:color="auto" w:sz="4" w:space="0"/>
              <w:right w:val="single" w:color="auto" w:sz="4" w:space="0"/>
            </w:tcBorders>
            <w:vAlign w:val="center"/>
          </w:tcPr>
          <w:p w14:paraId="34E714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990" w:type="dxa"/>
            <w:tcBorders>
              <w:top w:val="nil"/>
              <w:left w:val="nil"/>
              <w:bottom w:val="single" w:color="auto" w:sz="4" w:space="0"/>
              <w:right w:val="single" w:color="auto" w:sz="4" w:space="0"/>
            </w:tcBorders>
            <w:vAlign w:val="center"/>
          </w:tcPr>
          <w:p w14:paraId="2473A67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500" w:type="dxa"/>
            <w:tcBorders>
              <w:top w:val="nil"/>
              <w:left w:val="nil"/>
              <w:bottom w:val="single" w:color="auto" w:sz="4" w:space="0"/>
              <w:right w:val="single" w:color="auto" w:sz="4" w:space="0"/>
            </w:tcBorders>
            <w:vAlign w:val="center"/>
          </w:tcPr>
          <w:p w14:paraId="0E3D2242">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C3F03D8">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32BF02DD">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2BA8887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0050305F">
            <w:pPr>
              <w:widowControl/>
              <w:spacing w:line="240" w:lineRule="exact"/>
              <w:jc w:val="center"/>
              <w:rPr>
                <w:rFonts w:ascii="仿宋_GB2312" w:eastAsia="仿宋_GB2312"/>
                <w:color w:val="000000"/>
                <w:sz w:val="20"/>
                <w:szCs w:val="20"/>
              </w:rPr>
            </w:pPr>
          </w:p>
          <w:p w14:paraId="459A056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74" w:type="dxa"/>
            <w:tcBorders>
              <w:top w:val="single" w:color="auto" w:sz="4" w:space="0"/>
              <w:left w:val="single" w:color="auto" w:sz="4" w:space="0"/>
              <w:bottom w:val="single" w:color="auto" w:sz="4" w:space="0"/>
              <w:right w:val="single" w:color="auto" w:sz="4" w:space="0"/>
            </w:tcBorders>
            <w:vAlign w:val="center"/>
          </w:tcPr>
          <w:p w14:paraId="15A87FA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92" w:type="dxa"/>
            <w:tcBorders>
              <w:top w:val="nil"/>
              <w:left w:val="nil"/>
              <w:bottom w:val="single" w:color="auto" w:sz="4" w:space="0"/>
              <w:right w:val="single" w:color="auto" w:sz="4" w:space="0"/>
            </w:tcBorders>
            <w:vAlign w:val="center"/>
          </w:tcPr>
          <w:p w14:paraId="460B974A">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无线广播电视信号覆盖率</w:t>
            </w:r>
          </w:p>
        </w:tc>
        <w:tc>
          <w:tcPr>
            <w:tcW w:w="1110" w:type="dxa"/>
            <w:tcBorders>
              <w:top w:val="nil"/>
              <w:left w:val="nil"/>
              <w:bottom w:val="single" w:color="auto" w:sz="4" w:space="0"/>
              <w:right w:val="single" w:color="auto" w:sz="4" w:space="0"/>
            </w:tcBorders>
            <w:vAlign w:val="center"/>
          </w:tcPr>
          <w:p w14:paraId="27FCFCA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631D9B6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467C09FD">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990" w:type="dxa"/>
            <w:tcBorders>
              <w:top w:val="nil"/>
              <w:left w:val="nil"/>
              <w:bottom w:val="single" w:color="auto" w:sz="4" w:space="0"/>
              <w:right w:val="single" w:color="auto" w:sz="4" w:space="0"/>
            </w:tcBorders>
            <w:vAlign w:val="center"/>
          </w:tcPr>
          <w:p w14:paraId="0E19DC52">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585939B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6481C8FC">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38E36305">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4BA0CD5E">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67C5D63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92" w:type="dxa"/>
            <w:tcBorders>
              <w:top w:val="nil"/>
              <w:left w:val="nil"/>
              <w:bottom w:val="single" w:color="auto" w:sz="4" w:space="0"/>
              <w:right w:val="single" w:color="auto" w:sz="4" w:space="0"/>
            </w:tcBorders>
            <w:vAlign w:val="center"/>
          </w:tcPr>
          <w:p w14:paraId="617DC5D7">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设备完好及利用率</w:t>
            </w:r>
          </w:p>
        </w:tc>
        <w:tc>
          <w:tcPr>
            <w:tcW w:w="1110" w:type="dxa"/>
            <w:tcBorders>
              <w:top w:val="nil"/>
              <w:left w:val="nil"/>
              <w:bottom w:val="single" w:color="auto" w:sz="4" w:space="0"/>
              <w:right w:val="single" w:color="auto" w:sz="4" w:space="0"/>
            </w:tcBorders>
            <w:vAlign w:val="center"/>
          </w:tcPr>
          <w:p w14:paraId="3F720DA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0CEAC84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0499AF3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081313F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2F8FE87B">
            <w:pPr>
              <w:widowControl/>
              <w:spacing w:line="240" w:lineRule="exact"/>
              <w:jc w:val="left"/>
              <w:rPr>
                <w:rFonts w:ascii="仿宋_GB2312" w:eastAsia="仿宋_GB2312"/>
                <w:color w:val="000000"/>
                <w:sz w:val="20"/>
                <w:szCs w:val="20"/>
              </w:rPr>
            </w:pPr>
          </w:p>
        </w:tc>
      </w:tr>
      <w:tr w14:paraId="5CB77C3E">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2CD8213">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5DD2246B">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621CA9E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92" w:type="dxa"/>
            <w:tcBorders>
              <w:top w:val="nil"/>
              <w:left w:val="nil"/>
              <w:bottom w:val="single" w:color="auto" w:sz="4" w:space="0"/>
              <w:right w:val="single" w:color="auto" w:sz="4" w:space="0"/>
            </w:tcBorders>
            <w:vAlign w:val="center"/>
          </w:tcPr>
          <w:p w14:paraId="6DACC875">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项目进度完成率</w:t>
            </w:r>
          </w:p>
        </w:tc>
        <w:tc>
          <w:tcPr>
            <w:tcW w:w="1110" w:type="dxa"/>
            <w:tcBorders>
              <w:top w:val="nil"/>
              <w:left w:val="nil"/>
              <w:bottom w:val="single" w:color="auto" w:sz="4" w:space="0"/>
              <w:right w:val="single" w:color="auto" w:sz="4" w:space="0"/>
            </w:tcBorders>
            <w:vAlign w:val="center"/>
          </w:tcPr>
          <w:p w14:paraId="4D29345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5A56303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746" w:type="dxa"/>
            <w:tcBorders>
              <w:top w:val="nil"/>
              <w:left w:val="nil"/>
              <w:bottom w:val="single" w:color="auto" w:sz="4" w:space="0"/>
              <w:right w:val="single" w:color="auto" w:sz="4" w:space="0"/>
            </w:tcBorders>
            <w:vAlign w:val="center"/>
          </w:tcPr>
          <w:p w14:paraId="460A582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4FFB3B3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7C17CB4B">
            <w:pPr>
              <w:widowControl/>
              <w:spacing w:line="240" w:lineRule="exact"/>
              <w:jc w:val="left"/>
              <w:rPr>
                <w:rFonts w:ascii="仿宋_GB2312" w:eastAsia="仿宋_GB2312"/>
                <w:color w:val="000000"/>
                <w:sz w:val="20"/>
                <w:szCs w:val="20"/>
              </w:rPr>
            </w:pPr>
          </w:p>
        </w:tc>
      </w:tr>
      <w:tr w14:paraId="0F8D4531">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E3C3A81">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2D11C4B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6F287951">
            <w:pPr>
              <w:widowControl/>
              <w:spacing w:line="240" w:lineRule="exact"/>
              <w:jc w:val="left"/>
              <w:rPr>
                <w:rFonts w:ascii="仿宋_GB2312" w:eastAsia="仿宋_GB2312"/>
                <w:color w:val="000000"/>
                <w:sz w:val="20"/>
                <w:szCs w:val="20"/>
              </w:rPr>
            </w:pPr>
          </w:p>
          <w:p w14:paraId="3CD5530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600AD57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74" w:type="dxa"/>
            <w:tcBorders>
              <w:top w:val="single" w:color="auto" w:sz="4" w:space="0"/>
              <w:left w:val="single" w:color="auto" w:sz="4" w:space="0"/>
              <w:bottom w:val="single" w:color="auto" w:sz="4" w:space="0"/>
              <w:right w:val="single" w:color="auto" w:sz="4" w:space="0"/>
            </w:tcBorders>
            <w:vAlign w:val="center"/>
          </w:tcPr>
          <w:p w14:paraId="3F3C3FC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A89DF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92" w:type="dxa"/>
            <w:tcBorders>
              <w:top w:val="nil"/>
              <w:left w:val="nil"/>
              <w:bottom w:val="single" w:color="auto" w:sz="4" w:space="0"/>
              <w:right w:val="single" w:color="auto" w:sz="4" w:space="0"/>
            </w:tcBorders>
            <w:vAlign w:val="center"/>
          </w:tcPr>
          <w:p w14:paraId="4F33A38D">
            <w:pPr>
              <w:rPr>
                <w:rFonts w:hint="eastAsia" w:ascii="仿宋" w:hAnsi="仿宋" w:eastAsia="仿宋" w:cs="仿宋"/>
                <w:color w:val="000000"/>
                <w:sz w:val="20"/>
                <w:szCs w:val="20"/>
              </w:rPr>
            </w:pPr>
          </w:p>
        </w:tc>
        <w:tc>
          <w:tcPr>
            <w:tcW w:w="1110" w:type="dxa"/>
            <w:tcBorders>
              <w:top w:val="nil"/>
              <w:left w:val="nil"/>
              <w:bottom w:val="single" w:color="auto" w:sz="4" w:space="0"/>
              <w:right w:val="single" w:color="auto" w:sz="4" w:space="0"/>
            </w:tcBorders>
            <w:vAlign w:val="center"/>
          </w:tcPr>
          <w:p w14:paraId="07200355">
            <w:pPr>
              <w:jc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4AAA9BD4">
            <w:pPr>
              <w:jc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60A3355A">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42876D5B">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40B7B47F">
            <w:pPr>
              <w:widowControl/>
              <w:spacing w:line="240" w:lineRule="exact"/>
              <w:jc w:val="left"/>
              <w:rPr>
                <w:rFonts w:ascii="仿宋_GB2312" w:eastAsia="仿宋_GB2312"/>
                <w:color w:val="000000"/>
                <w:sz w:val="20"/>
                <w:szCs w:val="20"/>
              </w:rPr>
            </w:pPr>
          </w:p>
        </w:tc>
      </w:tr>
      <w:tr w14:paraId="21B45B9A">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705B5290">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CB419F8">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1CD2149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3A8750C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92" w:type="dxa"/>
            <w:tcBorders>
              <w:top w:val="nil"/>
              <w:left w:val="nil"/>
              <w:bottom w:val="single" w:color="auto" w:sz="4" w:space="0"/>
              <w:right w:val="single" w:color="auto" w:sz="4" w:space="0"/>
            </w:tcBorders>
            <w:vAlign w:val="center"/>
          </w:tcPr>
          <w:p w14:paraId="7D923C2D">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免费收看电视节目收视率提高</w:t>
            </w:r>
          </w:p>
        </w:tc>
        <w:tc>
          <w:tcPr>
            <w:tcW w:w="1110" w:type="dxa"/>
            <w:tcBorders>
              <w:top w:val="nil"/>
              <w:left w:val="nil"/>
              <w:bottom w:val="single" w:color="auto" w:sz="4" w:space="0"/>
              <w:right w:val="single" w:color="auto" w:sz="4" w:space="0"/>
            </w:tcBorders>
            <w:vAlign w:val="center"/>
          </w:tcPr>
          <w:p w14:paraId="6DA3B2A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≥５％</w:t>
            </w:r>
          </w:p>
        </w:tc>
        <w:tc>
          <w:tcPr>
            <w:tcW w:w="1072" w:type="dxa"/>
            <w:tcBorders>
              <w:top w:val="nil"/>
              <w:left w:val="nil"/>
              <w:bottom w:val="single" w:color="auto" w:sz="4" w:space="0"/>
              <w:right w:val="single" w:color="auto" w:sz="4" w:space="0"/>
            </w:tcBorders>
            <w:vAlign w:val="center"/>
          </w:tcPr>
          <w:p w14:paraId="1B33579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≥５％</w:t>
            </w:r>
          </w:p>
        </w:tc>
        <w:tc>
          <w:tcPr>
            <w:tcW w:w="746" w:type="dxa"/>
            <w:tcBorders>
              <w:top w:val="nil"/>
              <w:left w:val="nil"/>
              <w:bottom w:val="single" w:color="auto" w:sz="4" w:space="0"/>
              <w:right w:val="single" w:color="auto" w:sz="4" w:space="0"/>
            </w:tcBorders>
            <w:vAlign w:val="center"/>
          </w:tcPr>
          <w:p w14:paraId="6F0D9AC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7A3ABE53">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0711E54D">
            <w:pPr>
              <w:widowControl/>
              <w:spacing w:line="240" w:lineRule="exact"/>
              <w:jc w:val="left"/>
              <w:rPr>
                <w:rFonts w:ascii="仿宋_GB2312" w:eastAsia="仿宋_GB2312"/>
                <w:color w:val="000000"/>
                <w:sz w:val="20"/>
                <w:szCs w:val="20"/>
              </w:rPr>
            </w:pPr>
          </w:p>
        </w:tc>
      </w:tr>
      <w:tr w14:paraId="711ED601">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9291585">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58354739">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1792F58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6F0289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92" w:type="dxa"/>
            <w:tcBorders>
              <w:top w:val="nil"/>
              <w:left w:val="nil"/>
              <w:bottom w:val="single" w:color="auto" w:sz="4" w:space="0"/>
              <w:right w:val="single" w:color="auto" w:sz="4" w:space="0"/>
            </w:tcBorders>
            <w:vAlign w:val="center"/>
          </w:tcPr>
          <w:p w14:paraId="2DB6A614">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不构成对周围环境影响</w:t>
            </w:r>
          </w:p>
        </w:tc>
        <w:tc>
          <w:tcPr>
            <w:tcW w:w="1110" w:type="dxa"/>
            <w:tcBorders>
              <w:top w:val="nil"/>
              <w:left w:val="nil"/>
              <w:bottom w:val="single" w:color="auto" w:sz="4" w:space="0"/>
              <w:right w:val="single" w:color="auto" w:sz="4" w:space="0"/>
            </w:tcBorders>
            <w:vAlign w:val="center"/>
          </w:tcPr>
          <w:p w14:paraId="699F540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生态环保</w:t>
            </w:r>
          </w:p>
        </w:tc>
        <w:tc>
          <w:tcPr>
            <w:tcW w:w="1072" w:type="dxa"/>
            <w:tcBorders>
              <w:top w:val="nil"/>
              <w:left w:val="nil"/>
              <w:bottom w:val="single" w:color="auto" w:sz="4" w:space="0"/>
              <w:right w:val="single" w:color="auto" w:sz="4" w:space="0"/>
            </w:tcBorders>
            <w:vAlign w:val="center"/>
          </w:tcPr>
          <w:p w14:paraId="24CC46A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达标</w:t>
            </w:r>
          </w:p>
        </w:tc>
        <w:tc>
          <w:tcPr>
            <w:tcW w:w="746" w:type="dxa"/>
            <w:tcBorders>
              <w:top w:val="nil"/>
              <w:left w:val="nil"/>
              <w:bottom w:val="single" w:color="auto" w:sz="4" w:space="0"/>
              <w:right w:val="single" w:color="auto" w:sz="4" w:space="0"/>
            </w:tcBorders>
            <w:vAlign w:val="center"/>
          </w:tcPr>
          <w:p w14:paraId="1E90E7B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990" w:type="dxa"/>
            <w:tcBorders>
              <w:top w:val="nil"/>
              <w:left w:val="nil"/>
              <w:bottom w:val="single" w:color="auto" w:sz="4" w:space="0"/>
              <w:right w:val="single" w:color="auto" w:sz="4" w:space="0"/>
            </w:tcBorders>
            <w:vAlign w:val="center"/>
          </w:tcPr>
          <w:p w14:paraId="3D5F612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vAlign w:val="center"/>
          </w:tcPr>
          <w:p w14:paraId="3A953C78">
            <w:pPr>
              <w:widowControl/>
              <w:spacing w:line="240" w:lineRule="exact"/>
              <w:jc w:val="left"/>
              <w:rPr>
                <w:rFonts w:ascii="仿宋_GB2312" w:eastAsia="仿宋_GB2312"/>
                <w:color w:val="000000"/>
                <w:sz w:val="20"/>
                <w:szCs w:val="20"/>
              </w:rPr>
            </w:pPr>
          </w:p>
        </w:tc>
      </w:tr>
      <w:tr w14:paraId="55A023C0">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36C95149">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4CB27528">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09620E3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92" w:type="dxa"/>
            <w:tcBorders>
              <w:top w:val="nil"/>
              <w:left w:val="nil"/>
              <w:bottom w:val="single" w:color="auto" w:sz="4" w:space="0"/>
              <w:right w:val="single" w:color="auto" w:sz="4" w:space="0"/>
            </w:tcBorders>
            <w:vAlign w:val="center"/>
          </w:tcPr>
          <w:p w14:paraId="28CA8C43">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无线覆盖电视信号稳定播</w:t>
            </w:r>
          </w:p>
        </w:tc>
        <w:tc>
          <w:tcPr>
            <w:tcW w:w="1110" w:type="dxa"/>
            <w:tcBorders>
              <w:top w:val="nil"/>
              <w:left w:val="nil"/>
              <w:bottom w:val="single" w:color="auto" w:sz="4" w:space="0"/>
              <w:right w:val="single" w:color="auto" w:sz="4" w:space="0"/>
            </w:tcBorders>
            <w:vAlign w:val="center"/>
          </w:tcPr>
          <w:p w14:paraId="65247D5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≥365天</w:t>
            </w:r>
          </w:p>
        </w:tc>
        <w:tc>
          <w:tcPr>
            <w:tcW w:w="1072" w:type="dxa"/>
            <w:tcBorders>
              <w:top w:val="nil"/>
              <w:left w:val="nil"/>
              <w:bottom w:val="single" w:color="auto" w:sz="4" w:space="0"/>
              <w:right w:val="single" w:color="auto" w:sz="4" w:space="0"/>
            </w:tcBorders>
            <w:vAlign w:val="center"/>
          </w:tcPr>
          <w:p w14:paraId="75ADDF5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３６５天</w:t>
            </w:r>
          </w:p>
        </w:tc>
        <w:tc>
          <w:tcPr>
            <w:tcW w:w="746" w:type="dxa"/>
            <w:tcBorders>
              <w:top w:val="nil"/>
              <w:left w:val="nil"/>
              <w:bottom w:val="single" w:color="auto" w:sz="4" w:space="0"/>
              <w:right w:val="single" w:color="auto" w:sz="4" w:space="0"/>
            </w:tcBorders>
            <w:vAlign w:val="center"/>
          </w:tcPr>
          <w:p w14:paraId="726BF2C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990" w:type="dxa"/>
            <w:tcBorders>
              <w:top w:val="nil"/>
              <w:left w:val="nil"/>
              <w:bottom w:val="single" w:color="auto" w:sz="4" w:space="0"/>
              <w:right w:val="single" w:color="auto" w:sz="4" w:space="0"/>
            </w:tcBorders>
            <w:vAlign w:val="center"/>
          </w:tcPr>
          <w:p w14:paraId="04B4764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vAlign w:val="center"/>
          </w:tcPr>
          <w:p w14:paraId="10256AF3">
            <w:pPr>
              <w:widowControl/>
              <w:spacing w:line="240" w:lineRule="exact"/>
              <w:jc w:val="left"/>
              <w:rPr>
                <w:rFonts w:ascii="仿宋_GB2312" w:eastAsia="仿宋_GB2312"/>
                <w:color w:val="000000"/>
                <w:sz w:val="20"/>
                <w:szCs w:val="20"/>
              </w:rPr>
            </w:pPr>
          </w:p>
        </w:tc>
      </w:tr>
      <w:tr w14:paraId="1F46BD60">
        <w:tblPrEx>
          <w:tblCellMar>
            <w:top w:w="0" w:type="dxa"/>
            <w:left w:w="108" w:type="dxa"/>
            <w:bottom w:w="0" w:type="dxa"/>
            <w:right w:w="108" w:type="dxa"/>
          </w:tblCellMar>
        </w:tblPrEx>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399EB7C">
            <w:pPr>
              <w:jc w:val="left"/>
              <w:rPr>
                <w:rFonts w:ascii="仿宋_GB2312" w:eastAsia="仿宋_GB2312"/>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14:paraId="6C3B881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22EAB6B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6D7F484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74" w:type="dxa"/>
            <w:tcBorders>
              <w:top w:val="single" w:color="auto" w:sz="4" w:space="0"/>
              <w:left w:val="single" w:color="auto" w:sz="4" w:space="0"/>
              <w:bottom w:val="single" w:color="auto" w:sz="4" w:space="0"/>
              <w:right w:val="single" w:color="auto" w:sz="4" w:space="0"/>
            </w:tcBorders>
            <w:vAlign w:val="center"/>
          </w:tcPr>
          <w:p w14:paraId="02FCC44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92" w:type="dxa"/>
            <w:tcBorders>
              <w:top w:val="nil"/>
              <w:left w:val="nil"/>
              <w:bottom w:val="single" w:color="auto" w:sz="4" w:space="0"/>
              <w:right w:val="single" w:color="auto" w:sz="4" w:space="0"/>
            </w:tcBorders>
            <w:vAlign w:val="center"/>
          </w:tcPr>
          <w:p w14:paraId="0A058693">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收看节目用户满意度</w:t>
            </w:r>
          </w:p>
        </w:tc>
        <w:tc>
          <w:tcPr>
            <w:tcW w:w="1110" w:type="dxa"/>
            <w:tcBorders>
              <w:top w:val="nil"/>
              <w:left w:val="nil"/>
              <w:bottom w:val="single" w:color="auto" w:sz="4" w:space="0"/>
              <w:right w:val="single" w:color="auto" w:sz="4" w:space="0"/>
            </w:tcBorders>
            <w:vAlign w:val="center"/>
          </w:tcPr>
          <w:p w14:paraId="5475B2E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605B878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44A1A40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25949B5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05723523">
            <w:pPr>
              <w:keepNext w:val="0"/>
              <w:keepLines w:val="0"/>
              <w:widowControl/>
              <w:suppressLineNumbers w:val="0"/>
              <w:jc w:val="left"/>
              <w:textAlignment w:val="center"/>
              <w:rPr>
                <w:rFonts w:ascii="仿宋_GB2312" w:eastAsia="仿宋_GB2312"/>
                <w:color w:val="000000"/>
                <w:sz w:val="20"/>
                <w:szCs w:val="20"/>
              </w:rPr>
            </w:pPr>
          </w:p>
        </w:tc>
      </w:tr>
      <w:tr w14:paraId="16F71FE2">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7001010">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683F9EC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74" w:type="dxa"/>
            <w:tcBorders>
              <w:top w:val="single" w:color="auto" w:sz="4" w:space="0"/>
              <w:left w:val="single" w:color="auto" w:sz="4" w:space="0"/>
              <w:bottom w:val="single" w:color="auto" w:sz="4" w:space="0"/>
              <w:right w:val="single" w:color="auto" w:sz="4" w:space="0"/>
            </w:tcBorders>
            <w:vAlign w:val="center"/>
          </w:tcPr>
          <w:p w14:paraId="29A0FFA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92" w:type="dxa"/>
            <w:tcBorders>
              <w:top w:val="nil"/>
              <w:left w:val="nil"/>
              <w:bottom w:val="single" w:color="auto" w:sz="4" w:space="0"/>
              <w:right w:val="single" w:color="auto" w:sz="4" w:space="0"/>
            </w:tcBorders>
            <w:vAlign w:val="center"/>
          </w:tcPr>
          <w:p w14:paraId="02C524B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8.1万元</w:t>
            </w:r>
          </w:p>
        </w:tc>
        <w:tc>
          <w:tcPr>
            <w:tcW w:w="1110" w:type="dxa"/>
            <w:tcBorders>
              <w:top w:val="nil"/>
              <w:left w:val="nil"/>
              <w:bottom w:val="single" w:color="auto" w:sz="4" w:space="0"/>
              <w:right w:val="single" w:color="auto" w:sz="4" w:space="0"/>
            </w:tcBorders>
            <w:vAlign w:val="center"/>
          </w:tcPr>
          <w:p w14:paraId="1856925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8.1万元</w:t>
            </w:r>
          </w:p>
        </w:tc>
        <w:tc>
          <w:tcPr>
            <w:tcW w:w="1072" w:type="dxa"/>
            <w:tcBorders>
              <w:top w:val="nil"/>
              <w:left w:val="nil"/>
              <w:bottom w:val="single" w:color="auto" w:sz="4" w:space="0"/>
              <w:right w:val="single" w:color="auto" w:sz="4" w:space="0"/>
            </w:tcBorders>
            <w:vAlign w:val="center"/>
          </w:tcPr>
          <w:p w14:paraId="4B77FB5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w:t>
            </w:r>
          </w:p>
        </w:tc>
        <w:tc>
          <w:tcPr>
            <w:tcW w:w="746" w:type="dxa"/>
            <w:tcBorders>
              <w:top w:val="nil"/>
              <w:left w:val="nil"/>
              <w:bottom w:val="single" w:color="auto" w:sz="4" w:space="0"/>
              <w:right w:val="single" w:color="auto" w:sz="4" w:space="0"/>
            </w:tcBorders>
            <w:vAlign w:val="center"/>
          </w:tcPr>
          <w:p w14:paraId="6E09244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20.00</w:t>
            </w:r>
          </w:p>
        </w:tc>
        <w:tc>
          <w:tcPr>
            <w:tcW w:w="990" w:type="dxa"/>
            <w:tcBorders>
              <w:top w:val="nil"/>
              <w:left w:val="nil"/>
              <w:bottom w:val="single" w:color="auto" w:sz="4" w:space="0"/>
              <w:right w:val="single" w:color="auto" w:sz="4" w:space="0"/>
            </w:tcBorders>
            <w:vAlign w:val="center"/>
          </w:tcPr>
          <w:p w14:paraId="78DD4575">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11ADECBB">
            <w:pPr>
              <w:keepNext w:val="0"/>
              <w:keepLines w:val="0"/>
              <w:widowControl/>
              <w:suppressLineNumbers w:val="0"/>
              <w:jc w:val="left"/>
              <w:textAlignment w:val="center"/>
              <w:rPr>
                <w:rFonts w:ascii="仿宋_GB2312" w:eastAsia="仿宋_GB2312"/>
                <w:color w:val="000000"/>
                <w:sz w:val="20"/>
                <w:szCs w:val="20"/>
              </w:rPr>
            </w:pPr>
          </w:p>
        </w:tc>
      </w:tr>
      <w:tr w14:paraId="4F37ACF3">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41D598E8">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0A28CD3">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2EE2D74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92" w:type="dxa"/>
            <w:tcBorders>
              <w:top w:val="single" w:color="auto" w:sz="4" w:space="0"/>
              <w:left w:val="single" w:color="auto" w:sz="4" w:space="0"/>
              <w:bottom w:val="single" w:color="auto" w:sz="4" w:space="0"/>
              <w:right w:val="single" w:color="auto" w:sz="4" w:space="0"/>
            </w:tcBorders>
            <w:vAlign w:val="center"/>
          </w:tcPr>
          <w:p w14:paraId="4FE954AA">
            <w:pPr>
              <w:keepNext w:val="0"/>
              <w:keepLines w:val="0"/>
              <w:widowControl/>
              <w:suppressLineNumbers w:val="0"/>
              <w:jc w:val="left"/>
              <w:textAlignment w:val="center"/>
              <w:rPr>
                <w:rFonts w:hint="eastAsia" w:ascii="仿宋" w:hAnsi="仿宋" w:eastAsia="仿宋" w:cs="仿宋"/>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vAlign w:val="center"/>
          </w:tcPr>
          <w:p w14:paraId="424038D8">
            <w:pPr>
              <w:keepNext w:val="0"/>
              <w:keepLines w:val="0"/>
              <w:widowControl/>
              <w:suppressLineNumbers w:val="0"/>
              <w:jc w:val="center"/>
              <w:textAlignment w:val="center"/>
              <w:rPr>
                <w:rFonts w:hint="eastAsia" w:ascii="仿宋" w:hAnsi="仿宋" w:eastAsia="仿宋" w:cs="仿宋"/>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14:paraId="102E09D8">
            <w:pPr>
              <w:keepNext w:val="0"/>
              <w:keepLines w:val="0"/>
              <w:widowControl/>
              <w:suppressLineNumbers w:val="0"/>
              <w:jc w:val="both"/>
              <w:textAlignment w:val="center"/>
              <w:rPr>
                <w:rFonts w:hint="eastAsia" w:ascii="仿宋" w:hAnsi="仿宋" w:eastAsia="仿宋" w:cs="仿宋"/>
                <w:color w:val="000000"/>
                <w:sz w:val="20"/>
                <w:szCs w:val="20"/>
              </w:rPr>
            </w:pPr>
          </w:p>
        </w:tc>
        <w:tc>
          <w:tcPr>
            <w:tcW w:w="746" w:type="dxa"/>
            <w:tcBorders>
              <w:top w:val="single" w:color="auto" w:sz="4" w:space="0"/>
              <w:left w:val="single" w:color="auto" w:sz="4" w:space="0"/>
              <w:bottom w:val="single" w:color="auto" w:sz="4" w:space="0"/>
              <w:right w:val="single" w:color="auto" w:sz="4" w:space="0"/>
            </w:tcBorders>
            <w:vAlign w:val="center"/>
          </w:tcPr>
          <w:p w14:paraId="28A74E70">
            <w:pPr>
              <w:keepNext w:val="0"/>
              <w:keepLines w:val="0"/>
              <w:widowControl/>
              <w:suppressLineNumbers w:val="0"/>
              <w:jc w:val="center"/>
              <w:textAlignment w:val="center"/>
              <w:rPr>
                <w:rFonts w:hint="eastAsia" w:ascii="仿宋" w:hAnsi="仿宋" w:eastAsia="仿宋" w:cs="仿宋"/>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105F8693">
            <w:pPr>
              <w:keepNext w:val="0"/>
              <w:keepLines w:val="0"/>
              <w:widowControl/>
              <w:suppressLineNumbers w:val="0"/>
              <w:jc w:val="center"/>
              <w:textAlignment w:val="center"/>
              <w:rPr>
                <w:rFonts w:hint="eastAsia" w:ascii="仿宋" w:hAnsi="仿宋" w:eastAsia="仿宋" w:cs="仿宋"/>
                <w:color w:val="00000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23B1CB91">
            <w:pPr>
              <w:keepNext w:val="0"/>
              <w:keepLines w:val="0"/>
              <w:widowControl/>
              <w:suppressLineNumbers w:val="0"/>
              <w:jc w:val="left"/>
              <w:textAlignment w:val="center"/>
              <w:rPr>
                <w:rFonts w:ascii="仿宋_GB2312" w:eastAsia="仿宋_GB2312"/>
                <w:color w:val="000000"/>
                <w:sz w:val="20"/>
                <w:szCs w:val="20"/>
              </w:rPr>
            </w:pPr>
          </w:p>
        </w:tc>
      </w:tr>
      <w:tr w14:paraId="3B22E63F">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vAlign w:val="center"/>
          </w:tcPr>
          <w:p w14:paraId="08721BDB">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46" w:type="dxa"/>
            <w:tcBorders>
              <w:top w:val="nil"/>
              <w:left w:val="nil"/>
              <w:bottom w:val="single" w:color="auto" w:sz="4" w:space="0"/>
              <w:right w:val="single" w:color="auto" w:sz="4" w:space="0"/>
            </w:tcBorders>
            <w:vAlign w:val="center"/>
          </w:tcPr>
          <w:p w14:paraId="03BD3595">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990" w:type="dxa"/>
            <w:tcBorders>
              <w:top w:val="nil"/>
              <w:left w:val="nil"/>
              <w:bottom w:val="single" w:color="auto" w:sz="4" w:space="0"/>
              <w:right w:val="single" w:color="auto" w:sz="4" w:space="0"/>
            </w:tcBorders>
            <w:vAlign w:val="center"/>
          </w:tcPr>
          <w:p w14:paraId="48D35AA7">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500" w:type="dxa"/>
            <w:tcBorders>
              <w:top w:val="nil"/>
              <w:left w:val="nil"/>
              <w:bottom w:val="single" w:color="auto" w:sz="4" w:space="0"/>
              <w:right w:val="single" w:color="auto" w:sz="4" w:space="0"/>
            </w:tcBorders>
            <w:vAlign w:val="center"/>
          </w:tcPr>
          <w:p w14:paraId="3277A4A5">
            <w:pPr>
              <w:widowControl/>
              <w:jc w:val="left"/>
              <w:rPr>
                <w:rFonts w:ascii="仿宋_GB2312" w:eastAsia="仿宋_GB2312"/>
                <w:color w:val="000000"/>
                <w:sz w:val="20"/>
                <w:szCs w:val="20"/>
              </w:rPr>
            </w:pPr>
          </w:p>
        </w:tc>
      </w:tr>
    </w:tbl>
    <w:p w14:paraId="7AE3943F">
      <w:pPr>
        <w:rPr>
          <w:rFonts w:eastAsia="仿宋_GB2312"/>
          <w:sz w:val="18"/>
          <w:szCs w:val="18"/>
        </w:rPr>
      </w:pPr>
    </w:p>
    <w:p w14:paraId="46511C82">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3EAC1A9D">
      <w:pPr>
        <w:tabs>
          <w:tab w:val="left" w:pos="7560"/>
        </w:tabs>
        <w:adjustRightInd w:val="0"/>
        <w:snapToGrid w:val="0"/>
        <w:spacing w:line="560" w:lineRule="exact"/>
        <w:jc w:val="left"/>
        <w:rPr>
          <w:rFonts w:ascii="仿宋_GB2312" w:eastAsia="仿宋_GB2312"/>
          <w:sz w:val="32"/>
          <w:szCs w:val="32"/>
        </w:rPr>
        <w:sectPr>
          <w:footerReference r:id="rId9" w:type="default"/>
          <w:pgSz w:w="11906" w:h="16838"/>
          <w:pgMar w:top="1985" w:right="1531" w:bottom="1814" w:left="1531" w:header="851" w:footer="1588" w:gutter="0"/>
          <w:cols w:space="720" w:num="1"/>
          <w:docGrid w:linePitch="312" w:charSpace="0"/>
        </w:sectPr>
      </w:pPr>
    </w:p>
    <w:p w14:paraId="614DFB50">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7218DAA">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6"/>
        <w:tblW w:w="9936" w:type="dxa"/>
        <w:jc w:val="center"/>
        <w:tblLayout w:type="fixed"/>
        <w:tblCellMar>
          <w:top w:w="0" w:type="dxa"/>
          <w:left w:w="108" w:type="dxa"/>
          <w:bottom w:w="0" w:type="dxa"/>
          <w:right w:w="108" w:type="dxa"/>
        </w:tblCellMar>
      </w:tblPr>
      <w:tblGrid>
        <w:gridCol w:w="1076"/>
        <w:gridCol w:w="1076"/>
        <w:gridCol w:w="1074"/>
        <w:gridCol w:w="1292"/>
        <w:gridCol w:w="1110"/>
        <w:gridCol w:w="1072"/>
        <w:gridCol w:w="746"/>
        <w:gridCol w:w="990"/>
        <w:gridCol w:w="1500"/>
      </w:tblGrid>
      <w:tr w14:paraId="10F797E5">
        <w:tblPrEx>
          <w:tblCellMar>
            <w:top w:w="0" w:type="dxa"/>
            <w:left w:w="108" w:type="dxa"/>
            <w:bottom w:w="0" w:type="dxa"/>
            <w:right w:w="108" w:type="dxa"/>
          </w:tblCellMar>
        </w:tblPrEx>
        <w:trPr>
          <w:trHeight w:val="54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14:paraId="41B6F97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066B1721">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860" w:type="dxa"/>
            <w:gridSpan w:val="8"/>
            <w:tcBorders>
              <w:top w:val="single" w:color="auto" w:sz="4" w:space="0"/>
              <w:left w:val="nil"/>
              <w:bottom w:val="single" w:color="auto" w:sz="4" w:space="0"/>
              <w:right w:val="single" w:color="auto" w:sz="4" w:space="0"/>
            </w:tcBorders>
            <w:vAlign w:val="center"/>
          </w:tcPr>
          <w:p w14:paraId="2E546A15">
            <w:pPr>
              <w:widowControl/>
              <w:jc w:val="center"/>
              <w:rPr>
                <w:rFonts w:ascii="仿宋_GB2312" w:eastAsia="仿宋_GB2312"/>
                <w:color w:val="000000"/>
                <w:sz w:val="20"/>
                <w:szCs w:val="20"/>
              </w:rPr>
            </w:pPr>
            <w:r>
              <w:rPr>
                <w:rFonts w:hint="eastAsia" w:ascii="仿宋_GB2312" w:eastAsia="仿宋_GB2312"/>
                <w:color w:val="000000"/>
                <w:sz w:val="20"/>
                <w:szCs w:val="20"/>
              </w:rPr>
              <w:t>融媒体中心工作经费</w:t>
            </w:r>
          </w:p>
        </w:tc>
      </w:tr>
      <w:tr w14:paraId="154BC759">
        <w:tblPrEx>
          <w:tblCellMar>
            <w:top w:w="0" w:type="dxa"/>
            <w:left w:w="108" w:type="dxa"/>
            <w:bottom w:w="0" w:type="dxa"/>
            <w:right w:w="108" w:type="dxa"/>
          </w:tblCellMar>
        </w:tblPrEx>
        <w:trPr>
          <w:trHeight w:val="367" w:hRule="atLeast"/>
          <w:jc w:val="center"/>
        </w:trPr>
        <w:tc>
          <w:tcPr>
            <w:tcW w:w="1076" w:type="dxa"/>
            <w:tcBorders>
              <w:top w:val="nil"/>
              <w:left w:val="single" w:color="auto" w:sz="4" w:space="0"/>
              <w:bottom w:val="single" w:color="auto" w:sz="4" w:space="0"/>
              <w:right w:val="single" w:color="auto" w:sz="4" w:space="0"/>
            </w:tcBorders>
            <w:vAlign w:val="center"/>
          </w:tcPr>
          <w:p w14:paraId="45D78F9A">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52" w:type="dxa"/>
            <w:gridSpan w:val="4"/>
            <w:tcBorders>
              <w:top w:val="single" w:color="auto" w:sz="4" w:space="0"/>
              <w:left w:val="nil"/>
              <w:bottom w:val="single" w:color="auto" w:sz="4" w:space="0"/>
              <w:right w:val="single" w:color="auto" w:sz="4" w:space="0"/>
            </w:tcBorders>
            <w:vAlign w:val="center"/>
          </w:tcPr>
          <w:p w14:paraId="5B264DB3">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eastAsia="仿宋_GB2312"/>
                <w:kern w:val="0"/>
                <w:szCs w:val="21"/>
                <w:lang w:val="en-US"/>
              </w:rPr>
              <w:t>株洲市渌口区委宣传部</w:t>
            </w:r>
          </w:p>
        </w:tc>
        <w:tc>
          <w:tcPr>
            <w:tcW w:w="1072" w:type="dxa"/>
            <w:tcBorders>
              <w:top w:val="single" w:color="auto" w:sz="4" w:space="0"/>
              <w:left w:val="nil"/>
              <w:bottom w:val="single" w:color="auto" w:sz="4" w:space="0"/>
              <w:right w:val="single" w:color="000000" w:sz="4" w:space="0"/>
            </w:tcBorders>
            <w:vAlign w:val="center"/>
          </w:tcPr>
          <w:p w14:paraId="71F76DBB">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236" w:type="dxa"/>
            <w:gridSpan w:val="3"/>
            <w:tcBorders>
              <w:top w:val="single" w:color="auto" w:sz="4" w:space="0"/>
              <w:left w:val="nil"/>
              <w:bottom w:val="single" w:color="auto" w:sz="4" w:space="0"/>
              <w:right w:val="single" w:color="auto" w:sz="4" w:space="0"/>
            </w:tcBorders>
            <w:vAlign w:val="center"/>
          </w:tcPr>
          <w:p w14:paraId="75BE73E7">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ascii="Times New Roman" w:hAnsi="Times New Roman" w:eastAsia="仿宋_GB2312" w:cs="仿宋_GB2312"/>
                <w:kern w:val="0"/>
                <w:sz w:val="21"/>
                <w:szCs w:val="21"/>
                <w:lang w:val="en-US" w:eastAsia="zh-CN"/>
              </w:rPr>
              <w:t>株洲市渌口区融媒体中心（广播电视台）</w:t>
            </w:r>
          </w:p>
        </w:tc>
      </w:tr>
      <w:tr w14:paraId="63D1E0B1">
        <w:tblPrEx>
          <w:tblCellMar>
            <w:top w:w="0" w:type="dxa"/>
            <w:left w:w="108" w:type="dxa"/>
            <w:bottom w:w="0" w:type="dxa"/>
            <w:right w:w="108" w:type="dxa"/>
          </w:tblCellMar>
        </w:tblPrEx>
        <w:trPr>
          <w:trHeight w:val="434"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1FAEF756">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67B0CF30">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50" w:type="dxa"/>
            <w:gridSpan w:val="2"/>
            <w:tcBorders>
              <w:top w:val="nil"/>
              <w:left w:val="nil"/>
              <w:bottom w:val="single" w:color="auto" w:sz="4" w:space="0"/>
              <w:right w:val="single" w:color="auto" w:sz="4" w:space="0"/>
            </w:tcBorders>
            <w:vAlign w:val="center"/>
          </w:tcPr>
          <w:p w14:paraId="3284C2C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92" w:type="dxa"/>
            <w:tcBorders>
              <w:top w:val="nil"/>
              <w:left w:val="nil"/>
              <w:bottom w:val="single" w:color="auto" w:sz="4" w:space="0"/>
              <w:right w:val="single" w:color="auto" w:sz="4" w:space="0"/>
            </w:tcBorders>
            <w:vAlign w:val="center"/>
          </w:tcPr>
          <w:p w14:paraId="4B00A875">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32BC5E07">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10" w:type="dxa"/>
            <w:tcBorders>
              <w:top w:val="nil"/>
              <w:left w:val="nil"/>
              <w:bottom w:val="single" w:color="auto" w:sz="4" w:space="0"/>
              <w:right w:val="single" w:color="auto" w:sz="4" w:space="0"/>
            </w:tcBorders>
            <w:vAlign w:val="center"/>
          </w:tcPr>
          <w:p w14:paraId="7D71882D">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71B86210">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072" w:type="dxa"/>
            <w:tcBorders>
              <w:top w:val="nil"/>
              <w:left w:val="nil"/>
              <w:bottom w:val="single" w:color="auto" w:sz="4" w:space="0"/>
              <w:right w:val="single" w:color="auto" w:sz="4" w:space="0"/>
            </w:tcBorders>
            <w:vAlign w:val="center"/>
          </w:tcPr>
          <w:p w14:paraId="4A1E5AED">
            <w:pPr>
              <w:jc w:val="center"/>
              <w:rPr>
                <w:rFonts w:ascii="仿宋_GB2312" w:eastAsia="仿宋_GB2312"/>
                <w:sz w:val="20"/>
                <w:szCs w:val="20"/>
              </w:rPr>
            </w:pPr>
            <w:r>
              <w:rPr>
                <w:rFonts w:hint="eastAsia" w:ascii="仿宋_GB2312" w:eastAsia="仿宋_GB2312"/>
                <w:sz w:val="20"/>
                <w:szCs w:val="20"/>
              </w:rPr>
              <w:t>全年</w:t>
            </w:r>
          </w:p>
          <w:p w14:paraId="1E11B76C">
            <w:pPr>
              <w:jc w:val="center"/>
              <w:rPr>
                <w:rFonts w:ascii="仿宋_GB2312" w:eastAsia="仿宋_GB2312"/>
                <w:sz w:val="20"/>
                <w:szCs w:val="20"/>
              </w:rPr>
            </w:pPr>
            <w:r>
              <w:rPr>
                <w:rFonts w:hint="eastAsia" w:ascii="仿宋_GB2312" w:eastAsia="仿宋_GB2312"/>
                <w:sz w:val="20"/>
                <w:szCs w:val="20"/>
              </w:rPr>
              <w:t>执行数</w:t>
            </w:r>
          </w:p>
        </w:tc>
        <w:tc>
          <w:tcPr>
            <w:tcW w:w="746" w:type="dxa"/>
            <w:tcBorders>
              <w:top w:val="nil"/>
              <w:left w:val="nil"/>
              <w:bottom w:val="single" w:color="auto" w:sz="4" w:space="0"/>
              <w:right w:val="single" w:color="auto" w:sz="4" w:space="0"/>
            </w:tcBorders>
            <w:vAlign w:val="center"/>
          </w:tcPr>
          <w:p w14:paraId="2DCFD5AA">
            <w:pPr>
              <w:jc w:val="center"/>
              <w:rPr>
                <w:rFonts w:ascii="仿宋_GB2312" w:eastAsia="仿宋_GB2312"/>
                <w:sz w:val="20"/>
                <w:szCs w:val="20"/>
              </w:rPr>
            </w:pPr>
            <w:r>
              <w:rPr>
                <w:rFonts w:hint="eastAsia" w:ascii="仿宋_GB2312" w:eastAsia="仿宋_GB2312"/>
                <w:sz w:val="20"/>
                <w:szCs w:val="20"/>
              </w:rPr>
              <w:t>分值</w:t>
            </w:r>
          </w:p>
        </w:tc>
        <w:tc>
          <w:tcPr>
            <w:tcW w:w="990" w:type="dxa"/>
            <w:tcBorders>
              <w:top w:val="nil"/>
              <w:left w:val="nil"/>
              <w:bottom w:val="single" w:color="auto" w:sz="4" w:space="0"/>
              <w:right w:val="single" w:color="auto" w:sz="4" w:space="0"/>
            </w:tcBorders>
            <w:vAlign w:val="center"/>
          </w:tcPr>
          <w:p w14:paraId="2E5606B6">
            <w:pPr>
              <w:jc w:val="center"/>
              <w:rPr>
                <w:rFonts w:ascii="仿宋_GB2312" w:eastAsia="仿宋_GB2312"/>
                <w:sz w:val="20"/>
                <w:szCs w:val="20"/>
              </w:rPr>
            </w:pPr>
            <w:r>
              <w:rPr>
                <w:rFonts w:hint="eastAsia" w:ascii="仿宋_GB2312" w:eastAsia="仿宋_GB2312"/>
                <w:sz w:val="20"/>
                <w:szCs w:val="20"/>
              </w:rPr>
              <w:t>执行率</w:t>
            </w:r>
          </w:p>
        </w:tc>
        <w:tc>
          <w:tcPr>
            <w:tcW w:w="1500" w:type="dxa"/>
            <w:tcBorders>
              <w:top w:val="nil"/>
              <w:left w:val="nil"/>
              <w:bottom w:val="single" w:color="auto" w:sz="4" w:space="0"/>
              <w:right w:val="single" w:color="auto" w:sz="4" w:space="0"/>
            </w:tcBorders>
            <w:vAlign w:val="center"/>
          </w:tcPr>
          <w:p w14:paraId="26163BC7">
            <w:pPr>
              <w:jc w:val="center"/>
              <w:rPr>
                <w:rFonts w:ascii="仿宋_GB2312" w:eastAsia="仿宋_GB2312"/>
                <w:sz w:val="20"/>
                <w:szCs w:val="20"/>
              </w:rPr>
            </w:pPr>
            <w:r>
              <w:rPr>
                <w:rFonts w:hint="eastAsia" w:ascii="仿宋_GB2312" w:eastAsia="仿宋_GB2312"/>
                <w:sz w:val="20"/>
                <w:szCs w:val="20"/>
              </w:rPr>
              <w:t>得分</w:t>
            </w:r>
          </w:p>
        </w:tc>
      </w:tr>
      <w:tr w14:paraId="0D2A7A96">
        <w:tblPrEx>
          <w:tblCellMar>
            <w:top w:w="0" w:type="dxa"/>
            <w:left w:w="108" w:type="dxa"/>
            <w:bottom w:w="0" w:type="dxa"/>
            <w:right w:w="108" w:type="dxa"/>
          </w:tblCellMar>
        </w:tblPrEx>
        <w:trPr>
          <w:trHeight w:val="367"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7A5B0EC0">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76EAE580">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92" w:type="dxa"/>
            <w:tcBorders>
              <w:top w:val="nil"/>
              <w:left w:val="nil"/>
              <w:bottom w:val="single" w:color="auto" w:sz="4" w:space="0"/>
              <w:right w:val="single" w:color="auto" w:sz="4" w:space="0"/>
            </w:tcBorders>
            <w:vAlign w:val="center"/>
          </w:tcPr>
          <w:p w14:paraId="71C5F38E">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08BD01A0">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260.99</w:t>
            </w:r>
          </w:p>
        </w:tc>
        <w:tc>
          <w:tcPr>
            <w:tcW w:w="1072" w:type="dxa"/>
            <w:tcBorders>
              <w:top w:val="nil"/>
              <w:left w:val="nil"/>
              <w:bottom w:val="single" w:color="auto" w:sz="4" w:space="0"/>
              <w:right w:val="single" w:color="auto" w:sz="4" w:space="0"/>
            </w:tcBorders>
            <w:vAlign w:val="center"/>
          </w:tcPr>
          <w:p w14:paraId="5B77A3E6">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238.48</w:t>
            </w:r>
          </w:p>
        </w:tc>
        <w:tc>
          <w:tcPr>
            <w:tcW w:w="746" w:type="dxa"/>
            <w:tcBorders>
              <w:top w:val="nil"/>
              <w:left w:val="nil"/>
              <w:bottom w:val="single" w:color="auto" w:sz="4" w:space="0"/>
              <w:right w:val="single" w:color="auto" w:sz="4" w:space="0"/>
            </w:tcBorders>
            <w:vAlign w:val="center"/>
          </w:tcPr>
          <w:p w14:paraId="6B6008CB">
            <w:pPr>
              <w:jc w:val="center"/>
              <w:rPr>
                <w:rFonts w:hint="eastAsia" w:ascii="仿宋" w:hAnsi="仿宋" w:eastAsia="仿宋" w:cs="仿宋"/>
                <w:color w:val="000000"/>
                <w:sz w:val="20"/>
                <w:szCs w:val="20"/>
                <w:lang w:val="en-US" w:eastAsia="zh-CN"/>
              </w:rPr>
            </w:pPr>
          </w:p>
        </w:tc>
        <w:tc>
          <w:tcPr>
            <w:tcW w:w="990" w:type="dxa"/>
            <w:tcBorders>
              <w:top w:val="nil"/>
              <w:left w:val="nil"/>
              <w:bottom w:val="single" w:color="auto" w:sz="4" w:space="0"/>
              <w:right w:val="single" w:color="auto" w:sz="4" w:space="0"/>
            </w:tcBorders>
            <w:vAlign w:val="center"/>
          </w:tcPr>
          <w:p w14:paraId="1AFFDE45">
            <w:pPr>
              <w:jc w:val="center"/>
              <w:rPr>
                <w:rFonts w:hint="eastAsia" w:ascii="仿宋" w:hAnsi="仿宋" w:eastAsia="仿宋" w:cs="仿宋"/>
                <w:color w:val="000000"/>
                <w:sz w:val="20"/>
                <w:szCs w:val="20"/>
                <w:lang w:val="en-US" w:eastAsia="zh-CN"/>
              </w:rPr>
            </w:pPr>
          </w:p>
        </w:tc>
        <w:tc>
          <w:tcPr>
            <w:tcW w:w="1500" w:type="dxa"/>
            <w:tcBorders>
              <w:top w:val="nil"/>
              <w:left w:val="nil"/>
              <w:bottom w:val="single" w:color="auto" w:sz="4" w:space="0"/>
              <w:right w:val="single" w:color="auto" w:sz="4" w:space="0"/>
            </w:tcBorders>
            <w:vAlign w:val="center"/>
          </w:tcPr>
          <w:p w14:paraId="79CF84C6">
            <w:pPr>
              <w:jc w:val="center"/>
              <w:rPr>
                <w:rFonts w:hint="eastAsia" w:ascii="仿宋" w:hAnsi="仿宋" w:eastAsia="仿宋" w:cs="仿宋"/>
                <w:color w:val="000000"/>
                <w:sz w:val="20"/>
                <w:szCs w:val="20"/>
              </w:rPr>
            </w:pPr>
          </w:p>
        </w:tc>
      </w:tr>
      <w:tr w14:paraId="43A21F5F">
        <w:tblPrEx>
          <w:tblCellMar>
            <w:top w:w="0" w:type="dxa"/>
            <w:left w:w="108" w:type="dxa"/>
            <w:bottom w:w="0" w:type="dxa"/>
            <w:right w:w="108" w:type="dxa"/>
          </w:tblCellMar>
        </w:tblPrEx>
        <w:trPr>
          <w:trHeight w:val="316"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56E427EF">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5E45A0ED">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92" w:type="dxa"/>
            <w:tcBorders>
              <w:top w:val="nil"/>
              <w:left w:val="nil"/>
              <w:bottom w:val="single" w:color="auto" w:sz="4" w:space="0"/>
              <w:right w:val="single" w:color="auto" w:sz="4" w:space="0"/>
            </w:tcBorders>
            <w:vAlign w:val="center"/>
          </w:tcPr>
          <w:p w14:paraId="7E4241B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279E87D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23.72</w:t>
            </w:r>
          </w:p>
        </w:tc>
        <w:tc>
          <w:tcPr>
            <w:tcW w:w="1072" w:type="dxa"/>
            <w:tcBorders>
              <w:top w:val="nil"/>
              <w:left w:val="nil"/>
              <w:bottom w:val="single" w:color="auto" w:sz="4" w:space="0"/>
              <w:right w:val="single" w:color="auto" w:sz="4" w:space="0"/>
            </w:tcBorders>
            <w:vAlign w:val="center"/>
          </w:tcPr>
          <w:p w14:paraId="0247FB95">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23.49</w:t>
            </w:r>
          </w:p>
        </w:tc>
        <w:tc>
          <w:tcPr>
            <w:tcW w:w="746" w:type="dxa"/>
            <w:tcBorders>
              <w:top w:val="nil"/>
              <w:left w:val="nil"/>
              <w:bottom w:val="single" w:color="auto" w:sz="4" w:space="0"/>
              <w:right w:val="single" w:color="auto" w:sz="4" w:space="0"/>
            </w:tcBorders>
            <w:vAlign w:val="center"/>
          </w:tcPr>
          <w:p w14:paraId="790F94E3">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0868838F">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32A384AD">
            <w:pPr>
              <w:jc w:val="center"/>
              <w:rPr>
                <w:rFonts w:hint="eastAsia" w:ascii="仿宋" w:hAnsi="仿宋" w:eastAsia="仿宋" w:cs="仿宋"/>
                <w:color w:val="000000"/>
                <w:sz w:val="20"/>
                <w:szCs w:val="20"/>
              </w:rPr>
            </w:pPr>
          </w:p>
        </w:tc>
      </w:tr>
      <w:tr w14:paraId="2285633D">
        <w:tblPrEx>
          <w:tblCellMar>
            <w:top w:w="0" w:type="dxa"/>
            <w:left w:w="108" w:type="dxa"/>
            <w:bottom w:w="0" w:type="dxa"/>
            <w:right w:w="108" w:type="dxa"/>
          </w:tblCellMar>
        </w:tblPrEx>
        <w:trPr>
          <w:trHeight w:val="295"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769CE8C0">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57E80A67">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92" w:type="dxa"/>
            <w:tcBorders>
              <w:top w:val="nil"/>
              <w:left w:val="nil"/>
              <w:bottom w:val="single" w:color="auto" w:sz="4" w:space="0"/>
              <w:right w:val="single" w:color="auto" w:sz="4" w:space="0"/>
            </w:tcBorders>
            <w:vAlign w:val="center"/>
          </w:tcPr>
          <w:p w14:paraId="2B633AAD">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3F02232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1072" w:type="dxa"/>
            <w:tcBorders>
              <w:top w:val="nil"/>
              <w:left w:val="nil"/>
              <w:bottom w:val="single" w:color="auto" w:sz="4" w:space="0"/>
              <w:right w:val="single" w:color="auto" w:sz="4" w:space="0"/>
            </w:tcBorders>
            <w:vAlign w:val="center"/>
          </w:tcPr>
          <w:p w14:paraId="6A2047D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0</w:t>
            </w:r>
          </w:p>
        </w:tc>
        <w:tc>
          <w:tcPr>
            <w:tcW w:w="746" w:type="dxa"/>
            <w:tcBorders>
              <w:top w:val="nil"/>
              <w:left w:val="nil"/>
              <w:bottom w:val="single" w:color="auto" w:sz="4" w:space="0"/>
              <w:right w:val="single" w:color="auto" w:sz="4" w:space="0"/>
            </w:tcBorders>
            <w:vAlign w:val="center"/>
          </w:tcPr>
          <w:p w14:paraId="26214EAC">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326EAED7">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0B4DE510">
            <w:pPr>
              <w:jc w:val="center"/>
              <w:rPr>
                <w:rFonts w:hint="eastAsia" w:ascii="仿宋" w:hAnsi="仿宋" w:eastAsia="仿宋" w:cs="仿宋"/>
                <w:color w:val="000000"/>
                <w:sz w:val="20"/>
                <w:szCs w:val="20"/>
              </w:rPr>
            </w:pPr>
          </w:p>
        </w:tc>
      </w:tr>
      <w:tr w14:paraId="0FCB7535">
        <w:tblPrEx>
          <w:tblCellMar>
            <w:top w:w="0" w:type="dxa"/>
            <w:left w:w="108" w:type="dxa"/>
            <w:bottom w:w="0" w:type="dxa"/>
            <w:right w:w="108" w:type="dxa"/>
          </w:tblCellMar>
        </w:tblPrEx>
        <w:trPr>
          <w:trHeight w:val="308" w:hRule="atLeast"/>
          <w:jc w:val="center"/>
        </w:trPr>
        <w:tc>
          <w:tcPr>
            <w:tcW w:w="1076" w:type="dxa"/>
            <w:tcBorders>
              <w:top w:val="nil"/>
              <w:left w:val="single" w:color="auto" w:sz="4" w:space="0"/>
              <w:bottom w:val="single" w:color="000000" w:sz="4" w:space="0"/>
              <w:right w:val="single" w:color="auto" w:sz="4" w:space="0"/>
            </w:tcBorders>
            <w:vAlign w:val="center"/>
          </w:tcPr>
          <w:p w14:paraId="5AD7C2CB">
            <w:pPr>
              <w:widowControl/>
              <w:jc w:val="left"/>
              <w:rPr>
                <w:rFonts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vAlign w:val="center"/>
          </w:tcPr>
          <w:p w14:paraId="56100A93">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92" w:type="dxa"/>
            <w:tcBorders>
              <w:top w:val="nil"/>
              <w:left w:val="nil"/>
              <w:bottom w:val="single" w:color="auto" w:sz="4" w:space="0"/>
              <w:right w:val="single" w:color="auto" w:sz="4" w:space="0"/>
            </w:tcBorders>
            <w:vAlign w:val="center"/>
          </w:tcPr>
          <w:p w14:paraId="6B7CC153">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vAlign w:val="center"/>
          </w:tcPr>
          <w:p w14:paraId="671D0393">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284.71</w:t>
            </w:r>
          </w:p>
        </w:tc>
        <w:tc>
          <w:tcPr>
            <w:tcW w:w="1072" w:type="dxa"/>
            <w:tcBorders>
              <w:top w:val="nil"/>
              <w:left w:val="nil"/>
              <w:bottom w:val="single" w:color="auto" w:sz="4" w:space="0"/>
              <w:right w:val="single" w:color="auto" w:sz="4" w:space="0"/>
            </w:tcBorders>
            <w:vAlign w:val="center"/>
          </w:tcPr>
          <w:p w14:paraId="01D70B96">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261.97</w:t>
            </w:r>
          </w:p>
        </w:tc>
        <w:tc>
          <w:tcPr>
            <w:tcW w:w="746" w:type="dxa"/>
            <w:tcBorders>
              <w:top w:val="nil"/>
              <w:left w:val="nil"/>
              <w:bottom w:val="single" w:color="auto" w:sz="4" w:space="0"/>
              <w:right w:val="single" w:color="auto" w:sz="4" w:space="0"/>
            </w:tcBorders>
            <w:vAlign w:val="center"/>
          </w:tcPr>
          <w:p w14:paraId="230D9A7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5C84A9CE">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92.00%</w:t>
            </w:r>
          </w:p>
        </w:tc>
        <w:tc>
          <w:tcPr>
            <w:tcW w:w="1500" w:type="dxa"/>
            <w:tcBorders>
              <w:top w:val="nil"/>
              <w:left w:val="nil"/>
              <w:bottom w:val="single" w:color="auto" w:sz="4" w:space="0"/>
              <w:right w:val="single" w:color="auto" w:sz="4" w:space="0"/>
            </w:tcBorders>
            <w:vAlign w:val="center"/>
          </w:tcPr>
          <w:p w14:paraId="20EDAB84">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9.20</w:t>
            </w:r>
          </w:p>
        </w:tc>
      </w:tr>
      <w:tr w14:paraId="58668E1A">
        <w:tblPrEx>
          <w:tblCellMar>
            <w:top w:w="0" w:type="dxa"/>
            <w:left w:w="108" w:type="dxa"/>
            <w:bottom w:w="0" w:type="dxa"/>
            <w:right w:w="108" w:type="dxa"/>
          </w:tblCellMar>
        </w:tblPrEx>
        <w:trPr>
          <w:trHeight w:val="295" w:hRule="atLeast"/>
          <w:jc w:val="center"/>
        </w:trPr>
        <w:tc>
          <w:tcPr>
            <w:tcW w:w="1076" w:type="dxa"/>
            <w:vMerge w:val="restart"/>
            <w:tcBorders>
              <w:top w:val="nil"/>
              <w:left w:val="single" w:color="auto" w:sz="4" w:space="0"/>
              <w:bottom w:val="single" w:color="000000" w:sz="4" w:space="0"/>
              <w:right w:val="single" w:color="auto" w:sz="4" w:space="0"/>
            </w:tcBorders>
            <w:vAlign w:val="center"/>
          </w:tcPr>
          <w:p w14:paraId="08DFFBEA">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52" w:type="dxa"/>
            <w:gridSpan w:val="4"/>
            <w:tcBorders>
              <w:top w:val="single" w:color="auto" w:sz="4" w:space="0"/>
              <w:left w:val="nil"/>
              <w:bottom w:val="single" w:color="auto" w:sz="4" w:space="0"/>
              <w:right w:val="single" w:color="000000" w:sz="4" w:space="0"/>
            </w:tcBorders>
            <w:vAlign w:val="center"/>
          </w:tcPr>
          <w:p w14:paraId="3695F957">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08" w:type="dxa"/>
            <w:gridSpan w:val="4"/>
            <w:tcBorders>
              <w:top w:val="single" w:color="auto" w:sz="4" w:space="0"/>
              <w:left w:val="nil"/>
              <w:bottom w:val="single" w:color="auto" w:sz="4" w:space="0"/>
              <w:right w:val="single" w:color="auto" w:sz="4" w:space="0"/>
            </w:tcBorders>
            <w:vAlign w:val="center"/>
          </w:tcPr>
          <w:p w14:paraId="5754A275">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1189A797">
        <w:tblPrEx>
          <w:tblCellMar>
            <w:top w:w="0" w:type="dxa"/>
            <w:left w:w="108" w:type="dxa"/>
            <w:bottom w:w="0" w:type="dxa"/>
            <w:right w:w="108" w:type="dxa"/>
          </w:tblCellMar>
        </w:tblPrEx>
        <w:trPr>
          <w:trHeight w:val="834"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14:paraId="050FF576">
            <w:pPr>
              <w:widowControl/>
              <w:jc w:val="left"/>
              <w:rPr>
                <w:rFonts w:ascii="仿宋_GB2312" w:eastAsia="仿宋_GB2312"/>
                <w:color w:val="000000"/>
                <w:sz w:val="20"/>
                <w:szCs w:val="20"/>
              </w:rPr>
            </w:pPr>
          </w:p>
        </w:tc>
        <w:tc>
          <w:tcPr>
            <w:tcW w:w="4552" w:type="dxa"/>
            <w:gridSpan w:val="4"/>
            <w:tcBorders>
              <w:top w:val="single" w:color="auto" w:sz="4" w:space="0"/>
              <w:left w:val="nil"/>
              <w:bottom w:val="single" w:color="auto" w:sz="4" w:space="0"/>
              <w:right w:val="single" w:color="000000" w:sz="4" w:space="0"/>
            </w:tcBorders>
            <w:vAlign w:val="center"/>
          </w:tcPr>
          <w:p w14:paraId="27D2D31C">
            <w:pPr>
              <w:widowControl/>
              <w:jc w:val="center"/>
              <w:rPr>
                <w:rFonts w:ascii="仿宋_GB2312" w:eastAsia="仿宋_GB2312"/>
                <w:color w:val="000000"/>
                <w:sz w:val="20"/>
                <w:szCs w:val="20"/>
              </w:rPr>
            </w:pPr>
            <w:r>
              <w:rPr>
                <w:rFonts w:hint="eastAsia" w:ascii="仿宋_GB2312" w:eastAsia="仿宋_GB2312"/>
                <w:color w:val="000000"/>
                <w:sz w:val="20"/>
                <w:szCs w:val="20"/>
              </w:rPr>
              <w:t>　用于保障融媒体中心日常运行和业务开展的必要支出。高质量完成年度新闻宣传任务，确保各平台安全稳定高效运行，提升主流舆论声量，有效服务区委区政府中心工作，提高用户对各融媒体平台的关注度，互动率和满意度，为媒体深度融合发展提供基础保障。</w:t>
            </w:r>
          </w:p>
        </w:tc>
        <w:tc>
          <w:tcPr>
            <w:tcW w:w="4308" w:type="dxa"/>
            <w:gridSpan w:val="4"/>
            <w:tcBorders>
              <w:top w:val="single" w:color="auto" w:sz="4" w:space="0"/>
              <w:left w:val="nil"/>
              <w:bottom w:val="single" w:color="auto" w:sz="4" w:space="0"/>
              <w:right w:val="single" w:color="auto" w:sz="4" w:space="0"/>
            </w:tcBorders>
            <w:vAlign w:val="center"/>
          </w:tcPr>
          <w:p w14:paraId="6C9400DB">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有效保障了中心各项核心业务的顺利开展和日常高效运转。项目资金管理规范，使用方向明确，紧紧围绕中心主责主业，在提升新闻宣传质效，保障平台安全运行，服务区域发展大局，满足群众信息需求等方面发挥了显著作用。</w:t>
            </w:r>
          </w:p>
        </w:tc>
      </w:tr>
      <w:tr w14:paraId="00AAC93D">
        <w:tblPrEx>
          <w:tblCellMar>
            <w:top w:w="0" w:type="dxa"/>
            <w:left w:w="108" w:type="dxa"/>
            <w:bottom w:w="0" w:type="dxa"/>
            <w:right w:w="108" w:type="dxa"/>
          </w:tblCellMar>
        </w:tblPrEx>
        <w:trPr>
          <w:trHeight w:val="552" w:hRule="atLeast"/>
          <w:jc w:val="center"/>
        </w:trPr>
        <w:tc>
          <w:tcPr>
            <w:tcW w:w="1076" w:type="dxa"/>
            <w:vMerge w:val="restart"/>
            <w:tcBorders>
              <w:top w:val="single" w:color="auto" w:sz="4" w:space="0"/>
              <w:left w:val="single" w:color="auto" w:sz="4" w:space="0"/>
              <w:bottom w:val="single" w:color="auto" w:sz="4" w:space="0"/>
              <w:right w:val="single" w:color="auto" w:sz="4" w:space="0"/>
            </w:tcBorders>
            <w:vAlign w:val="center"/>
          </w:tcPr>
          <w:p w14:paraId="4B97CC88">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1749F569">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116903A9">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1B78B887">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76" w:type="dxa"/>
            <w:tcBorders>
              <w:top w:val="single" w:color="auto" w:sz="4" w:space="0"/>
              <w:left w:val="single" w:color="auto" w:sz="4" w:space="0"/>
              <w:bottom w:val="single" w:color="auto" w:sz="4" w:space="0"/>
              <w:right w:val="single" w:color="auto" w:sz="4" w:space="0"/>
            </w:tcBorders>
            <w:vAlign w:val="center"/>
          </w:tcPr>
          <w:p w14:paraId="1808EA2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74" w:type="dxa"/>
            <w:tcBorders>
              <w:top w:val="single" w:color="auto" w:sz="4" w:space="0"/>
              <w:left w:val="single" w:color="auto" w:sz="4" w:space="0"/>
              <w:bottom w:val="single" w:color="auto" w:sz="4" w:space="0"/>
              <w:right w:val="single" w:color="auto" w:sz="4" w:space="0"/>
            </w:tcBorders>
            <w:vAlign w:val="center"/>
          </w:tcPr>
          <w:p w14:paraId="56FBFD9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92" w:type="dxa"/>
            <w:tcBorders>
              <w:top w:val="nil"/>
              <w:left w:val="nil"/>
              <w:bottom w:val="single" w:color="auto" w:sz="4" w:space="0"/>
              <w:right w:val="single" w:color="auto" w:sz="4" w:space="0"/>
            </w:tcBorders>
            <w:vAlign w:val="center"/>
          </w:tcPr>
          <w:p w14:paraId="38484F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10" w:type="dxa"/>
            <w:tcBorders>
              <w:top w:val="nil"/>
              <w:left w:val="nil"/>
              <w:bottom w:val="single" w:color="auto" w:sz="4" w:space="0"/>
              <w:right w:val="single" w:color="auto" w:sz="4" w:space="0"/>
            </w:tcBorders>
            <w:vAlign w:val="center"/>
          </w:tcPr>
          <w:p w14:paraId="0D70A21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6EF7A50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072" w:type="dxa"/>
            <w:tcBorders>
              <w:top w:val="nil"/>
              <w:left w:val="nil"/>
              <w:bottom w:val="single" w:color="auto" w:sz="4" w:space="0"/>
              <w:right w:val="single" w:color="auto" w:sz="4" w:space="0"/>
            </w:tcBorders>
            <w:vAlign w:val="center"/>
          </w:tcPr>
          <w:p w14:paraId="3241A15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710EED0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46" w:type="dxa"/>
            <w:tcBorders>
              <w:top w:val="nil"/>
              <w:left w:val="nil"/>
              <w:bottom w:val="single" w:color="auto" w:sz="4" w:space="0"/>
              <w:right w:val="single" w:color="auto" w:sz="4" w:space="0"/>
            </w:tcBorders>
            <w:vAlign w:val="center"/>
          </w:tcPr>
          <w:p w14:paraId="1238590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990" w:type="dxa"/>
            <w:tcBorders>
              <w:top w:val="nil"/>
              <w:left w:val="nil"/>
              <w:bottom w:val="single" w:color="auto" w:sz="4" w:space="0"/>
              <w:right w:val="single" w:color="auto" w:sz="4" w:space="0"/>
            </w:tcBorders>
            <w:vAlign w:val="center"/>
          </w:tcPr>
          <w:p w14:paraId="5776437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500" w:type="dxa"/>
            <w:tcBorders>
              <w:top w:val="nil"/>
              <w:left w:val="nil"/>
              <w:bottom w:val="single" w:color="auto" w:sz="4" w:space="0"/>
              <w:right w:val="single" w:color="auto" w:sz="4" w:space="0"/>
            </w:tcBorders>
            <w:vAlign w:val="center"/>
          </w:tcPr>
          <w:p w14:paraId="35C5972D">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670ED182">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018A8F4A">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2B77906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0E8EAF1E">
            <w:pPr>
              <w:widowControl/>
              <w:spacing w:line="240" w:lineRule="exact"/>
              <w:jc w:val="center"/>
              <w:rPr>
                <w:rFonts w:ascii="仿宋_GB2312" w:eastAsia="仿宋_GB2312"/>
                <w:color w:val="000000"/>
                <w:sz w:val="20"/>
                <w:szCs w:val="20"/>
              </w:rPr>
            </w:pPr>
          </w:p>
          <w:p w14:paraId="0BE52F1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74" w:type="dxa"/>
            <w:tcBorders>
              <w:top w:val="single" w:color="auto" w:sz="4" w:space="0"/>
              <w:left w:val="single" w:color="auto" w:sz="4" w:space="0"/>
              <w:bottom w:val="single" w:color="auto" w:sz="4" w:space="0"/>
              <w:right w:val="single" w:color="auto" w:sz="4" w:space="0"/>
            </w:tcBorders>
            <w:vAlign w:val="center"/>
          </w:tcPr>
          <w:p w14:paraId="3C2C757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92" w:type="dxa"/>
            <w:tcBorders>
              <w:top w:val="nil"/>
              <w:left w:val="nil"/>
              <w:bottom w:val="single" w:color="auto" w:sz="4" w:space="0"/>
              <w:right w:val="single" w:color="auto" w:sz="4" w:space="0"/>
            </w:tcBorders>
            <w:vAlign w:val="center"/>
          </w:tcPr>
          <w:p w14:paraId="38E8E20F">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重大主题宣传完成数</w:t>
            </w:r>
          </w:p>
        </w:tc>
        <w:tc>
          <w:tcPr>
            <w:tcW w:w="1110" w:type="dxa"/>
            <w:tcBorders>
              <w:top w:val="nil"/>
              <w:left w:val="nil"/>
              <w:bottom w:val="single" w:color="auto" w:sz="4" w:space="0"/>
              <w:right w:val="single" w:color="auto" w:sz="4" w:space="0"/>
            </w:tcBorders>
            <w:vAlign w:val="center"/>
          </w:tcPr>
          <w:p w14:paraId="70D8077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≥3个</w:t>
            </w:r>
          </w:p>
        </w:tc>
        <w:tc>
          <w:tcPr>
            <w:tcW w:w="1072" w:type="dxa"/>
            <w:tcBorders>
              <w:top w:val="nil"/>
              <w:left w:val="nil"/>
              <w:bottom w:val="single" w:color="auto" w:sz="4" w:space="0"/>
              <w:right w:val="single" w:color="auto" w:sz="4" w:space="0"/>
            </w:tcBorders>
            <w:vAlign w:val="center"/>
          </w:tcPr>
          <w:p w14:paraId="14AC01C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4个</w:t>
            </w:r>
          </w:p>
        </w:tc>
        <w:tc>
          <w:tcPr>
            <w:tcW w:w="746" w:type="dxa"/>
            <w:tcBorders>
              <w:top w:val="nil"/>
              <w:left w:val="nil"/>
              <w:bottom w:val="single" w:color="auto" w:sz="4" w:space="0"/>
              <w:right w:val="single" w:color="auto" w:sz="4" w:space="0"/>
            </w:tcBorders>
            <w:vAlign w:val="center"/>
          </w:tcPr>
          <w:p w14:paraId="1303E3CC">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990" w:type="dxa"/>
            <w:tcBorders>
              <w:top w:val="nil"/>
              <w:left w:val="nil"/>
              <w:bottom w:val="single" w:color="auto" w:sz="4" w:space="0"/>
              <w:right w:val="single" w:color="auto" w:sz="4" w:space="0"/>
            </w:tcBorders>
            <w:vAlign w:val="center"/>
          </w:tcPr>
          <w:p w14:paraId="09AF30BF">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3D3B2EE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336E2DD9">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07792C26">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FCE97F7">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3041654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92" w:type="dxa"/>
            <w:tcBorders>
              <w:top w:val="nil"/>
              <w:left w:val="nil"/>
              <w:bottom w:val="single" w:color="auto" w:sz="4" w:space="0"/>
              <w:right w:val="single" w:color="auto" w:sz="4" w:space="0"/>
            </w:tcBorders>
            <w:vAlign w:val="center"/>
          </w:tcPr>
          <w:p w14:paraId="7029A7D8">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平台安全运行保障率</w:t>
            </w:r>
          </w:p>
        </w:tc>
        <w:tc>
          <w:tcPr>
            <w:tcW w:w="1110" w:type="dxa"/>
            <w:tcBorders>
              <w:top w:val="nil"/>
              <w:left w:val="nil"/>
              <w:bottom w:val="single" w:color="auto" w:sz="4" w:space="0"/>
              <w:right w:val="single" w:color="auto" w:sz="4" w:space="0"/>
            </w:tcBorders>
            <w:vAlign w:val="center"/>
          </w:tcPr>
          <w:p w14:paraId="6A90246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61B28A7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738DD22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114C9BA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565817A8">
            <w:pPr>
              <w:widowControl/>
              <w:spacing w:line="240" w:lineRule="exact"/>
              <w:jc w:val="left"/>
              <w:rPr>
                <w:rFonts w:ascii="仿宋_GB2312" w:eastAsia="仿宋_GB2312"/>
                <w:color w:val="000000"/>
                <w:sz w:val="20"/>
                <w:szCs w:val="20"/>
              </w:rPr>
            </w:pPr>
          </w:p>
        </w:tc>
      </w:tr>
      <w:tr w14:paraId="76B6D6BB">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6322AF8A">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260E23C3">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174BF61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92" w:type="dxa"/>
            <w:tcBorders>
              <w:top w:val="nil"/>
              <w:left w:val="nil"/>
              <w:bottom w:val="single" w:color="auto" w:sz="4" w:space="0"/>
              <w:right w:val="single" w:color="auto" w:sz="4" w:space="0"/>
            </w:tcBorders>
            <w:vAlign w:val="center"/>
          </w:tcPr>
          <w:p w14:paraId="698D8CFD">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信息发布时效性</w:t>
            </w:r>
          </w:p>
        </w:tc>
        <w:tc>
          <w:tcPr>
            <w:tcW w:w="1110" w:type="dxa"/>
            <w:tcBorders>
              <w:top w:val="nil"/>
              <w:left w:val="nil"/>
              <w:bottom w:val="single" w:color="auto" w:sz="4" w:space="0"/>
              <w:right w:val="single" w:color="auto" w:sz="4" w:space="0"/>
            </w:tcBorders>
            <w:vAlign w:val="center"/>
          </w:tcPr>
          <w:p w14:paraId="10462274">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1072" w:type="dxa"/>
            <w:tcBorders>
              <w:top w:val="nil"/>
              <w:left w:val="nil"/>
              <w:bottom w:val="single" w:color="auto" w:sz="4" w:space="0"/>
              <w:right w:val="single" w:color="auto" w:sz="4" w:space="0"/>
            </w:tcBorders>
            <w:vAlign w:val="center"/>
          </w:tcPr>
          <w:p w14:paraId="4AD26FC8">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及时</w:t>
            </w:r>
          </w:p>
        </w:tc>
        <w:tc>
          <w:tcPr>
            <w:tcW w:w="746" w:type="dxa"/>
            <w:tcBorders>
              <w:top w:val="nil"/>
              <w:left w:val="nil"/>
              <w:bottom w:val="single" w:color="auto" w:sz="4" w:space="0"/>
              <w:right w:val="single" w:color="auto" w:sz="4" w:space="0"/>
            </w:tcBorders>
            <w:vAlign w:val="center"/>
          </w:tcPr>
          <w:p w14:paraId="4A44A930">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24843AA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2B67A39A">
            <w:pPr>
              <w:widowControl/>
              <w:spacing w:line="240" w:lineRule="exact"/>
              <w:jc w:val="left"/>
              <w:rPr>
                <w:rFonts w:ascii="仿宋_GB2312" w:eastAsia="仿宋_GB2312"/>
                <w:color w:val="000000"/>
                <w:sz w:val="20"/>
                <w:szCs w:val="20"/>
              </w:rPr>
            </w:pPr>
          </w:p>
        </w:tc>
      </w:tr>
      <w:tr w14:paraId="2DB98CAB">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01ADE28C">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384E1BB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296D9A77">
            <w:pPr>
              <w:widowControl/>
              <w:spacing w:line="240" w:lineRule="exact"/>
              <w:jc w:val="left"/>
              <w:rPr>
                <w:rFonts w:ascii="仿宋_GB2312" w:eastAsia="仿宋_GB2312"/>
                <w:color w:val="000000"/>
                <w:sz w:val="20"/>
                <w:szCs w:val="20"/>
              </w:rPr>
            </w:pPr>
          </w:p>
          <w:p w14:paraId="6D7C718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039AC00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74" w:type="dxa"/>
            <w:tcBorders>
              <w:top w:val="single" w:color="auto" w:sz="4" w:space="0"/>
              <w:left w:val="single" w:color="auto" w:sz="4" w:space="0"/>
              <w:bottom w:val="single" w:color="auto" w:sz="4" w:space="0"/>
              <w:right w:val="single" w:color="auto" w:sz="4" w:space="0"/>
            </w:tcBorders>
            <w:vAlign w:val="center"/>
          </w:tcPr>
          <w:p w14:paraId="22BF7E2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6E8A66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92" w:type="dxa"/>
            <w:tcBorders>
              <w:top w:val="nil"/>
              <w:left w:val="nil"/>
              <w:bottom w:val="single" w:color="auto" w:sz="4" w:space="0"/>
              <w:right w:val="single" w:color="auto" w:sz="4" w:space="0"/>
            </w:tcBorders>
            <w:vAlign w:val="center"/>
          </w:tcPr>
          <w:p w14:paraId="5CB174AD">
            <w:pPr>
              <w:rPr>
                <w:rFonts w:hint="eastAsia" w:ascii="仿宋" w:hAnsi="仿宋" w:eastAsia="仿宋" w:cs="仿宋"/>
                <w:color w:val="000000"/>
                <w:sz w:val="20"/>
                <w:szCs w:val="20"/>
              </w:rPr>
            </w:pPr>
          </w:p>
        </w:tc>
        <w:tc>
          <w:tcPr>
            <w:tcW w:w="1110" w:type="dxa"/>
            <w:tcBorders>
              <w:top w:val="nil"/>
              <w:left w:val="nil"/>
              <w:bottom w:val="single" w:color="auto" w:sz="4" w:space="0"/>
              <w:right w:val="single" w:color="auto" w:sz="4" w:space="0"/>
            </w:tcBorders>
            <w:vAlign w:val="center"/>
          </w:tcPr>
          <w:p w14:paraId="38918968">
            <w:pPr>
              <w:jc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6B4A5D22">
            <w:pPr>
              <w:jc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0DD27750">
            <w:pPr>
              <w:jc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164FEF68">
            <w:pPr>
              <w:jc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26CE075D">
            <w:pPr>
              <w:widowControl/>
              <w:spacing w:line="240" w:lineRule="exact"/>
              <w:jc w:val="left"/>
              <w:rPr>
                <w:rFonts w:ascii="仿宋_GB2312" w:eastAsia="仿宋_GB2312"/>
                <w:color w:val="000000"/>
                <w:sz w:val="20"/>
                <w:szCs w:val="20"/>
              </w:rPr>
            </w:pPr>
          </w:p>
        </w:tc>
      </w:tr>
      <w:tr w14:paraId="1A648EEE">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2811AB8B">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E0B254B">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70CE1B3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550C740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92" w:type="dxa"/>
            <w:tcBorders>
              <w:top w:val="nil"/>
              <w:left w:val="nil"/>
              <w:bottom w:val="single" w:color="auto" w:sz="4" w:space="0"/>
              <w:right w:val="single" w:color="auto" w:sz="4" w:space="0"/>
            </w:tcBorders>
            <w:vAlign w:val="center"/>
          </w:tcPr>
          <w:p w14:paraId="3A74FA49">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平台用户增长</w:t>
            </w:r>
          </w:p>
        </w:tc>
        <w:tc>
          <w:tcPr>
            <w:tcW w:w="1110" w:type="dxa"/>
            <w:tcBorders>
              <w:top w:val="nil"/>
              <w:left w:val="nil"/>
              <w:bottom w:val="single" w:color="auto" w:sz="4" w:space="0"/>
              <w:right w:val="single" w:color="auto" w:sz="4" w:space="0"/>
            </w:tcBorders>
            <w:vAlign w:val="center"/>
          </w:tcPr>
          <w:p w14:paraId="5B6DEE8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1072" w:type="dxa"/>
            <w:tcBorders>
              <w:top w:val="nil"/>
              <w:left w:val="nil"/>
              <w:bottom w:val="single" w:color="auto" w:sz="4" w:space="0"/>
              <w:right w:val="single" w:color="auto" w:sz="4" w:space="0"/>
            </w:tcBorders>
            <w:vAlign w:val="center"/>
          </w:tcPr>
          <w:p w14:paraId="67B1F46C">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w:t>
            </w:r>
          </w:p>
        </w:tc>
        <w:tc>
          <w:tcPr>
            <w:tcW w:w="746" w:type="dxa"/>
            <w:tcBorders>
              <w:top w:val="nil"/>
              <w:left w:val="nil"/>
              <w:bottom w:val="single" w:color="auto" w:sz="4" w:space="0"/>
              <w:right w:val="single" w:color="auto" w:sz="4" w:space="0"/>
            </w:tcBorders>
            <w:vAlign w:val="center"/>
          </w:tcPr>
          <w:p w14:paraId="79B8949C">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568C25E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4F8F12AF">
            <w:pPr>
              <w:widowControl/>
              <w:spacing w:line="240" w:lineRule="exact"/>
              <w:jc w:val="left"/>
              <w:rPr>
                <w:rFonts w:ascii="仿宋_GB2312" w:eastAsia="仿宋_GB2312"/>
                <w:color w:val="000000"/>
                <w:sz w:val="20"/>
                <w:szCs w:val="20"/>
              </w:rPr>
            </w:pPr>
          </w:p>
        </w:tc>
      </w:tr>
      <w:tr w14:paraId="32486326">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19DB0669">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22BFBF0">
            <w:pPr>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3AFEC9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64DB984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92" w:type="dxa"/>
            <w:tcBorders>
              <w:top w:val="nil"/>
              <w:left w:val="nil"/>
              <w:bottom w:val="single" w:color="auto" w:sz="4" w:space="0"/>
              <w:right w:val="single" w:color="auto" w:sz="4" w:space="0"/>
            </w:tcBorders>
            <w:vAlign w:val="center"/>
          </w:tcPr>
          <w:p w14:paraId="7A168E94">
            <w:pPr>
              <w:keepNext w:val="0"/>
              <w:keepLines w:val="0"/>
              <w:widowControl/>
              <w:suppressLineNumbers w:val="0"/>
              <w:jc w:val="left"/>
              <w:textAlignment w:val="center"/>
              <w:rPr>
                <w:rFonts w:hint="eastAsia" w:ascii="仿宋" w:hAnsi="仿宋" w:eastAsia="仿宋" w:cs="仿宋"/>
                <w:color w:val="000000"/>
                <w:sz w:val="20"/>
                <w:szCs w:val="20"/>
              </w:rPr>
            </w:pPr>
          </w:p>
        </w:tc>
        <w:tc>
          <w:tcPr>
            <w:tcW w:w="1110" w:type="dxa"/>
            <w:tcBorders>
              <w:top w:val="nil"/>
              <w:left w:val="nil"/>
              <w:bottom w:val="single" w:color="auto" w:sz="4" w:space="0"/>
              <w:right w:val="single" w:color="auto" w:sz="4" w:space="0"/>
            </w:tcBorders>
            <w:vAlign w:val="center"/>
          </w:tcPr>
          <w:p w14:paraId="4801E4B5">
            <w:pPr>
              <w:keepNext w:val="0"/>
              <w:keepLines w:val="0"/>
              <w:widowControl/>
              <w:suppressLineNumbers w:val="0"/>
              <w:jc w:val="center"/>
              <w:textAlignment w:val="center"/>
              <w:rPr>
                <w:rFonts w:hint="eastAsia" w:ascii="仿宋" w:hAnsi="仿宋" w:eastAsia="仿宋" w:cs="仿宋"/>
                <w:color w:val="000000"/>
                <w:sz w:val="20"/>
                <w:szCs w:val="20"/>
              </w:rPr>
            </w:pPr>
          </w:p>
        </w:tc>
        <w:tc>
          <w:tcPr>
            <w:tcW w:w="1072" w:type="dxa"/>
            <w:tcBorders>
              <w:top w:val="nil"/>
              <w:left w:val="nil"/>
              <w:bottom w:val="single" w:color="auto" w:sz="4" w:space="0"/>
              <w:right w:val="single" w:color="auto" w:sz="4" w:space="0"/>
            </w:tcBorders>
            <w:vAlign w:val="center"/>
          </w:tcPr>
          <w:p w14:paraId="72BCE363">
            <w:pPr>
              <w:keepNext w:val="0"/>
              <w:keepLines w:val="0"/>
              <w:widowControl/>
              <w:suppressLineNumbers w:val="0"/>
              <w:jc w:val="center"/>
              <w:textAlignment w:val="center"/>
              <w:rPr>
                <w:rFonts w:hint="eastAsia" w:ascii="仿宋" w:hAnsi="仿宋" w:eastAsia="仿宋" w:cs="仿宋"/>
                <w:color w:val="000000"/>
                <w:sz w:val="20"/>
                <w:szCs w:val="20"/>
              </w:rPr>
            </w:pPr>
          </w:p>
        </w:tc>
        <w:tc>
          <w:tcPr>
            <w:tcW w:w="746" w:type="dxa"/>
            <w:tcBorders>
              <w:top w:val="nil"/>
              <w:left w:val="nil"/>
              <w:bottom w:val="single" w:color="auto" w:sz="4" w:space="0"/>
              <w:right w:val="single" w:color="auto" w:sz="4" w:space="0"/>
            </w:tcBorders>
            <w:vAlign w:val="center"/>
          </w:tcPr>
          <w:p w14:paraId="610DD45D">
            <w:pPr>
              <w:keepNext w:val="0"/>
              <w:keepLines w:val="0"/>
              <w:widowControl/>
              <w:suppressLineNumbers w:val="0"/>
              <w:jc w:val="center"/>
              <w:textAlignment w:val="center"/>
              <w:rPr>
                <w:rFonts w:hint="eastAsia" w:ascii="仿宋" w:hAnsi="仿宋" w:eastAsia="仿宋" w:cs="仿宋"/>
                <w:color w:val="000000"/>
                <w:sz w:val="20"/>
                <w:szCs w:val="20"/>
              </w:rPr>
            </w:pPr>
          </w:p>
        </w:tc>
        <w:tc>
          <w:tcPr>
            <w:tcW w:w="990" w:type="dxa"/>
            <w:tcBorders>
              <w:top w:val="nil"/>
              <w:left w:val="nil"/>
              <w:bottom w:val="single" w:color="auto" w:sz="4" w:space="0"/>
              <w:right w:val="single" w:color="auto" w:sz="4" w:space="0"/>
            </w:tcBorders>
            <w:vAlign w:val="center"/>
          </w:tcPr>
          <w:p w14:paraId="560E4515">
            <w:pPr>
              <w:keepNext w:val="0"/>
              <w:keepLines w:val="0"/>
              <w:widowControl/>
              <w:suppressLineNumbers w:val="0"/>
              <w:jc w:val="center"/>
              <w:textAlignment w:val="center"/>
              <w:rPr>
                <w:rFonts w:hint="eastAsia" w:ascii="仿宋" w:hAnsi="仿宋" w:eastAsia="仿宋" w:cs="仿宋"/>
                <w:color w:val="000000"/>
                <w:sz w:val="20"/>
                <w:szCs w:val="20"/>
              </w:rPr>
            </w:pPr>
          </w:p>
        </w:tc>
        <w:tc>
          <w:tcPr>
            <w:tcW w:w="1500" w:type="dxa"/>
            <w:tcBorders>
              <w:top w:val="nil"/>
              <w:left w:val="nil"/>
              <w:bottom w:val="single" w:color="auto" w:sz="4" w:space="0"/>
              <w:right w:val="single" w:color="auto" w:sz="4" w:space="0"/>
            </w:tcBorders>
            <w:vAlign w:val="center"/>
          </w:tcPr>
          <w:p w14:paraId="04540738">
            <w:pPr>
              <w:widowControl/>
              <w:spacing w:line="240" w:lineRule="exact"/>
              <w:jc w:val="left"/>
              <w:rPr>
                <w:rFonts w:ascii="仿宋_GB2312" w:eastAsia="仿宋_GB2312"/>
                <w:color w:val="000000"/>
                <w:sz w:val="20"/>
                <w:szCs w:val="20"/>
              </w:rPr>
            </w:pPr>
          </w:p>
        </w:tc>
      </w:tr>
      <w:tr w14:paraId="0CE67E65">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0BB8F6CF">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524DCE87">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210B5A7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92" w:type="dxa"/>
            <w:tcBorders>
              <w:top w:val="nil"/>
              <w:left w:val="nil"/>
              <w:bottom w:val="single" w:color="auto" w:sz="4" w:space="0"/>
              <w:right w:val="single" w:color="auto" w:sz="4" w:space="0"/>
            </w:tcBorders>
            <w:vAlign w:val="center"/>
          </w:tcPr>
          <w:p w14:paraId="70F1E715">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各新媒体平台稳定运行</w:t>
            </w:r>
          </w:p>
        </w:tc>
        <w:tc>
          <w:tcPr>
            <w:tcW w:w="1110" w:type="dxa"/>
            <w:tcBorders>
              <w:top w:val="nil"/>
              <w:left w:val="nil"/>
              <w:bottom w:val="single" w:color="auto" w:sz="4" w:space="0"/>
              <w:right w:val="single" w:color="auto" w:sz="4" w:space="0"/>
            </w:tcBorders>
            <w:vAlign w:val="center"/>
          </w:tcPr>
          <w:p w14:paraId="319B78E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365天</w:t>
            </w:r>
          </w:p>
        </w:tc>
        <w:tc>
          <w:tcPr>
            <w:tcW w:w="1072" w:type="dxa"/>
            <w:tcBorders>
              <w:top w:val="nil"/>
              <w:left w:val="nil"/>
              <w:bottom w:val="single" w:color="auto" w:sz="4" w:space="0"/>
              <w:right w:val="single" w:color="auto" w:sz="4" w:space="0"/>
            </w:tcBorders>
            <w:vAlign w:val="center"/>
          </w:tcPr>
          <w:p w14:paraId="2026462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365天</w:t>
            </w:r>
          </w:p>
        </w:tc>
        <w:tc>
          <w:tcPr>
            <w:tcW w:w="746" w:type="dxa"/>
            <w:tcBorders>
              <w:top w:val="nil"/>
              <w:left w:val="nil"/>
              <w:bottom w:val="single" w:color="auto" w:sz="4" w:space="0"/>
              <w:right w:val="single" w:color="auto" w:sz="4" w:space="0"/>
            </w:tcBorders>
            <w:vAlign w:val="center"/>
          </w:tcPr>
          <w:p w14:paraId="1E6D4C2F">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561E91C2">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5AC9900C">
            <w:pPr>
              <w:widowControl/>
              <w:spacing w:line="240" w:lineRule="exact"/>
              <w:jc w:val="left"/>
              <w:rPr>
                <w:rFonts w:ascii="仿宋_GB2312" w:eastAsia="仿宋_GB2312"/>
                <w:color w:val="000000"/>
                <w:sz w:val="20"/>
                <w:szCs w:val="20"/>
              </w:rPr>
            </w:pPr>
          </w:p>
        </w:tc>
      </w:tr>
      <w:tr w14:paraId="0043F318">
        <w:tblPrEx>
          <w:tblCellMar>
            <w:top w:w="0" w:type="dxa"/>
            <w:left w:w="108" w:type="dxa"/>
            <w:bottom w:w="0" w:type="dxa"/>
            <w:right w:w="108" w:type="dxa"/>
          </w:tblCellMar>
        </w:tblPrEx>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175E870E">
            <w:pPr>
              <w:jc w:val="left"/>
              <w:rPr>
                <w:rFonts w:ascii="仿宋_GB2312" w:eastAsia="仿宋_GB2312"/>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14:paraId="66C716C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1963E9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20A3B16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74" w:type="dxa"/>
            <w:tcBorders>
              <w:top w:val="single" w:color="auto" w:sz="4" w:space="0"/>
              <w:left w:val="single" w:color="auto" w:sz="4" w:space="0"/>
              <w:bottom w:val="single" w:color="auto" w:sz="4" w:space="0"/>
              <w:right w:val="single" w:color="auto" w:sz="4" w:space="0"/>
            </w:tcBorders>
            <w:vAlign w:val="center"/>
          </w:tcPr>
          <w:p w14:paraId="409CF6B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92" w:type="dxa"/>
            <w:tcBorders>
              <w:top w:val="nil"/>
              <w:left w:val="nil"/>
              <w:bottom w:val="single" w:color="auto" w:sz="4" w:space="0"/>
              <w:right w:val="single" w:color="auto" w:sz="4" w:space="0"/>
            </w:tcBorders>
            <w:vAlign w:val="center"/>
          </w:tcPr>
          <w:p w14:paraId="2D8E5617">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受众满意度</w:t>
            </w:r>
          </w:p>
        </w:tc>
        <w:tc>
          <w:tcPr>
            <w:tcW w:w="1110" w:type="dxa"/>
            <w:tcBorders>
              <w:top w:val="nil"/>
              <w:left w:val="nil"/>
              <w:bottom w:val="single" w:color="auto" w:sz="4" w:space="0"/>
              <w:right w:val="single" w:color="auto" w:sz="4" w:space="0"/>
            </w:tcBorders>
            <w:vAlign w:val="center"/>
          </w:tcPr>
          <w:p w14:paraId="4754852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6BA48C31">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746" w:type="dxa"/>
            <w:tcBorders>
              <w:top w:val="nil"/>
              <w:left w:val="nil"/>
              <w:bottom w:val="single" w:color="auto" w:sz="4" w:space="0"/>
              <w:right w:val="single" w:color="auto" w:sz="4" w:space="0"/>
            </w:tcBorders>
            <w:vAlign w:val="center"/>
          </w:tcPr>
          <w:p w14:paraId="1EE5012B">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w:t>
            </w:r>
          </w:p>
        </w:tc>
        <w:tc>
          <w:tcPr>
            <w:tcW w:w="990" w:type="dxa"/>
            <w:tcBorders>
              <w:top w:val="nil"/>
              <w:left w:val="nil"/>
              <w:bottom w:val="single" w:color="auto" w:sz="4" w:space="0"/>
              <w:right w:val="single" w:color="auto" w:sz="4" w:space="0"/>
            </w:tcBorders>
            <w:vAlign w:val="center"/>
          </w:tcPr>
          <w:p w14:paraId="5E1520EA">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10.00</w:t>
            </w:r>
          </w:p>
        </w:tc>
        <w:tc>
          <w:tcPr>
            <w:tcW w:w="1500" w:type="dxa"/>
            <w:tcBorders>
              <w:top w:val="nil"/>
              <w:left w:val="nil"/>
              <w:bottom w:val="single" w:color="auto" w:sz="4" w:space="0"/>
              <w:right w:val="single" w:color="auto" w:sz="4" w:space="0"/>
            </w:tcBorders>
            <w:vAlign w:val="center"/>
          </w:tcPr>
          <w:p w14:paraId="1FC81AA4">
            <w:pPr>
              <w:keepNext w:val="0"/>
              <w:keepLines w:val="0"/>
              <w:widowControl/>
              <w:suppressLineNumbers w:val="0"/>
              <w:jc w:val="left"/>
              <w:textAlignment w:val="center"/>
              <w:rPr>
                <w:rFonts w:ascii="仿宋_GB2312" w:eastAsia="仿宋_GB2312"/>
                <w:color w:val="000000"/>
                <w:sz w:val="20"/>
                <w:szCs w:val="20"/>
              </w:rPr>
            </w:pPr>
          </w:p>
        </w:tc>
      </w:tr>
      <w:tr w14:paraId="18296ACF">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41B1C88F">
            <w:pPr>
              <w:jc w:val="left"/>
              <w:rPr>
                <w:rFonts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00206FF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74" w:type="dxa"/>
            <w:tcBorders>
              <w:top w:val="single" w:color="auto" w:sz="4" w:space="0"/>
              <w:left w:val="single" w:color="auto" w:sz="4" w:space="0"/>
              <w:bottom w:val="single" w:color="auto" w:sz="4" w:space="0"/>
              <w:right w:val="single" w:color="auto" w:sz="4" w:space="0"/>
            </w:tcBorders>
            <w:vAlign w:val="center"/>
          </w:tcPr>
          <w:p w14:paraId="32AD79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92" w:type="dxa"/>
            <w:tcBorders>
              <w:top w:val="nil"/>
              <w:left w:val="nil"/>
              <w:bottom w:val="single" w:color="auto" w:sz="4" w:space="0"/>
              <w:right w:val="single" w:color="auto" w:sz="4" w:space="0"/>
            </w:tcBorders>
            <w:vAlign w:val="center"/>
          </w:tcPr>
          <w:p w14:paraId="02412CA8">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预算执行率</w:t>
            </w:r>
          </w:p>
        </w:tc>
        <w:tc>
          <w:tcPr>
            <w:tcW w:w="1110" w:type="dxa"/>
            <w:tcBorders>
              <w:top w:val="nil"/>
              <w:left w:val="nil"/>
              <w:bottom w:val="single" w:color="auto" w:sz="4" w:space="0"/>
              <w:right w:val="single" w:color="auto" w:sz="4" w:space="0"/>
            </w:tcBorders>
            <w:vAlign w:val="center"/>
          </w:tcPr>
          <w:p w14:paraId="54993EE6">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≥90%</w:t>
            </w:r>
          </w:p>
        </w:tc>
        <w:tc>
          <w:tcPr>
            <w:tcW w:w="1072" w:type="dxa"/>
            <w:tcBorders>
              <w:top w:val="nil"/>
              <w:left w:val="nil"/>
              <w:bottom w:val="single" w:color="auto" w:sz="4" w:space="0"/>
              <w:right w:val="single" w:color="auto" w:sz="4" w:space="0"/>
            </w:tcBorders>
            <w:vAlign w:val="center"/>
          </w:tcPr>
          <w:p w14:paraId="091CE08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92%</w:t>
            </w:r>
          </w:p>
        </w:tc>
        <w:tc>
          <w:tcPr>
            <w:tcW w:w="746" w:type="dxa"/>
            <w:tcBorders>
              <w:top w:val="nil"/>
              <w:left w:val="nil"/>
              <w:bottom w:val="single" w:color="auto" w:sz="4" w:space="0"/>
              <w:right w:val="single" w:color="auto" w:sz="4" w:space="0"/>
            </w:tcBorders>
            <w:vAlign w:val="center"/>
          </w:tcPr>
          <w:p w14:paraId="31321079">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w:t>
            </w:r>
          </w:p>
        </w:tc>
        <w:tc>
          <w:tcPr>
            <w:tcW w:w="990" w:type="dxa"/>
            <w:tcBorders>
              <w:top w:val="nil"/>
              <w:left w:val="nil"/>
              <w:bottom w:val="single" w:color="auto" w:sz="4" w:space="0"/>
              <w:right w:val="single" w:color="auto" w:sz="4" w:space="0"/>
            </w:tcBorders>
            <w:vAlign w:val="center"/>
          </w:tcPr>
          <w:p w14:paraId="0FD40977">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20.00</w:t>
            </w:r>
          </w:p>
        </w:tc>
        <w:tc>
          <w:tcPr>
            <w:tcW w:w="1500" w:type="dxa"/>
            <w:tcBorders>
              <w:top w:val="nil"/>
              <w:left w:val="nil"/>
              <w:bottom w:val="single" w:color="auto" w:sz="4" w:space="0"/>
              <w:right w:val="single" w:color="auto" w:sz="4" w:space="0"/>
            </w:tcBorders>
            <w:vAlign w:val="center"/>
          </w:tcPr>
          <w:p w14:paraId="0C841D9F">
            <w:pPr>
              <w:keepNext w:val="0"/>
              <w:keepLines w:val="0"/>
              <w:widowControl/>
              <w:suppressLineNumbers w:val="0"/>
              <w:jc w:val="left"/>
              <w:textAlignment w:val="center"/>
              <w:rPr>
                <w:rFonts w:ascii="仿宋_GB2312" w:eastAsia="仿宋_GB2312"/>
                <w:color w:val="000000"/>
                <w:sz w:val="20"/>
                <w:szCs w:val="20"/>
              </w:rPr>
            </w:pPr>
          </w:p>
        </w:tc>
      </w:tr>
      <w:tr w14:paraId="2F98592A">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vAlign w:val="center"/>
          </w:tcPr>
          <w:p w14:paraId="7F050B09">
            <w:pPr>
              <w:jc w:val="left"/>
              <w:rPr>
                <w:rFonts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0CCE4CF">
            <w:pPr>
              <w:widowControl/>
              <w:spacing w:line="240" w:lineRule="exact"/>
              <w:jc w:val="left"/>
              <w:rPr>
                <w:rFonts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7FDD643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92" w:type="dxa"/>
            <w:tcBorders>
              <w:top w:val="single" w:color="auto" w:sz="4" w:space="0"/>
              <w:left w:val="single" w:color="auto" w:sz="4" w:space="0"/>
              <w:bottom w:val="single" w:color="auto" w:sz="4" w:space="0"/>
              <w:right w:val="single" w:color="auto" w:sz="4" w:space="0"/>
            </w:tcBorders>
            <w:vAlign w:val="center"/>
          </w:tcPr>
          <w:p w14:paraId="7E30C159">
            <w:pPr>
              <w:keepNext w:val="0"/>
              <w:keepLines w:val="0"/>
              <w:widowControl/>
              <w:suppressLineNumbers w:val="0"/>
              <w:jc w:val="left"/>
              <w:textAlignment w:val="center"/>
              <w:rPr>
                <w:rFonts w:hint="eastAsia" w:ascii="仿宋" w:hAnsi="仿宋" w:eastAsia="仿宋" w:cs="仿宋"/>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vAlign w:val="center"/>
          </w:tcPr>
          <w:p w14:paraId="3B03D2C2">
            <w:pPr>
              <w:keepNext w:val="0"/>
              <w:keepLines w:val="0"/>
              <w:widowControl/>
              <w:suppressLineNumbers w:val="0"/>
              <w:jc w:val="center"/>
              <w:textAlignment w:val="center"/>
              <w:rPr>
                <w:rFonts w:hint="eastAsia" w:ascii="仿宋" w:hAnsi="仿宋" w:eastAsia="仿宋" w:cs="仿宋"/>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14:paraId="26394A62">
            <w:pPr>
              <w:keepNext w:val="0"/>
              <w:keepLines w:val="0"/>
              <w:widowControl/>
              <w:suppressLineNumbers w:val="0"/>
              <w:jc w:val="both"/>
              <w:textAlignment w:val="center"/>
              <w:rPr>
                <w:rFonts w:hint="eastAsia" w:ascii="仿宋" w:hAnsi="仿宋" w:eastAsia="仿宋" w:cs="仿宋"/>
                <w:color w:val="000000"/>
                <w:sz w:val="20"/>
                <w:szCs w:val="20"/>
              </w:rPr>
            </w:pPr>
          </w:p>
        </w:tc>
        <w:tc>
          <w:tcPr>
            <w:tcW w:w="746" w:type="dxa"/>
            <w:tcBorders>
              <w:top w:val="single" w:color="auto" w:sz="4" w:space="0"/>
              <w:left w:val="single" w:color="auto" w:sz="4" w:space="0"/>
              <w:bottom w:val="single" w:color="auto" w:sz="4" w:space="0"/>
              <w:right w:val="single" w:color="auto" w:sz="4" w:space="0"/>
            </w:tcBorders>
            <w:vAlign w:val="center"/>
          </w:tcPr>
          <w:p w14:paraId="6819F6E0">
            <w:pPr>
              <w:keepNext w:val="0"/>
              <w:keepLines w:val="0"/>
              <w:widowControl/>
              <w:suppressLineNumbers w:val="0"/>
              <w:jc w:val="center"/>
              <w:textAlignment w:val="center"/>
              <w:rPr>
                <w:rFonts w:hint="eastAsia" w:ascii="仿宋" w:hAnsi="仿宋" w:eastAsia="仿宋" w:cs="仿宋"/>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E2F1ECF">
            <w:pPr>
              <w:keepNext w:val="0"/>
              <w:keepLines w:val="0"/>
              <w:widowControl/>
              <w:suppressLineNumbers w:val="0"/>
              <w:jc w:val="center"/>
              <w:textAlignment w:val="center"/>
              <w:rPr>
                <w:rFonts w:hint="eastAsia" w:ascii="仿宋" w:hAnsi="仿宋" w:eastAsia="仿宋" w:cs="仿宋"/>
                <w:color w:val="00000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7A8F3DC4">
            <w:pPr>
              <w:keepNext w:val="0"/>
              <w:keepLines w:val="0"/>
              <w:widowControl/>
              <w:suppressLineNumbers w:val="0"/>
              <w:jc w:val="left"/>
              <w:textAlignment w:val="center"/>
              <w:rPr>
                <w:rFonts w:ascii="仿宋_GB2312" w:eastAsia="仿宋_GB2312"/>
                <w:color w:val="000000"/>
                <w:sz w:val="20"/>
                <w:szCs w:val="20"/>
              </w:rPr>
            </w:pPr>
          </w:p>
        </w:tc>
      </w:tr>
      <w:tr w14:paraId="4448F751">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vAlign w:val="center"/>
          </w:tcPr>
          <w:p w14:paraId="42E35F5D">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46" w:type="dxa"/>
            <w:tcBorders>
              <w:top w:val="nil"/>
              <w:left w:val="nil"/>
              <w:bottom w:val="single" w:color="auto" w:sz="4" w:space="0"/>
              <w:right w:val="single" w:color="auto" w:sz="4" w:space="0"/>
            </w:tcBorders>
            <w:vAlign w:val="center"/>
          </w:tcPr>
          <w:p w14:paraId="24CEC667">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990" w:type="dxa"/>
            <w:tcBorders>
              <w:top w:val="nil"/>
              <w:left w:val="nil"/>
              <w:bottom w:val="single" w:color="auto" w:sz="4" w:space="0"/>
              <w:right w:val="single" w:color="auto" w:sz="4" w:space="0"/>
            </w:tcBorders>
            <w:vAlign w:val="center"/>
          </w:tcPr>
          <w:p w14:paraId="21652E85">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99.2</w:t>
            </w:r>
          </w:p>
        </w:tc>
        <w:tc>
          <w:tcPr>
            <w:tcW w:w="1500" w:type="dxa"/>
            <w:tcBorders>
              <w:top w:val="nil"/>
              <w:left w:val="nil"/>
              <w:bottom w:val="single" w:color="auto" w:sz="4" w:space="0"/>
              <w:right w:val="single" w:color="auto" w:sz="4" w:space="0"/>
            </w:tcBorders>
            <w:vAlign w:val="center"/>
          </w:tcPr>
          <w:p w14:paraId="25D89149">
            <w:pPr>
              <w:widowControl/>
              <w:jc w:val="left"/>
              <w:rPr>
                <w:rFonts w:ascii="仿宋_GB2312" w:eastAsia="仿宋_GB2312"/>
                <w:color w:val="000000"/>
                <w:sz w:val="20"/>
                <w:szCs w:val="20"/>
              </w:rPr>
            </w:pPr>
          </w:p>
        </w:tc>
      </w:tr>
    </w:tbl>
    <w:p w14:paraId="020603D9">
      <w:pPr>
        <w:rPr>
          <w:rFonts w:eastAsia="仿宋_GB2312"/>
          <w:sz w:val="18"/>
          <w:szCs w:val="18"/>
        </w:rPr>
      </w:pPr>
    </w:p>
    <w:p w14:paraId="2C3E3AF0">
      <w:pPr>
        <w:rPr>
          <w:rFonts w:ascii="仿宋_GB2312" w:eastAsia="仿宋_GB2312"/>
          <w:sz w:val="32"/>
          <w:szCs w:val="32"/>
        </w:rPr>
        <w:sectPr>
          <w:footerReference r:id="rId10" w:type="default"/>
          <w:pgSz w:w="11906" w:h="16838"/>
          <w:pgMar w:top="1985" w:right="1531" w:bottom="1814" w:left="1531" w:header="851" w:footer="1588" w:gutter="0"/>
          <w:cols w:space="720" w:num="1"/>
          <w:docGrid w:linePitch="312" w:charSpace="0"/>
        </w:sect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784D50FF">
      <w:pPr>
        <w:keepNext w:val="0"/>
        <w:keepLines w:val="0"/>
        <w:pageBreakBefore w:val="0"/>
        <w:tabs>
          <w:tab w:val="left" w:pos="7560"/>
        </w:tabs>
        <w:kinsoku/>
        <w:wordWrap/>
        <w:overflowPunct/>
        <w:topLinePunct w:val="0"/>
        <w:bidi w:val="0"/>
        <w:adjustRightInd w:val="0"/>
        <w:snapToGrid w:val="0"/>
        <w:spacing w:line="560" w:lineRule="exact"/>
        <w:textAlignment w:val="auto"/>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5</w:t>
      </w:r>
    </w:p>
    <w:p w14:paraId="2079AECB">
      <w:pPr>
        <w:pStyle w:val="3"/>
        <w:keepNext w:val="0"/>
        <w:keepLines w:val="0"/>
        <w:pageBreakBefore w:val="0"/>
        <w:widowControl/>
        <w:kinsoku/>
        <w:wordWrap/>
        <w:overflowPunct/>
        <w:topLinePunct w:val="0"/>
        <w:autoSpaceDE w:val="0"/>
        <w:autoSpaceDN w:val="0"/>
        <w:bidi w:val="0"/>
        <w:spacing w:line="560" w:lineRule="exact"/>
        <w:jc w:val="center"/>
        <w:textAlignment w:val="auto"/>
        <w:rPr>
          <w:rFonts w:hint="eastAsia" w:ascii="新宋体" w:hAnsi="新宋体" w:eastAsia="新宋体" w:cs="新宋体"/>
          <w:b/>
          <w:bCs/>
          <w:w w:val="95"/>
          <w:sz w:val="40"/>
          <w:szCs w:val="40"/>
        </w:rPr>
      </w:pPr>
      <w:r>
        <w:rPr>
          <w:rFonts w:hint="eastAsia" w:ascii="新宋体" w:hAnsi="新宋体" w:eastAsia="新宋体" w:cs="新宋体"/>
          <w:b/>
          <w:bCs/>
          <w:sz w:val="40"/>
          <w:szCs w:val="40"/>
        </w:rPr>
        <w:t>2024年</w:t>
      </w:r>
      <w:r>
        <w:rPr>
          <w:rFonts w:hint="eastAsia" w:ascii="新宋体" w:hAnsi="新宋体" w:eastAsia="新宋体" w:cs="新宋体"/>
          <w:b/>
          <w:bCs/>
          <w:sz w:val="40"/>
          <w:szCs w:val="40"/>
          <w:lang w:eastAsia="zh-CN"/>
        </w:rPr>
        <w:t>株洲市渌口区融媒体中心（广播电视台）</w:t>
      </w:r>
      <w:r>
        <w:rPr>
          <w:rFonts w:hint="eastAsia" w:ascii="新宋体" w:hAnsi="新宋体" w:eastAsia="新宋体" w:cs="新宋体"/>
          <w:b/>
          <w:bCs/>
          <w:sz w:val="40"/>
          <w:szCs w:val="40"/>
        </w:rPr>
        <w:t>部门（单位）</w:t>
      </w:r>
      <w:r>
        <w:rPr>
          <w:rFonts w:hint="eastAsia" w:ascii="新宋体" w:hAnsi="新宋体" w:eastAsia="新宋体" w:cs="新宋体"/>
          <w:b/>
          <w:bCs/>
          <w:sz w:val="40"/>
          <w:szCs w:val="40"/>
          <w:lang w:eastAsia="zh-CN"/>
        </w:rPr>
        <w:t>融媒体中心运行专项</w:t>
      </w:r>
      <w:r>
        <w:rPr>
          <w:rFonts w:hint="eastAsia" w:ascii="新宋体" w:hAnsi="新宋体" w:eastAsia="新宋体" w:cs="新宋体"/>
          <w:b/>
          <w:bCs/>
          <w:w w:val="95"/>
          <w:sz w:val="40"/>
          <w:szCs w:val="40"/>
        </w:rPr>
        <w:t>项目支出</w:t>
      </w:r>
    </w:p>
    <w:p w14:paraId="50C724B7">
      <w:pPr>
        <w:pStyle w:val="3"/>
        <w:keepNext w:val="0"/>
        <w:keepLines w:val="0"/>
        <w:pageBreakBefore w:val="0"/>
        <w:widowControl/>
        <w:kinsoku/>
        <w:wordWrap/>
        <w:overflowPunct/>
        <w:topLinePunct w:val="0"/>
        <w:autoSpaceDE w:val="0"/>
        <w:autoSpaceDN w:val="0"/>
        <w:bidi w:val="0"/>
        <w:spacing w:line="560" w:lineRule="exact"/>
        <w:jc w:val="center"/>
        <w:textAlignment w:val="auto"/>
        <w:rPr>
          <w:rFonts w:hint="eastAsia" w:ascii="新宋体" w:hAnsi="新宋体" w:eastAsia="新宋体" w:cs="新宋体"/>
          <w:bCs/>
          <w:sz w:val="40"/>
          <w:szCs w:val="40"/>
        </w:rPr>
      </w:pPr>
      <w:r>
        <w:rPr>
          <w:rFonts w:hint="eastAsia" w:ascii="新宋体" w:hAnsi="新宋体" w:eastAsia="新宋体" w:cs="新宋体"/>
          <w:b/>
          <w:bCs/>
          <w:w w:val="95"/>
          <w:sz w:val="40"/>
          <w:szCs w:val="40"/>
        </w:rPr>
        <w:t>绩效自评报告</w:t>
      </w:r>
    </w:p>
    <w:p w14:paraId="4E997908">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方正黑体_GBK"/>
          <w:sz w:val="32"/>
          <w:szCs w:val="32"/>
        </w:rPr>
      </w:pPr>
    </w:p>
    <w:p w14:paraId="59F6231E">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47F9A663">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（一）评价目的：全面客观评估2024年度融媒体中心运行</w:t>
      </w:r>
      <w:r>
        <w:rPr>
          <w:rFonts w:hint="eastAsia" w:ascii="Times New Roman" w:hAnsi="Times New Roman" w:eastAsia="仿宋_GB2312"/>
          <w:sz w:val="32"/>
          <w:szCs w:val="32"/>
          <w:lang w:eastAsia="zh-CN"/>
        </w:rPr>
        <w:t>专项</w:t>
      </w:r>
      <w:r>
        <w:rPr>
          <w:rFonts w:hint="default" w:ascii="Times New Roman" w:hAnsi="Times New Roman" w:eastAsia="仿宋_GB2312"/>
          <w:sz w:val="32"/>
          <w:szCs w:val="32"/>
        </w:rPr>
        <w:t>项目经费的使用效益和管理成效，检验绩效目标实现程度，总结经验做法，查找薄弱环节，为优化资源配置、提升中心运行效能和媒体深度融合水平提供依据。</w:t>
      </w:r>
    </w:p>
    <w:p w14:paraId="2442E91C">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（二）评价对象与范围：评价对象为本项目涉及的2024年度所有融媒体中心运行活动及其产生的效果，涵盖内容生产、平台运维、技术支撑、人才建设、活动组织、日常管理等各方面。</w:t>
      </w:r>
    </w:p>
    <w:p w14:paraId="170B39AB">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（三）评价原则与方法：   </w:t>
      </w:r>
    </w:p>
    <w:p w14:paraId="5C41193A">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原则：科学规范、客观公正、注重实绩、讲求绩效。</w:t>
      </w:r>
    </w:p>
    <w:p w14:paraId="123BFD78">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方法：</w:t>
      </w:r>
    </w:p>
    <w:p w14:paraId="547DFE4C">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定量分析：依据采编系统数据、平台后台数据（阅读量、粉丝数、触达量）、财务数据、培训记录、活动台账等，计算各项量化指标完成值。</w:t>
      </w:r>
    </w:p>
    <w:p w14:paraId="0D817BE3">
      <w:pPr>
        <w:pStyle w:val="11"/>
        <w:keepNext w:val="0"/>
        <w:keepLines w:val="0"/>
        <w:pageBreakBefore w:val="0"/>
        <w:widowControl/>
        <w:kinsoku/>
        <w:wordWrap/>
        <w:overflowPunct/>
        <w:topLinePunct w:val="0"/>
        <w:bidi w:val="0"/>
        <w:spacing w:line="560" w:lineRule="exact"/>
        <w:ind w:left="0"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rPr>
        <w:t>定性分析： 通过查阅文件、会议记录、工作总结、作品样本、用户反馈（问卷调查、留言分析）、专家评审（内容质量、活动效果）、领导评价等方式，评估社会效益、融合程度、影响力提升等。</w:t>
      </w:r>
    </w:p>
    <w:p w14:paraId="6AF582F8">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四）评价指标体系：依据《项目支出绩效评价管理办法》及地方要求，结合融媒体中心运行特点，设定包含“决策”、“过程”、“产出”、“效益”四个维度的绩效评价指标体系，重点突出内容产出、传播效果、融合深度、服务效能和满意度。</w:t>
      </w:r>
    </w:p>
    <w:p w14:paraId="27CED330">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（五）评价组织实施：成立由中心主要领导任组长，分管财务、宣传、技术的领导任副组长，办公室</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财务</w:t>
      </w:r>
      <w:r>
        <w:rPr>
          <w:rFonts w:hint="eastAsia" w:ascii="Times New Roman" w:hAnsi="Times New Roman" w:eastAsia="仿宋_GB2312"/>
          <w:sz w:val="32"/>
          <w:szCs w:val="32"/>
          <w:lang w:eastAsia="zh-CN"/>
        </w:rPr>
        <w:t>室</w:t>
      </w:r>
      <w:r>
        <w:rPr>
          <w:rFonts w:hint="default" w:ascii="Times New Roman" w:hAnsi="Times New Roman" w:eastAsia="仿宋_GB2312"/>
          <w:sz w:val="32"/>
          <w:szCs w:val="32"/>
        </w:rPr>
        <w:t>、总编室、</w:t>
      </w:r>
      <w:r>
        <w:rPr>
          <w:rFonts w:hint="eastAsia" w:ascii="Times New Roman" w:hAnsi="Times New Roman" w:eastAsia="仿宋_GB2312"/>
          <w:sz w:val="32"/>
          <w:szCs w:val="32"/>
          <w:lang w:eastAsia="zh-CN"/>
        </w:rPr>
        <w:t>网络</w:t>
      </w:r>
      <w:r>
        <w:rPr>
          <w:rFonts w:hint="default" w:ascii="Times New Roman" w:hAnsi="Times New Roman" w:eastAsia="仿宋_GB2312"/>
          <w:sz w:val="32"/>
          <w:szCs w:val="32"/>
        </w:rPr>
        <w:t>技术部、新媒体</w:t>
      </w:r>
      <w:r>
        <w:rPr>
          <w:rFonts w:hint="eastAsia" w:ascii="Times New Roman" w:hAnsi="Times New Roman" w:eastAsia="仿宋_GB2312"/>
          <w:sz w:val="32"/>
          <w:szCs w:val="32"/>
          <w:lang w:eastAsia="zh-CN"/>
        </w:rPr>
        <w:t>、新闻</w:t>
      </w:r>
      <w:r>
        <w:rPr>
          <w:rFonts w:hint="default" w:ascii="Times New Roman" w:hAnsi="Times New Roman" w:eastAsia="仿宋_GB2312"/>
          <w:sz w:val="32"/>
          <w:szCs w:val="32"/>
        </w:rPr>
        <w:t>部等部门负责人为成员的绩效评价工作组，具体负责评价工作的实施。</w:t>
      </w:r>
    </w:p>
    <w:p w14:paraId="05CA091D">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0B0EA796">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（一）资金投入情况分析。</w:t>
      </w:r>
    </w:p>
    <w:p w14:paraId="210706FA">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w:t>
      </w:r>
      <w:r>
        <w:rPr>
          <w:rFonts w:hint="default" w:ascii="Times New Roman" w:hAnsi="Times New Roman" w:eastAsia="仿宋_GB2312"/>
          <w:sz w:val="32"/>
          <w:szCs w:val="32"/>
          <w:lang w:eastAsia="zh-CN"/>
        </w:rPr>
        <w:t>项目资金到位情况分析。</w:t>
      </w:r>
    </w:p>
    <w:p w14:paraId="527CE05E">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2024年度预算安排融媒体中心运行专项项目经费：50万元。实际到位资金：50万元，资金到位率100%，单到位时间：2024年1月12日。</w:t>
      </w:r>
    </w:p>
    <w:p w14:paraId="2F488AE0">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2.</w:t>
      </w:r>
      <w:r>
        <w:rPr>
          <w:rFonts w:hint="default" w:ascii="Times New Roman" w:hAnsi="Times New Roman" w:eastAsia="仿宋_GB2312"/>
          <w:sz w:val="32"/>
          <w:szCs w:val="32"/>
          <w:lang w:eastAsia="zh-CN"/>
        </w:rPr>
        <w:t>项目资金执行情况分析。</w:t>
      </w:r>
    </w:p>
    <w:p w14:paraId="39CD5216">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截止</w:t>
      </w:r>
      <w:r>
        <w:rPr>
          <w:rFonts w:hint="eastAsia" w:ascii="Times New Roman" w:hAnsi="Times New Roman" w:eastAsia="仿宋_GB2312"/>
          <w:sz w:val="32"/>
          <w:szCs w:val="32"/>
          <w:lang w:val="en-US" w:eastAsia="zh-CN"/>
        </w:rPr>
        <w:t>2024年12月31日，项目实际支出资金50万元，预算执行率100%。支出主要用于中心平台运维、设备器材购置维护、节目购买等费用。</w:t>
      </w:r>
    </w:p>
    <w:p w14:paraId="021BFD7F">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3.</w:t>
      </w:r>
      <w:r>
        <w:rPr>
          <w:rFonts w:hint="default" w:ascii="Times New Roman" w:hAnsi="Times New Roman" w:eastAsia="仿宋_GB2312"/>
          <w:sz w:val="32"/>
          <w:szCs w:val="32"/>
          <w:lang w:eastAsia="zh-CN"/>
        </w:rPr>
        <w:t>项目资金管理情况分析。</w:t>
      </w:r>
    </w:p>
    <w:p w14:paraId="0D8AC465">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管理制度：严格执行《株洲市渌口区融媒体中心财务管理制度》、《项目经费管理办法》及相关财经法规。</w:t>
      </w:r>
    </w:p>
    <w:p w14:paraId="1798DC8C">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执行规范： 资金使用坚持专款专用、厉行节约原则，纳入单位统一核算管理。支出审批流程规范（如采编制作费需经部门负责人、分管领导、财务审核），原始凭证齐全合法。设备购置、服务采购等严格履行政府采购或内部比价程序。</w:t>
      </w:r>
    </w:p>
    <w:p w14:paraId="1B9BDA28">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监督机制： 中心财务部门负责日常核算监督，内部审计或接受上级审计部门专项审计。重大项目支出需经中心主任办公会审议。</w:t>
      </w:r>
    </w:p>
    <w:p w14:paraId="02481477">
      <w:pPr>
        <w:pStyle w:val="3"/>
        <w:keepNext w:val="0"/>
        <w:keepLines w:val="0"/>
        <w:pageBreakBefore w:val="0"/>
        <w:widowControl/>
        <w:kinsoku/>
        <w:wordWrap/>
        <w:overflowPunct/>
        <w:topLinePunct w:val="0"/>
        <w:bidi w:val="0"/>
        <w:spacing w:line="560" w:lineRule="exact"/>
        <w:ind w:firstLine="640" w:firstLineChars="200"/>
        <w:textAlignment w:val="auto"/>
        <w:rPr>
          <w:rFonts w:hint="default" w:ascii="Times New Roman" w:hAnsi="Times New Roman" w:eastAsia="楷体"/>
          <w:sz w:val="32"/>
          <w:szCs w:val="32"/>
        </w:rPr>
      </w:pPr>
      <w:r>
        <w:rPr>
          <w:rFonts w:hint="default" w:ascii="Times New Roman" w:hAnsi="Times New Roman" w:eastAsia="方正楷体_GBK"/>
          <w:sz w:val="32"/>
          <w:szCs w:val="32"/>
        </w:rPr>
        <w:t>（二）绩效目标完成情况分析。</w:t>
      </w:r>
    </w:p>
    <w:p w14:paraId="049FB924">
      <w:pPr>
        <w:pStyle w:val="11"/>
        <w:keepNext w:val="0"/>
        <w:keepLines w:val="0"/>
        <w:pageBreakBefore w:val="0"/>
        <w:widowControl/>
        <w:numPr>
          <w:ilvl w:val="0"/>
          <w:numId w:val="3"/>
        </w:numPr>
        <w:tabs>
          <w:tab w:val="left" w:pos="1085"/>
        </w:tabs>
        <w:kinsoku/>
        <w:wordWrap/>
        <w:overflowPunct/>
        <w:topLinePunct w:val="0"/>
        <w:bidi w:val="0"/>
        <w:spacing w:line="560" w:lineRule="exact"/>
        <w:jc w:val="left"/>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69D182F7">
      <w:pPr>
        <w:pStyle w:val="17"/>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sz w:val="32"/>
          <w:szCs w:val="32"/>
        </w:rPr>
        <w:t>数量指标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10个平台正常运行</w:t>
      </w:r>
    </w:p>
    <w:p w14:paraId="701739C3">
      <w:pPr>
        <w:pStyle w:val="17"/>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质量指标</w:t>
      </w:r>
      <w:r>
        <w:rPr>
          <w:rFonts w:hint="eastAsia" w:ascii="Times New Roman" w:hAnsi="Times New Roman" w:eastAsia="仿宋_GB2312" w:cs="Times New Roman"/>
          <w:sz w:val="32"/>
          <w:szCs w:val="32"/>
          <w:lang w:eastAsia="zh-CN"/>
        </w:rPr>
        <w:t>：作品质量优秀率</w:t>
      </w:r>
      <w:r>
        <w:rPr>
          <w:rFonts w:hint="eastAsia" w:ascii="Times New Roman" w:hAnsi="Times New Roman" w:eastAsia="仿宋_GB2312" w:cs="Times New Roman"/>
          <w:sz w:val="32"/>
          <w:szCs w:val="32"/>
          <w:lang w:val="en-US" w:eastAsia="zh-CN"/>
        </w:rPr>
        <w:t>85%</w:t>
      </w:r>
    </w:p>
    <w:p w14:paraId="4946B0E2">
      <w:pPr>
        <w:pStyle w:val="17"/>
        <w:keepNext w:val="0"/>
        <w:keepLines w:val="0"/>
        <w:pageBreakBefore w:val="0"/>
        <w:numPr>
          <w:ilvl w:val="0"/>
          <w:numId w:val="0"/>
        </w:numPr>
        <w:kinsoku/>
        <w:wordWrap/>
        <w:overflowPunct/>
        <w:topLinePunct w:val="0"/>
        <w:bidi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时效指标</w:t>
      </w:r>
      <w:r>
        <w:rPr>
          <w:rFonts w:hint="eastAsia" w:ascii="Times New Roman" w:hAnsi="Times New Roman" w:eastAsia="仿宋_GB2312" w:cs="Times New Roman"/>
          <w:sz w:val="32"/>
          <w:szCs w:val="32"/>
          <w:lang w:eastAsia="zh-CN"/>
        </w:rPr>
        <w:t>：播发各类型作品及时</w:t>
      </w:r>
    </w:p>
    <w:p w14:paraId="4411D6BA">
      <w:pPr>
        <w:pStyle w:val="11"/>
        <w:keepNext w:val="0"/>
        <w:keepLines w:val="0"/>
        <w:pageBreakBefore w:val="0"/>
        <w:widowControl/>
        <w:numPr>
          <w:ilvl w:val="0"/>
          <w:numId w:val="3"/>
        </w:numPr>
        <w:tabs>
          <w:tab w:val="left" w:pos="1077"/>
        </w:tabs>
        <w:kinsoku/>
        <w:wordWrap/>
        <w:overflowPunct/>
        <w:topLinePunct w:val="0"/>
        <w:bidi w:val="0"/>
        <w:spacing w:line="560" w:lineRule="exact"/>
        <w:ind w:left="1076" w:hanging="296"/>
        <w:jc w:val="left"/>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效益指标完成情况分析。</w:t>
      </w:r>
    </w:p>
    <w:p w14:paraId="708CCCDF">
      <w:pPr>
        <w:pStyle w:val="17"/>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sz w:val="32"/>
          <w:szCs w:val="32"/>
        </w:rPr>
        <w:t>社会效益</w:t>
      </w:r>
      <w:r>
        <w:rPr>
          <w:rFonts w:hint="eastAsia" w:ascii="Times New Roman" w:hAnsi="Times New Roman" w:eastAsia="仿宋_GB2312" w:cs="Times New Roman"/>
          <w:sz w:val="32"/>
          <w:szCs w:val="32"/>
          <w:lang w:eastAsia="zh-CN"/>
        </w:rPr>
        <w:t>：各平台用户点击量提升</w:t>
      </w:r>
      <w:r>
        <w:rPr>
          <w:rFonts w:hint="eastAsia" w:ascii="Times New Roman" w:hAnsi="Times New Roman" w:eastAsia="仿宋_GB2312" w:cs="Times New Roman"/>
          <w:sz w:val="32"/>
          <w:szCs w:val="32"/>
          <w:lang w:val="en-US" w:eastAsia="zh-CN"/>
        </w:rPr>
        <w:t>5%</w:t>
      </w:r>
    </w:p>
    <w:p w14:paraId="7CD88F27">
      <w:pPr>
        <w:pStyle w:val="11"/>
        <w:keepNext w:val="0"/>
        <w:keepLines w:val="0"/>
        <w:pageBreakBefore w:val="0"/>
        <w:widowControl/>
        <w:numPr>
          <w:ilvl w:val="0"/>
          <w:numId w:val="0"/>
        </w:numPr>
        <w:tabs>
          <w:tab w:val="left" w:pos="1164"/>
        </w:tabs>
        <w:kinsoku/>
        <w:wordWrap/>
        <w:overflowPunct/>
        <w:topLinePunct w:val="0"/>
        <w:bidi w:val="0"/>
        <w:spacing w:line="560" w:lineRule="exact"/>
        <w:ind w:firstLine="640" w:firstLineChars="200"/>
        <w:jc w:val="left"/>
        <w:textAlignment w:val="auto"/>
        <w:rPr>
          <w:rFonts w:hint="default" w:ascii="Times New Roman" w:hAnsi="Times New Roman" w:eastAsia="仿宋_GB2312"/>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：新媒体平台用户活跃度</w:t>
      </w:r>
      <w:r>
        <w:rPr>
          <w:rFonts w:hint="eastAsia" w:ascii="Times New Roman" w:hAnsi="Times New Roman" w:eastAsia="仿宋_GB2312" w:cs="Times New Roman"/>
          <w:sz w:val="32"/>
          <w:szCs w:val="32"/>
          <w:lang w:val="en-US" w:eastAsia="zh-CN"/>
        </w:rPr>
        <w:t>90%</w:t>
      </w:r>
      <w:r>
        <w:rPr>
          <w:rFonts w:hint="eastAsia" w:ascii="Times New Roman" w:hAnsi="Times New Roman" w:eastAsia="仿宋_GB2312" w:cs="Times New Roman"/>
          <w:sz w:val="32"/>
          <w:szCs w:val="32"/>
          <w:lang w:eastAsia="zh-CN"/>
        </w:rPr>
        <w:t>。</w:t>
      </w:r>
    </w:p>
    <w:p w14:paraId="4375940E">
      <w:pPr>
        <w:pStyle w:val="11"/>
        <w:keepNext w:val="0"/>
        <w:keepLines w:val="0"/>
        <w:pageBreakBefore w:val="0"/>
        <w:widowControl/>
        <w:numPr>
          <w:ilvl w:val="0"/>
          <w:numId w:val="3"/>
        </w:numPr>
        <w:tabs>
          <w:tab w:val="left" w:pos="1164"/>
        </w:tabs>
        <w:kinsoku/>
        <w:wordWrap/>
        <w:overflowPunct/>
        <w:topLinePunct w:val="0"/>
        <w:bidi w:val="0"/>
        <w:spacing w:line="560" w:lineRule="exact"/>
        <w:ind w:left="1163" w:hanging="303"/>
        <w:jc w:val="left"/>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满意度指标完成情况分析。</w:t>
      </w:r>
    </w:p>
    <w:p w14:paraId="1C6EFE1C">
      <w:pPr>
        <w:pStyle w:val="11"/>
        <w:keepNext w:val="0"/>
        <w:keepLines w:val="0"/>
        <w:pageBreakBefore w:val="0"/>
        <w:widowControl/>
        <w:numPr>
          <w:ilvl w:val="0"/>
          <w:numId w:val="0"/>
        </w:numPr>
        <w:tabs>
          <w:tab w:val="left" w:pos="1164"/>
        </w:tabs>
        <w:kinsoku/>
        <w:wordWrap/>
        <w:overflowPunct/>
        <w:topLinePunct w:val="0"/>
        <w:bidi w:val="0"/>
        <w:spacing w:line="560" w:lineRule="exact"/>
        <w:ind w:left="860" w:leftChars="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受众满意度90%。</w:t>
      </w:r>
    </w:p>
    <w:p w14:paraId="286F5747">
      <w:pPr>
        <w:pStyle w:val="11"/>
        <w:keepNext w:val="0"/>
        <w:keepLines w:val="0"/>
        <w:pageBreakBefore w:val="0"/>
        <w:widowControl/>
        <w:numPr>
          <w:ilvl w:val="0"/>
          <w:numId w:val="4"/>
        </w:numPr>
        <w:kinsoku/>
        <w:wordWrap/>
        <w:overflowPunct/>
        <w:topLinePunct w:val="0"/>
        <w:bidi w:val="0"/>
        <w:spacing w:line="560" w:lineRule="exact"/>
        <w:ind w:left="0" w:firstLine="640" w:firstLineChars="200"/>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偏离绩效目标的原因和下一步改进措施。</w:t>
      </w:r>
    </w:p>
    <w:p w14:paraId="4E6E6CBC">
      <w:pPr>
        <w:pStyle w:val="11"/>
        <w:keepNext w:val="0"/>
        <w:keepLines w:val="0"/>
        <w:pageBreakBefore w:val="0"/>
        <w:widowControl/>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存在的问题：</w:t>
      </w:r>
      <w:r>
        <w:rPr>
          <w:rFonts w:hint="eastAsia" w:ascii="仿宋" w:hAnsi="仿宋" w:eastAsia="仿宋" w:cs="仿宋"/>
          <w:sz w:val="32"/>
          <w:szCs w:val="32"/>
        </w:rPr>
        <w:t>对财政资金的依赖度较高，自我造血能力和多元化经营创收模式仍需大力探索和突破。在适应快速变化的媒体环境和市场竞争方面，内部激励机制、项目化运作机制等灵活性尚显不足。</w:t>
      </w:r>
    </w:p>
    <w:p w14:paraId="46CFB7BA">
      <w:pPr>
        <w:pStyle w:val="11"/>
        <w:keepNext w:val="0"/>
        <w:keepLines w:val="0"/>
        <w:pageBreakBefore w:val="0"/>
        <w:widowControl/>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改进措施：加大投入升级平台，提升数据采集、分析和应用能力，实现内容精准分发和用户精细化运营。优化审批流程，提高决策和响应效率。建立更加科学的绩效考核评价体系，突出创新、质量和效益导向。</w:t>
      </w:r>
    </w:p>
    <w:p w14:paraId="4876D357">
      <w:pPr>
        <w:pStyle w:val="11"/>
        <w:keepNext w:val="0"/>
        <w:keepLines w:val="0"/>
        <w:pageBreakBefore w:val="0"/>
        <w:widowControl/>
        <w:kinsoku/>
        <w:wordWrap/>
        <w:overflowPunct/>
        <w:topLinePunct w:val="0"/>
        <w:bidi w:val="0"/>
        <w:spacing w:line="560" w:lineRule="exact"/>
        <w:ind w:left="0" w:firstLine="640" w:firstLineChars="200"/>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四、绩效自评结果拟应用和公开情况</w:t>
      </w:r>
    </w:p>
    <w:p w14:paraId="4B5D0B30">
      <w:pPr>
        <w:keepNext w:val="0"/>
        <w:keepLines w:val="0"/>
        <w:pageBreakBefore w:val="0"/>
        <w:kinsoku/>
        <w:wordWrap/>
        <w:overflowPunct/>
        <w:topLinePunct w:val="0"/>
        <w:bidi w:val="0"/>
        <w:spacing w:before="167" w:line="560" w:lineRule="exact"/>
        <w:ind w:firstLine="640" w:firstLineChars="200"/>
        <w:textAlignment w:val="auto"/>
        <w:rPr>
          <w:rFonts w:ascii="宋体" w:hAnsi="宋体" w:eastAsia="宋体" w:cs="宋体"/>
          <w:sz w:val="28"/>
          <w:szCs w:val="28"/>
        </w:rPr>
      </w:pPr>
      <w:r>
        <w:rPr>
          <w:rFonts w:hint="eastAsia" w:ascii="Times New Roman" w:hAnsi="Times New Roman" w:eastAsia="仿宋_GB2312" w:cs="仿宋_GB2312"/>
          <w:bCs/>
          <w:sz w:val="32"/>
          <w:szCs w:val="32"/>
          <w:lang w:val="en-US" w:eastAsia="zh-CN"/>
        </w:rPr>
        <w:t>逐步树立“花钱必问效、低效无效必问责”的绩效理念，对项目支出开展事前绩效评估，评估结果将应用于次年预算安排。资金使用情况将在规定时间向社会公开。</w:t>
      </w:r>
    </w:p>
    <w:p w14:paraId="6D541D78">
      <w:pPr>
        <w:pStyle w:val="11"/>
        <w:keepNext w:val="0"/>
        <w:keepLines w:val="0"/>
        <w:pageBreakBefore w:val="0"/>
        <w:widowControl/>
        <w:kinsoku/>
        <w:wordWrap/>
        <w:overflowPunct/>
        <w:topLinePunct w:val="0"/>
        <w:bidi w:val="0"/>
        <w:spacing w:line="560" w:lineRule="exact"/>
        <w:textAlignment w:val="auto"/>
        <w:rPr>
          <w:rFonts w:hint="default" w:ascii="Times New Roman" w:hAnsi="Times New Roman" w:eastAsia="方正黑体_GBK"/>
          <w:sz w:val="32"/>
          <w:szCs w:val="32"/>
        </w:rPr>
      </w:pPr>
    </w:p>
    <w:p w14:paraId="4027CF1B">
      <w:pPr>
        <w:keepNext w:val="0"/>
        <w:keepLines w:val="0"/>
        <w:pageBreakBefore w:val="0"/>
        <w:tabs>
          <w:tab w:val="left" w:pos="7560"/>
        </w:tabs>
        <w:kinsoku/>
        <w:wordWrap/>
        <w:overflowPunct/>
        <w:topLinePunct w:val="0"/>
        <w:bidi w:val="0"/>
        <w:adjustRightInd w:val="0"/>
        <w:snapToGrid w:val="0"/>
        <w:spacing w:line="560" w:lineRule="exact"/>
        <w:textAlignment w:val="auto"/>
        <w:rPr>
          <w:rFonts w:ascii="仿宋_GB2312" w:eastAsia="仿宋_GB2312"/>
          <w:b/>
          <w:bCs/>
          <w:sz w:val="32"/>
          <w:szCs w:val="32"/>
        </w:rPr>
      </w:pPr>
      <w:r>
        <w:rPr>
          <w:rFonts w:hint="eastAsia" w:ascii="仿宋_GB2312" w:eastAsia="仿宋_GB2312"/>
          <w:b/>
          <w:bCs/>
          <w:sz w:val="32"/>
          <w:szCs w:val="32"/>
        </w:rPr>
        <w:t>备注：选取一个项目撰写项目绩效自评报告</w:t>
      </w:r>
    </w:p>
    <w:p w14:paraId="7F327317">
      <w:pPr>
        <w:spacing w:line="560" w:lineRule="exact"/>
        <w:rPr>
          <w:rFonts w:ascii="Times New Roman" w:hAnsi="Times New Roman" w:eastAsia="仿宋_GB2312" w:cs="Times New Roman"/>
          <w:sz w:val="32"/>
          <w:szCs w:val="32"/>
        </w:rPr>
      </w:pPr>
    </w:p>
    <w:sectPr>
      <w:footerReference r:id="rId11"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7045">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4</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1AA2E22F">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EEED">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14:paraId="575E7CD8">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3328">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7</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578D38A1">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932D">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7</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5AC9A06C">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2B0E">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7</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6E499A21">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244">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7</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671C3536">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E682">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7</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5899B802">
    <w:pPr>
      <w:pStyle w:val="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9870">
    <w:pPr>
      <w:pStyle w:val="4"/>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7</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752B0795">
    <w:pPr>
      <w:pStyle w:val="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1BE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84C4BF">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284C4BF">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B9682"/>
    <w:multiLevelType w:val="singleLevel"/>
    <w:tmpl w:val="8D2B9682"/>
    <w:lvl w:ilvl="0" w:tentative="0">
      <w:start w:val="2"/>
      <w:numFmt w:val="chineseCounting"/>
      <w:suff w:val="nothing"/>
      <w:lvlText w:val="（%1）"/>
      <w:lvlJc w:val="left"/>
      <w:rPr>
        <w:rFonts w:hint="eastAsia"/>
      </w:rPr>
    </w:lvl>
  </w:abstractNum>
  <w:abstractNum w:abstractNumId="1">
    <w:nsid w:val="9ECC9C32"/>
    <w:multiLevelType w:val="singleLevel"/>
    <w:tmpl w:val="9ECC9C32"/>
    <w:lvl w:ilvl="0" w:tentative="0">
      <w:start w:val="3"/>
      <w:numFmt w:val="chineseCounting"/>
      <w:suff w:val="nothing"/>
      <w:lvlText w:val="%1、"/>
      <w:lvlJc w:val="left"/>
      <w:rPr>
        <w:rFonts w:hint="eastAsia"/>
      </w:rPr>
    </w:lvl>
  </w:abstractNum>
  <w:abstractNum w:abstractNumId="2">
    <w:nsid w:val="41ED77FB"/>
    <w:multiLevelType w:val="singleLevel"/>
    <w:tmpl w:val="41ED77FB"/>
    <w:lvl w:ilvl="0" w:tentative="0">
      <w:start w:val="3"/>
      <w:numFmt w:val="chineseCounting"/>
      <w:suff w:val="nothing"/>
      <w:lvlText w:val="%1、"/>
      <w:lvlJc w:val="left"/>
      <w:rPr>
        <w:rFonts w:hint="eastAsia"/>
      </w:rPr>
    </w:lvl>
  </w:abstractNum>
  <w:abstractNum w:abstractNumId="3">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222CFF"/>
    <w:rsid w:val="00051120"/>
    <w:rsid w:val="00222CFF"/>
    <w:rsid w:val="00344160"/>
    <w:rsid w:val="00414EC2"/>
    <w:rsid w:val="0094708B"/>
    <w:rsid w:val="009812F1"/>
    <w:rsid w:val="00AF2982"/>
    <w:rsid w:val="00B67657"/>
    <w:rsid w:val="00B720F3"/>
    <w:rsid w:val="00CD76D9"/>
    <w:rsid w:val="00CE1F06"/>
    <w:rsid w:val="00F06C5A"/>
    <w:rsid w:val="01E6312D"/>
    <w:rsid w:val="05436869"/>
    <w:rsid w:val="05BE4F18"/>
    <w:rsid w:val="0BB34ABA"/>
    <w:rsid w:val="0D31309F"/>
    <w:rsid w:val="0D564DFD"/>
    <w:rsid w:val="0DB57CB4"/>
    <w:rsid w:val="0E8845BE"/>
    <w:rsid w:val="14274190"/>
    <w:rsid w:val="15B3634C"/>
    <w:rsid w:val="16194011"/>
    <w:rsid w:val="173730B6"/>
    <w:rsid w:val="18D620ED"/>
    <w:rsid w:val="18D97BBF"/>
    <w:rsid w:val="19C441F2"/>
    <w:rsid w:val="1C9A5481"/>
    <w:rsid w:val="1D240D5D"/>
    <w:rsid w:val="1DAC6C9D"/>
    <w:rsid w:val="1E5E3AD9"/>
    <w:rsid w:val="1EE65901"/>
    <w:rsid w:val="1F397586"/>
    <w:rsid w:val="20221513"/>
    <w:rsid w:val="21C276E9"/>
    <w:rsid w:val="28843D57"/>
    <w:rsid w:val="2B95569E"/>
    <w:rsid w:val="2CA3528D"/>
    <w:rsid w:val="2EFFB905"/>
    <w:rsid w:val="3104314B"/>
    <w:rsid w:val="32114625"/>
    <w:rsid w:val="3794330A"/>
    <w:rsid w:val="37A570FA"/>
    <w:rsid w:val="38DF1FF5"/>
    <w:rsid w:val="3D64203D"/>
    <w:rsid w:val="3D9A41C5"/>
    <w:rsid w:val="3E6A6D4F"/>
    <w:rsid w:val="3FE693AD"/>
    <w:rsid w:val="4035158F"/>
    <w:rsid w:val="455137CA"/>
    <w:rsid w:val="4A9A5B32"/>
    <w:rsid w:val="4AF01932"/>
    <w:rsid w:val="4B563F96"/>
    <w:rsid w:val="4C0B6621"/>
    <w:rsid w:val="4DD57ADF"/>
    <w:rsid w:val="4F3BD62E"/>
    <w:rsid w:val="4F7B637A"/>
    <w:rsid w:val="4FAC5493"/>
    <w:rsid w:val="524C14DA"/>
    <w:rsid w:val="536974C6"/>
    <w:rsid w:val="53CB15B5"/>
    <w:rsid w:val="577C6C0C"/>
    <w:rsid w:val="590D7A26"/>
    <w:rsid w:val="590F614C"/>
    <w:rsid w:val="5D320BE3"/>
    <w:rsid w:val="5E3D48E1"/>
    <w:rsid w:val="6186789B"/>
    <w:rsid w:val="63B32BC4"/>
    <w:rsid w:val="64CB5136"/>
    <w:rsid w:val="663E5EC1"/>
    <w:rsid w:val="68A23436"/>
    <w:rsid w:val="6AD3146B"/>
    <w:rsid w:val="6B0851D1"/>
    <w:rsid w:val="6DF345E3"/>
    <w:rsid w:val="6DF97247"/>
    <w:rsid w:val="72C9075E"/>
    <w:rsid w:val="73A86934"/>
    <w:rsid w:val="73FD1AE5"/>
    <w:rsid w:val="74377094"/>
    <w:rsid w:val="77B909F0"/>
    <w:rsid w:val="78540864"/>
    <w:rsid w:val="7A751A37"/>
    <w:rsid w:val="7BFFF342"/>
    <w:rsid w:val="7CFFB774"/>
    <w:rsid w:val="7F4D52D0"/>
    <w:rsid w:val="7F55F449"/>
    <w:rsid w:val="9F7F477C"/>
    <w:rsid w:val="B3BDE00E"/>
    <w:rsid w:val="BB96D3B8"/>
    <w:rsid w:val="BEB6EF53"/>
    <w:rsid w:val="DFFB7864"/>
    <w:rsid w:val="E7FFF3A3"/>
    <w:rsid w:val="EDFEBBDF"/>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rPr>
      <w:rFonts w:hint="eastAsia" w:ascii="宋体" w:hAnsi="宋体" w:eastAsia="宋体" w:cs="Times New Roman"/>
      <w:sz w:val="33"/>
      <w:szCs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标题 1 Char"/>
    <w:basedOn w:val="8"/>
    <w:link w:val="2"/>
    <w:qFormat/>
    <w:uiPriority w:val="0"/>
    <w:rPr>
      <w:rFonts w:hint="default" w:ascii="Calibri" w:hAnsi="Calibri" w:cs="Calibri"/>
      <w:b/>
      <w:bCs/>
      <w:kern w:val="44"/>
      <w:sz w:val="44"/>
      <w:szCs w:val="44"/>
    </w:rPr>
  </w:style>
  <w:style w:type="paragraph" w:customStyle="1" w:styleId="11">
    <w:name w:val="msolistparagraph"/>
    <w:basedOn w:val="1"/>
    <w:qFormat/>
    <w:uiPriority w:val="0"/>
    <w:pPr>
      <w:ind w:left="1079" w:hanging="309"/>
    </w:pPr>
    <w:rPr>
      <w:rFonts w:hint="eastAsia" w:ascii="宋体" w:hAnsi="宋体" w:eastAsia="宋体" w:cs="Times New Roman"/>
      <w:szCs w:val="22"/>
    </w:rPr>
  </w:style>
  <w:style w:type="character" w:customStyle="1" w:styleId="12">
    <w:name w:val="正文文本 Char"/>
    <w:basedOn w:val="8"/>
    <w:link w:val="3"/>
    <w:qFormat/>
    <w:uiPriority w:val="0"/>
    <w:rPr>
      <w:rFonts w:hint="eastAsia" w:ascii="宋体" w:hAnsi="宋体" w:eastAsia="宋体" w:cs="宋体"/>
      <w:kern w:val="2"/>
      <w:sz w:val="33"/>
      <w:szCs w:val="33"/>
    </w:rPr>
  </w:style>
  <w:style w:type="character" w:customStyle="1" w:styleId="13">
    <w:name w:val="font41"/>
    <w:basedOn w:val="8"/>
    <w:qFormat/>
    <w:uiPriority w:val="0"/>
    <w:rPr>
      <w:rFonts w:hint="default" w:ascii="Calibri" w:hAnsi="Calibri" w:cs="Calibri"/>
      <w:color w:val="000000"/>
      <w:sz w:val="24"/>
      <w:szCs w:val="24"/>
      <w:u w:val="none"/>
    </w:rPr>
  </w:style>
  <w:style w:type="character" w:customStyle="1" w:styleId="14">
    <w:name w:val="font01"/>
    <w:basedOn w:val="8"/>
    <w:qFormat/>
    <w:uiPriority w:val="0"/>
    <w:rPr>
      <w:rFonts w:ascii="方正书宋_GBK" w:hAnsi="方正书宋_GBK" w:eastAsia="方正书宋_GBK" w:cs="方正书宋_GBK"/>
      <w:color w:val="000000"/>
      <w:sz w:val="24"/>
      <w:szCs w:val="24"/>
      <w:u w:val="none"/>
    </w:rPr>
  </w:style>
  <w:style w:type="paragraph" w:customStyle="1" w:styleId="15">
    <w:name w:val="Body text|1"/>
    <w:basedOn w:val="1"/>
    <w:qFormat/>
    <w:uiPriority w:val="0"/>
    <w:pPr>
      <w:widowControl w:val="0"/>
      <w:shd w:val="clear" w:color="auto" w:fill="auto"/>
      <w:spacing w:after="6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6">
    <w:name w:val="正文文字"/>
    <w:basedOn w:val="1"/>
    <w:next w:val="1"/>
    <w:autoRedefine/>
    <w:qFormat/>
    <w:uiPriority w:val="0"/>
    <w:pPr>
      <w:spacing w:after="120"/>
    </w:pPr>
  </w:style>
  <w:style w:type="paragraph" w:styleId="17">
    <w:name w:val="List Paragraph"/>
    <w:qFormat/>
    <w:uiPriority w:val="0"/>
    <w:pPr>
      <w:widowControl w:val="0"/>
      <w:ind w:firstLine="200" w:firstLineChars="20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10678</Words>
  <Characters>11757</Characters>
  <Lines>67</Lines>
  <Paragraphs>19</Paragraphs>
  <TotalTime>913</TotalTime>
  <ScaleCrop>false</ScaleCrop>
  <LinksUpToDate>false</LinksUpToDate>
  <CharactersWithSpaces>12055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龙志伟</cp:lastModifiedBy>
  <cp:lastPrinted>2025-09-18T02:09:13Z</cp:lastPrinted>
  <dcterms:modified xsi:type="dcterms:W3CDTF">2025-09-18T08:43:45Z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AC59F789B5F642ED925E7351940A622A_13</vt:lpwstr>
  </property>
  <property fmtid="{D5CDD505-2E9C-101B-9397-08002B2CF9AE}" pid="4" name="KSOTemplateDocerSaveRecord">
    <vt:lpwstr>eyJoZGlkIjoiMDEwOWU3ODBkMmQ4ZDdkMzI4ODgwNzFkYjFmZWYyNDgiLCJ1c2VySWQiOiI0NTg2NzQ0MDMifQ==</vt:lpwstr>
  </property>
</Properties>
</file>