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BF635">
      <w:pPr>
        <w:pStyle w:val="2"/>
        <w:jc w:val="left"/>
        <w:rPr>
          <w:rFonts w:ascii="方正公文小标宋" w:eastAsia="方正公文小标宋"/>
          <w:b w:val="0"/>
          <w:sz w:val="84"/>
          <w:szCs w:val="84"/>
          <w:lang w:eastAsia="zh-CN"/>
        </w:rPr>
      </w:pPr>
    </w:p>
    <w:p w14:paraId="4C3F54D6">
      <w:pPr>
        <w:pStyle w:val="2"/>
        <w:jc w:val="left"/>
        <w:rPr>
          <w:rFonts w:ascii="方正公文小标宋" w:eastAsia="方正公文小标宋"/>
          <w:b w:val="0"/>
          <w:sz w:val="84"/>
          <w:szCs w:val="84"/>
          <w:lang w:eastAsia="zh-CN"/>
        </w:rPr>
      </w:pPr>
    </w:p>
    <w:p w14:paraId="09AD3814">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湖南省株洲市炎陵县沔渡镇履行</w:t>
      </w:r>
    </w:p>
    <w:p w14:paraId="79A70170">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4FA4EB59">
      <w:pPr>
        <w:rPr>
          <w:rFonts w:ascii="方正公文小标宋" w:eastAsia="方正公文小标宋"/>
          <w:sz w:val="84"/>
          <w:szCs w:val="84"/>
          <w:lang w:eastAsia="zh-CN"/>
        </w:rPr>
      </w:pPr>
    </w:p>
    <w:p w14:paraId="5200FC38">
      <w:pPr>
        <w:rPr>
          <w:rFonts w:ascii="方正公文小标宋" w:eastAsia="方正公文小标宋"/>
          <w:sz w:val="84"/>
          <w:szCs w:val="84"/>
          <w:lang w:eastAsia="zh-CN"/>
        </w:rPr>
      </w:pPr>
    </w:p>
    <w:p w14:paraId="02E302EB">
      <w:pPr>
        <w:kinsoku/>
        <w:autoSpaceDE/>
        <w:autoSpaceDN/>
        <w:adjustRightInd/>
        <w:snapToGrid/>
        <w:textAlignment w:val="auto"/>
        <w:rPr>
          <w:rFonts w:eastAsiaTheme="minorEastAsia"/>
          <w:b/>
          <w:sz w:val="32"/>
          <w:lang w:eastAsia="zh-CN"/>
        </w:rPr>
      </w:pPr>
      <w:r>
        <w:rPr>
          <w:rFonts w:eastAsiaTheme="minorEastAsia"/>
          <w:lang w:eastAsia="zh-CN"/>
        </w:rPr>
        <w:br w:type="page"/>
      </w:r>
    </w:p>
    <w:p w14:paraId="2C6F6611">
      <w:pPr>
        <w:spacing w:before="0" w:beforeLines="0" w:after="0" w:afterLines="0" w:line="240" w:lineRule="auto"/>
        <w:ind w:left="0" w:leftChars="0" w:right="0" w:rightChars="0" w:firstLine="0" w:firstLineChars="0"/>
        <w:jc w:val="center"/>
        <w:rPr>
          <w:rFonts w:hint="eastAsia" w:ascii="仿宋_GB2312" w:hAnsi="仿宋_GB2312" w:eastAsia="仿宋_GB2312" w:cs="仿宋_GB2312"/>
          <w:snapToGrid w:val="0"/>
          <w:color w:val="000000"/>
          <w:kern w:val="0"/>
          <w:sz w:val="44"/>
          <w:szCs w:val="44"/>
          <w:lang w:val="en-US" w:eastAsia="zh-CN" w:bidi="ar-SA"/>
        </w:rPr>
      </w:pPr>
      <w:r>
        <w:rPr>
          <w:rFonts w:hint="eastAsia" w:ascii="仿宋_GB2312" w:hAnsi="仿宋_GB2312" w:eastAsia="仿宋_GB2312" w:cs="仿宋_GB2312"/>
          <w:snapToGrid w:val="0"/>
          <w:color w:val="000000"/>
          <w:kern w:val="0"/>
          <w:sz w:val="44"/>
          <w:szCs w:val="44"/>
          <w:lang w:val="en-US" w:eastAsia="zh-CN" w:bidi="ar-SA"/>
        </w:rPr>
        <w:t>目  录</w:t>
      </w:r>
    </w:p>
    <w:sdt>
      <w:sdtPr>
        <w:rPr>
          <w:rFonts w:ascii="宋体" w:hAnsi="宋体" w:eastAsia="宋体" w:cs="Arial"/>
          <w:snapToGrid w:val="0"/>
          <w:color w:val="000000"/>
          <w:kern w:val="0"/>
          <w:sz w:val="21"/>
          <w:szCs w:val="21"/>
          <w:lang w:val="en-US" w:eastAsia="en-US" w:bidi="ar-SA"/>
        </w:rPr>
        <w:id w:val="147483607"/>
        <w15:color w:val="DBDBDB"/>
        <w:docPartObj>
          <w:docPartGallery w:val="Table of Contents"/>
          <w:docPartUnique/>
        </w:docPartObj>
      </w:sdtPr>
      <w:sdtEndPr>
        <w:rPr>
          <w:rFonts w:ascii="Arial" w:hAnsi="Arial" w:eastAsia="Arial" w:cs="Arial"/>
          <w:b/>
          <w:snapToGrid w:val="0"/>
          <w:color w:val="000000"/>
          <w:kern w:val="0"/>
          <w:sz w:val="32"/>
          <w:szCs w:val="21"/>
          <w:lang w:val="en-US" w:eastAsia="zh-CN" w:bidi="ar-SA"/>
        </w:rPr>
      </w:sdtEndPr>
      <w:sdtContent>
        <w:p w14:paraId="5E4C20A8">
          <w:pPr>
            <w:spacing w:before="0" w:beforeLines="0" w:after="0" w:afterLines="0" w:line="240" w:lineRule="auto"/>
            <w:ind w:left="0" w:leftChars="0" w:right="0" w:rightChars="0" w:firstLine="0" w:firstLineChars="0"/>
            <w:jc w:val="center"/>
          </w:pPr>
          <w:r>
            <w:rPr>
              <w:lang w:eastAsia="zh-CN"/>
            </w:rPr>
            <w:fldChar w:fldCharType="begin"/>
          </w:r>
          <w:r>
            <w:rPr>
              <w:lang w:eastAsia="zh-CN"/>
            </w:rPr>
            <w:instrText xml:space="preserve">TOC \o "1-3" \h \u </w:instrText>
          </w:r>
          <w:r>
            <w:rPr>
              <w:lang w:eastAsia="zh-CN"/>
            </w:rPr>
            <w:fldChar w:fldCharType="separate"/>
          </w:r>
        </w:p>
        <w:p w14:paraId="61ACF5E9">
          <w:pPr>
            <w:pStyle w:val="7"/>
            <w:numPr>
              <w:ilvl w:val="0"/>
              <w:numId w:val="0"/>
            </w:numPr>
            <w:tabs>
              <w:tab w:val="right" w:leader="dot" w:pos="14001"/>
            </w:tabs>
            <w:rPr>
              <w:rFonts w:hint="eastAsia" w:ascii="仿宋_GB2312" w:hAnsi="仿宋_GB2312" w:eastAsia="仿宋_GB2312" w:cs="仿宋_GB2312"/>
              <w:sz w:val="32"/>
              <w:szCs w:val="32"/>
            </w:rPr>
          </w:pPr>
          <w:r>
            <w:rPr>
              <w:rFonts w:hint="eastAsia" w:ascii="仿宋_GB2312" w:hAnsi="仿宋_GB2312" w:eastAsia="仿宋_GB2312" w:cs="仿宋_GB2312"/>
              <w:b w:val="0"/>
              <w:snapToGrid w:val="0"/>
              <w:color w:val="000000"/>
              <w:kern w:val="0"/>
              <w:sz w:val="32"/>
              <w:szCs w:val="32"/>
              <w:lang w:val="en-US" w:eastAsia="en-US" w:bidi="ar-SA"/>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_Toc24100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p>
        <w:p w14:paraId="11CBF47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_Toc17986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4</w:t>
          </w:r>
        </w:p>
        <w:p w14:paraId="25CB310F">
          <w:pPr>
            <w:pStyle w:val="7"/>
            <w:numPr>
              <w:ilvl w:val="0"/>
              <w:numId w:val="0"/>
            </w:numPr>
            <w:tabs>
              <w:tab w:val="right" w:leader="dot" w:pos="14001"/>
            </w:tabs>
            <w:ind w:left="420" w:leftChars="0" w:hanging="420" w:firstLineChars="0"/>
            <w:rPr>
              <w:rFonts w:hint="default" w:ascii="仿宋_GB2312" w:hAnsi="仿宋_GB2312" w:eastAsia="仿宋_GB2312" w:cs="仿宋_GB2312"/>
              <w:sz w:val="32"/>
              <w:szCs w:val="32"/>
              <w:lang w:val="en-US"/>
            </w:rPr>
          </w:pPr>
          <w:r>
            <w:rPr>
              <w:rFonts w:hint="eastAsia" w:ascii="仿宋_GB2312" w:hAnsi="仿宋_GB2312" w:eastAsia="仿宋_GB2312" w:cs="仿宋_GB2312"/>
              <w:b w:val="0"/>
              <w:snapToGrid w:val="0"/>
              <w:color w:val="000000"/>
              <w:kern w:val="0"/>
              <w:sz w:val="32"/>
              <w:szCs w:val="32"/>
              <w:lang w:val="en-US" w:eastAsia="en-US" w:bidi="ar-SA"/>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_Toc1666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pacing w:val="7"/>
              <w:sz w:val="32"/>
              <w:szCs w:val="32"/>
              <w:lang w:eastAsia="zh-CN"/>
            </w:rPr>
            <w:fldChar w:fldCharType="end"/>
          </w:r>
          <w:r>
            <w:rPr>
              <w:rFonts w:hint="eastAsia" w:ascii="仿宋_GB2312" w:hAnsi="仿宋_GB2312" w:eastAsia="仿宋_GB2312" w:cs="仿宋_GB2312"/>
              <w:color w:val="auto"/>
              <w:spacing w:val="7"/>
              <w:sz w:val="32"/>
              <w:szCs w:val="32"/>
              <w:lang w:val="en-US" w:eastAsia="zh-CN"/>
            </w:rPr>
            <w:t>5</w:t>
          </w:r>
        </w:p>
        <w:p w14:paraId="56D8B367">
          <w:pPr>
            <w:pStyle w:val="7"/>
            <w:numPr>
              <w:ilvl w:val="0"/>
              <w:numId w:val="0"/>
            </w:numPr>
            <w:tabs>
              <w:tab w:val="right" w:leader="dot" w:pos="14001"/>
            </w:tabs>
            <w:ind w:leftChars="0"/>
          </w:pPr>
          <w:r>
            <w:rPr>
              <w:rFonts w:hint="eastAsia" w:ascii="仿宋_GB2312" w:hAnsi="仿宋_GB2312" w:eastAsia="仿宋_GB2312" w:cs="仿宋_GB2312"/>
              <w:color w:val="auto"/>
              <w:spacing w:val="7"/>
              <w:sz w:val="32"/>
              <w:szCs w:val="32"/>
              <w:lang w:eastAsia="zh-CN"/>
            </w:rPr>
            <w:fldChar w:fldCharType="end"/>
          </w:r>
        </w:p>
        <w:p w14:paraId="57A2B961">
          <w:pPr>
            <w:pStyle w:val="2"/>
            <w:rPr>
              <w:rFonts w:ascii="Arial" w:hAnsi="Arial" w:eastAsia="Arial" w:cs="Arial"/>
              <w:b/>
              <w:snapToGrid w:val="0"/>
              <w:color w:val="000000"/>
              <w:kern w:val="0"/>
              <w:sz w:val="32"/>
              <w:szCs w:val="21"/>
              <w:lang w:val="en-US" w:eastAsia="zh-CN" w:bidi="ar-SA"/>
            </w:rPr>
          </w:pPr>
          <w:r>
            <w:rPr>
              <w:lang w:eastAsia="zh-CN"/>
            </w:rPr>
            <w:fldChar w:fldCharType="end"/>
          </w:r>
        </w:p>
      </w:sdtContent>
    </w:sdt>
    <w:p w14:paraId="59E8CFC9">
      <w:pPr>
        <w:rPr>
          <w:lang w:eastAsia="zh-CN"/>
        </w:rPr>
      </w:pPr>
    </w:p>
    <w:p w14:paraId="312BCDA5">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EEC3B7F">
      <w:pPr>
        <w:pStyle w:val="3"/>
        <w:spacing w:before="0" w:after="0" w:line="240" w:lineRule="auto"/>
        <w:jc w:val="center"/>
        <w:rPr>
          <w:rFonts w:hint="eastAsia" w:ascii="方正小标宋_GBK" w:hAnsi="方正小标宋_GBK" w:eastAsia="方正小标宋_GBK" w:cs="方正小标宋_GBK"/>
          <w:b w:val="0"/>
          <w:color w:val="auto"/>
          <w:spacing w:val="7"/>
          <w:lang w:eastAsia="zh-CN"/>
        </w:rPr>
      </w:pPr>
      <w:bookmarkStart w:id="0" w:name="_Toc172077551"/>
      <w:bookmarkStart w:id="1" w:name="_Toc6485"/>
      <w:bookmarkStart w:id="2" w:name="_Toc172077949"/>
      <w:bookmarkStart w:id="3" w:name="_Toc172077416"/>
      <w:r>
        <w:rPr>
          <w:rFonts w:hint="eastAsia" w:ascii="方正小标宋_GBK" w:hAnsi="方正小标宋_GBK" w:eastAsia="方正小标宋_GBK" w:cs="方正小标宋_GBK"/>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1F7495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6CF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EF5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DB30B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D3D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一、党的建设（29项）</w:t>
            </w:r>
          </w:p>
        </w:tc>
      </w:tr>
      <w:tr w14:paraId="329D0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6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9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30FD97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ED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B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D4809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F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F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23908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6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6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570482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F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1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按照权限开展正风肃纪反腐工作，履行监督执纪问责职责，受理处置纪检监察信访举报和问题线索，扎实推进群众身边的不正之风和腐败问题整治。</w:t>
            </w:r>
          </w:p>
        </w:tc>
      </w:tr>
      <w:tr w14:paraId="0BC2AE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3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开展政治监督，保障重大决策部署落地见效，开展日常监督和专项监督，推动纪检监察工作向村延伸，指导村纪检组织和村（居）务监督机构的工作。</w:t>
            </w:r>
          </w:p>
        </w:tc>
      </w:tr>
      <w:tr w14:paraId="4C321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B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开展清廉建设工作，统筹推进清廉机关、清廉乡村、清廉企业、清廉家庭建设。</w:t>
            </w:r>
          </w:p>
        </w:tc>
      </w:tr>
      <w:tr w14:paraId="14A13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3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组织镇党委、纪委换届，落实党代表任期制，推进党代表工作室建设，开展党代表联络服务工作，收集党代表意见建议。</w:t>
            </w:r>
          </w:p>
        </w:tc>
      </w:tr>
      <w:tr w14:paraId="3A3AD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B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F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贯彻总体国家安全观，组织开展群众性国家安全教育活动，筑牢国家安全人民防线。</w:t>
            </w:r>
          </w:p>
        </w:tc>
      </w:tr>
      <w:tr w14:paraId="3C1ADF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C5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4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阵地建设工作。开展党外知识分子和民主党派人士、无党派人士、少数民族人士、宗教界人士、非公有制经济人士、新的社会阶层人士、港澳台同胞、海外侨胞和归侨侨眷等统战成员摸底、团结、联系和服务工作。</w:t>
            </w:r>
          </w:p>
        </w:tc>
      </w:tr>
      <w:tr w14:paraId="7B976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1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1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抓好基层党组织建设，指导所属基层党组织的成立、撤销、调整、换届，开展软弱涣散基层党组织排查整顿工作。</w:t>
            </w:r>
          </w:p>
        </w:tc>
      </w:tr>
      <w:tr w14:paraId="65A69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B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指导村（居）民委员会实行民主管理和民主监督，组织村（居）民委员会换届选举、补选，建立健全村（居）民自治组织。</w:t>
            </w:r>
          </w:p>
        </w:tc>
      </w:tr>
      <w:tr w14:paraId="4BD994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D8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6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加强党员队伍建设，负责党员发展、教育、管理、监督和服务，依规稳妥处置不合格党员，落实好“三会一课”、组织生活会、民主评议党员、主题党日等党的组织生活制度，做好党内统计数据汇总、更新。</w:t>
            </w:r>
          </w:p>
        </w:tc>
      </w:tr>
      <w:tr w14:paraId="3DEAD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B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按照干部管理权限，加强镇干部和村“两委”成员的教育、培训、考核、管理和监督。做好村干部后备力量的培养工作。</w:t>
            </w:r>
          </w:p>
        </w:tc>
      </w:tr>
      <w:tr w14:paraId="6BA4CB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D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9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负责离退休干部和离任村干部教育管理、服务保障工作，做好在职干部和离退休干部抚恤金、遗属补助的申报。</w:t>
            </w:r>
          </w:p>
        </w:tc>
      </w:tr>
      <w:tr w14:paraId="2BCCA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C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2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0EC480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D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A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做好党费收缴、使用、管理和监督，关怀帮扶生活困难党员和老党员。</w:t>
            </w:r>
          </w:p>
        </w:tc>
      </w:tr>
      <w:tr w14:paraId="3E4F1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C6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F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w:t>
            </w:r>
          </w:p>
        </w:tc>
      </w:tr>
      <w:tr w14:paraId="47D8C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4739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推进“两企三新”（混合所有制企业、非公有制企业和新经济组织、新社会组织、新就业群体）党组织规范化建设，做好“两企三新”党组织书记（专职党务工作者）选配管理工作。</w:t>
            </w:r>
          </w:p>
        </w:tc>
      </w:tr>
      <w:tr w14:paraId="090F0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4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2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优化基层治理，开展片长、组长、邻长“三长制”联系服务群众工作。</w:t>
            </w:r>
          </w:p>
        </w:tc>
      </w:tr>
      <w:tr w14:paraId="31B0D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6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9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坚持党管意识形态，落实意识形态工作责任制，加强意识形态阵地建设和管理，强化正面宣传和舆论引导。</w:t>
            </w:r>
          </w:p>
        </w:tc>
      </w:tr>
      <w:tr w14:paraId="032097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贯彻落实党中央关于宣传工作的决策部署及上级党委工作要求，指导和督促下级党组织做好宣传工作。</w:t>
            </w:r>
          </w:p>
        </w:tc>
      </w:tr>
      <w:tr w14:paraId="1D09D2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4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人民代表大会会议，保障人大代表依法履职，组织人大代表开展视察、调研、执法检查等活动，征集和督办人大代表议案建议，监督民生实事项目实施，加强人大代表工作室建设。</w:t>
            </w:r>
          </w:p>
        </w:tc>
      </w:tr>
      <w:tr w14:paraId="15ED48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2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坚持中国共产党领导的多党合作和政治协商制度，加强政协委员履职平台建设，做好政协委员履行政治协商、民主监督、参政议政的服务保障工作，办理政协委员提案。</w:t>
            </w:r>
          </w:p>
        </w:tc>
      </w:tr>
      <w:tr w14:paraId="72DF2C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负责工会组织建设，加强工会组织管理和服务，做好会员管理慰问、职工教育培训、产业工人队伍建设等工作，维护职工合法权益。</w:t>
            </w:r>
          </w:p>
        </w:tc>
      </w:tr>
      <w:tr w14:paraId="16064E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9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69B5DB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E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负责妇联组织建设，健全组织体系和制度，开展妇女儿童权益维护和宣传工作，加强妇女儿童阵地和家庭家教家风建设。</w:t>
            </w:r>
          </w:p>
        </w:tc>
      </w:tr>
      <w:tr w14:paraId="43E15F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4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9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1B52F4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674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51214C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制定和实施镇域经济产业发展规划，优化产业结构，推动一、二、三产业融合发展。</w:t>
            </w:r>
          </w:p>
        </w:tc>
      </w:tr>
      <w:tr w14:paraId="036080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F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0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制定年度项目计划，做好政府投资类项目的实施与管理工作。负责镇、村建设项目的申报、立项、招投标、工程监管、竣工验收及决算等工作。</w:t>
            </w:r>
          </w:p>
        </w:tc>
      </w:tr>
      <w:tr w14:paraId="76CDB9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6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4A46DA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推进企业高质量发展，引导企业做好“两新”（大规模设备更新、消费品以旧换新）项目申报，支持企业进行科技创新、设备更新。</w:t>
            </w:r>
          </w:p>
        </w:tc>
      </w:tr>
      <w:tr w14:paraId="5B672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2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D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做好固定资产投资工作，指导项目申报入库和企业固定资产投资项目联网直报。</w:t>
            </w:r>
          </w:p>
        </w:tc>
      </w:tr>
      <w:tr w14:paraId="2DAF3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3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负责石洲水电站的日常管理和维护。</w:t>
            </w:r>
          </w:p>
        </w:tc>
      </w:tr>
      <w:tr w14:paraId="43D344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4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优化营商环境，开展助企纾困政策宣传，协调解决企业面临的水、电、路、网、气、地等方面的问题，调处涉企矛盾纠纷，积极开展代办事项，帮助对接市场，服务企业发展和项目建设。</w:t>
            </w:r>
          </w:p>
        </w:tc>
      </w:tr>
      <w:tr w14:paraId="5AF725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6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B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4655F6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5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D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47D57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C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负责招商引资工作，做好招商政策宣传、推介，开展湘商回归、返乡创业行动，做好炎陵籍在外知名人士、企业家等摸底统计和跟踪服务工作。</w:t>
            </w:r>
          </w:p>
        </w:tc>
      </w:tr>
      <w:tr w14:paraId="651F8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D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0D6D58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E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0E16735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938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169A9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D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依托一体化政务服务平台，推动基层便民服务“高效办成一件事”，指导村级为群众提供“一门式”便民服务。</w:t>
            </w:r>
          </w:p>
        </w:tc>
      </w:tr>
      <w:tr w14:paraId="45E41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4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003219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A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做好城乡居民基本养老保险参保登记、补缴登记、提档补差登记等业务办理及数据上报。</w:t>
            </w:r>
          </w:p>
        </w:tc>
      </w:tr>
      <w:tr w14:paraId="7EA830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6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落实积极生育政策，开展政策宣传、生育服务登记、人口动态监测、计生协会工作，促进人口长期均衡发展。</w:t>
            </w:r>
          </w:p>
        </w:tc>
      </w:tr>
      <w:tr w14:paraId="3EA8A11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B8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58377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9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0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3E1129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8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8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2E26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5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1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建立跨省联防联调工作机制，化解与井冈山市睦村乡土地、林地等矛盾纠纷。</w:t>
            </w:r>
          </w:p>
        </w:tc>
      </w:tr>
      <w:tr w14:paraId="1005D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B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E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0A25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0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A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EC9C3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F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9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7A66C9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8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D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48CD0C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A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5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3EA65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031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14:paraId="5BC8E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0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2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落实粮食安全党政同责，加强粮食安全宣传教育，稳定粮油播种面积，做好粮油生产宣传动员、种粮大户培育和目标任务（双季稻、一季稻、油菜、旱粮）落实工作。</w:t>
            </w:r>
          </w:p>
        </w:tc>
      </w:tr>
      <w:tr w14:paraId="7F39E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2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落实河长制工作，开展宣传引导、日常巡护，及时上报涉河问题和线索。</w:t>
            </w:r>
          </w:p>
        </w:tc>
      </w:tr>
      <w:tr w14:paraId="02580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9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D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负责区域内水利工程的管理、保护和利用，开展山塘、河流、水库、堤防日常管护和饮用水水源地保护工作。</w:t>
            </w:r>
          </w:p>
        </w:tc>
      </w:tr>
      <w:tr w14:paraId="1D9C02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A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C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65754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F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5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57D450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5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4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6A975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1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8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08CAA5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E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7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开展防返贫监测信息动态管理，做好脱贫户和监测户数据更新、项目库动态更新、帮扶产业项目风险监测、行政村信息动态更新、疑似问题数据核实更新工作。</w:t>
            </w:r>
          </w:p>
        </w:tc>
      </w:tr>
      <w:tr w14:paraId="54D06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CA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做好粽叶、竹木产业发展服务工作，保障粽叶、竹木产业健康稳定发展。</w:t>
            </w:r>
          </w:p>
        </w:tc>
      </w:tr>
      <w:tr w14:paraId="20E19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8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B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转发气象预警、病虫情报，推送农业政策，报送粮油生产相关数据。</w:t>
            </w:r>
          </w:p>
        </w:tc>
      </w:tr>
      <w:tr w14:paraId="62C0C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3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D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负责新型职业农民培育、农业科技人才和农村实用人才培养。</w:t>
            </w:r>
          </w:p>
        </w:tc>
      </w:tr>
      <w:tr w14:paraId="25F6F2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A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0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74F6FB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8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361C4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B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4E444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B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E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加强农村集体经济组织规范化运行管理，建立健全资产管理、财务管理、收益分配制度，做好成员认定、管理机构换届选举、纠纷调解工作。</w:t>
            </w:r>
          </w:p>
        </w:tc>
      </w:tr>
      <w:tr w14:paraId="5F958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4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发展壮大村级集体经济，推动村级集体经济高质量发展。</w:t>
            </w:r>
          </w:p>
        </w:tc>
      </w:tr>
      <w:tr w14:paraId="2AA453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48032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A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做好畜牧业发展工作，开展养殖场（户）生产安全与畜禽产品质量安全日常巡查，上报安全隐患。</w:t>
            </w:r>
          </w:p>
        </w:tc>
      </w:tr>
      <w:tr w14:paraId="73F27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1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1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落实林长制工作，做好政策、法规宣传和护林员的选聘、管理，加强对乱砍滥伐、乱采乱挖等破坏林地、湿地、草地行为的巡查、制止和上报。</w:t>
            </w:r>
          </w:p>
        </w:tc>
      </w:tr>
      <w:tr w14:paraId="78357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1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0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4B513F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3A1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54ADB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B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2DAD89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0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加强乡风文明建设，指导村规民约（居民公约）的制定和修订，推进农村移风易俗工作。</w:t>
            </w:r>
          </w:p>
        </w:tc>
      </w:tr>
      <w:tr w14:paraId="5D7819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2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1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负责志愿服务队伍建设，提高志愿者和志愿服务组织的能力和水平，发动群众就近就便参与志愿服务。</w:t>
            </w:r>
          </w:p>
        </w:tc>
      </w:tr>
      <w:tr w14:paraId="66F6A02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56D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1178BA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F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D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30DD0E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31E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八、社会保障（9项）</w:t>
            </w:r>
          </w:p>
        </w:tc>
      </w:tr>
      <w:tr w14:paraId="260CB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E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D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摸排辖区内困难群众、人均收入低于当地最低生活保障标准的家庭，按照规定给予最低生活保障。做好最低生活保障、低保边缘家庭、特困供养人员的申请受理、初审和动态管理工作。</w:t>
            </w:r>
          </w:p>
        </w:tc>
      </w:tr>
      <w:tr w14:paraId="624F61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0D43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0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1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通过入户走访，建立就业困难人员台账，开展就业创业政策宣传，引导申请创业就业补贴，做好就业创业信息上报工作。</w:t>
            </w:r>
          </w:p>
        </w:tc>
      </w:tr>
      <w:tr w14:paraId="63DEFD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9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A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9BA4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B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2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针对就业困难人员引导申报公益性岗位，如护林员、保洁员等，对就业困难人员的认定进行受理、初审。</w:t>
            </w:r>
          </w:p>
        </w:tc>
      </w:tr>
      <w:tr w14:paraId="348A3B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0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调查和统计农村劳动力资源，做好农村劳动力转移就业、农民工返乡监测上报工作。</w:t>
            </w:r>
          </w:p>
        </w:tc>
      </w:tr>
      <w:tr w14:paraId="73750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D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C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w:t>
            </w:r>
          </w:p>
        </w:tc>
      </w:tr>
      <w:tr w14:paraId="5E90B9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2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A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7CB749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B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342C7F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194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九、自然资源（4项）</w:t>
            </w:r>
          </w:p>
        </w:tc>
      </w:tr>
      <w:tr w14:paraId="7A018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A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2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落实耕地保护责任，开展耕地保护和田长制政策宣传，做好辖区内耕地“非农化”、基本农田“非粮化”巡查，落实土地动态巡查制度，发现问题及时制止、上报。</w:t>
            </w:r>
          </w:p>
        </w:tc>
      </w:tr>
      <w:tr w14:paraId="51F0D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C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负责地质灾害防御知识的宣传、地质灾害隐患点的日常巡查预警和险情摸排上报，做好险情先期处置。</w:t>
            </w:r>
          </w:p>
        </w:tc>
      </w:tr>
      <w:tr w14:paraId="0A465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C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E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32C3AC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C4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A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257A3A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88A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十、生态环保（1项）</w:t>
            </w:r>
          </w:p>
        </w:tc>
      </w:tr>
      <w:tr w14:paraId="683C2D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D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组织开展生态环境保护宣传活动，落实日常巡查机制，及时上报问题。</w:t>
            </w:r>
          </w:p>
        </w:tc>
      </w:tr>
      <w:tr w14:paraId="458DD2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7DB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08F59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A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建筑普查工作，做好村庄建设统计调查及系统录入工作和“六类对象”（农村易返贫致贫户、农村低保户、农村分散供养特困人员、因病因灾因意外事故等导致刚性支出较大或收入大幅度缩减的家庭、农村低保边缘家庭、未享受过住房保障的其他脱贫户）住房安全动态监测及系统信息录入工作。</w:t>
            </w:r>
          </w:p>
        </w:tc>
      </w:tr>
      <w:tr w14:paraId="5ED51C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0D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1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做好“六到场”（选址踏勘、定点放样、基坑基槽验收、工程重要节点、主体结构完工、竣工验收）工作，落实限额以下在建自建房的安全巡查。</w:t>
            </w:r>
          </w:p>
        </w:tc>
      </w:tr>
      <w:tr w14:paraId="7FF636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B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6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开展“四类房”（违建房、危旧房、空心房、偏杂房）摸排、巡查，及时处置安全隐患，实施分类整治。</w:t>
            </w:r>
          </w:p>
        </w:tc>
      </w:tr>
      <w:tr w14:paraId="42362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1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9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开展房屋安全宣传和巡查、警示教育工作，及时上报群众反映、巡查发现的危险房屋情况，先期处置突发险情。</w:t>
            </w:r>
          </w:p>
        </w:tc>
      </w:tr>
      <w:tr w14:paraId="626B21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80D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十二、交通运输（3项）</w:t>
            </w:r>
          </w:p>
        </w:tc>
      </w:tr>
      <w:tr w14:paraId="64BD0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6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F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严格落实交通安全劝导“七必上”（重要节假日、学生上下学、赶场赶集、早晚出行高峰、红白喜事、民俗活动、冰雪等恶劣天气时段必须上岗开展交通安全劝导）。</w:t>
            </w:r>
          </w:p>
        </w:tc>
      </w:tr>
      <w:tr w14:paraId="452F68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A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4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开展道路交通安全宣传引导，落实道路交通安全“五进”（进企业、进农村、进社区、进校园、进家庭）工作。</w:t>
            </w:r>
          </w:p>
        </w:tc>
      </w:tr>
      <w:tr w14:paraId="6B446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7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负责乡村公路（乡道、村道、组道）及未纳入县交通部门管养的县道的规划、建设、管护，做好农村道路在恶劣天气、突发事件情况下的维护和应急处置。</w:t>
            </w:r>
          </w:p>
        </w:tc>
      </w:tr>
      <w:tr w14:paraId="48D319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342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19C09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3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做好综合文化服务工作，加强文化阵地建设，推进基层公共文化设施的数字化和网络建设，开展全民阅读、全民健身、艺术普及活动，传承优秀传统文化。</w:t>
            </w:r>
          </w:p>
        </w:tc>
      </w:tr>
      <w:tr w14:paraId="514DC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B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3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做好炎陵“三人龙”“客家山歌”等非遗文化保护传承，以特色项目推进客家文化创新发展。</w:t>
            </w:r>
          </w:p>
        </w:tc>
      </w:tr>
      <w:tr w14:paraId="1EC633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7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8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做好张平化故居、张经武故居等红色资源的保护和利用工作。</w:t>
            </w:r>
          </w:p>
        </w:tc>
      </w:tr>
      <w:tr w14:paraId="5BE3A1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6C2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77245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9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7AD7D5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DD7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十五、应急管理及消防（4项）</w:t>
            </w:r>
          </w:p>
        </w:tc>
      </w:tr>
      <w:tr w14:paraId="676DCA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7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B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安全生产纳入经济和社会发展总体规划，定期研究部署安全生产工作，加强对安全生产工作的领导；宣传贯彻国家安全生产和应急管理法律法规、规章、国家标准、行业标准，落实安全生产和应急管理方针政策和文件精神。</w:t>
            </w:r>
          </w:p>
        </w:tc>
      </w:tr>
      <w:tr w14:paraId="5BFC6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F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建立健全安全生产监督管理机制，加强安全监管队伍建设，强化安全生产执法能力建设。</w:t>
            </w:r>
          </w:p>
        </w:tc>
      </w:tr>
      <w:tr w14:paraId="6FE70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7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推进应急能力体系建设，建立完善应急管理机制，组建应急救援队伍，加强应急物资的储备和应急救援设备的管理，组织开展安全生产知识普及，按照镇综合应急预案组织开展演练。</w:t>
            </w:r>
          </w:p>
        </w:tc>
      </w:tr>
      <w:tr w14:paraId="27884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4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6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做好消防安全知识宣传，按照镇综合应急预案，开展消防演练，指导、支持村级开展群众性的消防工作。</w:t>
            </w:r>
          </w:p>
        </w:tc>
      </w:tr>
      <w:tr w14:paraId="5F41B5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B5B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十六、人民武装（4项）</w:t>
            </w:r>
          </w:p>
        </w:tc>
      </w:tr>
      <w:tr w14:paraId="22F01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8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2C5CA0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C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6D5E76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B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7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79A07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3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F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推进基层武装部和村级民兵营（连）阵地规范化建设。</w:t>
            </w:r>
          </w:p>
        </w:tc>
      </w:tr>
      <w:tr w14:paraId="6D4674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38B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59BD2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4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负责机关的日常运转和维护、后勤服务保障等工作。</w:t>
            </w:r>
          </w:p>
        </w:tc>
      </w:tr>
      <w:tr w14:paraId="0816B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3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3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负责公文拟制、印发、办理、管理、规范性文件备案等工作，按要求报送党委信息、政务信息等，做好电子政务管理、政务信息公开。</w:t>
            </w:r>
          </w:p>
        </w:tc>
      </w:tr>
      <w:tr w14:paraId="3B1C1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D1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1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负责机要保密、印章管理、档案管理、史志编撰等工作。</w:t>
            </w:r>
          </w:p>
        </w:tc>
      </w:tr>
      <w:tr w14:paraId="74F88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0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落实上级督查交办事项办理，承办12345政务服务便民热线转办事项，负责无扰督查系统管理、公车平台管理、湖南省政府采购电子卖场平台管理工作。</w:t>
            </w:r>
          </w:p>
        </w:tc>
      </w:tr>
      <w:tr w14:paraId="17FEF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1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1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做好综合协调服务，落实带班值班制度，负责各类紧急、重大、突发事件协调处理，及时上报信息。</w:t>
            </w:r>
          </w:p>
        </w:tc>
      </w:tr>
      <w:tr w14:paraId="18237C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2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做好惠民惠农补贴数据采集、上报、公示及“一卡通"系统流程查询、维护、更新工作。</w:t>
            </w:r>
          </w:p>
        </w:tc>
      </w:tr>
      <w:tr w14:paraId="4D5505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C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D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w:t>
            </w:r>
          </w:p>
        </w:tc>
      </w:tr>
      <w:tr w14:paraId="6CDB3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3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8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负责镇级会计账务处理，收支业务处理，预决算管理，财政档案及票据管理。</w:t>
            </w:r>
          </w:p>
        </w:tc>
      </w:tr>
      <w:tr w14:paraId="24CC35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4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及村级集体经济发展的指导和监管，负责审核村级日常开支、财务处理、报表编制、村级财务资料整理归档管理、及时进行财务事项公开，指导村级做好债务管理工作。</w:t>
            </w:r>
          </w:p>
        </w:tc>
      </w:tr>
    </w:tbl>
    <w:p w14:paraId="2B24C2D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27944"/>
      <w:r>
        <w:rPr>
          <w:rFonts w:hint="eastAsia" w:ascii="方正小标宋_GBK" w:hAnsi="方正小标宋_GBK" w:eastAsia="方正小标宋_GBK" w:cs="方正小标宋_GBK"/>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2280558">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CB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3B1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740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138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63B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66CE7F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E4F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1CD5E5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89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4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3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65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7A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val="en-US" w:eastAsia="zh-CN" w:bidi="ar"/>
              </w:rPr>
              <w:t>依法依规配合调查取证工作。</w:t>
            </w:r>
          </w:p>
        </w:tc>
      </w:tr>
      <w:tr w14:paraId="0600142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2C4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46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BE8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县委组织部（牵头）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县人力资源和社会保障局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BA56">
            <w:pPr>
              <w:keepNext w:val="0"/>
              <w:keepLines w:val="0"/>
              <w:widowControl/>
              <w:suppressLineNumbers w:val="0"/>
              <w:jc w:val="left"/>
              <w:textAlignment w:val="center"/>
              <w:rPr>
                <w:rFonts w:hint="eastAsia" w:ascii="仿宋" w:hAnsi="仿宋" w:eastAsia="仿宋" w:cs="仿宋"/>
                <w:sz w:val="21"/>
                <w:szCs w:val="21"/>
              </w:rPr>
            </w:pPr>
            <w:r>
              <w:rPr>
                <w:rStyle w:val="21"/>
                <w:rFonts w:hint="eastAsia" w:ascii="仿宋" w:hAnsi="仿宋" w:eastAsia="仿宋" w:cs="仿宋"/>
                <w:snapToGrid w:val="0"/>
                <w:color w:val="000000"/>
                <w:sz w:val="21"/>
                <w:szCs w:val="21"/>
                <w:lang w:val="en-US" w:eastAsia="zh-CN" w:bidi="ar"/>
              </w:rPr>
              <w:t>县委组织部：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1.负责公务员和参公人员招录、转任、提拔使用、职级晋升、离退休审批等工作；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2.负责事业单位、国有企业人员调任工作。                                                     </w:t>
            </w:r>
            <w:r>
              <w:rPr>
                <w:rFonts w:hint="eastAsia" w:ascii="仿宋" w:hAnsi="仿宋" w:eastAsia="仿宋" w:cs="仿宋"/>
                <w:i w:val="0"/>
                <w:iCs w:val="0"/>
                <w:snapToGrid w:val="0"/>
                <w:color w:val="000000"/>
                <w:kern w:val="0"/>
                <w:sz w:val="21"/>
                <w:szCs w:val="21"/>
                <w:u w:val="none"/>
                <w:lang w:val="en-US" w:eastAsia="zh-CN" w:bidi="ar"/>
              </w:rPr>
              <w:br w:type="textWrapping"/>
            </w:r>
            <w:r>
              <w:rPr>
                <w:rStyle w:val="21"/>
                <w:rFonts w:hint="eastAsia" w:ascii="仿宋" w:hAnsi="仿宋" w:eastAsia="仿宋" w:cs="仿宋"/>
                <w:snapToGrid w:val="0"/>
                <w:color w:val="000000"/>
                <w:sz w:val="21"/>
                <w:szCs w:val="21"/>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t>负责工资统发人员的工资异动审核、公务交通补贴异动审批工作。</w:t>
            </w:r>
            <w:r>
              <w:rPr>
                <w:rFonts w:hint="eastAsia" w:ascii="仿宋" w:hAnsi="仿宋" w:eastAsia="仿宋" w:cs="仿宋"/>
                <w:i w:val="0"/>
                <w:iCs w:val="0"/>
                <w:snapToGrid w:val="0"/>
                <w:color w:val="000000"/>
                <w:kern w:val="0"/>
                <w:sz w:val="21"/>
                <w:szCs w:val="21"/>
                <w:u w:val="none"/>
                <w:lang w:val="en-US" w:eastAsia="zh-CN" w:bidi="ar"/>
              </w:rPr>
              <w:br w:type="textWrapping"/>
            </w:r>
            <w:r>
              <w:rPr>
                <w:rStyle w:val="21"/>
                <w:rFonts w:hint="eastAsia" w:ascii="仿宋" w:hAnsi="仿宋" w:eastAsia="仿宋" w:cs="仿宋"/>
                <w:snapToGrid w:val="0"/>
                <w:color w:val="000000"/>
                <w:sz w:val="21"/>
                <w:szCs w:val="21"/>
                <w:lang w:val="en-US" w:eastAsia="zh-CN" w:bidi="ar"/>
              </w:rPr>
              <w:t>县人力资源和社会保障局：</w:t>
            </w:r>
            <w:r>
              <w:rPr>
                <w:rFonts w:hint="eastAsia" w:ascii="仿宋" w:hAnsi="仿宋" w:eastAsia="仿宋" w:cs="仿宋"/>
                <w:i w:val="0"/>
                <w:iCs w:val="0"/>
                <w:snapToGrid w:val="0"/>
                <w:color w:val="000000"/>
                <w:kern w:val="0"/>
                <w:sz w:val="21"/>
                <w:szCs w:val="21"/>
                <w:u w:val="none"/>
                <w:lang w:val="en-US" w:eastAsia="zh-CN"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998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1.做好机关干部提拔使用、职级晋升的推荐工作；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2.做好干部到龄退休申报工作；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3.办理异动人员人事、编制、工资等手续。</w:t>
            </w:r>
          </w:p>
        </w:tc>
      </w:tr>
      <w:tr w14:paraId="350E62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443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F22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403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022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1.严格执行上级关于规范领导干部在社会组织和企业兼职的有关要求；</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2.对领导干部在社会组织和企业兼职的监管。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CE0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统计上报领导干部在社会组织和企业兼职的情况。</w:t>
            </w:r>
          </w:p>
        </w:tc>
      </w:tr>
      <w:tr w14:paraId="223912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123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FAE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A75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78B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8AA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负责非县管干部护照、港澳台通行证的管理及因私出国（境）审批工作。</w:t>
            </w:r>
          </w:p>
        </w:tc>
      </w:tr>
      <w:tr w14:paraId="1DF5B9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CE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0BC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A6C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9A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1.组织开展县级“两优一先”（优秀共产党员、优秀党务工作者和先进基层党组织）等党内表彰激励工作；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2.组织开展县级以上“两优一先”等党内表彰激励对象推荐工作；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D80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1.组织推荐县级及以上“两优一先”等党内表彰激励对象；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2.摸底排查、核实符合颁发纪念章条件的党员，按程序上报申领颁发“光荣在党50年”纪念章。</w:t>
            </w:r>
          </w:p>
        </w:tc>
      </w:tr>
      <w:tr w14:paraId="19E962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3F0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CA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做好从村党组织书记中考核招聘乡事业编制人员工作。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B3D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D58B">
            <w:pPr>
              <w:keepNext w:val="0"/>
              <w:keepLines w:val="0"/>
              <w:widowControl/>
              <w:suppressLineNumbers w:val="0"/>
              <w:jc w:val="left"/>
              <w:textAlignment w:val="center"/>
              <w:rPr>
                <w:rFonts w:hint="eastAsia" w:ascii="仿宋" w:hAnsi="仿宋" w:eastAsia="仿宋" w:cs="仿宋"/>
                <w:sz w:val="21"/>
                <w:szCs w:val="21"/>
              </w:rPr>
            </w:pPr>
            <w:r>
              <w:rPr>
                <w:rStyle w:val="22"/>
                <w:rFonts w:hint="eastAsia" w:ascii="仿宋" w:hAnsi="仿宋" w:eastAsia="仿宋" w:cs="仿宋"/>
                <w:snapToGrid w:val="0"/>
                <w:color w:val="000000"/>
                <w:sz w:val="21"/>
                <w:szCs w:val="21"/>
                <w:lang w:val="en-US" w:eastAsia="zh-CN" w:bidi="ar"/>
              </w:rPr>
              <w:t>县委组织部：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1.组织县直部门对上报人选进行资格审查；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2.派出指导组监督指导考核招聘工作；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3.组织体检、考察等工作；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4.研究提出拟聘人选建议名单，报市委组织部、省委组织部审核；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5.提请县委常委会研究决定招聘人选。</w:t>
            </w:r>
            <w:r>
              <w:rPr>
                <w:rFonts w:hint="eastAsia" w:ascii="仿宋" w:hAnsi="仿宋" w:eastAsia="仿宋" w:cs="仿宋"/>
                <w:i w:val="0"/>
                <w:iCs w:val="0"/>
                <w:snapToGrid w:val="0"/>
                <w:color w:val="000000"/>
                <w:kern w:val="0"/>
                <w:sz w:val="21"/>
                <w:szCs w:val="21"/>
                <w:u w:val="none"/>
                <w:lang w:val="en-US" w:eastAsia="zh-CN" w:bidi="ar"/>
              </w:rPr>
              <w:br w:type="textWrapping"/>
            </w:r>
            <w:r>
              <w:rPr>
                <w:rStyle w:val="22"/>
                <w:rFonts w:hint="eastAsia" w:ascii="仿宋" w:hAnsi="仿宋" w:eastAsia="仿宋" w:cs="仿宋"/>
                <w:snapToGrid w:val="0"/>
                <w:color w:val="000000"/>
                <w:sz w:val="21"/>
                <w:szCs w:val="21"/>
                <w:lang w:val="en-US" w:eastAsia="zh-CN" w:bidi="ar"/>
              </w:rPr>
              <w:t>县人力资源和社会保障局：</w:t>
            </w:r>
            <w:r>
              <w:rPr>
                <w:rStyle w:val="22"/>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1.参与符合条件人员考察，负责办理聘用相关手续；</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40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1.开展摸底工作并上报；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2.开展资格审查，做好合格人员公示工作；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3.组织开展推荐工作；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4.做好从村党组织书记中考核招聘乡镇事业编制人员的入职入编相关资料收集上报。</w:t>
            </w:r>
          </w:p>
        </w:tc>
      </w:tr>
      <w:tr w14:paraId="712365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3EE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EC0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做好从乡镇事业编制人员、优秀村党组织书记、选调生、第一书记、驻村工作队员“五方面人员”中择优选拔乡镇领导班子成员工作。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E5E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BFB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1.对乡镇摸底上报人员进行资格审查；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2.组织开展公开比选、考察、体检等工作；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3.研究提出人选建议名单，报市委组织部审核；</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4.提请县委常委会研究决定；</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881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1.做好比选摸底、研判、推荐考核考察相关服务工作；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2.做好比选入职入编相关资料收集上报。</w:t>
            </w:r>
          </w:p>
        </w:tc>
      </w:tr>
      <w:tr w14:paraId="06D4EC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7BD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15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25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A5E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1.按规定发放在职村干部基本报酬、正常离任村干部生活补贴、在任村主职干部基本养老保险补贴；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2.督促各乡镇按要求为在职村干部购买意外伤害保险；</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4A2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1.配合发放在职村干部基本报酬、正常离任村干部生活补贴、在任村主职基本养老保险补贴，包括每月村干部人员的动态更新，组织在任村主职干部申报基本养老保险补贴；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2.宣传离任村干部生活补贴政策，组织正常离任村干部申报离任村干部生活补贴，对申报人员进行审核、上报；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3.每年从村级运转经费中支出为在职村干部购买意外伤害保险；</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4.配合发动村干部进行健康体检。</w:t>
            </w:r>
          </w:p>
        </w:tc>
      </w:tr>
      <w:tr w14:paraId="00C96E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1C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E75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8A3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9BB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1.制定年度党报党刊和重点政治理论书籍征订计划；</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2.规范报刊征订目录，遵循自愿征订原则，组织开展征订工作。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1C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落实党报党刊和重点政治理论书籍征订任务。</w:t>
            </w:r>
          </w:p>
        </w:tc>
      </w:tr>
      <w:tr w14:paraId="78496072">
        <w:tblPrEx>
          <w:tblCellMar>
            <w:top w:w="0" w:type="dxa"/>
            <w:left w:w="108" w:type="dxa"/>
            <w:bottom w:w="0" w:type="dxa"/>
            <w:right w:w="108" w:type="dxa"/>
          </w:tblCellMar>
        </w:tblPrEx>
        <w:trPr>
          <w:cantSplit/>
          <w:trHeight w:val="15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E87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E01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879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县委巡察办（牵头）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县纪委监委机关</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839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县委巡察办：</w:t>
            </w:r>
            <w:r>
              <w:rPr>
                <w:rFonts w:hint="eastAsia" w:ascii="仿宋" w:hAnsi="仿宋" w:eastAsia="仿宋" w:cs="仿宋"/>
                <w:i w:val="0"/>
                <w:iCs w:val="0"/>
                <w:snapToGrid w:val="0"/>
                <w:color w:val="000000"/>
                <w:kern w:val="0"/>
                <w:sz w:val="21"/>
                <w:szCs w:val="21"/>
                <w:u w:val="none"/>
                <w:lang w:val="en-US" w:eastAsia="zh-CN" w:bidi="ar"/>
              </w:rPr>
              <w:t>统筹协调、组织实施对乡党委和村党组织的巡察监督和整改督导。</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县纪委监委机关、县委组织部：</w:t>
            </w:r>
            <w:r>
              <w:rPr>
                <w:rFonts w:hint="eastAsia" w:ascii="仿宋" w:hAnsi="仿宋" w:eastAsia="仿宋" w:cs="仿宋"/>
                <w:i w:val="0"/>
                <w:iCs w:val="0"/>
                <w:snapToGrid w:val="0"/>
                <w:color w:val="000000"/>
                <w:kern w:val="0"/>
                <w:sz w:val="21"/>
                <w:szCs w:val="21"/>
                <w:u w:val="none"/>
                <w:lang w:val="en-US" w:eastAsia="zh-CN"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24D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1.做好人员对接、资料收集、办公物资等统筹准备工作；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2.向巡察组如实汇报情况；</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3.做好后续整改工作。</w:t>
            </w:r>
          </w:p>
        </w:tc>
      </w:tr>
      <w:tr w14:paraId="6884F6E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A2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D1CE95D">
        <w:tblPrEx>
          <w:tblCellMar>
            <w:top w:w="0" w:type="dxa"/>
            <w:left w:w="108" w:type="dxa"/>
            <w:bottom w:w="0" w:type="dxa"/>
            <w:right w:w="108" w:type="dxa"/>
          </w:tblCellMar>
        </w:tblPrEx>
        <w:trPr>
          <w:cantSplit/>
          <w:trHeight w:val="7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B04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DF2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35D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县自然资源局（牵头）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县人民法院</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县公安局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县司法局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县审计局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359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1.做好项目前期选址、拟征地红线范围内的测绘定界工作，确定项目征地红线图和地类；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2.开展拟征收土地的组卷报批工作。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县人民法院：</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1.受理、审查、裁决非诉讼行政执行案；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2.对拒绝签订征地拆迁补偿安置协议的和在规定或者约定的期限内拒不交出土地、腾地的，依法送达相关材料至被征拆人，依法开展强制执行。</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县公安局：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1.维护征地拆迁良好的工作秩序；</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2.做好征地拆迁范围内户口迁移管理工作。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县司法局</w:t>
            </w:r>
            <w:r>
              <w:rPr>
                <w:rFonts w:hint="eastAsia" w:ascii="仿宋" w:hAnsi="仿宋" w:eastAsia="仿宋" w:cs="仿宋"/>
                <w:i w:val="0"/>
                <w:iCs w:val="0"/>
                <w:snapToGrid w:val="0"/>
                <w:color w:val="000000"/>
                <w:kern w:val="0"/>
                <w:sz w:val="21"/>
                <w:szCs w:val="21"/>
                <w:u w:val="none"/>
                <w:lang w:val="en-US" w:eastAsia="zh-CN" w:bidi="ar"/>
              </w:rPr>
              <w:t>：</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1.对项目征地程序的合法推进进行指导和审查把关；</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2.对不配合征地拆迁和房屋征收工作的对象，组织相关部门采取照相、摄像等方式，进行公证调查内容留存。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t>负责项目资金审核、拨付与监管。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县审计局：</w:t>
            </w:r>
            <w:r>
              <w:rPr>
                <w:rFonts w:hint="eastAsia" w:ascii="仿宋" w:hAnsi="仿宋" w:eastAsia="仿宋" w:cs="仿宋"/>
                <w:i w:val="0"/>
                <w:iCs w:val="0"/>
                <w:snapToGrid w:val="0"/>
                <w:color w:val="000000"/>
                <w:kern w:val="0"/>
                <w:sz w:val="21"/>
                <w:szCs w:val="21"/>
                <w:u w:val="none"/>
                <w:lang w:val="en-US" w:eastAsia="zh-CN" w:bidi="ar"/>
              </w:rPr>
              <w:t>对征地拆迁政策执行和资金管理使用情况进行审计监督。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县征地工作协调服务中心：</w:t>
            </w:r>
            <w:r>
              <w:rPr>
                <w:rFonts w:hint="eastAsia" w:ascii="仿宋" w:hAnsi="仿宋" w:eastAsia="仿宋" w:cs="仿宋"/>
                <w:i w:val="0"/>
                <w:iCs w:val="0"/>
                <w:snapToGrid w:val="0"/>
                <w:color w:val="000000"/>
                <w:kern w:val="0"/>
                <w:sz w:val="21"/>
                <w:szCs w:val="21"/>
                <w:u w:val="none"/>
                <w:lang w:val="en-US" w:eastAsia="zh-CN" w:bidi="ar"/>
              </w:rPr>
              <w:t>1.发布《征收土地预公告》《征地补偿安置方案》《征收土地公告》等文书；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2.编制征拆资金概算、开展风险评估、组织项目验收工作；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3.开展拟征收土地现状调查、组织听证、与拟征收土地的所有权人、使用权人签订征地拆迁补偿安置协议；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A2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1.配合发布公告方案、参与测绘定界、拟征收土地现状调查、听证、签订征地拆迁补偿安置协议；配合安置被征地农民（含拆迁户），对符合安置的人员给予公平、合理安置；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2.配合县征地工作协调服务中心做好资金概算编制、开展风险评估；参与已批准的项目红线范围内现场验收；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3.配合县人民法院依法开展强制执行；</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4.配合县司法局进行公证调查内容留存工作；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5.配合县公安局协调处置征地拆迁工作中阻工问题；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6.配合县财政局和县审计局做好项目资金申报、管理、拨付、使用及公开工作；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7.配合做好受项目建设影响的还塘、改水、改路以及杆线搬迁工作；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8.协调业主单位解决征拆项目的历史遗留问题。</w:t>
            </w:r>
          </w:p>
        </w:tc>
      </w:tr>
      <w:tr w14:paraId="0477E3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099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912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51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7C9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1.提前通知被检查对象，告知统计执法检查机关的名称，检查的依据、范围、内容、方式和时间及对被检查对象的具体要求等；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2.指定专人负责统计执法工作检查，及时组织调查；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3.处理调查报告，对调查事实、证据、调查取证程序、法律适用、处罚种类和幅度等方面进行审查，提出处理意见；</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3A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1.发放统计执法监督检查通知及其他法律文书；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2.做好辖区内企业统计执法监督检查的协调工作；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3.配合做好统计法律法规普及宣传工作。</w:t>
            </w:r>
          </w:p>
        </w:tc>
      </w:tr>
      <w:tr w14:paraId="26C9DC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6D0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2D1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B6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县税务局（牵头）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072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县税务局：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1.组织实施辖区内税务稽查和社会保险费，有关非税收入检查工作；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2.辖区内各项税收，社会保险费和有关非税收入征收管理。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1.通过综合治税平台，每月开展协税护税工作；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2.督促完成非税收入预算序时进度。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834E">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1.向企业进行税收法规宣传；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2.做好财源的培植工作；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3.配合开展税费征缴工作。</w:t>
            </w:r>
          </w:p>
        </w:tc>
      </w:tr>
      <w:tr w14:paraId="2750E80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510E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0B2B2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81B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986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43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261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8C1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1.依法督促适龄儿童少年父母或其他法定监护人送子女入学；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2.建立失学辍学台账并实施动态管理；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3.组织开展辖区内劝返复学工作。</w:t>
            </w:r>
          </w:p>
        </w:tc>
      </w:tr>
      <w:tr w14:paraId="786E74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49A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770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EF0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县民政局（牵头）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621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县民政局：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1.负责孤儿、事实无人抚养儿童身份认定；</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2.发放孤儿、事实无人抚养儿童基本生活保障资金。</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县教育局：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1.负责留守儿童身份认定；</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96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1.摸排辖区孤儿、留守儿童、事实无人抚养的儿童，建立信息台账，做好基本生活保障；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2.做好全国儿童系统的信息维护和动态管理等工作；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3.调查核实、定期复核、公示确认各类特殊儿童的相关信息；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4.督促监护人加强对留守儿童及孤儿的监管。</w:t>
            </w:r>
          </w:p>
        </w:tc>
      </w:tr>
      <w:tr w14:paraId="5AB0D4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445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D2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947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B2D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1.负责临时救助对象的审批；</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49C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1.针对因突发事件、意外伤害、重大疾病或其他特殊原因导致基本生活陷入困境的对象，给予临时救助；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2.受理临时救助“急难型对象”与“支出型对象”的申请；</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3.救助金额的初审及上报。</w:t>
            </w:r>
          </w:p>
        </w:tc>
      </w:tr>
      <w:tr w14:paraId="3C7DC9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73A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B05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D03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BCC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1.做好全县殡葬改革工作的统筹协调、组织实施、督导工作；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271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1.做好殡葬改革宣传；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2.开展违反殡葬法规的行为核查工作。                                </w:t>
            </w:r>
          </w:p>
        </w:tc>
      </w:tr>
      <w:tr w14:paraId="7015AC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B11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69A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F0C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AB2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1.开展适老化改造、居家养老服务、日间照料中心、长者餐厅的具体建设；</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2.关爱农村留守老人，统计摸底空巢老人，进行关怀慰问；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3.指导做好敬老院、养老服务机构的建设和管理；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62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1.开展养老服务政策宣传；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2.摸底上报适老化改造对象家庭信息、完成验收；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3.建立好独居、空巢、失能、重残特殊家庭老年人台账，提供探访关爱服务；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4.负责高龄老人津贴的申请受理、动态管理。</w:t>
            </w:r>
          </w:p>
        </w:tc>
      </w:tr>
      <w:tr w14:paraId="616D9E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76C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B0C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92D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0EC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96B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1.宣传城乡居民养老保险政策，动员参保；</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2.做好采集、录入、核对、上报、公示有关信息等工作；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3.对参保和缴费信息、动态变更、待遇领取资格、关系转移接续进行初审；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4.做好城乡居民养老保险待遇领取资格线上认证服务工作。                             </w:t>
            </w:r>
          </w:p>
        </w:tc>
      </w:tr>
      <w:tr w14:paraId="268F7D9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410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725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C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7E2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1.负责农村奖扶和农村特扶的申报、审核确认、资金拨付、清查和退出的终审、停发（终止）待遇和违规领取资金的追回；</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2.负责住院护理补贴的审核和资金拨付；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9E0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1.负责初审上报；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2.负责年审、清查和退出摸底上报；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3.负责住院护理补贴的申报；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4.开展慰问关怀工作。</w:t>
            </w:r>
          </w:p>
        </w:tc>
      </w:tr>
      <w:tr w14:paraId="3165FD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926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25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23D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17A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1.负责保健费和奖励费的申报审核、资金拨付、清查和退出的终审；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99E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1.做好政策宣传工作；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2.负责初审上报、年审清查和退出摸底上报。</w:t>
            </w:r>
          </w:p>
        </w:tc>
      </w:tr>
      <w:tr w14:paraId="7A2F0C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42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44A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373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257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3E1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负责核实相关申报资料并予以公示。</w:t>
            </w:r>
          </w:p>
        </w:tc>
      </w:tr>
      <w:tr w14:paraId="0E3F3A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16E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6DF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012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县残联（牵头）     </w:t>
            </w:r>
          </w:p>
          <w:p w14:paraId="7B13C57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5B1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县残联：</w:t>
            </w:r>
            <w:r>
              <w:rPr>
                <w:rFonts w:hint="eastAsia" w:ascii="仿宋" w:hAnsi="仿宋" w:eastAsia="仿宋" w:cs="仿宋"/>
                <w:i w:val="0"/>
                <w:iCs w:val="0"/>
                <w:snapToGrid w:val="0"/>
                <w:color w:val="000000"/>
                <w:kern w:val="0"/>
                <w:sz w:val="21"/>
                <w:szCs w:val="21"/>
                <w:u w:val="none"/>
                <w:lang w:val="en-US" w:eastAsia="zh-CN" w:bidi="ar"/>
              </w:rPr>
              <w:t xml:space="preserve">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1.开展残疾人政策宣传；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2.依据残疾人评定指定医疗机构的评定结果，核发、管理残疾人证；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3.负责残疾人群体托养；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4.组织开展残疾人康复、就业培训；</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5.认定重度残疾人家庭无障碍设施改造资格并组织改造。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县民政局：</w:t>
            </w:r>
            <w:r>
              <w:rPr>
                <w:rFonts w:hint="eastAsia" w:ascii="仿宋" w:hAnsi="仿宋" w:eastAsia="仿宋" w:cs="仿宋"/>
                <w:i w:val="0"/>
                <w:iCs w:val="0"/>
                <w:snapToGrid w:val="0"/>
                <w:color w:val="000000"/>
                <w:kern w:val="0"/>
                <w:sz w:val="21"/>
                <w:szCs w:val="21"/>
                <w:u w:val="none"/>
                <w:lang w:val="en-US" w:eastAsia="zh-CN" w:bidi="ar"/>
              </w:rPr>
              <w:t>负责困难残疾人生活补贴、重度残疾人护理补贴审核和资金发放。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5A2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1.开展残疾人基本状况调查工作，摸底上报残疾人的身体状况、家庭情况、经济状态等资料；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2.做好残疾人服务和关心关爱，帮助残疾人申请更换辅具等；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3.协助开展残疾人康复就业，组织残疾人参加职业技能培训，做好公益助残等工作；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4.摸排上报重度残疾人家庭无障碍设施改造需求，配合做好验收工作；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5.摸排上报有托养意向的残疾人信息；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6.负责困难残疾人生活补贴、重度残疾人护理补贴的申请受理工作。</w:t>
            </w:r>
          </w:p>
        </w:tc>
      </w:tr>
      <w:tr w14:paraId="5762EB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930E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636E1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865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5A6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DE4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县委宣传部（牵头）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县委统战部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县教育局</w:t>
            </w:r>
          </w:p>
          <w:p w14:paraId="456EA3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县公安局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县文化旅游广电体育局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67B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县委宣传部：</w:t>
            </w:r>
            <w:r>
              <w:rPr>
                <w:rFonts w:hint="eastAsia" w:ascii="仿宋" w:hAnsi="仿宋" w:eastAsia="仿宋" w:cs="仿宋"/>
                <w:i w:val="0"/>
                <w:iCs w:val="0"/>
                <w:snapToGrid w:val="0"/>
                <w:color w:val="000000"/>
                <w:kern w:val="0"/>
                <w:sz w:val="21"/>
                <w:szCs w:val="21"/>
                <w:u w:val="none"/>
                <w:lang w:val="en-US" w:eastAsia="zh-CN" w:bidi="ar"/>
              </w:rPr>
              <w:t>贯彻落实党和国家“扫黄打非”工作方针政策，拟订“扫黄打非”行动方案并组织实施。</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县委统战部、县教育局、县市场监督管理局</w:t>
            </w:r>
            <w:r>
              <w:rPr>
                <w:rFonts w:hint="eastAsia" w:ascii="仿宋" w:hAnsi="仿宋" w:eastAsia="仿宋" w:cs="仿宋"/>
                <w:i w:val="0"/>
                <w:iCs w:val="0"/>
                <w:snapToGrid w:val="0"/>
                <w:color w:val="000000"/>
                <w:kern w:val="0"/>
                <w:sz w:val="21"/>
                <w:szCs w:val="21"/>
                <w:u w:val="none"/>
                <w:lang w:val="en-US" w:eastAsia="zh-CN" w:bidi="ar"/>
              </w:rPr>
              <w:t>：开展各自领域的“扫黄打非”监督检查工作，开展“扫黄打非”联合督查和专项行动，进行“扫黄打非”宣传，发现违法活动及时上报。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县公安局、县文化旅游广电体育局：</w:t>
            </w:r>
            <w:r>
              <w:rPr>
                <w:rFonts w:hint="eastAsia" w:ascii="仿宋" w:hAnsi="仿宋" w:eastAsia="仿宋" w:cs="仿宋"/>
                <w:i w:val="0"/>
                <w:iCs w:val="0"/>
                <w:snapToGrid w:val="0"/>
                <w:color w:val="000000"/>
                <w:kern w:val="0"/>
                <w:sz w:val="21"/>
                <w:szCs w:val="21"/>
                <w:u w:val="none"/>
                <w:lang w:val="en-US" w:eastAsia="zh-CN"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7DD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1.做好“扫黄打非”宣传工作；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2.做好信息摸底上报，配合案件查处工作。</w:t>
            </w:r>
          </w:p>
        </w:tc>
      </w:tr>
      <w:tr w14:paraId="647C63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487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345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BC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县委政法委（牵头）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县委宣传部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县政府办公室</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县科技和工业信息化局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县公安局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94B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县委政法委：</w:t>
            </w:r>
            <w:r>
              <w:rPr>
                <w:rFonts w:hint="eastAsia" w:ascii="仿宋" w:hAnsi="仿宋" w:eastAsia="仿宋" w:cs="仿宋"/>
                <w:i w:val="0"/>
                <w:iCs w:val="0"/>
                <w:snapToGrid w:val="0"/>
                <w:color w:val="000000"/>
                <w:kern w:val="0"/>
                <w:sz w:val="21"/>
                <w:szCs w:val="21"/>
                <w:u w:val="none"/>
                <w:lang w:val="en-US" w:eastAsia="zh-CN" w:bidi="ar"/>
              </w:rPr>
              <w:t>统筹指导反电信网络诈骗工作，协调解决工作中遇到的跨部门问题，如信息共享机制不畅、联合行动配合不协调等。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县委宣传部</w:t>
            </w:r>
            <w:r>
              <w:rPr>
                <w:rFonts w:hint="eastAsia" w:ascii="仿宋" w:hAnsi="仿宋" w:eastAsia="仿宋" w:cs="仿宋"/>
                <w:i w:val="0"/>
                <w:iCs w:val="0"/>
                <w:snapToGrid w:val="0"/>
                <w:color w:val="000000"/>
                <w:kern w:val="0"/>
                <w:sz w:val="21"/>
                <w:szCs w:val="21"/>
                <w:u w:val="none"/>
                <w:lang w:val="en-US" w:eastAsia="zh-CN" w:bidi="ar"/>
              </w:rPr>
              <w:t>：指导网信机构依照职责履行监管主体责任，负责互联网行业反电信网络诈骗工作。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县政府办公室：</w:t>
            </w:r>
            <w:r>
              <w:rPr>
                <w:rFonts w:hint="eastAsia" w:ascii="仿宋" w:hAnsi="仿宋" w:eastAsia="仿宋" w:cs="仿宋"/>
                <w:i w:val="0"/>
                <w:iCs w:val="0"/>
                <w:snapToGrid w:val="0"/>
                <w:color w:val="000000"/>
                <w:kern w:val="0"/>
                <w:sz w:val="21"/>
                <w:szCs w:val="21"/>
                <w:u w:val="none"/>
                <w:lang w:val="en-US" w:eastAsia="zh-CN" w:bidi="ar"/>
              </w:rPr>
              <w:t>指导金融机构依照职责履行监管主体责任，负责金融行业反电信网络诈骗工作。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县科技和工业信息化局</w:t>
            </w:r>
            <w:r>
              <w:rPr>
                <w:rFonts w:hint="eastAsia" w:ascii="仿宋" w:hAnsi="仿宋" w:eastAsia="仿宋" w:cs="仿宋"/>
                <w:i w:val="0"/>
                <w:iCs w:val="0"/>
                <w:snapToGrid w:val="0"/>
                <w:color w:val="000000"/>
                <w:kern w:val="0"/>
                <w:sz w:val="21"/>
                <w:szCs w:val="21"/>
                <w:u w:val="none"/>
                <w:lang w:val="en-US" w:eastAsia="zh-CN" w:bidi="ar"/>
              </w:rPr>
              <w:t>：指导电信业务经营单位依照职责履行监管主体责任，负责电信行业反电信网络诈骗工作。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县公安局：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1.建立完善打击治理电信网络诈骗工作机制；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2.依法查处、打击；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3.排查、劝返境外涉诈人员；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4.开展反电信网络诈骗宣传教育。</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县市场监督管理局：</w:t>
            </w:r>
            <w:r>
              <w:rPr>
                <w:rFonts w:hint="eastAsia" w:ascii="仿宋" w:hAnsi="仿宋" w:eastAsia="仿宋" w:cs="仿宋"/>
                <w:i w:val="0"/>
                <w:iCs w:val="0"/>
                <w:snapToGrid w:val="0"/>
                <w:color w:val="000000"/>
                <w:kern w:val="0"/>
                <w:sz w:val="21"/>
                <w:szCs w:val="21"/>
                <w:u w:val="none"/>
                <w:lang w:val="en-US" w:eastAsia="zh-CN" w:bidi="ar"/>
              </w:rPr>
              <w:t>依照职责履行监管主体责任，负责市场经营活动反电信网络诈骗工作。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2F4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1.开展反电信网络诈骗宣传教育；</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2.配合摸排、劝返境外涉诈人员。</w:t>
            </w:r>
          </w:p>
        </w:tc>
      </w:tr>
      <w:tr w14:paraId="5BE91429">
        <w:tblPrEx>
          <w:tblCellMar>
            <w:top w:w="0" w:type="dxa"/>
            <w:left w:w="108" w:type="dxa"/>
            <w:bottom w:w="0" w:type="dxa"/>
            <w:right w:w="108" w:type="dxa"/>
          </w:tblCellMar>
        </w:tblPrEx>
        <w:trPr>
          <w:cantSplit/>
          <w:trHeight w:val="13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001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500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BE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348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19D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申报、推荐、宣传见义勇为行为，配合做好见义勇为人员表扬、慰问等权益保护工作。 </w:t>
            </w:r>
          </w:p>
        </w:tc>
      </w:tr>
      <w:tr w14:paraId="1F7F8B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6ED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227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FC4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县教育局（牵头）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县委宣传部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县委政法委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县公安局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县民政局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县水利局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县文化旅游广电体育局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县卫生健康局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县应急管理局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团县委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F61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县教育局：</w:t>
            </w:r>
            <w:r>
              <w:rPr>
                <w:rStyle w:val="23"/>
                <w:rFonts w:hint="eastAsia" w:ascii="仿宋" w:hAnsi="仿宋" w:eastAsia="仿宋" w:cs="仿宋"/>
                <w:snapToGrid w:val="0"/>
                <w:color w:val="000000"/>
                <w:sz w:val="21"/>
                <w:szCs w:val="21"/>
                <w:lang w:val="en-US" w:eastAsia="zh-CN" w:bidi="ar"/>
              </w:rPr>
              <w:t xml:space="preserve">建立健全预防中小学生溺水安全管理制度，指导督促中小学校落实预防溺水措施，将预防溺水安全教育纳入中小学校安全工作考核体系。 </w:t>
            </w:r>
            <w:r>
              <w:rPr>
                <w:rFonts w:hint="eastAsia" w:ascii="仿宋" w:hAnsi="仿宋" w:eastAsia="仿宋" w:cs="仿宋"/>
                <w:b/>
                <w:bCs/>
                <w:i w:val="0"/>
                <w:iCs w:val="0"/>
                <w:snapToGrid w:val="0"/>
                <w:color w:val="000000"/>
                <w:kern w:val="0"/>
                <w:sz w:val="21"/>
                <w:szCs w:val="21"/>
                <w:u w:val="none"/>
                <w:lang w:val="en-US" w:eastAsia="zh-CN" w:bidi="ar"/>
              </w:rPr>
              <w:t xml:space="preserve"> </w:t>
            </w:r>
            <w:r>
              <w:rPr>
                <w:rStyle w:val="23"/>
                <w:rFonts w:hint="eastAsia" w:ascii="仿宋" w:hAnsi="仿宋" w:eastAsia="仿宋" w:cs="仿宋"/>
                <w:snapToGrid w:val="0"/>
                <w:color w:val="000000"/>
                <w:sz w:val="21"/>
                <w:szCs w:val="21"/>
                <w:lang w:val="en-US" w:eastAsia="zh-CN" w:bidi="ar"/>
              </w:rPr>
              <w:t xml:space="preserve">                                                            </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县委宣传部：</w:t>
            </w:r>
            <w:r>
              <w:rPr>
                <w:rStyle w:val="23"/>
                <w:rFonts w:hint="eastAsia" w:ascii="仿宋" w:hAnsi="仿宋" w:eastAsia="仿宋" w:cs="仿宋"/>
                <w:snapToGrid w:val="0"/>
                <w:color w:val="000000"/>
                <w:sz w:val="21"/>
                <w:szCs w:val="21"/>
                <w:lang w:val="en-US" w:eastAsia="zh-CN" w:bidi="ar"/>
              </w:rPr>
              <w:t xml:space="preserve"> 通过报纸、广播、电视、网络等新闻媒体，加强学生安全宣传，营造防范学生溺水社会氛围。          </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县委政法委：</w:t>
            </w:r>
            <w:r>
              <w:rPr>
                <w:rStyle w:val="23"/>
                <w:rFonts w:hint="eastAsia" w:ascii="仿宋" w:hAnsi="仿宋" w:eastAsia="仿宋" w:cs="仿宋"/>
                <w:snapToGrid w:val="0"/>
                <w:color w:val="000000"/>
                <w:sz w:val="21"/>
                <w:szCs w:val="21"/>
                <w:lang w:val="en-US" w:eastAsia="zh-CN" w:bidi="ar"/>
              </w:rPr>
              <w:t>指导和推动政法部门落实防控责任，维护学生生命安全。</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县公安局：</w:t>
            </w:r>
            <w:r>
              <w:rPr>
                <w:rStyle w:val="23"/>
                <w:rFonts w:hint="eastAsia" w:ascii="仿宋" w:hAnsi="仿宋" w:eastAsia="仿宋" w:cs="仿宋"/>
                <w:snapToGrid w:val="0"/>
                <w:color w:val="000000"/>
                <w:sz w:val="21"/>
                <w:szCs w:val="21"/>
                <w:lang w:val="en-US" w:eastAsia="zh-CN" w:bidi="ar"/>
              </w:rPr>
              <w:br w:type="textWrapping"/>
            </w:r>
            <w:r>
              <w:rPr>
                <w:rStyle w:val="23"/>
                <w:rFonts w:hint="eastAsia" w:ascii="仿宋" w:hAnsi="仿宋" w:eastAsia="仿宋" w:cs="仿宋"/>
                <w:snapToGrid w:val="0"/>
                <w:color w:val="000000"/>
                <w:sz w:val="21"/>
                <w:szCs w:val="21"/>
                <w:lang w:val="en-US" w:eastAsia="zh-CN" w:bidi="ar"/>
              </w:rPr>
              <w:t>1.明确驻村辅警学生防溺水安全管理职责，开展暑期防溺水宣传教育，参加防范未成年人溺水工作联合巡查；</w:t>
            </w:r>
            <w:r>
              <w:rPr>
                <w:rStyle w:val="23"/>
                <w:rFonts w:hint="eastAsia" w:ascii="仿宋" w:hAnsi="仿宋" w:eastAsia="仿宋" w:cs="仿宋"/>
                <w:snapToGrid w:val="0"/>
                <w:color w:val="000000"/>
                <w:sz w:val="21"/>
                <w:szCs w:val="21"/>
                <w:lang w:val="en-US" w:eastAsia="zh-CN" w:bidi="ar"/>
              </w:rPr>
              <w:br w:type="textWrapping"/>
            </w:r>
            <w:r>
              <w:rPr>
                <w:rStyle w:val="23"/>
                <w:rFonts w:hint="eastAsia" w:ascii="仿宋" w:hAnsi="仿宋" w:eastAsia="仿宋" w:cs="仿宋"/>
                <w:snapToGrid w:val="0"/>
                <w:color w:val="000000"/>
                <w:sz w:val="21"/>
                <w:szCs w:val="21"/>
                <w:lang w:val="en-US" w:eastAsia="zh-CN" w:bidi="ar"/>
              </w:rPr>
              <w:t>2.参与学生溺水事故救援并组织指导现场处理。</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县民政局：</w:t>
            </w:r>
            <w:r>
              <w:rPr>
                <w:rStyle w:val="23"/>
                <w:rFonts w:hint="eastAsia" w:ascii="仿宋" w:hAnsi="仿宋" w:eastAsia="仿宋" w:cs="仿宋"/>
                <w:snapToGrid w:val="0"/>
                <w:color w:val="000000"/>
                <w:sz w:val="21"/>
                <w:szCs w:val="21"/>
                <w:lang w:val="en-US" w:eastAsia="zh-CN" w:bidi="ar"/>
              </w:rPr>
              <w:t>统筹推进未成年人保护工作，重点关注农村留守儿童和困境儿童，完善关爱服务体系，健全救助保护机制，依托村“儿童之家”加强防范溺水安全教育。</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县水利局：</w:t>
            </w:r>
            <w:r>
              <w:rPr>
                <w:rStyle w:val="23"/>
                <w:rFonts w:hint="eastAsia" w:ascii="仿宋" w:hAnsi="仿宋" w:eastAsia="仿宋" w:cs="仿宋"/>
                <w:snapToGrid w:val="0"/>
                <w:color w:val="000000"/>
                <w:sz w:val="21"/>
                <w:szCs w:val="21"/>
                <w:lang w:val="en-US" w:eastAsia="zh-CN" w:bidi="ar"/>
              </w:rPr>
              <w:t>加强河流、湖泊、水库的安全监督管理，在易发生溺水安全事故水域设置安全警示标志，加强溺水隐患排查整治和巡查管理工作。</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县文化旅游广电体育局：</w:t>
            </w:r>
            <w:r>
              <w:rPr>
                <w:rStyle w:val="23"/>
                <w:rFonts w:hint="eastAsia" w:ascii="仿宋" w:hAnsi="仿宋" w:eastAsia="仿宋" w:cs="仿宋"/>
                <w:snapToGrid w:val="0"/>
                <w:color w:val="000000"/>
                <w:sz w:val="21"/>
                <w:szCs w:val="21"/>
                <w:lang w:val="en-US" w:eastAsia="zh-CN" w:bidi="ar"/>
              </w:rPr>
              <w:t>指导各景区（点）加强内部水域管理，排查整治溺水隐患，设置安全警示标志及护栏，安排专人巡查，开展应急演练。</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县卫生健康局：</w:t>
            </w:r>
            <w:r>
              <w:rPr>
                <w:rStyle w:val="23"/>
                <w:rFonts w:hint="eastAsia" w:ascii="仿宋" w:hAnsi="仿宋" w:eastAsia="仿宋" w:cs="仿宋"/>
                <w:snapToGrid w:val="0"/>
                <w:color w:val="000000"/>
                <w:sz w:val="21"/>
                <w:szCs w:val="21"/>
                <w:lang w:val="en-US" w:eastAsia="zh-CN" w:bidi="ar"/>
              </w:rPr>
              <w:t>建立完善公众急救技能知识普及机制，开展急救知识和技能培训，帮助学生掌握正确的救护常识，组织医疗卫生力量赶赴学生溺水现场进行救援，启动绿色通道进行紧急医学救援。</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县应急管理局：</w:t>
            </w:r>
            <w:r>
              <w:rPr>
                <w:rStyle w:val="23"/>
                <w:rFonts w:hint="eastAsia" w:ascii="仿宋" w:hAnsi="仿宋" w:eastAsia="仿宋" w:cs="仿宋"/>
                <w:snapToGrid w:val="0"/>
                <w:color w:val="000000"/>
                <w:sz w:val="21"/>
                <w:szCs w:val="21"/>
                <w:lang w:val="en-US" w:eastAsia="zh-CN" w:bidi="ar"/>
              </w:rPr>
              <w:t>指导、参与学生溺水事故应急救援，依法组织指导有关学生溺水事故的调查处理。</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团县委：</w:t>
            </w:r>
            <w:r>
              <w:rPr>
                <w:rStyle w:val="23"/>
                <w:rFonts w:hint="eastAsia" w:ascii="仿宋" w:hAnsi="仿宋" w:eastAsia="仿宋" w:cs="仿宋"/>
                <w:snapToGrid w:val="0"/>
                <w:color w:val="000000"/>
                <w:sz w:val="21"/>
                <w:szCs w:val="21"/>
                <w:lang w:val="en-US" w:eastAsia="zh-CN" w:bidi="ar"/>
              </w:rPr>
              <w:t>开展形式多样的防范溺水宣传教育活动，组织开展更多健康有益的活动，发动团员青年参与防溺水宣传提醒、劝导和巡查工作。</w:t>
            </w:r>
            <w:r>
              <w:rPr>
                <w:rStyle w:val="23"/>
                <w:rFonts w:hint="eastAsia" w:ascii="仿宋" w:hAnsi="仿宋" w:eastAsia="仿宋" w:cs="仿宋"/>
                <w:snapToGrid w:val="0"/>
                <w:color w:val="000000"/>
                <w:sz w:val="21"/>
                <w:szCs w:val="21"/>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县妇联：</w:t>
            </w:r>
            <w:r>
              <w:rPr>
                <w:rStyle w:val="23"/>
                <w:rFonts w:hint="eastAsia" w:ascii="仿宋" w:hAnsi="仿宋" w:eastAsia="仿宋" w:cs="仿宋"/>
                <w:snapToGrid w:val="0"/>
                <w:color w:val="000000"/>
                <w:sz w:val="21"/>
                <w:szCs w:val="21"/>
                <w:lang w:val="en-US" w:eastAsia="zh-CN"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273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1.加强预防溺水工作的统筹协调；</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2.开展预防溺水宣传教育；</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3.实行水域网格化管理，按照规定设置安全防护设施和警示标志，配备应急救生物品，开展防溺水巡查；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4.建立留守学生、困境学生的信息台账，并与中小学校共享；</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5.制定中小学生溺水事故应急预案，组织开展人员搜救、救治工作，并妥善处理善后工作。</w:t>
            </w:r>
          </w:p>
        </w:tc>
      </w:tr>
      <w:tr w14:paraId="681981FC">
        <w:tblPrEx>
          <w:tblCellMar>
            <w:top w:w="0" w:type="dxa"/>
            <w:left w:w="108" w:type="dxa"/>
            <w:bottom w:w="0" w:type="dxa"/>
            <w:right w:w="108" w:type="dxa"/>
          </w:tblCellMar>
        </w:tblPrEx>
        <w:trPr>
          <w:cantSplit/>
          <w:trHeight w:val="7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495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5B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CDD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县公安局（牵头）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县政府办公室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D8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县公安局：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1.打击处理种植罂粟、大麻的对象；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2.做好戒毒康复人员就业状况的调查摸底和信息录入工作；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3.配合基层组织、相关部门和企业加强戒毒康复人员的日常管理。 </w:t>
            </w:r>
            <w:r>
              <w:rPr>
                <w:rFonts w:hint="eastAsia" w:ascii="仿宋" w:hAnsi="仿宋" w:eastAsia="仿宋" w:cs="仿宋"/>
                <w:b/>
                <w:bCs/>
                <w:i w:val="0"/>
                <w:iCs w:val="0"/>
                <w:snapToGrid w:val="0"/>
                <w:color w:val="000000"/>
                <w:kern w:val="0"/>
                <w:sz w:val="21"/>
                <w:szCs w:val="21"/>
                <w:u w:val="none"/>
                <w:lang w:val="en-US" w:eastAsia="zh-CN" w:bidi="ar"/>
              </w:rPr>
              <w:t xml:space="preserve">       </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县政府办公室：</w:t>
            </w:r>
            <w:r>
              <w:rPr>
                <w:rFonts w:hint="eastAsia" w:ascii="仿宋" w:hAnsi="仿宋" w:eastAsia="仿宋" w:cs="仿宋"/>
                <w:i w:val="0"/>
                <w:iCs w:val="0"/>
                <w:snapToGrid w:val="0"/>
                <w:color w:val="000000"/>
                <w:kern w:val="0"/>
                <w:sz w:val="21"/>
                <w:szCs w:val="21"/>
                <w:u w:val="none"/>
                <w:lang w:val="en-US" w:eastAsia="zh-CN" w:bidi="ar"/>
              </w:rPr>
              <w:t>协调解决禁毒工作中的重大问题。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县人力资源和社会保障局：</w:t>
            </w:r>
            <w:r>
              <w:rPr>
                <w:rFonts w:hint="eastAsia" w:ascii="仿宋" w:hAnsi="仿宋" w:eastAsia="仿宋" w:cs="仿宋"/>
                <w:i w:val="0"/>
                <w:iCs w:val="0"/>
                <w:snapToGrid w:val="0"/>
                <w:color w:val="000000"/>
                <w:kern w:val="0"/>
                <w:sz w:val="21"/>
                <w:szCs w:val="21"/>
                <w:u w:val="none"/>
                <w:lang w:val="en-US" w:eastAsia="zh-CN" w:bidi="ar"/>
              </w:rPr>
              <w:t>鼓励企业吸纳戒毒康复人员就业，争取政策支持自主创业，开展职业技能培训。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421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1.开展禁毒宣传教育工作；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2.摸排上报种植罂粟大麻的线索；</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3.对符合就业帮扶的戒毒康复人员提供就业帮扶。</w:t>
            </w:r>
          </w:p>
        </w:tc>
      </w:tr>
      <w:tr w14:paraId="0517449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2F1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008DCB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B28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6EB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5AC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F3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1.做好农民大学生培养计划组织实施和协调工作，及时传达上级最新政策精神和具体要求；</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2.做好报名审核指导工作，根据文件要求发放相关补贴；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8E1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落实各项工作措施，做好宣传发动、报名推荐等相关工作。</w:t>
            </w:r>
          </w:p>
        </w:tc>
      </w:tr>
      <w:tr w14:paraId="433C1D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9F8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7BE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FB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县委组织部（牵头）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B5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县委组织部：</w:t>
            </w:r>
            <w:r>
              <w:rPr>
                <w:rFonts w:hint="eastAsia" w:ascii="仿宋" w:hAnsi="仿宋" w:eastAsia="仿宋" w:cs="仿宋"/>
                <w:i w:val="0"/>
                <w:iCs w:val="0"/>
                <w:snapToGrid w:val="0"/>
                <w:color w:val="000000"/>
                <w:kern w:val="0"/>
                <w:sz w:val="21"/>
                <w:szCs w:val="21"/>
                <w:u w:val="none"/>
                <w:lang w:val="en-US" w:eastAsia="zh-CN" w:bidi="ar"/>
              </w:rPr>
              <w:t>负责驻村工作队的统筹安排、考核管理，统筹协调有帮扶任务的单位落实帮扶责任。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t>落实县派驻村工作队人员的生活补助、交通补助等经费保障。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499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1.结对帮扶监测对象和结对联系脱贫户的人员安排；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2.开展驻村工作队的日常考勤、请销假、工作业务培训。</w:t>
            </w:r>
          </w:p>
        </w:tc>
      </w:tr>
      <w:tr w14:paraId="723F10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58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1AC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C85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B7B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1.负责后续帮扶项目的资格审核、验收和资金拨付；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E3F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1.负责易地扶贫搬迁后续帮扶项目的申报受理和上报；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2.负责易地扶贫搬迁安置点的日常管理和安全隐患排查、上报。</w:t>
            </w:r>
          </w:p>
        </w:tc>
      </w:tr>
      <w:tr w14:paraId="00D454B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43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D30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FD8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AE1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1.落实年度项目计划管理，优化项目审核流程；</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2.强化项目建设管理，创新项目管理模式；</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3A9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1.动态管理水库移民；</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2.做好移民项目申报、施工现场管理和资料整理归档。</w:t>
            </w:r>
          </w:p>
        </w:tc>
      </w:tr>
      <w:tr w14:paraId="29D1FD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D52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83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0D7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ACB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1.制定农村小型水利设施新（改）建计划；</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2.负责新（改）建的农村小型水利设施验收；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3.负责补助资金的拨付；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5C2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1.申报农村小型水利工程项目；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2.配合开展新（改）建的农村小型水利设施验收工作；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3.及时上报山塘、水库、水渠、水坝、水闸设施损坏维修需求。</w:t>
            </w:r>
          </w:p>
        </w:tc>
      </w:tr>
      <w:tr w14:paraId="0D603F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D8C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F2F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82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AF9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1.负责编制农村饮水安全规划，制定工程管理规章制度；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2.指导饮用水水源保护，定期开展水质检测，确保供水水质达标；</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3.负责农村饮水安全工程的监督检查和运行管理、维修养护的经费保障；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787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1.制定具体的实施细则和管理措施；</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2.定期巡查供水设施，发现问题及时处理，处理不了的及时上报；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3.做好农村饮水安全工程的运行管理、维修养护；</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4.在干旱、洪涝等紧急情况下，配合启动应急供水预案；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5.收集辖区内的农村供水基础数据。</w:t>
            </w:r>
          </w:p>
        </w:tc>
      </w:tr>
      <w:tr w14:paraId="6E5F22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1F1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28D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7A5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021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1.制定乡村振兴衔接资金项目计划；</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2.负责项目的入库审定、资金公示、资金拨付、实施指导、验收、资产确权审核等工作；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6F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1.组织项目实施主体开展项目入库申报及资金申报工作；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2.监督项目建设情况，组织项目初步验收、绩效评价并上报；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3.接收县农业农村局移交的项目资产，并将相关项目资产移交到项目实施主体；</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4.做好项目资产后续管护运营，明确产权主体管护责任。</w:t>
            </w:r>
          </w:p>
        </w:tc>
      </w:tr>
      <w:tr w14:paraId="2F2B3F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186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1E0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489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72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1.负责申报终审；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DD4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1.开展“雨露计划”、金秋助学等防返贫政策宣传；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2.负责申报受理、资格初审、汇总上报和公示。</w:t>
            </w:r>
          </w:p>
        </w:tc>
      </w:tr>
      <w:tr w14:paraId="6D1A59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E43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E17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850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87A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1.组织开展对脱贫户、监测户、边缘户等家庭新成长劳动力的摸底排查和动态管理；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2.指导行业部门开展就业帮扶。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县人力资源和社会保障局：</w:t>
            </w:r>
            <w:r>
              <w:rPr>
                <w:rFonts w:hint="eastAsia" w:ascii="仿宋" w:hAnsi="仿宋" w:eastAsia="仿宋" w:cs="仿宋"/>
                <w:i w:val="0"/>
                <w:iCs w:val="0"/>
                <w:snapToGrid w:val="0"/>
                <w:color w:val="000000"/>
                <w:kern w:val="0"/>
                <w:sz w:val="21"/>
                <w:szCs w:val="21"/>
                <w:u w:val="none"/>
                <w:lang w:val="en-US" w:eastAsia="zh-CN" w:bidi="ar"/>
              </w:rPr>
              <w:t>负责开展就业指导培训工作和“311”（为有就业意愿的登记失业人员在一年内免费提供3次岗位推荐、1次职业指导、1次职业培训信息）跟踪服务。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DAF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1.负责组织发动人员参加就业指导培训会；</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2.负责“雨露计划”毕业生、高校毕业生摸底上报；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3.落实“311”服务（为有就业意愿的登记失业人员在一年内免费提供3次岗位推荐、1次职业指导、1次职业培训信息）。</w:t>
            </w:r>
          </w:p>
        </w:tc>
      </w:tr>
      <w:tr w14:paraId="3E2DEA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195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F3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46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547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2799">
            <w:pPr>
              <w:keepNext w:val="0"/>
              <w:keepLines w:val="0"/>
              <w:widowControl/>
              <w:suppressLineNumbers w:val="0"/>
              <w:jc w:val="both"/>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负责对各类产业项目的摸底核查上报。</w:t>
            </w:r>
          </w:p>
        </w:tc>
      </w:tr>
      <w:tr w14:paraId="6B22D2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075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910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C2C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38F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1.负责制定庭院经济奖补方案；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2.对奖补对象进行审核；</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C46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1.培育发展庭院经济；</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2.做好奖补对象的摸底、初验和上报。</w:t>
            </w:r>
          </w:p>
        </w:tc>
      </w:tr>
      <w:tr w14:paraId="375CBD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EB1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2E2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FAC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FE3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1.制定县域农田建设规划，建立项目库；</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2.组织编制项目初步设计文件和实施计划；</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51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1.申报农田建设项目；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2.建成后日常巡查和信息上报工作；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3.配合项目施工过程中的日常监管和验收。</w:t>
            </w:r>
          </w:p>
        </w:tc>
      </w:tr>
      <w:tr w14:paraId="7D041D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511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7EB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779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F5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1.制定农药、肥料推荐名录，明确使用方法；</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2.指导乡镇开展农药化肥减量和废弃物回收工作；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658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1.督促农药经营主体严禁销售过期农药与禁用农药，建立限用农药销售台账；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2.配合农业执法部门对农资经营门店开展农药、肥料抽检；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3.配合开展农药化肥减量和废弃物回收工作；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4.引导农资经营门店建立进货查验和销售档案记录，接到假劣农资投诉举报及时上报。</w:t>
            </w:r>
          </w:p>
        </w:tc>
      </w:tr>
      <w:tr w14:paraId="631E88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E6E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127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1D8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310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1.负责农产品抽样检测；</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2.指导、督促生产经营主体开展农产品质量安全追溯管理；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9E1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1.开展农产品安全普法宣传，对农产品开展快速检测及问题上报；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2.配合开展农产品抽样检测工作；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3.开展日常巡查并建立监管台账。</w:t>
            </w:r>
          </w:p>
        </w:tc>
      </w:tr>
      <w:tr w14:paraId="4C9474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BE3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8C2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155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县农业农村局（牵头）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县纪委监委机关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县财政局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2D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1.牵头负责“村社分账”各项工作，包括方案制定、工作推进、集中培训等；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2.负责对村级集体经济组织收支及资金、资产、资源进行管理指导和监管；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3.积极与财政等其他部门配合，牵头解决“村社分账”推进过程中遇到的问题；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4.会同相关部门依法依规进行集体经济组织的财务检查和审计监督。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县纪委监委机关：</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1.联合有关部门依法依规进行集体经济组织的财务检查和审计监督；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2.负责依纪依法对各职能部门移交的在村级财务会计委托代理服务工作中涉及的违纪违法行为进行处理。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县财政局：</w:t>
            </w:r>
            <w:r>
              <w:rPr>
                <w:rFonts w:hint="eastAsia" w:ascii="仿宋" w:hAnsi="仿宋" w:eastAsia="仿宋" w:cs="仿宋"/>
                <w:i w:val="0"/>
                <w:iCs w:val="0"/>
                <w:snapToGrid w:val="0"/>
                <w:color w:val="000000"/>
                <w:kern w:val="0"/>
                <w:sz w:val="21"/>
                <w:szCs w:val="21"/>
                <w:u w:val="none"/>
                <w:lang w:val="en-US" w:eastAsia="zh-CN" w:bidi="ar"/>
              </w:rPr>
              <w:t>负责对村级财务工作进行指导。</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县审计局：</w:t>
            </w:r>
            <w:r>
              <w:rPr>
                <w:rFonts w:hint="eastAsia" w:ascii="仿宋" w:hAnsi="仿宋" w:eastAsia="仿宋" w:cs="仿宋"/>
                <w:i w:val="0"/>
                <w:iCs w:val="0"/>
                <w:snapToGrid w:val="0"/>
                <w:color w:val="000000"/>
                <w:kern w:val="0"/>
                <w:sz w:val="21"/>
                <w:szCs w:val="21"/>
                <w:u w:val="none"/>
                <w:lang w:val="en-US" w:eastAsia="zh-CN"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0E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1.开展农村集体经济清产核资工作；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2.指导村级开展财务管理、工程管理、债务管理；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3.参与村级工程项目计划、审批、招标、管理、验收；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4.指导符合“村社分账”条件的村集体经济组织开展分账管理。</w:t>
            </w:r>
          </w:p>
        </w:tc>
      </w:tr>
      <w:tr w14:paraId="7779E04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B19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0BB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C48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AE6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1.推动农村集体经济组织的登记管理、运行监督指导工作，盘活农村集体经济；</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2.监督指导承包地、宅基地等集体财产管理和产权流转交易。</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t>负责土地承包确权和发证工作。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县林业局：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1.推进林地承包经营及承包经营合同管理；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A6A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1.负责土地承包确权初审，配合土地经营权证的发放；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2.配合土地承包经营权流转的备案；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3.配合做好林地承包经营及承包经营合同管理；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4.配合做好林权流转相关协调、审核、审批、管理工作；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5.调解土地承包纠纷。</w:t>
            </w:r>
          </w:p>
        </w:tc>
      </w:tr>
      <w:tr w14:paraId="1F0B6B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E63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DAF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392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86B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B56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1.初步考察推荐需要申报省、市、县级示范家庭农场（合作社）的经营主体；</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2.督促指导经营主体汇集资料并申报。</w:t>
            </w:r>
          </w:p>
        </w:tc>
      </w:tr>
      <w:tr w14:paraId="49D6AE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6F7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89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0F0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073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1.开展专项执法和联合执法行动,打击各种非法捕捞行为；</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298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负责禁捕宣传、禁捕巡查、现场制止工作，将违规线索移交执法部门处理。</w:t>
            </w:r>
          </w:p>
        </w:tc>
      </w:tr>
      <w:tr w14:paraId="5C5431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455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790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FE8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D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1.建立健全动物防疫体系，制定并组织实施动物疫病防治规划，加强动物防疫队伍建设；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2.开展动物疫病的信息采集、监测、检测、诊断、流行病学调查、疫情报告以及其他预防、控制、净化、消灭等工作；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3.开展畜禽春秋防疫工作；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4.负责动物检疫、动物防疫监督检查工作；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5.负责管理全县官方兽医、病死动物无害化处理和动物饲养场动物防疫条件审核、验收、发证工作。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261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配合开展动物疫病的信息采集、监测、检测、诊断、流行病学调查、疫情报告以及其他预防、控制、净化、消灭等工作。</w:t>
            </w:r>
          </w:p>
        </w:tc>
      </w:tr>
      <w:tr w14:paraId="31A9F537">
        <w:tblPrEx>
          <w:tblCellMar>
            <w:top w:w="0" w:type="dxa"/>
            <w:left w:w="108" w:type="dxa"/>
            <w:bottom w:w="0" w:type="dxa"/>
            <w:right w:w="108" w:type="dxa"/>
          </w:tblCellMar>
        </w:tblPrEx>
        <w:trPr>
          <w:cantSplit/>
          <w:trHeight w:val="1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6FA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EB1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57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县城市管理和综合执法局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B16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1.推进农村生活垃圾治理，开展厕所粪污治理，合理选择改厕模式，拨付财政奖补资金，推进厕所革命，指导培训农村卫生厕所改造工作，推动农村厕所的标准化建设和提质升级；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2.开展农村人居环境卫生整治行动。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县城市管理和综合执法局：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1.负责环境卫生行业管理工作；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2.负责城区城市生活垃圾和建筑垃圾处置的管理工作。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市生态环境局炎陵分局：</w:t>
            </w:r>
            <w:r>
              <w:rPr>
                <w:rFonts w:hint="eastAsia" w:ascii="仿宋" w:hAnsi="仿宋" w:eastAsia="仿宋" w:cs="仿宋"/>
                <w:i w:val="0"/>
                <w:iCs w:val="0"/>
                <w:snapToGrid w:val="0"/>
                <w:color w:val="000000"/>
                <w:kern w:val="0"/>
                <w:sz w:val="21"/>
                <w:szCs w:val="21"/>
                <w:u w:val="none"/>
                <w:lang w:val="en-US" w:eastAsia="zh-CN"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D03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1.开展人居环境建设、农村普及卫生厕所、村庄卫生保护、垃圾分类等宣传教育活动；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2.做好农村人居环境整治，开展村庄清洁行动，摸排改厕需求，做好施工方和村级改厕户的协调工作，配合做好验收；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3.完善建设和管护机制，建立有制度、有标准、有队伍、有经费、有督查的村庄人居环境管护长效机制；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4.制定完善垃圾分类工作制度和工作机制；开展垃圾分类入户活动。</w:t>
            </w:r>
          </w:p>
        </w:tc>
      </w:tr>
      <w:tr w14:paraId="0DCE65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339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60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4D6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556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t>拟定全县秸秆综合利用工作方案，统筹指导和监督管理全县秸秆综合利用工作。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市生态环境局炎陵分局：</w:t>
            </w:r>
            <w:r>
              <w:rPr>
                <w:rFonts w:hint="eastAsia" w:ascii="仿宋" w:hAnsi="仿宋" w:eastAsia="仿宋" w:cs="仿宋"/>
                <w:i w:val="0"/>
                <w:iCs w:val="0"/>
                <w:snapToGrid w:val="0"/>
                <w:color w:val="000000"/>
                <w:kern w:val="0"/>
                <w:sz w:val="21"/>
                <w:szCs w:val="21"/>
                <w:u w:val="none"/>
                <w:lang w:val="en-US" w:eastAsia="zh-CN"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F1C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1.做好秸秆综合利用和露天焚烧工作的宣传；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2.落实对秸秆禁烧区内的强制性、常态化禁烧管理政策，负责对限烧区以村为单位分区域、分时段有序错峰焚烧，并加强指导、巡查和管控；</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3.对违反规定露天焚烧秸秆的，责令改正；拒不改正的，及时上报。</w:t>
            </w:r>
          </w:p>
        </w:tc>
      </w:tr>
      <w:tr w14:paraId="535305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9D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六、自然资源（7项）</w:t>
            </w:r>
          </w:p>
        </w:tc>
      </w:tr>
      <w:tr w14:paraId="66FF4D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F37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841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66E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县自然资源局（牵头）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693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1.负责组织相关部门开展联合选址，核查项目选址是否符合生态保护红线、永久基本农田管控要求；</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2.负责项目用地的审批。</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县林业局：</w:t>
            </w:r>
            <w:r>
              <w:rPr>
                <w:rFonts w:hint="eastAsia" w:ascii="仿宋" w:hAnsi="仿宋" w:eastAsia="仿宋" w:cs="仿宋"/>
                <w:i w:val="0"/>
                <w:iCs w:val="0"/>
                <w:snapToGrid w:val="0"/>
                <w:color w:val="000000"/>
                <w:kern w:val="0"/>
                <w:sz w:val="21"/>
                <w:szCs w:val="21"/>
                <w:u w:val="none"/>
                <w:lang w:val="en-US" w:eastAsia="zh-CN"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C66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1.提供拟选址区域的土地权属基础信息；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2.配合征求村民对项目选址的意见；</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3.协调用地纠纷。</w:t>
            </w:r>
          </w:p>
        </w:tc>
      </w:tr>
      <w:tr w14:paraId="27BB0D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FFC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8A0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3FA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县自然资源局（牵头）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226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1.负责制定防御方案，提前预警通知；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2.开展地质灾害点监测工作；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3.处置地质灾害突发情况；</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4.负责地质灾害点的防治。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县气象局：</w:t>
            </w:r>
            <w:r>
              <w:rPr>
                <w:rFonts w:hint="eastAsia" w:ascii="仿宋" w:hAnsi="仿宋" w:eastAsia="仿宋" w:cs="仿宋"/>
                <w:i w:val="0"/>
                <w:iCs w:val="0"/>
                <w:snapToGrid w:val="0"/>
                <w:color w:val="000000"/>
                <w:kern w:val="0"/>
                <w:sz w:val="21"/>
                <w:szCs w:val="21"/>
                <w:u w:val="none"/>
                <w:lang w:val="en-US" w:eastAsia="zh-CN"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2C6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1.开展地质灾害点巡查；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2.传达、宣传气象预警信息；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3.参与做好地质灾害突发情况处置。</w:t>
            </w:r>
          </w:p>
        </w:tc>
      </w:tr>
      <w:tr w14:paraId="3AE460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B41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ED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312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县自然资源局（牵头）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94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t>负责用地违法图斑的下发和整改工作，处置用地违法行为。</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t>负责农业农村方面及“非粮化”违法图斑的整改。</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县林业局：</w:t>
            </w:r>
            <w:r>
              <w:rPr>
                <w:rFonts w:hint="eastAsia" w:ascii="仿宋" w:hAnsi="仿宋" w:eastAsia="仿宋" w:cs="仿宋"/>
                <w:i w:val="0"/>
                <w:iCs w:val="0"/>
                <w:snapToGrid w:val="0"/>
                <w:color w:val="000000"/>
                <w:kern w:val="0"/>
                <w:sz w:val="21"/>
                <w:szCs w:val="21"/>
                <w:u w:val="none"/>
                <w:lang w:val="en-US" w:eastAsia="zh-CN"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E6E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1.做好日常巡查；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2.开展违法图斑实地核查；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3.为现场执法提供支持保障；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4.按照实际情况及图斑制定抛荒治理计划，落实复耕复种。</w:t>
            </w:r>
          </w:p>
        </w:tc>
      </w:tr>
      <w:tr w14:paraId="393C79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A37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5B2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B3F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9FD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851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负责配合实地调查、征求意见等相关工作。</w:t>
            </w:r>
          </w:p>
        </w:tc>
      </w:tr>
      <w:tr w14:paraId="3288BB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BAA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04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C1D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66B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1.负责对切坡建房选址进行技术指导，对切坡安全性确认；</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846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1.对切坡建房加强日常巡查；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2.在恶劣天气下，对切坡建房住户下达安全告知，劝导搬离避险，上报隐患风险情况。</w:t>
            </w:r>
          </w:p>
        </w:tc>
      </w:tr>
      <w:tr w14:paraId="208614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5E1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C1A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798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777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1F2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1.负责处理个人之间林木所有权和林地使用权争议；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2.配合处理单位之间、个人与单位间发生的林木、林地所有权和使用权争议。</w:t>
            </w:r>
          </w:p>
        </w:tc>
      </w:tr>
      <w:tr w14:paraId="7B3C88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6D0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632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EC8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627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1.负责野生动植物、古树名木保护的宣传教育和科学知识普及工作；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2.组织制定并实施保护规划和措施，建立健全野生动物资源保护管理体系；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3.负责古树名木的确定、挂牌及日常养护；</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786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1.加强有关宣传教育，做好野生动植物、古树名木保护摸底上报工作；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2.开展日常巡查工作，发现违法、违规行为及时制止并上报；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3.配合做好古树名木养护复壮工作。</w:t>
            </w:r>
          </w:p>
        </w:tc>
      </w:tr>
      <w:tr w14:paraId="6B871C4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B32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七、生态环保（7项）</w:t>
            </w:r>
          </w:p>
        </w:tc>
      </w:tr>
      <w:tr w14:paraId="460522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539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83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7FC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县农业农村局（牵头）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AD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1.对耕地环境省级监测点土壤和农产品进行例行监测；开展受污染耕地分类管理和安全利用工作；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2.开展土壤污染治理与修复技术试点；</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3.动态调整耕地土壤环境质量类别；</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4.对未利用地、复垦土地等拟开垦为耕地开展土壤污染状况调查；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5.根据耕地环境质量类别划定落实管理措施，控制区域农业面源污染，保障农业用地安全利用，推进农业废弃物综合利用。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市生态环境局炎陵分局：</w:t>
            </w:r>
            <w:r>
              <w:rPr>
                <w:rFonts w:hint="eastAsia" w:ascii="仿宋" w:hAnsi="仿宋" w:eastAsia="仿宋" w:cs="仿宋"/>
                <w:i w:val="0"/>
                <w:iCs w:val="0"/>
                <w:snapToGrid w:val="0"/>
                <w:color w:val="000000"/>
                <w:kern w:val="0"/>
                <w:sz w:val="21"/>
                <w:szCs w:val="21"/>
                <w:u w:val="none"/>
                <w:lang w:val="en-US" w:eastAsia="zh-CN" w:bidi="ar"/>
              </w:rPr>
              <w:t>加强对土壤污染防治工作的领导，建立综合协调机制，及时研究解决土壤污染防治工作中的重大问题</w:t>
            </w:r>
            <w:r>
              <w:rPr>
                <w:rFonts w:hint="eastAsia" w:ascii="仿宋" w:hAnsi="仿宋" w:eastAsia="仿宋" w:cs="仿宋"/>
                <w:b/>
                <w:bCs/>
                <w:i w:val="0"/>
                <w:iCs w:val="0"/>
                <w:snapToGrid w:val="0"/>
                <w:color w:val="000000"/>
                <w:kern w:val="0"/>
                <w:sz w:val="21"/>
                <w:szCs w:val="21"/>
                <w:u w:val="none"/>
                <w:lang w:val="en-US" w:eastAsia="zh-CN" w:bidi="ar"/>
              </w:rPr>
              <w:t xml:space="preserve">。                                          </w:t>
            </w:r>
            <w:r>
              <w:rPr>
                <w:rFonts w:hint="eastAsia" w:ascii="仿宋" w:hAnsi="仿宋" w:eastAsia="仿宋" w:cs="仿宋"/>
                <w:i w:val="0"/>
                <w:iCs w:val="0"/>
                <w:snapToGrid w:val="0"/>
                <w:color w:val="000000"/>
                <w:kern w:val="0"/>
                <w:sz w:val="21"/>
                <w:szCs w:val="21"/>
                <w:u w:val="none"/>
                <w:lang w:val="en-US" w:eastAsia="zh-CN" w:bidi="ar"/>
              </w:rPr>
              <w:t xml:space="preserve">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73A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1.加强土壤污染防治宣传教育和科学普及；</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2.对土壤及地下水污染防治开展日常巡查，发现情况及时上报。</w:t>
            </w:r>
          </w:p>
        </w:tc>
      </w:tr>
      <w:tr w14:paraId="7C928A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310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42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AE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D6B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1.将饮用水水源保护纳入本行政区域国民经济与社会发展规划、水资源保护规划、水污染防治规划、矿产资源规划和生态保护红线范围等；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4B4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1.组织和指导村民委员会开展饮用水水源保护巡查；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2.发现问题及时采取措施并向上级报告。</w:t>
            </w:r>
          </w:p>
        </w:tc>
      </w:tr>
      <w:tr w14:paraId="3112A5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8BB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54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39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市生态环境局炎陵分局（牵头）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县水利局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38A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市生态环境局炎陵分局：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1.负责辖区内水污染防治统一监督管理；负责水环境质量监督管理；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2.负责农村黑臭水体治理，水污染环境事件应急处置。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县水利局：</w:t>
            </w:r>
            <w:r>
              <w:rPr>
                <w:rFonts w:hint="eastAsia" w:ascii="仿宋" w:hAnsi="仿宋" w:eastAsia="仿宋" w:cs="仿宋"/>
                <w:i w:val="0"/>
                <w:iCs w:val="0"/>
                <w:snapToGrid w:val="0"/>
                <w:color w:val="000000"/>
                <w:kern w:val="0"/>
                <w:sz w:val="21"/>
                <w:szCs w:val="21"/>
                <w:u w:val="none"/>
                <w:lang w:val="en-US" w:eastAsia="zh-CN" w:bidi="ar"/>
              </w:rPr>
              <w:t>落实河长制，负责水资源监督管理、水生态安全管理，保障饮用水安全。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53B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1.负责加强水环境保护宣传，普及水污染防治法律法规和科学知识；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2.对水污染防治开展日常巡查；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3.参与开展水污染物减排工作；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4.及时制止水环境污染和生态破坏行为，及时上报涉嫌环境违法情况；</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5.受理破坏水环境投诉，调处环境初信初访和矛盾纠纷。</w:t>
            </w:r>
          </w:p>
        </w:tc>
      </w:tr>
      <w:tr w14:paraId="23E87A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6F2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89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DBF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市生态环境局炎陵分局（牵头）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县发展和改革局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县科技和工业信息化局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县公安局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县自然资源局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县住房和城乡建设局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县交通运输局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县农业农村局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县商务局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县应急管理局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县市场监督管理局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国家电网炎陵供电公司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县气象局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BA9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市生态环境局炎陵分局：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1.总体部署攻坚战并明确牵头、配合单位；</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2.制定并下达工作任务清单；</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3.对重点地段、场所进行提示监测、设立警示标牌。</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县发展和改革局：</w:t>
            </w:r>
            <w:r>
              <w:rPr>
                <w:rFonts w:hint="eastAsia" w:ascii="仿宋" w:hAnsi="仿宋" w:eastAsia="仿宋" w:cs="仿宋"/>
                <w:i w:val="0"/>
                <w:iCs w:val="0"/>
                <w:snapToGrid w:val="0"/>
                <w:color w:val="000000"/>
                <w:kern w:val="0"/>
                <w:sz w:val="21"/>
                <w:szCs w:val="21"/>
                <w:u w:val="none"/>
                <w:lang w:val="en-US" w:eastAsia="zh-CN" w:bidi="ar"/>
              </w:rPr>
              <w:t>负责调整清洁能源比重工作。</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县科技和工业信息化局：</w:t>
            </w:r>
            <w:r>
              <w:rPr>
                <w:rFonts w:hint="eastAsia" w:ascii="仿宋" w:hAnsi="仿宋" w:eastAsia="仿宋" w:cs="仿宋"/>
                <w:i w:val="0"/>
                <w:iCs w:val="0"/>
                <w:snapToGrid w:val="0"/>
                <w:color w:val="000000"/>
                <w:kern w:val="0"/>
                <w:sz w:val="21"/>
                <w:szCs w:val="21"/>
                <w:u w:val="none"/>
                <w:lang w:val="en-US" w:eastAsia="zh-CN" w:bidi="ar"/>
              </w:rPr>
              <w:t>负责落后产能退出。</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县公安局：</w:t>
            </w:r>
            <w:r>
              <w:rPr>
                <w:rFonts w:hint="eastAsia" w:ascii="仿宋" w:hAnsi="仿宋" w:eastAsia="仿宋" w:cs="仿宋"/>
                <w:i w:val="0"/>
                <w:iCs w:val="0"/>
                <w:snapToGrid w:val="0"/>
                <w:color w:val="000000"/>
                <w:kern w:val="0"/>
                <w:sz w:val="21"/>
                <w:szCs w:val="21"/>
                <w:u w:val="none"/>
                <w:lang w:val="en-US" w:eastAsia="zh-CN" w:bidi="ar"/>
              </w:rPr>
              <w:t>开展烟花爆竹禁止和限制燃放管控、执法。</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t>排查整改矿山、矿场、储备地等扬尘问题。</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县住房和城乡建设局：</w:t>
            </w:r>
            <w:r>
              <w:rPr>
                <w:rFonts w:hint="eastAsia" w:ascii="仿宋" w:hAnsi="仿宋" w:eastAsia="仿宋" w:cs="仿宋"/>
                <w:i w:val="0"/>
                <w:iCs w:val="0"/>
                <w:snapToGrid w:val="0"/>
                <w:color w:val="000000"/>
                <w:kern w:val="0"/>
                <w:sz w:val="21"/>
                <w:szCs w:val="21"/>
                <w:u w:val="none"/>
                <w:lang w:val="en-US" w:eastAsia="zh-CN" w:bidi="ar"/>
              </w:rPr>
              <w:t>排查整改施工扬尘污染防治。</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县交通运输局：</w:t>
            </w:r>
            <w:r>
              <w:rPr>
                <w:rFonts w:hint="eastAsia" w:ascii="仿宋" w:hAnsi="仿宋" w:eastAsia="仿宋" w:cs="仿宋"/>
                <w:i w:val="0"/>
                <w:iCs w:val="0"/>
                <w:snapToGrid w:val="0"/>
                <w:color w:val="000000"/>
                <w:kern w:val="0"/>
                <w:sz w:val="21"/>
                <w:szCs w:val="21"/>
                <w:u w:val="none"/>
                <w:lang w:val="en-US" w:eastAsia="zh-CN" w:bidi="ar"/>
              </w:rPr>
              <w:t>开展汽修行业挥发性有机化合物的治理。</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t>淘汰老旧农业机械设备，加强秸秆综合利用。</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县商务局：</w:t>
            </w:r>
            <w:r>
              <w:rPr>
                <w:rFonts w:hint="eastAsia" w:ascii="仿宋" w:hAnsi="仿宋" w:eastAsia="仿宋" w:cs="仿宋"/>
                <w:i w:val="0"/>
                <w:iCs w:val="0"/>
                <w:snapToGrid w:val="0"/>
                <w:color w:val="000000"/>
                <w:kern w:val="0"/>
                <w:sz w:val="21"/>
                <w:szCs w:val="21"/>
                <w:u w:val="none"/>
                <w:lang w:val="en-US" w:eastAsia="zh-CN" w:bidi="ar"/>
              </w:rPr>
              <w:t>整治黑加油站、流动加油车及加油站。</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县应急管理局：</w:t>
            </w:r>
            <w:r>
              <w:rPr>
                <w:rFonts w:hint="eastAsia" w:ascii="仿宋" w:hAnsi="仿宋" w:eastAsia="仿宋" w:cs="仿宋"/>
                <w:i w:val="0"/>
                <w:iCs w:val="0"/>
                <w:snapToGrid w:val="0"/>
                <w:color w:val="000000"/>
                <w:kern w:val="0"/>
                <w:sz w:val="21"/>
                <w:szCs w:val="21"/>
                <w:u w:val="none"/>
                <w:lang w:val="en-US" w:eastAsia="zh-CN" w:bidi="ar"/>
              </w:rPr>
              <w:t>实施烟花爆竹无证经营、售卖点管理。</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县市场监督管理局：</w:t>
            </w:r>
            <w:r>
              <w:rPr>
                <w:rFonts w:hint="eastAsia" w:ascii="仿宋" w:hAnsi="仿宋" w:eastAsia="仿宋" w:cs="仿宋"/>
                <w:i w:val="0"/>
                <w:iCs w:val="0"/>
                <w:snapToGrid w:val="0"/>
                <w:color w:val="000000"/>
                <w:kern w:val="0"/>
                <w:sz w:val="21"/>
                <w:szCs w:val="21"/>
                <w:u w:val="none"/>
                <w:lang w:val="en-US" w:eastAsia="zh-CN" w:bidi="ar"/>
              </w:rPr>
              <w:t>整治清洗剂挥发性有机化合物含量等问题。</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国家电网炎陵供电公司：</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1.保障空气监测站点正常供电；</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2.调控涉及较大环境污染问题企业用电供应。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县气象局</w:t>
            </w:r>
            <w:r>
              <w:rPr>
                <w:rFonts w:hint="eastAsia" w:ascii="仿宋" w:hAnsi="仿宋" w:eastAsia="仿宋" w:cs="仿宋"/>
                <w:i w:val="0"/>
                <w:iCs w:val="0"/>
                <w:snapToGrid w:val="0"/>
                <w:color w:val="000000"/>
                <w:kern w:val="0"/>
                <w:sz w:val="21"/>
                <w:szCs w:val="21"/>
                <w:u w:val="none"/>
                <w:lang w:val="en-US" w:eastAsia="zh-CN"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8A5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1.加强大气环境保护，宣传大气污染防治法律法规和科学知识；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2.开展大气污染防治日常巡查，及时制止、处置巡查中发现的秸秆焚烧、烟花爆竹燃放等污染环境和破坏生态环境的行为，对处置不了的及时上报；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3.及时调解处理因环境破坏产生的投诉事件。</w:t>
            </w:r>
          </w:p>
        </w:tc>
      </w:tr>
      <w:tr w14:paraId="014B55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CBA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298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9BF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398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1.调查交办件、督办件情况；</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2.负责对违法违规行为的处罚；</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3.处理协调环保纠纷；</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4.负责问题整改的技术、业务指导；</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5.负责整改验收。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858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1.建立突出生态环境问题清单、排查情况表；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2.调查了解情况并向县级反馈；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3.排查收集上报涉及环境污染问题，劝导制止污染环境的行为，上报不能解决的问题；</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4.组织开展环保志愿活动。</w:t>
            </w:r>
          </w:p>
        </w:tc>
      </w:tr>
      <w:tr w14:paraId="55FBBB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BFF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DEE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6F2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70F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1.负责制定专项行动方案；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2.负责任务分解清单；</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3.明确环境污染治理项目实施主体；                                                                     4.负责对专项行动的成效评估。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049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1.落实相关责任，负责报送专项整治工作调度表；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2.强化环境污染治理项目的施工协调服务。</w:t>
            </w:r>
          </w:p>
        </w:tc>
      </w:tr>
      <w:tr w14:paraId="15F16E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4F2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F75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开展高氯酸盐治理工作。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D71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C23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1.开展监管执法；</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2.督促指导涉高氯酸盐企业加强规范化建设；</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3.完善污染防治设施。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C89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1.开展日常巡查；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2.发现问题及时上报，并配合做好相关工作。</w:t>
            </w:r>
          </w:p>
        </w:tc>
      </w:tr>
      <w:tr w14:paraId="7BA7043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8BC6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八、城乡建设（6项）</w:t>
            </w:r>
          </w:p>
        </w:tc>
      </w:tr>
      <w:tr w14:paraId="3BFF3FFA">
        <w:tblPrEx>
          <w:tblCellMar>
            <w:top w:w="0" w:type="dxa"/>
            <w:left w:w="108" w:type="dxa"/>
            <w:bottom w:w="0" w:type="dxa"/>
            <w:right w:w="108" w:type="dxa"/>
          </w:tblCellMar>
        </w:tblPrEx>
        <w:trPr>
          <w:cantSplit/>
          <w:trHeight w:val="8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D6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A39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16A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县住房和城乡建设局（牵头）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县市场监督管理局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E5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县住房和城乡建设局：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1.加强对限额以上居民自建房日常监管，指导乡镇对限额以下居民自建房进行质量安全监管，并按一定比例进行抽查；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2.建立健全居民自建房安全风险隐患排查整治工作机制，指导乡镇开展全面排查和日常巡查；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3.对居民自建房等级进行鉴定。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县市场监督管理局：</w:t>
            </w:r>
            <w:r>
              <w:rPr>
                <w:rFonts w:hint="eastAsia" w:ascii="仿宋" w:hAnsi="仿宋" w:eastAsia="仿宋" w:cs="仿宋"/>
                <w:i w:val="0"/>
                <w:iCs w:val="0"/>
                <w:snapToGrid w:val="0"/>
                <w:color w:val="000000"/>
                <w:kern w:val="0"/>
                <w:sz w:val="21"/>
                <w:szCs w:val="21"/>
                <w:u w:val="none"/>
                <w:lang w:val="en-US" w:eastAsia="zh-CN" w:bidi="ar"/>
              </w:rPr>
              <w:t>加强对居民自建房转为经营性用途的管理。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县消防救援大队：</w:t>
            </w:r>
            <w:r>
              <w:rPr>
                <w:rFonts w:hint="eastAsia" w:ascii="仿宋" w:hAnsi="仿宋" w:eastAsia="仿宋" w:cs="仿宋"/>
                <w:i w:val="0"/>
                <w:iCs w:val="0"/>
                <w:snapToGrid w:val="0"/>
                <w:color w:val="000000"/>
                <w:kern w:val="0"/>
                <w:sz w:val="21"/>
                <w:szCs w:val="21"/>
                <w:u w:val="none"/>
                <w:lang w:val="en-US" w:eastAsia="zh-CN"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B58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1.开展居民自建房全面排查和日常巡查工作；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2.建立工作排查整治台账，动员房屋产权人（使用人）积极完成隐患整治；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3.对鉴定为C、D级安全隐患的自建房屋组织采取应急处置措施和下达告知，并劝导和组织人员撤离。</w:t>
            </w:r>
          </w:p>
        </w:tc>
      </w:tr>
      <w:tr w14:paraId="38D7B7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6D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B14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2DA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县住房和城乡建设局（牵头）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 县民政局</w:t>
            </w:r>
          </w:p>
          <w:p w14:paraId="12212C6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C0F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县住房和城乡建设局：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1.对申报改造危房进行审核；</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2.房屋施工安全监管；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3.房屋竣工验收；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4.拨付改造资金。</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县民政局、县农业农村局：</w:t>
            </w:r>
            <w:r>
              <w:rPr>
                <w:rFonts w:hint="eastAsia" w:ascii="仿宋" w:hAnsi="仿宋" w:eastAsia="仿宋" w:cs="仿宋"/>
                <w:i w:val="0"/>
                <w:iCs w:val="0"/>
                <w:snapToGrid w:val="0"/>
                <w:color w:val="000000"/>
                <w:kern w:val="0"/>
                <w:sz w:val="21"/>
                <w:szCs w:val="21"/>
                <w:u w:val="none"/>
                <w:lang w:val="en-US" w:eastAsia="zh-CN"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61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负责开展农村危房改造的政策宣传、信息登记、初核申报、评议公示、施工监督、补贴申领工作。</w:t>
            </w:r>
          </w:p>
        </w:tc>
      </w:tr>
      <w:tr w14:paraId="68BF16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62F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69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A87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县住房和城乡建设局（牵头)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BFF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县住房和城乡建设局：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1.排查整治餐饮等公共场所燃气安全风险和重大隐患；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2.排查整治老旧小区燃气安全风险和重大隐患；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3.排查整治企业用户燃气安全风险和重大隐患；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4.排查整治燃气工程安全风险和重大隐患；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5.排查整治瓶装液化气安全风险和重大隐患；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6.排查整治燃气管道设施安全风险和重大隐患。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县市场监督管理局：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1.强化对液化气质量安全监管；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2.查处气瓶充装单位违法违规行为；</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3.对存在安全隐患的燃气瓶进行查处。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D6C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1.宣传燃气法律法规和安全知识，提高全民燃气安全意识；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2.配合排查、入户安检，发现违法线索及时上报。</w:t>
            </w:r>
          </w:p>
        </w:tc>
      </w:tr>
      <w:tr w14:paraId="7ED59B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DFF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9D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C7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CDC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1.制定培训计划并对乡村建设工匠免费提供培训，对培训合格者颁发培训合格证书；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2.建立并及时更新乡村建设工匠信息库；</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3.负责开展乡村建设工匠从业行为监督检查；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655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1.配合开展乡村建设工匠培训，组织报名，建立台账；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2.加强乡村建设工匠从业行为日常监督管理，对其在农村住房建设中的不良从业行为及时劝阻，并及时上报。</w:t>
            </w:r>
          </w:p>
        </w:tc>
      </w:tr>
      <w:tr w14:paraId="0194E6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B40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D7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94E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72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1.负责本行政区域内公共租赁住房的建设、准入、分配、运营和退出等管理工作；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2.负责县城区范围内政府投资建设的公共租赁住房资格审核、房源配租入住、公租房运营管理等工作；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3.负责指导园区、企事业单位建设的公共租赁住房入住对象的住房保障家庭资格审核等工作；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4.负责租赁补贴“一卡通”发放工作。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5BB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1.负责本辖区范围内公共租赁住房申请的受理和初审；</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2.负责对申请人家庭收入、财产和住房状况等进行调查核实，提出初审意见并公示。</w:t>
            </w:r>
          </w:p>
        </w:tc>
      </w:tr>
      <w:tr w14:paraId="637DFC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172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C02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B63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县农业农村局（牵头）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F30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t>：</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1.负责协调各责任单位建立跨部门联办工作机制，组织制定工作方案；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2.会同相关部门做好高效办成农村建房“一件事”办事指南（含流程图）印制、业务培训、窗口设置等工作；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3.负责指导乡镇人民政府核发《农村宅基地批准书》。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县自然资源局：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1.负责协调各责任单位建立跨部门联办工作机制，组织制定工作方案；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2.会同相关部门做好高效办成农村建房“一件事”办事指南（含流程图）印制、业务培训、窗口设置等工作；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3.负责农用地转用、不动产证登记办理；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4.负责指导乡镇人民政府审查用地规划、用途管制要求等，核发《乡村建设规划许可证》。</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县住房和城乡建设局：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1.负责核发限额以上村民建房《建筑施工许可证》；</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E00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1.配合地类勘察、实地测量、依程序办理农转用手续并核发《农村宅基地批准书》《乡村建设规划许可证》；</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2.协同住建、农业农村等部门落实建房过程到场指导、规范建房的监管、参与建房验收；</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3.配合不动产权证实地勘测，户主信息核对和发证；</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4.负责风貌管控奖励申报。</w:t>
            </w:r>
          </w:p>
        </w:tc>
      </w:tr>
      <w:tr w14:paraId="218E17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497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九、交通运输（3项）</w:t>
            </w:r>
          </w:p>
        </w:tc>
      </w:tr>
      <w:tr w14:paraId="0E0DA7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82A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348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3AD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37F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1.开展客货危运输、旅游车、校车等重点车辆的安全检查、重点督办、限时整改和“回头看”工作；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2.打击处置路霸工作，及时发现和阻止任何单位和个人在公路上非法设卡、收费、罚款和拦截车辆；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3.收集、处置无牌无证车辆、可疑车辆、可疑情况以及出现影响道路交通安全的情况信息；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5C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1.开展日常隐患排查并及时上报；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2.及时转发公安交通管理部门正在开展的道路管控信息。</w:t>
            </w:r>
          </w:p>
        </w:tc>
      </w:tr>
      <w:tr w14:paraId="7AB0DD4E">
        <w:tblPrEx>
          <w:tblCellMar>
            <w:top w:w="0" w:type="dxa"/>
            <w:left w:w="108" w:type="dxa"/>
            <w:bottom w:w="0" w:type="dxa"/>
            <w:right w:w="108" w:type="dxa"/>
          </w:tblCellMar>
        </w:tblPrEx>
        <w:trPr>
          <w:cantSplit/>
          <w:trHeight w:val="10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15E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C21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416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县公安局（牵头）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4C2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县公安局：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1.负责日常巡查、宣传教育、执法；</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2.对未正确佩戴头盔的摩托车、电动车驾乘人员进行处罚；</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3.对违规加装遮阳伞（棚）的摩托车、电动车驾乘人员进行处罚和违规伞（棚）的拆除；</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4.处理道路交通事故。</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县交通运输局：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1.建设维护完善交通安全设施，做好国、省、县道的道路隐患的排查及治理工作；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2.建设维护县级（含）以上道路基础设施；</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3.开展道路扫盲行动，对影响视线的树木进行铲除或修剪并安排专人定期维护；</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D1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1.开展交通安全宣传教育引导工作；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2.开展道路交通安全隐患排查、上报工作；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3.参与辖区内交通卡口的值守和马路市场整治；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4.参与辖区内道路亡人交通事故的善后工作；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5.对未正确佩戴头盔的摩托车、电动车驾乘人员和违规加装遮阳伞（棚）的摩托车、电动车驾乘人员进行劝导。</w:t>
            </w:r>
          </w:p>
        </w:tc>
      </w:tr>
      <w:tr w14:paraId="2F56D4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1FD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F3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做好铁路安全环境整治工作。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18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BD2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1.牵头联系衔接铁路监督管理机构；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2.主管专用铁路、铁路专用线管理工作；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3.做好跨越航道的铁路桥梁区域、责任范围内跨铁路道路桥梁和道路铁路并行路段安全防护设施风险管理、隐患排查整治等安全管理工作；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4.协调设置、维护责任范围内下穿铁路桥梁、涵洞的道路限高、限宽标志；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5.按规定配合铁路监督管理机构做好铁路道口安全监督管理工作。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1F7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1.开展铁路安全的宣传；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2.摸排、劝导、上报铁路沿线乱搭乱建、擅自动土施工等违规行为，配合开展整治。</w:t>
            </w:r>
          </w:p>
        </w:tc>
      </w:tr>
      <w:tr w14:paraId="469D7B4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F5A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057B2F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A79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3DD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A69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3A9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1.动员和组织文化工作者，开展面向基层的文艺演出、文艺培训、文化服务等活动；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66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配合开展文化惠民活动，提供活动场地，做好前期宣传，动员组织群众参与。</w:t>
            </w:r>
          </w:p>
        </w:tc>
      </w:tr>
      <w:tr w14:paraId="566089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A8A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7D9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404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CBF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97A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1.完成在“阳光审批系统”中老放映员乡镇受理工作；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2.每月进行辖区内老放映员资格乡镇审查；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3.每月按时向县级推送上报老放映员数据信息。</w:t>
            </w:r>
          </w:p>
        </w:tc>
      </w:tr>
      <w:tr w14:paraId="514CDF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6DC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FE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645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61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1.登记非物质文化遗产；</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F01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1.负责非遗资源的摸底上报；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2.配合非遗项目评审申报，组织传承人培训；</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3.配合开展非遗宣传和展示活动。</w:t>
            </w:r>
          </w:p>
        </w:tc>
      </w:tr>
      <w:tr w14:paraId="532647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14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59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8CA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43E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依法对全县的文物保护工作实施监督指导和管理。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E29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配合做好辖区内文物保护工作。</w:t>
            </w:r>
          </w:p>
        </w:tc>
      </w:tr>
      <w:tr w14:paraId="78EC7B6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31BF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十一、卫生健康（1项）</w:t>
            </w:r>
          </w:p>
        </w:tc>
      </w:tr>
      <w:tr w14:paraId="1FC38D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CF2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66D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7F1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县卫生健康局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95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1负责组织突发事件的调查、控制和医疗救治工作；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2.指定机构负责开展突发事件的日常监测，并确保监测与预警系统的正常运行；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3.定期对医疗卫生机构和人员开展突发事件应急处理相关知识、技能的培训，定期组织医疗卫生机构进行突发事件应急演练；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4.接到突发事件报告后，立即组织力量对报告事项调查核实、确证，联合相关部门采取必要的控制措施，并及时报告调查情况；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5.宣传突发事件防治知识，及时对易受感染的人群和其他易受损害的人群采取应急接种、预防性投药、群体防护等措施；                                        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7878">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1.制定辖区公共卫生事件应急预案，并组织演练；</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2.发现辖区出现疫情，及时上报疾控部门；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3.储备应急物资，如防护用品、消杀物品等；</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4.做好社区防控工作。</w:t>
            </w:r>
          </w:p>
        </w:tc>
      </w:tr>
      <w:tr w14:paraId="77A0F5D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163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08877E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FC7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917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0C8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县公安局（牵头）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县交通运输局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县应急管理局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0D4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县公安局：</w:t>
            </w:r>
            <w:r>
              <w:rPr>
                <w:rFonts w:hint="eastAsia" w:ascii="仿宋" w:hAnsi="仿宋" w:eastAsia="仿宋" w:cs="仿宋"/>
                <w:i w:val="0"/>
                <w:iCs w:val="0"/>
                <w:snapToGrid w:val="0"/>
                <w:color w:val="000000"/>
                <w:kern w:val="0"/>
                <w:sz w:val="21"/>
                <w:szCs w:val="21"/>
                <w:u w:val="none"/>
                <w:lang w:val="en-US" w:eastAsia="zh-CN" w:bidi="ar"/>
              </w:rPr>
              <w:t xml:space="preserve">收缴、销毁非法生产的烟花爆竹成品、半成品，打击非法生产、储存、运输、燃放烟花爆竹等违法行为。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县交通运输局：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1.负责危爆车辆的安全管理。依法核查道路运输烟花爆竹以及易制爆竹运输企业、人员和车辆相关资质；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2.督促烟花爆竹运输企业落实安全生产主体责任。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县农业农村局：</w:t>
            </w:r>
            <w:r>
              <w:rPr>
                <w:rFonts w:hint="eastAsia" w:ascii="仿宋" w:hAnsi="仿宋" w:eastAsia="仿宋" w:cs="仿宋"/>
                <w:i w:val="0"/>
                <w:iCs w:val="0"/>
                <w:snapToGrid w:val="0"/>
                <w:color w:val="000000"/>
                <w:kern w:val="0"/>
                <w:sz w:val="21"/>
                <w:szCs w:val="21"/>
                <w:u w:val="none"/>
                <w:lang w:val="en-US" w:eastAsia="zh-CN" w:bidi="ar"/>
              </w:rPr>
              <w:t>开展对养殖场所从事烟花爆竹非法生产的摸排。</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县应急管理局：</w:t>
            </w:r>
            <w:r>
              <w:rPr>
                <w:rFonts w:hint="eastAsia" w:ascii="仿宋" w:hAnsi="仿宋" w:eastAsia="仿宋" w:cs="仿宋"/>
                <w:i w:val="0"/>
                <w:iCs w:val="0"/>
                <w:snapToGrid w:val="0"/>
                <w:color w:val="000000"/>
                <w:kern w:val="0"/>
                <w:sz w:val="21"/>
                <w:szCs w:val="21"/>
                <w:u w:val="none"/>
                <w:lang w:val="en-US" w:eastAsia="zh-CN" w:bidi="ar"/>
              </w:rPr>
              <w:t xml:space="preserve"> 依法查处烟花爆竹合法生产经营单位 委托无安全生产许可的单位或个人生产、违规收购的行为 ，打击取缔非法经营烟花爆竹零售门店。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县市场监督管理局：</w:t>
            </w:r>
            <w:r>
              <w:rPr>
                <w:rFonts w:hint="eastAsia" w:ascii="仿宋" w:hAnsi="仿宋" w:eastAsia="仿宋" w:cs="仿宋"/>
                <w:i w:val="0"/>
                <w:iCs w:val="0"/>
                <w:snapToGrid w:val="0"/>
                <w:color w:val="000000"/>
                <w:kern w:val="0"/>
                <w:sz w:val="21"/>
                <w:szCs w:val="21"/>
                <w:u w:val="none"/>
                <w:lang w:val="en-US" w:eastAsia="zh-CN" w:bidi="ar"/>
              </w:rPr>
              <w:t xml:space="preserve">负责烟花爆竹的质量监督和进出口检验。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875C">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1.开展烟花爆竹领域违法行为打击政策的宣传工作；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2.摸排烟花爆竹非法生产、非法储存、非法经营和非法运输的违法行为并上报。</w:t>
            </w:r>
          </w:p>
        </w:tc>
      </w:tr>
      <w:tr w14:paraId="626AF8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2F9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6D0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14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县应急管理局（牵头）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4412">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县应急管理局：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1.制定森林灭火应急预案并定期组织演练，发布森林火灾预警信息，启动森林火灾应急处置响应；</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2.组织协调人财物，对森林火灾进行应急处置和情况上报。</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县林业局：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1.制定护林员管理办法和考核细则，负责护林员日常培训、考核、装备和工资发放等工作，建设和维护防火隔离带；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32C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1.加强森林防灭火知识和政策宣传，强化野外用火行为巡查管控；</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2.制定森林防灭火应急预案，开展演练，做好值班值守；</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3.划分网格，组建护林员队伍和防火灭火力量，储备必要的灭火物资；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4.发现火情，立即上报火灾地点、火势大小以及是否有人员被困等信息；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5.在火势较小、保证安全的前提下，先行组织进行初期扑救；</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6.督促护林员落实森林火情热点快速核查处置。</w:t>
            </w:r>
          </w:p>
        </w:tc>
      </w:tr>
      <w:tr w14:paraId="02B442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C5F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88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73F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59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1.指导协调气象、抗旱、抗洪、防汛、内涝和台风等灾害防治工作；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2.协调自然灾害突发事件应急救援工作；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790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1.开展宣传教育，提升群众自救能力，制定应急预案和调度方案，建立辖区风险隐患点清单；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2.组建镇抢险救援力量，组织开展日常演练，做好人防、物防、技防等准备工作；                                                                                                          3.开展辖区内低洼易涝点、江河堤防、山塘水库、山洪和地质灾害危险区等各类风险隐患点巡查巡护、隐患排查；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4.做好值班值守、信息报送、转发气象预警信息；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5.出现险情时，及时组织受灾害威胁的居民及其他人员转移到安全地带；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6.发生灾情时，组织转移安置受灾群众，做好受灾群众生活安排，及时发放上级下拨的救助经费和物资；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7.组织开展灾后受灾群众的生产生活恢复工作。</w:t>
            </w:r>
          </w:p>
        </w:tc>
      </w:tr>
      <w:tr w14:paraId="46C867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1A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186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FE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县应急管理局（牵头）</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E79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县应急管理局：</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1.制定防汛抗旱应急预案并督促防汛抗旱措施落实，开展值班备勤和应急准备工作，加强部门的协调联动，及时发布预警信息；</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2.组建应急抢险队伍，保障物资装备。</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县水利局：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1.及时掌握雨情、水情、工情、灾情等，负责水旱灾害统计、核查、上报和发布水旱灾害信息，负责应急抢险和水毁工程修复，监督特大防汛抗旱补助费和应急抢险经费的使用；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D97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1.制定防汛抗旱各类应急预案和调度方案，建立辖区防汛风险隐患点清单；</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2.组建抢险救援队伍，开展防汛演练，清点现有及上级下发各项物资并登记造册；</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3.开展低洼区域、建筑工地、易涝点、井盖等隐患排查整治，督促辖区单位做好防汛抗旱、开展自救准备；</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4.做好汛期值班值守、信息报送、转发气象预警，上报洪涝、积水情况。</w:t>
            </w:r>
          </w:p>
        </w:tc>
      </w:tr>
      <w:tr w14:paraId="45F734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128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402B">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05CF">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330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F21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1.督促企业落实安全生产主体责任；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2.开展日常安全巡查，发现违规、违法行为及时上报有关部门；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3.配合相关部门定期开展重点检查，着重“九小场所”、农家乐、经营性自建房等风险隐患排查，推动落实生产经营单位主动自查等制度，发现安全隐患及时上报；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4.配合督促企业对易发现易处置的隐患进行整改。</w:t>
            </w:r>
          </w:p>
        </w:tc>
      </w:tr>
      <w:tr w14:paraId="724A7F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F40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D55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2E0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1511">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1.制定生产事故应急救援预案，定期组织应急演练；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2.根据生产安全事故应急预案启动生产安全事故应急救援响应；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3.组建事故救援小组，组织开展生产安全救援和应急处置；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4.组建事故调查组，进行事故调查和善后处理工作；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1C9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1.制定辖区生产事故应急救援预案，定期组织应急演练；</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2.安全生产事故发生后，迅速启动应急预案，并组织群众疏散撤离；</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3.配合开展事故救援、事故调查和善后处理工作。</w:t>
            </w:r>
          </w:p>
        </w:tc>
      </w:tr>
      <w:tr w14:paraId="61234D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45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2E0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B32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F3D7">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1.承担城乡综合性消防救援工作，负责相关灾害事故救援行动的现场指挥调度；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2.行使消防安全监管职能，承担火灾预防、消防监督执法、火灾事故调查处理和消防安全宣传教育工作，承担属地消防监督管理职责；</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3.负责所属国家综合性消防救援队伍建设、管理和指挥调度；</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4.统筹负责政府专职消防队伍的建设管理、定岗定责、共训共练、调度指挥；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5.保障消防安全工作经费；</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CAA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1.开展人员密集型场所安全的宣传、教育、培训；</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2.配合做好人员密集场所、多业态经营场所、消防重点单位风险隐患排查，发现安全隐患及时上报；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3.对易发现、易处置的公共场所消防安全隐患开展日常排查，发现问题及时制止，并上报消防救援部门；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4.发生火情及时组织群众疏散。</w:t>
            </w:r>
          </w:p>
        </w:tc>
      </w:tr>
      <w:tr w14:paraId="519FB3C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090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1CB41F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58D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938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445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B25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2C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1.做好食品安全的宣传教育，普及食品安全知识；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2.办理食品摊贩登记证，协同市场监管部门加强监督管理；</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3.对违反相关规定从业人员责令改正，拒不改正的，及时上报；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4.配合处理食品安全突发事件。</w:t>
            </w:r>
          </w:p>
        </w:tc>
      </w:tr>
      <w:tr w14:paraId="39989D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383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027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44F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551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1.负责本行政区域内食品生产经营企业的监督管理，编制年度监督检查计划，明确检查事项、方式、频次和内容；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2.组织开展日常监督检查、专项检查和抽查；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3.建立食品安全信用档案，实施食品生产经营企业食品安全管理人员考核，指导督促食品生产经营企业落实食品安全主体责任；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D5A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开展日常巡查，发现食品安全隐患或食品生产经营违法违规行为，及时上报市场监管部门，并配合有关执法部门做好执法相关秩序维护等工作。</w:t>
            </w:r>
          </w:p>
        </w:tc>
      </w:tr>
      <w:tr w14:paraId="342C66B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927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十四、人民武装（5项）</w:t>
            </w:r>
          </w:p>
        </w:tc>
      </w:tr>
      <w:tr w14:paraId="2C56B9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23D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45C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2DA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EDA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1.贯彻执行上级关于退役军人思想政治、管理保障等工作政策法规；</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2.做好退役军人来信来访接待服务和权益维护工作；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CD10">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1.加强退役军人思想教育，对重点人员进行走访，对相关政策进行宣传；</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2.及时掌握退役军人思想动态。</w:t>
            </w:r>
          </w:p>
        </w:tc>
      </w:tr>
      <w:tr w14:paraId="2B3423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493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62F4">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474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57A6">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1.组织退役军人参加线上线下招聘会，推送就业创业信息；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B80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1.收集退役军人就业状况及培训、就业创业需求，推送就业创业信息；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2.宣传动员退役军人参加线上线下招聘会和适应性、职业技能培训。</w:t>
            </w:r>
          </w:p>
        </w:tc>
      </w:tr>
      <w:tr w14:paraId="405DBC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8F0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B1A">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加强烈士纪念设施的维护管理工作。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C71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5DED">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负责全县烈士纪念设施的维护管理，组织开展烈士祭扫纪念活动。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1F0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开展好辖区零散烈士纪念设施巡查保护，配合开展祭扫纪念活动。</w:t>
            </w:r>
          </w:p>
        </w:tc>
      </w:tr>
      <w:tr w14:paraId="18BBA9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860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D06F">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247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县人民武装部 （牵头）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09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县人民武装部：</w:t>
            </w:r>
            <w:r>
              <w:rPr>
                <w:rFonts w:hint="eastAsia" w:ascii="仿宋" w:hAnsi="仿宋" w:eastAsia="仿宋" w:cs="仿宋"/>
                <w:i w:val="0"/>
                <w:iCs w:val="0"/>
                <w:snapToGrid w:val="0"/>
                <w:color w:val="000000"/>
                <w:kern w:val="0"/>
                <w:sz w:val="21"/>
                <w:szCs w:val="21"/>
                <w:u w:val="none"/>
                <w:lang w:val="en-US" w:eastAsia="zh-CN" w:bidi="ar"/>
              </w:rPr>
              <w:t xml:space="preserve">负责对现役军人、军属的优抚慰问工作。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县退役军人事务局：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1.负责对退役军人、烈属优抚对象、困难对象的审核、认定以及相关资金发放；</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2.对不履行优待义务的单位及违规领取抚恤、优待、补助金的个人进行处置；</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B8C3">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1.做好现役军人、退役军人、军属、烈属优抚对象、困难对象初审工作；</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2.配合开展困难现役军人、退役军人、军属、烈属慰问活动；</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3.更新维护现役军人、退役军人、军属、烈属数据库；</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4.维护军人军属合法权益。</w:t>
            </w:r>
          </w:p>
        </w:tc>
      </w:tr>
      <w:tr w14:paraId="16F5B4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EAB9">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93A5">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91F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0C9">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1.组织初审初检合格人员进行体格检查；</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2.组织双合格人员进行役前训练；</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3.负责对体检政审双合格青年进行素质考评；</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71BE">
            <w:pPr>
              <w:keepNext w:val="0"/>
              <w:keepLines w:val="0"/>
              <w:widowControl/>
              <w:suppressLineNumbers w:val="0"/>
              <w:jc w:val="left"/>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 xml:space="preserve">1.开展征兵宣传；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2.组织应征青年网上报名，对应征青年资格初审初检；</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 xml:space="preserve">3.配合预备役部队做好预备役人员编组、召集和动员征召工作；  </w:t>
            </w:r>
            <w:r>
              <w:rPr>
                <w:rFonts w:hint="eastAsia" w:ascii="仿宋" w:hAnsi="仿宋" w:eastAsia="仿宋" w:cs="仿宋"/>
                <w:i w:val="0"/>
                <w:iCs w:val="0"/>
                <w:snapToGrid w:val="0"/>
                <w:color w:val="000000"/>
                <w:kern w:val="0"/>
                <w:sz w:val="21"/>
                <w:szCs w:val="21"/>
                <w:u w:val="none"/>
                <w:lang w:val="en-US" w:eastAsia="zh-CN" w:bidi="ar"/>
              </w:rPr>
              <w:br w:type="textWrapping"/>
            </w:r>
            <w:r>
              <w:rPr>
                <w:rFonts w:hint="eastAsia" w:ascii="仿宋" w:hAnsi="仿宋" w:eastAsia="仿宋" w:cs="仿宋"/>
                <w:i w:val="0"/>
                <w:iCs w:val="0"/>
                <w:snapToGrid w:val="0"/>
                <w:color w:val="000000"/>
                <w:kern w:val="0"/>
                <w:sz w:val="21"/>
                <w:szCs w:val="21"/>
                <w:u w:val="none"/>
                <w:lang w:val="en-US" w:eastAsia="zh-CN" w:bidi="ar"/>
              </w:rPr>
              <w:t>4.配合开展体检合格人员政治考核工作。</w:t>
            </w:r>
          </w:p>
        </w:tc>
      </w:tr>
    </w:tbl>
    <w:p w14:paraId="4F6F8B7A">
      <w:pPr>
        <w:pStyle w:val="3"/>
        <w:spacing w:before="0" w:after="0" w:line="240" w:lineRule="auto"/>
        <w:jc w:val="center"/>
        <w:rPr>
          <w:rFonts w:ascii="Times New Roman" w:hAnsi="Times New Roman" w:eastAsia="方正小标宋_GBK" w:cs="Times New Roman"/>
          <w:color w:val="auto"/>
          <w:spacing w:val="7"/>
          <w:lang w:eastAsia="zh-CN"/>
        </w:rPr>
      </w:pPr>
      <w:r>
        <w:rPr>
          <w:rFonts w:hint="eastAsia" w:ascii="仿宋" w:hAnsi="仿宋" w:eastAsia="仿宋" w:cs="仿宋"/>
          <w:color w:val="auto"/>
          <w:spacing w:val="7"/>
          <w:lang w:eastAsia="zh-CN"/>
        </w:rPr>
        <w:br w:type="page"/>
      </w:r>
      <w:bookmarkStart w:id="8" w:name="_Toc172077418"/>
      <w:bookmarkStart w:id="9" w:name="_Toc172077553"/>
      <w:bookmarkStart w:id="10" w:name="_Toc172077951"/>
      <w:bookmarkStart w:id="11" w:name="_Toc4678"/>
      <w:r>
        <w:rPr>
          <w:rFonts w:hint="eastAsia" w:ascii="方正小标宋_GBK" w:hAnsi="方正小标宋_GBK" w:eastAsia="方正小标宋_GBK" w:cs="方正小标宋_GBK"/>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BB386A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DBD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46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C8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25BCE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007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4A7813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F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6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38375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C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4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6A8EE5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59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开展“爱心银行”志愿服务平台活动。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工作方式：取消“爱心银行”志愿服务平台活动任务。</w:t>
            </w:r>
          </w:p>
        </w:tc>
      </w:tr>
      <w:tr w14:paraId="6B0189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B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6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7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工作方式：取消考核通报。</w:t>
            </w:r>
          </w:p>
        </w:tc>
      </w:tr>
      <w:tr w14:paraId="346267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0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0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工作方式：取消考核通报。</w:t>
            </w:r>
          </w:p>
        </w:tc>
      </w:tr>
      <w:tr w14:paraId="6172EFF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10F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90871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B8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8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0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4F146B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7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4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工作方式：取消此项工作考核。</w:t>
            </w:r>
          </w:p>
        </w:tc>
      </w:tr>
      <w:tr w14:paraId="1A1B44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2A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0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完成“四上”（规模以上工业、限额以上批发和零售业、限额以上住宿和餐饮业、规模以上服务业）企业培育考核指标。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466161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D3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C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8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032B2E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7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2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6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64F6B5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5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395934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05E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68FC6E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F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F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51BBC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9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F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7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0FF4D9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A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工作方式：直接对养老服务机构进行监管。</w:t>
            </w:r>
          </w:p>
        </w:tc>
      </w:tr>
      <w:tr w14:paraId="41ED8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E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3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5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2BD278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0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3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审核创业担保贷款申请人资格。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2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7CD78F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D8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E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4214AD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9ECC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5E7D8C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27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5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B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135D3B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5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B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49F9C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E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人口出生、死亡信息动态管理及上报。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3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7B327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2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8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1720B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E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0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B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13905D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BF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D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4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20C94F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57B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五、乡村振兴（23项）</w:t>
            </w:r>
          </w:p>
        </w:tc>
      </w:tr>
      <w:tr w14:paraId="1AFC68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0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1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F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18A10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3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0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6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20280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1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E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C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22D659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3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6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完成注册社会扶贫APP工作任务。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6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工作方式：取消注册社会扶贫APP工作任务。</w:t>
            </w:r>
          </w:p>
        </w:tc>
      </w:tr>
      <w:tr w14:paraId="0A3A8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9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A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开展国奶扶贫工程。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197EDD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D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A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14AFC8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BC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8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6F070C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E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7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F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36934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5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3D7B75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4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8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46FB2A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9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6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D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4721D8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12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7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4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0BBF0C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66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7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34F4CD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1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4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1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32CBCC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E9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打击偷猎野生动物、盗伐林木等违法行为。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2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工作方式：打击对野生动植物、林业资源相关违法行为。</w:t>
            </w:r>
          </w:p>
        </w:tc>
      </w:tr>
      <w:tr w14:paraId="2F7B58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64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9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1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工作方式：做好公益林的巡查、养护及违法行为的处置。</w:t>
            </w:r>
          </w:p>
        </w:tc>
      </w:tr>
      <w:tr w14:paraId="661C0C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E6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C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1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w:t>
            </w:r>
          </w:p>
        </w:tc>
      </w:tr>
      <w:tr w14:paraId="360D88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2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A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7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7B9914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17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D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5D9CC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FC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28C86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3E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C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100E5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7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173EEA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3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6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B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305E7F0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2B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六、社会管理（1项）</w:t>
            </w:r>
          </w:p>
        </w:tc>
      </w:tr>
      <w:tr w14:paraId="5029F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CD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5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田长制、河长制、林长制等APP打卡和巡护拍照上传。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B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6D8AB9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BB2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七、社会保障（3项）</w:t>
            </w:r>
          </w:p>
        </w:tc>
      </w:tr>
      <w:tr w14:paraId="3C2DD6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7B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保障农民工工资支付、对未按规定办理就业登记手续的处理、高校应届毕业生生源信息核查、就业帮扶培训、创业实体信息及就业务工信息统计。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4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7F27A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7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4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7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工作方式：取消此项工作考核。</w:t>
            </w:r>
          </w:p>
        </w:tc>
      </w:tr>
      <w:tr w14:paraId="2B466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E2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3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负责职业培训补贴申领代办、创业人员补贴申领代办。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49CD96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4C8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八、自然资源（2项）</w:t>
            </w:r>
          </w:p>
        </w:tc>
      </w:tr>
      <w:tr w14:paraId="45AF3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4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2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6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4F82E5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B5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E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A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79BEAA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068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九、城乡建设（7项）</w:t>
            </w:r>
          </w:p>
        </w:tc>
      </w:tr>
      <w:tr w14:paraId="77C88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F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F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3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1F028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3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2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5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2312E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2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F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367EC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2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8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46812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A0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3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9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工作方式：由县住房和城乡建设局根据工作权限进行监管。</w:t>
            </w:r>
          </w:p>
        </w:tc>
      </w:tr>
      <w:tr w14:paraId="0FF41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D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开展房屋消防安全结构、外墙瓷砖、构架、空调外挂支架和户外广告牌排查清理。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D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工作方式：按上级要求取消。</w:t>
            </w:r>
          </w:p>
        </w:tc>
      </w:tr>
      <w:tr w14:paraId="7075D2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C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4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9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工作方式：由供电公司发函至违章违建鉴定及产权确认部门出具相关证明。</w:t>
            </w:r>
          </w:p>
        </w:tc>
      </w:tr>
      <w:tr w14:paraId="37CD48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557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68231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34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7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9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1D7605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92C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十一、文化和旅游（1项）</w:t>
            </w:r>
          </w:p>
        </w:tc>
      </w:tr>
      <w:tr w14:paraId="51545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3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4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7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1F44D3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D47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十二、卫生健康（15项）</w:t>
            </w:r>
          </w:p>
        </w:tc>
      </w:tr>
      <w:tr w14:paraId="24F4E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EC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0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22322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7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1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063AD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6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6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E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2A93F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1D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C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26B003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7A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6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宣传推广注册电子健康卡任务。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6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工作方式：取消宣传推广注册电子健康卡任务。</w:t>
            </w:r>
          </w:p>
        </w:tc>
      </w:tr>
      <w:tr w14:paraId="1C6F47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6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8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1BAF0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A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1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8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04F50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A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3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D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7A50D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0B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出具成立镇卫生协管、传染病管理、防病、健康教育出生缺陷综合防控、城乡居民健康体检等领导小组的文件。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7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工作方式：根据有关要求取消该项工作。</w:t>
            </w:r>
          </w:p>
        </w:tc>
      </w:tr>
      <w:tr w14:paraId="6B97E2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FD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1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6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6DF03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5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C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8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6E734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8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7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B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工作方式：负责计划生育家庭特别扶助金审核确认。</w:t>
            </w:r>
          </w:p>
        </w:tc>
      </w:tr>
      <w:tr w14:paraId="183688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B4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4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E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工作方式：负责农村部分计划生育家庭奖励扶助金审核确认。</w:t>
            </w:r>
          </w:p>
        </w:tc>
      </w:tr>
      <w:tr w14:paraId="0BEF6D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DE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F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工作方式：负责组织开展计划生育纪念日、会员日服务活动。</w:t>
            </w:r>
          </w:p>
        </w:tc>
      </w:tr>
      <w:tr w14:paraId="5A5CBB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46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D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2AC817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61C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十三、应急管理及消防（13项）</w:t>
            </w:r>
          </w:p>
        </w:tc>
      </w:tr>
      <w:tr w14:paraId="7FDB54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B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11A28D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C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B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6C9F0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C7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7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6D5CF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6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B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74D5C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3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E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A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承接部门：县应急管理局和其他负有安全生产监督管理职责的部门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39967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E8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1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352CD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1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B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0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承接部门：县应急管理局等有关部门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1AFA88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AC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2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7A2A1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6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0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对小型经营场所的消防安全管理和隐患整治，开展生产经营单位消防安全行政执法检查及处罚。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611E1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A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F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4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7404C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3A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5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05303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2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4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A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7344EC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F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承接部门：县级以上负有安全生产监管主管职责的部门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0001E3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883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58CBA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3D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3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5EBCEF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2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3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0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2B7C53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F71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1DACD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A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B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确定保护级别的烈士纪念设施保护管理。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9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工作方式：根据上级要求开展此项工作。</w:t>
            </w:r>
          </w:p>
        </w:tc>
      </w:tr>
      <w:tr w14:paraId="2C9251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9F3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613755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7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4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3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648F2714">
      <w:pPr>
        <w:pStyle w:val="3"/>
        <w:spacing w:before="0" w:after="0" w:line="240" w:lineRule="auto"/>
        <w:jc w:val="center"/>
        <w:rPr>
          <w:rFonts w:ascii="Times New Roman" w:hAnsi="Times New Roman" w:eastAsia="方正小标宋_GBK" w:cs="Times New Roman"/>
          <w:color w:val="auto"/>
          <w:spacing w:val="7"/>
          <w:lang w:eastAsia="zh-CN"/>
        </w:rPr>
      </w:pPr>
    </w:p>
    <w:p w14:paraId="6983C1A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167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45DE85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45DE85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C30A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BC686A"/>
    <w:rsid w:val="0CD12E24"/>
    <w:rsid w:val="113552DB"/>
    <w:rsid w:val="167F30CD"/>
    <w:rsid w:val="1C076309"/>
    <w:rsid w:val="3C757DC0"/>
    <w:rsid w:val="3DCA0505"/>
    <w:rsid w:val="4CD64061"/>
    <w:rsid w:val="4D8D241D"/>
    <w:rsid w:val="70CE3C2F"/>
    <w:rsid w:val="74255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character" w:customStyle="1" w:styleId="21">
    <w:name w:val="font31"/>
    <w:basedOn w:val="9"/>
    <w:qFormat/>
    <w:uiPriority w:val="0"/>
    <w:rPr>
      <w:rFonts w:hint="eastAsia" w:ascii="宋体" w:hAnsi="宋体" w:eastAsia="宋体" w:cs="宋体"/>
      <w:b/>
      <w:bCs/>
      <w:color w:val="000000"/>
      <w:sz w:val="24"/>
      <w:szCs w:val="24"/>
      <w:u w:val="none"/>
    </w:rPr>
  </w:style>
  <w:style w:type="character" w:customStyle="1" w:styleId="22">
    <w:name w:val="font41"/>
    <w:basedOn w:val="9"/>
    <w:qFormat/>
    <w:uiPriority w:val="0"/>
    <w:rPr>
      <w:rFonts w:hint="eastAsia" w:ascii="宋体" w:hAnsi="宋体" w:eastAsia="宋体" w:cs="宋体"/>
      <w:b/>
      <w:bCs/>
      <w:color w:val="000000"/>
      <w:sz w:val="24"/>
      <w:szCs w:val="24"/>
      <w:u w:val="none"/>
    </w:rPr>
  </w:style>
  <w:style w:type="character" w:customStyle="1" w:styleId="23">
    <w:name w:val="font6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78</Words>
  <Characters>84</Characters>
  <Lines>1</Lines>
  <Paragraphs>1</Paragraphs>
  <TotalTime>0</TotalTime>
  <ScaleCrop>false</ScaleCrop>
  <LinksUpToDate>false</LinksUpToDate>
  <CharactersWithSpaces>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2025-10-13T02:36:31Z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CECD24B532624FF387433B74BC573619_13</vt:lpwstr>
  </property>
</Properties>
</file>