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w w:val="96"/>
          <w:kern w:val="0"/>
          <w:sz w:val="40"/>
          <w:szCs w:val="40"/>
          <w:lang w:val="en-US" w:eastAsia="zh-CN"/>
        </w:rPr>
        <w:t>重点村摸底、统计工作有力</w:t>
      </w:r>
      <w:r>
        <w:rPr>
          <w:rFonts w:hint="eastAsia" w:ascii="Times New Roman" w:hAnsi="Times New Roman" w:eastAsia="方正小标宋简体" w:cs="Times New Roman"/>
          <w:w w:val="96"/>
          <w:kern w:val="0"/>
          <w:sz w:val="40"/>
          <w:szCs w:val="40"/>
          <w:lang w:val="en-US" w:eastAsia="zh-CN"/>
        </w:rPr>
        <w:t>镇（街道）</w:t>
      </w:r>
      <w:r>
        <w:rPr>
          <w:rFonts w:hint="default" w:ascii="Times New Roman" w:hAnsi="Times New Roman" w:eastAsia="方正小标宋简体" w:cs="Times New Roman"/>
          <w:w w:val="96"/>
          <w:kern w:val="0"/>
          <w:sz w:val="40"/>
          <w:szCs w:val="40"/>
          <w:lang w:val="en-US" w:eastAsia="zh-CN"/>
        </w:rPr>
        <w:t>工作经费名单</w:t>
      </w:r>
    </w:p>
    <w:bookmarkEnd w:id="0"/>
    <w:tbl>
      <w:tblPr>
        <w:tblStyle w:val="3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8"/>
        <w:gridCol w:w="1513"/>
        <w:gridCol w:w="4213"/>
        <w:gridCol w:w="1955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7" w:hRule="atLeast"/>
          <w:tblHeader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统计类别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发放金额（元）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李畋镇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均楚镇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船湾镇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仙岳山街道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白兔潭镇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王仙镇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泗汾镇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嘉树镇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沈潭镇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石亭镇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板杉镇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禽类、肉羊样板村、规模户数据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东富镇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肉羊样板村、规模户数据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孙家湾镇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左权镇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规模户数据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p/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7CA161FC"/>
    <w:rsid w:val="7CA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2025-10-11T07:37:00Z</dcterms:created>
  <dc:creator>Administrator</dc:creator>
  <cp:lastModifiedBy>Administrator</cp:lastModifiedBy>
  <dcterms:modified xsi:type="dcterms:W3CDTF">2025-10-11T07:38:09Z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6D08A238A7904627A2706102FC1DEC08_11</vt:lpwstr>
  </property>
</Properties>
</file>