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72956">
      <w:pPr>
        <w:shd w:val="clear" w:color="auto" w:fill="FFFFFF"/>
        <w:spacing w:line="600" w:lineRule="exact"/>
        <w:jc w:val="left"/>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附件</w:t>
      </w: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rPr>
        <w:t>：</w:t>
      </w:r>
    </w:p>
    <w:p w14:paraId="6E28D9A4">
      <w:pPr>
        <w:pStyle w:val="2"/>
      </w:pPr>
    </w:p>
    <w:p w14:paraId="2CEBB554">
      <w:pPr>
        <w:pStyle w:val="2"/>
        <w:ind w:firstLine="0"/>
      </w:pPr>
    </w:p>
    <w:p w14:paraId="667FAE58">
      <w:pPr>
        <w:shd w:val="clear" w:color="auto" w:fill="FFFFFF"/>
        <w:spacing w:line="600" w:lineRule="exact"/>
        <w:jc w:val="center"/>
        <w:rPr>
          <w:rFonts w:ascii="方正小标宋简体" w:hAnsi="Times New Roman" w:eastAsia="方正小标宋简体"/>
          <w:color w:val="000000"/>
          <w:sz w:val="44"/>
          <w:szCs w:val="44"/>
          <w:shd w:val="clear" w:color="auto" w:fill="FFFFFF"/>
        </w:rPr>
      </w:pPr>
      <w:r>
        <w:rPr>
          <w:rFonts w:hint="eastAsia" w:ascii="方正小标宋简体" w:hAnsi="Times New Roman" w:eastAsia="方正小标宋简体"/>
          <w:color w:val="000000"/>
          <w:sz w:val="44"/>
          <w:szCs w:val="44"/>
          <w:shd w:val="clear" w:color="auto" w:fill="FFFFFF"/>
        </w:rPr>
        <w:t>天元区农村集体经营性建设用地入市试点</w:t>
      </w:r>
    </w:p>
    <w:p w14:paraId="4C693945">
      <w:pPr>
        <w:shd w:val="clear" w:color="auto" w:fill="FFFFFF"/>
        <w:spacing w:line="600" w:lineRule="exact"/>
        <w:jc w:val="center"/>
        <w:rPr>
          <w:rFonts w:ascii="Times New Roman" w:hAnsi="Times New Roman"/>
          <w:color w:val="333333"/>
          <w:sz w:val="32"/>
          <w:szCs w:val="32"/>
        </w:rPr>
      </w:pPr>
      <w:r>
        <w:rPr>
          <w:rFonts w:hint="eastAsia" w:ascii="方正小标宋简体" w:hAnsi="Times New Roman" w:eastAsia="方正小标宋简体"/>
          <w:color w:val="000000"/>
          <w:sz w:val="44"/>
          <w:szCs w:val="44"/>
          <w:shd w:val="clear" w:color="auto" w:fill="FFFFFF"/>
        </w:rPr>
        <w:t>工作方案(试行)（审议稿）</w:t>
      </w:r>
    </w:p>
    <w:p w14:paraId="6BB457DD">
      <w:pPr>
        <w:shd w:val="clear" w:color="auto" w:fill="FFFFFF"/>
        <w:spacing w:line="240" w:lineRule="atLeast"/>
        <w:ind w:firstLine="435"/>
        <w:rPr>
          <w:rFonts w:ascii="Times New Roman" w:hAnsi="Times New Roman"/>
          <w:color w:val="333333"/>
          <w:szCs w:val="21"/>
        </w:rPr>
      </w:pPr>
      <w:r>
        <w:rPr>
          <w:rFonts w:ascii="Times New Roman" w:hAnsi="Times New Roman"/>
          <w:color w:val="333333"/>
          <w:szCs w:val="21"/>
        </w:rPr>
        <w:t> </w:t>
      </w:r>
    </w:p>
    <w:p w14:paraId="3BCAB159">
      <w:pPr>
        <w:shd w:val="clear" w:color="auto" w:fill="FFFFFF"/>
        <w:spacing w:line="560" w:lineRule="exac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根据《中华人民共和国土地管理法》、《中华人民共和国土地管理法实施条例》及</w:t>
      </w:r>
      <w:r>
        <w:rPr>
          <w:rFonts w:hint="eastAsia" w:ascii="仿宋_GB2312" w:hAnsi="仿宋_GB2312" w:eastAsia="仿宋_GB2312" w:cs="仿宋_GB2312"/>
          <w:color w:val="333333"/>
          <w:sz w:val="32"/>
          <w:szCs w:val="32"/>
        </w:rPr>
        <w:t>自然资源部办公厅关于印发《深化农村集体经营性建设用地入市试点工作方案》的通知（自然资办函【2023】364号）文件</w:t>
      </w:r>
      <w:r>
        <w:rPr>
          <w:rFonts w:hint="eastAsia" w:ascii="仿宋_GB2312" w:hAnsi="仿宋_GB2312" w:eastAsia="仿宋_GB2312" w:cs="仿宋_GB2312"/>
          <w:color w:val="000000"/>
          <w:sz w:val="32"/>
          <w:szCs w:val="32"/>
          <w:shd w:val="clear" w:color="auto" w:fill="FFFFFF"/>
        </w:rPr>
        <w:t>等相关法律法规以及部、省工作安排，为审慎稳妥推进入市试点工作，切实保障农民合法权益，积极助推乡村振兴战略实施，决定在全区范围内开展农村集体经营性建设用地入市（以下简称“入市”）试点工作。现结合我区实际，制定试点工作方案如下：</w:t>
      </w:r>
    </w:p>
    <w:p w14:paraId="3E50491F">
      <w:pPr>
        <w:shd w:val="clear" w:color="auto" w:fill="FFFFFF"/>
        <w:spacing w:line="560" w:lineRule="exact"/>
        <w:ind w:firstLine="655"/>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一、指导思想</w:t>
      </w:r>
    </w:p>
    <w:p w14:paraId="5FA4D577">
      <w:pPr>
        <w:shd w:val="clear" w:color="auto" w:fill="FFFFFF"/>
        <w:spacing w:line="560" w:lineRule="exac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以习近平新时代中国特色社会主义思想为指导，认真落实党中央、国务院和省、市、区党委政府关于入市工作部署要求，牢牢把握正确方向，抓住“找差距、改作风、强担当、争先进”专项行动契机，紧紧围绕“同权同责、流转顺畅、收益共享”总体目标，始终坚持“严守底线、统筹兼顾、节约集约用地”基本原则，切实在界定入市范围和主体、严格入市条件和程序、健全交易规则和监管机制、完善产权制度和分配机制等方面进一步创新工作。</w:t>
      </w:r>
    </w:p>
    <w:p w14:paraId="380C7C99">
      <w:pPr>
        <w:shd w:val="clear" w:color="auto" w:fill="FFFFFF"/>
        <w:spacing w:line="560" w:lineRule="exact"/>
        <w:ind w:firstLine="655"/>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二、基本原则</w:t>
      </w:r>
    </w:p>
    <w:p w14:paraId="1F84E2C6">
      <w:pPr>
        <w:shd w:val="clear" w:color="auto" w:fill="FFFFFF"/>
        <w:spacing w:line="560" w:lineRule="exact"/>
        <w:ind w:firstLine="645"/>
        <w:rPr>
          <w:rFonts w:ascii="仿宋_GB2312" w:hAnsi="仿宋_GB2312" w:eastAsia="仿宋_GB2312" w:cs="仿宋_GB2312"/>
          <w:color w:val="333333"/>
          <w:sz w:val="32"/>
          <w:szCs w:val="32"/>
        </w:rPr>
      </w:pPr>
      <w:r>
        <w:rPr>
          <w:rFonts w:hint="eastAsia" w:ascii="仿宋_GB2312" w:hAnsi="仿宋_GB2312" w:eastAsia="仿宋_GB2312" w:cs="仿宋_GB2312"/>
          <w:b/>
          <w:bCs/>
          <w:color w:val="000000"/>
          <w:sz w:val="32"/>
          <w:szCs w:val="32"/>
          <w:shd w:val="clear" w:color="auto" w:fill="FFFFFF"/>
        </w:rPr>
        <w:t>（一）维护农民权益。</w:t>
      </w:r>
      <w:r>
        <w:rPr>
          <w:rFonts w:hint="eastAsia" w:ascii="仿宋_GB2312" w:hAnsi="仿宋_GB2312" w:eastAsia="仿宋_GB2312" w:cs="仿宋_GB2312"/>
          <w:color w:val="000000"/>
          <w:sz w:val="32"/>
          <w:szCs w:val="32"/>
          <w:shd w:val="clear" w:color="auto" w:fill="FFFFFF"/>
        </w:rPr>
        <w:t>充分尊重农民意愿，依法保障农民知情权、参与权和受益权。</w:t>
      </w:r>
    </w:p>
    <w:p w14:paraId="43699F5C">
      <w:pPr>
        <w:shd w:val="clear" w:color="auto" w:fill="FFFFFF"/>
        <w:spacing w:line="560" w:lineRule="exact"/>
        <w:ind w:firstLine="645"/>
        <w:rPr>
          <w:rFonts w:ascii="仿宋_GB2312" w:hAnsi="仿宋_GB2312" w:eastAsia="仿宋_GB2312" w:cs="仿宋_GB2312"/>
          <w:color w:val="333333"/>
          <w:sz w:val="32"/>
          <w:szCs w:val="32"/>
        </w:rPr>
      </w:pPr>
      <w:r>
        <w:rPr>
          <w:rFonts w:hint="eastAsia" w:ascii="仿宋_GB2312" w:hAnsi="仿宋_GB2312" w:eastAsia="仿宋_GB2312" w:cs="仿宋_GB2312"/>
          <w:b/>
          <w:bCs/>
          <w:color w:val="000000"/>
          <w:sz w:val="32"/>
          <w:szCs w:val="32"/>
          <w:shd w:val="clear" w:color="auto" w:fill="FFFFFF"/>
        </w:rPr>
        <w:t>（二）坚持严守底线。</w:t>
      </w:r>
      <w:r>
        <w:rPr>
          <w:rFonts w:hint="eastAsia" w:ascii="仿宋_GB2312" w:hAnsi="仿宋_GB2312" w:eastAsia="仿宋_GB2312" w:cs="仿宋_GB2312"/>
          <w:color w:val="000000"/>
          <w:sz w:val="32"/>
          <w:szCs w:val="32"/>
          <w:shd w:val="clear" w:color="auto" w:fill="FFFFFF"/>
        </w:rPr>
        <w:t>始终把“坚持土地公有制不改变、守住耕地红线不突破、保护农民利益不受损”作为入市工作的三条底线。</w:t>
      </w:r>
    </w:p>
    <w:p w14:paraId="58236EC7">
      <w:pPr>
        <w:shd w:val="clear" w:color="auto" w:fill="FFFFFF"/>
        <w:spacing w:line="560" w:lineRule="exact"/>
        <w:ind w:firstLine="645"/>
        <w:rPr>
          <w:rFonts w:ascii="仿宋_GB2312" w:hAnsi="仿宋_GB2312" w:eastAsia="仿宋_GB2312" w:cs="仿宋_GB2312"/>
          <w:color w:val="333333"/>
          <w:sz w:val="32"/>
          <w:szCs w:val="32"/>
        </w:rPr>
      </w:pPr>
      <w:r>
        <w:rPr>
          <w:rFonts w:hint="eastAsia" w:ascii="仿宋_GB2312" w:hAnsi="仿宋_GB2312" w:eastAsia="仿宋_GB2312" w:cs="仿宋_GB2312"/>
          <w:b/>
          <w:bCs/>
          <w:color w:val="000000"/>
          <w:sz w:val="32"/>
          <w:szCs w:val="32"/>
          <w:shd w:val="clear" w:color="auto" w:fill="FFFFFF"/>
        </w:rPr>
        <w:t>（三）保障收益分配。</w:t>
      </w:r>
      <w:r>
        <w:rPr>
          <w:rFonts w:hint="eastAsia" w:ascii="仿宋_GB2312" w:hAnsi="仿宋_GB2312" w:eastAsia="仿宋_GB2312" w:cs="仿宋_GB2312"/>
          <w:color w:val="000000"/>
          <w:sz w:val="32"/>
          <w:szCs w:val="32"/>
          <w:shd w:val="clear" w:color="auto" w:fill="FFFFFF"/>
        </w:rPr>
        <w:t>始终把统筹社会各群体利益作为入市工作关键，建立兼顾国家、集体、个人的土地增值收益分配机制。</w:t>
      </w:r>
    </w:p>
    <w:p w14:paraId="08970DCD">
      <w:pPr>
        <w:shd w:val="clear" w:color="auto" w:fill="FFFFFF"/>
        <w:spacing w:line="560" w:lineRule="exact"/>
        <w:ind w:firstLine="645"/>
        <w:rPr>
          <w:rFonts w:ascii="仿宋_GB2312" w:hAnsi="仿宋_GB2312" w:eastAsia="仿宋_GB2312" w:cs="仿宋_GB2312"/>
          <w:color w:val="333333"/>
          <w:sz w:val="32"/>
          <w:szCs w:val="32"/>
        </w:rPr>
      </w:pPr>
      <w:r>
        <w:rPr>
          <w:rFonts w:hint="eastAsia" w:ascii="仿宋_GB2312" w:hAnsi="仿宋_GB2312" w:eastAsia="仿宋_GB2312" w:cs="仿宋_GB2312"/>
          <w:b/>
          <w:bCs/>
          <w:color w:val="000000"/>
          <w:sz w:val="32"/>
          <w:szCs w:val="32"/>
          <w:shd w:val="clear" w:color="auto" w:fill="FFFFFF"/>
        </w:rPr>
        <w:t>（四）节约集约用地。</w:t>
      </w:r>
      <w:r>
        <w:rPr>
          <w:rFonts w:hint="eastAsia" w:ascii="仿宋_GB2312" w:hAnsi="仿宋_GB2312" w:eastAsia="仿宋_GB2312" w:cs="仿宋_GB2312"/>
          <w:color w:val="000000"/>
          <w:sz w:val="32"/>
          <w:szCs w:val="32"/>
          <w:shd w:val="clear" w:color="auto" w:fill="FFFFFF"/>
        </w:rPr>
        <w:t>始终把落实最严格节约集约用地制度作为入市工作根本，实行差别化产业用地政策，坚决遏制产能过剩和重复建设项目用地。</w:t>
      </w:r>
    </w:p>
    <w:p w14:paraId="1B8A935E">
      <w:pPr>
        <w:shd w:val="clear" w:color="auto" w:fill="FFFFFF"/>
        <w:spacing w:line="560" w:lineRule="exact"/>
        <w:ind w:firstLine="655"/>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三、主要任务</w:t>
      </w:r>
    </w:p>
    <w:p w14:paraId="22A62BA1">
      <w:pPr>
        <w:shd w:val="clear" w:color="auto" w:fill="FFFFFF"/>
        <w:spacing w:line="560" w:lineRule="exact"/>
        <w:ind w:firstLine="645"/>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000000"/>
          <w:sz w:val="32"/>
          <w:szCs w:val="32"/>
          <w:shd w:val="clear" w:color="auto" w:fill="FFFFFF"/>
        </w:rPr>
        <w:t>（一）落实规划管控</w:t>
      </w:r>
    </w:p>
    <w:p w14:paraId="509F2966">
      <w:pPr>
        <w:shd w:val="clear" w:color="auto" w:fill="FFFFFF"/>
        <w:spacing w:line="560" w:lineRule="exac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1.编制村庄规划。区自然资源局指导各镇按照“应编尽编、统筹兼顾”的原则，组织开展各自辖区内的“多规合一”实用性村庄规划编制工作，相关工作经费列入区镇级财政预算。村庄规划应明确耕地保有量、建设用地规模等主要指标和经济社会发展目标，确定村域范围内土地利用结构、规模和布局、国土空间用途管制，合理配置生产、生活、生态三生空间，制定集体经营性建设用地地块图则。</w:t>
      </w:r>
    </w:p>
    <w:p w14:paraId="7A21F6EF">
      <w:pPr>
        <w:shd w:val="clear" w:color="auto" w:fill="FFFFFF"/>
        <w:spacing w:line="560" w:lineRule="exact"/>
        <w:ind w:firstLine="645"/>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规范规划管理。“多规合一”实用性村庄规划经依法批准后，必须严格遵照执行。农村集体经营性建设用地使用权入市前，由自然资源主管部门依据国土空间规划提出拟出让、出租的集体经营性建设用地的规划条件，明确土地界址、面积、用途和开发建设强度等。</w:t>
      </w:r>
    </w:p>
    <w:p w14:paraId="558EA1BB">
      <w:pPr>
        <w:pStyle w:val="2"/>
        <w:ind w:firstLine="480" w:firstLineChars="150"/>
        <w:rPr>
          <w:rFonts w:hint="eastAsia" w:ascii="仿宋_GB2312" w:eastAsia="仿宋_GB2312"/>
          <w:sz w:val="32"/>
          <w:szCs w:val="32"/>
        </w:rPr>
      </w:pPr>
      <w:r>
        <w:rPr>
          <w:rFonts w:hint="eastAsia" w:ascii="仿宋_GB2312" w:eastAsia="仿宋_GB2312"/>
          <w:sz w:val="32"/>
          <w:szCs w:val="32"/>
        </w:rPr>
        <w:t>土地所有权人应当依据规划条件，产业准入和生态环境保护要求等，编制集体经营性建设用出让、出型等方案，并依照《上地管法》第六十三条的规定，由本集体经济组织形成书面意见，在出让、出租前不少于十个工作日报</w:t>
      </w:r>
      <w:r>
        <w:rPr>
          <w:rFonts w:hint="eastAsia" w:ascii="仿宋_GB2312" w:eastAsia="仿宋_GB2312"/>
          <w:sz w:val="32"/>
          <w:szCs w:val="32"/>
          <w:lang w:eastAsia="zh-CN"/>
        </w:rPr>
        <w:t>区</w:t>
      </w:r>
      <w:r>
        <w:rPr>
          <w:rFonts w:hint="eastAsia" w:ascii="仿宋_GB2312" w:eastAsia="仿宋_GB2312"/>
          <w:sz w:val="32"/>
          <w:szCs w:val="32"/>
        </w:rPr>
        <w:t>人民政府。</w:t>
      </w:r>
      <w:r>
        <w:rPr>
          <w:rFonts w:hint="eastAsia" w:ascii="仿宋_GB2312" w:eastAsia="仿宋_GB2312"/>
          <w:sz w:val="32"/>
          <w:szCs w:val="32"/>
          <w:lang w:eastAsia="zh-CN"/>
        </w:rPr>
        <w:t>区</w:t>
      </w:r>
      <w:r>
        <w:rPr>
          <w:rFonts w:hint="eastAsia" w:ascii="仿宋_GB2312" w:eastAsia="仿宋_GB2312"/>
          <w:sz w:val="32"/>
          <w:szCs w:val="32"/>
        </w:rPr>
        <w:t>人民政府认为该方案不符合规划条件或者产业准入和生态环境保护要求等的，应当在收到方案后五个工作日内提出修改意见。土地所有权人应当按照</w:t>
      </w:r>
      <w:r>
        <w:rPr>
          <w:rFonts w:hint="eastAsia" w:ascii="仿宋_GB2312" w:eastAsia="仿宋_GB2312"/>
          <w:sz w:val="32"/>
          <w:szCs w:val="32"/>
          <w:lang w:eastAsia="zh-CN"/>
        </w:rPr>
        <w:t>区</w:t>
      </w:r>
      <w:r>
        <w:rPr>
          <w:rFonts w:hint="eastAsia" w:ascii="仿宋_GB2312" w:eastAsia="仿宋_GB2312"/>
          <w:sz w:val="32"/>
          <w:szCs w:val="32"/>
        </w:rPr>
        <w:t>人民政府的意见进行修改。</w:t>
      </w:r>
    </w:p>
    <w:p w14:paraId="0CC0461B">
      <w:pPr>
        <w:pStyle w:val="2"/>
        <w:rPr>
          <w:rFonts w:hint="eastAsia" w:ascii="仿宋_GB2312" w:eastAsia="仿宋_GB2312"/>
          <w:sz w:val="32"/>
          <w:szCs w:val="32"/>
        </w:rPr>
      </w:pPr>
      <w:r>
        <w:rPr>
          <w:rFonts w:hint="eastAsia" w:ascii="仿宋_GB2312" w:eastAsia="仿宋_GB2312"/>
          <w:sz w:val="32"/>
          <w:szCs w:val="32"/>
        </w:rPr>
        <w:t>集体经营性建设用地出让、出租等方案应当载明宗地的土地界址、面积、用途规划条件、产业准入和生态环境保护要求、使用期限、交易方式、入市价格集体收参分配安排等内容，</w:t>
      </w:r>
    </w:p>
    <w:p w14:paraId="2F0C23BB">
      <w:pPr>
        <w:shd w:val="clear" w:color="auto" w:fill="FFFFFF"/>
        <w:spacing w:line="560" w:lineRule="exact"/>
        <w:ind w:firstLine="645"/>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（二）制定入市规则</w:t>
      </w:r>
    </w:p>
    <w:p w14:paraId="079A4131">
      <w:pPr>
        <w:shd w:val="clear" w:color="auto" w:fill="FFFFFF"/>
        <w:spacing w:line="560" w:lineRule="exac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天元区自然资源局会同相关部门按照中央、省、市有关集体经营性建设用地入市的相关要求制定入市管理办法，明确入市范围、入市主体，严格入市条件，规范入市方式和入市程序。</w:t>
      </w:r>
    </w:p>
    <w:p w14:paraId="42F449DC">
      <w:pPr>
        <w:shd w:val="clear" w:color="auto" w:fill="FFFFFF"/>
        <w:spacing w:line="560" w:lineRule="exact"/>
        <w:ind w:firstLine="645"/>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（三）明确分配机制</w:t>
      </w:r>
    </w:p>
    <w:p w14:paraId="6FA86AE4">
      <w:pPr>
        <w:shd w:val="clear" w:color="auto" w:fill="FFFFFF"/>
        <w:spacing w:line="560" w:lineRule="exact"/>
        <w:ind w:firstLine="655"/>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健全土地增值收益在农村集体经济组织内部的分配机制。依据《天元区农村集体经营性建设用地土地增值收益及调节金征收使用管理实施意见（试行）》的要求，农村集体经济组织取得的土地增值收益按规定比例留归集体后，由集体经济组织通过民主议定程序确定合理使用或分配方案。</w:t>
      </w:r>
    </w:p>
    <w:p w14:paraId="755F2E2D">
      <w:pPr>
        <w:shd w:val="clear" w:color="auto" w:fill="FFFFFF"/>
        <w:spacing w:line="560" w:lineRule="exact"/>
        <w:ind w:firstLine="65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完善入市土地增值收益在国家与集体之间的分配机制。农村集体经营性建设用地的调节金征收应综合考虑形成土地增值收益的因素，依据《天元区农村集体经营性建设用地土地增值收益及调节金征收使用管理实施意见（试行）》执行。</w:t>
      </w:r>
    </w:p>
    <w:p w14:paraId="185A71E0">
      <w:pPr>
        <w:shd w:val="clear" w:color="auto" w:fill="FFFFFF"/>
        <w:spacing w:line="580" w:lineRule="exact"/>
        <w:ind w:firstLine="655"/>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四、实施步骤</w:t>
      </w:r>
    </w:p>
    <w:p w14:paraId="2068DE7A">
      <w:pPr>
        <w:spacing w:line="540" w:lineRule="exact"/>
        <w:ind w:firstLine="643" w:firstLineChars="200"/>
        <w:rPr>
          <w:rFonts w:ascii="仿宋_GB2312" w:eastAsia="仿宋_GB2312"/>
          <w:b/>
          <w:sz w:val="32"/>
          <w:szCs w:val="32"/>
        </w:rPr>
      </w:pPr>
      <w:r>
        <w:rPr>
          <w:rFonts w:hint="eastAsia" w:ascii="仿宋_GB2312" w:eastAsia="仿宋_GB2312"/>
          <w:b/>
          <w:sz w:val="32"/>
          <w:szCs w:val="32"/>
        </w:rPr>
        <w:t>（一）准备部署阶段（2023年4月-6月）</w:t>
      </w:r>
    </w:p>
    <w:p w14:paraId="3F21533A">
      <w:pPr>
        <w:spacing w:line="540" w:lineRule="exact"/>
        <w:ind w:firstLine="640" w:firstLineChars="200"/>
        <w:rPr>
          <w:rFonts w:ascii="仿宋_GB2312" w:eastAsia="仿宋_GB2312"/>
          <w:sz w:val="32"/>
          <w:szCs w:val="32"/>
        </w:rPr>
      </w:pPr>
      <w:r>
        <w:rPr>
          <w:rFonts w:hint="eastAsia" w:ascii="仿宋_GB2312" w:eastAsia="仿宋_GB2312"/>
          <w:sz w:val="32"/>
          <w:szCs w:val="32"/>
        </w:rPr>
        <w:t>开展入市工作调研学习，摸清存量底数、完善确权登记等工作，同时，总结村庄规划试点工作，在全区逐步推开村庄规划编制工作，选择成熟地块，确定入市试点地块。</w:t>
      </w:r>
    </w:p>
    <w:p w14:paraId="4376B18A">
      <w:pPr>
        <w:spacing w:line="540" w:lineRule="exact"/>
        <w:ind w:firstLine="643" w:firstLineChars="200"/>
        <w:rPr>
          <w:rFonts w:ascii="仿宋_GB2312" w:eastAsia="仿宋_GB2312"/>
          <w:b/>
          <w:sz w:val="32"/>
          <w:szCs w:val="32"/>
        </w:rPr>
      </w:pPr>
      <w:r>
        <w:rPr>
          <w:rFonts w:hint="eastAsia" w:ascii="仿宋_GB2312" w:eastAsia="仿宋_GB2312"/>
          <w:b/>
          <w:sz w:val="32"/>
          <w:szCs w:val="32"/>
        </w:rPr>
        <w:t>(二)启动阶段（2023年7月-9月）</w:t>
      </w:r>
    </w:p>
    <w:p w14:paraId="08FB117C">
      <w:pPr>
        <w:spacing w:line="540" w:lineRule="exact"/>
        <w:ind w:firstLine="640" w:firstLineChars="200"/>
        <w:rPr>
          <w:rFonts w:ascii="仿宋_GB2312" w:eastAsia="仿宋_GB2312"/>
          <w:sz w:val="32"/>
          <w:szCs w:val="32"/>
        </w:rPr>
      </w:pPr>
      <w:r>
        <w:rPr>
          <w:rFonts w:hint="eastAsia" w:ascii="仿宋_GB2312" w:eastAsia="仿宋_GB2312"/>
          <w:sz w:val="32"/>
          <w:szCs w:val="32"/>
        </w:rPr>
        <w:t>起草《天元区农村集体经营性建设用地入市试点工作方案》和《天元区农村集体经营性建设用地入市管理办法》。立即组建入市工作机构，组织入市工作培训，出台相关配套文件。</w:t>
      </w:r>
    </w:p>
    <w:p w14:paraId="30FC6085">
      <w:pPr>
        <w:spacing w:line="540" w:lineRule="exact"/>
        <w:ind w:firstLine="472" w:firstLineChars="147"/>
        <w:rPr>
          <w:rFonts w:ascii="仿宋_GB2312" w:eastAsia="仿宋_GB2312"/>
          <w:b/>
          <w:sz w:val="32"/>
          <w:szCs w:val="32"/>
        </w:rPr>
      </w:pPr>
      <w:r>
        <w:rPr>
          <w:rFonts w:hint="eastAsia" w:ascii="仿宋_GB2312" w:eastAsia="仿宋_GB2312"/>
          <w:b/>
          <w:sz w:val="32"/>
          <w:szCs w:val="32"/>
        </w:rPr>
        <w:t>（三）实施阶段（2023年10月-12月）</w:t>
      </w:r>
    </w:p>
    <w:p w14:paraId="252B7E0C">
      <w:pPr>
        <w:spacing w:line="540" w:lineRule="exact"/>
        <w:ind w:firstLine="640" w:firstLineChars="200"/>
        <w:rPr>
          <w:rFonts w:ascii="仿宋_GB2312" w:eastAsia="仿宋_GB2312"/>
          <w:sz w:val="32"/>
          <w:szCs w:val="32"/>
        </w:rPr>
      </w:pPr>
      <w:r>
        <w:rPr>
          <w:rFonts w:hint="eastAsia" w:ascii="仿宋_GB2312" w:eastAsia="仿宋_GB2312"/>
          <w:sz w:val="32"/>
          <w:szCs w:val="32"/>
        </w:rPr>
        <w:t>根据上报入市计划及相关文件精神，有序开展集体经营性建设用地入工作，确保在11月底之前完成1-2宗入市试点地块。</w:t>
      </w:r>
    </w:p>
    <w:p w14:paraId="7273D96C">
      <w:pPr>
        <w:shd w:val="clear" w:color="auto" w:fill="FFFFFF"/>
        <w:spacing w:line="560" w:lineRule="exact"/>
        <w:ind w:firstLine="655"/>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五、保障措施</w:t>
      </w:r>
    </w:p>
    <w:p w14:paraId="6368E27E">
      <w:pPr>
        <w:shd w:val="clear" w:color="auto" w:fill="FFFFFF"/>
        <w:spacing w:line="560" w:lineRule="exact"/>
        <w:ind w:firstLine="655"/>
        <w:rPr>
          <w:rFonts w:ascii="仿宋_GB2312" w:hAnsi="仿宋_GB2312" w:eastAsia="仿宋_GB2312" w:cs="仿宋_GB2312"/>
          <w:color w:val="333333"/>
          <w:szCs w:val="21"/>
        </w:rPr>
      </w:pPr>
      <w:r>
        <w:rPr>
          <w:rFonts w:hint="eastAsia" w:ascii="仿宋_GB2312" w:hAnsi="仿宋_GB2312" w:eastAsia="仿宋_GB2312" w:cs="仿宋_GB2312"/>
          <w:b/>
          <w:bCs/>
          <w:color w:val="000000"/>
          <w:sz w:val="32"/>
          <w:szCs w:val="32"/>
          <w:shd w:val="clear" w:color="auto" w:fill="FFFFFF"/>
        </w:rPr>
        <w:t>（一）组织机构保障。</w:t>
      </w:r>
      <w:r>
        <w:rPr>
          <w:rFonts w:hint="eastAsia" w:ascii="仿宋_GB2312" w:hAnsi="仿宋_GB2312" w:eastAsia="仿宋_GB2312" w:cs="仿宋_GB2312"/>
          <w:color w:val="000000"/>
          <w:sz w:val="32"/>
          <w:szCs w:val="32"/>
          <w:shd w:val="clear" w:color="auto" w:fill="FFFFFF"/>
        </w:rPr>
        <w:t>成立区农村集体经营性建设用地入市试点工作领导小组（成员名单和职责分工见附件），研究入市相关文件，处理入市各类问题，组织《入市方案》审查，统筹推进全区农村集体经营性建设用地入市试点工作。区农村集体经营性建设用地入市试点工作领导小组办公室设在区自然资源局，具体负责入市的组织协调、督导培训等日常工作。 </w:t>
      </w:r>
    </w:p>
    <w:p w14:paraId="7E3CADDA">
      <w:pPr>
        <w:shd w:val="clear" w:color="auto" w:fill="FFFFFF"/>
        <w:spacing w:line="560" w:lineRule="exact"/>
        <w:ind w:firstLine="655"/>
        <w:rPr>
          <w:rFonts w:ascii="仿宋_GB2312" w:hAnsi="仿宋_GB2312" w:eastAsia="仿宋_GB2312" w:cs="仿宋_GB2312"/>
          <w:color w:val="333333"/>
          <w:szCs w:val="21"/>
        </w:rPr>
      </w:pPr>
      <w:r>
        <w:rPr>
          <w:rFonts w:hint="eastAsia" w:ascii="仿宋_GB2312" w:hAnsi="仿宋_GB2312" w:eastAsia="仿宋_GB2312" w:cs="仿宋_GB2312"/>
          <w:b/>
          <w:bCs/>
          <w:color w:val="000000"/>
          <w:sz w:val="32"/>
          <w:szCs w:val="32"/>
          <w:shd w:val="clear" w:color="auto" w:fill="FFFFFF"/>
        </w:rPr>
        <w:t>（二）体制机制保障。</w:t>
      </w:r>
      <w:r>
        <w:rPr>
          <w:rFonts w:hint="eastAsia" w:ascii="仿宋_GB2312" w:hAnsi="仿宋_GB2312" w:eastAsia="仿宋_GB2312" w:cs="仿宋_GB2312"/>
          <w:color w:val="000000"/>
          <w:sz w:val="32"/>
          <w:szCs w:val="32"/>
          <w:shd w:val="clear" w:color="auto" w:fill="FFFFFF"/>
        </w:rPr>
        <w:t>区农村集体经营性建设用地入市试点工作领导小组根据工作需要不定期召开工作会议，研究部署相关工作，会商解决重大问题。入市试点工作纳入区政府目标考核任务，由领导小组进行督察督办。</w:t>
      </w:r>
    </w:p>
    <w:p w14:paraId="2A223776">
      <w:pPr>
        <w:shd w:val="clear" w:color="auto" w:fill="FFFFFF"/>
        <w:spacing w:line="560" w:lineRule="exact"/>
        <w:ind w:firstLine="655"/>
        <w:rPr>
          <w:rFonts w:ascii="仿宋_GB2312" w:hAnsi="仿宋_GB2312" w:eastAsia="仿宋_GB2312" w:cs="仿宋_GB2312"/>
          <w:color w:val="333333"/>
          <w:szCs w:val="21"/>
        </w:rPr>
      </w:pPr>
      <w:r>
        <w:rPr>
          <w:rFonts w:hint="eastAsia" w:ascii="仿宋_GB2312" w:hAnsi="仿宋_GB2312" w:eastAsia="仿宋_GB2312" w:cs="仿宋_GB2312"/>
          <w:b/>
          <w:bCs/>
          <w:color w:val="000000"/>
          <w:sz w:val="32"/>
          <w:szCs w:val="32"/>
          <w:shd w:val="clear" w:color="auto" w:fill="FFFFFF"/>
        </w:rPr>
        <w:t>（三）业务技术保障。</w:t>
      </w:r>
      <w:r>
        <w:rPr>
          <w:rFonts w:hint="eastAsia" w:ascii="仿宋_GB2312" w:hAnsi="仿宋_GB2312" w:eastAsia="仿宋_GB2312" w:cs="仿宋_GB2312"/>
          <w:color w:val="000000"/>
          <w:sz w:val="32"/>
          <w:szCs w:val="32"/>
          <w:shd w:val="clear" w:color="auto" w:fill="FFFFFF"/>
        </w:rPr>
        <w:t>区直有关部门应协调各相关市级主管部门为农村集体经营性建设用地入市试点工作提供业务技术支撑。</w:t>
      </w:r>
    </w:p>
    <w:p w14:paraId="48359417">
      <w:pPr>
        <w:shd w:val="clear" w:color="auto" w:fill="FFFFFF"/>
        <w:spacing w:line="560" w:lineRule="exact"/>
        <w:ind w:firstLine="655"/>
        <w:rPr>
          <w:rFonts w:ascii="仿宋_GB2312" w:hAnsi="仿宋_GB2312" w:eastAsia="仿宋_GB2312" w:cs="仿宋_GB2312"/>
          <w:color w:val="333333"/>
          <w:szCs w:val="21"/>
        </w:rPr>
      </w:pPr>
      <w:r>
        <w:rPr>
          <w:rFonts w:hint="eastAsia" w:ascii="仿宋_GB2312" w:hAnsi="仿宋_GB2312" w:eastAsia="仿宋_GB2312" w:cs="仿宋_GB2312"/>
          <w:b/>
          <w:bCs/>
          <w:color w:val="000000"/>
          <w:sz w:val="32"/>
          <w:szCs w:val="32"/>
          <w:shd w:val="clear" w:color="auto" w:fill="FFFFFF"/>
        </w:rPr>
        <w:t>（四）风险防范保障。</w:t>
      </w:r>
      <w:r>
        <w:rPr>
          <w:rFonts w:hint="eastAsia" w:ascii="仿宋_GB2312" w:hAnsi="仿宋_GB2312" w:eastAsia="仿宋_GB2312" w:cs="仿宋_GB2312"/>
          <w:color w:val="000000"/>
          <w:sz w:val="32"/>
          <w:szCs w:val="32"/>
          <w:shd w:val="clear" w:color="auto" w:fill="FFFFFF"/>
        </w:rPr>
        <w:t>各镇应加强对农村集体经营性建设用地入市试点工作政策宣传推广力度，通过多种渠道、多种形式保障农民知情权、参与权和受益权，提升农村集体经济组织及其成员的入市意愿。同时，应制定妥善全面的风险防范措施，及时应对和化解入市试点工作中可能产生矛盾和纠纷。</w:t>
      </w:r>
    </w:p>
    <w:p w14:paraId="2D704159">
      <w:pPr>
        <w:shd w:val="clear" w:color="auto" w:fill="FFFFFF"/>
        <w:spacing w:line="560" w:lineRule="exact"/>
        <w:ind w:firstLine="655"/>
        <w:rPr>
          <w:rFonts w:ascii="黑体" w:hAnsi="黑体" w:eastAsia="黑体" w:cs="黑体"/>
          <w:color w:val="333333"/>
          <w:szCs w:val="21"/>
        </w:rPr>
      </w:pPr>
      <w:r>
        <w:rPr>
          <w:rFonts w:hint="eastAsia" w:ascii="黑体" w:hAnsi="黑体" w:eastAsia="黑体" w:cs="黑体"/>
          <w:color w:val="000000"/>
          <w:sz w:val="32"/>
          <w:szCs w:val="32"/>
          <w:shd w:val="clear" w:color="auto" w:fill="FFFFFF"/>
        </w:rPr>
        <w:t>六、其他</w:t>
      </w:r>
    </w:p>
    <w:p w14:paraId="3C629FD9">
      <w:pPr>
        <w:shd w:val="clear" w:color="auto" w:fill="FFFFFF"/>
        <w:spacing w:line="580" w:lineRule="exact"/>
        <w:ind w:firstLine="655"/>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本方案自印发之日起实施，有效期至农村集经营性建设用地入市试点工作结束（2024年12月底），如遇国家政策调整，以国家和上级政策为准。</w:t>
      </w:r>
    </w:p>
    <w:p w14:paraId="0F929538">
      <w:pPr>
        <w:pStyle w:val="2"/>
        <w:rPr>
          <w:rFonts w:ascii="仿宋_GB2312" w:hAnsi="仿宋_GB2312" w:eastAsia="仿宋_GB2312" w:cs="仿宋_GB2312"/>
          <w:color w:val="000000"/>
          <w:sz w:val="32"/>
          <w:szCs w:val="32"/>
          <w:shd w:val="clear" w:color="auto" w:fill="FFFFFF"/>
        </w:rPr>
      </w:pPr>
    </w:p>
    <w:p w14:paraId="70BE144D">
      <w:pPr>
        <w:rPr>
          <w:rFonts w:ascii="楷体_GB2312" w:hAnsi="楷体_GB2312" w:eastAsia="楷体_GB2312" w:cs="楷体_GB2312"/>
          <w:sz w:val="24"/>
          <w:szCs w:val="24"/>
        </w:rPr>
      </w:pPr>
    </w:p>
    <w:p w14:paraId="46EDCF09">
      <w:pPr>
        <w:pStyle w:val="2"/>
        <w:rPr>
          <w:rFonts w:ascii="楷体_GB2312" w:hAnsi="楷体_GB2312" w:eastAsia="楷体_GB2312" w:cs="楷体_GB2312"/>
          <w:sz w:val="24"/>
          <w:szCs w:val="24"/>
        </w:rPr>
      </w:pPr>
    </w:p>
    <w:p w14:paraId="53C64B7B">
      <w:pPr>
        <w:pStyle w:val="2"/>
        <w:rPr>
          <w:rFonts w:ascii="楷体_GB2312" w:hAnsi="楷体_GB2312" w:eastAsia="楷体_GB2312" w:cs="楷体_GB2312"/>
          <w:sz w:val="24"/>
          <w:szCs w:val="24"/>
        </w:rPr>
      </w:pPr>
    </w:p>
    <w:p w14:paraId="55998FAA">
      <w:pPr>
        <w:pStyle w:val="2"/>
        <w:rPr>
          <w:rFonts w:ascii="楷体_GB2312" w:hAnsi="楷体_GB2312" w:eastAsia="楷体_GB2312" w:cs="楷体_GB2312"/>
          <w:sz w:val="24"/>
          <w:szCs w:val="24"/>
        </w:rPr>
      </w:pPr>
    </w:p>
    <w:p w14:paraId="751C8B05">
      <w:pPr>
        <w:pStyle w:val="2"/>
        <w:rPr>
          <w:rFonts w:ascii="楷体_GB2312" w:hAnsi="楷体_GB2312" w:eastAsia="楷体_GB2312" w:cs="楷体_GB2312"/>
          <w:sz w:val="24"/>
          <w:szCs w:val="24"/>
        </w:rPr>
      </w:pPr>
    </w:p>
    <w:p w14:paraId="68198E84">
      <w:pPr>
        <w:pStyle w:val="2"/>
        <w:rPr>
          <w:rFonts w:ascii="楷体_GB2312" w:hAnsi="楷体_GB2312" w:eastAsia="楷体_GB2312" w:cs="楷体_GB2312"/>
          <w:sz w:val="24"/>
          <w:szCs w:val="24"/>
        </w:rPr>
      </w:pPr>
    </w:p>
    <w:p w14:paraId="151DABFC">
      <w:pPr>
        <w:pStyle w:val="2"/>
        <w:rPr>
          <w:rFonts w:ascii="楷体_GB2312" w:hAnsi="楷体_GB2312" w:eastAsia="楷体_GB2312" w:cs="楷体_GB2312"/>
          <w:sz w:val="24"/>
          <w:szCs w:val="24"/>
        </w:rPr>
      </w:pPr>
    </w:p>
    <w:p w14:paraId="248182B6">
      <w:pPr>
        <w:pStyle w:val="2"/>
        <w:rPr>
          <w:rFonts w:ascii="楷体_GB2312" w:hAnsi="楷体_GB2312" w:eastAsia="楷体_GB2312" w:cs="楷体_GB2312"/>
          <w:sz w:val="24"/>
          <w:szCs w:val="24"/>
        </w:rPr>
      </w:pPr>
    </w:p>
    <w:p w14:paraId="2730938B">
      <w:pPr>
        <w:pStyle w:val="2"/>
        <w:rPr>
          <w:rFonts w:ascii="楷体_GB2312" w:hAnsi="楷体_GB2312" w:eastAsia="楷体_GB2312" w:cs="楷体_GB2312"/>
          <w:sz w:val="24"/>
          <w:szCs w:val="24"/>
        </w:rPr>
      </w:pPr>
    </w:p>
    <w:p w14:paraId="2B5895DC">
      <w:pPr>
        <w:pStyle w:val="2"/>
        <w:rPr>
          <w:rFonts w:ascii="楷体_GB2312" w:hAnsi="楷体_GB2312" w:eastAsia="楷体_GB2312" w:cs="楷体_GB2312"/>
          <w:sz w:val="24"/>
          <w:szCs w:val="24"/>
        </w:rPr>
      </w:pPr>
    </w:p>
    <w:p w14:paraId="3F69016E">
      <w:pPr>
        <w:pStyle w:val="2"/>
        <w:rPr>
          <w:rFonts w:ascii="楷体_GB2312" w:hAnsi="楷体_GB2312" w:eastAsia="楷体_GB2312" w:cs="楷体_GB2312"/>
          <w:sz w:val="24"/>
          <w:szCs w:val="24"/>
        </w:rPr>
      </w:pPr>
    </w:p>
    <w:p w14:paraId="16F85C3C">
      <w:pPr>
        <w:pStyle w:val="2"/>
        <w:rPr>
          <w:rFonts w:ascii="楷体_GB2312" w:hAnsi="楷体_GB2312" w:eastAsia="楷体_GB2312" w:cs="楷体_GB2312"/>
          <w:sz w:val="24"/>
          <w:szCs w:val="24"/>
        </w:rPr>
      </w:pPr>
    </w:p>
    <w:p w14:paraId="692AE92D">
      <w:pPr>
        <w:pStyle w:val="2"/>
        <w:rPr>
          <w:rFonts w:ascii="楷体_GB2312" w:hAnsi="楷体_GB2312" w:eastAsia="楷体_GB2312" w:cs="楷体_GB2312"/>
          <w:sz w:val="24"/>
          <w:szCs w:val="24"/>
        </w:rPr>
      </w:pPr>
    </w:p>
    <w:p w14:paraId="020FB495">
      <w:pPr>
        <w:pStyle w:val="2"/>
        <w:rPr>
          <w:rFonts w:ascii="楷体_GB2312" w:hAnsi="楷体_GB2312" w:eastAsia="楷体_GB2312" w:cs="楷体_GB2312"/>
          <w:sz w:val="24"/>
          <w:szCs w:val="24"/>
        </w:rPr>
      </w:pPr>
    </w:p>
    <w:p w14:paraId="5BC6522C">
      <w:pPr>
        <w:pStyle w:val="2"/>
        <w:rPr>
          <w:rFonts w:ascii="楷体_GB2312" w:hAnsi="楷体_GB2312" w:eastAsia="楷体_GB2312" w:cs="楷体_GB2312"/>
          <w:sz w:val="24"/>
          <w:szCs w:val="24"/>
        </w:rPr>
      </w:pPr>
    </w:p>
    <w:p w14:paraId="67416834">
      <w:pPr>
        <w:pStyle w:val="2"/>
        <w:rPr>
          <w:rFonts w:ascii="楷体_GB2312" w:hAnsi="楷体_GB2312" w:eastAsia="楷体_GB2312" w:cs="楷体_GB2312"/>
          <w:sz w:val="24"/>
          <w:szCs w:val="24"/>
        </w:rPr>
      </w:pPr>
    </w:p>
    <w:p w14:paraId="373C39C3">
      <w:pPr>
        <w:pStyle w:val="2"/>
        <w:rPr>
          <w:rFonts w:ascii="楷体_GB2312" w:hAnsi="楷体_GB2312" w:eastAsia="楷体_GB2312" w:cs="楷体_GB2312"/>
          <w:sz w:val="24"/>
          <w:szCs w:val="24"/>
        </w:rPr>
      </w:pPr>
    </w:p>
    <w:p w14:paraId="76A5D278">
      <w:pPr>
        <w:pStyle w:val="2"/>
        <w:rPr>
          <w:rFonts w:ascii="楷体_GB2312" w:hAnsi="楷体_GB2312" w:eastAsia="楷体_GB2312" w:cs="楷体_GB2312"/>
          <w:sz w:val="24"/>
          <w:szCs w:val="24"/>
        </w:rPr>
      </w:pPr>
    </w:p>
    <w:p w14:paraId="7C56F139">
      <w:pPr>
        <w:pStyle w:val="2"/>
        <w:rPr>
          <w:rFonts w:ascii="楷体_GB2312" w:hAnsi="楷体_GB2312" w:eastAsia="楷体_GB2312" w:cs="楷体_GB2312"/>
          <w:sz w:val="24"/>
          <w:szCs w:val="24"/>
        </w:rPr>
      </w:pPr>
    </w:p>
    <w:p w14:paraId="03A80FE6">
      <w:pPr>
        <w:pStyle w:val="2"/>
        <w:rPr>
          <w:rFonts w:ascii="楷体_GB2312" w:hAnsi="楷体_GB2312" w:eastAsia="楷体_GB2312" w:cs="楷体_GB2312"/>
          <w:sz w:val="24"/>
          <w:szCs w:val="24"/>
        </w:rPr>
      </w:pPr>
    </w:p>
    <w:p w14:paraId="794FB678">
      <w:pPr>
        <w:pStyle w:val="2"/>
        <w:rPr>
          <w:rFonts w:ascii="楷体_GB2312" w:hAnsi="楷体_GB2312" w:eastAsia="楷体_GB2312" w:cs="楷体_GB2312"/>
          <w:sz w:val="24"/>
          <w:szCs w:val="24"/>
        </w:rPr>
      </w:pPr>
    </w:p>
    <w:p w14:paraId="6A14C576">
      <w:pPr>
        <w:pStyle w:val="2"/>
        <w:rPr>
          <w:rFonts w:ascii="楷体_GB2312" w:hAnsi="楷体_GB2312" w:eastAsia="楷体_GB2312" w:cs="楷体_GB2312"/>
          <w:sz w:val="24"/>
          <w:szCs w:val="24"/>
        </w:rPr>
      </w:pPr>
    </w:p>
    <w:p w14:paraId="6D22B00A">
      <w:pPr>
        <w:pStyle w:val="2"/>
        <w:rPr>
          <w:rFonts w:ascii="楷体_GB2312" w:hAnsi="楷体_GB2312" w:eastAsia="楷体_GB2312" w:cs="楷体_GB2312"/>
          <w:sz w:val="24"/>
          <w:szCs w:val="24"/>
        </w:rPr>
      </w:pPr>
    </w:p>
    <w:p w14:paraId="0EEDDD79">
      <w:pPr>
        <w:pStyle w:val="2"/>
        <w:rPr>
          <w:rFonts w:ascii="楷体_GB2312" w:hAnsi="楷体_GB2312" w:eastAsia="楷体_GB2312" w:cs="楷体_GB2312"/>
          <w:sz w:val="24"/>
          <w:szCs w:val="24"/>
        </w:rPr>
      </w:pPr>
    </w:p>
    <w:p w14:paraId="3D772854">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-1：</w:t>
      </w:r>
    </w:p>
    <w:p w14:paraId="2A8369F4">
      <w:pPr>
        <w:pStyle w:val="2"/>
        <w:ind w:firstLine="0"/>
      </w:pPr>
    </w:p>
    <w:p w14:paraId="6D8425EA">
      <w:pPr>
        <w:shd w:val="clear" w:color="auto" w:fill="FFFFFF"/>
        <w:spacing w:line="600" w:lineRule="exact"/>
        <w:jc w:val="center"/>
        <w:rPr>
          <w:rFonts w:ascii="Times New Roman" w:hAnsi="Times New Roman"/>
          <w:color w:val="333333"/>
          <w:szCs w:val="21"/>
        </w:rPr>
      </w:pPr>
      <w:r>
        <w:rPr>
          <w:rFonts w:hint="eastAsia" w:ascii="方正小标宋简体" w:hAnsi="Times New Roman" w:eastAsia="方正小标宋简体"/>
          <w:color w:val="000000"/>
          <w:sz w:val="44"/>
          <w:szCs w:val="44"/>
          <w:shd w:val="clear" w:color="auto" w:fill="FFFFFF"/>
        </w:rPr>
        <w:t>天元区农村集体经营性建设用地入市试点</w:t>
      </w:r>
    </w:p>
    <w:p w14:paraId="7DE722F2">
      <w:pPr>
        <w:shd w:val="clear" w:color="auto" w:fill="FFFFFF"/>
        <w:spacing w:line="600" w:lineRule="exact"/>
        <w:jc w:val="center"/>
        <w:rPr>
          <w:rFonts w:ascii="Times New Roman" w:hAnsi="Times New Roman"/>
          <w:color w:val="333333"/>
          <w:szCs w:val="21"/>
        </w:rPr>
      </w:pPr>
      <w:r>
        <w:rPr>
          <w:rFonts w:hint="eastAsia" w:ascii="方正小标宋简体" w:hAnsi="Times New Roman" w:eastAsia="方正小标宋简体"/>
          <w:color w:val="000000"/>
          <w:sz w:val="44"/>
          <w:szCs w:val="44"/>
          <w:shd w:val="clear" w:color="auto" w:fill="FFFFFF"/>
        </w:rPr>
        <w:t>工作领导小组成员名单和职责分工</w:t>
      </w:r>
    </w:p>
    <w:p w14:paraId="2107A3AE">
      <w:pPr>
        <w:shd w:val="clear" w:color="auto" w:fill="FFFFFF"/>
        <w:spacing w:line="240" w:lineRule="atLeast"/>
        <w:ind w:firstLine="655"/>
        <w:rPr>
          <w:rFonts w:ascii="Times New Roman" w:hAnsi="Times New Roman"/>
          <w:color w:val="333333"/>
          <w:szCs w:val="21"/>
        </w:rPr>
      </w:pPr>
      <w:r>
        <w:rPr>
          <w:rFonts w:ascii="Times New Roman" w:hAnsi="Times New Roman"/>
          <w:color w:val="333333"/>
          <w:sz w:val="32"/>
          <w:szCs w:val="32"/>
          <w:shd w:val="clear" w:color="auto" w:fill="FFFFFF"/>
        </w:rPr>
        <w:t> </w:t>
      </w:r>
    </w:p>
    <w:p w14:paraId="236055FF">
      <w:pPr>
        <w:shd w:val="clear" w:color="auto" w:fill="FFFFFF"/>
        <w:spacing w:line="500" w:lineRule="exact"/>
        <w:ind w:firstLine="655"/>
        <w:rPr>
          <w:rFonts w:ascii="Times New Roman" w:hAnsi="Times New Roman"/>
          <w:color w:val="333333"/>
          <w:szCs w:val="21"/>
        </w:rPr>
      </w:pPr>
      <w:r>
        <w:rPr>
          <w:rFonts w:hint="eastAsia" w:ascii="黑体" w:hAnsi="黑体" w:eastAsia="黑体"/>
          <w:color w:val="000000"/>
          <w:sz w:val="32"/>
          <w:szCs w:val="32"/>
          <w:shd w:val="clear" w:color="auto" w:fill="FFFFFF"/>
        </w:rPr>
        <w:t>一、成员名单</w:t>
      </w:r>
    </w:p>
    <w:p w14:paraId="3F6FE5CD">
      <w:pPr>
        <w:shd w:val="clear" w:color="auto" w:fill="FFFFFF"/>
        <w:spacing w:line="500" w:lineRule="exact"/>
        <w:ind w:firstLine="655"/>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组  长：何  柢   区委副书记、区长</w:t>
      </w:r>
    </w:p>
    <w:p w14:paraId="1A6BCF77">
      <w:pPr>
        <w:shd w:val="clear" w:color="auto" w:fill="FFFFFF"/>
        <w:spacing w:line="500" w:lineRule="exact"/>
        <w:ind w:firstLine="655"/>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副组长：谌  华   副区长</w:t>
      </w:r>
    </w:p>
    <w:p w14:paraId="3099AFB5">
      <w:pPr>
        <w:shd w:val="clear" w:color="auto" w:fill="FFFFFF"/>
        <w:spacing w:line="52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color="auto" w:fill="FFFFFF"/>
        </w:rPr>
        <w:t xml:space="preserve">成  员：周敦奎   </w:t>
      </w:r>
      <w:r>
        <w:rPr>
          <w:rFonts w:hint="eastAsia" w:ascii="仿宋_GB2312" w:hAnsi="仿宋_GB2312" w:eastAsia="仿宋_GB2312" w:cs="仿宋_GB2312"/>
          <w:color w:val="2B2B2B"/>
          <w:sz w:val="32"/>
          <w:szCs w:val="32"/>
        </w:rPr>
        <w:t xml:space="preserve">区政府办公室主任 </w:t>
      </w:r>
    </w:p>
    <w:p w14:paraId="3EE58A46">
      <w:pPr>
        <w:shd w:val="clear" w:color="auto" w:fill="FFFFFF"/>
        <w:tabs>
          <w:tab w:val="left" w:pos="1890"/>
          <w:tab w:val="left" w:pos="3410"/>
        </w:tabs>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张  露</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区发展和改革局局长</w:t>
      </w:r>
    </w:p>
    <w:p w14:paraId="67A496D1">
      <w:pPr>
        <w:pStyle w:val="2"/>
        <w:tabs>
          <w:tab w:val="left" w:pos="1900"/>
          <w:tab w:val="left" w:pos="3410"/>
        </w:tabs>
        <w:ind w:left="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rPr>
        <w:t>张珈铭</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区财政局局长</w:t>
      </w:r>
    </w:p>
    <w:p w14:paraId="7F32A78E">
      <w:pPr>
        <w:pStyle w:val="2"/>
        <w:tabs>
          <w:tab w:val="left" w:pos="1900"/>
          <w:tab w:val="left" w:pos="3410"/>
        </w:tabs>
        <w:ind w:left="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黄东梅</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区税务局局长</w:t>
      </w:r>
    </w:p>
    <w:p w14:paraId="3728A006">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刘  勇</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科技和工业信息化局局长</w:t>
      </w:r>
    </w:p>
    <w:p w14:paraId="276624B9">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龙海燕</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区民政局局长</w:t>
      </w:r>
    </w:p>
    <w:p w14:paraId="78C792F6">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徐向荣</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区司法局局长</w:t>
      </w:r>
    </w:p>
    <w:p w14:paraId="60660EF6">
      <w:pPr>
        <w:shd w:val="clear" w:color="auto" w:fill="FFFFFF"/>
        <w:tabs>
          <w:tab w:val="left" w:pos="1890"/>
          <w:tab w:val="left" w:pos="3410"/>
        </w:tabs>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易作为</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区人力资源和社会保障局局长 </w:t>
      </w:r>
    </w:p>
    <w:p w14:paraId="3213E618">
      <w:pPr>
        <w:pStyle w:val="2"/>
        <w:tabs>
          <w:tab w:val="left" w:pos="1900"/>
          <w:tab w:val="left" w:pos="3410"/>
        </w:tabs>
        <w:ind w:left="420"/>
        <w:rPr>
          <w:rFonts w:ascii="仿宋_GB2312" w:hAnsi="仿宋_GB2312" w:eastAsia="仿宋_GB2312" w:cs="仿宋_GB2312"/>
          <w:color w:val="2B2B2B"/>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肖振华</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2B2B2B"/>
          <w:sz w:val="32"/>
          <w:szCs w:val="32"/>
        </w:rPr>
        <w:t xml:space="preserve">区自然资源局局长 </w:t>
      </w:r>
    </w:p>
    <w:p w14:paraId="7E35FB60">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王兴涛</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区住房和城乡建设局局长</w:t>
      </w:r>
    </w:p>
    <w:p w14:paraId="765913D8">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2B2B2B"/>
          <w:sz w:val="32"/>
          <w:szCs w:val="32"/>
        </w:rPr>
        <w:tab/>
      </w:r>
      <w:r>
        <w:rPr>
          <w:rFonts w:hint="eastAsia" w:ascii="仿宋_GB2312" w:hAnsi="仿宋_GB2312" w:eastAsia="仿宋_GB2312" w:cs="仿宋_GB2312"/>
          <w:color w:val="2B2B2B"/>
          <w:sz w:val="32"/>
          <w:szCs w:val="32"/>
        </w:rPr>
        <w:t>赵  勇</w:t>
      </w:r>
      <w:r>
        <w:rPr>
          <w:rFonts w:hint="eastAsia" w:ascii="仿宋_GB2312" w:hAnsi="仿宋_GB2312" w:eastAsia="仿宋_GB2312" w:cs="仿宋_GB2312"/>
          <w:color w:val="2B2B2B"/>
          <w:sz w:val="32"/>
          <w:szCs w:val="32"/>
        </w:rPr>
        <w:tab/>
      </w:r>
      <w:r>
        <w:rPr>
          <w:rFonts w:hint="eastAsia" w:ascii="仿宋_GB2312" w:hAnsi="仿宋_GB2312" w:eastAsia="仿宋_GB2312" w:cs="仿宋_GB2312"/>
          <w:color w:val="000000"/>
          <w:sz w:val="32"/>
          <w:szCs w:val="32"/>
        </w:rPr>
        <w:t>区农业农村局局长</w:t>
      </w:r>
    </w:p>
    <w:p w14:paraId="31E82C7B">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张建坤</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333333"/>
          <w:sz w:val="32"/>
          <w:szCs w:val="32"/>
        </w:rPr>
        <w:t>区</w:t>
      </w:r>
      <w:r>
        <w:rPr>
          <w:rFonts w:hint="eastAsia" w:ascii="仿宋_GB2312" w:hAnsi="仿宋_GB2312" w:eastAsia="仿宋_GB2312" w:cs="仿宋_GB2312"/>
          <w:color w:val="000000"/>
          <w:sz w:val="32"/>
          <w:szCs w:val="32"/>
        </w:rPr>
        <w:t>商务局局长</w:t>
      </w:r>
    </w:p>
    <w:p w14:paraId="4A636040">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费  珏</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区文化旅游广电体育局局长</w:t>
      </w:r>
    </w:p>
    <w:p w14:paraId="7D3977EC">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李  帅</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bCs/>
          <w:color w:val="000000"/>
          <w:sz w:val="32"/>
          <w:szCs w:val="32"/>
        </w:rPr>
        <w:t>区</w:t>
      </w:r>
      <w:r>
        <w:rPr>
          <w:rFonts w:hint="eastAsia" w:ascii="仿宋_GB2312" w:hAnsi="仿宋_GB2312" w:eastAsia="仿宋_GB2312" w:cs="仿宋_GB2312"/>
          <w:color w:val="000000"/>
          <w:sz w:val="32"/>
          <w:szCs w:val="32"/>
        </w:rPr>
        <w:t>审计局局长</w:t>
      </w:r>
    </w:p>
    <w:p w14:paraId="480DA8DF">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刘  伟</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区城市管理</w:t>
      </w:r>
      <w:r>
        <w:rPr>
          <w:rFonts w:hint="eastAsia" w:ascii="仿宋_GB2312" w:hAnsi="仿宋_GB2312" w:eastAsia="仿宋_GB2312" w:cs="仿宋_GB2312"/>
          <w:color w:val="000000"/>
          <w:sz w:val="32"/>
          <w:szCs w:val="32"/>
          <w:lang w:eastAsia="zh-CN"/>
        </w:rPr>
        <w:t>和综合执法局</w:t>
      </w:r>
      <w:r>
        <w:rPr>
          <w:rFonts w:hint="eastAsia" w:ascii="仿宋_GB2312" w:hAnsi="仿宋_GB2312" w:eastAsia="仿宋_GB2312" w:cs="仿宋_GB2312"/>
          <w:color w:val="000000"/>
          <w:sz w:val="32"/>
          <w:szCs w:val="32"/>
        </w:rPr>
        <w:t>局长</w:t>
      </w:r>
    </w:p>
    <w:p w14:paraId="4CBA9A50">
      <w:pPr>
        <w:pStyle w:val="2"/>
        <w:tabs>
          <w:tab w:val="left" w:pos="1900"/>
          <w:tab w:val="left" w:pos="3410"/>
        </w:tabs>
        <w:ind w:left="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文红武</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区生态环境局天元分局局长</w:t>
      </w:r>
    </w:p>
    <w:p w14:paraId="7CEC5304">
      <w:pPr>
        <w:pStyle w:val="2"/>
        <w:tabs>
          <w:tab w:val="left" w:pos="1900"/>
          <w:tab w:val="left" w:pos="3410"/>
        </w:tabs>
        <w:ind w:left="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钟一苇</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群丰镇镇长</w:t>
      </w:r>
    </w:p>
    <w:p w14:paraId="001EE723">
      <w:pPr>
        <w:pStyle w:val="2"/>
        <w:tabs>
          <w:tab w:val="left" w:pos="1900"/>
          <w:tab w:val="left" w:pos="3410"/>
        </w:tabs>
        <w:ind w:left="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吴意勋</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雷打石镇镇长</w:t>
      </w:r>
    </w:p>
    <w:p w14:paraId="3E7C8785">
      <w:pPr>
        <w:pStyle w:val="2"/>
        <w:tabs>
          <w:tab w:val="left" w:pos="1900"/>
          <w:tab w:val="left" w:pos="3410"/>
        </w:tabs>
        <w:ind w:left="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张思伟</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三门镇镇长</w:t>
      </w:r>
    </w:p>
    <w:p w14:paraId="2819F5BA">
      <w:pPr>
        <w:pStyle w:val="2"/>
        <w:tabs>
          <w:tab w:val="left" w:pos="1900"/>
          <w:tab w:val="left" w:pos="3410"/>
        </w:tabs>
        <w:ind w:left="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万忠顺</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泰山街道办事处主任</w:t>
      </w:r>
    </w:p>
    <w:p w14:paraId="4FC8D5A6">
      <w:pPr>
        <w:pStyle w:val="2"/>
        <w:tabs>
          <w:tab w:val="left" w:pos="1900"/>
          <w:tab w:val="left" w:pos="3410"/>
        </w:tabs>
        <w:ind w:left="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李鹏程</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嵩山街道办事处主任</w:t>
      </w:r>
    </w:p>
    <w:p w14:paraId="268BB806">
      <w:pPr>
        <w:pStyle w:val="2"/>
        <w:tabs>
          <w:tab w:val="left" w:pos="1900"/>
          <w:tab w:val="left" w:pos="3410"/>
        </w:tabs>
        <w:ind w:left="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刘  真</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栗雨街道办事处主任</w:t>
      </w:r>
    </w:p>
    <w:p w14:paraId="6388BBDA">
      <w:pPr>
        <w:pStyle w:val="2"/>
        <w:tabs>
          <w:tab w:val="left" w:pos="1900"/>
          <w:tab w:val="left" w:pos="3410"/>
        </w:tabs>
        <w:ind w:left="4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王晓净</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马家河街道办事处主任</w:t>
      </w:r>
    </w:p>
    <w:p w14:paraId="3C21093C">
      <w:pPr>
        <w:shd w:val="clear" w:color="auto" w:fill="FFFFFF"/>
        <w:spacing w:line="520" w:lineRule="exact"/>
        <w:ind w:firstLine="655"/>
        <w:rPr>
          <w:rFonts w:ascii="仿宋_GB2312" w:hAnsi="仿宋_GB2312" w:eastAsia="仿宋_GB2312" w:cs="仿宋_GB2312"/>
          <w:color w:val="333333"/>
          <w:szCs w:val="21"/>
        </w:rPr>
      </w:pPr>
      <w:r>
        <w:rPr>
          <w:rFonts w:hint="eastAsia" w:ascii="仿宋_GB2312" w:hAnsi="仿宋_GB2312" w:eastAsia="仿宋_GB2312" w:cs="仿宋_GB2312"/>
          <w:color w:val="000000"/>
          <w:sz w:val="32"/>
          <w:szCs w:val="32"/>
          <w:shd w:val="clear" w:color="auto" w:fill="FFFFFF"/>
        </w:rPr>
        <w:t>区农村集体经营性建设用地入市（以下简称“入市”）工作领导小组办公室设在区自然资源局，肖振华同志兼任办公室主任。</w:t>
      </w:r>
    </w:p>
    <w:p w14:paraId="79440DFA">
      <w:pPr>
        <w:shd w:val="clear" w:color="auto" w:fill="FFFFFF"/>
        <w:spacing w:line="520" w:lineRule="exact"/>
        <w:ind w:firstLine="655"/>
        <w:rPr>
          <w:rFonts w:ascii="黑体" w:hAnsi="黑体" w:eastAsia="黑体" w:cs="黑体"/>
          <w:color w:val="333333"/>
          <w:szCs w:val="21"/>
        </w:rPr>
      </w:pPr>
      <w:r>
        <w:rPr>
          <w:rFonts w:hint="eastAsia" w:ascii="黑体" w:hAnsi="黑体" w:eastAsia="黑体" w:cs="黑体"/>
          <w:color w:val="000000"/>
          <w:sz w:val="32"/>
          <w:szCs w:val="32"/>
          <w:shd w:val="clear" w:color="auto" w:fill="FFFFFF"/>
        </w:rPr>
        <w:t>二、职责分工</w:t>
      </w:r>
    </w:p>
    <w:p w14:paraId="2A324637">
      <w:pPr>
        <w:shd w:val="clear" w:color="auto" w:fill="FFFFFF"/>
        <w:spacing w:line="520" w:lineRule="exact"/>
        <w:ind w:firstLine="655"/>
        <w:rPr>
          <w:rFonts w:ascii="楷体_GB2312" w:hAnsi="楷体_GB2312" w:eastAsia="楷体_GB2312" w:cs="楷体_GB2312"/>
          <w:color w:val="333333"/>
          <w:szCs w:val="21"/>
        </w:rPr>
      </w:pPr>
      <w:r>
        <w:rPr>
          <w:rFonts w:hint="eastAsia" w:ascii="楷体_GB2312" w:hAnsi="楷体_GB2312" w:eastAsia="楷体_GB2312" w:cs="楷体_GB2312"/>
          <w:color w:val="000000"/>
          <w:sz w:val="32"/>
          <w:szCs w:val="32"/>
          <w:shd w:val="clear" w:color="auto" w:fill="FFFFFF"/>
        </w:rPr>
        <w:t>（一）各镇职责。</w:t>
      </w:r>
    </w:p>
    <w:p w14:paraId="221F7654">
      <w:pPr>
        <w:shd w:val="clear" w:color="auto" w:fill="FFFFFF"/>
        <w:spacing w:line="520" w:lineRule="exact"/>
        <w:ind w:firstLine="655"/>
        <w:rPr>
          <w:rFonts w:ascii="仿宋_GB2312" w:hAnsi="仿宋_GB2312" w:eastAsia="仿宋_GB2312" w:cs="仿宋_GB2312"/>
          <w:color w:val="333333"/>
          <w:szCs w:val="21"/>
        </w:rPr>
      </w:pPr>
      <w:r>
        <w:rPr>
          <w:rFonts w:hint="eastAsia" w:ascii="仿宋_GB2312" w:hAnsi="仿宋_GB2312" w:eastAsia="仿宋_GB2312" w:cs="仿宋_GB2312"/>
          <w:color w:val="000000"/>
          <w:sz w:val="32"/>
          <w:szCs w:val="32"/>
          <w:shd w:val="clear" w:color="auto" w:fill="FFFFFF"/>
        </w:rPr>
        <w:t>各镇是本辖区入市试点工作的责任主体，组织开展本辖区入市试点工作。具体负责组织开展村庄规划编制工作，</w:t>
      </w:r>
      <w:r>
        <w:rPr>
          <w:rFonts w:hint="eastAsia" w:ascii="仿宋_GB2312" w:hAnsi="仿宋_GB2312" w:eastAsia="仿宋_GB2312" w:cs="仿宋_GB2312"/>
          <w:sz w:val="32"/>
          <w:szCs w:val="32"/>
          <w:shd w:val="clear" w:color="auto" w:fill="FFFFFF"/>
        </w:rPr>
        <w:t>协助入市主体开展入市地块的勘测定界、地价评估以及入市申请、方案编制、地块交付和交付后土地利用监管等工作</w:t>
      </w:r>
      <w:r>
        <w:rPr>
          <w:rFonts w:hint="eastAsia" w:ascii="仿宋_GB2312" w:hAnsi="仿宋_GB2312" w:eastAsia="仿宋_GB2312" w:cs="仿宋_GB2312"/>
          <w:color w:val="000000"/>
          <w:sz w:val="32"/>
          <w:szCs w:val="32"/>
          <w:shd w:val="clear" w:color="auto" w:fill="FFFFFF"/>
        </w:rPr>
        <w:t>，监督指导农村集体经济组织履行民主程序、健全集体土地资产处置决策程序，监督检查农村集体经济组织对入市地块增值收益分配和使用等工作。组织和开展农村集体经营性建设供地入市工作政策宣传解读，负责做好入市工作中可能出现的各方利益协调和矛盾化解工作。</w:t>
      </w:r>
    </w:p>
    <w:p w14:paraId="764805DB">
      <w:pPr>
        <w:shd w:val="clear" w:color="auto" w:fill="FFFFFF"/>
        <w:spacing w:line="520" w:lineRule="exact"/>
        <w:ind w:firstLine="655"/>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（二）主管部门职责。</w:t>
      </w:r>
    </w:p>
    <w:p w14:paraId="4E056E47">
      <w:pPr>
        <w:shd w:val="clear" w:color="auto" w:fill="FFFFFF"/>
        <w:spacing w:line="520" w:lineRule="exact"/>
        <w:ind w:firstLine="655"/>
        <w:rPr>
          <w:rFonts w:ascii="仿宋_GB2312" w:hAnsi="仿宋_GB2312" w:eastAsia="仿宋_GB2312" w:cs="仿宋_GB2312"/>
          <w:color w:val="333333"/>
          <w:szCs w:val="21"/>
        </w:rPr>
      </w:pPr>
      <w:r>
        <w:rPr>
          <w:rFonts w:hint="eastAsia" w:ascii="仿宋_GB2312" w:hAnsi="仿宋_GB2312" w:eastAsia="仿宋_GB2312" w:cs="仿宋_GB2312"/>
          <w:color w:val="000000"/>
          <w:sz w:val="32"/>
          <w:szCs w:val="32"/>
          <w:shd w:val="clear" w:color="auto" w:fill="FFFFFF"/>
        </w:rPr>
        <w:t>区自然资源局是负责全区入市试点办公室具体工作，负责牵头起草入市试点工作方案制定及配套政策文件；负责入市主体开展入市地块的规划审查、勘测定界、权属调查、供地方案制定及呈报等工作；配合市级主管部门及时更新基准地价体系。</w:t>
      </w:r>
    </w:p>
    <w:p w14:paraId="65261E4A">
      <w:pPr>
        <w:shd w:val="clear" w:color="auto" w:fill="FFFFFF"/>
        <w:spacing w:line="520" w:lineRule="exact"/>
        <w:ind w:firstLine="655"/>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 xml:space="preserve">（三）其他部门职责。 </w:t>
      </w:r>
    </w:p>
    <w:p w14:paraId="2E9DE6FF">
      <w:pPr>
        <w:shd w:val="clear" w:color="auto" w:fill="FFFFFF"/>
        <w:spacing w:line="520" w:lineRule="exact"/>
        <w:ind w:firstLine="643" w:firstLineChars="200"/>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1、区政府办公室：</w:t>
      </w:r>
      <w:r>
        <w:rPr>
          <w:rFonts w:hint="eastAsia" w:ascii="仿宋_GB2312" w:hAnsi="仿宋_GB2312" w:eastAsia="仿宋_GB2312" w:cs="仿宋_GB2312"/>
          <w:color w:val="333333"/>
          <w:sz w:val="32"/>
          <w:szCs w:val="32"/>
        </w:rPr>
        <w:t xml:space="preserve">负责入市工作的综合协调，做好区政府相关文件的印发和区入市工作领导小组交办任务的督办以及入市工作的年度目标管理考核等工作。 </w:t>
      </w:r>
    </w:p>
    <w:p w14:paraId="33F84E31">
      <w:pPr>
        <w:shd w:val="clear" w:color="auto" w:fill="FFFFFF"/>
        <w:spacing w:line="520" w:lineRule="exact"/>
        <w:ind w:firstLine="643" w:firstLineChars="200"/>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2、区农业农村局：</w:t>
      </w:r>
      <w:r>
        <w:rPr>
          <w:rFonts w:hint="eastAsia" w:ascii="仿宋_GB2312" w:hAnsi="仿宋_GB2312" w:eastAsia="仿宋_GB2312" w:cs="仿宋_GB2312"/>
          <w:color w:val="333333"/>
          <w:spacing w:val="8"/>
          <w:sz w:val="32"/>
          <w:szCs w:val="32"/>
        </w:rPr>
        <w:t>负责审核拟供地项目是否符合农村集体资产管理要求；</w:t>
      </w:r>
      <w:r>
        <w:rPr>
          <w:rFonts w:hint="eastAsia" w:ascii="仿宋_GB2312" w:hAnsi="仿宋_GB2312" w:eastAsia="仿宋_GB2312" w:cs="仿宋_GB2312"/>
          <w:color w:val="333333"/>
          <w:sz w:val="32"/>
          <w:szCs w:val="32"/>
        </w:rPr>
        <w:t xml:space="preserve">指导农村集体经济组织做好成员资格界定及收益分配工作，指导监管农村集体经营性建设用地配套农业现代化建设工作，提出利用农村集体经营性建设用地发展现代农业方向的意见和建议；会同区直相关部门做好入市地块审核和方案审查工作，会同各镇政府、区财政局指导监督农村集体经济组织对入市地块增值收益分配工作。 </w:t>
      </w:r>
    </w:p>
    <w:p w14:paraId="0710915F">
      <w:pPr>
        <w:shd w:val="clear" w:color="auto" w:fill="FFFFFF"/>
        <w:spacing w:line="520" w:lineRule="exact"/>
        <w:ind w:firstLine="643" w:firstLineChars="200"/>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3、区财政局：</w:t>
      </w:r>
      <w:r>
        <w:rPr>
          <w:rFonts w:hint="eastAsia" w:ascii="仿宋_GB2312" w:hAnsi="仿宋_GB2312" w:eastAsia="仿宋_GB2312" w:cs="仿宋_GB2312"/>
          <w:color w:val="333333"/>
          <w:sz w:val="32"/>
          <w:szCs w:val="32"/>
        </w:rPr>
        <w:t xml:space="preserve">负责牵头制定集体经营性建设用地入市土地增值收益调节金征收管理办法，配合区直相关部门做好入市方案审查工作，配合区自然资源局、区农业农村局、各镇政府指导监管农村集体经营性建设用地增值收益调节金收取及使用，做好入市工作财政支持。 </w:t>
      </w:r>
    </w:p>
    <w:p w14:paraId="2F8C9019">
      <w:pPr>
        <w:shd w:val="clear" w:color="auto" w:fill="FFFFFF"/>
        <w:spacing w:line="520" w:lineRule="exact"/>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rPr>
        <w:t>4、区发展改革委：</w:t>
      </w:r>
      <w:r>
        <w:rPr>
          <w:rFonts w:hint="eastAsia" w:ascii="仿宋_GB2312" w:hAnsi="仿宋_GB2312" w:eastAsia="仿宋_GB2312" w:cs="仿宋_GB2312"/>
          <w:color w:val="333333"/>
          <w:sz w:val="32"/>
          <w:szCs w:val="32"/>
        </w:rPr>
        <w:t xml:space="preserve">负责配合区自然资源局指导入市主体做好入市交易具体实施、交易结果确认等工作。 </w:t>
      </w:r>
    </w:p>
    <w:p w14:paraId="12979AF3">
      <w:pPr>
        <w:shd w:val="clear" w:color="auto" w:fill="FFFFFF"/>
        <w:spacing w:line="580" w:lineRule="exact"/>
        <w:ind w:firstLine="643" w:firstLineChars="200"/>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5、 区司法局：</w:t>
      </w:r>
      <w:r>
        <w:rPr>
          <w:rFonts w:hint="eastAsia" w:ascii="仿宋_GB2312" w:hAnsi="仿宋_GB2312" w:eastAsia="仿宋_GB2312" w:cs="仿宋_GB2312"/>
          <w:color w:val="333333"/>
          <w:sz w:val="32"/>
          <w:szCs w:val="32"/>
        </w:rPr>
        <w:t xml:space="preserve">负责入市工作相关政策文书的合法性审查。 </w:t>
      </w:r>
    </w:p>
    <w:p w14:paraId="7EE0F1E6">
      <w:pPr>
        <w:shd w:val="clear" w:color="auto" w:fill="FFFFFF"/>
        <w:spacing w:line="520" w:lineRule="exact"/>
        <w:ind w:firstLine="630" w:firstLineChars="196"/>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6、区文化旅游</w:t>
      </w:r>
      <w:r>
        <w:rPr>
          <w:rFonts w:hint="eastAsia" w:ascii="仿宋_GB2312" w:hAnsi="仿宋_GB2312" w:eastAsia="仿宋_GB2312" w:cs="仿宋_GB2312"/>
          <w:b/>
          <w:color w:val="333333"/>
          <w:sz w:val="32"/>
          <w:szCs w:val="32"/>
          <w:lang w:val="en-US" w:eastAsia="zh-CN"/>
        </w:rPr>
        <w:t>广电体育</w:t>
      </w:r>
      <w:bookmarkStart w:id="0" w:name="_GoBack"/>
      <w:bookmarkEnd w:id="0"/>
      <w:r>
        <w:rPr>
          <w:rFonts w:hint="eastAsia" w:ascii="仿宋_GB2312" w:hAnsi="仿宋_GB2312" w:eastAsia="仿宋_GB2312" w:cs="仿宋_GB2312"/>
          <w:b/>
          <w:color w:val="333333"/>
          <w:sz w:val="32"/>
          <w:szCs w:val="32"/>
        </w:rPr>
        <w:t>局、区商务局、</w:t>
      </w:r>
      <w:r>
        <w:rPr>
          <w:rFonts w:hint="eastAsia" w:ascii="仿宋_GB2312" w:hAnsi="仿宋_GB2312" w:eastAsia="仿宋_GB2312" w:cs="仿宋_GB2312"/>
          <w:b/>
          <w:sz w:val="32"/>
          <w:szCs w:val="32"/>
        </w:rPr>
        <w:t>区经济和信息化局</w:t>
      </w:r>
      <w:r>
        <w:rPr>
          <w:rFonts w:hint="eastAsia" w:ascii="仿宋_GB2312" w:hAnsi="仿宋_GB2312" w:eastAsia="仿宋_GB2312" w:cs="仿宋_GB2312"/>
          <w:b/>
          <w:color w:val="333333"/>
          <w:sz w:val="32"/>
          <w:szCs w:val="32"/>
        </w:rPr>
        <w:t>、区生态环境分局：</w:t>
      </w:r>
      <w:r>
        <w:rPr>
          <w:rFonts w:hint="eastAsia" w:ascii="仿宋_GB2312" w:hAnsi="仿宋_GB2312" w:eastAsia="仿宋_GB2312" w:cs="仿宋_GB2312"/>
          <w:color w:val="333333"/>
          <w:sz w:val="32"/>
          <w:szCs w:val="32"/>
        </w:rPr>
        <w:t xml:space="preserve">负责依据相关产业政策，完善相关审批流程，做好入市地块项目性质、环境保护等方面的审核和方案审查工作。 </w:t>
      </w:r>
    </w:p>
    <w:p w14:paraId="40238486">
      <w:pPr>
        <w:shd w:val="clear" w:color="auto" w:fill="FFFFFF"/>
        <w:spacing w:line="520" w:lineRule="exact"/>
        <w:ind w:firstLine="643" w:firstLineChars="200"/>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7、区住房和城乡建设局：</w:t>
      </w:r>
      <w:r>
        <w:rPr>
          <w:rFonts w:hint="eastAsia" w:ascii="仿宋_GB2312" w:hAnsi="仿宋_GB2312" w:eastAsia="仿宋_GB2312" w:cs="仿宋_GB2312"/>
          <w:color w:val="333333"/>
          <w:sz w:val="32"/>
          <w:szCs w:val="32"/>
        </w:rPr>
        <w:t xml:space="preserve">负责会同区直相关部门做好入市地块审核和方案审查工作，指导各镇政府对入市地块项目建设工程的监督验收并按规定办理相关建设手续。 </w:t>
      </w:r>
    </w:p>
    <w:p w14:paraId="04AD1FF2">
      <w:pPr>
        <w:shd w:val="clear" w:color="auto" w:fill="FFFFFF"/>
        <w:spacing w:line="520" w:lineRule="exact"/>
        <w:ind w:firstLine="643" w:firstLineChars="200"/>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8、区税务局：</w:t>
      </w:r>
      <w:r>
        <w:rPr>
          <w:rFonts w:hint="eastAsia" w:ascii="仿宋_GB2312" w:hAnsi="仿宋_GB2312" w:eastAsia="仿宋_GB2312" w:cs="仿宋_GB2312"/>
          <w:color w:val="333333"/>
          <w:sz w:val="32"/>
          <w:szCs w:val="32"/>
        </w:rPr>
        <w:t>负责配合区直相关部门做好入市方案审查工作；做好入市相关税收工作，配合区财政局创新入市税收方式，</w:t>
      </w:r>
      <w:r>
        <w:rPr>
          <w:rFonts w:hint="eastAsia" w:ascii="仿宋_GB2312" w:hAnsi="仿宋_GB2312" w:eastAsia="仿宋_GB2312" w:cs="仿宋_GB2312"/>
          <w:sz w:val="32"/>
          <w:szCs w:val="32"/>
        </w:rPr>
        <w:t>加强相关税收征管。</w:t>
      </w:r>
      <w:r>
        <w:rPr>
          <w:rFonts w:hint="eastAsia" w:ascii="仿宋_GB2312" w:hAnsi="仿宋_GB2312" w:eastAsia="仿宋_GB2312" w:cs="仿宋_GB2312"/>
          <w:color w:val="333333"/>
          <w:sz w:val="32"/>
          <w:szCs w:val="32"/>
        </w:rPr>
        <w:t xml:space="preserve">区税务局将严格按照相关收政策不折不扣的辅助到位、落实到位。 </w:t>
      </w:r>
    </w:p>
    <w:p w14:paraId="69AEB2C6">
      <w:pPr>
        <w:shd w:val="clear" w:color="auto" w:fill="FFFFFF"/>
        <w:spacing w:line="520" w:lineRule="exact"/>
        <w:ind w:firstLine="643" w:firstLineChars="200"/>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9、区城市管理局：</w:t>
      </w:r>
      <w:r>
        <w:rPr>
          <w:rFonts w:hint="eastAsia" w:ascii="仿宋_GB2312" w:hAnsi="仿宋_GB2312" w:eastAsia="仿宋_GB2312" w:cs="仿宋_GB2312"/>
          <w:color w:val="333333"/>
          <w:sz w:val="32"/>
          <w:szCs w:val="32"/>
        </w:rPr>
        <w:t>负责</w:t>
      </w:r>
      <w:r>
        <w:rPr>
          <w:rFonts w:hint="eastAsia" w:ascii="仿宋_GB2312" w:hAnsi="仿宋_GB2312" w:eastAsia="仿宋_GB2312" w:cs="仿宋_GB2312"/>
          <w:sz w:val="32"/>
          <w:szCs w:val="32"/>
        </w:rPr>
        <w:t>协</w:t>
      </w:r>
      <w:r>
        <w:rPr>
          <w:rFonts w:hint="eastAsia" w:ascii="仿宋_GB2312" w:hAnsi="仿宋_GB2312" w:eastAsia="仿宋_GB2312" w:cs="仿宋_GB2312"/>
          <w:color w:val="333333"/>
          <w:sz w:val="32"/>
          <w:szCs w:val="32"/>
        </w:rPr>
        <w:t xml:space="preserve">同各镇政府和区自然资源局对入市地块内的建筑物合法性进行认定，协助镇政府依法对违法建设进行查处。 </w:t>
      </w:r>
    </w:p>
    <w:p w14:paraId="147BD663">
      <w:pPr>
        <w:shd w:val="clear" w:color="auto" w:fill="FFFFFF"/>
        <w:spacing w:line="520" w:lineRule="exact"/>
        <w:ind w:firstLine="643" w:firstLineChars="200"/>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10、区审计局：</w:t>
      </w:r>
      <w:r>
        <w:rPr>
          <w:rFonts w:hint="eastAsia" w:ascii="仿宋_GB2312" w:hAnsi="仿宋_GB2312" w:eastAsia="仿宋_GB2312" w:cs="仿宋_GB2312"/>
          <w:color w:val="333333"/>
          <w:sz w:val="32"/>
          <w:szCs w:val="32"/>
        </w:rPr>
        <w:t xml:space="preserve">负责配合区直相关部门做好入市方案审查工作；做好农村集体经营性建设用地增值收益分配使用管理以及调节金征收使用管理的审计监督。 </w:t>
      </w:r>
    </w:p>
    <w:p w14:paraId="58FD3666">
      <w:pPr>
        <w:shd w:val="clear" w:color="auto" w:fill="FFFFFF"/>
        <w:spacing w:line="520" w:lineRule="exact"/>
        <w:ind w:firstLine="643" w:firstLineChars="200"/>
        <w:rPr>
          <w:rFonts w:ascii="仿宋_GB2312" w:hAnsi="仿宋_GB2312" w:eastAsia="仿宋_GB2312" w:cs="仿宋_GB2312"/>
          <w:color w:val="333333"/>
          <w:sz w:val="24"/>
          <w:szCs w:val="24"/>
        </w:rPr>
      </w:pPr>
      <w:r>
        <w:rPr>
          <w:rFonts w:hint="eastAsia" w:ascii="仿宋_GB2312" w:hAnsi="仿宋_GB2312" w:eastAsia="仿宋_GB2312" w:cs="仿宋_GB2312"/>
          <w:b/>
          <w:color w:val="333333"/>
          <w:sz w:val="32"/>
          <w:szCs w:val="32"/>
        </w:rPr>
        <w:t>11、区人力资源和社会保障局、区民政局：</w:t>
      </w:r>
      <w:r>
        <w:rPr>
          <w:rFonts w:hint="eastAsia" w:ascii="仿宋_GB2312" w:hAnsi="仿宋_GB2312" w:eastAsia="仿宋_GB2312" w:cs="仿宋_GB2312"/>
          <w:color w:val="333333"/>
          <w:sz w:val="32"/>
          <w:szCs w:val="32"/>
        </w:rPr>
        <w:t>负责根据部门职能配合做好入市相关服务监管工作。</w:t>
      </w:r>
    </w:p>
    <w:p w14:paraId="16813DEA">
      <w:pPr>
        <w:pStyle w:val="7"/>
        <w:spacing w:line="520" w:lineRule="exact"/>
        <w:ind w:firstLine="62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1"/>
          <w:szCs w:val="31"/>
        </w:rPr>
        <w:t>今后如有人员变动，由区入市领导小组办公室自行调整，以区入市领导小组办公室名义发文，报党委、政府办公室备案，党委、政府办公室不再行文。</w:t>
      </w:r>
    </w:p>
    <w:p w14:paraId="5B9EBEAF">
      <w:pPr>
        <w:spacing w:line="520" w:lineRule="exact"/>
        <w:rPr>
          <w:rFonts w:ascii="仿宋_GB2312" w:hAnsi="仿宋_GB2312" w:eastAsia="仿宋_GB2312" w:cs="仿宋_GB2312"/>
        </w:rPr>
      </w:pPr>
    </w:p>
    <w:p w14:paraId="6BF47F45">
      <w:pPr>
        <w:pStyle w:val="2"/>
      </w:pPr>
    </w:p>
    <w:p w14:paraId="62D9E73D">
      <w:pPr>
        <w:pStyle w:val="2"/>
      </w:pPr>
    </w:p>
    <w:p w14:paraId="0ED6923F">
      <w:pPr>
        <w:pStyle w:val="2"/>
      </w:pPr>
    </w:p>
    <w:p w14:paraId="79BB28F2">
      <w:pPr>
        <w:pStyle w:val="2"/>
        <w:rPr>
          <w:rFonts w:ascii="仿宋_GB2312" w:hAnsi="仿宋_GB2312" w:eastAsia="仿宋_GB2312" w:cs="仿宋_GB2312"/>
          <w:color w:val="000000"/>
          <w:sz w:val="32"/>
          <w:szCs w:val="32"/>
          <w:shd w:val="clear" w:color="auto" w:fill="FFFFFF"/>
        </w:rPr>
      </w:pPr>
    </w:p>
    <w:p w14:paraId="7CE6B18D"/>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BF5E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6B0158">
                          <w:pPr>
                            <w:pStyle w:val="3"/>
                            <w:rPr>
                              <w:rFonts w:hint="eastAsia" w:eastAsia="宋体"/>
                              <w:lang w:eastAsia="zh-CN"/>
                            </w:rPr>
                          </w:pPr>
                          <w:r>
                            <w:rPr>
                              <w:rFonts w:hint="eastAsia"/>
                              <w:sz w:val="24"/>
                              <w:szCs w:val="24"/>
                              <w:lang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rFonts w:hint="eastAsia"/>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16B0158">
                    <w:pPr>
                      <w:pStyle w:val="3"/>
                      <w:rPr>
                        <w:rFonts w:hint="eastAsia" w:eastAsia="宋体"/>
                        <w:lang w:eastAsia="zh-CN"/>
                      </w:rPr>
                    </w:pPr>
                    <w:r>
                      <w:rPr>
                        <w:rFonts w:hint="eastAsia"/>
                        <w:sz w:val="24"/>
                        <w:szCs w:val="24"/>
                        <w:lang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rFonts w:hint="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MDM3NTNmNTRmZjNmNTBhN2VjZDM0ODg3MGRkMzcifQ=="/>
  </w:docVars>
  <w:rsids>
    <w:rsidRoot w:val="007F0AC2"/>
    <w:rsid w:val="001029D4"/>
    <w:rsid w:val="001F4B5D"/>
    <w:rsid w:val="00275D51"/>
    <w:rsid w:val="002C6C29"/>
    <w:rsid w:val="003072FB"/>
    <w:rsid w:val="00510AAD"/>
    <w:rsid w:val="006170AD"/>
    <w:rsid w:val="00675C19"/>
    <w:rsid w:val="0079062B"/>
    <w:rsid w:val="007F0AC2"/>
    <w:rsid w:val="00820849"/>
    <w:rsid w:val="008C0228"/>
    <w:rsid w:val="0093268E"/>
    <w:rsid w:val="00952041"/>
    <w:rsid w:val="0096173B"/>
    <w:rsid w:val="00B61571"/>
    <w:rsid w:val="00BA350B"/>
    <w:rsid w:val="00BF295A"/>
    <w:rsid w:val="00C555B3"/>
    <w:rsid w:val="00C56E64"/>
    <w:rsid w:val="00DF33EE"/>
    <w:rsid w:val="00DF70F6"/>
    <w:rsid w:val="00ED5FDB"/>
    <w:rsid w:val="00F132EE"/>
    <w:rsid w:val="00FD60C6"/>
    <w:rsid w:val="093961EA"/>
    <w:rsid w:val="0A0C1573"/>
    <w:rsid w:val="0D351C3F"/>
    <w:rsid w:val="28425216"/>
    <w:rsid w:val="4AD73CAF"/>
    <w:rsid w:val="4EAB67E9"/>
    <w:rsid w:val="59BE267B"/>
    <w:rsid w:val="5E4B2D2D"/>
    <w:rsid w:val="6EF14263"/>
    <w:rsid w:val="6FE67A82"/>
    <w:rsid w:val="74644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NormalIndent"/>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7791EB-74B1-409B-9DFA-C26903D79DF7}">
  <ds:schemaRefs/>
</ds:datastoreItem>
</file>

<file path=docProps/app.xml><?xml version="1.0" encoding="utf-8"?>
<Properties xmlns="http://schemas.openxmlformats.org/officeDocument/2006/extended-properties" xmlns:vt="http://schemas.openxmlformats.org/officeDocument/2006/docPropsVTypes">
  <Template>Normal</Template>
  <Pages>9</Pages>
  <Words>3982</Words>
  <Characters>4016</Characters>
  <Lines>29</Lines>
  <Paragraphs>8</Paragraphs>
  <TotalTime>31</TotalTime>
  <ScaleCrop>false</ScaleCrop>
  <LinksUpToDate>false</LinksUpToDate>
  <CharactersWithSpaces>4109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2023-09-21T00:42:00Z</dcterms:created>
  <dc:creator>john</dc:creator>
  <cp:lastModifiedBy>十元</cp:lastModifiedBy>
  <cp:lastPrinted>2023-10-13T02:15:00Z</cp:lastPrinted>
  <dcterms:modified xsi:type="dcterms:W3CDTF">2025-09-28T01:09:27Z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0D057CBAE3D1409E9D1307FF8169D613_13</vt:lpwstr>
  </property>
  <property fmtid="{D5CDD505-2E9C-101B-9397-08002B2CF9AE}" pid="4" name="KSOTemplateDocerSaveRecord">
    <vt:lpwstr>eyJoZGlkIjoiMDNjMzFlMjkyM2E4ZWY2ZWUyMzVhMzE0OGNjZTEyODAiLCJ1c2VySWQiOiI0Mjg5MDM2MDEifQ==</vt:lpwstr>
  </property>
</Properties>
</file>