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0"/>
      </w:tblGrid>
      <w:tr w14:paraId="1BD5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0" w:type="dxa"/>
            <w:noWrap w:val="0"/>
            <w:vAlign w:val="top"/>
          </w:tcPr>
          <w:p w14:paraId="5E1C3E2C">
            <w:pPr>
              <w:widowControl w:val="0"/>
              <w:spacing w:line="440" w:lineRule="exact"/>
              <w:jc w:val="distribute"/>
              <w:rPr>
                <w:rFonts w:hint="default" w:ascii="Times New Roman" w:hAnsi="Times New Roman" w:eastAsia="黑体" w:cs="Times New Roman"/>
                <w:spacing w:val="-6"/>
                <w:sz w:val="28"/>
                <w:szCs w:val="28"/>
              </w:rPr>
            </w:pPr>
            <w:r>
              <w:rPr>
                <w:rFonts w:hint="default" w:ascii="Times New Roman" w:hAnsi="Times New Roman" w:eastAsia="黑体" w:cs="Times New Roman"/>
                <w:spacing w:val="-6"/>
                <w:sz w:val="28"/>
                <w:szCs w:val="28"/>
                <w:lang w:eastAsia="zh-CN"/>
              </w:rPr>
              <w:t>天元</w:t>
            </w:r>
            <w:r>
              <w:rPr>
                <w:rFonts w:hint="default" w:ascii="Times New Roman" w:hAnsi="Times New Roman" w:eastAsia="黑体" w:cs="Times New Roman"/>
                <w:spacing w:val="-6"/>
                <w:sz w:val="28"/>
                <w:szCs w:val="28"/>
              </w:rPr>
              <w:t>区</w:t>
            </w:r>
            <w:r>
              <w:rPr>
                <w:rFonts w:hint="default" w:ascii="Times New Roman" w:hAnsi="Times New Roman" w:eastAsia="黑体" w:cs="Times New Roman"/>
                <w:spacing w:val="-6"/>
                <w:sz w:val="28"/>
                <w:szCs w:val="28"/>
                <w:lang w:eastAsia="zh-CN"/>
              </w:rPr>
              <w:t>第</w:t>
            </w:r>
            <w:r>
              <w:rPr>
                <w:rFonts w:hint="default" w:ascii="Times New Roman" w:hAnsi="Times New Roman" w:eastAsia="黑体" w:cs="Times New Roman"/>
                <w:spacing w:val="-6"/>
                <w:sz w:val="28"/>
                <w:szCs w:val="28"/>
                <w:lang w:val="en-US" w:eastAsia="zh-CN"/>
              </w:rPr>
              <w:t>六</w:t>
            </w:r>
            <w:r>
              <w:rPr>
                <w:rFonts w:hint="default" w:ascii="Times New Roman" w:hAnsi="Times New Roman" w:eastAsia="黑体" w:cs="Times New Roman"/>
                <w:spacing w:val="-6"/>
                <w:sz w:val="28"/>
                <w:szCs w:val="28"/>
              </w:rPr>
              <w:t>届</w:t>
            </w:r>
            <w:r>
              <w:rPr>
                <w:rFonts w:hint="default" w:ascii="Times New Roman" w:hAnsi="Times New Roman" w:eastAsia="黑体" w:cs="Times New Roman"/>
                <w:spacing w:val="-6"/>
                <w:sz w:val="28"/>
                <w:szCs w:val="28"/>
                <w:lang w:eastAsia="zh-CN"/>
              </w:rPr>
              <w:t>人民代表大会</w:t>
            </w:r>
            <w:r>
              <w:rPr>
                <w:rFonts w:hint="default" w:ascii="Times New Roman" w:hAnsi="Times New Roman" w:eastAsia="黑体" w:cs="Times New Roman"/>
                <w:spacing w:val="-6"/>
                <w:sz w:val="28"/>
                <w:szCs w:val="28"/>
              </w:rPr>
              <w:t>常</w:t>
            </w:r>
            <w:r>
              <w:rPr>
                <w:rFonts w:hint="default" w:ascii="Times New Roman" w:hAnsi="Times New Roman" w:eastAsia="黑体" w:cs="Times New Roman"/>
                <w:spacing w:val="-6"/>
                <w:sz w:val="28"/>
                <w:szCs w:val="28"/>
                <w:lang w:eastAsia="zh-CN"/>
              </w:rPr>
              <w:t>务</w:t>
            </w:r>
            <w:r>
              <w:rPr>
                <w:rFonts w:hint="default" w:ascii="Times New Roman" w:hAnsi="Times New Roman" w:eastAsia="黑体" w:cs="Times New Roman"/>
                <w:spacing w:val="-6"/>
                <w:sz w:val="28"/>
                <w:szCs w:val="28"/>
              </w:rPr>
              <w:t>委</w:t>
            </w:r>
            <w:r>
              <w:rPr>
                <w:rFonts w:hint="default" w:ascii="Times New Roman" w:hAnsi="Times New Roman" w:eastAsia="黑体" w:cs="Times New Roman"/>
                <w:spacing w:val="-6"/>
                <w:sz w:val="28"/>
                <w:szCs w:val="28"/>
                <w:lang w:eastAsia="zh-CN"/>
              </w:rPr>
              <w:t>员</w:t>
            </w:r>
            <w:r>
              <w:rPr>
                <w:rFonts w:hint="default" w:ascii="Times New Roman" w:hAnsi="Times New Roman" w:eastAsia="黑体" w:cs="Times New Roman"/>
                <w:spacing w:val="-6"/>
                <w:sz w:val="28"/>
                <w:szCs w:val="28"/>
              </w:rPr>
              <w:t>会</w:t>
            </w:r>
          </w:p>
        </w:tc>
      </w:tr>
      <w:tr w14:paraId="68FD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4980" w:type="dxa"/>
            <w:noWrap w:val="0"/>
            <w:vAlign w:val="top"/>
          </w:tcPr>
          <w:p w14:paraId="68463839">
            <w:pPr>
              <w:widowControl w:val="0"/>
              <w:spacing w:line="440" w:lineRule="exact"/>
              <w:jc w:val="distribute"/>
              <w:rPr>
                <w:rFonts w:hint="default" w:ascii="Times New Roman" w:hAnsi="Times New Roman" w:eastAsia="黑体" w:cs="Times New Roman"/>
                <w:spacing w:val="-6"/>
                <w:sz w:val="28"/>
                <w:szCs w:val="28"/>
              </w:rPr>
            </w:pPr>
            <w:r>
              <w:rPr>
                <w:rFonts w:hint="default" w:ascii="Times New Roman" w:hAnsi="Times New Roman" w:eastAsia="黑体" w:cs="Times New Roman"/>
                <w:spacing w:val="-6"/>
                <w:sz w:val="28"/>
                <w:szCs w:val="28"/>
              </w:rPr>
              <w:t>第</w:t>
            </w:r>
            <w:r>
              <w:rPr>
                <w:rFonts w:hint="eastAsia" w:eastAsia="黑体" w:cs="Times New Roman"/>
                <w:spacing w:val="-6"/>
                <w:sz w:val="28"/>
                <w:szCs w:val="28"/>
                <w:lang w:val="en-US" w:eastAsia="zh-CN"/>
              </w:rPr>
              <w:t>三十二</w:t>
            </w:r>
            <w:r>
              <w:rPr>
                <w:rFonts w:hint="default" w:ascii="Times New Roman" w:hAnsi="Times New Roman" w:eastAsia="黑体" w:cs="Times New Roman"/>
                <w:spacing w:val="-6"/>
                <w:sz w:val="28"/>
                <w:szCs w:val="28"/>
              </w:rPr>
              <w:t>次会议材料</w:t>
            </w:r>
          </w:p>
        </w:tc>
      </w:tr>
    </w:tbl>
    <w:p w14:paraId="39A744C7">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小标宋简体" w:cs="Times New Roman"/>
          <w:color w:val="auto"/>
          <w:sz w:val="42"/>
          <w:szCs w:val="42"/>
        </w:rPr>
      </w:pPr>
    </w:p>
    <w:p w14:paraId="6A1ED2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color w:val="auto"/>
          <w:sz w:val="44"/>
          <w:szCs w:val="44"/>
        </w:rPr>
        <w:t>株洲市天元区202</w:t>
      </w:r>
      <w:r>
        <w:rPr>
          <w:rFonts w:hint="default" w:ascii="Times New Roman" w:hAnsi="Times New Roman" w:eastAsia="方正小标宋简体" w:cs="Times New Roman"/>
          <w:color w:val="auto"/>
          <w:sz w:val="44"/>
          <w:szCs w:val="44"/>
          <w:lang w:val="en-US" w:eastAsia="zh-CN"/>
        </w:rPr>
        <w:t>4</w:t>
      </w:r>
      <w:r>
        <w:rPr>
          <w:rFonts w:hint="default" w:ascii="Times New Roman" w:hAnsi="Times New Roman" w:eastAsia="方正小标宋简体" w:cs="Times New Roman"/>
          <w:color w:val="auto"/>
          <w:sz w:val="44"/>
          <w:szCs w:val="44"/>
        </w:rPr>
        <w:t>年</w:t>
      </w:r>
      <w:r>
        <w:rPr>
          <w:rFonts w:hint="default" w:ascii="Times New Roman" w:hAnsi="Times New Roman" w:eastAsia="方正小标宋简体" w:cs="Times New Roman"/>
          <w:color w:val="auto"/>
          <w:sz w:val="44"/>
          <w:szCs w:val="44"/>
          <w:lang w:val="en-US" w:eastAsia="zh-CN"/>
        </w:rPr>
        <w:t>财政决算草案</w:t>
      </w:r>
    </w:p>
    <w:p w14:paraId="1865DE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auto"/>
          <w:sz w:val="44"/>
          <w:szCs w:val="44"/>
          <w:lang w:val="en-US" w:eastAsia="zh-CN"/>
        </w:rPr>
        <w:t>及</w:t>
      </w:r>
      <w:r>
        <w:rPr>
          <w:rFonts w:hint="default" w:ascii="Times New Roman" w:hAnsi="Times New Roman" w:eastAsia="方正小标宋简体" w:cs="Times New Roman"/>
          <w:color w:val="auto"/>
          <w:sz w:val="44"/>
          <w:szCs w:val="44"/>
          <w:lang w:eastAsia="zh-CN"/>
        </w:rPr>
        <w:t>本级预算执行情况</w:t>
      </w:r>
      <w:r>
        <w:rPr>
          <w:rFonts w:hint="default" w:ascii="Times New Roman" w:hAnsi="Times New Roman" w:eastAsia="方正小标宋简体" w:cs="Times New Roman"/>
          <w:sz w:val="44"/>
          <w:szCs w:val="44"/>
        </w:rPr>
        <w:t>汇报</w:t>
      </w:r>
    </w:p>
    <w:p w14:paraId="682F177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0"/>
          <w:szCs w:val="30"/>
        </w:rPr>
      </w:pPr>
      <w:r>
        <w:rPr>
          <w:rFonts w:hint="eastAsia" w:ascii="Times New Roman" w:hAnsi="Times New Roman" w:eastAsia="楷体_GB2312" w:cs="Times New Roman"/>
          <w:sz w:val="30"/>
          <w:szCs w:val="30"/>
          <w:lang w:val="en-US" w:eastAsia="zh-CN"/>
        </w:rPr>
        <w:t>2025</w:t>
      </w:r>
      <w:r>
        <w:rPr>
          <w:rFonts w:hint="default" w:ascii="Times New Roman" w:hAnsi="Times New Roman" w:eastAsia="楷体_GB2312" w:cs="Times New Roman"/>
          <w:sz w:val="30"/>
          <w:szCs w:val="30"/>
        </w:rPr>
        <w:t>年</w:t>
      </w:r>
      <w:r>
        <w:rPr>
          <w:rFonts w:hint="eastAsia" w:ascii="Times New Roman" w:hAnsi="Times New Roman" w:eastAsia="楷体_GB2312" w:cs="Times New Roman"/>
          <w:sz w:val="30"/>
          <w:szCs w:val="30"/>
          <w:lang w:val="en-US" w:eastAsia="zh-CN"/>
        </w:rPr>
        <w:t>7</w:t>
      </w:r>
      <w:r>
        <w:rPr>
          <w:rFonts w:hint="default" w:ascii="Times New Roman" w:hAnsi="Times New Roman" w:eastAsia="楷体_GB2312" w:cs="Times New Roman"/>
          <w:sz w:val="30"/>
          <w:szCs w:val="30"/>
        </w:rPr>
        <w:t>月</w:t>
      </w:r>
      <w:r>
        <w:rPr>
          <w:rFonts w:hint="eastAsia" w:ascii="Times New Roman" w:hAnsi="Times New Roman" w:eastAsia="楷体_GB2312" w:cs="Times New Roman"/>
          <w:sz w:val="30"/>
          <w:szCs w:val="30"/>
          <w:lang w:val="en-US" w:eastAsia="zh-CN"/>
        </w:rPr>
        <w:t>29</w:t>
      </w:r>
      <w:r>
        <w:rPr>
          <w:rFonts w:hint="default" w:ascii="Times New Roman" w:hAnsi="Times New Roman" w:eastAsia="楷体_GB2312" w:cs="Times New Roman"/>
          <w:sz w:val="30"/>
          <w:szCs w:val="30"/>
        </w:rPr>
        <w:t>日在区</w:t>
      </w:r>
      <w:r>
        <w:rPr>
          <w:rFonts w:hint="eastAsia" w:ascii="Times New Roman" w:hAnsi="Times New Roman" w:eastAsia="楷体_GB2312" w:cs="Times New Roman"/>
          <w:sz w:val="30"/>
          <w:szCs w:val="30"/>
          <w:lang w:val="en-US" w:eastAsia="zh-CN"/>
        </w:rPr>
        <w:t>六</w:t>
      </w:r>
      <w:r>
        <w:rPr>
          <w:rFonts w:hint="default" w:ascii="Times New Roman" w:hAnsi="Times New Roman" w:eastAsia="楷体_GB2312" w:cs="Times New Roman"/>
          <w:sz w:val="30"/>
          <w:szCs w:val="30"/>
        </w:rPr>
        <w:t>届人大常委会第</w:t>
      </w:r>
      <w:r>
        <w:rPr>
          <w:rFonts w:hint="eastAsia" w:eastAsia="楷体_GB2312" w:cs="Times New Roman"/>
          <w:sz w:val="30"/>
          <w:szCs w:val="30"/>
          <w:lang w:val="en-US" w:eastAsia="zh-CN"/>
        </w:rPr>
        <w:t>三十二</w:t>
      </w:r>
      <w:r>
        <w:rPr>
          <w:rFonts w:hint="default" w:ascii="Times New Roman" w:hAnsi="Times New Roman" w:eastAsia="楷体_GB2312" w:cs="Times New Roman"/>
          <w:sz w:val="30"/>
          <w:szCs w:val="30"/>
        </w:rPr>
        <w:t>次会议上</w:t>
      </w:r>
    </w:p>
    <w:p w14:paraId="2E423430">
      <w:pPr>
        <w:pStyle w:val="17"/>
        <w:keepNext w:val="0"/>
        <w:keepLines w:val="0"/>
        <w:pageBreakBefore w:val="0"/>
        <w:widowControl w:val="0"/>
        <w:kinsoku/>
        <w:wordWrap/>
        <w:overflowPunct/>
        <w:topLinePunct w:val="0"/>
        <w:autoSpaceDE/>
        <w:autoSpaceDN/>
        <w:bidi w:val="0"/>
        <w:adjustRightInd/>
        <w:snapToGrid/>
        <w:spacing w:beforeAutospacing="0" w:after="0" w:line="240" w:lineRule="auto"/>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0"/>
          <w:szCs w:val="30"/>
          <w:lang w:val="en-US" w:eastAsia="zh-CN"/>
        </w:rPr>
        <w:t>株洲市天元区财政局</w:t>
      </w:r>
    </w:p>
    <w:p w14:paraId="0CA59127">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jc w:val="both"/>
        <w:textAlignment w:val="auto"/>
        <w:rPr>
          <w:rFonts w:hint="default" w:ascii="Times New Roman" w:hAnsi="Times New Roman" w:eastAsia="仿宋_GB2312" w:cs="Times New Roman"/>
          <w:sz w:val="30"/>
          <w:szCs w:val="30"/>
          <w:lang w:val="en-US" w:eastAsia="zh-CN"/>
        </w:rPr>
      </w:pPr>
    </w:p>
    <w:p w14:paraId="6B602212">
      <w:pPr>
        <w:keepNext w:val="0"/>
        <w:keepLines w:val="0"/>
        <w:pageBreakBefore w:val="0"/>
        <w:widowControl w:val="0"/>
        <w:kinsoku/>
        <w:wordWrap/>
        <w:overflowPunct w:val="0"/>
        <w:topLinePunct/>
        <w:autoSpaceDE w:val="0"/>
        <w:autoSpaceDN w:val="0"/>
        <w:bidi w:val="0"/>
        <w:snapToGrid/>
        <w:spacing w:line="580" w:lineRule="exact"/>
        <w:ind w:left="0" w:leftChars="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主任、各位副主任、各位委员：</w:t>
      </w:r>
    </w:p>
    <w:p w14:paraId="2482E530">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根据区人大常委会工作安排，受区人民政府委托，现就</w:t>
      </w:r>
      <w:r>
        <w:rPr>
          <w:rFonts w:hint="default" w:ascii="Times New Roman" w:hAnsi="Times New Roman" w:eastAsia="仿宋_GB2312" w:cs="Times New Roman"/>
          <w:sz w:val="30"/>
          <w:szCs w:val="30"/>
          <w:lang w:val="en-US" w:eastAsia="zh-CN"/>
        </w:rPr>
        <w:t>2024年区财政决算草案及本级预算执行情况向</w:t>
      </w:r>
      <w:r>
        <w:rPr>
          <w:rFonts w:hint="default" w:ascii="Times New Roman" w:hAnsi="Times New Roman" w:eastAsia="仿宋_GB2312" w:cs="Times New Roman"/>
          <w:sz w:val="30"/>
          <w:szCs w:val="30"/>
        </w:rPr>
        <w:t>人大常委会作专题汇报</w:t>
      </w:r>
      <w:r>
        <w:rPr>
          <w:rFonts w:hint="default" w:ascii="Times New Roman" w:hAnsi="Times New Roman" w:eastAsia="仿宋_GB2312" w:cs="Times New Roman"/>
          <w:sz w:val="30"/>
          <w:szCs w:val="30"/>
          <w:lang w:val="en-US" w:eastAsia="zh-CN"/>
        </w:rPr>
        <w:t>，请予审议。</w:t>
      </w:r>
    </w:p>
    <w:p w14:paraId="0B39FF89">
      <w:pPr>
        <w:keepNext w:val="0"/>
        <w:keepLines w:val="0"/>
        <w:pageBreakBefore w:val="0"/>
        <w:widowControl w:val="0"/>
        <w:tabs>
          <w:tab w:val="left" w:pos="1440"/>
        </w:tabs>
        <w:kinsoku/>
        <w:wordWrap/>
        <w:overflowPunct w:val="0"/>
        <w:topLinePunct/>
        <w:autoSpaceDE w:val="0"/>
        <w:autoSpaceDN w:val="0"/>
        <w:bidi w:val="0"/>
        <w:adjustRightInd/>
        <w:snapToGrid/>
        <w:spacing w:line="580" w:lineRule="exact"/>
        <w:ind w:left="1362" w:leftChars="250" w:hanging="762" w:hangingChars="254"/>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kern w:val="2"/>
          <w:sz w:val="30"/>
          <w:szCs w:val="30"/>
          <w:lang w:val="en-US" w:eastAsia="zh-CN"/>
        </w:rPr>
        <w:t>一、2024年财政收支决算情况</w:t>
      </w:r>
    </w:p>
    <w:p w14:paraId="01C4EEF2">
      <w:pPr>
        <w:keepNext w:val="0"/>
        <w:keepLines w:val="0"/>
        <w:pageBreakBefore w:val="0"/>
        <w:widowControl w:val="0"/>
        <w:kinsoku/>
        <w:wordWrap/>
        <w:overflowPunct w:val="0"/>
        <w:topLinePunct/>
        <w:autoSpaceDE w:val="0"/>
        <w:autoSpaceDN w:val="0"/>
        <w:bidi w:val="0"/>
        <w:adjustRightInd w:val="0"/>
        <w:snapToGrid/>
        <w:spacing w:line="580" w:lineRule="exact"/>
        <w:ind w:left="0" w:leftChars="0" w:firstLine="600" w:firstLineChars="200"/>
        <w:jc w:val="both"/>
        <w:textAlignment w:val="auto"/>
        <w:rPr>
          <w:rFonts w:hint="default" w:ascii="Times New Roman" w:hAnsi="Times New Roman" w:eastAsia="楷体_GB2312" w:cs="Times New Roman"/>
          <w:sz w:val="30"/>
          <w:szCs w:val="30"/>
          <w:lang w:val="en-US" w:eastAsia="zh-CN"/>
        </w:rPr>
      </w:pPr>
      <w:r>
        <w:rPr>
          <w:rFonts w:hint="default" w:ascii="Times New Roman" w:hAnsi="Times New Roman" w:eastAsia="楷体_GB2312" w:cs="Times New Roman"/>
          <w:sz w:val="30"/>
          <w:szCs w:val="30"/>
          <w:lang w:val="en-US" w:eastAsia="zh-CN"/>
        </w:rPr>
        <w:t>（一）一般公共预算决算情况</w:t>
      </w:r>
    </w:p>
    <w:p w14:paraId="0108AE82">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1.收入情况。</w:t>
      </w:r>
      <w:r>
        <w:rPr>
          <w:rFonts w:hint="default" w:ascii="Times New Roman" w:hAnsi="Times New Roman" w:eastAsia="仿宋_GB2312" w:cs="Times New Roman"/>
          <w:sz w:val="30"/>
          <w:szCs w:val="30"/>
          <w:lang w:val="en-US" w:eastAsia="zh-CN"/>
        </w:rPr>
        <w:t>全年地方一般公共预算收入实际完成419785万元，为年初预算88.81%，比上年下降9.32%。其中：地方税收收入实际完成353385万元，为年初预算85.5%，比上年下降13.52%，占地方收入比重为84.18%；非税收入实际完成66400万元，为年初预算的111.78%，比上年增长22.29%（详见表1、2）。</w:t>
      </w:r>
    </w:p>
    <w:p w14:paraId="6A2D2B2E">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2.支出情况。</w:t>
      </w:r>
      <w:r>
        <w:rPr>
          <w:rFonts w:hint="default" w:ascii="Times New Roman" w:hAnsi="Times New Roman" w:eastAsia="仿宋_GB2312" w:cs="Times New Roman"/>
          <w:sz w:val="30"/>
          <w:szCs w:val="30"/>
          <w:lang w:val="en-US" w:eastAsia="zh-CN"/>
        </w:rPr>
        <w:t>年初一般公共预算支出预算数为416857万元，经区六届人大常委会第二十四次和第二十七次会议审议批准调整支出预算为458914万元。全年一般公共预算支出实际完成407042万元，为调整预算的88.70%。其中，一般公共服务支出38500万元，下降4.24%；教育支出71151万元，增长1.63%；科学技术支出62420万元，增长19.91%；社会保障和就业支出32556万元，下降13.87%；卫生健康支出16492万元，下降31.59%；节能环保支出5362万元，增长50.42%；农林水支出17276万元，增长23.38%；交通运输支出2564万元，下降50.01%；债务付息支出16709万元，下降4.54%（详见表3）。</w:t>
      </w:r>
    </w:p>
    <w:p w14:paraId="7546801A">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3.上级补助收入情况。</w:t>
      </w:r>
      <w:r>
        <w:rPr>
          <w:rFonts w:hint="default" w:ascii="Times New Roman" w:hAnsi="Times New Roman" w:eastAsia="仿宋_GB2312" w:cs="Times New Roman"/>
          <w:sz w:val="30"/>
          <w:szCs w:val="30"/>
          <w:lang w:val="en-US" w:eastAsia="zh-CN"/>
        </w:rPr>
        <w:t>全年省市财政安排我区上级补助收入220806万元，比上年减少81559万元，下降26.97%，其中：一般性转移支付收入133985万元，比上年减少56143万元，下降29.52%；专项转移支付收入73919万元，比上年减少25416万元，下降25.58%。</w:t>
      </w:r>
    </w:p>
    <w:p w14:paraId="6694B2D6">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4.预备费使用情况。</w:t>
      </w:r>
      <w:r>
        <w:rPr>
          <w:rFonts w:hint="default" w:ascii="Times New Roman" w:hAnsi="Times New Roman" w:eastAsia="仿宋_GB2312" w:cs="Times New Roman"/>
          <w:sz w:val="30"/>
          <w:szCs w:val="30"/>
          <w:lang w:val="en-US" w:eastAsia="zh-CN"/>
        </w:rPr>
        <w:t>2024年预备费安排5000万元。按照《预算法》的有关规定，经区人民政府研究决定，实际安排支出302.62万元，其中信访维稳专项经费73.12万元，应急突发事件专项经费229.5万元（详见表5）。</w:t>
      </w:r>
    </w:p>
    <w:p w14:paraId="60765487">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5.平衡情况。</w:t>
      </w:r>
      <w:r>
        <w:rPr>
          <w:rFonts w:hint="default" w:ascii="Times New Roman" w:hAnsi="Times New Roman" w:eastAsia="仿宋_GB2312" w:cs="Times New Roman"/>
          <w:sz w:val="30"/>
          <w:szCs w:val="30"/>
          <w:lang w:val="en-US" w:eastAsia="zh-CN"/>
        </w:rPr>
        <w:t>全年本级地方收入419785万元，加上上级财政补助收入220806万元，债务转贷收入36120万元，上年结余收入59992万元，调入资金33798万元（其中：从政府基金调入26837万元、从国有资本经营预算调入4388万元，其他资金调入2573万元），全年收入合计770501万元。一般公共预算支出407042万元（含政府一般债务付息支出16709万元），加上上解上级支出276787万元，债务还本支出34800万元（包含一般债置换18000万元，再融资还本15120万元，实际还本1680万元），支出合计718629万元。收支相抵，一般公共预算年终结余51872万元，其中结转下年51872万元（详见4表）。</w:t>
      </w:r>
    </w:p>
    <w:p w14:paraId="2D38F6C9">
      <w:pPr>
        <w:keepNext w:val="0"/>
        <w:keepLines w:val="0"/>
        <w:pageBreakBefore w:val="0"/>
        <w:widowControl w:val="0"/>
        <w:kinsoku/>
        <w:wordWrap/>
        <w:overflowPunct w:val="0"/>
        <w:topLinePunct/>
        <w:autoSpaceDE w:val="0"/>
        <w:autoSpaceDN w:val="0"/>
        <w:bidi w:val="0"/>
        <w:adjustRightInd w:val="0"/>
        <w:snapToGrid/>
        <w:spacing w:line="580" w:lineRule="exact"/>
        <w:ind w:left="0" w:leftChars="0" w:firstLine="600" w:firstLineChars="200"/>
        <w:jc w:val="both"/>
        <w:textAlignment w:val="auto"/>
        <w:rPr>
          <w:rFonts w:hint="default" w:ascii="Times New Roman" w:hAnsi="Times New Roman" w:eastAsia="楷体_GB2312" w:cs="Times New Roman"/>
          <w:sz w:val="30"/>
          <w:szCs w:val="30"/>
          <w:lang w:val="en-US" w:eastAsia="zh-CN"/>
        </w:rPr>
      </w:pPr>
      <w:r>
        <w:rPr>
          <w:rFonts w:hint="default" w:ascii="Times New Roman" w:hAnsi="Times New Roman" w:eastAsia="楷体_GB2312" w:cs="Times New Roman"/>
          <w:sz w:val="30"/>
          <w:szCs w:val="30"/>
          <w:lang w:val="en-US" w:eastAsia="zh-CN"/>
        </w:rPr>
        <w:t>（二）政府性基金预算决算情况</w:t>
      </w:r>
    </w:p>
    <w:p w14:paraId="5E583FF8">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1.收入情况。</w:t>
      </w:r>
      <w:r>
        <w:rPr>
          <w:rFonts w:hint="default" w:ascii="Times New Roman" w:hAnsi="Times New Roman" w:eastAsia="仿宋_GB2312" w:cs="Times New Roman"/>
          <w:sz w:val="30"/>
          <w:szCs w:val="30"/>
          <w:lang w:val="en-US" w:eastAsia="zh-CN"/>
        </w:rPr>
        <w:t>全年政府性基金预算收入完成103082万元，为调整预算的100%。其中：国有土地使用权出让收入72282万元，为调整预算的100%；调增其他政府性基金专项债务对应项目专项收入30800万元。</w:t>
      </w:r>
    </w:p>
    <w:p w14:paraId="51FBCC08">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2.支出情况。</w:t>
      </w:r>
      <w:r>
        <w:rPr>
          <w:rFonts w:hint="default" w:ascii="Times New Roman" w:hAnsi="Times New Roman" w:eastAsia="仿宋_GB2312" w:cs="Times New Roman"/>
          <w:sz w:val="30"/>
          <w:szCs w:val="30"/>
          <w:lang w:val="en-US" w:eastAsia="zh-CN"/>
        </w:rPr>
        <w:t>全年政府性基金支出年初预算为246097万元，经区人大常委会第二十四次和第二十七次会议审议批准调整预算为279109万元。全年政府性基金预算支出实际完成275952万元，为调整预算数的98.87%。其中：国有土地使用权出让收入安排支出90595万元，其他政府性基金及对应专项债务收入安排支出169300万元，债务付息支出15419万元（详见表6）。</w:t>
      </w:r>
    </w:p>
    <w:p w14:paraId="19F11874">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3.平衡情况。</w:t>
      </w:r>
      <w:r>
        <w:rPr>
          <w:rFonts w:hint="default" w:ascii="Times New Roman" w:hAnsi="Times New Roman" w:eastAsia="仿宋_GB2312" w:cs="Times New Roman"/>
          <w:sz w:val="30"/>
          <w:szCs w:val="30"/>
          <w:lang w:val="en-US" w:eastAsia="zh-CN"/>
        </w:rPr>
        <w:t>全年政府性基金预算收入103082万元，加上上级补助收入42328万元，预算调入资金951万元，地方政府专项债务转贷收入329700万元，上年结余17358万元，收入合计493419万元。政府性基金预算支出275952万元，加上上解上级支出273万元，地方政府专项债务还本支出187200万元（包含隐债置换177200万元，实际还本10000万元），调出资金26837万元，支出合计490262万元。收支相抵，政府性基金预算年终结余3157万元（详见表7）。</w:t>
      </w:r>
    </w:p>
    <w:p w14:paraId="4E557BC6">
      <w:pPr>
        <w:keepNext w:val="0"/>
        <w:keepLines w:val="0"/>
        <w:pageBreakBefore w:val="0"/>
        <w:widowControl w:val="0"/>
        <w:kinsoku/>
        <w:wordWrap/>
        <w:overflowPunct w:val="0"/>
        <w:topLinePunct/>
        <w:autoSpaceDE w:val="0"/>
        <w:autoSpaceDN w:val="0"/>
        <w:bidi w:val="0"/>
        <w:adjustRightInd w:val="0"/>
        <w:snapToGrid/>
        <w:spacing w:line="580" w:lineRule="exact"/>
        <w:ind w:left="0" w:leftChars="0" w:firstLine="600" w:firstLineChars="200"/>
        <w:jc w:val="both"/>
        <w:textAlignment w:val="auto"/>
        <w:rPr>
          <w:rFonts w:hint="default" w:ascii="Times New Roman" w:hAnsi="Times New Roman" w:eastAsia="楷体_GB2312" w:cs="Times New Roman"/>
          <w:sz w:val="30"/>
          <w:szCs w:val="30"/>
          <w:lang w:val="en-US" w:eastAsia="zh-CN"/>
        </w:rPr>
      </w:pPr>
      <w:r>
        <w:rPr>
          <w:rFonts w:hint="default" w:ascii="Times New Roman" w:hAnsi="Times New Roman" w:eastAsia="楷体_GB2312" w:cs="Times New Roman"/>
          <w:sz w:val="30"/>
          <w:szCs w:val="30"/>
          <w:lang w:val="en-US" w:eastAsia="zh-CN"/>
        </w:rPr>
        <w:t>（三）国有资本经营预算决算情况</w:t>
      </w:r>
    </w:p>
    <w:p w14:paraId="5557B7A4">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1.收入情况。</w:t>
      </w:r>
      <w:r>
        <w:rPr>
          <w:rFonts w:hint="default" w:ascii="Times New Roman" w:hAnsi="Times New Roman" w:eastAsia="仿宋_GB2312" w:cs="Times New Roman"/>
          <w:sz w:val="30"/>
          <w:szCs w:val="30"/>
          <w:lang w:val="en-US" w:eastAsia="zh-CN"/>
        </w:rPr>
        <w:t>国有资本经营预算收入完成9286万元（详见表8），为年初预算的92.86%，主要为其他国有资本经营预算收入。</w:t>
      </w:r>
    </w:p>
    <w:p w14:paraId="4713F193">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2.支出情况。</w:t>
      </w:r>
      <w:r>
        <w:rPr>
          <w:rFonts w:hint="default" w:ascii="Times New Roman" w:hAnsi="Times New Roman" w:eastAsia="仿宋_GB2312" w:cs="Times New Roman"/>
          <w:sz w:val="30"/>
          <w:szCs w:val="30"/>
          <w:lang w:val="en-US" w:eastAsia="zh-CN"/>
        </w:rPr>
        <w:t>年初国有资本经营支出预算安排10000万元，经区人大常委会第二十四次和第二十七次会议审议批准调整预算为5173万元。全年国有资本经营预算支出实际完成5029万元，为调整预算的97.22%。其中：解决历史遗留问题及改革成本支出13万元，国有企业资本金注入5000万元，其他国有资本经营预算支出16万元（详见表9）。</w:t>
      </w:r>
    </w:p>
    <w:p w14:paraId="71AECDFF">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3.平衡情况。</w:t>
      </w:r>
      <w:r>
        <w:rPr>
          <w:rFonts w:hint="default" w:ascii="Times New Roman" w:hAnsi="Times New Roman" w:eastAsia="仿宋_GB2312" w:cs="Times New Roman"/>
          <w:sz w:val="30"/>
          <w:szCs w:val="30"/>
          <w:lang w:val="en-US" w:eastAsia="zh-CN"/>
        </w:rPr>
        <w:t>全年国有资本经营预算收入完成9286万元，加上上级补助收入144万元，上年结余131万元，收入合计9561万元。国有资本经营预算支出5029万元，调出资金4388万元，支出合计9417万元。收支相抵，国有资本经营预算年终结余144万元（详见表9）。</w:t>
      </w:r>
    </w:p>
    <w:p w14:paraId="17513260">
      <w:pPr>
        <w:keepNext w:val="0"/>
        <w:keepLines w:val="0"/>
        <w:pageBreakBefore w:val="0"/>
        <w:widowControl w:val="0"/>
        <w:kinsoku/>
        <w:wordWrap/>
        <w:overflowPunct w:val="0"/>
        <w:topLinePunct/>
        <w:autoSpaceDE w:val="0"/>
        <w:autoSpaceDN w:val="0"/>
        <w:bidi w:val="0"/>
        <w:adjustRightInd w:val="0"/>
        <w:snapToGrid/>
        <w:spacing w:line="580" w:lineRule="exact"/>
        <w:ind w:left="0" w:leftChars="0" w:firstLine="600" w:firstLineChars="200"/>
        <w:jc w:val="both"/>
        <w:textAlignment w:val="auto"/>
        <w:rPr>
          <w:rFonts w:hint="default" w:ascii="Times New Roman" w:hAnsi="Times New Roman" w:eastAsia="楷体_GB2312" w:cs="Times New Roman"/>
          <w:sz w:val="30"/>
          <w:szCs w:val="30"/>
          <w:lang w:val="en-US" w:eastAsia="zh-CN"/>
        </w:rPr>
      </w:pPr>
      <w:r>
        <w:rPr>
          <w:rFonts w:hint="default" w:ascii="Times New Roman" w:hAnsi="Times New Roman" w:eastAsia="楷体_GB2312" w:cs="Times New Roman"/>
          <w:sz w:val="30"/>
          <w:szCs w:val="30"/>
          <w:lang w:val="en-US" w:eastAsia="zh-CN"/>
        </w:rPr>
        <w:t>（四）社会保险基金预算收支决算情况（区级统筹部分，下同）</w:t>
      </w:r>
    </w:p>
    <w:p w14:paraId="11633018">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全年社会保险基金收入完成20362万元，为年初预算数的115.51%，社会保险基金支出完成15875万元。收支相抵，本年结余4487万元，加上上年滚存结余27015万元，累计结余31502万元。</w:t>
      </w:r>
    </w:p>
    <w:p w14:paraId="13441415">
      <w:pPr>
        <w:keepNext w:val="0"/>
        <w:keepLines w:val="0"/>
        <w:pageBreakBefore w:val="0"/>
        <w:widowControl w:val="0"/>
        <w:kinsoku/>
        <w:wordWrap/>
        <w:overflowPunct w:val="0"/>
        <w:topLinePunct/>
        <w:autoSpaceDE w:val="0"/>
        <w:autoSpaceDN w:val="0"/>
        <w:bidi w:val="0"/>
        <w:adjustRightInd w:val="0"/>
        <w:snapToGrid/>
        <w:spacing w:line="580" w:lineRule="exact"/>
        <w:ind w:left="0" w:leftChars="0" w:firstLine="600" w:firstLineChars="200"/>
        <w:jc w:val="both"/>
        <w:textAlignment w:val="auto"/>
        <w:rPr>
          <w:rFonts w:hint="default" w:ascii="Times New Roman" w:hAnsi="Times New Roman" w:eastAsia="楷体_GB2312" w:cs="Times New Roman"/>
          <w:sz w:val="30"/>
          <w:szCs w:val="30"/>
          <w:lang w:val="en-US" w:eastAsia="zh-CN"/>
        </w:rPr>
      </w:pPr>
      <w:r>
        <w:rPr>
          <w:rFonts w:hint="default" w:ascii="Times New Roman" w:hAnsi="Times New Roman" w:eastAsia="楷体_GB2312" w:cs="Times New Roman"/>
          <w:sz w:val="30"/>
          <w:szCs w:val="30"/>
          <w:lang w:val="en-US" w:eastAsia="zh-CN"/>
        </w:rPr>
        <w:t>（五）地方政府债务情况</w:t>
      </w:r>
    </w:p>
    <w:p w14:paraId="0754C907">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1.政府债务限额。</w:t>
      </w:r>
      <w:r>
        <w:rPr>
          <w:rFonts w:hint="default" w:ascii="Times New Roman" w:hAnsi="Times New Roman" w:eastAsia="仿宋_GB2312" w:cs="Times New Roman"/>
          <w:sz w:val="30"/>
          <w:szCs w:val="30"/>
          <w:lang w:val="en-US" w:eastAsia="zh-CN"/>
        </w:rPr>
        <w:t>截至2024年底，省财政厅下达我区政府债务限额132.97亿元，其中一般政府债券限额53.16亿元，专项债券限额79.81亿元。</w:t>
      </w:r>
    </w:p>
    <w:p w14:paraId="752476A6">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2.政府债务余额及用途。</w:t>
      </w:r>
      <w:r>
        <w:rPr>
          <w:rFonts w:hint="default" w:ascii="Times New Roman" w:hAnsi="Times New Roman" w:eastAsia="仿宋_GB2312" w:cs="Times New Roman"/>
          <w:sz w:val="30"/>
          <w:szCs w:val="30"/>
          <w:lang w:val="en-US" w:eastAsia="zh-CN"/>
        </w:rPr>
        <w:t>截至2024年底，我区政府债务余额131.16亿元。2024年，偿还本金2.68亿元（实际还本1.17亿元，再融资还本1.51亿元），新增加一般债务3.61亿元(包含特殊再融资一般债3.32亿)，主要用于教育支出、道路改建、水利建设等存量项目支出;新增专项债务32.97亿元(包含置换债17.72亿元)，主要用于农林水利、保障性安居工程、园区建设、化解隐性债务等支出。</w:t>
      </w:r>
    </w:p>
    <w:p w14:paraId="52F26689">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3.政府债务期限。</w:t>
      </w:r>
      <w:r>
        <w:rPr>
          <w:rFonts w:hint="default" w:ascii="Times New Roman" w:hAnsi="Times New Roman" w:eastAsia="仿宋_GB2312" w:cs="Times New Roman"/>
          <w:sz w:val="30"/>
          <w:szCs w:val="30"/>
          <w:lang w:val="en-US" w:eastAsia="zh-CN"/>
        </w:rPr>
        <w:t>从政府债券期限来看，我区三年期政府债务2.24亿元，占比1.71%，四年期政府债务0.22亿元，占比0.17%，五年期政府债务7.9亿元，占比6.02%，六年期政府债务0.22亿元，占比0.17%，七年期政府债务18.12亿元，占比13.81%，八年期政府债务0.22亿元，占比0.17%，九年期政府债务0.22亿元，占比0.17%，十年期政府债务80.13亿元，占比61.09%，十五年期政府债务7.48亿元，占比5.70%，二十年期政府债务10.39亿元，占比7.92%，三十年期政府债务4.02亿元，占比3.06%。</w:t>
      </w:r>
    </w:p>
    <w:p w14:paraId="24BA8CD8">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4.政府债务还本付息情况。</w:t>
      </w:r>
      <w:r>
        <w:rPr>
          <w:rFonts w:hint="default" w:ascii="Times New Roman" w:hAnsi="Times New Roman" w:eastAsia="仿宋_GB2312" w:cs="Times New Roman"/>
          <w:sz w:val="30"/>
          <w:szCs w:val="30"/>
          <w:lang w:val="en-US" w:eastAsia="zh-CN"/>
        </w:rPr>
        <w:t>年初预算安排政府债务还本0.64亿（其中一般债还本0.17亿元，专项债还本0.47亿元），年初预算安排政府债务付息3.42亿（其中安排一般债券付息1.80亿元，专项债券付息1.62亿元）；实际偿还本金1.17亿元（其中一般债还本0.17亿元，专项债还本1亿元），付息3.21亿元（其中一般债付息1.67亿元，专项债付息1.54亿元）。</w:t>
      </w:r>
    </w:p>
    <w:p w14:paraId="408FAAD6">
      <w:pPr>
        <w:keepNext w:val="0"/>
        <w:keepLines w:val="0"/>
        <w:pageBreakBefore w:val="0"/>
        <w:widowControl w:val="0"/>
        <w:kinsoku/>
        <w:wordWrap/>
        <w:overflowPunct w:val="0"/>
        <w:topLinePunct/>
        <w:autoSpaceDE w:val="0"/>
        <w:autoSpaceDN w:val="0"/>
        <w:bidi w:val="0"/>
        <w:adjustRightInd w:val="0"/>
        <w:snapToGrid/>
        <w:spacing w:line="580" w:lineRule="exact"/>
        <w:ind w:left="0" w:leftChars="0" w:firstLine="600" w:firstLineChars="200"/>
        <w:jc w:val="both"/>
        <w:textAlignment w:val="auto"/>
        <w:rPr>
          <w:rFonts w:hint="default" w:ascii="Times New Roman" w:hAnsi="Times New Roman" w:eastAsia="楷体_GB2312" w:cs="Times New Roman"/>
          <w:sz w:val="30"/>
          <w:szCs w:val="30"/>
          <w:lang w:val="en-US" w:eastAsia="zh-CN"/>
        </w:rPr>
      </w:pPr>
      <w:r>
        <w:rPr>
          <w:rFonts w:hint="default" w:ascii="Times New Roman" w:hAnsi="Times New Roman" w:eastAsia="楷体_GB2312" w:cs="Times New Roman"/>
          <w:sz w:val="30"/>
          <w:szCs w:val="30"/>
          <w:lang w:val="en-US" w:eastAsia="zh-CN"/>
        </w:rPr>
        <w:t>（六）预决算公开情况</w:t>
      </w:r>
    </w:p>
    <w:p w14:paraId="3AB796B9">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1.预算公开工作：</w:t>
      </w:r>
      <w:r>
        <w:rPr>
          <w:rFonts w:hint="default" w:ascii="Times New Roman" w:hAnsi="Times New Roman" w:eastAsia="仿宋_GB2312" w:cs="Times New Roman"/>
          <w:sz w:val="30"/>
          <w:szCs w:val="30"/>
          <w:lang w:val="en-US" w:eastAsia="zh-CN"/>
        </w:rPr>
        <w:t>严格落实《预算法》及其实施条例要求，认真组织、指导、督促全区123家预算单位（含镇、街道）于2024年2月</w:t>
      </w:r>
      <w:r>
        <w:rPr>
          <w:rFonts w:hint="eastAsia" w:eastAsia="仿宋_GB2312" w:cs="Times New Roman"/>
          <w:sz w:val="30"/>
          <w:szCs w:val="30"/>
          <w:lang w:val="en-US" w:eastAsia="zh-CN"/>
        </w:rPr>
        <w:t>在</w:t>
      </w:r>
      <w:r>
        <w:rPr>
          <w:rFonts w:hint="default" w:ascii="Times New Roman" w:hAnsi="Times New Roman" w:eastAsia="仿宋_GB2312" w:cs="Times New Roman"/>
          <w:sz w:val="30"/>
          <w:szCs w:val="30"/>
          <w:lang w:val="en-US" w:eastAsia="zh-CN"/>
        </w:rPr>
        <w:t>区政府门户网站公开了2024年部门预算。</w:t>
      </w:r>
    </w:p>
    <w:p w14:paraId="14450CB4">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2.决算公开工作：</w:t>
      </w:r>
      <w:r>
        <w:rPr>
          <w:rFonts w:hint="default" w:ascii="Times New Roman" w:hAnsi="Times New Roman" w:eastAsia="仿宋_GB2312" w:cs="Times New Roman"/>
          <w:sz w:val="30"/>
          <w:szCs w:val="30"/>
          <w:lang w:val="en-US" w:eastAsia="zh-CN"/>
        </w:rPr>
        <w:t>2024年决算草案待区人大常委会批准后，将指导、督促全区123家预算单位，严格按照规定时限和内容在区政府门户网站集中公开。</w:t>
      </w:r>
    </w:p>
    <w:p w14:paraId="2580FEBD">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二、2024年财政预算执行效果</w:t>
      </w:r>
    </w:p>
    <w:p w14:paraId="0D877B22">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2024年，区财政部门在工委、管委会、区委的坚强领导和区人大、政协的监督支持下，全面落实积极财政政策，着力统筹稳收入、保支出、防风险，较好实现了预期目标。</w:t>
      </w:r>
    </w:p>
    <w:p w14:paraId="48706115">
      <w:pPr>
        <w:keepNext w:val="0"/>
        <w:keepLines w:val="0"/>
        <w:pageBreakBefore w:val="0"/>
        <w:widowControl w:val="0"/>
        <w:numPr>
          <w:ilvl w:val="0"/>
          <w:numId w:val="0"/>
        </w:numPr>
        <w:kinsoku/>
        <w:wordWrap/>
        <w:overflowPunct w:val="0"/>
        <w:topLinePunct/>
        <w:autoSpaceDE w:val="0"/>
        <w:autoSpaceDN w:val="0"/>
        <w:bidi w:val="0"/>
        <w:adjustRightInd/>
        <w:snapToGrid/>
        <w:spacing w:line="580" w:lineRule="exact"/>
        <w:ind w:left="0" w:leftChars="0" w:firstLine="600" w:firstLineChars="200"/>
        <w:jc w:val="both"/>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楷体_GB2312" w:cs="Times New Roman"/>
          <w:sz w:val="30"/>
          <w:szCs w:val="30"/>
          <w:lang w:val="en-US" w:eastAsia="zh-CN" w:bidi="ar-SA"/>
        </w:rPr>
        <w:t>（一）全力稳住了收入基本盘。</w:t>
      </w:r>
      <w:r>
        <w:rPr>
          <w:rFonts w:hint="default" w:ascii="Times New Roman" w:hAnsi="Times New Roman" w:eastAsia="仿宋_GB2312" w:cs="Times New Roman"/>
          <w:sz w:val="30"/>
          <w:szCs w:val="30"/>
          <w:lang w:val="en-US" w:eastAsia="zh-CN" w:bidi="ar-SA"/>
        </w:rPr>
        <w:t>严格落实减税降费政策，全年减税降费3.8亿元；拨付产业扶持资金1.6亿元，重点支持科技成果转化和布局华为创新中心、智能科学研究院等新赛道；创新金融赋能，为106户企业提供知识价值信用贷3.69亿元；积极争取“两重两新”政策支持，新培育省级专精特新企业41家，制造业税收比上年增长5.7%，占地方税收比重为31.69%，高出房地产业16.7个百分点。深化“税务+”联动机制，开展重点行业税收清理，查补税款5497万元，清收欠税9102万元。全面完成非税票据电子化改革，集体经营性建设用地入市成功试点，盘活国有资产资源收入21.3亿元，超额完成市定目标。</w:t>
      </w:r>
    </w:p>
    <w:p w14:paraId="31BD4430">
      <w:pPr>
        <w:keepNext w:val="0"/>
        <w:keepLines w:val="0"/>
        <w:pageBreakBefore w:val="0"/>
        <w:widowControl w:val="0"/>
        <w:numPr>
          <w:ilvl w:val="0"/>
          <w:numId w:val="0"/>
        </w:numPr>
        <w:kinsoku/>
        <w:wordWrap/>
        <w:overflowPunct w:val="0"/>
        <w:topLinePunct/>
        <w:autoSpaceDE w:val="0"/>
        <w:autoSpaceDN w:val="0"/>
        <w:bidi w:val="0"/>
        <w:adjustRightInd/>
        <w:snapToGrid/>
        <w:spacing w:line="580" w:lineRule="exact"/>
        <w:ind w:left="0" w:leftChars="0" w:firstLine="600" w:firstLineChars="200"/>
        <w:jc w:val="both"/>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楷体_GB2312" w:cs="Times New Roman"/>
          <w:sz w:val="30"/>
          <w:szCs w:val="30"/>
          <w:lang w:val="en-US" w:eastAsia="zh-CN" w:bidi="ar-SA"/>
        </w:rPr>
        <w:t>（二）全力保障了基本支出。</w:t>
      </w:r>
      <w:r>
        <w:rPr>
          <w:rFonts w:hint="default" w:ascii="Times New Roman" w:hAnsi="Times New Roman" w:eastAsia="仿宋_GB2312" w:cs="Times New Roman"/>
          <w:sz w:val="30"/>
          <w:szCs w:val="30"/>
          <w:lang w:val="en-US" w:eastAsia="zh-CN" w:bidi="ar-SA"/>
        </w:rPr>
        <w:t>坚持党政机关带头过“紧日子”，挤出更多资金惠民生，民生支出占比连续五年超75%，切实兜牢民生底线。全年发放城乡居民基础养老金1.59亿元，同比增长18.68%，惠及1.12万人次；“一卡通”发放耕地地力保护、低保、残疾人补贴等68项，资金9368.32万元，覆盖14.57万人次；兑现就业专项资金1130万元，城镇新增就业超8000人；发放人才补贴919.37万元，惠及各类人才1281名；教育投入7亿多元，完成天元、银海等20所学校提质改造；泰山公共卫生服务中心竣工投用；安排抗灾救灾资金1500万元，筑牢农业农村安全防线。统筹2000万元支持雨污分流、城中村及老旧小区改造；支持“厂BA”、群众拔河比赛等文体活动；推进湘江风光带环境整治，建设宜居宜业和美乡村。</w:t>
      </w:r>
    </w:p>
    <w:p w14:paraId="5500A0E4">
      <w:pPr>
        <w:keepNext w:val="0"/>
        <w:keepLines w:val="0"/>
        <w:pageBreakBefore w:val="0"/>
        <w:widowControl w:val="0"/>
        <w:kinsoku/>
        <w:wordWrap/>
        <w:overflowPunct w:val="0"/>
        <w:topLinePunct/>
        <w:autoSpaceDE w:val="0"/>
        <w:autoSpaceDN w:val="0"/>
        <w:bidi w:val="0"/>
        <w:adjustRightInd/>
        <w:snapToGrid/>
        <w:spacing w:line="580" w:lineRule="exact"/>
        <w:ind w:left="0" w:leftChars="0" w:firstLine="600" w:firstLineChars="200"/>
        <w:jc w:val="both"/>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楷体_GB2312" w:cs="Times New Roman"/>
          <w:sz w:val="30"/>
          <w:szCs w:val="30"/>
          <w:lang w:val="en-US" w:eastAsia="zh-CN" w:bidi="ar-SA"/>
        </w:rPr>
        <w:t>（三）全力推进了降本增效。</w:t>
      </w:r>
      <w:r>
        <w:rPr>
          <w:rFonts w:hint="default" w:ascii="Times New Roman" w:hAnsi="Times New Roman" w:eastAsia="仿宋_GB2312" w:cs="Times New Roman"/>
          <w:sz w:val="30"/>
          <w:szCs w:val="30"/>
          <w:lang w:val="en-US" w:eastAsia="zh-CN" w:bidi="ar-SA"/>
        </w:rPr>
        <w:t>制定《全面深化零基预算改革实施意见》，彻底打破“基数+增长”预算模式，建立“以事定钱、以效促用”、大事要事保障等新机制，零基预算改革全面深化。着力规范财政基础工作，国库集中支付走深走实，撤销冗余银行账户2个，清收财政往来款9.33亿元。出台《行政事业单位国有资产处置管理办法》，推动资产与预算管理一体化；投资评审审减率为9.6%，工程类货物与服务评审审减率为16%，政府采购节约率为8.6%，进一步强化绩效“四评”工作，用财绩效不断提升。</w:t>
      </w:r>
    </w:p>
    <w:p w14:paraId="39503EA9">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楷体_GB2312" w:cs="Times New Roman"/>
          <w:sz w:val="30"/>
          <w:szCs w:val="30"/>
          <w:lang w:val="en-US" w:eastAsia="zh-CN" w:bidi="ar-SA"/>
        </w:rPr>
        <w:t>（四）全力防住了债务风险。</w:t>
      </w:r>
      <w:r>
        <w:rPr>
          <w:rFonts w:hint="default" w:ascii="Times New Roman" w:hAnsi="Times New Roman" w:eastAsia="仿宋_GB2312" w:cs="Times New Roman"/>
          <w:sz w:val="30"/>
          <w:szCs w:val="30"/>
          <w:lang w:val="en-US" w:eastAsia="zh-CN" w:bidi="ar-SA"/>
        </w:rPr>
        <w:t>坚决扛牢防范化解债务风险政治责任，努力实施金融支持化债“攻坚行动”，科学配置资金增量资源，全力撬动银行开展“降、展、置、扩”工作。全年争取和到位政府债券资金35.07亿元，其中：一般债2.1亿元，专项债32.97亿元，重点支持了新马南路、城乡道路和水利等项目建设，积极消化湘江风光带等存量项目欠款或挂账。加强专项债券项目全生命周期管理，加快资金支出进度和项目建设，严防新增隐性债务。</w:t>
      </w:r>
    </w:p>
    <w:p w14:paraId="0A9AF596">
      <w:pPr>
        <w:pStyle w:val="17"/>
        <w:keepNext w:val="0"/>
        <w:keepLines w:val="0"/>
        <w:pageBreakBefore w:val="0"/>
        <w:widowControl w:val="0"/>
        <w:kinsoku/>
        <w:wordWrap/>
        <w:overflowPunct w:val="0"/>
        <w:topLinePunct/>
        <w:autoSpaceDE w:val="0"/>
        <w:autoSpaceDN w:val="0"/>
        <w:bidi w:val="0"/>
        <w:adjustRightInd/>
        <w:snapToGrid/>
        <w:spacing w:beforeAutospacing="0" w:after="0" w:line="580" w:lineRule="exact"/>
        <w:ind w:left="0" w:leftChars="0" w:firstLine="64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三、存在的困难及今后工作打算</w:t>
      </w:r>
    </w:p>
    <w:p w14:paraId="7D931075">
      <w:pPr>
        <w:keepNext w:val="0"/>
        <w:keepLines w:val="0"/>
        <w:pageBreakBefore w:val="0"/>
        <w:widowControl w:val="0"/>
        <w:kinsoku/>
        <w:wordWrap/>
        <w:overflowPunct w:val="0"/>
        <w:topLinePunct/>
        <w:autoSpaceDE w:val="0"/>
        <w:autoSpaceDN w:val="0"/>
        <w:bidi w:val="0"/>
        <w:adjustRightInd/>
        <w:snapToGrid/>
        <w:spacing w:line="580" w:lineRule="exact"/>
        <w:ind w:left="0" w:leftChars="0" w:firstLine="600" w:firstLineChars="200"/>
        <w:jc w:val="both"/>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bidi="ar-SA"/>
        </w:rPr>
        <w:t>在看到成绩的同时，我们也清醒认识到工作中存在的困难和挑战。一是收入增长压力大。招商引资面临转型，新兴产业培育有待时日，房地产市场深度调整未见好转，经济基础尚不稳固，“三资盘活”空间收窄，收入持续稳定增长面临严峻考验。二是收支矛盾仍很突出。保“三保”、债务付息等刚性支出只增不减，教育、医疗、社保等民生领域扩面提标，产业升级、科技创新、城乡发展等重点投入需求较大，财政“紧平衡”将长期存在。三是财政管理仍不规范。预算编制的科学性和精准性需进一步提升，部分项目预算执行率偏低，绩效管理结果运用深度不够，基础管理仍有不少薄弱环节。四是债务仍处高风险。债务规模仍较大，风险等级偏高，限期内实现隐债、平台等“清零”目标难度大，部分专项债券项目推进缓慢，效益不高。</w:t>
      </w:r>
    </w:p>
    <w:p w14:paraId="38353D9F">
      <w:pPr>
        <w:keepNext w:val="0"/>
        <w:keepLines w:val="0"/>
        <w:pageBreakBefore w:val="0"/>
        <w:widowControl w:val="0"/>
        <w:kinsoku/>
        <w:wordWrap/>
        <w:overflowPunct w:val="0"/>
        <w:topLinePunct/>
        <w:autoSpaceDE w:val="0"/>
        <w:autoSpaceDN w:val="0"/>
        <w:bidi w:val="0"/>
        <w:adjustRightInd/>
        <w:snapToGrid/>
        <w:spacing w:line="580" w:lineRule="exact"/>
        <w:ind w:left="0" w:leftChars="0" w:firstLine="600" w:firstLineChars="200"/>
        <w:jc w:val="both"/>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bidi="ar-SA"/>
        </w:rPr>
        <w:t>在今后工作中，我们将坚持问题导向，着力深化改革，创优财政管理，不断提高依法理财、科学理财水平和能力。</w:t>
      </w:r>
    </w:p>
    <w:p w14:paraId="534191C4">
      <w:pPr>
        <w:pStyle w:val="2"/>
        <w:keepNext w:val="0"/>
        <w:keepLines w:val="0"/>
        <w:pageBreakBefore w:val="0"/>
        <w:widowControl w:val="0"/>
        <w:numPr>
          <w:ilvl w:val="0"/>
          <w:numId w:val="0"/>
        </w:numPr>
        <w:kinsoku/>
        <w:wordWrap/>
        <w:overflowPunct w:val="0"/>
        <w:topLinePunct/>
        <w:autoSpaceDE w:val="0"/>
        <w:autoSpaceDN w:val="0"/>
        <w:bidi w:val="0"/>
        <w:adjustRightInd/>
        <w:snapToGrid/>
        <w:spacing w:beforeAutospacing="0" w:line="580" w:lineRule="exact"/>
        <w:ind w:left="0" w:leftChars="0" w:firstLine="600" w:firstLineChars="200"/>
        <w:jc w:val="both"/>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楷体_GB2312" w:cs="Times New Roman"/>
          <w:kern w:val="2"/>
          <w:sz w:val="30"/>
          <w:szCs w:val="30"/>
          <w:lang w:val="en-US" w:eastAsia="zh-CN" w:bidi="ar-SA"/>
        </w:rPr>
        <w:t>（一）持续打好培源抓收“组合拳”。</w:t>
      </w:r>
      <w:r>
        <w:rPr>
          <w:rFonts w:hint="default" w:ascii="Times New Roman" w:hAnsi="Times New Roman" w:eastAsia="仿宋_GB2312" w:cs="Times New Roman"/>
          <w:sz w:val="30"/>
          <w:szCs w:val="30"/>
          <w:lang w:val="en-US" w:eastAsia="zh-CN" w:bidi="ar-SA"/>
        </w:rPr>
        <w:t>转变招商引资新思路，积极探索“拨改投”、基金引导、科技创新等产业扶持新机制，加快产业项目建设，扎实做好培源强基工作。强化龙头企业与配套企业税收关联度、贡献度跟踪分析，依法加强税收征管；强化楼宇经济、建安、医美等税收清理；加强涉税信息共享，推进税费精诚共治。全面推进土地管理机制改革，加强国有资产、股权投资、专项债项目等收入归集，拓宽非税收入增收渠道。抓抢政策机遇，加强项目策划和包装，着力争取预算内投资、专项资金和债券资金等，为新区发展增添新动能。</w:t>
      </w:r>
    </w:p>
    <w:p w14:paraId="33A16FB1">
      <w:pPr>
        <w:pStyle w:val="2"/>
        <w:keepNext w:val="0"/>
        <w:keepLines w:val="0"/>
        <w:pageBreakBefore w:val="0"/>
        <w:widowControl w:val="0"/>
        <w:kinsoku/>
        <w:wordWrap/>
        <w:overflowPunct w:val="0"/>
        <w:topLinePunct/>
        <w:autoSpaceDE w:val="0"/>
        <w:autoSpaceDN w:val="0"/>
        <w:bidi w:val="0"/>
        <w:adjustRightInd/>
        <w:snapToGrid/>
        <w:spacing w:beforeAutospacing="0" w:line="580" w:lineRule="exact"/>
        <w:ind w:left="0" w:leftChars="0"/>
        <w:jc w:val="both"/>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楷体_GB2312" w:cs="Times New Roman"/>
          <w:kern w:val="2"/>
          <w:sz w:val="30"/>
          <w:szCs w:val="30"/>
          <w:lang w:val="en-US" w:eastAsia="zh-CN" w:bidi="ar-SA"/>
        </w:rPr>
        <w:t>（二）持续打好节用裕民“保障牌”。</w:t>
      </w:r>
      <w:r>
        <w:rPr>
          <w:rFonts w:hint="default" w:ascii="Times New Roman" w:hAnsi="Times New Roman" w:eastAsia="仿宋_GB2312" w:cs="Times New Roman"/>
          <w:kern w:val="2"/>
          <w:sz w:val="30"/>
          <w:szCs w:val="30"/>
          <w:lang w:val="en-US" w:eastAsia="zh-CN" w:bidi="ar-SA"/>
        </w:rPr>
        <w:t>从严落实过“紧日子”各项规定，持续在“保、降、减、统”上用真功，出实招、求实效</w:t>
      </w:r>
      <w:r>
        <w:rPr>
          <w:rFonts w:hint="default" w:ascii="Times New Roman" w:hAnsi="Times New Roman" w:eastAsia="仿宋_GB2312" w:cs="Times New Roman"/>
          <w:b w:val="0"/>
          <w:bCs w:val="0"/>
          <w:spacing w:val="-12"/>
          <w:sz w:val="30"/>
          <w:szCs w:val="30"/>
          <w:lang w:val="en-US" w:eastAsia="zh-CN"/>
        </w:rPr>
        <w:t>。</w:t>
      </w:r>
      <w:r>
        <w:rPr>
          <w:rFonts w:hint="default" w:ascii="Times New Roman" w:hAnsi="Times New Roman" w:eastAsia="仿宋_GB2312" w:cs="Times New Roman"/>
          <w:b/>
          <w:bCs/>
          <w:spacing w:val="-12"/>
          <w:sz w:val="30"/>
          <w:szCs w:val="30"/>
          <w:lang w:val="en-US" w:eastAsia="zh-CN"/>
        </w:rPr>
        <w:t>保，</w:t>
      </w:r>
      <w:r>
        <w:rPr>
          <w:rFonts w:hint="default" w:ascii="Times New Roman" w:hAnsi="Times New Roman" w:eastAsia="仿宋_GB2312" w:cs="Times New Roman"/>
          <w:b w:val="0"/>
          <w:bCs w:val="0"/>
          <w:spacing w:val="-12"/>
          <w:sz w:val="30"/>
          <w:szCs w:val="30"/>
          <w:lang w:val="en-US" w:eastAsia="zh-CN"/>
        </w:rPr>
        <w:t>就是“三保”支出据实安排，并放在支出第一顺位，</w:t>
      </w:r>
      <w:r>
        <w:rPr>
          <w:rFonts w:hint="default" w:ascii="Times New Roman" w:hAnsi="Times New Roman" w:eastAsia="仿宋_GB2312" w:cs="Times New Roman"/>
          <w:kern w:val="2"/>
          <w:sz w:val="30"/>
          <w:szCs w:val="30"/>
          <w:lang w:val="en-US" w:eastAsia="zh-CN" w:bidi="ar-SA"/>
        </w:rPr>
        <w:t>严格落实资金直达机制、“三保”预算执行监测和库款保障机制，兜牢“三保”底线。</w:t>
      </w:r>
      <w:r>
        <w:rPr>
          <w:rFonts w:hint="default" w:ascii="Times New Roman" w:hAnsi="Times New Roman" w:eastAsia="仿宋_GB2312" w:cs="Times New Roman"/>
          <w:b/>
          <w:bCs/>
          <w:spacing w:val="-12"/>
          <w:sz w:val="30"/>
          <w:szCs w:val="30"/>
          <w:lang w:val="en-US" w:eastAsia="zh-CN"/>
        </w:rPr>
        <w:t>降，</w:t>
      </w:r>
      <w:r>
        <w:rPr>
          <w:rFonts w:hint="default" w:ascii="Times New Roman" w:hAnsi="Times New Roman" w:eastAsia="仿宋_GB2312" w:cs="Times New Roman"/>
          <w:b w:val="0"/>
          <w:bCs w:val="0"/>
          <w:spacing w:val="-12"/>
          <w:sz w:val="30"/>
          <w:szCs w:val="30"/>
          <w:lang w:val="en-US" w:eastAsia="zh-CN"/>
        </w:rPr>
        <w:t>就是持续压减一般性支出，</w:t>
      </w:r>
      <w:r>
        <w:rPr>
          <w:rFonts w:hint="default" w:ascii="Times New Roman" w:hAnsi="Times New Roman" w:eastAsia="仿宋_GB2312" w:cs="Times New Roman"/>
          <w:color w:val="auto"/>
          <w:sz w:val="30"/>
          <w:szCs w:val="30"/>
          <w:lang w:val="en-US" w:eastAsia="zh-CN"/>
        </w:rPr>
        <w:t>“三公”经费继续保持“只减不增”</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b/>
          <w:bCs/>
          <w:color w:val="auto"/>
          <w:sz w:val="30"/>
          <w:szCs w:val="30"/>
          <w:lang w:val="en-US" w:eastAsia="zh-CN"/>
        </w:rPr>
        <w:t>减，</w:t>
      </w:r>
      <w:r>
        <w:rPr>
          <w:rFonts w:hint="default" w:ascii="Times New Roman" w:hAnsi="Times New Roman" w:eastAsia="仿宋_GB2312" w:cs="Times New Roman"/>
          <w:color w:val="auto"/>
          <w:kern w:val="0"/>
          <w:sz w:val="30"/>
          <w:szCs w:val="30"/>
          <w:highlight w:val="none"/>
          <w:lang w:val="en-US" w:eastAsia="zh-CN"/>
        </w:rPr>
        <w:t>就是坚决防止新开提标扩面增支口子，对超出上级政策规定的支出安排，将逐步退坡，</w:t>
      </w:r>
      <w:r>
        <w:rPr>
          <w:rFonts w:hint="default" w:ascii="Times New Roman" w:hAnsi="Times New Roman" w:eastAsia="仿宋_GB2312" w:cs="Times New Roman"/>
          <w:kern w:val="2"/>
          <w:sz w:val="30"/>
          <w:szCs w:val="30"/>
          <w:lang w:val="en-US" w:eastAsia="zh-CN" w:bidi="ar-SA"/>
        </w:rPr>
        <w:t>适当压减建设项目和产业奖补支出。</w:t>
      </w:r>
      <w:r>
        <w:rPr>
          <w:rFonts w:hint="default" w:ascii="Times New Roman" w:hAnsi="Times New Roman" w:eastAsia="仿宋_GB2312" w:cs="Times New Roman"/>
          <w:b/>
          <w:bCs/>
          <w:color w:val="auto"/>
          <w:kern w:val="2"/>
          <w:sz w:val="30"/>
          <w:szCs w:val="30"/>
          <w:highlight w:val="none"/>
          <w:lang w:val="en-US" w:eastAsia="zh-CN" w:bidi="zh-CN"/>
        </w:rPr>
        <w:t>统，</w:t>
      </w:r>
      <w:r>
        <w:rPr>
          <w:rFonts w:hint="default" w:ascii="Times New Roman" w:hAnsi="Times New Roman" w:eastAsia="仿宋_GB2312" w:cs="Times New Roman"/>
          <w:kern w:val="2"/>
          <w:sz w:val="30"/>
          <w:szCs w:val="30"/>
          <w:lang w:val="en-US" w:eastAsia="zh-CN" w:bidi="ar-SA"/>
        </w:rPr>
        <w:t>就是</w:t>
      </w:r>
      <w:r>
        <w:rPr>
          <w:rFonts w:hint="default" w:ascii="Times New Roman" w:hAnsi="Times New Roman" w:eastAsia="仿宋_GB2312" w:cs="Times New Roman"/>
          <w:color w:val="auto"/>
          <w:sz w:val="30"/>
          <w:szCs w:val="30"/>
          <w:lang w:val="en-US" w:eastAsia="zh-CN"/>
        </w:rPr>
        <w:t>强化各级各类资金资产资源跨年度、跨层级、跨部门整合统筹，</w:t>
      </w:r>
      <w:r>
        <w:rPr>
          <w:rFonts w:hint="default" w:ascii="Times New Roman" w:hAnsi="Times New Roman" w:eastAsia="仿宋_GB2312" w:cs="Times New Roman"/>
          <w:b w:val="0"/>
          <w:bCs w:val="0"/>
          <w:color w:val="000000"/>
          <w:sz w:val="30"/>
          <w:szCs w:val="30"/>
          <w:lang w:val="en-US" w:eastAsia="zh-CN"/>
        </w:rPr>
        <w:t>破除“先要钱、再谋事”的固化格局，</w:t>
      </w:r>
      <w:r>
        <w:rPr>
          <w:rFonts w:hint="default" w:ascii="Times New Roman" w:hAnsi="Times New Roman" w:eastAsia="仿宋_GB2312" w:cs="Times New Roman"/>
          <w:color w:val="auto"/>
          <w:sz w:val="30"/>
          <w:szCs w:val="30"/>
          <w:lang w:val="en-US" w:eastAsia="zh-CN"/>
        </w:rPr>
        <w:t>集中财力保障大事要事。</w:t>
      </w:r>
    </w:p>
    <w:p w14:paraId="38E019BC">
      <w:pPr>
        <w:pStyle w:val="4"/>
        <w:keepNext w:val="0"/>
        <w:keepLines w:val="0"/>
        <w:pageBreakBefore w:val="0"/>
        <w:widowControl w:val="0"/>
        <w:numPr>
          <w:ilvl w:val="0"/>
          <w:numId w:val="0"/>
        </w:numPr>
        <w:kinsoku/>
        <w:wordWrap/>
        <w:overflowPunct w:val="0"/>
        <w:topLinePunct/>
        <w:autoSpaceDE w:val="0"/>
        <w:autoSpaceDN w:val="0"/>
        <w:bidi w:val="0"/>
        <w:adjustRightInd/>
        <w:snapToGrid/>
        <w:spacing w:before="0" w:beforeAutospacing="0" w:line="580" w:lineRule="exact"/>
        <w:ind w:left="0" w:leftChars="0" w:firstLine="600" w:firstLineChars="200"/>
        <w:jc w:val="both"/>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楷体_GB2312" w:cs="Times New Roman"/>
          <w:kern w:val="2"/>
          <w:sz w:val="30"/>
          <w:szCs w:val="30"/>
          <w:lang w:val="en-US" w:eastAsia="zh-CN" w:bidi="ar-SA"/>
        </w:rPr>
        <w:t>（三）持续下好零基预算“改革棋”。</w:t>
      </w:r>
      <w:r>
        <w:rPr>
          <w:rFonts w:hint="default" w:ascii="Times New Roman" w:hAnsi="Times New Roman" w:eastAsia="仿宋_GB2312" w:cs="Times New Roman"/>
          <w:color w:val="auto"/>
          <w:sz w:val="30"/>
          <w:szCs w:val="30"/>
          <w:lang w:val="en-US" w:eastAsia="zh-CN" w:bidi="ar-SA"/>
        </w:rPr>
        <w:t>坚持</w:t>
      </w:r>
      <w:r>
        <w:rPr>
          <w:rFonts w:hint="default" w:ascii="Times New Roman" w:hAnsi="Times New Roman" w:eastAsia="仿宋_GB2312" w:cs="Times New Roman"/>
          <w:color w:val="auto"/>
          <w:kern w:val="2"/>
          <w:sz w:val="30"/>
          <w:szCs w:val="30"/>
          <w:lang w:val="en-US" w:eastAsia="zh-CN" w:bidi="ar-SA"/>
        </w:rPr>
        <w:t>以零基预算改革为主线，进一步完善事项清单、收入清单、账户清单、资产清单和问题清单，密切跟踪收入、资金、资产等运行情况；进一步完善资产管理制度、支出标准制度、预算评审制度、国库集中支付制度、绩效评价制度、项目全生命周期制度、政府采购和政府购买服务制度等，加快制度集成，形成管理闭环，统一预算分配权，硬化预算约束。</w:t>
      </w:r>
      <w:r>
        <w:rPr>
          <w:rFonts w:hint="default" w:ascii="Times New Roman" w:hAnsi="Times New Roman" w:eastAsia="仿宋_GB2312" w:cs="Times New Roman"/>
          <w:kern w:val="2"/>
          <w:sz w:val="30"/>
          <w:szCs w:val="30"/>
          <w:lang w:val="en-US" w:eastAsia="zh-CN" w:bidi="ar-SA"/>
        </w:rPr>
        <w:t>持续推进国企市场化改革，不断完善现代企业制度，激发国企“自我”造血功能。</w:t>
      </w:r>
    </w:p>
    <w:p w14:paraId="2176BC59">
      <w:pPr>
        <w:pStyle w:val="4"/>
        <w:keepNext w:val="0"/>
        <w:keepLines w:val="0"/>
        <w:pageBreakBefore w:val="0"/>
        <w:widowControl w:val="0"/>
        <w:numPr>
          <w:ilvl w:val="0"/>
          <w:numId w:val="0"/>
        </w:numPr>
        <w:kinsoku/>
        <w:wordWrap/>
        <w:overflowPunct w:val="0"/>
        <w:topLinePunct/>
        <w:autoSpaceDE w:val="0"/>
        <w:autoSpaceDN w:val="0"/>
        <w:bidi w:val="0"/>
        <w:adjustRightInd/>
        <w:snapToGrid/>
        <w:spacing w:before="0" w:beforeAutospacing="0" w:line="580" w:lineRule="exact"/>
        <w:ind w:left="0" w:leftChars="0" w:firstLine="600" w:firstLineChars="200"/>
        <w:jc w:val="both"/>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楷体_GB2312" w:cs="Times New Roman"/>
          <w:kern w:val="2"/>
          <w:sz w:val="30"/>
          <w:szCs w:val="30"/>
          <w:lang w:val="en-US" w:eastAsia="zh-CN" w:bidi="ar-SA"/>
        </w:rPr>
        <w:t>（四）持续打好风险防范主动仗。</w:t>
      </w:r>
      <w:r>
        <w:rPr>
          <w:rFonts w:hint="default" w:ascii="Times New Roman" w:hAnsi="Times New Roman" w:eastAsia="仿宋_GB2312" w:cs="Times New Roman"/>
          <w:kern w:val="2"/>
          <w:sz w:val="30"/>
          <w:szCs w:val="30"/>
          <w:lang w:val="en-US" w:eastAsia="zh-CN" w:bidi="ar-SA"/>
        </w:rPr>
        <w:t>全面贯彻落实上级加强财会监督的工作要求，着眼财政工作全领域、全方位、全过程，建立健全财会监督机制。坚持以“强基固本”行动为契机，认真查找和改进银行账户、会计基础、乡镇财政管理等方面的薄弱点，着力夯实基础工作。加强全口径地方债务监测，继续深化金融支持化债工作，努力化解隐债，严防新增隐债。推动财会监督与人大监督、审计监督、纪检监察监督的贯通协调，突出问题导向，推动整改落实，筑牢财政资金安全“防火墙”。</w:t>
      </w:r>
    </w:p>
    <w:p w14:paraId="0A25B775">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79" w:lineRule="exact"/>
        <w:ind w:left="0" w:firstLine="600" w:firstLineChars="200"/>
        <w:jc w:val="both"/>
        <w:textAlignment w:val="auto"/>
        <w:rPr>
          <w:rFonts w:hint="default" w:ascii="仿宋_GB2312" w:hAnsi="仿宋_GB2312" w:eastAsia="仿宋_GB2312" w:cs="仿宋_GB2312"/>
          <w:kern w:val="2"/>
          <w:sz w:val="30"/>
          <w:szCs w:val="30"/>
          <w:lang w:val="en-US" w:eastAsia="zh-CN" w:bidi="ar-SA"/>
        </w:rPr>
      </w:pPr>
      <w:r>
        <w:rPr>
          <w:rFonts w:hint="eastAsia" w:ascii="Times New Roman" w:hAnsi="Times New Roman" w:eastAsia="仿宋_GB2312" w:cs="Times New Roman"/>
          <w:sz w:val="30"/>
          <w:szCs w:val="30"/>
          <w:lang w:val="en-US" w:eastAsia="zh-CN"/>
        </w:rPr>
        <w:t xml:space="preserve">  </w:t>
      </w:r>
    </w:p>
    <w:p w14:paraId="22C1ACB8">
      <w:pPr>
        <w:keepNext w:val="0"/>
        <w:keepLines w:val="0"/>
        <w:pageBreakBefore w:val="0"/>
        <w:kinsoku/>
        <w:wordWrap/>
        <w:bidi w:val="0"/>
        <w:snapToGrid/>
        <w:spacing w:line="580" w:lineRule="exact"/>
        <w:textAlignment w:val="auto"/>
        <w:rPr>
          <w:rFonts w:hint="default" w:ascii="Times New Roman" w:hAnsi="Times New Roman" w:eastAsia="仿宋_GB2312" w:cs="Times New Roman"/>
          <w:kern w:val="2"/>
          <w:sz w:val="30"/>
          <w:szCs w:val="30"/>
          <w:lang w:val="en-US" w:eastAsia="zh-CN" w:bidi="ar-SA"/>
        </w:rPr>
      </w:pPr>
    </w:p>
    <w:p w14:paraId="4525A50A">
      <w:pPr>
        <w:pStyle w:val="17"/>
        <w:keepNext w:val="0"/>
        <w:keepLines w:val="0"/>
        <w:pageBreakBefore w:val="0"/>
        <w:widowControl/>
        <w:kinsoku/>
        <w:wordWrap/>
        <w:overflowPunct/>
        <w:topLinePunct w:val="0"/>
        <w:autoSpaceDE/>
        <w:autoSpaceDN/>
        <w:bidi w:val="0"/>
        <w:adjustRightInd/>
        <w:snapToGrid/>
        <w:spacing w:after="0" w:line="58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附件：1. 2024年株洲市天元区一般公共预算收支决算总表</w:t>
      </w:r>
    </w:p>
    <w:p w14:paraId="340A4AD2">
      <w:pPr>
        <w:pStyle w:val="17"/>
        <w:keepNext w:val="0"/>
        <w:keepLines w:val="0"/>
        <w:pageBreakBefore w:val="0"/>
        <w:widowControl/>
        <w:kinsoku/>
        <w:wordWrap/>
        <w:overflowPunct/>
        <w:topLinePunct w:val="0"/>
        <w:autoSpaceDE/>
        <w:autoSpaceDN/>
        <w:bidi w:val="0"/>
        <w:adjustRightInd/>
        <w:snapToGrid/>
        <w:spacing w:after="0" w:line="580" w:lineRule="exact"/>
        <w:ind w:firstLine="1500" w:firstLineChars="5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 2024年株洲市天元区一般公共预算收入决算表</w:t>
      </w:r>
    </w:p>
    <w:p w14:paraId="375948E1">
      <w:pPr>
        <w:pStyle w:val="17"/>
        <w:keepNext w:val="0"/>
        <w:keepLines w:val="0"/>
        <w:pageBreakBefore w:val="0"/>
        <w:widowControl/>
        <w:kinsoku/>
        <w:wordWrap/>
        <w:overflowPunct/>
        <w:topLinePunct w:val="0"/>
        <w:autoSpaceDE/>
        <w:autoSpaceDN/>
        <w:bidi w:val="0"/>
        <w:adjustRightInd/>
        <w:snapToGrid/>
        <w:spacing w:after="0" w:line="580" w:lineRule="exact"/>
        <w:ind w:firstLine="1500" w:firstLineChars="5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 2024年株洲市天元区一般公共预算支出决算表</w:t>
      </w:r>
    </w:p>
    <w:p w14:paraId="1635C4BA">
      <w:pPr>
        <w:pStyle w:val="17"/>
        <w:keepNext w:val="0"/>
        <w:keepLines w:val="0"/>
        <w:pageBreakBefore w:val="0"/>
        <w:widowControl/>
        <w:kinsoku/>
        <w:wordWrap/>
        <w:overflowPunct/>
        <w:topLinePunct w:val="0"/>
        <w:autoSpaceDE/>
        <w:autoSpaceDN/>
        <w:bidi w:val="0"/>
        <w:adjustRightInd/>
        <w:snapToGrid/>
        <w:spacing w:after="0" w:line="580" w:lineRule="exact"/>
        <w:ind w:firstLine="1500" w:firstLineChars="5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 2024年株洲市天元区一般公共预算收支平衡表</w:t>
      </w:r>
    </w:p>
    <w:p w14:paraId="7110C074">
      <w:pPr>
        <w:pStyle w:val="17"/>
        <w:keepNext w:val="0"/>
        <w:keepLines w:val="0"/>
        <w:pageBreakBefore w:val="0"/>
        <w:widowControl/>
        <w:kinsoku/>
        <w:wordWrap/>
        <w:overflowPunct/>
        <w:topLinePunct w:val="0"/>
        <w:autoSpaceDE/>
        <w:autoSpaceDN/>
        <w:bidi w:val="0"/>
        <w:adjustRightInd/>
        <w:snapToGrid/>
        <w:spacing w:after="0" w:line="580" w:lineRule="exact"/>
        <w:ind w:firstLine="1500" w:firstLineChars="5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 2024年预备费使用明细表</w:t>
      </w:r>
    </w:p>
    <w:p w14:paraId="0794A823">
      <w:pPr>
        <w:pStyle w:val="17"/>
        <w:keepNext w:val="0"/>
        <w:keepLines w:val="0"/>
        <w:pageBreakBefore w:val="0"/>
        <w:widowControl/>
        <w:kinsoku/>
        <w:wordWrap/>
        <w:overflowPunct/>
        <w:topLinePunct w:val="0"/>
        <w:autoSpaceDE/>
        <w:autoSpaceDN/>
        <w:bidi w:val="0"/>
        <w:adjustRightInd/>
        <w:snapToGrid/>
        <w:spacing w:after="0" w:line="580" w:lineRule="exact"/>
        <w:ind w:firstLine="1500" w:firstLineChars="5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 2024年株洲市天元区政府性基金收支决算表</w:t>
      </w:r>
    </w:p>
    <w:p w14:paraId="763EFEB5">
      <w:pPr>
        <w:pStyle w:val="17"/>
        <w:keepNext w:val="0"/>
        <w:keepLines w:val="0"/>
        <w:pageBreakBefore w:val="0"/>
        <w:widowControl/>
        <w:kinsoku/>
        <w:wordWrap/>
        <w:overflowPunct/>
        <w:topLinePunct w:val="0"/>
        <w:autoSpaceDE/>
        <w:autoSpaceDN/>
        <w:bidi w:val="0"/>
        <w:adjustRightInd/>
        <w:snapToGrid/>
        <w:spacing w:after="0" w:line="580" w:lineRule="exact"/>
        <w:ind w:firstLine="1500" w:firstLineChars="5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 2024年株洲市天元区政府性基金收支平衡表</w:t>
      </w:r>
    </w:p>
    <w:p w14:paraId="4C577083">
      <w:pPr>
        <w:pStyle w:val="17"/>
        <w:keepNext w:val="0"/>
        <w:keepLines w:val="0"/>
        <w:pageBreakBefore w:val="0"/>
        <w:widowControl/>
        <w:kinsoku/>
        <w:wordWrap/>
        <w:overflowPunct/>
        <w:topLinePunct w:val="0"/>
        <w:autoSpaceDE/>
        <w:autoSpaceDN/>
        <w:bidi w:val="0"/>
        <w:adjustRightInd/>
        <w:snapToGrid/>
        <w:spacing w:after="0" w:line="580" w:lineRule="exact"/>
        <w:ind w:firstLine="1500" w:firstLineChars="5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 2024年株洲市天元区国有资本经营收支决算表</w:t>
      </w:r>
    </w:p>
    <w:p w14:paraId="1A737522">
      <w:pPr>
        <w:pStyle w:val="17"/>
        <w:keepNext w:val="0"/>
        <w:keepLines w:val="0"/>
        <w:pageBreakBefore w:val="0"/>
        <w:widowControl/>
        <w:kinsoku/>
        <w:wordWrap/>
        <w:overflowPunct/>
        <w:topLinePunct w:val="0"/>
        <w:autoSpaceDE/>
        <w:autoSpaceDN/>
        <w:bidi w:val="0"/>
        <w:adjustRightInd/>
        <w:snapToGrid/>
        <w:spacing w:after="0" w:line="580" w:lineRule="exact"/>
        <w:ind w:firstLine="1500" w:firstLineChars="5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 2024年株洲市天元区国有资本经营收支平衡表</w:t>
      </w:r>
    </w:p>
    <w:p w14:paraId="0D0FAC67">
      <w:pPr>
        <w:pStyle w:val="17"/>
        <w:keepNext w:val="0"/>
        <w:keepLines w:val="0"/>
        <w:pageBreakBefore w:val="0"/>
        <w:widowControl/>
        <w:kinsoku/>
        <w:wordWrap/>
        <w:overflowPunct/>
        <w:topLinePunct w:val="0"/>
        <w:autoSpaceDE/>
        <w:autoSpaceDN/>
        <w:bidi w:val="0"/>
        <w:adjustRightInd/>
        <w:snapToGrid/>
        <w:spacing w:after="0" w:line="580" w:lineRule="exact"/>
        <w:ind w:firstLine="1500" w:firstLineChars="5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 2024年株洲市天元区社会保险基金收支决算表</w:t>
      </w:r>
    </w:p>
    <w:p w14:paraId="65B4C506">
      <w:pPr>
        <w:pStyle w:val="17"/>
        <w:keepNext w:val="0"/>
        <w:keepLines w:val="0"/>
        <w:pageBreakBefore w:val="0"/>
        <w:widowControl/>
        <w:kinsoku/>
        <w:wordWrap/>
        <w:overflowPunct/>
        <w:topLinePunct w:val="0"/>
        <w:autoSpaceDE/>
        <w:autoSpaceDN/>
        <w:bidi w:val="0"/>
        <w:adjustRightInd/>
        <w:snapToGrid/>
        <w:spacing w:after="0" w:line="580" w:lineRule="exact"/>
        <w:ind w:firstLine="1500" w:firstLineChars="5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 2024年株洲市天元区社会保险基金收支平衡表</w:t>
      </w:r>
    </w:p>
    <w:p w14:paraId="7E986227">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14:paraId="6B884A1B">
      <w:pPr>
        <w:keepNext w:val="0"/>
        <w:keepLines w:val="0"/>
        <w:widowControl/>
        <w:suppressLineNumbers w:val="0"/>
        <w:jc w:val="left"/>
        <w:textAlignment w:val="bottom"/>
        <w:rPr>
          <w:rStyle w:val="19"/>
          <w:rFonts w:hint="default" w:ascii="Times New Roman" w:hAnsi="Times New Roman" w:cs="Times New Roman"/>
          <w:lang w:val="en-US" w:eastAsia="zh-CN" w:bidi="ar"/>
        </w:rPr>
        <w:sectPr>
          <w:footerReference r:id="rId3" w:type="default"/>
          <w:pgSz w:w="11906" w:h="16838"/>
          <w:pgMar w:top="1531" w:right="1417" w:bottom="1531" w:left="1417" w:header="851" w:footer="992" w:gutter="0"/>
          <w:pgNumType w:fmt="numberInDash"/>
          <w:cols w:space="425" w:num="1"/>
          <w:docGrid w:type="lines" w:linePitch="312" w:charSpace="0"/>
        </w:sectPr>
      </w:pPr>
    </w:p>
    <w:p w14:paraId="6287FEC8">
      <w:pPr>
        <w:tabs>
          <w:tab w:val="left" w:pos="2805"/>
          <w:tab w:val="left" w:pos="4140"/>
          <w:tab w:val="left" w:pos="5775"/>
          <w:tab w:val="left" w:pos="7035"/>
          <w:tab w:val="left" w:pos="10830"/>
          <w:tab w:val="left" w:pos="12120"/>
          <w:tab w:val="left" w:pos="13560"/>
        </w:tabs>
        <w:jc w:val="both"/>
        <w:rPr>
          <w:rFonts w:hint="default" w:ascii="Times New Roman" w:hAnsi="Times New Roman" w:eastAsia="宋体" w:cs="Times New Roman"/>
          <w:i w:val="0"/>
          <w:iCs w:val="0"/>
          <w:color w:val="000000"/>
          <w:sz w:val="30"/>
          <w:szCs w:val="30"/>
          <w:u w:val="none"/>
        </w:rPr>
      </w:pPr>
      <w:r>
        <w:rPr>
          <w:rStyle w:val="19"/>
          <w:rFonts w:hint="default" w:ascii="Times New Roman" w:hAnsi="Times New Roman" w:eastAsia="黑体" w:cs="Times New Roman"/>
          <w:sz w:val="30"/>
          <w:szCs w:val="30"/>
          <w:lang w:val="en-US" w:eastAsia="zh-CN" w:bidi="ar"/>
        </w:rPr>
        <w:t>表</w:t>
      </w:r>
      <w:r>
        <w:rPr>
          <w:rStyle w:val="20"/>
          <w:rFonts w:hint="default" w:ascii="Times New Roman" w:hAnsi="Times New Roman" w:eastAsia="黑体" w:cs="Times New Roman"/>
          <w:sz w:val="30"/>
          <w:szCs w:val="30"/>
          <w:lang w:val="en-US" w:eastAsia="zh-CN" w:bidi="ar"/>
        </w:rPr>
        <w:t>1</w:t>
      </w:r>
      <w:r>
        <w:rPr>
          <w:rFonts w:hint="default" w:ascii="Times New Roman" w:hAnsi="Times New Roman" w:eastAsia="黑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p>
    <w:p w14:paraId="13406932">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2024年株洲市天元区一般公共预算收支决算总表</w:t>
      </w:r>
    </w:p>
    <w:p w14:paraId="0582E5B3">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单位:万元</w:t>
      </w:r>
    </w:p>
    <w:tbl>
      <w:tblPr>
        <w:tblStyle w:val="14"/>
        <w:tblW w:w="14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6"/>
        <w:gridCol w:w="1438"/>
        <w:gridCol w:w="1438"/>
        <w:gridCol w:w="1011"/>
        <w:gridCol w:w="3875"/>
        <w:gridCol w:w="1438"/>
        <w:gridCol w:w="1438"/>
        <w:gridCol w:w="1011"/>
      </w:tblGrid>
      <w:tr w14:paraId="092D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72B8">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预算科目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9548">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3595">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调整预算数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4912">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BFAD">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预算科目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8263">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3F9D">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调整预算数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0EF2">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决算数</w:t>
            </w:r>
          </w:p>
        </w:tc>
      </w:tr>
      <w:tr w14:paraId="5577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BA1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一、税收收入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50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413,300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FF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353,385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BB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353,385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C9C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69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7F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23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38,500</w:t>
            </w:r>
          </w:p>
        </w:tc>
      </w:tr>
      <w:tr w14:paraId="0B4A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45F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增值税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42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79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122,396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33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122,396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1A4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57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73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15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2F2B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A07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企业所得税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80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DF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FD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A1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35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95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4A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023E2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F6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个人所得税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0E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B6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AD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F7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10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CD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FD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4,877</w:t>
            </w:r>
          </w:p>
        </w:tc>
      </w:tr>
      <w:tr w14:paraId="45C6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A13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资源税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D8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B1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FD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08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A5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DF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75,972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DA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71,151</w:t>
            </w:r>
          </w:p>
        </w:tc>
      </w:tr>
      <w:tr w14:paraId="30D1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A3D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城市维护建设税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94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29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9A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927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DA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AE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B1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62,420</w:t>
            </w:r>
          </w:p>
        </w:tc>
      </w:tr>
      <w:tr w14:paraId="634A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30A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房产税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4C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F2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89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82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0C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C2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CB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1,604</w:t>
            </w:r>
          </w:p>
        </w:tc>
      </w:tr>
      <w:tr w14:paraId="3FBB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9E2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印花税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3D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18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37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A6B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05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A4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8B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32,556</w:t>
            </w:r>
          </w:p>
        </w:tc>
      </w:tr>
      <w:tr w14:paraId="071E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F9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城镇土地使用税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8E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BA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58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113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30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83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24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16,492</w:t>
            </w:r>
          </w:p>
        </w:tc>
      </w:tr>
      <w:tr w14:paraId="6343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21F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土地增值税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34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56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0E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147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AC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95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32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5,361</w:t>
            </w:r>
          </w:p>
        </w:tc>
      </w:tr>
      <w:tr w14:paraId="2FF59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50F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车船税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B4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8C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9C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4D2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B1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A7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8E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123,255</w:t>
            </w:r>
          </w:p>
        </w:tc>
      </w:tr>
      <w:tr w14:paraId="1DB6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E34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耕地占用税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A5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95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C2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836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8A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11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AD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17,276</w:t>
            </w:r>
          </w:p>
        </w:tc>
      </w:tr>
      <w:tr w14:paraId="279B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73A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契税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91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AD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15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827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7F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0F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95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2,564</w:t>
            </w:r>
          </w:p>
        </w:tc>
      </w:tr>
      <w:tr w14:paraId="271C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43B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烟叶税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77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59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DA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D68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FF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4A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54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2,224</w:t>
            </w:r>
          </w:p>
        </w:tc>
      </w:tr>
      <w:tr w14:paraId="2027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513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环境保护税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DC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E4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D8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41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E0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51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95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803</w:t>
            </w:r>
          </w:p>
        </w:tc>
      </w:tr>
      <w:tr w14:paraId="13D1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84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其他税收收入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66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59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2A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E4D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2D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17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66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w:t>
            </w:r>
          </w:p>
        </w:tc>
      </w:tr>
      <w:tr w14:paraId="56713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141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二、非税收入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A5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85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B7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0AD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1E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A2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2C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12492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0B5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专项收入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66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B4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0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29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71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26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4F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1,191</w:t>
            </w:r>
          </w:p>
        </w:tc>
      </w:tr>
      <w:tr w14:paraId="7470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57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行政事业性收费收入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14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C5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F9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7B0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A0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F0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2A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4,109</w:t>
            </w:r>
          </w:p>
        </w:tc>
      </w:tr>
      <w:tr w14:paraId="7D43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DD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罚没收入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AC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4A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D0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5D4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67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B9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5B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189</w:t>
            </w:r>
          </w:p>
        </w:tc>
      </w:tr>
      <w:tr w14:paraId="36F9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6A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国有资本经营收入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1A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88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08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322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二十一、灾害防治及应急管理支出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1A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E8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9A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3,281</w:t>
            </w:r>
          </w:p>
        </w:tc>
      </w:tr>
      <w:tr w14:paraId="4553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EF6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国有资源(资产)有偿使用收入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D0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A2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D3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83C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二十二、预备费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C3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5F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1B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13CE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C14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CB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19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20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C7E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73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16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14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2,329</w:t>
            </w:r>
          </w:p>
        </w:tc>
      </w:tr>
      <w:tr w14:paraId="139E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24C2A">
            <w:pPr>
              <w:rPr>
                <w:rFonts w:hint="default" w:ascii="Times New Roman" w:hAnsi="Times New Roman" w:eastAsia="仿宋_GB2312"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51BF">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AED2">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4514">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3ED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二十四、债务付息支出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30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56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3E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16,709</w:t>
            </w:r>
          </w:p>
        </w:tc>
      </w:tr>
      <w:tr w14:paraId="775B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E3B2D">
            <w:pPr>
              <w:rPr>
                <w:rFonts w:hint="default" w:ascii="Times New Roman" w:hAnsi="Times New Roman" w:eastAsia="仿宋_GB2312"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74CB">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4D57">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8491">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9B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二十五、债务发行费用支出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9F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E9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5A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220F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C9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本 年 收 入 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16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472,700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5B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419,785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E4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419,785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B6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1"/>
                <w:rFonts w:hint="default" w:ascii="Times New Roman" w:hAnsi="Times New Roman" w:cs="Times New Roman"/>
                <w:sz w:val="24"/>
                <w:szCs w:val="24"/>
                <w:lang w:val="en-US" w:eastAsia="zh-CN" w:bidi="ar"/>
              </w:rPr>
              <w:t>本</w:t>
            </w:r>
            <w:r>
              <w:rPr>
                <w:rStyle w:val="22"/>
                <w:rFonts w:hint="default" w:ascii="Times New Roman" w:hAnsi="Times New Roman" w:eastAsia="宋体" w:cs="Times New Roman"/>
                <w:sz w:val="24"/>
                <w:szCs w:val="24"/>
                <w:lang w:val="en-US" w:eastAsia="zh-CN" w:bidi="ar"/>
              </w:rPr>
              <w:t xml:space="preserve"> </w:t>
            </w:r>
            <w:r>
              <w:rPr>
                <w:rStyle w:val="21"/>
                <w:rFonts w:hint="default" w:ascii="Times New Roman" w:hAnsi="Times New Roman" w:cs="Times New Roman"/>
                <w:sz w:val="24"/>
                <w:szCs w:val="24"/>
                <w:lang w:val="en-US" w:eastAsia="zh-CN" w:bidi="ar"/>
              </w:rPr>
              <w:t>年</w:t>
            </w:r>
            <w:r>
              <w:rPr>
                <w:rStyle w:val="22"/>
                <w:rFonts w:hint="default" w:ascii="Times New Roman" w:hAnsi="Times New Roman" w:eastAsia="宋体" w:cs="Times New Roman"/>
                <w:sz w:val="24"/>
                <w:szCs w:val="24"/>
                <w:lang w:val="en-US" w:eastAsia="zh-CN" w:bidi="ar"/>
              </w:rPr>
              <w:t xml:space="preserve"> </w:t>
            </w:r>
            <w:r>
              <w:rPr>
                <w:rStyle w:val="21"/>
                <w:rFonts w:hint="default" w:ascii="Times New Roman" w:hAnsi="Times New Roman" w:cs="Times New Roman"/>
                <w:sz w:val="24"/>
                <w:szCs w:val="24"/>
                <w:lang w:val="en-US" w:eastAsia="zh-CN" w:bidi="ar"/>
              </w:rPr>
              <w:t>支</w:t>
            </w:r>
            <w:r>
              <w:rPr>
                <w:rStyle w:val="22"/>
                <w:rFonts w:hint="default" w:ascii="Times New Roman" w:hAnsi="Times New Roman" w:eastAsia="宋体" w:cs="Times New Roman"/>
                <w:sz w:val="24"/>
                <w:szCs w:val="24"/>
                <w:lang w:val="en-US" w:eastAsia="zh-CN" w:bidi="ar"/>
              </w:rPr>
              <w:t xml:space="preserve"> </w:t>
            </w:r>
            <w:r>
              <w:rPr>
                <w:rStyle w:val="21"/>
                <w:rFonts w:hint="default" w:ascii="Times New Roman" w:hAnsi="Times New Roman" w:cs="Times New Roman"/>
                <w:sz w:val="24"/>
                <w:szCs w:val="24"/>
                <w:lang w:val="en-US" w:eastAsia="zh-CN" w:bidi="ar"/>
              </w:rPr>
              <w:t>出</w:t>
            </w:r>
            <w:r>
              <w:rPr>
                <w:rStyle w:val="22"/>
                <w:rFonts w:hint="default" w:ascii="Times New Roman" w:hAnsi="Times New Roman" w:eastAsia="宋体" w:cs="Times New Roman"/>
                <w:sz w:val="24"/>
                <w:szCs w:val="24"/>
                <w:lang w:val="en-US" w:eastAsia="zh-CN" w:bidi="ar"/>
              </w:rPr>
              <w:t xml:space="preserve"> </w:t>
            </w:r>
            <w:r>
              <w:rPr>
                <w:rStyle w:val="21"/>
                <w:rFonts w:hint="default" w:ascii="Times New Roman" w:hAnsi="Times New Roman" w:cs="Times New Roman"/>
                <w:sz w:val="24"/>
                <w:szCs w:val="24"/>
                <w:lang w:val="en-US" w:eastAsia="zh-CN" w:bidi="ar"/>
              </w:rPr>
              <w:t>合</w:t>
            </w:r>
            <w:r>
              <w:rPr>
                <w:rStyle w:val="22"/>
                <w:rFonts w:hint="default" w:ascii="Times New Roman" w:hAnsi="Times New Roman" w:eastAsia="宋体" w:cs="Times New Roman"/>
                <w:sz w:val="24"/>
                <w:szCs w:val="24"/>
                <w:lang w:val="en-US" w:eastAsia="zh-CN" w:bidi="ar"/>
              </w:rPr>
              <w:t xml:space="preserve"> </w:t>
            </w:r>
            <w:r>
              <w:rPr>
                <w:rStyle w:val="21"/>
                <w:rFonts w:hint="default" w:ascii="Times New Roman" w:hAnsi="Times New Roman" w:cs="Times New Roman"/>
                <w:sz w:val="24"/>
                <w:szCs w:val="24"/>
                <w:lang w:val="en-US" w:eastAsia="zh-CN" w:bidi="ar"/>
              </w:rPr>
              <w:t>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01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358,865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A4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458,914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E8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407,042</w:t>
            </w:r>
          </w:p>
        </w:tc>
      </w:tr>
    </w:tbl>
    <w:p w14:paraId="5420019B">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7FF8C07A">
      <w:pPr>
        <w:tabs>
          <w:tab w:val="left" w:pos="3885"/>
          <w:tab w:val="left" w:pos="5235"/>
          <w:tab w:val="left" w:pos="6630"/>
          <w:tab w:val="left" w:pos="8055"/>
          <w:tab w:val="left" w:pos="9135"/>
          <w:tab w:val="left" w:pos="10575"/>
          <w:tab w:val="left" w:pos="11955"/>
        </w:tabs>
        <w:jc w:val="both"/>
        <w:rPr>
          <w:rFonts w:hint="default" w:ascii="Times New Roman" w:hAnsi="Times New Roman" w:eastAsia="宋体" w:cs="Times New Roman"/>
          <w:i w:val="0"/>
          <w:iCs w:val="0"/>
          <w:color w:val="000000"/>
          <w:sz w:val="30"/>
          <w:szCs w:val="30"/>
          <w:u w:val="none"/>
        </w:rPr>
      </w:pPr>
      <w:r>
        <w:rPr>
          <w:rFonts w:hint="default" w:ascii="Times New Roman" w:hAnsi="Times New Roman" w:eastAsia="黑体" w:cs="Times New Roman"/>
          <w:b w:val="0"/>
          <w:bCs w:val="0"/>
          <w:i w:val="0"/>
          <w:iCs w:val="0"/>
          <w:color w:val="000000"/>
          <w:kern w:val="0"/>
          <w:sz w:val="30"/>
          <w:szCs w:val="30"/>
          <w:u w:val="none"/>
          <w:lang w:val="en-US" w:eastAsia="zh-CN" w:bidi="ar"/>
        </w:rPr>
        <w:t>表</w:t>
      </w:r>
      <w:r>
        <w:rPr>
          <w:rStyle w:val="23"/>
          <w:rFonts w:hint="default" w:ascii="Times New Roman" w:hAnsi="Times New Roman" w:eastAsia="黑体" w:cs="Times New Roman"/>
          <w:b w:val="0"/>
          <w:bCs w:val="0"/>
          <w:sz w:val="30"/>
          <w:szCs w:val="30"/>
          <w:lang w:val="en-US" w:eastAsia="zh-CN" w:bidi="ar"/>
        </w:rPr>
        <w:t>2</w:t>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p>
    <w:p w14:paraId="3CB15B42">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i w:val="0"/>
          <w:iCs w:val="0"/>
          <w:color w:val="000000"/>
          <w:kern w:val="0"/>
          <w:sz w:val="44"/>
          <w:szCs w:val="44"/>
          <w:u w:val="none"/>
          <w:lang w:val="en-US" w:eastAsia="zh-CN" w:bidi="ar"/>
        </w:rPr>
        <w:t>2024</w:t>
      </w:r>
      <w:r>
        <w:rPr>
          <w:rFonts w:hint="default" w:ascii="Times New Roman" w:hAnsi="Times New Roman" w:eastAsia="方正小标宋简体" w:cs="Times New Roman"/>
          <w:i w:val="0"/>
          <w:iCs w:val="0"/>
          <w:color w:val="000000"/>
          <w:kern w:val="0"/>
          <w:sz w:val="44"/>
          <w:szCs w:val="44"/>
          <w:u w:val="none"/>
          <w:lang w:val="en-US" w:eastAsia="zh-CN" w:bidi="ar"/>
        </w:rPr>
        <w:t>年株洲市天元区一般公共预算收入决算表</w:t>
      </w:r>
    </w:p>
    <w:p w14:paraId="772E98FF">
      <w:pPr>
        <w:keepNext w:val="0"/>
        <w:keepLines w:val="0"/>
        <w:widowControl/>
        <w:suppressLineNumbers w:val="0"/>
        <w:tabs>
          <w:tab w:val="left" w:pos="3885"/>
          <w:tab w:val="left" w:pos="5235"/>
          <w:tab w:val="left" w:pos="6630"/>
          <w:tab w:val="left" w:pos="8055"/>
          <w:tab w:val="left" w:pos="9135"/>
          <w:tab w:val="left" w:pos="10575"/>
        </w:tabs>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lang w:val="en-US" w:eastAsia="zh-CN"/>
        </w:rPr>
        <w:t xml:space="preserve">   </w:t>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lang w:val="en-US" w:eastAsia="zh-CN"/>
        </w:rPr>
        <w:t xml:space="preserve">              </w:t>
      </w:r>
      <w:r>
        <w:rPr>
          <w:rStyle w:val="24"/>
          <w:rFonts w:hint="default" w:ascii="Times New Roman" w:hAnsi="Times New Roman" w:cs="Times New Roman"/>
          <w:sz w:val="24"/>
          <w:szCs w:val="24"/>
          <w:lang w:val="en-US" w:eastAsia="zh-CN" w:bidi="ar"/>
        </w:rPr>
        <w:t>单位：万元</w:t>
      </w:r>
    </w:p>
    <w:tbl>
      <w:tblPr>
        <w:tblStyle w:val="14"/>
        <w:tblW w:w="14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5"/>
        <w:gridCol w:w="1475"/>
        <w:gridCol w:w="1533"/>
        <w:gridCol w:w="1425"/>
        <w:gridCol w:w="1306"/>
        <w:gridCol w:w="1841"/>
        <w:gridCol w:w="1509"/>
        <w:gridCol w:w="1506"/>
      </w:tblGrid>
      <w:tr w14:paraId="4CF02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jc w:val="center"/>
        </w:trPr>
        <w:tc>
          <w:tcPr>
            <w:tcW w:w="3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8111">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Style w:val="25"/>
                <w:rFonts w:hint="default" w:ascii="Times New Roman" w:hAnsi="Times New Roman" w:eastAsia="黑体" w:cs="Times New Roman"/>
                <w:b w:val="0"/>
                <w:bCs w:val="0"/>
                <w:sz w:val="24"/>
                <w:szCs w:val="24"/>
                <w:lang w:val="en-US" w:eastAsia="zh-CN" w:bidi="ar"/>
              </w:rPr>
              <w:t>收</w:t>
            </w:r>
            <w:r>
              <w:rPr>
                <w:rStyle w:val="26"/>
                <w:rFonts w:hint="default" w:ascii="Times New Roman" w:hAnsi="Times New Roman" w:eastAsia="黑体" w:cs="Times New Roman"/>
                <w:b w:val="0"/>
                <w:bCs w:val="0"/>
                <w:sz w:val="24"/>
                <w:szCs w:val="24"/>
                <w:lang w:val="en-US" w:eastAsia="zh-CN" w:bidi="ar"/>
              </w:rPr>
              <w:t xml:space="preserve">   </w:t>
            </w:r>
            <w:r>
              <w:rPr>
                <w:rStyle w:val="25"/>
                <w:rFonts w:hint="default" w:ascii="Times New Roman" w:hAnsi="Times New Roman" w:eastAsia="黑体" w:cs="Times New Roman"/>
                <w:b w:val="0"/>
                <w:bCs w:val="0"/>
                <w:sz w:val="24"/>
                <w:szCs w:val="24"/>
                <w:lang w:val="en-US" w:eastAsia="zh-CN" w:bidi="ar"/>
              </w:rPr>
              <w:t>入</w:t>
            </w:r>
            <w:r>
              <w:rPr>
                <w:rStyle w:val="26"/>
                <w:rFonts w:hint="default" w:ascii="Times New Roman" w:hAnsi="Times New Roman" w:eastAsia="黑体" w:cs="Times New Roman"/>
                <w:b w:val="0"/>
                <w:bCs w:val="0"/>
                <w:sz w:val="24"/>
                <w:szCs w:val="24"/>
                <w:lang w:val="en-US" w:eastAsia="zh-CN" w:bidi="ar"/>
              </w:rPr>
              <w:t xml:space="preserve">   </w:t>
            </w:r>
            <w:r>
              <w:rPr>
                <w:rStyle w:val="25"/>
                <w:rFonts w:hint="default" w:ascii="Times New Roman" w:hAnsi="Times New Roman" w:eastAsia="黑体" w:cs="Times New Roman"/>
                <w:b w:val="0"/>
                <w:bCs w:val="0"/>
                <w:sz w:val="24"/>
                <w:szCs w:val="24"/>
                <w:lang w:val="en-US" w:eastAsia="zh-CN" w:bidi="ar"/>
              </w:rPr>
              <w:t>项</w:t>
            </w:r>
            <w:r>
              <w:rPr>
                <w:rStyle w:val="26"/>
                <w:rFonts w:hint="default" w:ascii="Times New Roman" w:hAnsi="Times New Roman" w:eastAsia="黑体" w:cs="Times New Roman"/>
                <w:b w:val="0"/>
                <w:bCs w:val="0"/>
                <w:sz w:val="24"/>
                <w:szCs w:val="24"/>
                <w:lang w:val="en-US" w:eastAsia="zh-CN" w:bidi="ar"/>
              </w:rPr>
              <w:t xml:space="preserve">   </w:t>
            </w:r>
            <w:r>
              <w:rPr>
                <w:rStyle w:val="25"/>
                <w:rFonts w:hint="default" w:ascii="Times New Roman" w:hAnsi="Times New Roman" w:eastAsia="黑体" w:cs="Times New Roman"/>
                <w:b w:val="0"/>
                <w:bCs w:val="0"/>
                <w:sz w:val="24"/>
                <w:szCs w:val="24"/>
                <w:lang w:val="en-US" w:eastAsia="zh-CN" w:bidi="ar"/>
              </w:rPr>
              <w:t>目</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5D16B">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Style w:val="25"/>
                <w:rFonts w:hint="default" w:ascii="Times New Roman" w:hAnsi="Times New Roman" w:eastAsia="黑体" w:cs="Times New Roman"/>
                <w:b w:val="0"/>
                <w:bCs w:val="0"/>
                <w:sz w:val="24"/>
                <w:szCs w:val="24"/>
                <w:lang w:val="en-US" w:eastAsia="zh-CN" w:bidi="ar"/>
              </w:rPr>
              <w:t>年初预算数</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E074F">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Style w:val="25"/>
                <w:rFonts w:hint="default" w:ascii="Times New Roman" w:hAnsi="Times New Roman" w:eastAsia="黑体" w:cs="Times New Roman"/>
                <w:b w:val="0"/>
                <w:bCs w:val="0"/>
                <w:sz w:val="24"/>
                <w:szCs w:val="24"/>
                <w:lang w:val="en-US" w:eastAsia="zh-CN" w:bidi="ar"/>
              </w:rPr>
              <w:t>调整预算数</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A5A87">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Style w:val="25"/>
                <w:rFonts w:hint="default" w:ascii="Times New Roman" w:hAnsi="Times New Roman" w:eastAsia="黑体" w:cs="Times New Roman"/>
                <w:b w:val="0"/>
                <w:bCs w:val="0"/>
                <w:sz w:val="24"/>
                <w:szCs w:val="24"/>
                <w:lang w:val="en-US" w:eastAsia="zh-CN" w:bidi="ar"/>
              </w:rPr>
              <w:t>实际完成数</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5F44A">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Style w:val="25"/>
                <w:rFonts w:hint="default" w:ascii="Times New Roman" w:hAnsi="Times New Roman" w:eastAsia="黑体" w:cs="Times New Roman"/>
                <w:b w:val="0"/>
                <w:bCs w:val="0"/>
                <w:sz w:val="24"/>
                <w:szCs w:val="24"/>
                <w:lang w:val="en-US" w:eastAsia="zh-CN" w:bidi="ar"/>
              </w:rPr>
              <w:t>占年初预算数</w:t>
            </w:r>
            <w:r>
              <w:rPr>
                <w:rStyle w:val="26"/>
                <w:rFonts w:hint="default" w:ascii="Times New Roman" w:hAnsi="Times New Roman" w:eastAsia="黑体" w:cs="Times New Roman"/>
                <w:b w:val="0"/>
                <w:bCs w:val="0"/>
                <w:sz w:val="24"/>
                <w:szCs w:val="24"/>
                <w:lang w:val="en-US" w:eastAsia="zh-CN" w:bidi="ar"/>
              </w:rPr>
              <w:t>%</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65C53">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Style w:val="25"/>
                <w:rFonts w:hint="default" w:ascii="Times New Roman" w:hAnsi="Times New Roman" w:eastAsia="黑体" w:cs="Times New Roman"/>
                <w:b w:val="0"/>
                <w:bCs w:val="0"/>
                <w:sz w:val="24"/>
                <w:szCs w:val="24"/>
                <w:lang w:val="en-US" w:eastAsia="zh-CN" w:bidi="ar"/>
              </w:rPr>
              <w:t>占调整预算数</w:t>
            </w:r>
            <w:r>
              <w:rPr>
                <w:rStyle w:val="26"/>
                <w:rFonts w:hint="default" w:ascii="Times New Roman" w:hAnsi="Times New Roman" w:eastAsia="黑体" w:cs="Times New Roman"/>
                <w:b w:val="0"/>
                <w:bCs w:val="0"/>
                <w:sz w:val="24"/>
                <w:szCs w:val="24"/>
                <w:lang w:val="en-US" w:eastAsia="zh-CN" w:bidi="ar"/>
              </w:rPr>
              <w:t>%</w:t>
            </w:r>
          </w:p>
        </w:tc>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46D99">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Style w:val="25"/>
                <w:rFonts w:hint="default" w:ascii="Times New Roman" w:hAnsi="Times New Roman" w:eastAsia="黑体" w:cs="Times New Roman"/>
                <w:b w:val="0"/>
                <w:bCs w:val="0"/>
                <w:sz w:val="24"/>
                <w:szCs w:val="24"/>
                <w:lang w:val="en-US" w:eastAsia="zh-CN" w:bidi="ar"/>
              </w:rPr>
              <w:t>上年同期数</w:t>
            </w:r>
          </w:p>
        </w:tc>
        <w:tc>
          <w:tcPr>
            <w:tcW w:w="1506" w:type="dxa"/>
            <w:vMerge w:val="restart"/>
            <w:tcBorders>
              <w:top w:val="single" w:color="000000" w:sz="4" w:space="0"/>
              <w:left w:val="nil"/>
              <w:bottom w:val="single" w:color="000000" w:sz="4" w:space="0"/>
              <w:right w:val="single" w:color="000000" w:sz="4" w:space="0"/>
            </w:tcBorders>
            <w:shd w:val="clear" w:color="auto" w:fill="auto"/>
            <w:vAlign w:val="center"/>
          </w:tcPr>
          <w:p w14:paraId="526137D9">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Style w:val="25"/>
                <w:rFonts w:hint="default" w:ascii="Times New Roman" w:hAnsi="Times New Roman" w:eastAsia="黑体" w:cs="Times New Roman"/>
                <w:b w:val="0"/>
                <w:bCs w:val="0"/>
                <w:sz w:val="24"/>
                <w:szCs w:val="24"/>
                <w:lang w:val="en-US" w:eastAsia="zh-CN" w:bidi="ar"/>
              </w:rPr>
              <w:t>同比增减</w:t>
            </w:r>
            <w:r>
              <w:rPr>
                <w:rStyle w:val="26"/>
                <w:rFonts w:hint="default" w:ascii="Times New Roman" w:hAnsi="Times New Roman" w:eastAsia="黑体" w:cs="Times New Roman"/>
                <w:b w:val="0"/>
                <w:bCs w:val="0"/>
                <w:sz w:val="24"/>
                <w:szCs w:val="24"/>
                <w:lang w:val="en-US" w:eastAsia="zh-CN" w:bidi="ar"/>
              </w:rPr>
              <w:t>%</w:t>
            </w:r>
          </w:p>
        </w:tc>
      </w:tr>
      <w:tr w14:paraId="4A262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blHeader/>
          <w:jc w:val="center"/>
        </w:trPr>
        <w:tc>
          <w:tcPr>
            <w:tcW w:w="3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C3CD">
            <w:pPr>
              <w:jc w:val="center"/>
              <w:rPr>
                <w:rFonts w:hint="default" w:ascii="Times New Roman" w:hAnsi="Times New Roman" w:eastAsia="宋体" w:cs="Times New Roman"/>
                <w:b/>
                <w:bCs/>
                <w:i w:val="0"/>
                <w:iCs w:val="0"/>
                <w:color w:val="000000"/>
                <w:sz w:val="24"/>
                <w:szCs w:val="24"/>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191D1">
            <w:pPr>
              <w:jc w:val="center"/>
              <w:rPr>
                <w:rFonts w:hint="default" w:ascii="Times New Roman" w:hAnsi="Times New Roman" w:eastAsia="宋体" w:cs="Times New Roman"/>
                <w:b/>
                <w:bCs/>
                <w:i w:val="0"/>
                <w:iCs w:val="0"/>
                <w:color w:val="000000"/>
                <w:sz w:val="24"/>
                <w:szCs w:val="24"/>
                <w:u w:val="none"/>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47A7">
            <w:pPr>
              <w:jc w:val="center"/>
              <w:rPr>
                <w:rFonts w:hint="default" w:ascii="Times New Roman" w:hAnsi="Times New Roman" w:eastAsia="宋体" w:cs="Times New Roman"/>
                <w:b/>
                <w:bCs/>
                <w:i w:val="0"/>
                <w:iCs w:val="0"/>
                <w:color w:val="000000"/>
                <w:sz w:val="24"/>
                <w:szCs w:val="24"/>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0BD65">
            <w:pPr>
              <w:jc w:val="center"/>
              <w:rPr>
                <w:rFonts w:hint="default" w:ascii="Times New Roman" w:hAnsi="Times New Roman" w:eastAsia="宋体" w:cs="Times New Roman"/>
                <w:b/>
                <w:bCs/>
                <w:i w:val="0"/>
                <w:iCs w:val="0"/>
                <w:color w:val="000000"/>
                <w:sz w:val="24"/>
                <w:szCs w:val="24"/>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6561B">
            <w:pPr>
              <w:jc w:val="center"/>
              <w:rPr>
                <w:rFonts w:hint="default" w:ascii="Times New Roman" w:hAnsi="Times New Roman" w:eastAsia="宋体" w:cs="Times New Roman"/>
                <w:b/>
                <w:bCs/>
                <w:i w:val="0"/>
                <w:iCs w:val="0"/>
                <w:color w:val="000000"/>
                <w:sz w:val="24"/>
                <w:szCs w:val="24"/>
                <w:u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0EEC">
            <w:pPr>
              <w:jc w:val="center"/>
              <w:rPr>
                <w:rFonts w:hint="default" w:ascii="Times New Roman" w:hAnsi="Times New Roman" w:eastAsia="宋体" w:cs="Times New Roman"/>
                <w:b/>
                <w:bCs/>
                <w:i w:val="0"/>
                <w:iCs w:val="0"/>
                <w:color w:val="000000"/>
                <w:sz w:val="24"/>
                <w:szCs w:val="24"/>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97FF6">
            <w:pPr>
              <w:jc w:val="center"/>
              <w:rPr>
                <w:rFonts w:hint="default" w:ascii="Times New Roman" w:hAnsi="Times New Roman" w:eastAsia="宋体" w:cs="Times New Roman"/>
                <w:b/>
                <w:bCs/>
                <w:i w:val="0"/>
                <w:iCs w:val="0"/>
                <w:color w:val="000000"/>
                <w:sz w:val="24"/>
                <w:szCs w:val="24"/>
                <w:u w:val="none"/>
              </w:rPr>
            </w:pPr>
          </w:p>
        </w:tc>
        <w:tc>
          <w:tcPr>
            <w:tcW w:w="1506" w:type="dxa"/>
            <w:vMerge w:val="continue"/>
            <w:tcBorders>
              <w:top w:val="single" w:color="000000" w:sz="4" w:space="0"/>
              <w:left w:val="nil"/>
              <w:bottom w:val="single" w:color="000000" w:sz="4" w:space="0"/>
              <w:right w:val="single" w:color="000000" w:sz="4" w:space="0"/>
            </w:tcBorders>
            <w:shd w:val="clear" w:color="auto" w:fill="auto"/>
            <w:vAlign w:val="center"/>
          </w:tcPr>
          <w:p w14:paraId="584495CA">
            <w:pPr>
              <w:jc w:val="center"/>
              <w:rPr>
                <w:rFonts w:hint="default" w:ascii="Times New Roman" w:hAnsi="Times New Roman" w:eastAsia="宋体" w:cs="Times New Roman"/>
                <w:b/>
                <w:bCs/>
                <w:i w:val="0"/>
                <w:iCs w:val="0"/>
                <w:color w:val="000000"/>
                <w:sz w:val="24"/>
                <w:szCs w:val="24"/>
                <w:u w:val="none"/>
              </w:rPr>
            </w:pPr>
          </w:p>
        </w:tc>
      </w:tr>
      <w:tr w14:paraId="23A0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423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4"/>
                <w:szCs w:val="24"/>
                <w:u w:val="none"/>
              </w:rPr>
            </w:pPr>
            <w:r>
              <w:rPr>
                <w:rStyle w:val="25"/>
                <w:rFonts w:hint="default" w:ascii="Times New Roman" w:hAnsi="Times New Roman" w:cs="Times New Roman"/>
                <w:sz w:val="24"/>
                <w:szCs w:val="24"/>
                <w:lang w:val="en-US" w:eastAsia="zh-CN" w:bidi="ar"/>
              </w:rPr>
              <w:t>地方收入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36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472,700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9B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419,785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65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419,785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2F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88.81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C3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13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462,921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4E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-9.32 </w:t>
            </w:r>
          </w:p>
        </w:tc>
      </w:tr>
      <w:tr w14:paraId="483A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AED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4"/>
                <w:rFonts w:hint="default" w:ascii="Times New Roman" w:hAnsi="Times New Roman" w:cs="Times New Roman"/>
                <w:sz w:val="24"/>
                <w:szCs w:val="24"/>
                <w:lang w:val="en-US" w:eastAsia="zh-CN" w:bidi="ar"/>
              </w:rPr>
              <w:t>地方税收收入占地方收入比重</w:t>
            </w:r>
            <w:r>
              <w:rPr>
                <w:rStyle w:val="27"/>
                <w:rFonts w:hint="default" w:ascii="Times New Roman" w:hAnsi="Times New Roman" w:eastAsia="宋体" w:cs="Times New Roman"/>
                <w:sz w:val="24"/>
                <w:szCs w:val="24"/>
                <w:lang w:val="en-US" w:eastAsia="zh-CN" w:bidi="ar"/>
              </w:rPr>
              <w:t xml:space="preserve">%   </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1E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87.43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AA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84.18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6E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84.18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CF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96.28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A6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6B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88.27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CC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-4.09 </w:t>
            </w:r>
          </w:p>
        </w:tc>
      </w:tr>
      <w:tr w14:paraId="5498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51E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4"/>
                <w:rFonts w:hint="default" w:ascii="Times New Roman" w:hAnsi="Times New Roman" w:cs="Times New Roman"/>
                <w:sz w:val="24"/>
                <w:szCs w:val="24"/>
                <w:lang w:val="en-US" w:eastAsia="zh-CN" w:bidi="ar"/>
              </w:rPr>
              <w:t>（一）税收收入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25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413,300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C1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353,385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4E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353,385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65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85.50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1C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2D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408,624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78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-13.52 </w:t>
            </w:r>
          </w:p>
        </w:tc>
      </w:tr>
      <w:tr w14:paraId="2C74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E78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1</w:t>
            </w:r>
            <w:r>
              <w:rPr>
                <w:rStyle w:val="24"/>
                <w:rFonts w:hint="default" w:ascii="Times New Roman" w:hAnsi="Times New Roman" w:cs="Times New Roman"/>
                <w:sz w:val="24"/>
                <w:szCs w:val="24"/>
                <w:lang w:val="en-US" w:eastAsia="zh-CN" w:bidi="ar"/>
              </w:rPr>
              <w:t>．增值税</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93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149,885</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0C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122,396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EA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122,396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BA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81.66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89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8A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154,388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C2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-20.72 </w:t>
            </w:r>
          </w:p>
        </w:tc>
      </w:tr>
      <w:tr w14:paraId="2BE4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430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2</w:t>
            </w:r>
            <w:r>
              <w:rPr>
                <w:rStyle w:val="24"/>
                <w:rFonts w:hint="default" w:ascii="Times New Roman" w:hAnsi="Times New Roman" w:cs="Times New Roman"/>
                <w:sz w:val="24"/>
                <w:szCs w:val="24"/>
                <w:lang w:val="en-US" w:eastAsia="zh-CN" w:bidi="ar"/>
              </w:rPr>
              <w:t>．企业所得税</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91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23,045</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10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20,779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3B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20,779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54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90.17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61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64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21,339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1A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-2.62 </w:t>
            </w:r>
          </w:p>
        </w:tc>
      </w:tr>
      <w:tr w14:paraId="5A26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C82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3</w:t>
            </w:r>
            <w:r>
              <w:rPr>
                <w:rStyle w:val="24"/>
                <w:rFonts w:hint="default" w:ascii="Times New Roman" w:hAnsi="Times New Roman" w:cs="Times New Roman"/>
                <w:sz w:val="24"/>
                <w:szCs w:val="24"/>
                <w:lang w:val="en-US" w:eastAsia="zh-CN" w:bidi="ar"/>
              </w:rPr>
              <w:t>．个人所得税</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C6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15,422</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FE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14,494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D5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14,494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33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93.98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F4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F5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14,280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B7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1.50 </w:t>
            </w:r>
          </w:p>
        </w:tc>
      </w:tr>
      <w:tr w14:paraId="5045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3DA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4</w:t>
            </w:r>
            <w:r>
              <w:rPr>
                <w:rStyle w:val="24"/>
                <w:rFonts w:hint="default" w:ascii="Times New Roman" w:hAnsi="Times New Roman" w:cs="Times New Roman"/>
                <w:sz w:val="24"/>
                <w:szCs w:val="24"/>
                <w:lang w:val="en-US" w:eastAsia="zh-CN" w:bidi="ar"/>
              </w:rPr>
              <w:t>．资源税</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94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EB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7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1B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7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70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70.00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F6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BC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9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BC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-22.22 </w:t>
            </w:r>
          </w:p>
        </w:tc>
      </w:tr>
      <w:tr w14:paraId="5EF2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45C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5</w:t>
            </w:r>
            <w:r>
              <w:rPr>
                <w:rStyle w:val="24"/>
                <w:rFonts w:hint="default" w:ascii="Times New Roman" w:hAnsi="Times New Roman" w:cs="Times New Roman"/>
                <w:sz w:val="24"/>
                <w:szCs w:val="24"/>
                <w:lang w:val="en-US" w:eastAsia="zh-CN" w:bidi="ar"/>
              </w:rPr>
              <w:t>．城市维护建设税</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82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26,313</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4F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20,352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EF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20,352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D6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77.35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FF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D3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23,494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AC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-13.37 </w:t>
            </w:r>
          </w:p>
        </w:tc>
      </w:tr>
      <w:tr w14:paraId="1583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9B2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6</w:t>
            </w:r>
            <w:r>
              <w:rPr>
                <w:rStyle w:val="24"/>
                <w:rFonts w:hint="default" w:ascii="Times New Roman" w:hAnsi="Times New Roman" w:cs="Times New Roman"/>
                <w:sz w:val="24"/>
                <w:szCs w:val="24"/>
                <w:lang w:val="en-US" w:eastAsia="zh-CN" w:bidi="ar"/>
              </w:rPr>
              <w:t>．房产税</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B6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32,728</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C1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79,519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DA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79,519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69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242.97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1B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45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30,304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0E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162.40 </w:t>
            </w:r>
          </w:p>
        </w:tc>
      </w:tr>
      <w:tr w14:paraId="6E71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C03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7</w:t>
            </w:r>
            <w:r>
              <w:rPr>
                <w:rStyle w:val="24"/>
                <w:rFonts w:hint="default" w:ascii="Times New Roman" w:hAnsi="Times New Roman" w:cs="Times New Roman"/>
                <w:sz w:val="24"/>
                <w:szCs w:val="24"/>
                <w:lang w:val="en-US" w:eastAsia="zh-CN" w:bidi="ar"/>
              </w:rPr>
              <w:t>．印花税</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0A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14,135</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25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9,302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D0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9,302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9F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65.81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50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F2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13,088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69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-28.93 </w:t>
            </w:r>
          </w:p>
        </w:tc>
      </w:tr>
      <w:tr w14:paraId="7FD0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E7B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8</w:t>
            </w:r>
            <w:r>
              <w:rPr>
                <w:rStyle w:val="24"/>
                <w:rFonts w:hint="default" w:ascii="Times New Roman" w:hAnsi="Times New Roman" w:cs="Times New Roman"/>
                <w:sz w:val="24"/>
                <w:szCs w:val="24"/>
                <w:lang w:val="en-US" w:eastAsia="zh-CN" w:bidi="ar"/>
              </w:rPr>
              <w:t>．城镇土地使用税</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B9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11,838</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14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11,692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BD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11,692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4C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98.77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9F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1B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10,967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60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6.61 </w:t>
            </w:r>
          </w:p>
        </w:tc>
      </w:tr>
      <w:tr w14:paraId="589E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7F3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9</w:t>
            </w:r>
            <w:r>
              <w:rPr>
                <w:rStyle w:val="24"/>
                <w:rFonts w:hint="default" w:ascii="Times New Roman" w:hAnsi="Times New Roman" w:cs="Times New Roman"/>
                <w:sz w:val="24"/>
                <w:szCs w:val="24"/>
                <w:lang w:val="en-US" w:eastAsia="zh-CN" w:bidi="ar"/>
              </w:rPr>
              <w:t>．土地增值税</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44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66,102</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C7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31,944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A5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31,944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C1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48.33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B4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74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66,191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FD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-51.74 </w:t>
            </w:r>
          </w:p>
        </w:tc>
      </w:tr>
      <w:tr w14:paraId="0332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18F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11</w:t>
            </w:r>
            <w:r>
              <w:rPr>
                <w:rStyle w:val="24"/>
                <w:rFonts w:hint="default" w:ascii="Times New Roman" w:hAnsi="Times New Roman" w:cs="Times New Roman"/>
                <w:sz w:val="24"/>
                <w:szCs w:val="24"/>
                <w:lang w:val="en-US" w:eastAsia="zh-CN" w:bidi="ar"/>
              </w:rPr>
              <w:t>．耕地占用税</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EC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1,591</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CD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45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99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45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91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2.83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2F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F0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2,343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78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-98.08 </w:t>
            </w:r>
          </w:p>
        </w:tc>
      </w:tr>
      <w:tr w14:paraId="2AAA1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4CE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12</w:t>
            </w:r>
            <w:r>
              <w:rPr>
                <w:rStyle w:val="24"/>
                <w:rFonts w:hint="default" w:ascii="Times New Roman" w:hAnsi="Times New Roman" w:cs="Times New Roman"/>
                <w:sz w:val="24"/>
                <w:szCs w:val="24"/>
                <w:lang w:val="en-US" w:eastAsia="zh-CN" w:bidi="ar"/>
              </w:rPr>
              <w:t>．契税</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94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72,098</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F5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42,743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5B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42,743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4E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59.28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F8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7E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72,098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73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-40.72 </w:t>
            </w:r>
          </w:p>
        </w:tc>
      </w:tr>
      <w:tr w14:paraId="4B4B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852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 xml:space="preserve">13. </w:t>
            </w:r>
            <w:r>
              <w:rPr>
                <w:rStyle w:val="24"/>
                <w:rFonts w:hint="default" w:ascii="Times New Roman" w:hAnsi="Times New Roman" w:cs="Times New Roman"/>
                <w:sz w:val="24"/>
                <w:szCs w:val="24"/>
                <w:lang w:val="en-US" w:eastAsia="zh-CN" w:bidi="ar"/>
              </w:rPr>
              <w:t>环境保护税</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FD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72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112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FD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112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93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84.21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94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nil"/>
              <w:left w:val="nil"/>
              <w:bottom w:val="nil"/>
              <w:right w:val="single" w:color="000000" w:sz="4" w:space="0"/>
            </w:tcBorders>
            <w:shd w:val="clear" w:color="auto" w:fill="auto"/>
            <w:noWrap/>
            <w:vAlign w:val="center"/>
          </w:tcPr>
          <w:p w14:paraId="5BFE87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50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r>
      <w:tr w14:paraId="128B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F65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14.</w:t>
            </w:r>
            <w:r>
              <w:rPr>
                <w:rStyle w:val="28"/>
                <w:rFonts w:hint="default" w:ascii="Times New Roman" w:hAnsi="Times New Roman" w:cs="Times New Roman"/>
                <w:sz w:val="24"/>
                <w:szCs w:val="24"/>
                <w:lang w:val="en-US" w:eastAsia="zh-CN" w:bidi="ar"/>
              </w:rPr>
              <w:t>其他税收收入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79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21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D0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3D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F3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11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D1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   </w:t>
            </w:r>
          </w:p>
        </w:tc>
      </w:tr>
      <w:tr w14:paraId="2CAD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043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4"/>
                <w:rFonts w:hint="default" w:ascii="Times New Roman" w:hAnsi="Times New Roman" w:cs="Times New Roman"/>
                <w:sz w:val="24"/>
                <w:szCs w:val="24"/>
                <w:lang w:val="en-US" w:eastAsia="zh-CN" w:bidi="ar"/>
              </w:rPr>
              <w:t>（二）非税收入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CB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59,400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28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66,400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F1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66,400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22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111.78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2C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49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54,297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F6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22.29 </w:t>
            </w:r>
          </w:p>
        </w:tc>
      </w:tr>
      <w:tr w14:paraId="6F45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6BB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1</w:t>
            </w:r>
            <w:r>
              <w:rPr>
                <w:rStyle w:val="24"/>
                <w:rFonts w:hint="default" w:ascii="Times New Roman" w:hAnsi="Times New Roman" w:cs="Times New Roman"/>
                <w:sz w:val="24"/>
                <w:szCs w:val="24"/>
                <w:lang w:val="en-US" w:eastAsia="zh-CN" w:bidi="ar"/>
              </w:rPr>
              <w:t>．专项收入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25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18,945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C3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16,230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49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16,230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2C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85.67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10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24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17,742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04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-8.52 </w:t>
            </w:r>
          </w:p>
        </w:tc>
      </w:tr>
      <w:tr w14:paraId="3724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E40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2</w:t>
            </w:r>
            <w:r>
              <w:rPr>
                <w:rStyle w:val="24"/>
                <w:rFonts w:hint="default" w:ascii="Times New Roman" w:hAnsi="Times New Roman" w:cs="Times New Roman"/>
                <w:sz w:val="24"/>
                <w:szCs w:val="24"/>
                <w:lang w:val="en-US" w:eastAsia="zh-CN" w:bidi="ar"/>
              </w:rPr>
              <w:t>．行政事业性收费收入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59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1,717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F7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1,606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05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1,606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F9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93.54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39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75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1,790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56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-10.28 </w:t>
            </w:r>
          </w:p>
        </w:tc>
      </w:tr>
      <w:tr w14:paraId="2F08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B3D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3</w:t>
            </w:r>
            <w:r>
              <w:rPr>
                <w:rStyle w:val="24"/>
                <w:rFonts w:hint="default" w:ascii="Times New Roman" w:hAnsi="Times New Roman" w:cs="Times New Roman"/>
                <w:sz w:val="24"/>
                <w:szCs w:val="24"/>
                <w:lang w:val="en-US" w:eastAsia="zh-CN" w:bidi="ar"/>
              </w:rPr>
              <w:t>．罚没收入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4A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3,122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03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2,858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E7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2,858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B2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91.54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24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40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1,956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2C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46.11 </w:t>
            </w:r>
          </w:p>
        </w:tc>
      </w:tr>
      <w:tr w14:paraId="21F1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7E4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4</w:t>
            </w:r>
            <w:r>
              <w:rPr>
                <w:rStyle w:val="24"/>
                <w:rFonts w:hint="default" w:ascii="Times New Roman" w:hAnsi="Times New Roman" w:cs="Times New Roman"/>
                <w:sz w:val="24"/>
                <w:szCs w:val="24"/>
                <w:lang w:val="en-US" w:eastAsia="zh-CN" w:bidi="ar"/>
              </w:rPr>
              <w:t>．国有资本经营收入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7D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25,000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E3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10,565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A3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10,565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CD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42.26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11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F7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30,959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4A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-65.87 </w:t>
            </w:r>
          </w:p>
        </w:tc>
      </w:tr>
      <w:tr w14:paraId="5DBD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64B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5</w:t>
            </w:r>
            <w:r>
              <w:rPr>
                <w:rStyle w:val="24"/>
                <w:rFonts w:hint="default" w:ascii="Times New Roman" w:hAnsi="Times New Roman" w:cs="Times New Roman"/>
                <w:sz w:val="24"/>
                <w:szCs w:val="24"/>
                <w:lang w:val="en-US" w:eastAsia="zh-CN" w:bidi="ar"/>
              </w:rPr>
              <w:t>．国有资源（资产）有偿使用收入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FF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10,616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D0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34,727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2D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34,727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5B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327.12 </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26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05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1,259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45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2658.30 </w:t>
            </w:r>
          </w:p>
        </w:tc>
      </w:tr>
      <w:tr w14:paraId="5C93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209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hint="default" w:ascii="Times New Roman" w:hAnsi="Times New Roman" w:eastAsia="宋体" w:cs="Times New Roman"/>
                <w:sz w:val="24"/>
                <w:szCs w:val="24"/>
                <w:lang w:val="en-US" w:eastAsia="zh-CN" w:bidi="ar"/>
              </w:rPr>
              <w:t>6</w:t>
            </w:r>
            <w:r>
              <w:rPr>
                <w:rStyle w:val="24"/>
                <w:rFonts w:hint="default" w:ascii="Times New Roman" w:hAnsi="Times New Roman" w:cs="Times New Roman"/>
                <w:sz w:val="24"/>
                <w:szCs w:val="24"/>
                <w:lang w:val="en-US" w:eastAsia="zh-CN" w:bidi="ar"/>
              </w:rPr>
              <w:t>．其他收入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91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ED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414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50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414 </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B903">
            <w:pPr>
              <w:jc w:val="center"/>
              <w:rPr>
                <w:rFonts w:hint="default" w:ascii="Times New Roman" w:hAnsi="Times New Roman" w:eastAsia="宋体" w:cs="Times New Roman"/>
                <w:i w:val="0"/>
                <w:iCs w:val="0"/>
                <w:color w:val="000000"/>
                <w:sz w:val="24"/>
                <w:szCs w:val="24"/>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0D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43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591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1E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-29.95 </w:t>
            </w:r>
          </w:p>
        </w:tc>
      </w:tr>
    </w:tbl>
    <w:p w14:paraId="5AAE2E25">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3F90CB94">
      <w:pPr>
        <w:tabs>
          <w:tab w:val="left" w:pos="2925"/>
          <w:tab w:val="left" w:pos="4110"/>
          <w:tab w:val="left" w:pos="5295"/>
          <w:tab w:val="left" w:pos="6480"/>
          <w:tab w:val="left" w:pos="7965"/>
          <w:tab w:val="left" w:pos="9030"/>
          <w:tab w:val="left" w:pos="10410"/>
          <w:tab w:val="left" w:pos="11595"/>
          <w:tab w:val="left" w:pos="12945"/>
        </w:tabs>
        <w:rPr>
          <w:rFonts w:hint="default" w:ascii="Times New Roman" w:hAnsi="Times New Roman" w:eastAsia="宋体" w:cs="Times New Roman"/>
          <w:i w:val="0"/>
          <w:iCs w:val="0"/>
          <w:color w:val="000000"/>
          <w:sz w:val="30"/>
          <w:szCs w:val="30"/>
          <w:u w:val="none"/>
        </w:rPr>
      </w:pPr>
      <w:r>
        <w:rPr>
          <w:rStyle w:val="29"/>
          <w:rFonts w:hint="default" w:ascii="Times New Roman" w:hAnsi="Times New Roman" w:cs="Times New Roman"/>
          <w:sz w:val="30"/>
          <w:szCs w:val="30"/>
          <w:lang w:val="en-US" w:eastAsia="zh-CN" w:bidi="ar"/>
        </w:rPr>
        <w:t>表</w:t>
      </w:r>
      <w:r>
        <w:rPr>
          <w:rFonts w:hint="default" w:ascii="Times New Roman" w:hAnsi="Times New Roman" w:eastAsia="宋体" w:cs="Times New Roman"/>
          <w:i w:val="0"/>
          <w:iCs w:val="0"/>
          <w:color w:val="000000"/>
          <w:kern w:val="0"/>
          <w:sz w:val="30"/>
          <w:szCs w:val="30"/>
          <w:u w:val="none"/>
          <w:lang w:val="en-US" w:eastAsia="zh-CN" w:bidi="ar"/>
        </w:rPr>
        <w:t>3</w:t>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仿宋_GB2312" w:cs="Times New Roman"/>
          <w:i w:val="0"/>
          <w:iCs w:val="0"/>
          <w:color w:val="000000"/>
          <w:sz w:val="30"/>
          <w:szCs w:val="30"/>
          <w:u w:val="none"/>
        </w:rPr>
        <w:tab/>
      </w:r>
      <w:r>
        <w:rPr>
          <w:rFonts w:hint="default" w:ascii="Times New Roman" w:hAnsi="Times New Roman" w:eastAsia="仿宋_GB2312" w:cs="Times New Roman"/>
          <w:i w:val="0"/>
          <w:iCs w:val="0"/>
          <w:color w:val="000000"/>
          <w:sz w:val="30"/>
          <w:szCs w:val="30"/>
          <w:u w:val="none"/>
        </w:rPr>
        <w:tab/>
      </w:r>
      <w:r>
        <w:rPr>
          <w:rFonts w:hint="default" w:ascii="Times New Roman" w:hAnsi="Times New Roman" w:eastAsia="仿宋_GB2312"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FF0000"/>
          <w:sz w:val="30"/>
          <w:szCs w:val="30"/>
          <w:u w:val="none"/>
        </w:rPr>
        <w:tab/>
      </w:r>
    </w:p>
    <w:p w14:paraId="5ABE0A70">
      <w:pPr>
        <w:keepNext w:val="0"/>
        <w:keepLines w:val="0"/>
        <w:widowControl/>
        <w:suppressLineNumbers w:val="0"/>
        <w:jc w:val="center"/>
        <w:textAlignment w:val="bottom"/>
        <w:rPr>
          <w:rFonts w:hint="default" w:ascii="Times New Roman" w:hAnsi="Times New Roman" w:eastAsia="方正小标宋简体" w:cs="Times New Roman"/>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2024年株洲市天元区一般公共预算支出决算表</w:t>
      </w:r>
    </w:p>
    <w:p w14:paraId="46118475">
      <w:pPr>
        <w:keepNext w:val="0"/>
        <w:keepLines w:val="0"/>
        <w:widowControl/>
        <w:suppressLineNumbers w:val="0"/>
        <w:tabs>
          <w:tab w:val="left" w:pos="2925"/>
          <w:tab w:val="left" w:pos="4110"/>
          <w:tab w:val="left" w:pos="5295"/>
          <w:tab w:val="left" w:pos="6480"/>
          <w:tab w:val="left" w:pos="7965"/>
          <w:tab w:val="left" w:pos="9030"/>
          <w:tab w:val="left" w:pos="10410"/>
          <w:tab w:val="left" w:pos="11595"/>
        </w:tabs>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lang w:val="en-US" w:eastAsia="zh-CN"/>
        </w:rPr>
        <w:t xml:space="preserve">        </w:t>
      </w:r>
      <w:r>
        <w:rPr>
          <w:rFonts w:hint="default" w:ascii="Times New Roman" w:hAnsi="Times New Roman" w:eastAsia="宋体" w:cs="Times New Roman"/>
          <w:i w:val="0"/>
          <w:iCs w:val="0"/>
          <w:color w:val="000000"/>
          <w:sz w:val="24"/>
          <w:szCs w:val="24"/>
          <w:u w:val="none"/>
          <w:lang w:val="en-US" w:eastAsia="zh-CN"/>
        </w:rPr>
        <w:t xml:space="preserve">     </w:t>
      </w:r>
      <w:r>
        <w:rPr>
          <w:rStyle w:val="30"/>
          <w:rFonts w:hint="default" w:ascii="Times New Roman" w:hAnsi="Times New Roman" w:cs="Times New Roman"/>
          <w:sz w:val="24"/>
          <w:szCs w:val="24"/>
          <w:lang w:val="en-US" w:eastAsia="zh-CN" w:bidi="ar"/>
        </w:rPr>
        <w:t>单位：万元</w:t>
      </w:r>
    </w:p>
    <w:tbl>
      <w:tblPr>
        <w:tblStyle w:val="14"/>
        <w:tblW w:w="144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5"/>
        <w:gridCol w:w="1185"/>
        <w:gridCol w:w="1185"/>
        <w:gridCol w:w="1185"/>
        <w:gridCol w:w="1545"/>
        <w:gridCol w:w="1065"/>
        <w:gridCol w:w="1380"/>
        <w:gridCol w:w="1185"/>
        <w:gridCol w:w="1504"/>
        <w:gridCol w:w="1395"/>
      </w:tblGrid>
      <w:tr w14:paraId="56EC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blHeade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36D2">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项           目</w:t>
            </w: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F1D0C">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年初预算数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FA80">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调整预算数</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7F1AC">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实际完成数</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1983C">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占年初预算数%</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F2D0B">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占调整预算数%</w:t>
            </w:r>
          </w:p>
        </w:tc>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0186D">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上年同期数</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024B1">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同比增减%</w:t>
            </w:r>
          </w:p>
        </w:tc>
      </w:tr>
      <w:tr w14:paraId="51B7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1B3C">
            <w:pPr>
              <w:jc w:val="center"/>
              <w:rPr>
                <w:rFonts w:hint="default" w:ascii="Times New Roman" w:hAnsi="Times New Roman" w:eastAsia="仿宋_GB2312" w:cs="Times New Roman"/>
                <w:b/>
                <w:bCs/>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8DEF">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合计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EBBB">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本级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D9E0">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上年结转</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0E32">
            <w:pPr>
              <w:jc w:val="center"/>
              <w:rPr>
                <w:rFonts w:hint="default" w:ascii="Times New Roman" w:hAnsi="Times New Roman" w:eastAsia="仿宋_GB2312" w:cs="Times New Roman"/>
                <w:b/>
                <w:bCs/>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67D06">
            <w:pPr>
              <w:jc w:val="center"/>
              <w:rPr>
                <w:rFonts w:hint="default" w:ascii="Times New Roman" w:hAnsi="Times New Roman" w:eastAsia="仿宋_GB2312" w:cs="Times New Roman"/>
                <w:b/>
                <w:bCs/>
                <w:i w:val="0"/>
                <w:iCs w:val="0"/>
                <w:color w:val="000000"/>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8F4CC">
            <w:pPr>
              <w:jc w:val="center"/>
              <w:rPr>
                <w:rFonts w:hint="default" w:ascii="Times New Roman" w:hAnsi="Times New Roman" w:eastAsia="仿宋_GB2312" w:cs="Times New Roman"/>
                <w:b/>
                <w:bCs/>
                <w:i w:val="0"/>
                <w:iCs w:val="0"/>
                <w:color w:val="000000"/>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204D1">
            <w:pPr>
              <w:jc w:val="center"/>
              <w:rPr>
                <w:rFonts w:hint="default" w:ascii="Times New Roman" w:hAnsi="Times New Roman" w:eastAsia="仿宋_GB2312" w:cs="Times New Roman"/>
                <w:b/>
                <w:bCs/>
                <w:i w:val="0"/>
                <w:iCs w:val="0"/>
                <w:color w:val="000000"/>
                <w:sz w:val="24"/>
                <w:szCs w:val="24"/>
                <w:u w:val="none"/>
              </w:rPr>
            </w:pP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47327">
            <w:pPr>
              <w:jc w:val="center"/>
              <w:rPr>
                <w:rFonts w:hint="default" w:ascii="Times New Roman" w:hAnsi="Times New Roman" w:eastAsia="仿宋_GB2312" w:cs="Times New Roman"/>
                <w:b/>
                <w:bCs/>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A3E2">
            <w:pPr>
              <w:jc w:val="center"/>
              <w:rPr>
                <w:rFonts w:hint="default" w:ascii="Times New Roman" w:hAnsi="Times New Roman" w:eastAsia="仿宋_GB2312" w:cs="Times New Roman"/>
                <w:b/>
                <w:bCs/>
                <w:i w:val="0"/>
                <w:iCs w:val="0"/>
                <w:color w:val="000000"/>
                <w:sz w:val="24"/>
                <w:szCs w:val="24"/>
                <w:u w:val="none"/>
              </w:rPr>
            </w:pPr>
          </w:p>
        </w:tc>
      </w:tr>
      <w:tr w14:paraId="02F7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E80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一般公共预算支出合计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987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416,857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13F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358,865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15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57,992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888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458,914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3E8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407,042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0C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97.65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450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88.70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61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455,989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22F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-10.73 </w:t>
            </w:r>
          </w:p>
        </w:tc>
      </w:tr>
      <w:tr w14:paraId="5BB1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62B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31"/>
                <w:rFonts w:hint="default" w:ascii="Times New Roman" w:hAnsi="Times New Roman" w:eastAsia="宋体" w:cs="Times New Roman"/>
                <w:sz w:val="24"/>
                <w:szCs w:val="24"/>
                <w:lang w:val="en-US" w:eastAsia="zh-CN" w:bidi="ar"/>
              </w:rPr>
              <w:t>1</w:t>
            </w:r>
            <w:r>
              <w:rPr>
                <w:rStyle w:val="32"/>
                <w:rFonts w:hint="eastAsia" w:cs="Times New Roman"/>
                <w:sz w:val="24"/>
                <w:szCs w:val="24"/>
                <w:lang w:val="en-US" w:eastAsia="zh-CN" w:bidi="ar"/>
              </w:rPr>
              <w:t>.</w:t>
            </w:r>
            <w:r>
              <w:rPr>
                <w:rStyle w:val="32"/>
                <w:rFonts w:hint="default" w:ascii="Times New Roman" w:hAnsi="Times New Roman" w:cs="Times New Roman"/>
                <w:sz w:val="24"/>
                <w:szCs w:val="24"/>
                <w:lang w:val="en-US" w:eastAsia="zh-CN" w:bidi="ar"/>
              </w:rPr>
              <w:t>一般公共服务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9B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54,959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06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47,131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E6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7,828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6C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42,246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AC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FE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F9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91.13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AD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40,203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F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-4.24 </w:t>
            </w:r>
          </w:p>
        </w:tc>
      </w:tr>
      <w:tr w14:paraId="6014A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01C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31"/>
                <w:rFonts w:hint="default" w:ascii="Times New Roman" w:hAnsi="Times New Roman" w:eastAsia="宋体" w:cs="Times New Roman"/>
                <w:sz w:val="24"/>
                <w:szCs w:val="24"/>
                <w:lang w:val="en-US" w:eastAsia="zh-CN" w:bidi="ar"/>
              </w:rPr>
              <w:t>2</w:t>
            </w:r>
            <w:r>
              <w:rPr>
                <w:rStyle w:val="32"/>
                <w:rFonts w:hint="eastAsia" w:cs="Times New Roman"/>
                <w:sz w:val="24"/>
                <w:szCs w:val="24"/>
                <w:lang w:val="en-US" w:eastAsia="zh-CN" w:bidi="ar"/>
              </w:rPr>
              <w:t>.</w:t>
            </w:r>
            <w:r>
              <w:rPr>
                <w:rStyle w:val="32"/>
                <w:rFonts w:hint="default" w:ascii="Times New Roman" w:hAnsi="Times New Roman" w:cs="Times New Roman"/>
                <w:sz w:val="24"/>
                <w:szCs w:val="24"/>
                <w:lang w:val="en-US" w:eastAsia="zh-CN" w:bidi="ar"/>
              </w:rPr>
              <w:t>公共安全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99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4,632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C0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4,451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B6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DD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4,943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A1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B2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105.29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7A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98.66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42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4,852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07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0.52 </w:t>
            </w:r>
          </w:p>
        </w:tc>
      </w:tr>
      <w:tr w14:paraId="615F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A46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31"/>
                <w:rFonts w:hint="default" w:ascii="Times New Roman" w:hAnsi="Times New Roman" w:eastAsia="宋体" w:cs="Times New Roman"/>
                <w:sz w:val="24"/>
                <w:szCs w:val="24"/>
                <w:lang w:val="en-US" w:eastAsia="zh-CN" w:bidi="ar"/>
              </w:rPr>
              <w:t>3</w:t>
            </w:r>
            <w:r>
              <w:rPr>
                <w:rStyle w:val="32"/>
                <w:rFonts w:hint="eastAsia" w:cs="Times New Roman"/>
                <w:sz w:val="24"/>
                <w:szCs w:val="24"/>
                <w:lang w:val="en-US" w:eastAsia="zh-CN" w:bidi="ar"/>
              </w:rPr>
              <w:t>.</w:t>
            </w:r>
            <w:r>
              <w:rPr>
                <w:rStyle w:val="32"/>
                <w:rFonts w:hint="default" w:ascii="Times New Roman" w:hAnsi="Times New Roman" w:cs="Times New Roman"/>
                <w:sz w:val="24"/>
                <w:szCs w:val="24"/>
                <w:lang w:val="en-US" w:eastAsia="zh-CN" w:bidi="ar"/>
              </w:rPr>
              <w:t>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9C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73,280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FB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68,975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EA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4,305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E4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75,972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31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71,151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CF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97.09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D7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93.65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E6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70,007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B4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1.63 </w:t>
            </w:r>
          </w:p>
        </w:tc>
      </w:tr>
      <w:tr w14:paraId="5F7C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244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31"/>
                <w:rFonts w:hint="default" w:ascii="Times New Roman" w:hAnsi="Times New Roman" w:eastAsia="宋体" w:cs="Times New Roman"/>
                <w:sz w:val="24"/>
                <w:szCs w:val="24"/>
                <w:lang w:val="en-US" w:eastAsia="zh-CN" w:bidi="ar"/>
              </w:rPr>
              <w:t>4</w:t>
            </w:r>
            <w:r>
              <w:rPr>
                <w:rStyle w:val="32"/>
                <w:rFonts w:hint="eastAsia" w:cs="Times New Roman"/>
                <w:sz w:val="24"/>
                <w:szCs w:val="24"/>
                <w:lang w:val="en-US" w:eastAsia="zh-CN" w:bidi="ar"/>
              </w:rPr>
              <w:t>.</w:t>
            </w:r>
            <w:r>
              <w:rPr>
                <w:rStyle w:val="32"/>
                <w:rFonts w:hint="default" w:ascii="Times New Roman" w:hAnsi="Times New Roman" w:cs="Times New Roman"/>
                <w:sz w:val="24"/>
                <w:szCs w:val="24"/>
                <w:lang w:val="en-US" w:eastAsia="zh-CN" w:bidi="ar"/>
              </w:rPr>
              <w:t>科学技术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49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34,745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D4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24,417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53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10,328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61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65,670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2D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62,420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B3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179.65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C3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95.05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54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52,057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34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19.91 </w:t>
            </w:r>
          </w:p>
        </w:tc>
      </w:tr>
      <w:tr w14:paraId="61E3D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96E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31"/>
                <w:rFonts w:hint="default" w:ascii="Times New Roman" w:hAnsi="Times New Roman" w:eastAsia="宋体" w:cs="Times New Roman"/>
                <w:sz w:val="24"/>
                <w:szCs w:val="24"/>
                <w:lang w:val="en-US" w:eastAsia="zh-CN" w:bidi="ar"/>
              </w:rPr>
              <w:t>5</w:t>
            </w:r>
            <w:r>
              <w:rPr>
                <w:rStyle w:val="32"/>
                <w:rFonts w:hint="eastAsia" w:cs="Times New Roman"/>
                <w:sz w:val="24"/>
                <w:szCs w:val="24"/>
                <w:lang w:val="en-US" w:eastAsia="zh-CN" w:bidi="ar"/>
              </w:rPr>
              <w:t>.</w:t>
            </w:r>
            <w:r>
              <w:rPr>
                <w:rStyle w:val="32"/>
                <w:rFonts w:hint="default" w:ascii="Times New Roman" w:hAnsi="Times New Roman" w:cs="Times New Roman"/>
                <w:sz w:val="24"/>
                <w:szCs w:val="24"/>
                <w:lang w:val="en-US" w:eastAsia="zh-CN" w:bidi="ar"/>
              </w:rPr>
              <w:t>文化旅游体育与传媒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FA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F1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0A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F7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D5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01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212.45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86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90.11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A9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828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AC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93.72 </w:t>
            </w:r>
          </w:p>
        </w:tc>
      </w:tr>
      <w:tr w14:paraId="4E65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6D2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31"/>
                <w:rFonts w:hint="default" w:ascii="Times New Roman" w:hAnsi="Times New Roman" w:eastAsia="宋体" w:cs="Times New Roman"/>
                <w:sz w:val="24"/>
                <w:szCs w:val="24"/>
                <w:lang w:val="en-US" w:eastAsia="zh-CN" w:bidi="ar"/>
              </w:rPr>
              <w:t>6</w:t>
            </w:r>
            <w:r>
              <w:rPr>
                <w:rStyle w:val="32"/>
                <w:rFonts w:hint="eastAsia" w:cs="Times New Roman"/>
                <w:sz w:val="24"/>
                <w:szCs w:val="24"/>
                <w:lang w:val="en-US" w:eastAsia="zh-CN" w:bidi="ar"/>
              </w:rPr>
              <w:t>.</w:t>
            </w:r>
            <w:r>
              <w:rPr>
                <w:rStyle w:val="32"/>
                <w:rFonts w:hint="default" w:ascii="Times New Roman" w:hAnsi="Times New Roman" w:cs="Times New Roman"/>
                <w:sz w:val="24"/>
                <w:szCs w:val="24"/>
                <w:lang w:val="en-US" w:eastAsia="zh-CN" w:bidi="ar"/>
              </w:rPr>
              <w:t>社会保障和就业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A3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C1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30,576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1C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CF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34,171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28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32,556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5F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91.98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F6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95.27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1D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37,800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0F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-13.87 </w:t>
            </w:r>
          </w:p>
        </w:tc>
      </w:tr>
      <w:tr w14:paraId="0E15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AFA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31"/>
                <w:rFonts w:hint="default" w:ascii="Times New Roman" w:hAnsi="Times New Roman" w:eastAsia="宋体" w:cs="Times New Roman"/>
                <w:sz w:val="24"/>
                <w:szCs w:val="24"/>
                <w:lang w:val="en-US" w:eastAsia="zh-CN" w:bidi="ar"/>
              </w:rPr>
              <w:t>7</w:t>
            </w:r>
            <w:r>
              <w:rPr>
                <w:rStyle w:val="32"/>
                <w:rFonts w:hint="eastAsia" w:cs="Times New Roman"/>
                <w:sz w:val="24"/>
                <w:szCs w:val="24"/>
                <w:lang w:val="en-US" w:eastAsia="zh-CN" w:bidi="ar"/>
              </w:rPr>
              <w:t>.</w:t>
            </w:r>
            <w:r>
              <w:rPr>
                <w:rStyle w:val="32"/>
                <w:rFonts w:hint="default" w:ascii="Times New Roman" w:hAnsi="Times New Roman" w:cs="Times New Roman"/>
                <w:sz w:val="24"/>
                <w:szCs w:val="24"/>
                <w:lang w:val="en-US" w:eastAsia="zh-CN" w:bidi="ar"/>
              </w:rPr>
              <w:t>卫生健康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2C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19,858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19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15,154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84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4,704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B4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DE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16,492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EC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83.05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A7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90.02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19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24,109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E4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-31.59 </w:t>
            </w:r>
          </w:p>
        </w:tc>
      </w:tr>
      <w:tr w14:paraId="6F2A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319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31"/>
                <w:rFonts w:hint="default" w:ascii="Times New Roman" w:hAnsi="Times New Roman" w:eastAsia="宋体" w:cs="Times New Roman"/>
                <w:sz w:val="24"/>
                <w:szCs w:val="24"/>
                <w:lang w:val="en-US" w:eastAsia="zh-CN" w:bidi="ar"/>
              </w:rPr>
              <w:t>8</w:t>
            </w:r>
            <w:r>
              <w:rPr>
                <w:rStyle w:val="32"/>
                <w:rFonts w:hint="eastAsia" w:cs="Times New Roman"/>
                <w:sz w:val="24"/>
                <w:szCs w:val="24"/>
                <w:lang w:val="en-US" w:eastAsia="zh-CN" w:bidi="ar"/>
              </w:rPr>
              <w:t>.</w:t>
            </w:r>
            <w:r>
              <w:rPr>
                <w:rStyle w:val="32"/>
                <w:rFonts w:hint="default" w:ascii="Times New Roman" w:hAnsi="Times New Roman" w:cs="Times New Roman"/>
                <w:sz w:val="24"/>
                <w:szCs w:val="24"/>
                <w:lang w:val="en-US" w:eastAsia="zh-CN" w:bidi="ar"/>
              </w:rPr>
              <w:t>节能环保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B6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4E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FB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3,286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03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17,468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89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5,361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D4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125.08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1B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30.69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53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3,564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C9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50.42 </w:t>
            </w:r>
          </w:p>
        </w:tc>
      </w:tr>
      <w:tr w14:paraId="6F62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DDE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31"/>
                <w:rFonts w:hint="default" w:ascii="Times New Roman" w:hAnsi="Times New Roman" w:eastAsia="宋体" w:cs="Times New Roman"/>
                <w:sz w:val="24"/>
                <w:szCs w:val="24"/>
                <w:lang w:val="en-US" w:eastAsia="zh-CN" w:bidi="ar"/>
              </w:rPr>
              <w:t>9</w:t>
            </w:r>
            <w:r>
              <w:rPr>
                <w:rStyle w:val="32"/>
                <w:rFonts w:hint="eastAsia" w:cs="Times New Roman"/>
                <w:sz w:val="24"/>
                <w:szCs w:val="24"/>
                <w:lang w:val="en-US" w:eastAsia="zh-CN" w:bidi="ar"/>
              </w:rPr>
              <w:t>.</w:t>
            </w:r>
            <w:r>
              <w:rPr>
                <w:rStyle w:val="32"/>
                <w:rFonts w:hint="default" w:ascii="Times New Roman" w:hAnsi="Times New Roman" w:cs="Times New Roman"/>
                <w:sz w:val="24"/>
                <w:szCs w:val="24"/>
                <w:lang w:val="en-US" w:eastAsia="zh-CN" w:bidi="ar"/>
              </w:rPr>
              <w:t>城乡社区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57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131,202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51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124,422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0A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33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128,020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CB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123,255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F3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AD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96.28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2A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173,095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9E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-28.79 </w:t>
            </w:r>
          </w:p>
        </w:tc>
      </w:tr>
      <w:tr w14:paraId="214A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F92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31"/>
                <w:rFonts w:hint="default" w:ascii="Times New Roman" w:hAnsi="Times New Roman" w:eastAsia="宋体" w:cs="Times New Roman"/>
                <w:sz w:val="24"/>
                <w:szCs w:val="24"/>
                <w:lang w:val="en-US" w:eastAsia="zh-CN" w:bidi="ar"/>
              </w:rPr>
              <w:t>10</w:t>
            </w:r>
            <w:r>
              <w:rPr>
                <w:rStyle w:val="32"/>
                <w:rFonts w:hint="eastAsia" w:cs="Times New Roman"/>
                <w:sz w:val="24"/>
                <w:szCs w:val="24"/>
                <w:lang w:val="en-US" w:eastAsia="zh-CN" w:bidi="ar"/>
              </w:rPr>
              <w:t>.</w:t>
            </w:r>
            <w:r>
              <w:rPr>
                <w:rStyle w:val="32"/>
                <w:rFonts w:hint="default" w:ascii="Times New Roman" w:hAnsi="Times New Roman" w:cs="Times New Roman"/>
                <w:sz w:val="24"/>
                <w:szCs w:val="24"/>
                <w:lang w:val="en-US" w:eastAsia="zh-CN" w:bidi="ar"/>
              </w:rPr>
              <w:t>农林水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CD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13,522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E9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7,581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F1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5,941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C5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23,771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84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17,276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56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127.76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F7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72.68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A2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14,002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7B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23.38 </w:t>
            </w:r>
          </w:p>
        </w:tc>
      </w:tr>
      <w:tr w14:paraId="2EA3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12C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31"/>
                <w:rFonts w:hint="default" w:ascii="Times New Roman" w:hAnsi="Times New Roman" w:eastAsia="宋体" w:cs="Times New Roman"/>
                <w:sz w:val="24"/>
                <w:szCs w:val="24"/>
                <w:lang w:val="en-US" w:eastAsia="zh-CN" w:bidi="ar"/>
              </w:rPr>
              <w:t>11</w:t>
            </w:r>
            <w:r>
              <w:rPr>
                <w:rStyle w:val="32"/>
                <w:rFonts w:hint="eastAsia" w:cs="Times New Roman"/>
                <w:sz w:val="24"/>
                <w:szCs w:val="24"/>
                <w:lang w:val="en-US" w:eastAsia="zh-CN" w:bidi="ar"/>
              </w:rPr>
              <w:t>.</w:t>
            </w:r>
            <w:r>
              <w:rPr>
                <w:rStyle w:val="32"/>
                <w:rFonts w:hint="default" w:ascii="Times New Roman" w:hAnsi="Times New Roman" w:cs="Times New Roman"/>
                <w:sz w:val="24"/>
                <w:szCs w:val="24"/>
                <w:lang w:val="en-US" w:eastAsia="zh-CN" w:bidi="ar"/>
              </w:rPr>
              <w:t>交通运输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0F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AF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FF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38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4,776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D0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81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60.69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A3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53.69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7B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5,129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05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-50.01 </w:t>
            </w:r>
          </w:p>
        </w:tc>
      </w:tr>
      <w:tr w14:paraId="7F7A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730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31"/>
                <w:rFonts w:hint="default" w:ascii="Times New Roman" w:hAnsi="Times New Roman" w:eastAsia="宋体" w:cs="Times New Roman"/>
                <w:sz w:val="24"/>
                <w:szCs w:val="24"/>
                <w:lang w:val="en-US" w:eastAsia="zh-CN" w:bidi="ar"/>
              </w:rPr>
              <w:t>12</w:t>
            </w:r>
            <w:r>
              <w:rPr>
                <w:rStyle w:val="32"/>
                <w:rFonts w:hint="eastAsia" w:cs="Times New Roman"/>
                <w:sz w:val="24"/>
                <w:szCs w:val="24"/>
                <w:lang w:val="en-US" w:eastAsia="zh-CN" w:bidi="ar"/>
              </w:rPr>
              <w:t>.</w:t>
            </w:r>
            <w:r>
              <w:rPr>
                <w:rStyle w:val="32"/>
                <w:rFonts w:hint="default" w:ascii="Times New Roman" w:hAnsi="Times New Roman" w:cs="Times New Roman"/>
                <w:sz w:val="24"/>
                <w:szCs w:val="24"/>
                <w:lang w:val="en-US" w:eastAsia="zh-CN" w:bidi="ar"/>
              </w:rPr>
              <w:t>住房保障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8E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7,444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A4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3,160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1D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65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10,201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49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4,109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D0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55.20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AD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40.28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2A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7,721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40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-46.78 </w:t>
            </w:r>
          </w:p>
        </w:tc>
      </w:tr>
      <w:tr w14:paraId="337B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CEC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33"/>
                <w:rFonts w:hint="default" w:ascii="Times New Roman" w:hAnsi="Times New Roman" w:eastAsia="宋体" w:cs="Times New Roman"/>
                <w:sz w:val="24"/>
                <w:szCs w:val="24"/>
                <w:lang w:val="en-US" w:eastAsia="zh-CN" w:bidi="ar"/>
              </w:rPr>
              <w:t>13</w:t>
            </w:r>
            <w:r>
              <w:rPr>
                <w:rStyle w:val="34"/>
                <w:rFonts w:hint="eastAsia" w:cs="Times New Roman"/>
                <w:sz w:val="24"/>
                <w:szCs w:val="24"/>
                <w:lang w:val="en-US" w:eastAsia="zh-CN" w:bidi="ar"/>
              </w:rPr>
              <w:t>.</w:t>
            </w:r>
            <w:r>
              <w:rPr>
                <w:rStyle w:val="34"/>
                <w:rFonts w:hint="default" w:ascii="Times New Roman" w:hAnsi="Times New Roman" w:cs="Times New Roman"/>
                <w:sz w:val="24"/>
                <w:szCs w:val="24"/>
                <w:lang w:val="en-US" w:eastAsia="zh-CN" w:bidi="ar"/>
              </w:rPr>
              <w:t>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0B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18,014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5F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18,014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B1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76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16,709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18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16,709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1A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92.76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2D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19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17,504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15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-4.54 </w:t>
            </w:r>
          </w:p>
        </w:tc>
      </w:tr>
      <w:tr w14:paraId="2034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9FE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33"/>
                <w:rFonts w:hint="default" w:ascii="Times New Roman" w:hAnsi="Times New Roman" w:eastAsia="宋体" w:cs="Times New Roman"/>
                <w:sz w:val="24"/>
                <w:szCs w:val="24"/>
                <w:lang w:val="en-US" w:eastAsia="zh-CN" w:bidi="ar"/>
              </w:rPr>
              <w:t>14</w:t>
            </w:r>
            <w:r>
              <w:rPr>
                <w:rStyle w:val="34"/>
                <w:rFonts w:hint="eastAsia" w:cs="Times New Roman"/>
                <w:sz w:val="24"/>
                <w:szCs w:val="24"/>
                <w:lang w:val="en-US" w:eastAsia="zh-CN" w:bidi="ar"/>
              </w:rPr>
              <w:t>.</w:t>
            </w:r>
            <w:r>
              <w:rPr>
                <w:rStyle w:val="34"/>
                <w:rFonts w:hint="default" w:ascii="Times New Roman" w:hAnsi="Times New Roman" w:cs="Times New Roman"/>
                <w:sz w:val="24"/>
                <w:szCs w:val="24"/>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CF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14,540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9D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11,185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79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3,355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41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14,867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62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10,168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54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69.93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4F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68.39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1F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5,118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99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98.67 </w:t>
            </w:r>
          </w:p>
        </w:tc>
      </w:tr>
    </w:tbl>
    <w:p w14:paraId="6276F21C">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14D0736A">
      <w:pPr>
        <w:keepNext w:val="0"/>
        <w:keepLines w:val="0"/>
        <w:pageBreakBefore w:val="0"/>
        <w:widowControl/>
        <w:tabs>
          <w:tab w:val="left" w:pos="5587"/>
          <w:tab w:val="left" w:pos="7000"/>
          <w:tab w:val="left" w:pos="10615"/>
        </w:tabs>
        <w:kinsoku/>
        <w:wordWrap/>
        <w:overflowPunct/>
        <w:topLinePunct w:val="0"/>
        <w:autoSpaceDE/>
        <w:autoSpaceDN/>
        <w:bidi w:val="0"/>
        <w:adjustRightInd/>
        <w:snapToGrid/>
        <w:spacing w:line="560" w:lineRule="exact"/>
        <w:rPr>
          <w:rFonts w:hint="default" w:ascii="Times New Roman" w:hAnsi="Times New Roman" w:eastAsia="宋体" w:cs="Times New Roman"/>
          <w:i w:val="0"/>
          <w:iCs w:val="0"/>
          <w:color w:val="000000"/>
          <w:sz w:val="30"/>
          <w:szCs w:val="30"/>
          <w:u w:val="none"/>
        </w:rPr>
      </w:pPr>
      <w:r>
        <w:rPr>
          <w:rFonts w:hint="default" w:ascii="Times New Roman" w:hAnsi="Times New Roman" w:eastAsia="黑体" w:cs="Times New Roman"/>
          <w:i w:val="0"/>
          <w:iCs w:val="0"/>
          <w:color w:val="000000"/>
          <w:kern w:val="0"/>
          <w:sz w:val="30"/>
          <w:szCs w:val="30"/>
          <w:u w:val="none"/>
          <w:lang w:val="en-US" w:eastAsia="zh-CN" w:bidi="ar"/>
        </w:rPr>
        <w:t>表</w:t>
      </w:r>
      <w:r>
        <w:rPr>
          <w:rFonts w:hint="default" w:ascii="Times New Roman" w:hAnsi="Times New Roman" w:eastAsia="宋体" w:cs="Times New Roman"/>
          <w:i w:val="0"/>
          <w:iCs w:val="0"/>
          <w:color w:val="000000"/>
          <w:kern w:val="0"/>
          <w:sz w:val="30"/>
          <w:szCs w:val="30"/>
          <w:u w:val="none"/>
          <w:lang w:val="en-US" w:eastAsia="zh-CN" w:bidi="ar"/>
        </w:rPr>
        <w:t>4</w:t>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p>
    <w:p w14:paraId="27EDF2E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default" w:ascii="Times New Roman" w:hAnsi="Times New Roman" w:eastAsia="方正小标宋简体" w:cs="Times New Roman"/>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2024年株洲市天元区一般公共预算收支平衡表</w:t>
      </w:r>
    </w:p>
    <w:p w14:paraId="62AD2929">
      <w:pPr>
        <w:keepNext w:val="0"/>
        <w:keepLines w:val="0"/>
        <w:pageBreakBefore w:val="0"/>
        <w:widowControl/>
        <w:suppressLineNumbers w:val="0"/>
        <w:tabs>
          <w:tab w:val="left" w:pos="5587"/>
          <w:tab w:val="left" w:pos="7000"/>
        </w:tabs>
        <w:kinsoku/>
        <w:wordWrap/>
        <w:overflowPunct/>
        <w:topLinePunct w:val="0"/>
        <w:autoSpaceDE/>
        <w:autoSpaceDN/>
        <w:bidi w:val="0"/>
        <w:adjustRightInd/>
        <w:snapToGrid/>
        <w:spacing w:line="560" w:lineRule="exact"/>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2"/>
          <w:szCs w:val="22"/>
          <w:u w:val="none"/>
        </w:rPr>
        <w:tab/>
      </w:r>
      <w:r>
        <w:rPr>
          <w:rFonts w:hint="default" w:ascii="Times New Roman" w:hAnsi="Times New Roman" w:eastAsia="仿宋_GB2312" w:cs="Times New Roman"/>
          <w:i w:val="0"/>
          <w:iCs w:val="0"/>
          <w:color w:val="000000"/>
          <w:sz w:val="22"/>
          <w:szCs w:val="22"/>
          <w:u w:val="none"/>
        </w:rPr>
        <w:tab/>
      </w:r>
      <w:r>
        <w:rPr>
          <w:rFonts w:hint="default" w:ascii="Times New Roman" w:hAnsi="Times New Roman" w:eastAsia="仿宋_GB2312" w:cs="Times New Roman"/>
          <w:i w:val="0"/>
          <w:iCs w:val="0"/>
          <w:color w:val="000000"/>
          <w:kern w:val="0"/>
          <w:sz w:val="24"/>
          <w:szCs w:val="24"/>
          <w:u w:val="none"/>
          <w:lang w:val="en-US" w:eastAsia="zh-CN" w:bidi="ar"/>
        </w:rPr>
        <w:t>单位：万元</w:t>
      </w:r>
    </w:p>
    <w:tbl>
      <w:tblPr>
        <w:tblStyle w:val="14"/>
        <w:tblW w:w="140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3"/>
        <w:gridCol w:w="2108"/>
        <w:gridCol w:w="3615"/>
        <w:gridCol w:w="2179"/>
      </w:tblGrid>
      <w:tr w14:paraId="30BA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blHeader/>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2A64">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项     目</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EE79">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金　　额</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E3AC">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项     目</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8A51">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金　　额</w:t>
            </w:r>
          </w:p>
        </w:tc>
      </w:tr>
      <w:tr w14:paraId="4A9A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957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一、本年收入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73038">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419,785</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B52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一、本年支出</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284C4">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407,042</w:t>
            </w:r>
          </w:p>
        </w:tc>
      </w:tr>
      <w:tr w14:paraId="1419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ACB3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二、上级补助收入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77D93">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220,806</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09CA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二、上解上级支出</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A0E2F">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276,787</w:t>
            </w:r>
          </w:p>
        </w:tc>
      </w:tr>
      <w:tr w14:paraId="22E8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BEB8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（一）返还性收入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4FC28">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12,902</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8EFB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体制上解支出</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35481">
            <w:pPr>
              <w:jc w:val="right"/>
              <w:rPr>
                <w:rFonts w:hint="default" w:ascii="Times New Roman" w:hAnsi="Times New Roman" w:eastAsia="宋体" w:cs="Times New Roman"/>
                <w:i w:val="0"/>
                <w:iCs w:val="0"/>
                <w:color w:val="000000"/>
                <w:sz w:val="24"/>
                <w:szCs w:val="24"/>
                <w:u w:val="none"/>
              </w:rPr>
            </w:pPr>
          </w:p>
        </w:tc>
      </w:tr>
      <w:tr w14:paraId="290E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A9E8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所得税基数返还</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EE86D">
            <w:pPr>
              <w:jc w:val="right"/>
              <w:rPr>
                <w:rFonts w:hint="default" w:ascii="Times New Roman" w:hAnsi="Times New Roman" w:eastAsia="宋体" w:cs="Times New Roman"/>
                <w:i w:val="0"/>
                <w:iCs w:val="0"/>
                <w:color w:val="000000"/>
                <w:sz w:val="24"/>
                <w:szCs w:val="24"/>
                <w:u w:val="none"/>
              </w:rPr>
            </w:pP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7E9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专项上解支出</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583DA">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276,787</w:t>
            </w:r>
          </w:p>
        </w:tc>
      </w:tr>
      <w:tr w14:paraId="30A3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D2A2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成品油价格和税费改革税收返还</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1C8DF">
            <w:pPr>
              <w:jc w:val="right"/>
              <w:rPr>
                <w:rFonts w:hint="default" w:ascii="Times New Roman" w:hAnsi="Times New Roman" w:eastAsia="宋体" w:cs="Times New Roman"/>
                <w:i w:val="0"/>
                <w:iCs w:val="0"/>
                <w:color w:val="000000"/>
                <w:sz w:val="24"/>
                <w:szCs w:val="24"/>
                <w:u w:val="none"/>
              </w:rPr>
            </w:pP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2D190">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02C13">
            <w:pPr>
              <w:jc w:val="right"/>
              <w:rPr>
                <w:rFonts w:hint="default" w:ascii="Times New Roman" w:hAnsi="Times New Roman" w:eastAsia="宋体" w:cs="Times New Roman"/>
                <w:i w:val="0"/>
                <w:iCs w:val="0"/>
                <w:color w:val="000000"/>
                <w:sz w:val="24"/>
                <w:szCs w:val="24"/>
                <w:u w:val="none"/>
              </w:rPr>
            </w:pPr>
          </w:p>
        </w:tc>
      </w:tr>
      <w:tr w14:paraId="3A471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D2A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增值税税收返还收入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AD605">
            <w:pPr>
              <w:jc w:val="right"/>
              <w:rPr>
                <w:rFonts w:hint="default" w:ascii="Times New Roman" w:hAnsi="Times New Roman" w:eastAsia="宋体" w:cs="Times New Roman"/>
                <w:i w:val="0"/>
                <w:iCs w:val="0"/>
                <w:color w:val="000000"/>
                <w:sz w:val="24"/>
                <w:szCs w:val="24"/>
                <w:u w:val="none"/>
              </w:rPr>
            </w:pP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533A6">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85DDE">
            <w:pPr>
              <w:jc w:val="right"/>
              <w:rPr>
                <w:rFonts w:hint="default" w:ascii="Times New Roman" w:hAnsi="Times New Roman" w:eastAsia="宋体" w:cs="Times New Roman"/>
                <w:i w:val="0"/>
                <w:iCs w:val="0"/>
                <w:color w:val="000000"/>
                <w:sz w:val="24"/>
                <w:szCs w:val="24"/>
                <w:u w:val="none"/>
              </w:rPr>
            </w:pPr>
          </w:p>
        </w:tc>
      </w:tr>
      <w:tr w14:paraId="2BD71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E704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消费税税收返还收入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EBF37">
            <w:pPr>
              <w:jc w:val="right"/>
              <w:rPr>
                <w:rFonts w:hint="default" w:ascii="Times New Roman" w:hAnsi="Times New Roman" w:eastAsia="宋体" w:cs="Times New Roman"/>
                <w:i w:val="0"/>
                <w:iCs w:val="0"/>
                <w:color w:val="000000"/>
                <w:sz w:val="24"/>
                <w:szCs w:val="24"/>
                <w:u w:val="none"/>
              </w:rPr>
            </w:pP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4CF1D">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E53C7">
            <w:pPr>
              <w:rPr>
                <w:rFonts w:hint="default" w:ascii="Times New Roman" w:hAnsi="Times New Roman" w:eastAsia="宋体" w:cs="Times New Roman"/>
                <w:i w:val="0"/>
                <w:iCs w:val="0"/>
                <w:color w:val="000000"/>
                <w:sz w:val="24"/>
                <w:szCs w:val="24"/>
                <w:u w:val="none"/>
              </w:rPr>
            </w:pPr>
          </w:p>
        </w:tc>
      </w:tr>
      <w:tr w14:paraId="32661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CCE9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增值税“五五分享”税收返还收入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E6516">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9,222</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9212E">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F09A3">
            <w:pPr>
              <w:rPr>
                <w:rFonts w:hint="default" w:ascii="Times New Roman" w:hAnsi="Times New Roman" w:eastAsia="宋体" w:cs="Times New Roman"/>
                <w:i w:val="0"/>
                <w:iCs w:val="0"/>
                <w:color w:val="000000"/>
                <w:sz w:val="24"/>
                <w:szCs w:val="24"/>
                <w:u w:val="none"/>
              </w:rPr>
            </w:pPr>
          </w:p>
        </w:tc>
      </w:tr>
      <w:tr w14:paraId="00ED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970C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其他返还性收入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7B0FD">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3,680</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E4E96">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3376">
            <w:pPr>
              <w:rPr>
                <w:rFonts w:hint="default" w:ascii="Times New Roman" w:hAnsi="Times New Roman" w:eastAsia="宋体" w:cs="Times New Roman"/>
                <w:i w:val="0"/>
                <w:iCs w:val="0"/>
                <w:color w:val="000000"/>
                <w:sz w:val="24"/>
                <w:szCs w:val="24"/>
                <w:u w:val="none"/>
              </w:rPr>
            </w:pPr>
          </w:p>
        </w:tc>
      </w:tr>
      <w:tr w14:paraId="0458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2BF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（二）一般性转移支付</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A57AE">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133,985</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97E50">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B549D">
            <w:pPr>
              <w:rPr>
                <w:rFonts w:hint="default" w:ascii="Times New Roman" w:hAnsi="Times New Roman" w:eastAsia="宋体" w:cs="Times New Roman"/>
                <w:i w:val="0"/>
                <w:iCs w:val="0"/>
                <w:color w:val="000000"/>
                <w:sz w:val="24"/>
                <w:szCs w:val="24"/>
                <w:u w:val="none"/>
              </w:rPr>
            </w:pPr>
          </w:p>
        </w:tc>
      </w:tr>
      <w:tr w14:paraId="164E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F18D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均衡性转移支付收入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80667">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8,793</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FB2D5">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C398C">
            <w:pPr>
              <w:rPr>
                <w:rFonts w:hint="default" w:ascii="Times New Roman" w:hAnsi="Times New Roman" w:eastAsia="宋体" w:cs="Times New Roman"/>
                <w:i w:val="0"/>
                <w:iCs w:val="0"/>
                <w:color w:val="000000"/>
                <w:sz w:val="24"/>
                <w:szCs w:val="24"/>
                <w:u w:val="none"/>
              </w:rPr>
            </w:pPr>
          </w:p>
        </w:tc>
      </w:tr>
      <w:tr w14:paraId="2A7D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BA7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县级基本财力保障机制奖补资金收入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98DE4">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239</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05654">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F0A15">
            <w:pPr>
              <w:rPr>
                <w:rFonts w:hint="default" w:ascii="Times New Roman" w:hAnsi="Times New Roman" w:eastAsia="宋体" w:cs="Times New Roman"/>
                <w:i w:val="0"/>
                <w:iCs w:val="0"/>
                <w:color w:val="000000"/>
                <w:sz w:val="24"/>
                <w:szCs w:val="24"/>
                <w:u w:val="none"/>
              </w:rPr>
            </w:pPr>
          </w:p>
        </w:tc>
      </w:tr>
      <w:tr w14:paraId="2CD8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DEBD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结算补助收入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3190E">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CBB7F">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C8D4B">
            <w:pPr>
              <w:rPr>
                <w:rFonts w:hint="default" w:ascii="Times New Roman" w:hAnsi="Times New Roman" w:eastAsia="宋体" w:cs="Times New Roman"/>
                <w:i w:val="0"/>
                <w:iCs w:val="0"/>
                <w:color w:val="000000"/>
                <w:sz w:val="24"/>
                <w:szCs w:val="24"/>
                <w:u w:val="none"/>
              </w:rPr>
            </w:pPr>
          </w:p>
        </w:tc>
      </w:tr>
      <w:tr w14:paraId="0DD9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5E8F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企业事业单位划转补助收入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5DC7F">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267</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7347E">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D9CF2">
            <w:pPr>
              <w:rPr>
                <w:rFonts w:hint="default" w:ascii="Times New Roman" w:hAnsi="Times New Roman" w:eastAsia="宋体" w:cs="Times New Roman"/>
                <w:i w:val="0"/>
                <w:iCs w:val="0"/>
                <w:color w:val="000000"/>
                <w:sz w:val="24"/>
                <w:szCs w:val="24"/>
                <w:u w:val="none"/>
              </w:rPr>
            </w:pPr>
          </w:p>
        </w:tc>
      </w:tr>
      <w:tr w14:paraId="06A12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F92E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产粮(油)大县奖励资金收入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6684A">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39CA4">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B1658">
            <w:pPr>
              <w:rPr>
                <w:rFonts w:hint="default" w:ascii="Times New Roman" w:hAnsi="Times New Roman" w:eastAsia="宋体" w:cs="Times New Roman"/>
                <w:i w:val="0"/>
                <w:iCs w:val="0"/>
                <w:color w:val="000000"/>
                <w:sz w:val="24"/>
                <w:szCs w:val="24"/>
                <w:u w:val="none"/>
              </w:rPr>
            </w:pPr>
          </w:p>
        </w:tc>
      </w:tr>
      <w:tr w14:paraId="7BB8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B7D8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固定数额补助收入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CC1D0">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1,479</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14F1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BE0CC">
            <w:pPr>
              <w:rPr>
                <w:rFonts w:hint="default" w:ascii="Times New Roman" w:hAnsi="Times New Roman" w:eastAsia="宋体" w:cs="Times New Roman"/>
                <w:i w:val="0"/>
                <w:iCs w:val="0"/>
                <w:color w:val="000000"/>
                <w:sz w:val="24"/>
                <w:szCs w:val="24"/>
                <w:u w:val="none"/>
              </w:rPr>
            </w:pPr>
          </w:p>
        </w:tc>
      </w:tr>
      <w:tr w14:paraId="591C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0940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巩固</w:t>
            </w:r>
            <w:r>
              <w:rPr>
                <w:rFonts w:hint="eastAsia" w:eastAsia="仿宋_GB2312" w:cs="Times New Roman"/>
                <w:i w:val="0"/>
                <w:iCs w:val="0"/>
                <w:color w:val="000000"/>
                <w:kern w:val="0"/>
                <w:sz w:val="24"/>
                <w:szCs w:val="24"/>
                <w:u w:val="none"/>
                <w:lang w:val="en-US" w:eastAsia="zh-CN" w:bidi="ar"/>
              </w:rPr>
              <w:t>拓展</w:t>
            </w:r>
            <w:r>
              <w:rPr>
                <w:rFonts w:hint="default" w:ascii="Times New Roman" w:hAnsi="Times New Roman" w:eastAsia="仿宋_GB2312" w:cs="Times New Roman"/>
                <w:i w:val="0"/>
                <w:iCs w:val="0"/>
                <w:color w:val="000000"/>
                <w:kern w:val="0"/>
                <w:sz w:val="24"/>
                <w:szCs w:val="24"/>
                <w:u w:val="none"/>
                <w:lang w:val="en-US" w:eastAsia="zh-CN" w:bidi="ar"/>
              </w:rPr>
              <w:t>脱贫攻坚成果衔接乡村振兴转移支付收入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96E8A">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400</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33E24">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816F1">
            <w:pPr>
              <w:rPr>
                <w:rFonts w:hint="default" w:ascii="Times New Roman" w:hAnsi="Times New Roman" w:eastAsia="宋体" w:cs="Times New Roman"/>
                <w:i w:val="0"/>
                <w:iCs w:val="0"/>
                <w:color w:val="000000"/>
                <w:sz w:val="24"/>
                <w:szCs w:val="24"/>
                <w:u w:val="none"/>
              </w:rPr>
            </w:pPr>
          </w:p>
        </w:tc>
      </w:tr>
      <w:tr w14:paraId="71F1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BEE4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公共安全共同财政事权转移支付收入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A1ACD">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0003A">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D1753">
            <w:pPr>
              <w:rPr>
                <w:rFonts w:hint="default" w:ascii="Times New Roman" w:hAnsi="Times New Roman" w:eastAsia="宋体" w:cs="Times New Roman"/>
                <w:i w:val="0"/>
                <w:iCs w:val="0"/>
                <w:color w:val="000000"/>
                <w:sz w:val="24"/>
                <w:szCs w:val="24"/>
                <w:u w:val="none"/>
              </w:rPr>
            </w:pPr>
          </w:p>
        </w:tc>
      </w:tr>
      <w:tr w14:paraId="5556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5E96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教育共同财政事权转移支付收入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C9BC2">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7,193</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51050">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58964">
            <w:pPr>
              <w:rPr>
                <w:rFonts w:hint="default" w:ascii="Times New Roman" w:hAnsi="Times New Roman" w:eastAsia="宋体" w:cs="Times New Roman"/>
                <w:i w:val="0"/>
                <w:iCs w:val="0"/>
                <w:color w:val="000000"/>
                <w:sz w:val="24"/>
                <w:szCs w:val="24"/>
                <w:u w:val="none"/>
              </w:rPr>
            </w:pPr>
          </w:p>
        </w:tc>
      </w:tr>
      <w:tr w14:paraId="33BD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D5D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科学技术共同财政事权转移支付收入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51EDF">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380</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F1BE9">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2622A">
            <w:pPr>
              <w:rPr>
                <w:rFonts w:hint="default" w:ascii="Times New Roman" w:hAnsi="Times New Roman" w:eastAsia="宋体" w:cs="Times New Roman"/>
                <w:i w:val="0"/>
                <w:iCs w:val="0"/>
                <w:color w:val="000000"/>
                <w:sz w:val="24"/>
                <w:szCs w:val="24"/>
                <w:u w:val="none"/>
              </w:rPr>
            </w:pPr>
          </w:p>
        </w:tc>
      </w:tr>
      <w:tr w14:paraId="7160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F6B4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文化旅游体育与传媒共同财政事权转移支付收入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B57DA">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74E81">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26366">
            <w:pPr>
              <w:rPr>
                <w:rFonts w:hint="default" w:ascii="Times New Roman" w:hAnsi="Times New Roman" w:eastAsia="宋体" w:cs="Times New Roman"/>
                <w:i w:val="0"/>
                <w:iCs w:val="0"/>
                <w:color w:val="000000"/>
                <w:sz w:val="24"/>
                <w:szCs w:val="24"/>
                <w:u w:val="none"/>
              </w:rPr>
            </w:pPr>
          </w:p>
        </w:tc>
      </w:tr>
      <w:tr w14:paraId="6F0E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6AC8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社会保障和就业共同财政事权转移支付收入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4B2FE">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5,074</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75448">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FC53E">
            <w:pPr>
              <w:rPr>
                <w:rFonts w:hint="default" w:ascii="Times New Roman" w:hAnsi="Times New Roman" w:eastAsia="宋体" w:cs="Times New Roman"/>
                <w:i w:val="0"/>
                <w:iCs w:val="0"/>
                <w:color w:val="000000"/>
                <w:sz w:val="24"/>
                <w:szCs w:val="24"/>
                <w:u w:val="none"/>
              </w:rPr>
            </w:pPr>
          </w:p>
        </w:tc>
      </w:tr>
      <w:tr w14:paraId="19E6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0E33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医疗卫生共同财政事权转移支付收入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1DD4C">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4,462</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1A288">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A0449">
            <w:pPr>
              <w:rPr>
                <w:rFonts w:hint="default" w:ascii="Times New Roman" w:hAnsi="Times New Roman" w:eastAsia="宋体" w:cs="Times New Roman"/>
                <w:i w:val="0"/>
                <w:iCs w:val="0"/>
                <w:color w:val="000000"/>
                <w:sz w:val="24"/>
                <w:szCs w:val="24"/>
                <w:u w:val="none"/>
              </w:rPr>
            </w:pPr>
          </w:p>
        </w:tc>
      </w:tr>
      <w:tr w14:paraId="491C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F77D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节能环保共同财政事权转移支付收入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6F955">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68416">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29CA0">
            <w:pPr>
              <w:rPr>
                <w:rFonts w:hint="default" w:ascii="Times New Roman" w:hAnsi="Times New Roman" w:eastAsia="宋体" w:cs="Times New Roman"/>
                <w:i w:val="0"/>
                <w:iCs w:val="0"/>
                <w:color w:val="000000"/>
                <w:sz w:val="24"/>
                <w:szCs w:val="24"/>
                <w:u w:val="none"/>
              </w:rPr>
            </w:pPr>
          </w:p>
        </w:tc>
      </w:tr>
      <w:tr w14:paraId="317B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4AA2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农林水共同财政事权转移支付收入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D7850">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3,031</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15596">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CBD5B">
            <w:pPr>
              <w:rPr>
                <w:rFonts w:hint="default" w:ascii="Times New Roman" w:hAnsi="Times New Roman" w:eastAsia="宋体" w:cs="Times New Roman"/>
                <w:i w:val="0"/>
                <w:iCs w:val="0"/>
                <w:color w:val="000000"/>
                <w:sz w:val="24"/>
                <w:szCs w:val="24"/>
                <w:u w:val="none"/>
              </w:rPr>
            </w:pPr>
          </w:p>
        </w:tc>
      </w:tr>
      <w:tr w14:paraId="14C5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493F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交通运输共同财政事权转移支付收入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22E21">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461</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01178">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38CA8">
            <w:pPr>
              <w:rPr>
                <w:rFonts w:hint="default" w:ascii="Times New Roman" w:hAnsi="Times New Roman" w:eastAsia="宋体" w:cs="Times New Roman"/>
                <w:i w:val="0"/>
                <w:iCs w:val="0"/>
                <w:color w:val="000000"/>
                <w:sz w:val="24"/>
                <w:szCs w:val="24"/>
                <w:u w:val="none"/>
              </w:rPr>
            </w:pPr>
          </w:p>
        </w:tc>
      </w:tr>
      <w:tr w14:paraId="6E2E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431D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住房保障共同财政事权转移支付收入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E4419">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4,366</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37A7C">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DAA7B">
            <w:pPr>
              <w:rPr>
                <w:rFonts w:hint="default" w:ascii="Times New Roman" w:hAnsi="Times New Roman" w:eastAsia="宋体" w:cs="Times New Roman"/>
                <w:i w:val="0"/>
                <w:iCs w:val="0"/>
                <w:color w:val="000000"/>
                <w:sz w:val="24"/>
                <w:szCs w:val="24"/>
                <w:u w:val="none"/>
              </w:rPr>
            </w:pPr>
          </w:p>
        </w:tc>
      </w:tr>
      <w:tr w14:paraId="148D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8C8B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粮油物资储备共同财政事权转移支付收入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71319">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B7B6D">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A4206">
            <w:pPr>
              <w:rPr>
                <w:rFonts w:hint="default" w:ascii="Times New Roman" w:hAnsi="Times New Roman" w:eastAsia="宋体" w:cs="Times New Roman"/>
                <w:i w:val="0"/>
                <w:iCs w:val="0"/>
                <w:color w:val="000000"/>
                <w:sz w:val="24"/>
                <w:szCs w:val="24"/>
                <w:u w:val="none"/>
              </w:rPr>
            </w:pPr>
          </w:p>
        </w:tc>
      </w:tr>
      <w:tr w14:paraId="4A70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B6EE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灾害防治及应急管理共同财政事权转移支付收入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DFD7C">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208C4">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BDF90">
            <w:pPr>
              <w:rPr>
                <w:rFonts w:hint="default" w:ascii="Times New Roman" w:hAnsi="Times New Roman" w:eastAsia="宋体" w:cs="Times New Roman"/>
                <w:i w:val="0"/>
                <w:iCs w:val="0"/>
                <w:color w:val="000000"/>
                <w:sz w:val="24"/>
                <w:szCs w:val="24"/>
                <w:u w:val="none"/>
              </w:rPr>
            </w:pPr>
          </w:p>
        </w:tc>
      </w:tr>
      <w:tr w14:paraId="570E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5A42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其他一般性转移支付收入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878D0">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97,525</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DFF0A">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C278F">
            <w:pPr>
              <w:rPr>
                <w:rFonts w:hint="default" w:ascii="Times New Roman" w:hAnsi="Times New Roman" w:eastAsia="宋体" w:cs="Times New Roman"/>
                <w:i w:val="0"/>
                <w:iCs w:val="0"/>
                <w:color w:val="000000"/>
                <w:sz w:val="24"/>
                <w:szCs w:val="24"/>
                <w:u w:val="none"/>
              </w:rPr>
            </w:pPr>
          </w:p>
        </w:tc>
      </w:tr>
      <w:tr w14:paraId="263C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3EF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（三）专项转移支付</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A89B7">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73,919</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EA411">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5BA45">
            <w:pPr>
              <w:rPr>
                <w:rFonts w:hint="default" w:ascii="Times New Roman" w:hAnsi="Times New Roman" w:eastAsia="宋体" w:cs="Times New Roman"/>
                <w:i w:val="0"/>
                <w:iCs w:val="0"/>
                <w:color w:val="000000"/>
                <w:sz w:val="24"/>
                <w:szCs w:val="24"/>
                <w:u w:val="none"/>
              </w:rPr>
            </w:pPr>
          </w:p>
        </w:tc>
      </w:tr>
      <w:tr w14:paraId="6252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04A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一般公共服务</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566CB">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35,664</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D2D0B">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B2B13">
            <w:pPr>
              <w:rPr>
                <w:rFonts w:hint="default" w:ascii="Times New Roman" w:hAnsi="Times New Roman" w:eastAsia="宋体" w:cs="Times New Roman"/>
                <w:i w:val="0"/>
                <w:iCs w:val="0"/>
                <w:color w:val="000000"/>
                <w:sz w:val="24"/>
                <w:szCs w:val="24"/>
                <w:u w:val="none"/>
              </w:rPr>
            </w:pPr>
          </w:p>
        </w:tc>
      </w:tr>
      <w:tr w14:paraId="054D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92C9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公共安全</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DC30E">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2E0DA">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CFEA9">
            <w:pPr>
              <w:rPr>
                <w:rFonts w:hint="default" w:ascii="Times New Roman" w:hAnsi="Times New Roman" w:eastAsia="宋体" w:cs="Times New Roman"/>
                <w:i w:val="0"/>
                <w:iCs w:val="0"/>
                <w:color w:val="000000"/>
                <w:sz w:val="24"/>
                <w:szCs w:val="24"/>
                <w:u w:val="none"/>
              </w:rPr>
            </w:pPr>
          </w:p>
        </w:tc>
      </w:tr>
      <w:tr w14:paraId="3C86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FDF1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教育</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3A3EB">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1,756</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70918">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42A08">
            <w:pPr>
              <w:rPr>
                <w:rFonts w:hint="default" w:ascii="Times New Roman" w:hAnsi="Times New Roman" w:eastAsia="宋体" w:cs="Times New Roman"/>
                <w:i w:val="0"/>
                <w:iCs w:val="0"/>
                <w:color w:val="000000"/>
                <w:sz w:val="24"/>
                <w:szCs w:val="24"/>
                <w:u w:val="none"/>
              </w:rPr>
            </w:pPr>
          </w:p>
        </w:tc>
      </w:tr>
      <w:tr w14:paraId="6C26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3E3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科学技术</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8C0FA">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1,777</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0DBFB">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E9DF3">
            <w:pPr>
              <w:rPr>
                <w:rFonts w:hint="default" w:ascii="Times New Roman" w:hAnsi="Times New Roman" w:eastAsia="宋体" w:cs="Times New Roman"/>
                <w:i w:val="0"/>
                <w:iCs w:val="0"/>
                <w:color w:val="000000"/>
                <w:sz w:val="24"/>
                <w:szCs w:val="24"/>
                <w:u w:val="none"/>
              </w:rPr>
            </w:pPr>
          </w:p>
        </w:tc>
      </w:tr>
      <w:tr w14:paraId="11A9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7353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文化旅游体育与传媒</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F3828">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235</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92ABF">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E3744">
            <w:pPr>
              <w:rPr>
                <w:rFonts w:hint="default" w:ascii="Times New Roman" w:hAnsi="Times New Roman" w:eastAsia="宋体" w:cs="Times New Roman"/>
                <w:i w:val="0"/>
                <w:iCs w:val="0"/>
                <w:color w:val="000000"/>
                <w:sz w:val="24"/>
                <w:szCs w:val="24"/>
                <w:u w:val="none"/>
              </w:rPr>
            </w:pPr>
          </w:p>
        </w:tc>
      </w:tr>
      <w:tr w14:paraId="7805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42AE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社会保障和就业</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368C3">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3,483</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E1645">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72DE7">
            <w:pPr>
              <w:rPr>
                <w:rFonts w:hint="default" w:ascii="Times New Roman" w:hAnsi="Times New Roman" w:eastAsia="宋体" w:cs="Times New Roman"/>
                <w:i w:val="0"/>
                <w:iCs w:val="0"/>
                <w:color w:val="000000"/>
                <w:sz w:val="24"/>
                <w:szCs w:val="24"/>
                <w:u w:val="none"/>
              </w:rPr>
            </w:pPr>
          </w:p>
        </w:tc>
      </w:tr>
      <w:tr w14:paraId="6DDA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E989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卫生健康</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9EB3C">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1,222</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F45CF">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B311F">
            <w:pPr>
              <w:rPr>
                <w:rFonts w:hint="default" w:ascii="Times New Roman" w:hAnsi="Times New Roman" w:eastAsia="宋体" w:cs="Times New Roman"/>
                <w:i w:val="0"/>
                <w:iCs w:val="0"/>
                <w:color w:val="000000"/>
                <w:sz w:val="24"/>
                <w:szCs w:val="24"/>
                <w:u w:val="none"/>
              </w:rPr>
            </w:pPr>
          </w:p>
        </w:tc>
      </w:tr>
      <w:tr w14:paraId="685F3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1BE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节能环保</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700F4">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14,503</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FDF3A">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DEBD8">
            <w:pPr>
              <w:rPr>
                <w:rFonts w:hint="default" w:ascii="Times New Roman" w:hAnsi="Times New Roman" w:eastAsia="宋体" w:cs="Times New Roman"/>
                <w:i w:val="0"/>
                <w:iCs w:val="0"/>
                <w:color w:val="000000"/>
                <w:sz w:val="24"/>
                <w:szCs w:val="24"/>
                <w:u w:val="none"/>
              </w:rPr>
            </w:pPr>
          </w:p>
        </w:tc>
      </w:tr>
      <w:tr w14:paraId="554E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8E44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城乡社区</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A95CC">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5,216</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1E079">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8924">
            <w:pPr>
              <w:rPr>
                <w:rFonts w:hint="default" w:ascii="Times New Roman" w:hAnsi="Times New Roman" w:eastAsia="宋体" w:cs="Times New Roman"/>
                <w:i w:val="0"/>
                <w:iCs w:val="0"/>
                <w:color w:val="000000"/>
                <w:sz w:val="24"/>
                <w:szCs w:val="24"/>
                <w:u w:val="none"/>
              </w:rPr>
            </w:pPr>
          </w:p>
        </w:tc>
      </w:tr>
      <w:tr w14:paraId="215EB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B1AE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农林水</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73FC9">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3,832</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E0336">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8EA8F">
            <w:pPr>
              <w:rPr>
                <w:rFonts w:hint="default" w:ascii="Times New Roman" w:hAnsi="Times New Roman" w:eastAsia="宋体" w:cs="Times New Roman"/>
                <w:i w:val="0"/>
                <w:iCs w:val="0"/>
                <w:color w:val="000000"/>
                <w:sz w:val="24"/>
                <w:szCs w:val="24"/>
                <w:u w:val="none"/>
              </w:rPr>
            </w:pPr>
          </w:p>
        </w:tc>
      </w:tr>
      <w:tr w14:paraId="3DC0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672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交通运输</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7794B">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88A0C">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9B4CB">
            <w:pPr>
              <w:rPr>
                <w:rFonts w:hint="default" w:ascii="Times New Roman" w:hAnsi="Times New Roman" w:eastAsia="宋体" w:cs="Times New Roman"/>
                <w:i w:val="0"/>
                <w:iCs w:val="0"/>
                <w:color w:val="000000"/>
                <w:sz w:val="24"/>
                <w:szCs w:val="24"/>
                <w:u w:val="none"/>
              </w:rPr>
            </w:pPr>
          </w:p>
        </w:tc>
      </w:tr>
      <w:tr w14:paraId="00552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7381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资源勘探工业信息等</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A126D">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2,542</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D33C0">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91A67">
            <w:pPr>
              <w:rPr>
                <w:rFonts w:hint="default" w:ascii="Times New Roman" w:hAnsi="Times New Roman" w:eastAsia="宋体" w:cs="Times New Roman"/>
                <w:i w:val="0"/>
                <w:iCs w:val="0"/>
                <w:color w:val="000000"/>
                <w:sz w:val="24"/>
                <w:szCs w:val="24"/>
                <w:u w:val="none"/>
              </w:rPr>
            </w:pPr>
          </w:p>
        </w:tc>
      </w:tr>
      <w:tr w14:paraId="796C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F9D4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商业服务业等</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A15BB">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C0199">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51F21">
            <w:pPr>
              <w:rPr>
                <w:rFonts w:hint="default" w:ascii="Times New Roman" w:hAnsi="Times New Roman" w:eastAsia="宋体" w:cs="Times New Roman"/>
                <w:i w:val="0"/>
                <w:iCs w:val="0"/>
                <w:color w:val="000000"/>
                <w:sz w:val="24"/>
                <w:szCs w:val="24"/>
                <w:u w:val="none"/>
              </w:rPr>
            </w:pPr>
          </w:p>
        </w:tc>
      </w:tr>
      <w:tr w14:paraId="30AB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1DA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金融</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746AF">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D4244">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BB8B5">
            <w:pPr>
              <w:rPr>
                <w:rFonts w:hint="default" w:ascii="Times New Roman" w:hAnsi="Times New Roman" w:eastAsia="宋体" w:cs="Times New Roman"/>
                <w:i w:val="0"/>
                <w:iCs w:val="0"/>
                <w:color w:val="000000"/>
                <w:sz w:val="24"/>
                <w:szCs w:val="24"/>
                <w:u w:val="none"/>
              </w:rPr>
            </w:pPr>
          </w:p>
        </w:tc>
      </w:tr>
      <w:tr w14:paraId="5B89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92E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自然资源海洋气象等</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72DC6">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8DAEB">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712B6">
            <w:pPr>
              <w:rPr>
                <w:rFonts w:hint="default" w:ascii="Times New Roman" w:hAnsi="Times New Roman" w:eastAsia="宋体" w:cs="Times New Roman"/>
                <w:i w:val="0"/>
                <w:iCs w:val="0"/>
                <w:color w:val="000000"/>
                <w:sz w:val="24"/>
                <w:szCs w:val="24"/>
                <w:u w:val="none"/>
              </w:rPr>
            </w:pPr>
          </w:p>
        </w:tc>
      </w:tr>
      <w:tr w14:paraId="2B67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7BFD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住房保障</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D2D1F">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664</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29933">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65EB4">
            <w:pPr>
              <w:rPr>
                <w:rFonts w:hint="default" w:ascii="Times New Roman" w:hAnsi="Times New Roman" w:eastAsia="宋体" w:cs="Times New Roman"/>
                <w:i w:val="0"/>
                <w:iCs w:val="0"/>
                <w:color w:val="000000"/>
                <w:sz w:val="24"/>
                <w:szCs w:val="24"/>
                <w:u w:val="none"/>
              </w:rPr>
            </w:pPr>
          </w:p>
        </w:tc>
      </w:tr>
      <w:tr w14:paraId="4D08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608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粮油物资储备</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E1705">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119</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85C90">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B29D0">
            <w:pPr>
              <w:rPr>
                <w:rFonts w:hint="default" w:ascii="Times New Roman" w:hAnsi="Times New Roman" w:eastAsia="宋体" w:cs="Times New Roman"/>
                <w:i w:val="0"/>
                <w:iCs w:val="0"/>
                <w:color w:val="000000"/>
                <w:sz w:val="24"/>
                <w:szCs w:val="24"/>
                <w:u w:val="none"/>
              </w:rPr>
            </w:pPr>
          </w:p>
        </w:tc>
      </w:tr>
      <w:tr w14:paraId="5C4B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BCCE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灾害防治及应急管理</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ADDC5">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1,429</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960C3">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0D960">
            <w:pPr>
              <w:rPr>
                <w:rFonts w:hint="default" w:ascii="Times New Roman" w:hAnsi="Times New Roman" w:eastAsia="宋体" w:cs="Times New Roman"/>
                <w:i w:val="0"/>
                <w:iCs w:val="0"/>
                <w:color w:val="000000"/>
                <w:sz w:val="24"/>
                <w:szCs w:val="24"/>
                <w:u w:val="none"/>
              </w:rPr>
            </w:pPr>
          </w:p>
        </w:tc>
      </w:tr>
      <w:tr w14:paraId="5264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4A98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F9BA5">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1,001</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A1411">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BE717">
            <w:pPr>
              <w:rPr>
                <w:rFonts w:hint="default" w:ascii="Times New Roman" w:hAnsi="Times New Roman" w:eastAsia="宋体" w:cs="Times New Roman"/>
                <w:i w:val="0"/>
                <w:iCs w:val="0"/>
                <w:color w:val="000000"/>
                <w:sz w:val="24"/>
                <w:szCs w:val="24"/>
                <w:u w:val="none"/>
              </w:rPr>
            </w:pPr>
          </w:p>
        </w:tc>
      </w:tr>
      <w:tr w14:paraId="68F4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9C35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三、上年结余</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43B2C">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59,992</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C80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三、债务还本支出</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2EFB0">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34,800</w:t>
            </w:r>
          </w:p>
        </w:tc>
      </w:tr>
      <w:tr w14:paraId="077B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A53D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四、调入资金</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228C1">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33,798</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E39C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四、安排预算稳定调节基金</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99010">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0B9B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F555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五、债务转贷收入</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F008F">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36,120</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2F87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五、年终结余</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CD317">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51,872</w:t>
            </w:r>
          </w:p>
        </w:tc>
      </w:tr>
      <w:tr w14:paraId="0320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047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六、动用预算稳定调节基金</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A61AE">
            <w:pPr>
              <w:jc w:val="right"/>
              <w:rPr>
                <w:rFonts w:hint="default" w:ascii="Times New Roman" w:hAnsi="Times New Roman" w:eastAsia="宋体" w:cs="Times New Roman"/>
                <w:i w:val="0"/>
                <w:iCs w:val="0"/>
                <w:color w:val="000000"/>
                <w:sz w:val="24"/>
                <w:szCs w:val="24"/>
                <w:u w:val="none"/>
              </w:rPr>
            </w:pP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C661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其中：结转下年支出</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CA17E">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51,872</w:t>
            </w:r>
          </w:p>
        </w:tc>
      </w:tr>
      <w:tr w14:paraId="3CC4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D01DD">
            <w:pPr>
              <w:rPr>
                <w:rFonts w:hint="default" w:ascii="Times New Roman" w:hAnsi="Times New Roman" w:eastAsia="仿宋_GB2312" w:cs="Times New Roman"/>
                <w:i w:val="0"/>
                <w:iCs w:val="0"/>
                <w:color w:val="000000"/>
                <w:sz w:val="24"/>
                <w:szCs w:val="24"/>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D6E60">
            <w:pPr>
              <w:jc w:val="right"/>
              <w:rPr>
                <w:rFonts w:hint="default" w:ascii="Times New Roman" w:hAnsi="Times New Roman" w:eastAsia="宋体" w:cs="Times New Roman"/>
                <w:i w:val="0"/>
                <w:iCs w:val="0"/>
                <w:color w:val="000000"/>
                <w:sz w:val="24"/>
                <w:szCs w:val="24"/>
                <w:u w:val="none"/>
              </w:rPr>
            </w:pP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76A3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净结余</w:t>
            </w:r>
          </w:p>
        </w:tc>
        <w:tc>
          <w:tcPr>
            <w:tcW w:w="21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F5E04">
            <w:pPr>
              <w:jc w:val="right"/>
              <w:rPr>
                <w:rFonts w:hint="default" w:ascii="Times New Roman" w:hAnsi="Times New Roman" w:eastAsia="宋体" w:cs="Times New Roman"/>
                <w:i w:val="0"/>
                <w:iCs w:val="0"/>
                <w:color w:val="000000"/>
                <w:sz w:val="24"/>
                <w:szCs w:val="24"/>
                <w:u w:val="none"/>
              </w:rPr>
            </w:pPr>
          </w:p>
        </w:tc>
      </w:tr>
      <w:tr w14:paraId="12E9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A738">
            <w:pPr>
              <w:rPr>
                <w:rFonts w:hint="default" w:ascii="Times New Roman" w:hAnsi="Times New Roman" w:eastAsia="仿宋_GB2312" w:cs="Times New Roman"/>
                <w:i w:val="0"/>
                <w:iCs w:val="0"/>
                <w:color w:val="000000"/>
                <w:sz w:val="24"/>
                <w:szCs w:val="24"/>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117A">
            <w:pPr>
              <w:jc w:val="right"/>
              <w:rPr>
                <w:rFonts w:hint="default" w:ascii="Times New Roman" w:hAnsi="Times New Roman" w:eastAsia="宋体" w:cs="Times New Roman"/>
                <w:i w:val="0"/>
                <w:iCs w:val="0"/>
                <w:color w:val="000000"/>
                <w:sz w:val="24"/>
                <w:szCs w:val="24"/>
                <w:u w:val="none"/>
              </w:rPr>
            </w:pP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56D9">
            <w:pPr>
              <w:rPr>
                <w:rFonts w:hint="default" w:ascii="Times New Roman" w:hAnsi="Times New Roman" w:eastAsia="仿宋_GB2312" w:cs="Times New Roman"/>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4FBC">
            <w:pPr>
              <w:rPr>
                <w:rFonts w:hint="default" w:ascii="Times New Roman" w:hAnsi="Times New Roman" w:eastAsia="宋体" w:cs="Times New Roman"/>
                <w:i w:val="0"/>
                <w:iCs w:val="0"/>
                <w:color w:val="000000"/>
                <w:sz w:val="24"/>
                <w:szCs w:val="24"/>
                <w:u w:val="none"/>
              </w:rPr>
            </w:pPr>
          </w:p>
        </w:tc>
      </w:tr>
      <w:tr w14:paraId="6936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23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   计</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C07F">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770,501 </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4D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   计</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D944">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770,501 </w:t>
            </w:r>
          </w:p>
        </w:tc>
      </w:tr>
    </w:tbl>
    <w:p w14:paraId="10660D5B">
      <w:pP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br w:type="page"/>
      </w:r>
    </w:p>
    <w:p w14:paraId="7E859FF2">
      <w:pPr>
        <w:keepNext w:val="0"/>
        <w:keepLines w:val="0"/>
        <w:pageBreakBefore w:val="0"/>
        <w:widowControl/>
        <w:tabs>
          <w:tab w:val="left" w:pos="4500"/>
          <w:tab w:val="left" w:pos="10425"/>
        </w:tabs>
        <w:kinsoku/>
        <w:wordWrap/>
        <w:overflowPunct/>
        <w:topLinePunct w:val="0"/>
        <w:autoSpaceDE/>
        <w:autoSpaceDN/>
        <w:bidi w:val="0"/>
        <w:adjustRightInd/>
        <w:snapToGrid/>
        <w:spacing w:line="400" w:lineRule="exact"/>
        <w:rPr>
          <w:rFonts w:hint="default" w:ascii="Times New Roman" w:hAnsi="Times New Roman" w:eastAsia="黑体" w:cs="Times New Roman"/>
          <w:i w:val="0"/>
          <w:iCs w:val="0"/>
          <w:color w:val="000000"/>
          <w:sz w:val="30"/>
          <w:szCs w:val="30"/>
          <w:u w:val="none"/>
        </w:rPr>
      </w:pPr>
      <w:r>
        <w:rPr>
          <w:rFonts w:hint="default" w:ascii="Times New Roman" w:hAnsi="Times New Roman" w:eastAsia="黑体" w:cs="Times New Roman"/>
          <w:i w:val="0"/>
          <w:iCs w:val="0"/>
          <w:color w:val="000000"/>
          <w:kern w:val="0"/>
          <w:sz w:val="30"/>
          <w:szCs w:val="30"/>
          <w:u w:val="none"/>
          <w:lang w:val="en-US" w:eastAsia="zh-CN" w:bidi="ar"/>
        </w:rPr>
        <w:t>表5</w:t>
      </w:r>
      <w:r>
        <w:rPr>
          <w:rFonts w:hint="default" w:ascii="Times New Roman" w:hAnsi="Times New Roman" w:eastAsia="黑体" w:cs="Times New Roman"/>
          <w:i w:val="0"/>
          <w:iCs w:val="0"/>
          <w:color w:val="000000"/>
          <w:sz w:val="30"/>
          <w:szCs w:val="30"/>
          <w:u w:val="none"/>
        </w:rPr>
        <w:tab/>
      </w:r>
      <w:r>
        <w:rPr>
          <w:rFonts w:hint="default" w:ascii="Times New Roman" w:hAnsi="Times New Roman" w:eastAsia="黑体" w:cs="Times New Roman"/>
          <w:i w:val="0"/>
          <w:iCs w:val="0"/>
          <w:color w:val="000000"/>
          <w:sz w:val="30"/>
          <w:szCs w:val="30"/>
          <w:u w:val="none"/>
        </w:rPr>
        <w:tab/>
      </w:r>
    </w:p>
    <w:p w14:paraId="3F29EA4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2024年预备费使用明细表</w:t>
      </w:r>
    </w:p>
    <w:p w14:paraId="7605C59F">
      <w:pPr>
        <w:keepNext w:val="0"/>
        <w:keepLines w:val="0"/>
        <w:pageBreakBefore w:val="0"/>
        <w:widowControl/>
        <w:suppressLineNumbers w:val="0"/>
        <w:tabs>
          <w:tab w:val="left" w:pos="4500"/>
          <w:tab w:val="left" w:pos="10425"/>
        </w:tabs>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rPr>
        <w:tab/>
      </w:r>
      <w:r>
        <w:rPr>
          <w:rFonts w:hint="default" w:ascii="Times New Roman" w:hAnsi="Times New Roman" w:eastAsia="仿宋_GB2312" w:cs="Times New Roman"/>
          <w:i w:val="0"/>
          <w:iCs w:val="0"/>
          <w:color w:val="000000"/>
          <w:sz w:val="24"/>
          <w:szCs w:val="24"/>
          <w:u w:val="none"/>
        </w:rPr>
        <w:tab/>
      </w:r>
      <w:r>
        <w:rPr>
          <w:rFonts w:hint="default" w:ascii="Times New Roman" w:hAnsi="Times New Roman" w:eastAsia="仿宋_GB2312" w:cs="Times New Roman"/>
          <w:i w:val="0"/>
          <w:iCs w:val="0"/>
          <w:color w:val="000000"/>
          <w:kern w:val="0"/>
          <w:sz w:val="24"/>
          <w:szCs w:val="24"/>
          <w:u w:val="none"/>
          <w:lang w:val="en-US" w:eastAsia="zh-CN" w:bidi="ar"/>
        </w:rPr>
        <w:t>单位：万元</w:t>
      </w:r>
    </w:p>
    <w:tbl>
      <w:tblPr>
        <w:tblStyle w:val="14"/>
        <w:tblW w:w="14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6"/>
        <w:gridCol w:w="6624"/>
        <w:gridCol w:w="2577"/>
      </w:tblGrid>
      <w:tr w14:paraId="7ADF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blHeader/>
          <w:jc w:val="center"/>
        </w:trPr>
        <w:tc>
          <w:tcPr>
            <w:tcW w:w="4946" w:type="dxa"/>
            <w:tcBorders>
              <w:top w:val="single" w:color="000000" w:sz="4" w:space="0"/>
              <w:left w:val="single" w:color="000000" w:sz="4" w:space="0"/>
              <w:bottom w:val="nil"/>
              <w:right w:val="single" w:color="000000" w:sz="4" w:space="0"/>
            </w:tcBorders>
            <w:shd w:val="clear" w:color="auto" w:fill="auto"/>
            <w:vAlign w:val="center"/>
          </w:tcPr>
          <w:p w14:paraId="505B449A">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Style w:val="35"/>
                <w:rFonts w:hint="default" w:ascii="Times New Roman" w:hAnsi="Times New Roman" w:eastAsia="黑体" w:cs="Times New Roman"/>
                <w:b w:val="0"/>
                <w:bCs w:val="0"/>
                <w:sz w:val="24"/>
                <w:szCs w:val="24"/>
                <w:lang w:val="en-US" w:eastAsia="zh-CN" w:bidi="ar"/>
              </w:rPr>
              <w:t>单位</w:t>
            </w:r>
          </w:p>
        </w:tc>
        <w:tc>
          <w:tcPr>
            <w:tcW w:w="6624" w:type="dxa"/>
            <w:tcBorders>
              <w:top w:val="single" w:color="000000" w:sz="4" w:space="0"/>
              <w:left w:val="single" w:color="000000" w:sz="4" w:space="0"/>
              <w:bottom w:val="nil"/>
              <w:right w:val="single" w:color="000000" w:sz="4" w:space="0"/>
            </w:tcBorders>
            <w:shd w:val="clear" w:color="auto" w:fill="auto"/>
            <w:vAlign w:val="center"/>
          </w:tcPr>
          <w:p w14:paraId="34EA4F1C">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Style w:val="35"/>
                <w:rFonts w:hint="default" w:ascii="Times New Roman" w:hAnsi="Times New Roman" w:eastAsia="黑体" w:cs="Times New Roman"/>
                <w:b w:val="0"/>
                <w:bCs w:val="0"/>
                <w:sz w:val="24"/>
                <w:szCs w:val="24"/>
                <w:lang w:val="en-US" w:eastAsia="zh-CN" w:bidi="ar"/>
              </w:rPr>
              <w:t>项目名称</w:t>
            </w:r>
          </w:p>
        </w:tc>
        <w:tc>
          <w:tcPr>
            <w:tcW w:w="2577" w:type="dxa"/>
            <w:tcBorders>
              <w:top w:val="single" w:color="000000" w:sz="4" w:space="0"/>
              <w:left w:val="single" w:color="000000" w:sz="4" w:space="0"/>
              <w:bottom w:val="nil"/>
              <w:right w:val="single" w:color="000000" w:sz="4" w:space="0"/>
            </w:tcBorders>
            <w:shd w:val="clear" w:color="auto" w:fill="auto"/>
            <w:vAlign w:val="center"/>
          </w:tcPr>
          <w:p w14:paraId="51FE35E8">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Style w:val="35"/>
                <w:rFonts w:hint="default" w:ascii="Times New Roman" w:hAnsi="Times New Roman" w:eastAsia="黑体" w:cs="Times New Roman"/>
                <w:b w:val="0"/>
                <w:bCs w:val="0"/>
                <w:sz w:val="24"/>
                <w:szCs w:val="24"/>
                <w:lang w:val="en-US" w:eastAsia="zh-CN" w:bidi="ar"/>
              </w:rPr>
              <w:t>金额</w:t>
            </w:r>
          </w:p>
        </w:tc>
      </w:tr>
      <w:tr w14:paraId="335E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570" w:type="dxa"/>
            <w:gridSpan w:val="2"/>
            <w:tcBorders>
              <w:top w:val="single" w:color="000000" w:sz="4" w:space="0"/>
              <w:left w:val="single" w:color="000000" w:sz="4" w:space="0"/>
              <w:bottom w:val="single" w:color="000000" w:sz="4" w:space="0"/>
              <w:right w:val="nil"/>
            </w:tcBorders>
            <w:shd w:val="clear" w:color="auto" w:fill="auto"/>
            <w:vAlign w:val="center"/>
          </w:tcPr>
          <w:p w14:paraId="330E5368">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一、信访维稳专项经费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60A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73.12</w:t>
            </w:r>
          </w:p>
        </w:tc>
      </w:tr>
      <w:tr w14:paraId="18D3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63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区退役军人事务局</w:t>
            </w:r>
          </w:p>
        </w:tc>
        <w:tc>
          <w:tcPr>
            <w:tcW w:w="6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A50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清明期间烈士祭扫维稳工作经费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0E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r>
      <w:tr w14:paraId="48EB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9DB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区信访局</w:t>
            </w:r>
          </w:p>
        </w:tc>
        <w:tc>
          <w:tcPr>
            <w:tcW w:w="6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77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2024年长沙劝导服务工作信访维稳经费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F1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3.74</w:t>
            </w:r>
          </w:p>
        </w:tc>
      </w:tr>
      <w:tr w14:paraId="30F01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7D2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区信访局</w:t>
            </w:r>
          </w:p>
        </w:tc>
        <w:tc>
          <w:tcPr>
            <w:tcW w:w="6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609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2024年长沙劝导服务工作信访维稳经费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8B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0.63</w:t>
            </w:r>
          </w:p>
        </w:tc>
      </w:tr>
      <w:tr w14:paraId="3341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8DA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区信访局</w:t>
            </w:r>
          </w:p>
        </w:tc>
        <w:tc>
          <w:tcPr>
            <w:tcW w:w="6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4A4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2024年全国两会特护期信访维稳工作经费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F9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0.05</w:t>
            </w:r>
          </w:p>
        </w:tc>
      </w:tr>
      <w:tr w14:paraId="524F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200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区信访局</w:t>
            </w:r>
          </w:p>
        </w:tc>
        <w:tc>
          <w:tcPr>
            <w:tcW w:w="6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377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2024年全国两会特护期信访维稳工作经费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FE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2.94</w:t>
            </w:r>
          </w:p>
        </w:tc>
      </w:tr>
      <w:tr w14:paraId="4F75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2C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区信访局</w:t>
            </w:r>
          </w:p>
        </w:tc>
        <w:tc>
          <w:tcPr>
            <w:tcW w:w="6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F82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2024年全国两会特护期信访维稳工作经费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D6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6.74</w:t>
            </w:r>
          </w:p>
        </w:tc>
      </w:tr>
      <w:tr w14:paraId="41E8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2D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区信访局</w:t>
            </w:r>
          </w:p>
        </w:tc>
        <w:tc>
          <w:tcPr>
            <w:tcW w:w="6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331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2024年“二十届三中全会”特护期信访维稳工作经费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65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3.73</w:t>
            </w:r>
          </w:p>
        </w:tc>
      </w:tr>
      <w:tr w14:paraId="763C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C83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区信访局</w:t>
            </w:r>
          </w:p>
        </w:tc>
        <w:tc>
          <w:tcPr>
            <w:tcW w:w="6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E8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2024年“二十届三中全会”特护期信访维稳工作经费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A2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0.98</w:t>
            </w:r>
          </w:p>
        </w:tc>
      </w:tr>
      <w:tr w14:paraId="37E55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6B3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区信访局</w:t>
            </w:r>
          </w:p>
        </w:tc>
        <w:tc>
          <w:tcPr>
            <w:tcW w:w="6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8A1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2024年省、市两会等特护期信访维稳工作经费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B9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3.41</w:t>
            </w:r>
          </w:p>
        </w:tc>
      </w:tr>
      <w:tr w14:paraId="3783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282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区信访局</w:t>
            </w:r>
          </w:p>
        </w:tc>
        <w:tc>
          <w:tcPr>
            <w:tcW w:w="6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EC3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2024年省、市两会等特护期信访维稳工作经费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63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0.24</w:t>
            </w:r>
          </w:p>
        </w:tc>
      </w:tr>
      <w:tr w14:paraId="18BA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9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区嵩山路街道办事处</w:t>
            </w:r>
          </w:p>
        </w:tc>
        <w:tc>
          <w:tcPr>
            <w:tcW w:w="6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0DA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信访维稳经费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81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29.00</w:t>
            </w:r>
          </w:p>
        </w:tc>
      </w:tr>
      <w:tr w14:paraId="62F0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970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区嵩山路街道办事处</w:t>
            </w:r>
          </w:p>
        </w:tc>
        <w:tc>
          <w:tcPr>
            <w:tcW w:w="6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AC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信访维稳经费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09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11.66</w:t>
            </w:r>
          </w:p>
        </w:tc>
      </w:tr>
      <w:tr w14:paraId="2A7D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570" w:type="dxa"/>
            <w:gridSpan w:val="2"/>
            <w:tcBorders>
              <w:top w:val="single" w:color="000000" w:sz="4" w:space="0"/>
              <w:left w:val="single" w:color="000000" w:sz="4" w:space="0"/>
              <w:bottom w:val="single" w:color="000000" w:sz="4" w:space="0"/>
              <w:right w:val="nil"/>
            </w:tcBorders>
            <w:shd w:val="clear" w:color="auto" w:fill="auto"/>
            <w:vAlign w:val="center"/>
          </w:tcPr>
          <w:p w14:paraId="093736A8">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u w:val="none"/>
              </w:rPr>
            </w:pPr>
            <w:r>
              <w:rPr>
                <w:rFonts w:hint="eastAsia" w:eastAsia="仿宋_GB2312" w:cs="Times New Roman"/>
                <w:b/>
                <w:bCs/>
                <w:i w:val="0"/>
                <w:iCs w:val="0"/>
                <w:color w:val="000000"/>
                <w:kern w:val="0"/>
                <w:sz w:val="24"/>
                <w:szCs w:val="24"/>
                <w:u w:val="none"/>
                <w:lang w:val="en-US" w:eastAsia="zh-CN" w:bidi="ar"/>
              </w:rPr>
              <w:t>二</w:t>
            </w:r>
            <w:r>
              <w:rPr>
                <w:rFonts w:hint="default" w:ascii="Times New Roman" w:hAnsi="Times New Roman" w:eastAsia="仿宋_GB2312" w:cs="Times New Roman"/>
                <w:b/>
                <w:bCs/>
                <w:i w:val="0"/>
                <w:iCs w:val="0"/>
                <w:color w:val="000000"/>
                <w:kern w:val="0"/>
                <w:sz w:val="24"/>
                <w:szCs w:val="24"/>
                <w:u w:val="none"/>
                <w:lang w:val="en-US" w:eastAsia="zh-CN" w:bidi="ar"/>
              </w:rPr>
              <w:t>、应急突发事件专项经费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F466">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229.50</w:t>
            </w:r>
          </w:p>
        </w:tc>
      </w:tr>
      <w:tr w14:paraId="5CE37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226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区嵩山路街道办事处</w:t>
            </w:r>
          </w:p>
        </w:tc>
        <w:tc>
          <w:tcPr>
            <w:tcW w:w="6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3B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社区干部意外死亡相关经费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7A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210.00</w:t>
            </w:r>
          </w:p>
        </w:tc>
      </w:tr>
      <w:tr w14:paraId="05A4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8B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6"/>
                <w:rFonts w:hint="default" w:ascii="Times New Roman" w:hAnsi="Times New Roman" w:eastAsia="仿宋_GB2312" w:cs="Times New Roman"/>
                <w:sz w:val="24"/>
                <w:szCs w:val="24"/>
                <w:lang w:val="en-US" w:eastAsia="zh-CN" w:bidi="ar"/>
              </w:rPr>
              <w:t>区人民法院</w:t>
            </w:r>
          </w:p>
        </w:tc>
        <w:tc>
          <w:tcPr>
            <w:tcW w:w="6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03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w:t>
            </w:r>
            <w:r>
              <w:rPr>
                <w:rStyle w:val="37"/>
                <w:rFonts w:hint="default" w:ascii="Times New Roman" w:hAnsi="Times New Roman" w:eastAsia="仿宋_GB2312" w:cs="Times New Roman"/>
                <w:sz w:val="24"/>
                <w:szCs w:val="24"/>
                <w:lang w:val="en-US" w:eastAsia="zh-CN" w:bidi="ar"/>
              </w:rPr>
              <w:t>年度企业破产援助资金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97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19.50</w:t>
            </w:r>
          </w:p>
        </w:tc>
      </w:tr>
      <w:tr w14:paraId="5BA7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E62E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合计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296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302.62</w:t>
            </w:r>
          </w:p>
        </w:tc>
      </w:tr>
    </w:tbl>
    <w:p w14:paraId="0F6E53B0">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09B33602">
      <w:pPr>
        <w:keepNext w:val="0"/>
        <w:keepLines w:val="0"/>
        <w:pageBreakBefore w:val="0"/>
        <w:widowControl/>
        <w:tabs>
          <w:tab w:val="left" w:pos="3870"/>
          <w:tab w:val="left" w:pos="5055"/>
          <w:tab w:val="left" w:pos="6240"/>
          <w:tab w:val="left" w:pos="7425"/>
          <w:tab w:val="left" w:pos="11295"/>
          <w:tab w:val="left" w:pos="12480"/>
          <w:tab w:val="left" w:pos="13665"/>
        </w:tabs>
        <w:kinsoku/>
        <w:wordWrap/>
        <w:overflowPunct/>
        <w:topLinePunct w:val="0"/>
        <w:autoSpaceDE/>
        <w:autoSpaceDN/>
        <w:bidi w:val="0"/>
        <w:adjustRightInd/>
        <w:snapToGrid/>
        <w:spacing w:line="560" w:lineRule="exact"/>
        <w:rPr>
          <w:rFonts w:hint="default" w:ascii="Times New Roman" w:hAnsi="Times New Roman" w:eastAsia="宋体" w:cs="Times New Roman"/>
          <w:i w:val="0"/>
          <w:iCs w:val="0"/>
          <w:color w:val="000000"/>
          <w:sz w:val="30"/>
          <w:szCs w:val="30"/>
          <w:u w:val="none"/>
        </w:rPr>
      </w:pPr>
      <w:r>
        <w:rPr>
          <w:rFonts w:hint="default" w:ascii="Times New Roman" w:hAnsi="Times New Roman" w:eastAsia="黑体" w:cs="Times New Roman"/>
          <w:i w:val="0"/>
          <w:iCs w:val="0"/>
          <w:color w:val="000000"/>
          <w:kern w:val="0"/>
          <w:sz w:val="30"/>
          <w:szCs w:val="30"/>
          <w:u w:val="none"/>
          <w:lang w:val="en-US" w:eastAsia="zh-CN" w:bidi="ar"/>
        </w:rPr>
        <w:t>表</w:t>
      </w:r>
      <w:r>
        <w:rPr>
          <w:rFonts w:hint="default" w:ascii="Times New Roman" w:hAnsi="Times New Roman" w:eastAsia="宋体" w:cs="Times New Roman"/>
          <w:i w:val="0"/>
          <w:iCs w:val="0"/>
          <w:color w:val="000000"/>
          <w:kern w:val="0"/>
          <w:sz w:val="30"/>
          <w:szCs w:val="30"/>
          <w:u w:val="none"/>
          <w:lang w:val="en-US" w:eastAsia="zh-CN" w:bidi="ar"/>
        </w:rPr>
        <w:t>6</w:t>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仿宋_GB2312"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p>
    <w:p w14:paraId="6B5DBE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2024年株洲市天元区政府性基金收支决算表</w:t>
      </w:r>
    </w:p>
    <w:p w14:paraId="0F67791F">
      <w:pPr>
        <w:keepNext w:val="0"/>
        <w:keepLines w:val="0"/>
        <w:pageBreakBefore w:val="0"/>
        <w:widowControl/>
        <w:suppressLineNumbers w:val="0"/>
        <w:tabs>
          <w:tab w:val="left" w:pos="3870"/>
          <w:tab w:val="left" w:pos="5055"/>
          <w:tab w:val="left" w:pos="6240"/>
          <w:tab w:val="left" w:pos="7425"/>
          <w:tab w:val="left" w:pos="11295"/>
          <w:tab w:val="left" w:pos="12480"/>
        </w:tabs>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2"/>
          <w:szCs w:val="22"/>
          <w:u w:val="none"/>
        </w:rPr>
        <w:tab/>
      </w:r>
      <w:r>
        <w:rPr>
          <w:rFonts w:hint="default" w:ascii="Times New Roman" w:hAnsi="Times New Roman" w:eastAsia="仿宋_GB2312" w:cs="Times New Roman"/>
          <w:i w:val="0"/>
          <w:iCs w:val="0"/>
          <w:color w:val="000000"/>
          <w:sz w:val="22"/>
          <w:szCs w:val="22"/>
          <w:u w:val="none"/>
        </w:rPr>
        <w:tab/>
      </w:r>
      <w:r>
        <w:rPr>
          <w:rFonts w:hint="default" w:ascii="Times New Roman" w:hAnsi="Times New Roman" w:eastAsia="仿宋_GB2312" w:cs="Times New Roman"/>
          <w:i w:val="0"/>
          <w:iCs w:val="0"/>
          <w:color w:val="000000"/>
          <w:sz w:val="22"/>
          <w:szCs w:val="22"/>
          <w:u w:val="none"/>
        </w:rPr>
        <w:tab/>
      </w:r>
      <w:r>
        <w:rPr>
          <w:rFonts w:hint="default" w:ascii="Times New Roman" w:hAnsi="Times New Roman" w:eastAsia="仿宋_GB2312" w:cs="Times New Roman"/>
          <w:i w:val="0"/>
          <w:iCs w:val="0"/>
          <w:color w:val="000000"/>
          <w:sz w:val="22"/>
          <w:szCs w:val="22"/>
          <w:u w:val="none"/>
        </w:rPr>
        <w:tab/>
      </w:r>
      <w:r>
        <w:rPr>
          <w:rFonts w:hint="default" w:ascii="Times New Roman" w:hAnsi="Times New Roman" w:eastAsia="仿宋_GB2312" w:cs="Times New Roman"/>
          <w:i w:val="0"/>
          <w:iCs w:val="0"/>
          <w:color w:val="000000"/>
          <w:sz w:val="22"/>
          <w:szCs w:val="22"/>
          <w:u w:val="none"/>
        </w:rPr>
        <w:tab/>
      </w:r>
      <w:r>
        <w:rPr>
          <w:rFonts w:hint="default" w:ascii="Times New Roman" w:hAnsi="Times New Roman" w:eastAsia="仿宋_GB2312" w:cs="Times New Roman"/>
          <w:i w:val="0"/>
          <w:iCs w:val="0"/>
          <w:color w:val="000000"/>
          <w:sz w:val="22"/>
          <w:szCs w:val="22"/>
          <w:u w:val="none"/>
        </w:rPr>
        <w:tab/>
      </w:r>
      <w:r>
        <w:rPr>
          <w:rFonts w:hint="default" w:ascii="Times New Roman" w:hAnsi="Times New Roman" w:eastAsia="仿宋_GB2312" w:cs="Times New Roman"/>
          <w:i w:val="0"/>
          <w:iCs w:val="0"/>
          <w:color w:val="000000"/>
          <w:sz w:val="22"/>
          <w:szCs w:val="22"/>
          <w:u w:val="none"/>
          <w:lang w:val="en-US" w:eastAsia="zh-CN"/>
        </w:rPr>
        <w:t xml:space="preserve"> </w:t>
      </w:r>
      <w:r>
        <w:rPr>
          <w:rFonts w:hint="default" w:ascii="Times New Roman" w:hAnsi="Times New Roman" w:eastAsia="仿宋_GB2312" w:cs="Times New Roman"/>
          <w:i w:val="0"/>
          <w:iCs w:val="0"/>
          <w:color w:val="000000"/>
          <w:kern w:val="0"/>
          <w:sz w:val="24"/>
          <w:szCs w:val="24"/>
          <w:u w:val="none"/>
          <w:lang w:val="en-US" w:eastAsia="zh-CN" w:bidi="ar"/>
        </w:rPr>
        <w:t>单位:万元</w:t>
      </w:r>
    </w:p>
    <w:tbl>
      <w:tblPr>
        <w:tblStyle w:val="14"/>
        <w:tblW w:w="14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70"/>
        <w:gridCol w:w="1185"/>
        <w:gridCol w:w="1185"/>
        <w:gridCol w:w="1185"/>
        <w:gridCol w:w="3870"/>
        <w:gridCol w:w="1185"/>
        <w:gridCol w:w="1185"/>
        <w:gridCol w:w="1185"/>
      </w:tblGrid>
      <w:tr w14:paraId="2C9E4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875B">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项     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AFD3">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年初预</w:t>
            </w:r>
          </w:p>
          <w:p w14:paraId="2158E8DE">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算数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41FA">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调整预</w:t>
            </w:r>
          </w:p>
          <w:p w14:paraId="029C91A7">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算数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F915">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决算数</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5B4D">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项     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D0CA">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年初预</w:t>
            </w:r>
          </w:p>
          <w:p w14:paraId="32CE1439">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算数</w:t>
            </w:r>
          </w:p>
        </w:tc>
        <w:tc>
          <w:tcPr>
            <w:tcW w:w="1185" w:type="dxa"/>
            <w:tcBorders>
              <w:top w:val="single" w:color="000000" w:sz="4" w:space="0"/>
              <w:left w:val="single" w:color="000000" w:sz="4" w:space="0"/>
              <w:bottom w:val="nil"/>
              <w:right w:val="single" w:color="000000" w:sz="4" w:space="0"/>
            </w:tcBorders>
            <w:shd w:val="clear" w:color="auto" w:fill="auto"/>
            <w:vAlign w:val="center"/>
          </w:tcPr>
          <w:p w14:paraId="163A99C0">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调整预</w:t>
            </w:r>
          </w:p>
          <w:p w14:paraId="2751F538">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算数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1A6A">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决算数</w:t>
            </w:r>
          </w:p>
        </w:tc>
      </w:tr>
      <w:tr w14:paraId="5B452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AA968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国有土地使用权出让收入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FED4">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270,761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59A9">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72,282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BCC8">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72,282 </w:t>
            </w:r>
          </w:p>
        </w:tc>
        <w:tc>
          <w:tcPr>
            <w:tcW w:w="3870" w:type="dxa"/>
            <w:tcBorders>
              <w:top w:val="single" w:color="000000" w:sz="4" w:space="0"/>
              <w:left w:val="single" w:color="000000" w:sz="4" w:space="0"/>
              <w:bottom w:val="single" w:color="000000" w:sz="4" w:space="0"/>
              <w:right w:val="nil"/>
            </w:tcBorders>
            <w:shd w:val="clear" w:color="auto" w:fill="auto"/>
            <w:vAlign w:val="center"/>
          </w:tcPr>
          <w:p w14:paraId="379E7D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国家电影事业发展专项资金安排的支出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50BD">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E2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EE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r>
      <w:tr w14:paraId="36D55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D2F20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国有土地收益基金收入</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3CF1A7">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4B86">
            <w:pPr>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4FCE">
            <w:pPr>
              <w:jc w:val="right"/>
              <w:rPr>
                <w:rFonts w:hint="default" w:ascii="Times New Roman" w:hAnsi="Times New Roman" w:eastAsia="宋体" w:cs="Times New Roman"/>
                <w:i w:val="0"/>
                <w:iCs w:val="0"/>
                <w:color w:val="000000"/>
                <w:sz w:val="24"/>
                <w:szCs w:val="24"/>
                <w:u w:val="none"/>
              </w:rPr>
            </w:pPr>
          </w:p>
        </w:tc>
        <w:tc>
          <w:tcPr>
            <w:tcW w:w="3870" w:type="dxa"/>
            <w:tcBorders>
              <w:top w:val="single" w:color="000000" w:sz="4" w:space="0"/>
              <w:left w:val="single" w:color="000000" w:sz="4" w:space="0"/>
              <w:bottom w:val="single" w:color="000000" w:sz="4" w:space="0"/>
              <w:right w:val="nil"/>
            </w:tcBorders>
            <w:shd w:val="clear" w:color="auto" w:fill="auto"/>
            <w:vAlign w:val="center"/>
          </w:tcPr>
          <w:p w14:paraId="5A077B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0B93">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93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F2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222 </w:t>
            </w:r>
          </w:p>
        </w:tc>
      </w:tr>
      <w:tr w14:paraId="1536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D8E75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农业土地开发资金收入</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56DA95">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F3B1">
            <w:pPr>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8E6D">
            <w:pPr>
              <w:jc w:val="right"/>
              <w:rPr>
                <w:rFonts w:hint="default" w:ascii="Times New Roman" w:hAnsi="Times New Roman" w:eastAsia="宋体" w:cs="Times New Roman"/>
                <w:i w:val="0"/>
                <w:iCs w:val="0"/>
                <w:color w:val="000000"/>
                <w:sz w:val="24"/>
                <w:szCs w:val="24"/>
                <w:u w:val="none"/>
              </w:rPr>
            </w:pPr>
          </w:p>
        </w:tc>
        <w:tc>
          <w:tcPr>
            <w:tcW w:w="3870" w:type="dxa"/>
            <w:tcBorders>
              <w:top w:val="single" w:color="000000" w:sz="4" w:space="0"/>
              <w:left w:val="single" w:color="000000" w:sz="4" w:space="0"/>
              <w:bottom w:val="single" w:color="000000" w:sz="4" w:space="0"/>
              <w:right w:val="nil"/>
            </w:tcBorders>
            <w:shd w:val="clear" w:color="auto" w:fill="auto"/>
            <w:vAlign w:val="center"/>
          </w:tcPr>
          <w:p w14:paraId="0308ED1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55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213,358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1C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90,807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21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90,595 </w:t>
            </w:r>
          </w:p>
        </w:tc>
      </w:tr>
      <w:tr w14:paraId="276B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623C1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城市基础设施配套费收入</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D24A74">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A5C3">
            <w:pPr>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095A">
            <w:pPr>
              <w:jc w:val="right"/>
              <w:rPr>
                <w:rFonts w:hint="default" w:ascii="Times New Roman" w:hAnsi="Times New Roman" w:eastAsia="宋体" w:cs="Times New Roman"/>
                <w:i w:val="0"/>
                <w:iCs w:val="0"/>
                <w:color w:val="000000"/>
                <w:sz w:val="24"/>
                <w:szCs w:val="24"/>
                <w:u w:val="none"/>
              </w:rPr>
            </w:pPr>
          </w:p>
        </w:tc>
        <w:tc>
          <w:tcPr>
            <w:tcW w:w="3870" w:type="dxa"/>
            <w:tcBorders>
              <w:top w:val="single" w:color="000000" w:sz="4" w:space="0"/>
              <w:left w:val="single" w:color="000000" w:sz="4" w:space="0"/>
              <w:bottom w:val="single" w:color="000000" w:sz="4" w:space="0"/>
              <w:right w:val="nil"/>
            </w:tcBorders>
            <w:shd w:val="clear" w:color="auto" w:fill="auto"/>
            <w:vAlign w:val="center"/>
          </w:tcPr>
          <w:p w14:paraId="2CBACF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超长期特别国债安排的支出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22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2D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69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r>
      <w:tr w14:paraId="108B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A4A5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污水处理费收入</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2B37D0">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0FE0">
            <w:pPr>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603B">
            <w:pPr>
              <w:jc w:val="right"/>
              <w:rPr>
                <w:rFonts w:hint="default" w:ascii="Times New Roman" w:hAnsi="Times New Roman" w:eastAsia="宋体" w:cs="Times New Roman"/>
                <w:i w:val="0"/>
                <w:iCs w:val="0"/>
                <w:color w:val="000000"/>
                <w:sz w:val="24"/>
                <w:szCs w:val="24"/>
                <w:u w:val="none"/>
              </w:rPr>
            </w:pPr>
          </w:p>
        </w:tc>
        <w:tc>
          <w:tcPr>
            <w:tcW w:w="3870" w:type="dxa"/>
            <w:tcBorders>
              <w:top w:val="single" w:color="000000" w:sz="4" w:space="0"/>
              <w:left w:val="single" w:color="000000" w:sz="4" w:space="0"/>
              <w:bottom w:val="single" w:color="000000" w:sz="4" w:space="0"/>
              <w:right w:val="nil"/>
            </w:tcBorders>
            <w:shd w:val="clear" w:color="auto" w:fill="auto"/>
            <w:vAlign w:val="center"/>
          </w:tcPr>
          <w:p w14:paraId="49964D9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城市基础设施配套费安排的支出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3218">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95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9F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r>
      <w:tr w14:paraId="4D4E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BA9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车辆通行费相关收入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A319">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5C63">
            <w:pPr>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063D">
            <w:pPr>
              <w:jc w:val="right"/>
              <w:rPr>
                <w:rFonts w:hint="default" w:ascii="Times New Roman" w:hAnsi="Times New Roman" w:eastAsia="宋体" w:cs="Times New Roman"/>
                <w:i w:val="0"/>
                <w:iCs w:val="0"/>
                <w:color w:val="000000"/>
                <w:sz w:val="24"/>
                <w:szCs w:val="24"/>
                <w:u w:val="none"/>
              </w:rPr>
            </w:pPr>
          </w:p>
        </w:tc>
        <w:tc>
          <w:tcPr>
            <w:tcW w:w="3870" w:type="dxa"/>
            <w:tcBorders>
              <w:top w:val="single" w:color="000000" w:sz="4" w:space="0"/>
              <w:left w:val="single" w:color="000000" w:sz="4" w:space="0"/>
              <w:bottom w:val="single" w:color="000000" w:sz="4" w:space="0"/>
              <w:right w:val="nil"/>
            </w:tcBorders>
            <w:shd w:val="clear" w:color="auto" w:fill="auto"/>
            <w:vAlign w:val="center"/>
          </w:tcPr>
          <w:p w14:paraId="4D78F2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其他政府性基金及对应专项债务收入安排的支出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47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28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169,355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83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169,300 </w:t>
            </w:r>
          </w:p>
        </w:tc>
      </w:tr>
      <w:tr w14:paraId="1BF6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5250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彩票公益金收入</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8FC263">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0F08">
            <w:pPr>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8447">
            <w:pPr>
              <w:jc w:val="right"/>
              <w:rPr>
                <w:rFonts w:hint="default" w:ascii="Times New Roman" w:hAnsi="Times New Roman" w:eastAsia="宋体" w:cs="Times New Roman"/>
                <w:i w:val="0"/>
                <w:iCs w:val="0"/>
                <w:color w:val="000000"/>
                <w:sz w:val="24"/>
                <w:szCs w:val="24"/>
                <w:u w:val="none"/>
              </w:rPr>
            </w:pPr>
          </w:p>
        </w:tc>
        <w:tc>
          <w:tcPr>
            <w:tcW w:w="3870" w:type="dxa"/>
            <w:tcBorders>
              <w:top w:val="single" w:color="000000" w:sz="4" w:space="0"/>
              <w:left w:val="single" w:color="000000" w:sz="4" w:space="0"/>
              <w:bottom w:val="single" w:color="000000" w:sz="4" w:space="0"/>
              <w:right w:val="nil"/>
            </w:tcBorders>
            <w:shd w:val="clear" w:color="auto" w:fill="auto"/>
            <w:vAlign w:val="center"/>
          </w:tcPr>
          <w:p w14:paraId="60EEAAC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8E9D">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D0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5B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416 </w:t>
            </w:r>
          </w:p>
        </w:tc>
      </w:tr>
      <w:tr w14:paraId="1F88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870" w:type="dxa"/>
            <w:tcBorders>
              <w:top w:val="single" w:color="000000" w:sz="4" w:space="0"/>
              <w:left w:val="single" w:color="000000" w:sz="4" w:space="0"/>
              <w:bottom w:val="single" w:color="000000" w:sz="4" w:space="0"/>
              <w:right w:val="nil"/>
            </w:tcBorders>
            <w:shd w:val="clear" w:color="auto" w:fill="auto"/>
            <w:vAlign w:val="center"/>
          </w:tcPr>
          <w:p w14:paraId="5DB13E1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其他政府性基金专项债务对应项目专项收入</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84A39B">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A140">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B903">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30,800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D2E0D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0B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16,189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C7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15,419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0C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15,419 </w:t>
            </w:r>
          </w:p>
        </w:tc>
      </w:tr>
      <w:tr w14:paraId="1980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2C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745D">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270,761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465E">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103,082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3A42">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103,082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DB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50B0">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246,097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0E46">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279,109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1622">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275,952 </w:t>
            </w:r>
          </w:p>
        </w:tc>
      </w:tr>
    </w:tbl>
    <w:p w14:paraId="6BC5B500">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77EB39A9">
      <w:pPr>
        <w:keepNext w:val="0"/>
        <w:keepLines w:val="0"/>
        <w:pageBreakBefore w:val="0"/>
        <w:widowControl/>
        <w:tabs>
          <w:tab w:val="left" w:pos="5220"/>
          <w:tab w:val="left" w:pos="6810"/>
          <w:tab w:val="left" w:pos="11235"/>
        </w:tabs>
        <w:kinsoku/>
        <w:wordWrap/>
        <w:overflowPunct/>
        <w:topLinePunct w:val="0"/>
        <w:autoSpaceDE/>
        <w:autoSpaceDN/>
        <w:bidi w:val="0"/>
        <w:adjustRightInd/>
        <w:snapToGrid/>
        <w:spacing w:line="560" w:lineRule="exact"/>
        <w:rPr>
          <w:rFonts w:hint="default" w:ascii="Times New Roman" w:hAnsi="Times New Roman" w:eastAsia="宋体" w:cs="Times New Roman"/>
          <w:i w:val="0"/>
          <w:iCs w:val="0"/>
          <w:color w:val="000000"/>
          <w:sz w:val="30"/>
          <w:szCs w:val="30"/>
          <w:u w:val="none"/>
        </w:rPr>
      </w:pPr>
      <w:r>
        <w:rPr>
          <w:rFonts w:hint="default" w:ascii="Times New Roman" w:hAnsi="Times New Roman" w:eastAsia="黑体" w:cs="Times New Roman"/>
          <w:i w:val="0"/>
          <w:iCs w:val="0"/>
          <w:color w:val="000000"/>
          <w:kern w:val="0"/>
          <w:sz w:val="30"/>
          <w:szCs w:val="30"/>
          <w:u w:val="none"/>
          <w:lang w:val="en-US" w:eastAsia="zh-CN" w:bidi="ar"/>
        </w:rPr>
        <w:t>表</w:t>
      </w:r>
      <w:r>
        <w:rPr>
          <w:rFonts w:hint="default" w:ascii="Times New Roman" w:hAnsi="Times New Roman" w:eastAsia="宋体" w:cs="Times New Roman"/>
          <w:i w:val="0"/>
          <w:iCs w:val="0"/>
          <w:color w:val="000000"/>
          <w:kern w:val="0"/>
          <w:sz w:val="30"/>
          <w:szCs w:val="30"/>
          <w:u w:val="none"/>
          <w:lang w:val="en-US" w:eastAsia="zh-CN" w:bidi="ar"/>
        </w:rPr>
        <w:t>7</w:t>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p>
    <w:p w14:paraId="5FF8C3A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2024年株洲市天元区政府性基金收支平衡表</w:t>
      </w:r>
    </w:p>
    <w:p w14:paraId="1D20F8F9">
      <w:pPr>
        <w:keepNext w:val="0"/>
        <w:keepLines w:val="0"/>
        <w:pageBreakBefore w:val="0"/>
        <w:widowControl/>
        <w:suppressLineNumbers w:val="0"/>
        <w:tabs>
          <w:tab w:val="left" w:pos="5220"/>
          <w:tab w:val="left" w:pos="6810"/>
          <w:tab w:val="left" w:pos="11235"/>
        </w:tabs>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rPr>
        <w:tab/>
      </w:r>
      <w:r>
        <w:rPr>
          <w:rFonts w:hint="default" w:ascii="Times New Roman" w:hAnsi="Times New Roman" w:eastAsia="宋体" w:cs="Times New Roman"/>
          <w:i w:val="0"/>
          <w:iCs w:val="0"/>
          <w:color w:val="000000"/>
          <w:sz w:val="22"/>
          <w:szCs w:val="22"/>
          <w:u w:val="none"/>
          <w:lang w:val="en-US" w:eastAsia="zh-CN"/>
        </w:rPr>
        <w:t xml:space="preserve">           </w:t>
      </w:r>
      <w:r>
        <w:rPr>
          <w:rFonts w:hint="default" w:ascii="Times New Roman" w:hAnsi="Times New Roman" w:eastAsia="仿宋_GB2312" w:cs="Times New Roman"/>
          <w:i w:val="0"/>
          <w:iCs w:val="0"/>
          <w:color w:val="000000"/>
          <w:kern w:val="0"/>
          <w:sz w:val="24"/>
          <w:szCs w:val="24"/>
          <w:u w:val="none"/>
          <w:lang w:val="en-US" w:eastAsia="zh-CN" w:bidi="ar"/>
        </w:rPr>
        <w:t>单位：万元</w:t>
      </w:r>
    </w:p>
    <w:tbl>
      <w:tblPr>
        <w:tblStyle w:val="14"/>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76"/>
        <w:gridCol w:w="1431"/>
        <w:gridCol w:w="5882"/>
        <w:gridCol w:w="1911"/>
      </w:tblGrid>
      <w:tr w14:paraId="02A9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EB7C">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C52B">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决算数</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98A9">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项　　目</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BA99">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决算数</w:t>
            </w:r>
          </w:p>
        </w:tc>
      </w:tr>
      <w:tr w14:paraId="70D9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42E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政府性基金收入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8470">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103,082</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461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政府性基金支出</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D711">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275,952</w:t>
            </w:r>
          </w:p>
        </w:tc>
      </w:tr>
      <w:tr w14:paraId="4561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B18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政府性基金上级补助收入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6094">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42,328</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C20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政府性基金上解上级支出</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8B25">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273</w:t>
            </w:r>
          </w:p>
        </w:tc>
      </w:tr>
      <w:tr w14:paraId="3DD7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E24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政府性基金预算调入资金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846D">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951</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F2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政府性基金计划单列市上解省支出</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B78D">
            <w:pPr>
              <w:jc w:val="right"/>
              <w:rPr>
                <w:rFonts w:hint="default" w:ascii="Times New Roman" w:hAnsi="Times New Roman" w:eastAsia="宋体" w:cs="Times New Roman"/>
                <w:i w:val="0"/>
                <w:iCs w:val="0"/>
                <w:color w:val="000000"/>
                <w:sz w:val="24"/>
                <w:szCs w:val="24"/>
                <w:u w:val="none"/>
              </w:rPr>
            </w:pPr>
          </w:p>
        </w:tc>
      </w:tr>
      <w:tr w14:paraId="06A1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9A2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地方政府专项债务(转贷)收入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F82E">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329,700</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D10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地方政府专项债务还本支出</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F95C">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187,200</w:t>
            </w:r>
          </w:p>
        </w:tc>
      </w:tr>
      <w:tr w14:paraId="11FA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AD42">
            <w:pPr>
              <w:rPr>
                <w:rFonts w:hint="default" w:ascii="Times New Roman" w:hAnsi="Times New Roman" w:eastAsia="仿宋_GB2312"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185B">
            <w:pPr>
              <w:jc w:val="right"/>
              <w:rPr>
                <w:rFonts w:hint="default" w:ascii="Times New Roman" w:hAnsi="Times New Roman" w:eastAsia="宋体" w:cs="Times New Roman"/>
                <w:i w:val="0"/>
                <w:iCs w:val="0"/>
                <w:color w:val="000000"/>
                <w:sz w:val="24"/>
                <w:szCs w:val="24"/>
                <w:u w:val="none"/>
              </w:rPr>
            </w:pP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163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政府性基金调出资金</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1CAF">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26,837</w:t>
            </w:r>
          </w:p>
        </w:tc>
      </w:tr>
      <w:tr w14:paraId="77AC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3FDF">
            <w:pPr>
              <w:rPr>
                <w:rFonts w:hint="default" w:ascii="Times New Roman" w:hAnsi="Times New Roman" w:eastAsia="仿宋_GB2312"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7D4E">
            <w:pPr>
              <w:jc w:val="right"/>
              <w:rPr>
                <w:rFonts w:hint="default" w:ascii="Times New Roman" w:hAnsi="Times New Roman" w:eastAsia="宋体" w:cs="Times New Roman"/>
                <w:i w:val="0"/>
                <w:iCs w:val="0"/>
                <w:color w:val="000000"/>
                <w:sz w:val="24"/>
                <w:szCs w:val="24"/>
                <w:u w:val="none"/>
              </w:rPr>
            </w:pP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238C8">
            <w:pPr>
              <w:rPr>
                <w:rFonts w:hint="default" w:ascii="Times New Roman" w:hAnsi="Times New Roman" w:eastAsia="仿宋_GB2312" w:cs="Times New Roman"/>
                <w:i w:val="0"/>
                <w:iCs w:val="0"/>
                <w:color w:val="000000"/>
                <w:sz w:val="24"/>
                <w:szCs w:val="24"/>
                <w:u w:val="none"/>
              </w:rPr>
            </w:pPr>
          </w:p>
        </w:tc>
        <w:tc>
          <w:tcPr>
            <w:tcW w:w="1911" w:type="dxa"/>
            <w:tcBorders>
              <w:top w:val="single" w:color="000000" w:sz="4" w:space="0"/>
              <w:left w:val="nil"/>
              <w:bottom w:val="single" w:color="000000" w:sz="4" w:space="0"/>
              <w:right w:val="single" w:color="000000" w:sz="4" w:space="0"/>
            </w:tcBorders>
            <w:shd w:val="clear" w:color="auto" w:fill="auto"/>
            <w:noWrap/>
            <w:vAlign w:val="bottom"/>
          </w:tcPr>
          <w:p w14:paraId="3766E34A">
            <w:pPr>
              <w:rPr>
                <w:rFonts w:hint="default" w:ascii="Times New Roman" w:hAnsi="Times New Roman" w:eastAsia="宋体" w:cs="Times New Roman"/>
                <w:i w:val="0"/>
                <w:iCs w:val="0"/>
                <w:color w:val="000000"/>
                <w:sz w:val="24"/>
                <w:szCs w:val="24"/>
                <w:u w:val="none"/>
              </w:rPr>
            </w:pPr>
          </w:p>
        </w:tc>
      </w:tr>
      <w:tr w14:paraId="12E5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CC4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政府性基金上年结余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2290">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17,358</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049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政府性基金年终结余</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F3F8">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3,157</w:t>
            </w:r>
          </w:p>
        </w:tc>
      </w:tr>
      <w:tr w14:paraId="17EE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2C3C">
            <w:pPr>
              <w:rPr>
                <w:rFonts w:hint="default" w:ascii="Times New Roman" w:hAnsi="Times New Roman" w:eastAsia="仿宋_GB2312"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7DDA">
            <w:pPr>
              <w:jc w:val="right"/>
              <w:rPr>
                <w:rFonts w:hint="default" w:ascii="Times New Roman" w:hAnsi="Times New Roman" w:eastAsia="宋体" w:cs="Times New Roman"/>
                <w:i w:val="0"/>
                <w:iCs w:val="0"/>
                <w:color w:val="000000"/>
                <w:sz w:val="24"/>
                <w:szCs w:val="24"/>
                <w:u w:val="none"/>
              </w:rPr>
            </w:pP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A304">
            <w:pPr>
              <w:rPr>
                <w:rFonts w:hint="default" w:ascii="Times New Roman" w:hAnsi="Times New Roman" w:eastAsia="仿宋_GB2312" w:cs="Times New Roman"/>
                <w:i w:val="0"/>
                <w:iCs w:val="0"/>
                <w:color w:val="000000"/>
                <w:sz w:val="24"/>
                <w:szCs w:val="24"/>
                <w:u w:val="none"/>
              </w:rPr>
            </w:pP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7C4D">
            <w:pPr>
              <w:jc w:val="right"/>
              <w:rPr>
                <w:rFonts w:hint="default" w:ascii="Times New Roman" w:hAnsi="Times New Roman" w:eastAsia="宋体" w:cs="Times New Roman"/>
                <w:i w:val="0"/>
                <w:iCs w:val="0"/>
                <w:color w:val="000000"/>
                <w:sz w:val="24"/>
                <w:szCs w:val="24"/>
                <w:u w:val="none"/>
              </w:rPr>
            </w:pPr>
          </w:p>
        </w:tc>
      </w:tr>
      <w:tr w14:paraId="7C0C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B3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2B6D">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493,419</w:t>
            </w:r>
          </w:p>
        </w:tc>
        <w:tc>
          <w:tcPr>
            <w:tcW w:w="5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1B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   计</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77E5">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493,419</w:t>
            </w:r>
          </w:p>
        </w:tc>
      </w:tr>
    </w:tbl>
    <w:p w14:paraId="21BD1EEF">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3FF922F2">
      <w:pPr>
        <w:keepNext w:val="0"/>
        <w:keepLines w:val="0"/>
        <w:pageBreakBefore w:val="0"/>
        <w:widowControl/>
        <w:tabs>
          <w:tab w:val="left" w:pos="3870"/>
          <w:tab w:val="left" w:pos="5325"/>
          <w:tab w:val="left" w:pos="6885"/>
          <w:tab w:val="left" w:pos="8070"/>
          <w:tab w:val="left" w:pos="11940"/>
          <w:tab w:val="left" w:pos="13380"/>
          <w:tab w:val="left" w:pos="14850"/>
        </w:tabs>
        <w:kinsoku/>
        <w:wordWrap/>
        <w:overflowPunct/>
        <w:topLinePunct w:val="0"/>
        <w:autoSpaceDE/>
        <w:autoSpaceDN/>
        <w:bidi w:val="0"/>
        <w:adjustRightInd/>
        <w:snapToGrid/>
        <w:spacing w:line="560" w:lineRule="exact"/>
        <w:rPr>
          <w:rFonts w:hint="default" w:ascii="Times New Roman" w:hAnsi="Times New Roman" w:eastAsia="宋体" w:cs="Times New Roman"/>
          <w:i w:val="0"/>
          <w:iCs w:val="0"/>
          <w:color w:val="000000"/>
          <w:sz w:val="30"/>
          <w:szCs w:val="30"/>
          <w:u w:val="none"/>
        </w:rPr>
      </w:pPr>
      <w:r>
        <w:rPr>
          <w:rFonts w:hint="default" w:ascii="Times New Roman" w:hAnsi="Times New Roman" w:eastAsia="黑体" w:cs="Times New Roman"/>
          <w:i w:val="0"/>
          <w:iCs w:val="0"/>
          <w:color w:val="000000"/>
          <w:kern w:val="0"/>
          <w:sz w:val="30"/>
          <w:szCs w:val="30"/>
          <w:u w:val="none"/>
          <w:lang w:val="en-US" w:eastAsia="zh-CN" w:bidi="ar"/>
        </w:rPr>
        <w:t>表</w:t>
      </w:r>
      <w:r>
        <w:rPr>
          <w:rFonts w:hint="default" w:ascii="Times New Roman" w:hAnsi="Times New Roman" w:eastAsia="宋体" w:cs="Times New Roman"/>
          <w:i w:val="0"/>
          <w:iCs w:val="0"/>
          <w:color w:val="000000"/>
          <w:kern w:val="0"/>
          <w:sz w:val="30"/>
          <w:szCs w:val="30"/>
          <w:u w:val="none"/>
          <w:lang w:val="en-US" w:eastAsia="zh-CN" w:bidi="ar"/>
        </w:rPr>
        <w:t>8</w:t>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仿宋_GB2312"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p>
    <w:p w14:paraId="3BDDE6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i w:val="0"/>
          <w:iCs w:val="0"/>
          <w:color w:val="000000"/>
          <w:kern w:val="0"/>
          <w:sz w:val="44"/>
          <w:szCs w:val="44"/>
          <w:u w:val="none"/>
          <w:lang w:val="en-US" w:eastAsia="zh-CN" w:bidi="ar"/>
        </w:rPr>
      </w:pPr>
      <w:r>
        <w:rPr>
          <w:rFonts w:hint="default" w:ascii="Times New Roman" w:hAnsi="Times New Roman" w:eastAsia="方正小标宋简体" w:cs="Times New Roman"/>
          <w:i w:val="0"/>
          <w:iCs w:val="0"/>
          <w:color w:val="000000"/>
          <w:kern w:val="0"/>
          <w:sz w:val="44"/>
          <w:szCs w:val="44"/>
          <w:u w:val="none"/>
          <w:lang w:val="en-US" w:eastAsia="zh-CN" w:bidi="ar"/>
        </w:rPr>
        <w:t>2024年株洲市天元区国有资本经营收支决算表</w:t>
      </w:r>
    </w:p>
    <w:p w14:paraId="5CC03136">
      <w:pPr>
        <w:keepNext w:val="0"/>
        <w:keepLines w:val="0"/>
        <w:pageBreakBefore w:val="0"/>
        <w:widowControl/>
        <w:suppressLineNumbers w:val="0"/>
        <w:tabs>
          <w:tab w:val="left" w:pos="5220"/>
          <w:tab w:val="left" w:pos="6810"/>
          <w:tab w:val="left" w:pos="11235"/>
        </w:tabs>
        <w:kinsoku/>
        <w:wordWrap/>
        <w:overflowPunct/>
        <w:topLinePunct w:val="0"/>
        <w:autoSpaceDE/>
        <w:autoSpaceDN/>
        <w:bidi w:val="0"/>
        <w:adjustRightInd/>
        <w:snapToGrid/>
        <w:spacing w:line="560" w:lineRule="exact"/>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sz w:val="22"/>
          <w:szCs w:val="22"/>
          <w:u w:val="none"/>
          <w:lang w:val="en-US" w:eastAsia="zh-CN"/>
        </w:rPr>
        <w:t xml:space="preserve"> </w:t>
      </w:r>
      <w:r>
        <w:rPr>
          <w:rFonts w:hint="default" w:ascii="Times New Roman" w:hAnsi="Times New Roman" w:cs="Times New Roman"/>
          <w:i w:val="0"/>
          <w:iCs w:val="0"/>
          <w:color w:val="000000"/>
          <w:sz w:val="22"/>
          <w:szCs w:val="22"/>
          <w:u w:val="none"/>
          <w:lang w:val="en-US" w:eastAsia="zh-CN"/>
        </w:rPr>
        <w:t xml:space="preserve">                                                                                                                  </w:t>
      </w:r>
      <w:r>
        <w:rPr>
          <w:rFonts w:hint="default" w:ascii="Times New Roman" w:hAnsi="Times New Roman" w:eastAsia="仿宋_GB2312" w:cs="Times New Roman"/>
          <w:i w:val="0"/>
          <w:iCs w:val="0"/>
          <w:color w:val="000000"/>
          <w:kern w:val="0"/>
          <w:sz w:val="24"/>
          <w:szCs w:val="24"/>
          <w:u w:val="none"/>
          <w:lang w:val="en-US" w:eastAsia="zh-CN" w:bidi="ar"/>
        </w:rPr>
        <w:t>单位：万元</w:t>
      </w:r>
    </w:p>
    <w:tbl>
      <w:tblPr>
        <w:tblStyle w:val="14"/>
        <w:tblW w:w="147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38"/>
        <w:gridCol w:w="1455"/>
        <w:gridCol w:w="1560"/>
        <w:gridCol w:w="1185"/>
        <w:gridCol w:w="3278"/>
        <w:gridCol w:w="1440"/>
        <w:gridCol w:w="1470"/>
        <w:gridCol w:w="1185"/>
      </w:tblGrid>
      <w:tr w14:paraId="7A79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45F57">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项     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B28A">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年初预算数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36F8">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调整预算数</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31FCE">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决算数</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2646">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项     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A944">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年初预算数</w:t>
            </w:r>
          </w:p>
        </w:tc>
        <w:tc>
          <w:tcPr>
            <w:tcW w:w="1470" w:type="dxa"/>
            <w:tcBorders>
              <w:top w:val="single" w:color="000000" w:sz="4" w:space="0"/>
              <w:left w:val="single" w:color="000000" w:sz="4" w:space="0"/>
              <w:bottom w:val="nil"/>
              <w:right w:val="single" w:color="000000" w:sz="4" w:space="0"/>
            </w:tcBorders>
            <w:shd w:val="clear" w:color="auto" w:fill="auto"/>
            <w:vAlign w:val="center"/>
          </w:tcPr>
          <w:p w14:paraId="3FB3C7E0">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调整预算数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4488">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决算数</w:t>
            </w:r>
          </w:p>
        </w:tc>
      </w:tr>
      <w:tr w14:paraId="1CAF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3138" w:type="dxa"/>
            <w:tcBorders>
              <w:top w:val="single" w:color="000000" w:sz="4" w:space="0"/>
              <w:left w:val="single" w:color="000000" w:sz="4" w:space="0"/>
              <w:bottom w:val="single" w:color="000000" w:sz="4" w:space="0"/>
              <w:right w:val="nil"/>
            </w:tcBorders>
            <w:shd w:val="clear" w:color="auto" w:fill="FFFFFF"/>
            <w:noWrap/>
            <w:vAlign w:val="center"/>
          </w:tcPr>
          <w:p w14:paraId="0FA706E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利润收入</w:t>
            </w:r>
          </w:p>
        </w:tc>
        <w:tc>
          <w:tcPr>
            <w:tcW w:w="1455" w:type="dxa"/>
            <w:tcBorders>
              <w:top w:val="nil"/>
              <w:left w:val="single" w:color="000000" w:sz="4" w:space="0"/>
              <w:bottom w:val="nil"/>
              <w:right w:val="nil"/>
            </w:tcBorders>
            <w:shd w:val="clear" w:color="auto" w:fill="FFFFFF"/>
            <w:noWrap/>
            <w:vAlign w:val="bottom"/>
          </w:tcPr>
          <w:p w14:paraId="2B1ABD08">
            <w:pPr>
              <w:rPr>
                <w:rFonts w:hint="default" w:ascii="Times New Roman" w:hAnsi="Times New Roman" w:eastAsia="仿宋_GB2312"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CD7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256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04F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国有企业退休人员社会化管理补助支出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3451">
            <w:pPr>
              <w:jc w:val="right"/>
              <w:rPr>
                <w:rFonts w:hint="default" w:ascii="Times New Roman" w:hAnsi="Times New Roman" w:eastAsia="仿宋_GB2312"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2D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5D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r>
      <w:tr w14:paraId="2397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3138" w:type="dxa"/>
            <w:tcBorders>
              <w:top w:val="single" w:color="000000" w:sz="4" w:space="0"/>
              <w:left w:val="single" w:color="000000" w:sz="4" w:space="0"/>
              <w:bottom w:val="single" w:color="000000" w:sz="4" w:space="0"/>
              <w:right w:val="nil"/>
            </w:tcBorders>
            <w:shd w:val="clear" w:color="auto" w:fill="FFFFFF"/>
            <w:noWrap/>
            <w:vAlign w:val="center"/>
          </w:tcPr>
          <w:p w14:paraId="7621A04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股利、股息收入</w:t>
            </w:r>
          </w:p>
        </w:tc>
        <w:tc>
          <w:tcPr>
            <w:tcW w:w="1455" w:type="dxa"/>
            <w:tcBorders>
              <w:top w:val="single" w:color="000000" w:sz="4" w:space="0"/>
              <w:left w:val="single" w:color="000000" w:sz="4" w:space="0"/>
              <w:bottom w:val="single" w:color="000000" w:sz="4" w:space="0"/>
              <w:right w:val="nil"/>
            </w:tcBorders>
            <w:shd w:val="clear" w:color="auto" w:fill="FFFFFF"/>
            <w:noWrap/>
            <w:vAlign w:val="center"/>
          </w:tcPr>
          <w:p w14:paraId="054512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A90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A63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DA8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其他国有资本经营预算支出(项)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5BE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ED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6A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r>
      <w:tr w14:paraId="1BA4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3138" w:type="dxa"/>
            <w:tcBorders>
              <w:top w:val="single" w:color="000000" w:sz="4" w:space="0"/>
              <w:left w:val="single" w:color="000000" w:sz="4" w:space="0"/>
              <w:bottom w:val="single" w:color="000000" w:sz="4" w:space="0"/>
              <w:right w:val="nil"/>
            </w:tcBorders>
            <w:shd w:val="clear" w:color="auto" w:fill="FFFFFF"/>
            <w:noWrap/>
            <w:vAlign w:val="center"/>
          </w:tcPr>
          <w:p w14:paraId="5A87F92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产权转让收入</w:t>
            </w:r>
          </w:p>
        </w:tc>
        <w:tc>
          <w:tcPr>
            <w:tcW w:w="1455" w:type="dxa"/>
            <w:tcBorders>
              <w:top w:val="single" w:color="000000" w:sz="4" w:space="0"/>
              <w:left w:val="single" w:color="000000" w:sz="4" w:space="0"/>
              <w:bottom w:val="single" w:color="000000" w:sz="4" w:space="0"/>
              <w:right w:val="nil"/>
            </w:tcBorders>
            <w:shd w:val="clear" w:color="auto" w:fill="FFFFFF"/>
            <w:noWrap/>
            <w:vAlign w:val="center"/>
          </w:tcPr>
          <w:p w14:paraId="742A6E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C80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06B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14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公益性设施投资支出</w:t>
            </w:r>
          </w:p>
        </w:tc>
        <w:tc>
          <w:tcPr>
            <w:tcW w:w="1440" w:type="dxa"/>
            <w:tcBorders>
              <w:top w:val="nil"/>
              <w:left w:val="nil"/>
              <w:bottom w:val="nil"/>
              <w:right w:val="nil"/>
            </w:tcBorders>
            <w:shd w:val="clear" w:color="auto" w:fill="FFFFFF"/>
            <w:noWrap/>
            <w:vAlign w:val="bottom"/>
          </w:tcPr>
          <w:p w14:paraId="20DA400B">
            <w:pPr>
              <w:rPr>
                <w:rFonts w:hint="default" w:ascii="Times New Roman" w:hAnsi="Times New Roman" w:eastAsia="仿宋_GB2312"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13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1B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5,000</w:t>
            </w:r>
          </w:p>
        </w:tc>
      </w:tr>
      <w:tr w14:paraId="7A75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3138" w:type="dxa"/>
            <w:tcBorders>
              <w:top w:val="single" w:color="000000" w:sz="4" w:space="0"/>
              <w:left w:val="single" w:color="000000" w:sz="4" w:space="0"/>
              <w:bottom w:val="single" w:color="000000" w:sz="4" w:space="0"/>
              <w:right w:val="nil"/>
            </w:tcBorders>
            <w:shd w:val="clear" w:color="auto" w:fill="FFFFFF"/>
            <w:noWrap/>
            <w:vAlign w:val="center"/>
          </w:tcPr>
          <w:p w14:paraId="3AE5092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清算收入</w:t>
            </w:r>
          </w:p>
        </w:tc>
        <w:tc>
          <w:tcPr>
            <w:tcW w:w="1455" w:type="dxa"/>
            <w:tcBorders>
              <w:top w:val="single" w:color="000000" w:sz="4" w:space="0"/>
              <w:left w:val="single" w:color="000000" w:sz="4" w:space="0"/>
              <w:bottom w:val="single" w:color="000000" w:sz="4" w:space="0"/>
              <w:right w:val="nil"/>
            </w:tcBorders>
            <w:shd w:val="clear" w:color="auto" w:fill="FFFFFF"/>
            <w:noWrap/>
            <w:vAlign w:val="center"/>
          </w:tcPr>
          <w:p w14:paraId="4E2A79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E61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85B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3278" w:type="dxa"/>
            <w:tcBorders>
              <w:top w:val="single" w:color="000000" w:sz="4" w:space="0"/>
              <w:left w:val="single" w:color="000000" w:sz="4" w:space="0"/>
              <w:bottom w:val="single" w:color="000000" w:sz="4" w:space="0"/>
              <w:right w:val="nil"/>
            </w:tcBorders>
            <w:shd w:val="clear" w:color="auto" w:fill="FFFFFF"/>
            <w:noWrap/>
            <w:vAlign w:val="center"/>
          </w:tcPr>
          <w:p w14:paraId="5E3E6797">
            <w:pPr>
              <w:jc w:val="left"/>
              <w:rPr>
                <w:rFonts w:hint="default" w:ascii="Times New Roman" w:hAnsi="Times New Roman" w:eastAsia="仿宋_GB2312" w:cs="Times New Roman"/>
                <w:i w:val="0"/>
                <w:iCs w:val="0"/>
                <w:color w:val="000000"/>
                <w:sz w:val="24"/>
                <w:szCs w:val="24"/>
                <w:u w:val="none"/>
              </w:rPr>
            </w:pPr>
          </w:p>
        </w:tc>
        <w:tc>
          <w:tcPr>
            <w:tcW w:w="1440" w:type="dxa"/>
            <w:tcBorders>
              <w:top w:val="single" w:color="000000" w:sz="4" w:space="0"/>
              <w:left w:val="single" w:color="000000" w:sz="4" w:space="0"/>
              <w:bottom w:val="single" w:color="000000" w:sz="4" w:space="0"/>
              <w:right w:val="nil"/>
            </w:tcBorders>
            <w:shd w:val="clear" w:color="auto" w:fill="FFFFFF"/>
            <w:noWrap/>
            <w:vAlign w:val="center"/>
          </w:tcPr>
          <w:p w14:paraId="3949C777">
            <w:pPr>
              <w:jc w:val="center"/>
              <w:rPr>
                <w:rFonts w:hint="default" w:ascii="Times New Roman" w:hAnsi="Times New Roman" w:eastAsia="仿宋_GB2312"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nil"/>
            </w:tcBorders>
            <w:shd w:val="clear" w:color="auto" w:fill="FFFFFF"/>
            <w:noWrap/>
            <w:vAlign w:val="center"/>
          </w:tcPr>
          <w:p w14:paraId="7DB0E92B">
            <w:pPr>
              <w:jc w:val="center"/>
              <w:rPr>
                <w:rFonts w:hint="default" w:ascii="Times New Roman" w:hAnsi="Times New Roman" w:eastAsia="仿宋_GB2312"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9982B">
            <w:pPr>
              <w:jc w:val="center"/>
              <w:rPr>
                <w:rFonts w:hint="default" w:ascii="Times New Roman" w:hAnsi="Times New Roman" w:eastAsia="仿宋_GB2312" w:cs="Times New Roman"/>
                <w:i w:val="0"/>
                <w:iCs w:val="0"/>
                <w:color w:val="000000"/>
                <w:sz w:val="24"/>
                <w:szCs w:val="24"/>
                <w:u w:val="none"/>
              </w:rPr>
            </w:pPr>
          </w:p>
        </w:tc>
      </w:tr>
      <w:tr w14:paraId="1640F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3138" w:type="dxa"/>
            <w:tcBorders>
              <w:top w:val="single" w:color="000000" w:sz="4" w:space="0"/>
              <w:left w:val="single" w:color="000000" w:sz="4" w:space="0"/>
              <w:bottom w:val="single" w:color="000000" w:sz="4" w:space="0"/>
              <w:right w:val="nil"/>
            </w:tcBorders>
            <w:shd w:val="clear" w:color="auto" w:fill="FFFFFF"/>
            <w:noWrap/>
            <w:vAlign w:val="center"/>
          </w:tcPr>
          <w:p w14:paraId="2866B4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其他国有资本经营预算收入</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7B6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10,000 </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0CC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9,286 </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5EC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9,286 </w:t>
            </w:r>
          </w:p>
        </w:tc>
        <w:tc>
          <w:tcPr>
            <w:tcW w:w="3278" w:type="dxa"/>
            <w:tcBorders>
              <w:top w:val="single" w:color="000000" w:sz="4" w:space="0"/>
              <w:left w:val="single" w:color="000000" w:sz="4" w:space="0"/>
              <w:bottom w:val="single" w:color="000000" w:sz="4" w:space="0"/>
              <w:right w:val="nil"/>
            </w:tcBorders>
            <w:shd w:val="clear" w:color="auto" w:fill="FFFFFF"/>
            <w:noWrap/>
            <w:vAlign w:val="center"/>
          </w:tcPr>
          <w:p w14:paraId="79A2ACD3">
            <w:pPr>
              <w:jc w:val="left"/>
              <w:rPr>
                <w:rFonts w:hint="default" w:ascii="Times New Roman" w:hAnsi="Times New Roman" w:eastAsia="仿宋_GB2312" w:cs="Times New Roman"/>
                <w:i w:val="0"/>
                <w:iCs w:val="0"/>
                <w:color w:val="000000"/>
                <w:sz w:val="24"/>
                <w:szCs w:val="24"/>
                <w:u w:val="none"/>
              </w:rPr>
            </w:pPr>
          </w:p>
        </w:tc>
        <w:tc>
          <w:tcPr>
            <w:tcW w:w="1440" w:type="dxa"/>
            <w:tcBorders>
              <w:top w:val="single" w:color="000000" w:sz="4" w:space="0"/>
              <w:left w:val="single" w:color="000000" w:sz="4" w:space="0"/>
              <w:bottom w:val="single" w:color="000000" w:sz="4" w:space="0"/>
              <w:right w:val="nil"/>
            </w:tcBorders>
            <w:shd w:val="clear" w:color="auto" w:fill="FFFFFF"/>
            <w:noWrap/>
            <w:vAlign w:val="center"/>
          </w:tcPr>
          <w:p w14:paraId="08537292">
            <w:pPr>
              <w:jc w:val="center"/>
              <w:rPr>
                <w:rFonts w:hint="default" w:ascii="Times New Roman" w:hAnsi="Times New Roman" w:eastAsia="仿宋_GB2312"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nil"/>
            </w:tcBorders>
            <w:shd w:val="clear" w:color="auto" w:fill="FFFFFF"/>
            <w:noWrap/>
            <w:vAlign w:val="center"/>
          </w:tcPr>
          <w:p w14:paraId="2EB4C250">
            <w:pPr>
              <w:jc w:val="center"/>
              <w:rPr>
                <w:rFonts w:hint="default" w:ascii="Times New Roman" w:hAnsi="Times New Roman" w:eastAsia="仿宋_GB2312"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2F90D">
            <w:pPr>
              <w:jc w:val="center"/>
              <w:rPr>
                <w:rFonts w:hint="default" w:ascii="Times New Roman" w:hAnsi="Times New Roman" w:eastAsia="仿宋_GB2312" w:cs="Times New Roman"/>
                <w:i w:val="0"/>
                <w:iCs w:val="0"/>
                <w:color w:val="000000"/>
                <w:sz w:val="24"/>
                <w:szCs w:val="24"/>
                <w:u w:val="none"/>
              </w:rPr>
            </w:pPr>
          </w:p>
        </w:tc>
      </w:tr>
      <w:tr w14:paraId="11CF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3138" w:type="dxa"/>
            <w:tcBorders>
              <w:top w:val="single" w:color="000000" w:sz="4" w:space="0"/>
              <w:left w:val="single" w:color="000000" w:sz="4" w:space="0"/>
              <w:bottom w:val="single" w:color="000000" w:sz="4" w:space="0"/>
              <w:right w:val="nil"/>
            </w:tcBorders>
            <w:shd w:val="clear" w:color="auto" w:fill="FFFFFF"/>
            <w:noWrap/>
            <w:vAlign w:val="center"/>
          </w:tcPr>
          <w:p w14:paraId="7FF00464">
            <w:pPr>
              <w:jc w:val="left"/>
              <w:rPr>
                <w:rFonts w:hint="default" w:ascii="Times New Roman" w:hAnsi="Times New Roman" w:eastAsia="仿宋_GB2312" w:cs="Times New Roman"/>
                <w:i w:val="0"/>
                <w:iCs w:val="0"/>
                <w:color w:val="000000"/>
                <w:sz w:val="24"/>
                <w:szCs w:val="24"/>
                <w:u w:val="none"/>
              </w:rPr>
            </w:pPr>
          </w:p>
        </w:tc>
        <w:tc>
          <w:tcPr>
            <w:tcW w:w="1455" w:type="dxa"/>
            <w:tcBorders>
              <w:top w:val="single" w:color="000000" w:sz="4" w:space="0"/>
              <w:left w:val="single" w:color="000000" w:sz="4" w:space="0"/>
              <w:bottom w:val="single" w:color="000000" w:sz="4" w:space="0"/>
              <w:right w:val="nil"/>
            </w:tcBorders>
            <w:shd w:val="clear" w:color="auto" w:fill="FFFFFF"/>
            <w:noWrap/>
            <w:vAlign w:val="center"/>
          </w:tcPr>
          <w:p w14:paraId="3CB514F7">
            <w:pPr>
              <w:jc w:val="center"/>
              <w:rPr>
                <w:rFonts w:hint="default" w:ascii="Times New Roman" w:hAnsi="Times New Roman" w:eastAsia="仿宋_GB2312"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9D417">
            <w:pPr>
              <w:jc w:val="center"/>
              <w:rPr>
                <w:rFonts w:hint="default" w:ascii="Times New Roman" w:hAnsi="Times New Roman" w:eastAsia="仿宋_GB2312"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2FBB5">
            <w:pPr>
              <w:jc w:val="center"/>
              <w:rPr>
                <w:rFonts w:hint="default" w:ascii="Times New Roman" w:hAnsi="Times New Roman" w:eastAsia="仿宋_GB2312" w:cs="Times New Roman"/>
                <w:i w:val="0"/>
                <w:iCs w:val="0"/>
                <w:color w:val="000000"/>
                <w:sz w:val="24"/>
                <w:szCs w:val="24"/>
                <w:u w:val="none"/>
              </w:rPr>
            </w:pPr>
          </w:p>
        </w:tc>
        <w:tc>
          <w:tcPr>
            <w:tcW w:w="3278" w:type="dxa"/>
            <w:tcBorders>
              <w:top w:val="single" w:color="000000" w:sz="4" w:space="0"/>
              <w:left w:val="single" w:color="000000" w:sz="4" w:space="0"/>
              <w:bottom w:val="single" w:color="000000" w:sz="4" w:space="0"/>
              <w:right w:val="nil"/>
            </w:tcBorders>
            <w:shd w:val="clear" w:color="auto" w:fill="FFFFFF"/>
            <w:noWrap/>
            <w:vAlign w:val="center"/>
          </w:tcPr>
          <w:p w14:paraId="376BF7FD">
            <w:pPr>
              <w:jc w:val="left"/>
              <w:rPr>
                <w:rFonts w:hint="default" w:ascii="Times New Roman" w:hAnsi="Times New Roman" w:eastAsia="仿宋_GB2312" w:cs="Times New Roman"/>
                <w:i w:val="0"/>
                <w:iCs w:val="0"/>
                <w:color w:val="000000"/>
                <w:sz w:val="24"/>
                <w:szCs w:val="24"/>
                <w:u w:val="none"/>
              </w:rPr>
            </w:pPr>
          </w:p>
        </w:tc>
        <w:tc>
          <w:tcPr>
            <w:tcW w:w="1440" w:type="dxa"/>
            <w:tcBorders>
              <w:top w:val="single" w:color="000000" w:sz="4" w:space="0"/>
              <w:left w:val="single" w:color="000000" w:sz="4" w:space="0"/>
              <w:bottom w:val="single" w:color="000000" w:sz="4" w:space="0"/>
              <w:right w:val="nil"/>
            </w:tcBorders>
            <w:shd w:val="clear" w:color="auto" w:fill="FFFFFF"/>
            <w:noWrap/>
            <w:vAlign w:val="center"/>
          </w:tcPr>
          <w:p w14:paraId="2CF66B00">
            <w:pPr>
              <w:jc w:val="center"/>
              <w:rPr>
                <w:rFonts w:hint="default" w:ascii="Times New Roman" w:hAnsi="Times New Roman" w:eastAsia="仿宋_GB2312"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nil"/>
            </w:tcBorders>
            <w:shd w:val="clear" w:color="auto" w:fill="FFFFFF"/>
            <w:noWrap/>
            <w:vAlign w:val="center"/>
          </w:tcPr>
          <w:p w14:paraId="0366F49A">
            <w:pPr>
              <w:jc w:val="center"/>
              <w:rPr>
                <w:rFonts w:hint="default" w:ascii="Times New Roman" w:hAnsi="Times New Roman" w:eastAsia="仿宋_GB2312"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B4874">
            <w:pPr>
              <w:jc w:val="center"/>
              <w:rPr>
                <w:rFonts w:hint="default" w:ascii="Times New Roman" w:hAnsi="Times New Roman" w:eastAsia="仿宋_GB2312" w:cs="Times New Roman"/>
                <w:i w:val="0"/>
                <w:iCs w:val="0"/>
                <w:color w:val="000000"/>
                <w:sz w:val="24"/>
                <w:szCs w:val="24"/>
                <w:u w:val="none"/>
              </w:rPr>
            </w:pPr>
          </w:p>
        </w:tc>
      </w:tr>
      <w:tr w14:paraId="3333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3138" w:type="dxa"/>
            <w:tcBorders>
              <w:top w:val="single" w:color="000000" w:sz="4" w:space="0"/>
              <w:left w:val="single" w:color="000000" w:sz="4" w:space="0"/>
              <w:bottom w:val="single" w:color="000000" w:sz="4" w:space="0"/>
              <w:right w:val="nil"/>
            </w:tcBorders>
            <w:shd w:val="clear" w:color="auto" w:fill="FFFFFF"/>
            <w:noWrap/>
            <w:vAlign w:val="center"/>
          </w:tcPr>
          <w:p w14:paraId="4FC0AD5B">
            <w:pPr>
              <w:jc w:val="left"/>
              <w:rPr>
                <w:rFonts w:hint="default" w:ascii="Times New Roman" w:hAnsi="Times New Roman" w:eastAsia="仿宋_GB2312" w:cs="Times New Roman"/>
                <w:i w:val="0"/>
                <w:iCs w:val="0"/>
                <w:color w:val="000000"/>
                <w:sz w:val="24"/>
                <w:szCs w:val="24"/>
                <w:u w:val="none"/>
              </w:rPr>
            </w:pPr>
          </w:p>
        </w:tc>
        <w:tc>
          <w:tcPr>
            <w:tcW w:w="1455" w:type="dxa"/>
            <w:tcBorders>
              <w:top w:val="single" w:color="000000" w:sz="4" w:space="0"/>
              <w:left w:val="single" w:color="000000" w:sz="4" w:space="0"/>
              <w:bottom w:val="single" w:color="000000" w:sz="4" w:space="0"/>
              <w:right w:val="nil"/>
            </w:tcBorders>
            <w:shd w:val="clear" w:color="auto" w:fill="FFFFFF"/>
            <w:noWrap/>
            <w:vAlign w:val="center"/>
          </w:tcPr>
          <w:p w14:paraId="1235B2FF">
            <w:pPr>
              <w:jc w:val="center"/>
              <w:rPr>
                <w:rFonts w:hint="default" w:ascii="Times New Roman" w:hAnsi="Times New Roman" w:eastAsia="仿宋_GB2312"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D06A4">
            <w:pPr>
              <w:jc w:val="center"/>
              <w:rPr>
                <w:rFonts w:hint="default" w:ascii="Times New Roman" w:hAnsi="Times New Roman" w:eastAsia="仿宋_GB2312"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35097">
            <w:pPr>
              <w:jc w:val="center"/>
              <w:rPr>
                <w:rFonts w:hint="default" w:ascii="Times New Roman" w:hAnsi="Times New Roman" w:eastAsia="仿宋_GB2312" w:cs="Times New Roman"/>
                <w:i w:val="0"/>
                <w:iCs w:val="0"/>
                <w:color w:val="000000"/>
                <w:sz w:val="24"/>
                <w:szCs w:val="24"/>
                <w:u w:val="none"/>
              </w:rPr>
            </w:pPr>
          </w:p>
        </w:tc>
        <w:tc>
          <w:tcPr>
            <w:tcW w:w="3278" w:type="dxa"/>
            <w:tcBorders>
              <w:top w:val="single" w:color="000000" w:sz="4" w:space="0"/>
              <w:left w:val="single" w:color="000000" w:sz="4" w:space="0"/>
              <w:bottom w:val="single" w:color="000000" w:sz="4" w:space="0"/>
              <w:right w:val="nil"/>
            </w:tcBorders>
            <w:shd w:val="clear" w:color="auto" w:fill="FFFFFF"/>
            <w:noWrap/>
            <w:vAlign w:val="center"/>
          </w:tcPr>
          <w:p w14:paraId="58F80930">
            <w:pPr>
              <w:jc w:val="left"/>
              <w:rPr>
                <w:rFonts w:hint="default" w:ascii="Times New Roman" w:hAnsi="Times New Roman" w:eastAsia="仿宋_GB2312" w:cs="Times New Roman"/>
                <w:i w:val="0"/>
                <w:iCs w:val="0"/>
                <w:color w:val="000000"/>
                <w:sz w:val="24"/>
                <w:szCs w:val="24"/>
                <w:u w:val="none"/>
              </w:rPr>
            </w:pPr>
          </w:p>
        </w:tc>
        <w:tc>
          <w:tcPr>
            <w:tcW w:w="1440" w:type="dxa"/>
            <w:tcBorders>
              <w:top w:val="single" w:color="000000" w:sz="4" w:space="0"/>
              <w:left w:val="single" w:color="000000" w:sz="4" w:space="0"/>
              <w:bottom w:val="single" w:color="000000" w:sz="4" w:space="0"/>
              <w:right w:val="nil"/>
            </w:tcBorders>
            <w:shd w:val="clear" w:color="auto" w:fill="FFFFFF"/>
            <w:noWrap/>
            <w:vAlign w:val="center"/>
          </w:tcPr>
          <w:p w14:paraId="5BA33131">
            <w:pPr>
              <w:jc w:val="center"/>
              <w:rPr>
                <w:rFonts w:hint="default" w:ascii="Times New Roman" w:hAnsi="Times New Roman" w:eastAsia="仿宋_GB2312"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nil"/>
            </w:tcBorders>
            <w:shd w:val="clear" w:color="auto" w:fill="FFFFFF"/>
            <w:noWrap/>
            <w:vAlign w:val="center"/>
          </w:tcPr>
          <w:p w14:paraId="7FE386A4">
            <w:pPr>
              <w:jc w:val="center"/>
              <w:rPr>
                <w:rFonts w:hint="default" w:ascii="Times New Roman" w:hAnsi="Times New Roman" w:eastAsia="仿宋_GB2312"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61425">
            <w:pPr>
              <w:jc w:val="center"/>
              <w:rPr>
                <w:rFonts w:hint="default" w:ascii="Times New Roman" w:hAnsi="Times New Roman" w:eastAsia="仿宋_GB2312" w:cs="Times New Roman"/>
                <w:i w:val="0"/>
                <w:iCs w:val="0"/>
                <w:color w:val="000000"/>
                <w:sz w:val="24"/>
                <w:szCs w:val="24"/>
                <w:u w:val="none"/>
              </w:rPr>
            </w:pPr>
          </w:p>
        </w:tc>
      </w:tr>
      <w:tr w14:paraId="1024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3138" w:type="dxa"/>
            <w:tcBorders>
              <w:top w:val="single" w:color="000000" w:sz="4" w:space="0"/>
              <w:left w:val="single" w:color="000000" w:sz="4" w:space="0"/>
              <w:bottom w:val="single" w:color="000000" w:sz="4" w:space="0"/>
              <w:right w:val="nil"/>
            </w:tcBorders>
            <w:shd w:val="clear" w:color="auto" w:fill="FFFFFF"/>
            <w:noWrap/>
            <w:vAlign w:val="center"/>
          </w:tcPr>
          <w:p w14:paraId="3180D262">
            <w:pPr>
              <w:jc w:val="left"/>
              <w:rPr>
                <w:rFonts w:hint="default" w:ascii="Times New Roman" w:hAnsi="Times New Roman" w:eastAsia="仿宋_GB2312" w:cs="Times New Roman"/>
                <w:i w:val="0"/>
                <w:iCs w:val="0"/>
                <w:color w:val="000000"/>
                <w:sz w:val="24"/>
                <w:szCs w:val="24"/>
                <w:u w:val="none"/>
              </w:rPr>
            </w:pPr>
          </w:p>
        </w:tc>
        <w:tc>
          <w:tcPr>
            <w:tcW w:w="1455" w:type="dxa"/>
            <w:tcBorders>
              <w:top w:val="single" w:color="000000" w:sz="4" w:space="0"/>
              <w:left w:val="single" w:color="000000" w:sz="4" w:space="0"/>
              <w:bottom w:val="single" w:color="000000" w:sz="4" w:space="0"/>
              <w:right w:val="nil"/>
            </w:tcBorders>
            <w:shd w:val="clear" w:color="auto" w:fill="FFFFFF"/>
            <w:noWrap/>
            <w:vAlign w:val="center"/>
          </w:tcPr>
          <w:p w14:paraId="6CD11B21">
            <w:pPr>
              <w:jc w:val="left"/>
              <w:rPr>
                <w:rFonts w:hint="default" w:ascii="Times New Roman" w:hAnsi="Times New Roman" w:eastAsia="仿宋_GB2312"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8F768">
            <w:pPr>
              <w:jc w:val="right"/>
              <w:rPr>
                <w:rFonts w:hint="default" w:ascii="Times New Roman" w:hAnsi="Times New Roman" w:eastAsia="仿宋_GB2312"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BEBD0">
            <w:pPr>
              <w:jc w:val="right"/>
              <w:rPr>
                <w:rFonts w:hint="default" w:ascii="Times New Roman" w:hAnsi="Times New Roman" w:eastAsia="仿宋_GB2312" w:cs="Times New Roman"/>
                <w:i w:val="0"/>
                <w:iCs w:val="0"/>
                <w:color w:val="000000"/>
                <w:sz w:val="24"/>
                <w:szCs w:val="24"/>
                <w:u w:val="none"/>
              </w:rPr>
            </w:pPr>
          </w:p>
        </w:tc>
        <w:tc>
          <w:tcPr>
            <w:tcW w:w="3278" w:type="dxa"/>
            <w:tcBorders>
              <w:top w:val="single" w:color="000000" w:sz="4" w:space="0"/>
              <w:left w:val="single" w:color="000000" w:sz="4" w:space="0"/>
              <w:bottom w:val="single" w:color="000000" w:sz="4" w:space="0"/>
              <w:right w:val="nil"/>
            </w:tcBorders>
            <w:shd w:val="clear" w:color="auto" w:fill="FFFFFF"/>
            <w:noWrap/>
            <w:vAlign w:val="center"/>
          </w:tcPr>
          <w:p w14:paraId="48846864">
            <w:pPr>
              <w:jc w:val="left"/>
              <w:rPr>
                <w:rFonts w:hint="default" w:ascii="Times New Roman" w:hAnsi="Times New Roman" w:eastAsia="仿宋_GB2312" w:cs="Times New Roman"/>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BD8FB">
            <w:pPr>
              <w:jc w:val="center"/>
              <w:rPr>
                <w:rFonts w:hint="default" w:ascii="Times New Roman" w:hAnsi="Times New Roman" w:eastAsia="仿宋_GB2312"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9AFE8">
            <w:pPr>
              <w:jc w:val="center"/>
              <w:rPr>
                <w:rFonts w:hint="default" w:ascii="Times New Roman" w:hAnsi="Times New Roman" w:eastAsia="仿宋_GB2312"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B624B">
            <w:pPr>
              <w:jc w:val="center"/>
              <w:rPr>
                <w:rFonts w:hint="default" w:ascii="Times New Roman" w:hAnsi="Times New Roman" w:eastAsia="仿宋_GB2312" w:cs="Times New Roman"/>
                <w:i w:val="0"/>
                <w:iCs w:val="0"/>
                <w:color w:val="000000"/>
                <w:sz w:val="24"/>
                <w:szCs w:val="24"/>
                <w:u w:val="none"/>
              </w:rPr>
            </w:pPr>
          </w:p>
        </w:tc>
      </w:tr>
      <w:tr w14:paraId="6D53D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3138" w:type="dxa"/>
            <w:tcBorders>
              <w:top w:val="single" w:color="000000" w:sz="4" w:space="0"/>
              <w:left w:val="single" w:color="000000" w:sz="4" w:space="0"/>
              <w:bottom w:val="single" w:color="000000" w:sz="4" w:space="0"/>
              <w:right w:val="nil"/>
            </w:tcBorders>
            <w:shd w:val="clear" w:color="auto" w:fill="FFFFFF"/>
            <w:noWrap/>
            <w:vAlign w:val="center"/>
          </w:tcPr>
          <w:p w14:paraId="61A60B61">
            <w:pPr>
              <w:jc w:val="left"/>
              <w:rPr>
                <w:rFonts w:hint="default" w:ascii="Times New Roman" w:hAnsi="Times New Roman" w:eastAsia="仿宋_GB2312" w:cs="Times New Roman"/>
                <w:i w:val="0"/>
                <w:iCs w:val="0"/>
                <w:color w:val="000000"/>
                <w:sz w:val="24"/>
                <w:szCs w:val="24"/>
                <w:u w:val="none"/>
              </w:rPr>
            </w:pPr>
          </w:p>
        </w:tc>
        <w:tc>
          <w:tcPr>
            <w:tcW w:w="1455" w:type="dxa"/>
            <w:tcBorders>
              <w:top w:val="single" w:color="000000" w:sz="4" w:space="0"/>
              <w:left w:val="single" w:color="000000" w:sz="4" w:space="0"/>
              <w:bottom w:val="single" w:color="000000" w:sz="4" w:space="0"/>
              <w:right w:val="nil"/>
            </w:tcBorders>
            <w:shd w:val="clear" w:color="auto" w:fill="FFFFFF"/>
            <w:noWrap/>
            <w:vAlign w:val="center"/>
          </w:tcPr>
          <w:p w14:paraId="20E15FAE">
            <w:pPr>
              <w:jc w:val="left"/>
              <w:rPr>
                <w:rFonts w:hint="default" w:ascii="Times New Roman" w:hAnsi="Times New Roman" w:eastAsia="仿宋_GB2312"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547E8">
            <w:pPr>
              <w:jc w:val="right"/>
              <w:rPr>
                <w:rFonts w:hint="default" w:ascii="Times New Roman" w:hAnsi="Times New Roman" w:eastAsia="仿宋_GB2312"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2222A">
            <w:pPr>
              <w:jc w:val="right"/>
              <w:rPr>
                <w:rFonts w:hint="default" w:ascii="Times New Roman" w:hAnsi="Times New Roman" w:eastAsia="仿宋_GB2312" w:cs="Times New Roman"/>
                <w:i w:val="0"/>
                <w:iCs w:val="0"/>
                <w:color w:val="000000"/>
                <w:sz w:val="24"/>
                <w:szCs w:val="24"/>
                <w:u w:val="none"/>
              </w:rPr>
            </w:pPr>
          </w:p>
        </w:tc>
        <w:tc>
          <w:tcPr>
            <w:tcW w:w="3278" w:type="dxa"/>
            <w:tcBorders>
              <w:top w:val="single" w:color="000000" w:sz="4" w:space="0"/>
              <w:left w:val="single" w:color="000000" w:sz="4" w:space="0"/>
              <w:bottom w:val="single" w:color="000000" w:sz="4" w:space="0"/>
              <w:right w:val="nil"/>
            </w:tcBorders>
            <w:shd w:val="clear" w:color="auto" w:fill="FFFFFF"/>
            <w:noWrap/>
            <w:vAlign w:val="center"/>
          </w:tcPr>
          <w:p w14:paraId="0794739D">
            <w:pPr>
              <w:jc w:val="left"/>
              <w:rPr>
                <w:rFonts w:hint="default" w:ascii="Times New Roman" w:hAnsi="Times New Roman" w:eastAsia="仿宋_GB2312" w:cs="Times New Roman"/>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34191">
            <w:pPr>
              <w:jc w:val="center"/>
              <w:rPr>
                <w:rFonts w:hint="default" w:ascii="Times New Roman" w:hAnsi="Times New Roman" w:eastAsia="仿宋_GB2312"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680B5">
            <w:pPr>
              <w:jc w:val="center"/>
              <w:rPr>
                <w:rFonts w:hint="default" w:ascii="Times New Roman" w:hAnsi="Times New Roman" w:eastAsia="仿宋_GB2312" w:cs="Times New Roman"/>
                <w:i w:val="0"/>
                <w:iCs w:val="0"/>
                <w:color w:val="FF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F83BD">
            <w:pPr>
              <w:jc w:val="center"/>
              <w:rPr>
                <w:rFonts w:hint="default" w:ascii="Times New Roman" w:hAnsi="Times New Roman" w:eastAsia="仿宋_GB2312" w:cs="Times New Roman"/>
                <w:i w:val="0"/>
                <w:iCs w:val="0"/>
                <w:color w:val="000000"/>
                <w:sz w:val="24"/>
                <w:szCs w:val="24"/>
                <w:u w:val="none"/>
              </w:rPr>
            </w:pPr>
          </w:p>
        </w:tc>
      </w:tr>
      <w:tr w14:paraId="3625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3138" w:type="dxa"/>
            <w:tcBorders>
              <w:top w:val="single" w:color="000000" w:sz="4" w:space="0"/>
              <w:left w:val="single" w:color="000000" w:sz="4" w:space="0"/>
              <w:bottom w:val="single" w:color="000000" w:sz="4" w:space="0"/>
              <w:right w:val="nil"/>
            </w:tcBorders>
            <w:shd w:val="clear" w:color="auto" w:fill="FFFFFF"/>
            <w:noWrap/>
            <w:vAlign w:val="center"/>
          </w:tcPr>
          <w:p w14:paraId="1343B27D">
            <w:pPr>
              <w:jc w:val="left"/>
              <w:rPr>
                <w:rFonts w:hint="default" w:ascii="Times New Roman" w:hAnsi="Times New Roman" w:eastAsia="仿宋_GB2312" w:cs="Times New Roman"/>
                <w:i w:val="0"/>
                <w:iCs w:val="0"/>
                <w:color w:val="000000"/>
                <w:sz w:val="24"/>
                <w:szCs w:val="24"/>
                <w:u w:val="none"/>
              </w:rPr>
            </w:pPr>
          </w:p>
        </w:tc>
        <w:tc>
          <w:tcPr>
            <w:tcW w:w="1455" w:type="dxa"/>
            <w:tcBorders>
              <w:top w:val="single" w:color="000000" w:sz="4" w:space="0"/>
              <w:left w:val="single" w:color="000000" w:sz="4" w:space="0"/>
              <w:bottom w:val="single" w:color="000000" w:sz="4" w:space="0"/>
              <w:right w:val="nil"/>
            </w:tcBorders>
            <w:shd w:val="clear" w:color="auto" w:fill="FFFFFF"/>
            <w:noWrap/>
            <w:vAlign w:val="center"/>
          </w:tcPr>
          <w:p w14:paraId="63A3AAC2">
            <w:pPr>
              <w:jc w:val="left"/>
              <w:rPr>
                <w:rFonts w:hint="default" w:ascii="Times New Roman" w:hAnsi="Times New Roman" w:eastAsia="仿宋_GB2312"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59A41">
            <w:pPr>
              <w:jc w:val="right"/>
              <w:rPr>
                <w:rFonts w:hint="default" w:ascii="Times New Roman" w:hAnsi="Times New Roman" w:eastAsia="仿宋_GB2312"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305E7">
            <w:pPr>
              <w:jc w:val="right"/>
              <w:rPr>
                <w:rFonts w:hint="default" w:ascii="Times New Roman" w:hAnsi="Times New Roman" w:eastAsia="仿宋_GB2312" w:cs="Times New Roman"/>
                <w:i w:val="0"/>
                <w:iCs w:val="0"/>
                <w:color w:val="000000"/>
                <w:sz w:val="24"/>
                <w:szCs w:val="24"/>
                <w:u w:val="none"/>
              </w:rPr>
            </w:pPr>
          </w:p>
        </w:tc>
        <w:tc>
          <w:tcPr>
            <w:tcW w:w="3278" w:type="dxa"/>
            <w:tcBorders>
              <w:top w:val="single" w:color="000000" w:sz="4" w:space="0"/>
              <w:left w:val="single" w:color="000000" w:sz="4" w:space="0"/>
              <w:bottom w:val="single" w:color="000000" w:sz="4" w:space="0"/>
              <w:right w:val="nil"/>
            </w:tcBorders>
            <w:shd w:val="clear" w:color="auto" w:fill="FFFFFF"/>
            <w:noWrap/>
            <w:vAlign w:val="center"/>
          </w:tcPr>
          <w:p w14:paraId="5BEEA419">
            <w:pPr>
              <w:jc w:val="left"/>
              <w:rPr>
                <w:rFonts w:hint="default" w:ascii="Times New Roman" w:hAnsi="Times New Roman" w:eastAsia="仿宋_GB2312" w:cs="Times New Roman"/>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CF454">
            <w:pPr>
              <w:jc w:val="left"/>
              <w:rPr>
                <w:rFonts w:hint="default" w:ascii="Times New Roman" w:hAnsi="Times New Roman" w:eastAsia="仿宋_GB2312"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87E2B">
            <w:pPr>
              <w:jc w:val="center"/>
              <w:rPr>
                <w:rFonts w:hint="default" w:ascii="Times New Roman" w:hAnsi="Times New Roman" w:eastAsia="仿宋_GB2312" w:cs="Times New Roman"/>
                <w:i w:val="0"/>
                <w:iCs w:val="0"/>
                <w:color w:val="FF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D599A">
            <w:pPr>
              <w:jc w:val="right"/>
              <w:rPr>
                <w:rFonts w:hint="default" w:ascii="Times New Roman" w:hAnsi="Times New Roman" w:eastAsia="仿宋_GB2312" w:cs="Times New Roman"/>
                <w:i w:val="0"/>
                <w:iCs w:val="0"/>
                <w:color w:val="000000"/>
                <w:sz w:val="24"/>
                <w:szCs w:val="24"/>
                <w:u w:val="none"/>
              </w:rPr>
            </w:pPr>
          </w:p>
        </w:tc>
      </w:tr>
      <w:tr w14:paraId="6F41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3138" w:type="dxa"/>
            <w:tcBorders>
              <w:top w:val="single" w:color="000000" w:sz="4" w:space="0"/>
              <w:left w:val="single" w:color="000000" w:sz="4" w:space="0"/>
              <w:bottom w:val="single" w:color="000000" w:sz="4" w:space="0"/>
              <w:right w:val="nil"/>
            </w:tcBorders>
            <w:shd w:val="clear" w:color="auto" w:fill="FFFFFF"/>
            <w:noWrap/>
            <w:vAlign w:val="center"/>
          </w:tcPr>
          <w:p w14:paraId="396219DE">
            <w:pPr>
              <w:jc w:val="left"/>
              <w:rPr>
                <w:rFonts w:hint="default" w:ascii="Times New Roman" w:hAnsi="Times New Roman" w:eastAsia="仿宋_GB2312" w:cs="Times New Roman"/>
                <w:i w:val="0"/>
                <w:iCs w:val="0"/>
                <w:color w:val="000000"/>
                <w:sz w:val="24"/>
                <w:szCs w:val="24"/>
                <w:u w:val="none"/>
              </w:rPr>
            </w:pPr>
          </w:p>
        </w:tc>
        <w:tc>
          <w:tcPr>
            <w:tcW w:w="1455" w:type="dxa"/>
            <w:tcBorders>
              <w:top w:val="single" w:color="000000" w:sz="4" w:space="0"/>
              <w:left w:val="single" w:color="000000" w:sz="4" w:space="0"/>
              <w:bottom w:val="single" w:color="000000" w:sz="4" w:space="0"/>
              <w:right w:val="nil"/>
            </w:tcBorders>
            <w:shd w:val="clear" w:color="auto" w:fill="FFFFFF"/>
            <w:noWrap/>
            <w:vAlign w:val="center"/>
          </w:tcPr>
          <w:p w14:paraId="17A4CF05">
            <w:pPr>
              <w:jc w:val="left"/>
              <w:rPr>
                <w:rFonts w:hint="default" w:ascii="Times New Roman" w:hAnsi="Times New Roman" w:eastAsia="仿宋_GB2312"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DF665">
            <w:pPr>
              <w:jc w:val="right"/>
              <w:rPr>
                <w:rFonts w:hint="default" w:ascii="Times New Roman" w:hAnsi="Times New Roman" w:eastAsia="仿宋_GB2312"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3751A">
            <w:pPr>
              <w:jc w:val="right"/>
              <w:rPr>
                <w:rFonts w:hint="default" w:ascii="Times New Roman" w:hAnsi="Times New Roman" w:eastAsia="仿宋_GB2312" w:cs="Times New Roman"/>
                <w:i w:val="0"/>
                <w:iCs w:val="0"/>
                <w:color w:val="000000"/>
                <w:sz w:val="24"/>
                <w:szCs w:val="24"/>
                <w:u w:val="none"/>
              </w:rPr>
            </w:pPr>
          </w:p>
        </w:tc>
        <w:tc>
          <w:tcPr>
            <w:tcW w:w="3278" w:type="dxa"/>
            <w:tcBorders>
              <w:top w:val="single" w:color="000000" w:sz="4" w:space="0"/>
              <w:left w:val="single" w:color="000000" w:sz="4" w:space="0"/>
              <w:bottom w:val="single" w:color="000000" w:sz="4" w:space="0"/>
              <w:right w:val="nil"/>
            </w:tcBorders>
            <w:shd w:val="clear" w:color="auto" w:fill="FFFFFF"/>
            <w:noWrap/>
            <w:vAlign w:val="center"/>
          </w:tcPr>
          <w:p w14:paraId="7924EF20">
            <w:pPr>
              <w:jc w:val="left"/>
              <w:rPr>
                <w:rFonts w:hint="default" w:ascii="Times New Roman" w:hAnsi="Times New Roman" w:eastAsia="仿宋_GB2312" w:cs="Times New Roman"/>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C4620">
            <w:pPr>
              <w:jc w:val="left"/>
              <w:rPr>
                <w:rFonts w:hint="default" w:ascii="Times New Roman" w:hAnsi="Times New Roman" w:eastAsia="仿宋_GB2312"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A7542">
            <w:pPr>
              <w:jc w:val="center"/>
              <w:rPr>
                <w:rFonts w:hint="default" w:ascii="Times New Roman" w:hAnsi="Times New Roman" w:eastAsia="仿宋_GB2312" w:cs="Times New Roman"/>
                <w:i w:val="0"/>
                <w:iCs w:val="0"/>
                <w:color w:val="FF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74E69">
            <w:pPr>
              <w:jc w:val="right"/>
              <w:rPr>
                <w:rFonts w:hint="default" w:ascii="Times New Roman" w:hAnsi="Times New Roman" w:eastAsia="仿宋_GB2312" w:cs="Times New Roman"/>
                <w:i w:val="0"/>
                <w:iCs w:val="0"/>
                <w:color w:val="000000"/>
                <w:sz w:val="24"/>
                <w:szCs w:val="24"/>
                <w:u w:val="none"/>
              </w:rPr>
            </w:pPr>
          </w:p>
        </w:tc>
      </w:tr>
      <w:tr w14:paraId="79A2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3138" w:type="dxa"/>
            <w:tcBorders>
              <w:top w:val="single" w:color="000000" w:sz="4" w:space="0"/>
              <w:left w:val="single" w:color="000000" w:sz="4" w:space="0"/>
              <w:bottom w:val="single" w:color="000000" w:sz="4" w:space="0"/>
              <w:right w:val="nil"/>
            </w:tcBorders>
            <w:shd w:val="clear" w:color="auto" w:fill="FFFFFF"/>
            <w:noWrap/>
            <w:vAlign w:val="center"/>
          </w:tcPr>
          <w:p w14:paraId="45D6C032">
            <w:pPr>
              <w:jc w:val="left"/>
              <w:rPr>
                <w:rFonts w:hint="default" w:ascii="Times New Roman" w:hAnsi="Times New Roman" w:eastAsia="仿宋_GB2312" w:cs="Times New Roman"/>
                <w:i w:val="0"/>
                <w:iCs w:val="0"/>
                <w:color w:val="000000"/>
                <w:sz w:val="24"/>
                <w:szCs w:val="24"/>
                <w:u w:val="none"/>
              </w:rPr>
            </w:pPr>
          </w:p>
        </w:tc>
        <w:tc>
          <w:tcPr>
            <w:tcW w:w="1455" w:type="dxa"/>
            <w:tcBorders>
              <w:top w:val="single" w:color="000000" w:sz="4" w:space="0"/>
              <w:left w:val="single" w:color="000000" w:sz="4" w:space="0"/>
              <w:bottom w:val="single" w:color="000000" w:sz="4" w:space="0"/>
              <w:right w:val="nil"/>
            </w:tcBorders>
            <w:shd w:val="clear" w:color="auto" w:fill="FFFFFF"/>
            <w:noWrap/>
            <w:vAlign w:val="center"/>
          </w:tcPr>
          <w:p w14:paraId="41BC3951">
            <w:pPr>
              <w:jc w:val="left"/>
              <w:rPr>
                <w:rFonts w:hint="default" w:ascii="Times New Roman" w:hAnsi="Times New Roman" w:eastAsia="仿宋_GB2312"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C9DC2">
            <w:pPr>
              <w:jc w:val="right"/>
              <w:rPr>
                <w:rFonts w:hint="default" w:ascii="Times New Roman" w:hAnsi="Times New Roman" w:eastAsia="仿宋_GB2312"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B6A73">
            <w:pPr>
              <w:jc w:val="right"/>
              <w:rPr>
                <w:rFonts w:hint="default" w:ascii="Times New Roman" w:hAnsi="Times New Roman" w:eastAsia="仿宋_GB2312" w:cs="Times New Roman"/>
                <w:i w:val="0"/>
                <w:iCs w:val="0"/>
                <w:color w:val="000000"/>
                <w:sz w:val="24"/>
                <w:szCs w:val="24"/>
                <w:u w:val="none"/>
              </w:rPr>
            </w:pPr>
          </w:p>
        </w:tc>
        <w:tc>
          <w:tcPr>
            <w:tcW w:w="3278" w:type="dxa"/>
            <w:tcBorders>
              <w:top w:val="single" w:color="000000" w:sz="4" w:space="0"/>
              <w:left w:val="single" w:color="000000" w:sz="4" w:space="0"/>
              <w:bottom w:val="single" w:color="000000" w:sz="4" w:space="0"/>
              <w:right w:val="nil"/>
            </w:tcBorders>
            <w:shd w:val="clear" w:color="auto" w:fill="FFFFFF"/>
            <w:noWrap/>
            <w:vAlign w:val="center"/>
          </w:tcPr>
          <w:p w14:paraId="424BDABD">
            <w:pPr>
              <w:jc w:val="left"/>
              <w:rPr>
                <w:rFonts w:hint="default" w:ascii="Times New Roman" w:hAnsi="Times New Roman" w:eastAsia="仿宋_GB2312" w:cs="Times New Roman"/>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40F5A">
            <w:pPr>
              <w:jc w:val="left"/>
              <w:rPr>
                <w:rFonts w:hint="default" w:ascii="Times New Roman" w:hAnsi="Times New Roman" w:eastAsia="仿宋_GB2312"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543F0">
            <w:pPr>
              <w:jc w:val="center"/>
              <w:rPr>
                <w:rFonts w:hint="default" w:ascii="Times New Roman" w:hAnsi="Times New Roman" w:eastAsia="仿宋_GB2312" w:cs="Times New Roman"/>
                <w:i w:val="0"/>
                <w:iCs w:val="0"/>
                <w:color w:val="FF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C6F00">
            <w:pPr>
              <w:jc w:val="right"/>
              <w:rPr>
                <w:rFonts w:hint="default" w:ascii="Times New Roman" w:hAnsi="Times New Roman" w:eastAsia="仿宋_GB2312" w:cs="Times New Roman"/>
                <w:i w:val="0"/>
                <w:iCs w:val="0"/>
                <w:color w:val="000000"/>
                <w:sz w:val="24"/>
                <w:szCs w:val="24"/>
                <w:u w:val="none"/>
              </w:rPr>
            </w:pPr>
          </w:p>
        </w:tc>
      </w:tr>
      <w:tr w14:paraId="2D2F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3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2D3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   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25B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10,000 </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722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9,286 </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005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9,286 </w:t>
            </w:r>
          </w:p>
        </w:tc>
        <w:tc>
          <w:tcPr>
            <w:tcW w:w="32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A3B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   计</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E24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10,000 </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75A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5,173 </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445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5,029 </w:t>
            </w:r>
          </w:p>
        </w:tc>
      </w:tr>
    </w:tbl>
    <w:p w14:paraId="4ECE979A">
      <w:pPr>
        <w:tabs>
          <w:tab w:val="left" w:pos="5430"/>
          <w:tab w:val="left" w:pos="6990"/>
          <w:tab w:val="left" w:pos="12420"/>
        </w:tabs>
        <w:rPr>
          <w:rFonts w:hint="default" w:ascii="Times New Roman" w:hAnsi="Times New Roman" w:eastAsia="仿宋_GB2312" w:cs="Times New Roman"/>
          <w:i w:val="0"/>
          <w:iCs w:val="0"/>
          <w:color w:val="000000"/>
          <w:kern w:val="0"/>
          <w:sz w:val="24"/>
          <w:szCs w:val="24"/>
          <w:u w:val="none"/>
          <w:lang w:val="en-US" w:eastAsia="zh-CN" w:bidi="ar"/>
        </w:rPr>
      </w:pPr>
    </w:p>
    <w:p w14:paraId="60E6A70E">
      <w:pPr>
        <w:keepNext w:val="0"/>
        <w:keepLines w:val="0"/>
        <w:pageBreakBefore w:val="0"/>
        <w:widowControl/>
        <w:tabs>
          <w:tab w:val="left" w:pos="5430"/>
          <w:tab w:val="left" w:pos="6990"/>
          <w:tab w:val="left" w:pos="12420"/>
        </w:tabs>
        <w:kinsoku/>
        <w:wordWrap/>
        <w:overflowPunct/>
        <w:topLinePunct w:val="0"/>
        <w:autoSpaceDE/>
        <w:autoSpaceDN/>
        <w:bidi w:val="0"/>
        <w:adjustRightInd/>
        <w:snapToGrid/>
        <w:spacing w:line="560" w:lineRule="exact"/>
        <w:rPr>
          <w:rFonts w:hint="default" w:ascii="Times New Roman" w:hAnsi="Times New Roman" w:eastAsia="黑体" w:cs="Times New Roman"/>
          <w:i w:val="0"/>
          <w:iCs w:val="0"/>
          <w:color w:val="000000"/>
          <w:sz w:val="30"/>
          <w:szCs w:val="30"/>
          <w:u w:val="none"/>
        </w:rPr>
      </w:pPr>
      <w:r>
        <w:rPr>
          <w:rFonts w:hint="default" w:ascii="Times New Roman" w:hAnsi="Times New Roman" w:eastAsia="黑体" w:cs="Times New Roman"/>
          <w:i w:val="0"/>
          <w:iCs w:val="0"/>
          <w:color w:val="000000"/>
          <w:kern w:val="0"/>
          <w:sz w:val="30"/>
          <w:szCs w:val="30"/>
          <w:u w:val="none"/>
          <w:lang w:val="en-US" w:eastAsia="zh-CN" w:bidi="ar"/>
        </w:rPr>
        <w:t>表9</w:t>
      </w:r>
      <w:r>
        <w:rPr>
          <w:rFonts w:hint="default" w:ascii="Times New Roman" w:hAnsi="Times New Roman" w:eastAsia="黑体" w:cs="Times New Roman"/>
          <w:i w:val="0"/>
          <w:iCs w:val="0"/>
          <w:color w:val="000000"/>
          <w:sz w:val="30"/>
          <w:szCs w:val="30"/>
          <w:u w:val="none"/>
        </w:rPr>
        <w:tab/>
      </w:r>
      <w:r>
        <w:rPr>
          <w:rFonts w:hint="default" w:ascii="Times New Roman" w:hAnsi="Times New Roman" w:eastAsia="黑体" w:cs="Times New Roman"/>
          <w:i w:val="0"/>
          <w:iCs w:val="0"/>
          <w:color w:val="000000"/>
          <w:sz w:val="30"/>
          <w:szCs w:val="30"/>
          <w:u w:val="none"/>
        </w:rPr>
        <w:tab/>
      </w:r>
      <w:r>
        <w:rPr>
          <w:rFonts w:hint="default" w:ascii="Times New Roman" w:hAnsi="Times New Roman" w:eastAsia="黑体" w:cs="Times New Roman"/>
          <w:i w:val="0"/>
          <w:iCs w:val="0"/>
          <w:color w:val="000000"/>
          <w:sz w:val="30"/>
          <w:szCs w:val="30"/>
          <w:u w:val="none"/>
        </w:rPr>
        <w:tab/>
      </w:r>
    </w:p>
    <w:p w14:paraId="5F2964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2024年株洲市天元区国有资本经营收支平衡表</w:t>
      </w:r>
    </w:p>
    <w:p w14:paraId="5E8234DC">
      <w:pPr>
        <w:keepNext w:val="0"/>
        <w:keepLines w:val="0"/>
        <w:pageBreakBefore w:val="0"/>
        <w:widowControl/>
        <w:suppressLineNumbers w:val="0"/>
        <w:tabs>
          <w:tab w:val="left" w:pos="5430"/>
          <w:tab w:val="left" w:pos="6990"/>
          <w:tab w:val="left" w:pos="12420"/>
        </w:tabs>
        <w:kinsoku/>
        <w:wordWrap/>
        <w:overflowPunct/>
        <w:topLinePunct w:val="0"/>
        <w:autoSpaceDE/>
        <w:autoSpaceDN/>
        <w:bidi w:val="0"/>
        <w:adjustRightInd/>
        <w:snapToGrid/>
        <w:spacing w:line="5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rPr>
        <w:tab/>
      </w:r>
      <w:r>
        <w:rPr>
          <w:rFonts w:hint="default" w:ascii="Times New Roman" w:hAnsi="Times New Roman" w:eastAsia="仿宋_GB2312" w:cs="Times New Roman"/>
          <w:i w:val="0"/>
          <w:iCs w:val="0"/>
          <w:color w:val="000000"/>
          <w:sz w:val="24"/>
          <w:szCs w:val="24"/>
          <w:u w:val="none"/>
        </w:rPr>
        <w:tab/>
      </w:r>
      <w:r>
        <w:rPr>
          <w:rFonts w:hint="default" w:ascii="Times New Roman" w:hAnsi="Times New Roman" w:eastAsia="仿宋_GB2312" w:cs="Times New Roman"/>
          <w:i w:val="0"/>
          <w:iCs w:val="0"/>
          <w:color w:val="000000"/>
          <w:sz w:val="24"/>
          <w:szCs w:val="24"/>
          <w:u w:val="none"/>
        </w:rPr>
        <w:tab/>
      </w:r>
      <w:r>
        <w:rPr>
          <w:rFonts w:hint="default" w:ascii="Times New Roman" w:hAnsi="Times New Roman" w:eastAsia="仿宋_GB2312" w:cs="Times New Roman"/>
          <w:i w:val="0"/>
          <w:iCs w:val="0"/>
          <w:color w:val="000000"/>
          <w:kern w:val="0"/>
          <w:sz w:val="24"/>
          <w:szCs w:val="24"/>
          <w:u w:val="none"/>
          <w:lang w:val="en-US" w:eastAsia="zh-CN" w:bidi="ar"/>
        </w:rPr>
        <w:t>单位：万元</w:t>
      </w:r>
    </w:p>
    <w:tbl>
      <w:tblPr>
        <w:tblStyle w:val="14"/>
        <w:tblW w:w="147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30"/>
        <w:gridCol w:w="1560"/>
        <w:gridCol w:w="5430"/>
        <w:gridCol w:w="1665"/>
      </w:tblGrid>
      <w:tr w14:paraId="78A7C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DE894">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项     目</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C23D3">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决算数</w:t>
            </w:r>
          </w:p>
        </w:tc>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6B73A">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项     目</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E3545">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决算数</w:t>
            </w:r>
          </w:p>
        </w:tc>
      </w:tr>
      <w:tr w14:paraId="425A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27F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利润收入</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A5C09">
            <w:pPr>
              <w:rPr>
                <w:rFonts w:hint="default" w:ascii="Times New Roman" w:hAnsi="Times New Roman" w:eastAsia="仿宋_GB2312" w:cs="Times New Roman"/>
                <w:i w:val="0"/>
                <w:iCs w:val="0"/>
                <w:color w:val="000000"/>
                <w:sz w:val="24"/>
                <w:szCs w:val="24"/>
                <w:u w:val="none"/>
              </w:rPr>
            </w:pPr>
          </w:p>
        </w:tc>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8258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解决历史遗留问题及改革成本支出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158B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13 </w:t>
            </w:r>
          </w:p>
        </w:tc>
      </w:tr>
      <w:tr w14:paraId="6C3A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6662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股利、股息收入</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68018">
            <w:pPr>
              <w:rPr>
                <w:rFonts w:hint="default" w:ascii="Times New Roman" w:hAnsi="Times New Roman" w:eastAsia="仿宋_GB2312" w:cs="Times New Roman"/>
                <w:i w:val="0"/>
                <w:iCs w:val="0"/>
                <w:color w:val="000000"/>
                <w:sz w:val="24"/>
                <w:szCs w:val="24"/>
                <w:u w:val="none"/>
              </w:rPr>
            </w:pPr>
          </w:p>
        </w:tc>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C6A8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其中：国有企业退休人员社会化管理补助支出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9988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13 </w:t>
            </w:r>
          </w:p>
        </w:tc>
      </w:tr>
      <w:tr w14:paraId="746D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38B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产权转让收入</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44F01">
            <w:pPr>
              <w:rPr>
                <w:rFonts w:hint="default" w:ascii="Times New Roman" w:hAnsi="Times New Roman" w:eastAsia="仿宋_GB2312" w:cs="Times New Roman"/>
                <w:i w:val="0"/>
                <w:iCs w:val="0"/>
                <w:color w:val="000000"/>
                <w:sz w:val="24"/>
                <w:szCs w:val="24"/>
                <w:u w:val="none"/>
              </w:rPr>
            </w:pPr>
          </w:p>
        </w:tc>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80F6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国有企业资本金注入</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F102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5,000 </w:t>
            </w:r>
          </w:p>
        </w:tc>
      </w:tr>
      <w:tr w14:paraId="2DFD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A88E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清算收入</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D1731">
            <w:pPr>
              <w:rPr>
                <w:rFonts w:hint="default" w:ascii="Times New Roman" w:hAnsi="Times New Roman" w:eastAsia="仿宋_GB2312" w:cs="Times New Roman"/>
                <w:i w:val="0"/>
                <w:iCs w:val="0"/>
                <w:color w:val="000000"/>
                <w:sz w:val="24"/>
                <w:szCs w:val="24"/>
                <w:u w:val="none"/>
              </w:rPr>
            </w:pPr>
          </w:p>
        </w:tc>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C618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国有企业政策性补贴</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12AE6">
            <w:pPr>
              <w:rPr>
                <w:rFonts w:hint="default" w:ascii="Times New Roman" w:hAnsi="Times New Roman" w:eastAsia="仿宋_GB2312" w:cs="Times New Roman"/>
                <w:i w:val="0"/>
                <w:iCs w:val="0"/>
                <w:color w:val="000000"/>
                <w:sz w:val="24"/>
                <w:szCs w:val="24"/>
                <w:u w:val="none"/>
              </w:rPr>
            </w:pPr>
          </w:p>
        </w:tc>
      </w:tr>
      <w:tr w14:paraId="055C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BAB2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其他国有资本经营预算收入</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D70B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9,286 </w:t>
            </w:r>
          </w:p>
        </w:tc>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C68F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金融国有资本经营预算支出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23ECB">
            <w:pPr>
              <w:rPr>
                <w:rFonts w:hint="default" w:ascii="Times New Roman" w:hAnsi="Times New Roman" w:eastAsia="仿宋_GB2312" w:cs="Times New Roman"/>
                <w:i w:val="0"/>
                <w:iCs w:val="0"/>
                <w:color w:val="000000"/>
                <w:sz w:val="24"/>
                <w:szCs w:val="24"/>
                <w:u w:val="none"/>
              </w:rPr>
            </w:pPr>
          </w:p>
        </w:tc>
      </w:tr>
      <w:tr w14:paraId="1B0D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936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本年收入合计</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6E953">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9,286 </w:t>
            </w:r>
          </w:p>
        </w:tc>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E637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其他国有资本经营预算支出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3C72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16 </w:t>
            </w:r>
          </w:p>
        </w:tc>
      </w:tr>
      <w:tr w14:paraId="2526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BFAC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上级补助收入</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A24E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144 </w:t>
            </w:r>
          </w:p>
        </w:tc>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07C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本年支出合计</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1C163">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5,029 </w:t>
            </w:r>
          </w:p>
        </w:tc>
      </w:tr>
      <w:tr w14:paraId="30D5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B38D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省补助计划单列市收入</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3813E">
            <w:pPr>
              <w:jc w:val="right"/>
              <w:rPr>
                <w:rFonts w:hint="default" w:ascii="Times New Roman" w:hAnsi="Times New Roman" w:eastAsia="仿宋_GB2312" w:cs="Times New Roman"/>
                <w:i w:val="0"/>
                <w:iCs w:val="0"/>
                <w:color w:val="000000"/>
                <w:sz w:val="24"/>
                <w:szCs w:val="24"/>
                <w:u w:val="none"/>
              </w:rPr>
            </w:pPr>
          </w:p>
        </w:tc>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5F32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上解上级支出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6209F">
            <w:pPr>
              <w:jc w:val="right"/>
              <w:rPr>
                <w:rFonts w:hint="default" w:ascii="Times New Roman" w:hAnsi="Times New Roman" w:eastAsia="仿宋_GB2312" w:cs="Times New Roman"/>
                <w:i w:val="0"/>
                <w:iCs w:val="0"/>
                <w:color w:val="000000"/>
                <w:sz w:val="24"/>
                <w:szCs w:val="24"/>
                <w:u w:val="none"/>
              </w:rPr>
            </w:pPr>
          </w:p>
        </w:tc>
      </w:tr>
      <w:tr w14:paraId="52E11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130C9">
            <w:pPr>
              <w:rPr>
                <w:rFonts w:hint="default" w:ascii="Times New Roman" w:hAnsi="Times New Roman" w:eastAsia="仿宋_GB2312"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EB039">
            <w:pPr>
              <w:jc w:val="right"/>
              <w:rPr>
                <w:rFonts w:hint="default" w:ascii="Times New Roman" w:hAnsi="Times New Roman" w:eastAsia="仿宋_GB2312" w:cs="Times New Roman"/>
                <w:i w:val="0"/>
                <w:iCs w:val="0"/>
                <w:color w:val="000000"/>
                <w:sz w:val="24"/>
                <w:szCs w:val="24"/>
                <w:u w:val="none"/>
              </w:rPr>
            </w:pPr>
          </w:p>
        </w:tc>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D21A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计划单列市上解省支出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8C283">
            <w:pPr>
              <w:jc w:val="right"/>
              <w:rPr>
                <w:rFonts w:hint="default" w:ascii="Times New Roman" w:hAnsi="Times New Roman" w:eastAsia="仿宋_GB2312" w:cs="Times New Roman"/>
                <w:i w:val="0"/>
                <w:iCs w:val="0"/>
                <w:color w:val="000000"/>
                <w:sz w:val="24"/>
                <w:szCs w:val="24"/>
                <w:u w:val="none"/>
              </w:rPr>
            </w:pPr>
          </w:p>
        </w:tc>
      </w:tr>
      <w:tr w14:paraId="3EED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F19CF">
            <w:pPr>
              <w:rPr>
                <w:rFonts w:hint="default" w:ascii="Times New Roman" w:hAnsi="Times New Roman" w:eastAsia="仿宋_GB2312" w:cs="Times New Roman"/>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B911A">
            <w:pPr>
              <w:rPr>
                <w:rFonts w:hint="default" w:ascii="Times New Roman" w:hAnsi="Times New Roman" w:eastAsia="仿宋_GB2312" w:cs="Times New Roman"/>
                <w:i w:val="0"/>
                <w:iCs w:val="0"/>
                <w:color w:val="000000"/>
                <w:sz w:val="24"/>
                <w:szCs w:val="24"/>
                <w:u w:val="none"/>
              </w:rPr>
            </w:pPr>
          </w:p>
        </w:tc>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2F6F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调出资金</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5C50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4,388 </w:t>
            </w:r>
          </w:p>
        </w:tc>
      </w:tr>
      <w:tr w14:paraId="35EB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F671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上年结余</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A6FAC">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131 </w:t>
            </w:r>
          </w:p>
        </w:tc>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7E78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年终结余</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80B94">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144 </w:t>
            </w:r>
          </w:p>
        </w:tc>
      </w:tr>
      <w:tr w14:paraId="2446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690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收入总计</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02944">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9,561 </w:t>
            </w:r>
          </w:p>
        </w:tc>
        <w:tc>
          <w:tcPr>
            <w:tcW w:w="5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A40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支出总计</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CEEC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9,561 </w:t>
            </w:r>
          </w:p>
        </w:tc>
      </w:tr>
    </w:tbl>
    <w:p w14:paraId="2E89A194">
      <w:pPr>
        <w:keepNext w:val="0"/>
        <w:keepLines w:val="0"/>
        <w:pageBreakBefore w:val="0"/>
        <w:widowControl/>
        <w:suppressLineNumbers w:val="0"/>
        <w:tabs>
          <w:tab w:val="left" w:pos="3870"/>
          <w:tab w:val="left" w:pos="5325"/>
          <w:tab w:val="left" w:pos="6885"/>
          <w:tab w:val="left" w:pos="8070"/>
          <w:tab w:val="left" w:pos="11940"/>
          <w:tab w:val="left" w:pos="13380"/>
        </w:tabs>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sz w:val="22"/>
          <w:szCs w:val="22"/>
          <w:u w:val="none"/>
        </w:rPr>
        <w:tab/>
      </w:r>
      <w:r>
        <w:rPr>
          <w:rFonts w:hint="default" w:ascii="Times New Roman" w:hAnsi="Times New Roman" w:eastAsia="仿宋_GB2312" w:cs="Times New Roman"/>
          <w:i w:val="0"/>
          <w:iCs w:val="0"/>
          <w:color w:val="000000"/>
          <w:sz w:val="22"/>
          <w:szCs w:val="22"/>
          <w:u w:val="none"/>
        </w:rPr>
        <w:tab/>
      </w:r>
      <w:r>
        <w:rPr>
          <w:rFonts w:hint="default" w:ascii="Times New Roman" w:hAnsi="Times New Roman" w:eastAsia="仿宋_GB2312" w:cs="Times New Roman"/>
          <w:i w:val="0"/>
          <w:iCs w:val="0"/>
          <w:color w:val="000000"/>
          <w:sz w:val="22"/>
          <w:szCs w:val="22"/>
          <w:u w:val="none"/>
        </w:rPr>
        <w:tab/>
      </w:r>
      <w:r>
        <w:rPr>
          <w:rFonts w:hint="default" w:ascii="Times New Roman" w:hAnsi="Times New Roman" w:eastAsia="仿宋_GB2312" w:cs="Times New Roman"/>
          <w:i w:val="0"/>
          <w:iCs w:val="0"/>
          <w:color w:val="000000"/>
          <w:sz w:val="22"/>
          <w:szCs w:val="22"/>
          <w:u w:val="none"/>
        </w:rPr>
        <w:tab/>
      </w:r>
      <w:r>
        <w:rPr>
          <w:rFonts w:hint="default" w:ascii="Times New Roman" w:hAnsi="Times New Roman" w:eastAsia="仿宋_GB2312" w:cs="Times New Roman"/>
          <w:i w:val="0"/>
          <w:iCs w:val="0"/>
          <w:color w:val="000000"/>
          <w:sz w:val="22"/>
          <w:szCs w:val="22"/>
          <w:u w:val="none"/>
        </w:rPr>
        <w:tab/>
      </w:r>
      <w:r>
        <w:rPr>
          <w:rFonts w:hint="default" w:ascii="Times New Roman" w:hAnsi="Times New Roman" w:eastAsia="仿宋_GB2312" w:cs="Times New Roman"/>
          <w:i w:val="0"/>
          <w:iCs w:val="0"/>
          <w:color w:val="000000"/>
          <w:sz w:val="22"/>
          <w:szCs w:val="22"/>
          <w:u w:val="none"/>
          <w:lang w:val="en-US" w:eastAsia="zh-CN"/>
        </w:rPr>
        <w:t xml:space="preserve">        </w:t>
      </w:r>
    </w:p>
    <w:p w14:paraId="14F7FAEF">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6D4EE58F">
      <w:pPr>
        <w:keepNext w:val="0"/>
        <w:keepLines w:val="0"/>
        <w:pageBreakBefore w:val="0"/>
        <w:widowControl/>
        <w:tabs>
          <w:tab w:val="left" w:pos="3510"/>
          <w:tab w:val="left" w:pos="4710"/>
          <w:tab w:val="left" w:pos="6000"/>
          <w:tab w:val="left" w:pos="7365"/>
          <w:tab w:val="left" w:pos="8730"/>
          <w:tab w:val="left" w:pos="9930"/>
          <w:tab w:val="left" w:pos="11130"/>
          <w:tab w:val="left" w:pos="12600"/>
        </w:tabs>
        <w:kinsoku/>
        <w:wordWrap/>
        <w:overflowPunct/>
        <w:topLinePunct w:val="0"/>
        <w:autoSpaceDE/>
        <w:autoSpaceDN/>
        <w:bidi w:val="0"/>
        <w:adjustRightInd/>
        <w:snapToGrid/>
        <w:spacing w:line="560" w:lineRule="exact"/>
        <w:rPr>
          <w:rFonts w:hint="default" w:ascii="Times New Roman" w:hAnsi="Times New Roman" w:eastAsia="宋体" w:cs="Times New Roman"/>
          <w:i w:val="0"/>
          <w:iCs w:val="0"/>
          <w:color w:val="000000"/>
          <w:sz w:val="30"/>
          <w:szCs w:val="30"/>
          <w:u w:val="none"/>
        </w:rPr>
      </w:pPr>
      <w:r>
        <w:rPr>
          <w:rFonts w:hint="default" w:ascii="Times New Roman" w:hAnsi="Times New Roman" w:eastAsia="黑体" w:cs="Times New Roman"/>
          <w:i w:val="0"/>
          <w:iCs w:val="0"/>
          <w:color w:val="000000"/>
          <w:kern w:val="0"/>
          <w:sz w:val="30"/>
          <w:szCs w:val="30"/>
          <w:u w:val="none"/>
          <w:lang w:val="en-US" w:eastAsia="zh-CN" w:bidi="ar"/>
        </w:rPr>
        <w:t>表</w:t>
      </w:r>
      <w:r>
        <w:rPr>
          <w:rFonts w:hint="default" w:ascii="Times New Roman" w:hAnsi="Times New Roman" w:eastAsia="宋体" w:cs="Times New Roman"/>
          <w:i w:val="0"/>
          <w:iCs w:val="0"/>
          <w:color w:val="000000"/>
          <w:kern w:val="0"/>
          <w:sz w:val="30"/>
          <w:szCs w:val="30"/>
          <w:u w:val="none"/>
          <w:lang w:val="en-US" w:eastAsia="zh-CN" w:bidi="ar"/>
        </w:rPr>
        <w:t>10</w:t>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p>
    <w:p w14:paraId="6FE0C5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2024年株洲市天元区社会保险基金收支决算表</w:t>
      </w:r>
    </w:p>
    <w:p w14:paraId="3FF3ABCA">
      <w:pPr>
        <w:keepNext w:val="0"/>
        <w:keepLines w:val="0"/>
        <w:pageBreakBefore w:val="0"/>
        <w:widowControl/>
        <w:suppressLineNumbers w:val="0"/>
        <w:tabs>
          <w:tab w:val="left" w:pos="3510"/>
          <w:tab w:val="left" w:pos="4710"/>
          <w:tab w:val="left" w:pos="6000"/>
          <w:tab w:val="left" w:pos="7365"/>
          <w:tab w:val="left" w:pos="8730"/>
          <w:tab w:val="left" w:pos="9930"/>
          <w:tab w:val="left" w:pos="11130"/>
        </w:tabs>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ab/>
      </w:r>
      <w:r>
        <w:rPr>
          <w:rFonts w:hint="default" w:ascii="Times New Roman" w:hAnsi="Times New Roman" w:eastAsia="宋体" w:cs="Times New Roman"/>
          <w:i w:val="0"/>
          <w:iCs w:val="0"/>
          <w:color w:val="000000"/>
          <w:sz w:val="24"/>
          <w:szCs w:val="24"/>
          <w:u w:val="none"/>
        </w:rPr>
        <w:tab/>
      </w:r>
      <w:r>
        <w:rPr>
          <w:rFonts w:hint="default" w:ascii="Times New Roman" w:hAnsi="Times New Roman" w:eastAsia="宋体" w:cs="Times New Roman"/>
          <w:i w:val="0"/>
          <w:iCs w:val="0"/>
          <w:color w:val="000000"/>
          <w:sz w:val="24"/>
          <w:szCs w:val="24"/>
          <w:u w:val="none"/>
        </w:rPr>
        <w:tab/>
      </w:r>
      <w:r>
        <w:rPr>
          <w:rFonts w:hint="default" w:ascii="Times New Roman" w:hAnsi="Times New Roman" w:eastAsia="宋体" w:cs="Times New Roman"/>
          <w:i w:val="0"/>
          <w:iCs w:val="0"/>
          <w:color w:val="000000"/>
          <w:sz w:val="24"/>
          <w:szCs w:val="24"/>
          <w:u w:val="none"/>
        </w:rPr>
        <w:tab/>
      </w:r>
      <w:r>
        <w:rPr>
          <w:rFonts w:hint="default" w:ascii="Times New Roman" w:hAnsi="Times New Roman" w:eastAsia="宋体" w:cs="Times New Roman"/>
          <w:i w:val="0"/>
          <w:iCs w:val="0"/>
          <w:color w:val="000000"/>
          <w:sz w:val="24"/>
          <w:szCs w:val="24"/>
          <w:u w:val="none"/>
        </w:rPr>
        <w:tab/>
      </w:r>
      <w:r>
        <w:rPr>
          <w:rFonts w:hint="default" w:ascii="Times New Roman" w:hAnsi="Times New Roman" w:eastAsia="宋体" w:cs="Times New Roman"/>
          <w:i w:val="0"/>
          <w:iCs w:val="0"/>
          <w:color w:val="000000"/>
          <w:sz w:val="24"/>
          <w:szCs w:val="24"/>
          <w:u w:val="none"/>
        </w:rPr>
        <w:tab/>
      </w:r>
      <w:r>
        <w:rPr>
          <w:rFonts w:hint="default" w:ascii="Times New Roman" w:hAnsi="Times New Roman" w:eastAsia="宋体" w:cs="Times New Roman"/>
          <w:i w:val="0"/>
          <w:iCs w:val="0"/>
          <w:color w:val="000000"/>
          <w:sz w:val="24"/>
          <w:szCs w:val="24"/>
          <w:u w:val="none"/>
        </w:rPr>
        <w:tab/>
      </w:r>
      <w:r>
        <w:rPr>
          <w:rFonts w:hint="default" w:ascii="Times New Roman" w:hAnsi="Times New Roman" w:eastAsia="宋体" w:cs="Times New Roman"/>
          <w:i w:val="0"/>
          <w:iCs w:val="0"/>
          <w:color w:val="000000"/>
          <w:sz w:val="24"/>
          <w:szCs w:val="24"/>
          <w:u w:val="none"/>
          <w:lang w:val="en-US" w:eastAsia="zh-CN"/>
        </w:rPr>
        <w:t xml:space="preserve">         </w:t>
      </w:r>
      <w:r>
        <w:rPr>
          <w:rFonts w:hint="default" w:ascii="Times New Roman" w:hAnsi="Times New Roman" w:eastAsia="仿宋_GB2312" w:cs="Times New Roman"/>
          <w:i w:val="0"/>
          <w:iCs w:val="0"/>
          <w:color w:val="000000"/>
          <w:kern w:val="0"/>
          <w:sz w:val="24"/>
          <w:szCs w:val="24"/>
          <w:u w:val="none"/>
          <w:lang w:val="en-US" w:eastAsia="zh-CN" w:bidi="ar"/>
        </w:rPr>
        <w:t>单位：万元</w:t>
      </w:r>
    </w:p>
    <w:tbl>
      <w:tblPr>
        <w:tblStyle w:val="14"/>
        <w:tblW w:w="141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19"/>
        <w:gridCol w:w="1116"/>
        <w:gridCol w:w="1116"/>
        <w:gridCol w:w="1640"/>
        <w:gridCol w:w="1640"/>
        <w:gridCol w:w="1116"/>
        <w:gridCol w:w="1116"/>
        <w:gridCol w:w="1642"/>
        <w:gridCol w:w="1640"/>
      </w:tblGrid>
      <w:tr w14:paraId="74B0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51F4">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项    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9DA8">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社会保险基金收入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90BE">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社会保险基金支出</w:t>
            </w:r>
          </w:p>
        </w:tc>
      </w:tr>
      <w:tr w14:paraId="3758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E950">
            <w:pPr>
              <w:jc w:val="center"/>
              <w:rPr>
                <w:rFonts w:hint="default" w:ascii="Times New Roman" w:hAnsi="Times New Roman" w:eastAsia="黑体" w:cs="Times New Roman"/>
                <w:b w:val="0"/>
                <w:bCs w:val="0"/>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7273F">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20872">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24581">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占预算数%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9AD14">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同比增减%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47A35">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9AF74">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9451C">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占预算数%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E1752">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同比增减%</w:t>
            </w:r>
          </w:p>
        </w:tc>
      </w:tr>
      <w:tr w14:paraId="4290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2F6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城乡居民基本养老保险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2D58F">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5,823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FEFF3">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8,443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513B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144.99%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C062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A6F2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2,927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E424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3,366 </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B12E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88C8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-2.36%</w:t>
            </w:r>
          </w:p>
        </w:tc>
      </w:tr>
      <w:tr w14:paraId="51E7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C18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机关养老保险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E412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11,805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4C3C4">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11,919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74DF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DBF8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BD57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11,548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34C3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12,509 </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97C9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108.32%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BA2D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11.09%</w:t>
            </w:r>
          </w:p>
        </w:tc>
      </w:tr>
      <w:tr w14:paraId="5A2C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0E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4F18F">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17,628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A7F60">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20,362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3CAD4">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115.51%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EEAA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D687D">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14,475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A8A7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15,875 </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6350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109.67%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E6674">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8.03%</w:t>
            </w:r>
          </w:p>
        </w:tc>
      </w:tr>
    </w:tbl>
    <w:p w14:paraId="1C4BF8C5">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1F4DA6B8">
      <w:pPr>
        <w:keepNext w:val="0"/>
        <w:keepLines w:val="0"/>
        <w:pageBreakBefore w:val="0"/>
        <w:widowControl/>
        <w:tabs>
          <w:tab w:val="left" w:pos="4427"/>
          <w:tab w:val="left" w:pos="8146"/>
          <w:tab w:val="left" w:pos="10081"/>
        </w:tabs>
        <w:kinsoku/>
        <w:wordWrap/>
        <w:overflowPunct/>
        <w:topLinePunct w:val="0"/>
        <w:autoSpaceDE/>
        <w:autoSpaceDN/>
        <w:bidi w:val="0"/>
        <w:adjustRightInd/>
        <w:snapToGrid/>
        <w:spacing w:line="560" w:lineRule="exact"/>
        <w:rPr>
          <w:rFonts w:hint="default" w:ascii="Times New Roman" w:hAnsi="Times New Roman" w:eastAsia="宋体" w:cs="Times New Roman"/>
          <w:i w:val="0"/>
          <w:iCs w:val="0"/>
          <w:color w:val="000000"/>
          <w:sz w:val="30"/>
          <w:szCs w:val="30"/>
          <w:u w:val="none"/>
        </w:rPr>
      </w:pPr>
      <w:r>
        <w:rPr>
          <w:rFonts w:hint="default" w:ascii="Times New Roman" w:hAnsi="Times New Roman" w:eastAsia="黑体" w:cs="Times New Roman"/>
          <w:i w:val="0"/>
          <w:iCs w:val="0"/>
          <w:color w:val="000000"/>
          <w:kern w:val="0"/>
          <w:sz w:val="30"/>
          <w:szCs w:val="30"/>
          <w:u w:val="none"/>
          <w:lang w:val="en-US" w:eastAsia="zh-CN" w:bidi="ar"/>
        </w:rPr>
        <w:t>表</w:t>
      </w:r>
      <w:r>
        <w:rPr>
          <w:rFonts w:hint="default" w:ascii="Times New Roman" w:hAnsi="Times New Roman" w:eastAsia="宋体" w:cs="Times New Roman"/>
          <w:i w:val="0"/>
          <w:iCs w:val="0"/>
          <w:color w:val="000000"/>
          <w:kern w:val="0"/>
          <w:sz w:val="30"/>
          <w:szCs w:val="30"/>
          <w:u w:val="none"/>
          <w:lang w:val="en-US" w:eastAsia="zh-CN" w:bidi="ar"/>
        </w:rPr>
        <w:t>11</w:t>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r>
        <w:rPr>
          <w:rFonts w:hint="default" w:ascii="Times New Roman" w:hAnsi="Times New Roman" w:eastAsia="宋体" w:cs="Times New Roman"/>
          <w:i w:val="0"/>
          <w:iCs w:val="0"/>
          <w:color w:val="000000"/>
          <w:sz w:val="30"/>
          <w:szCs w:val="30"/>
          <w:u w:val="none"/>
        </w:rPr>
        <w:tab/>
      </w:r>
    </w:p>
    <w:p w14:paraId="12C794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2024年株洲市天元区社会保险基金收支平衡表</w:t>
      </w:r>
    </w:p>
    <w:p w14:paraId="64BC467E">
      <w:pPr>
        <w:keepNext w:val="0"/>
        <w:keepLines w:val="0"/>
        <w:pageBreakBefore w:val="0"/>
        <w:widowControl/>
        <w:suppressLineNumbers w:val="0"/>
        <w:tabs>
          <w:tab w:val="left" w:pos="4427"/>
          <w:tab w:val="left" w:pos="8146"/>
          <w:tab w:val="left" w:pos="10081"/>
        </w:tabs>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2"/>
          <w:szCs w:val="22"/>
          <w:u w:val="none"/>
        </w:rPr>
        <w:tab/>
      </w:r>
      <w:r>
        <w:rPr>
          <w:rFonts w:hint="default" w:ascii="Times New Roman" w:hAnsi="Times New Roman" w:eastAsia="仿宋_GB2312" w:cs="Times New Roman"/>
          <w:i w:val="0"/>
          <w:iCs w:val="0"/>
          <w:color w:val="000000"/>
          <w:sz w:val="22"/>
          <w:szCs w:val="22"/>
          <w:u w:val="none"/>
        </w:rPr>
        <w:tab/>
      </w:r>
      <w:r>
        <w:rPr>
          <w:rFonts w:hint="default" w:ascii="Times New Roman" w:hAnsi="Times New Roman" w:eastAsia="仿宋_GB2312" w:cs="Times New Roman"/>
          <w:i w:val="0"/>
          <w:iCs w:val="0"/>
          <w:color w:val="000000"/>
          <w:sz w:val="22"/>
          <w:szCs w:val="22"/>
          <w:u w:val="none"/>
        </w:rPr>
        <w:tab/>
      </w:r>
      <w:r>
        <w:rPr>
          <w:rFonts w:hint="default" w:ascii="Times New Roman" w:hAnsi="Times New Roman" w:eastAsia="仿宋_GB2312" w:cs="Times New Roman"/>
          <w:i w:val="0"/>
          <w:iCs w:val="0"/>
          <w:color w:val="000000"/>
          <w:sz w:val="22"/>
          <w:szCs w:val="22"/>
          <w:u w:val="none"/>
          <w:lang w:val="en-US" w:eastAsia="zh-CN"/>
        </w:rPr>
        <w:t xml:space="preserve">                    </w:t>
      </w:r>
      <w:r>
        <w:rPr>
          <w:rFonts w:hint="default" w:ascii="Times New Roman" w:hAnsi="Times New Roman" w:eastAsia="仿宋_GB2312" w:cs="Times New Roman"/>
          <w:i w:val="0"/>
          <w:iCs w:val="0"/>
          <w:color w:val="000000"/>
          <w:kern w:val="0"/>
          <w:sz w:val="24"/>
          <w:szCs w:val="24"/>
          <w:u w:val="none"/>
          <w:lang w:val="en-US" w:eastAsia="zh-CN" w:bidi="ar"/>
        </w:rPr>
        <w:t>单位：万元</w:t>
      </w:r>
    </w:p>
    <w:tbl>
      <w:tblPr>
        <w:tblStyle w:val="14"/>
        <w:tblW w:w="13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47"/>
        <w:gridCol w:w="3719"/>
        <w:gridCol w:w="2363"/>
        <w:gridCol w:w="2609"/>
      </w:tblGrid>
      <w:tr w14:paraId="2782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5320">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项  目</w:t>
            </w:r>
          </w:p>
        </w:tc>
        <w:tc>
          <w:tcPr>
            <w:tcW w:w="3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26A4C">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城乡居民基本养老保险</w:t>
            </w:r>
          </w:p>
        </w:tc>
        <w:tc>
          <w:tcPr>
            <w:tcW w:w="2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55528">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机关养老保险</w:t>
            </w:r>
          </w:p>
        </w:tc>
        <w:tc>
          <w:tcPr>
            <w:tcW w:w="26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5178">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总 计</w:t>
            </w:r>
          </w:p>
        </w:tc>
      </w:tr>
      <w:tr w14:paraId="0974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1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3EC3">
            <w:pPr>
              <w:jc w:val="center"/>
              <w:rPr>
                <w:rFonts w:hint="default" w:ascii="Times New Roman" w:hAnsi="Times New Roman" w:eastAsia="仿宋_GB2312" w:cs="Times New Roman"/>
                <w:b/>
                <w:bCs/>
                <w:i w:val="0"/>
                <w:iCs w:val="0"/>
                <w:color w:val="000000"/>
                <w:sz w:val="24"/>
                <w:szCs w:val="24"/>
                <w:u w:val="none"/>
              </w:rPr>
            </w:pPr>
          </w:p>
        </w:tc>
        <w:tc>
          <w:tcPr>
            <w:tcW w:w="3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D03A9">
            <w:pPr>
              <w:jc w:val="center"/>
              <w:rPr>
                <w:rFonts w:hint="default" w:ascii="Times New Roman" w:hAnsi="Times New Roman" w:eastAsia="仿宋_GB2312" w:cs="Times New Roman"/>
                <w:b/>
                <w:bCs/>
                <w:i w:val="0"/>
                <w:iCs w:val="0"/>
                <w:color w:val="000000"/>
                <w:sz w:val="24"/>
                <w:szCs w:val="24"/>
                <w:u w:val="none"/>
              </w:rPr>
            </w:pPr>
          </w:p>
        </w:tc>
        <w:tc>
          <w:tcPr>
            <w:tcW w:w="2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9F02">
            <w:pPr>
              <w:jc w:val="center"/>
              <w:rPr>
                <w:rFonts w:hint="default" w:ascii="Times New Roman" w:hAnsi="Times New Roman" w:eastAsia="仿宋_GB2312" w:cs="Times New Roman"/>
                <w:b/>
                <w:bCs/>
                <w:i w:val="0"/>
                <w:iCs w:val="0"/>
                <w:color w:val="000000"/>
                <w:sz w:val="24"/>
                <w:szCs w:val="24"/>
                <w:u w:val="none"/>
              </w:rPr>
            </w:pPr>
          </w:p>
        </w:tc>
        <w:tc>
          <w:tcPr>
            <w:tcW w:w="26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3BA7">
            <w:pPr>
              <w:jc w:val="center"/>
              <w:rPr>
                <w:rFonts w:hint="default" w:ascii="Times New Roman" w:hAnsi="Times New Roman" w:eastAsia="仿宋_GB2312" w:cs="Times New Roman"/>
                <w:b/>
                <w:bCs/>
                <w:i w:val="0"/>
                <w:iCs w:val="0"/>
                <w:color w:val="000000"/>
                <w:sz w:val="24"/>
                <w:szCs w:val="24"/>
                <w:u w:val="none"/>
              </w:rPr>
            </w:pPr>
          </w:p>
        </w:tc>
      </w:tr>
      <w:tr w14:paraId="1F7A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147" w:type="dxa"/>
            <w:tcBorders>
              <w:top w:val="nil"/>
              <w:left w:val="single" w:color="000000" w:sz="4" w:space="0"/>
              <w:bottom w:val="single" w:color="000000" w:sz="4" w:space="0"/>
              <w:right w:val="single" w:color="000000" w:sz="4" w:space="0"/>
            </w:tcBorders>
            <w:shd w:val="clear" w:color="auto" w:fill="auto"/>
            <w:noWrap/>
            <w:vAlign w:val="center"/>
          </w:tcPr>
          <w:p w14:paraId="0A19C48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一、上年结余</w:t>
            </w:r>
          </w:p>
        </w:tc>
        <w:tc>
          <w:tcPr>
            <w:tcW w:w="3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BA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16,007 </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3C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11,008 </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41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27,015 </w:t>
            </w:r>
          </w:p>
        </w:tc>
      </w:tr>
      <w:tr w14:paraId="0CE5A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277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二、本年收入合计</w:t>
            </w:r>
          </w:p>
        </w:tc>
        <w:tc>
          <w:tcPr>
            <w:tcW w:w="3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83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8,443 </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1E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11,919 </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FA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20,362 </w:t>
            </w:r>
          </w:p>
        </w:tc>
      </w:tr>
      <w:tr w14:paraId="33981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147" w:type="dxa"/>
            <w:tcBorders>
              <w:top w:val="single" w:color="000000" w:sz="4" w:space="0"/>
              <w:left w:val="single" w:color="000000" w:sz="4" w:space="0"/>
              <w:bottom w:val="single" w:color="000000" w:sz="4" w:space="0"/>
              <w:right w:val="nil"/>
            </w:tcBorders>
            <w:shd w:val="clear" w:color="auto" w:fill="auto"/>
            <w:noWrap/>
            <w:vAlign w:val="center"/>
          </w:tcPr>
          <w:p w14:paraId="7D90CA7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其中:社会保险费收入</w:t>
            </w:r>
          </w:p>
        </w:tc>
        <w:tc>
          <w:tcPr>
            <w:tcW w:w="3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13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5,841 </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7E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11,097 </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23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16,938 </w:t>
            </w:r>
          </w:p>
        </w:tc>
      </w:tr>
      <w:tr w14:paraId="4223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147" w:type="dxa"/>
            <w:tcBorders>
              <w:top w:val="single" w:color="000000" w:sz="4" w:space="0"/>
              <w:left w:val="single" w:color="000000" w:sz="4" w:space="0"/>
              <w:bottom w:val="single" w:color="000000" w:sz="4" w:space="0"/>
              <w:right w:val="nil"/>
            </w:tcBorders>
            <w:shd w:val="clear" w:color="auto" w:fill="auto"/>
            <w:noWrap/>
            <w:vAlign w:val="center"/>
          </w:tcPr>
          <w:p w14:paraId="0261CF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财政补贴收入</w:t>
            </w:r>
          </w:p>
        </w:tc>
        <w:tc>
          <w:tcPr>
            <w:tcW w:w="3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26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2,540 </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CA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507 </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E6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3,047 </w:t>
            </w:r>
          </w:p>
        </w:tc>
      </w:tr>
      <w:tr w14:paraId="1682E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147" w:type="dxa"/>
            <w:tcBorders>
              <w:top w:val="single" w:color="000000" w:sz="4" w:space="0"/>
              <w:left w:val="single" w:color="000000" w:sz="4" w:space="0"/>
              <w:bottom w:val="single" w:color="000000" w:sz="4" w:space="0"/>
              <w:right w:val="nil"/>
            </w:tcBorders>
            <w:shd w:val="clear" w:color="auto" w:fill="auto"/>
            <w:noWrap/>
            <w:vAlign w:val="center"/>
          </w:tcPr>
          <w:p w14:paraId="4E0F16B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利息收入</w:t>
            </w:r>
          </w:p>
        </w:tc>
        <w:tc>
          <w:tcPr>
            <w:tcW w:w="3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57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46 </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18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113 </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DD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159 </w:t>
            </w:r>
          </w:p>
        </w:tc>
      </w:tr>
      <w:tr w14:paraId="05F6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147" w:type="dxa"/>
            <w:tcBorders>
              <w:top w:val="single" w:color="000000" w:sz="4" w:space="0"/>
              <w:left w:val="single" w:color="000000" w:sz="4" w:space="0"/>
              <w:bottom w:val="single" w:color="000000" w:sz="4" w:space="0"/>
              <w:right w:val="nil"/>
            </w:tcBorders>
            <w:shd w:val="clear" w:color="auto" w:fill="auto"/>
            <w:noWrap/>
            <w:vAlign w:val="center"/>
          </w:tcPr>
          <w:p w14:paraId="037FFD1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委托投资收益</w:t>
            </w:r>
          </w:p>
        </w:tc>
        <w:tc>
          <w:tcPr>
            <w:tcW w:w="3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09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69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5B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r>
      <w:tr w14:paraId="6477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147" w:type="dxa"/>
            <w:tcBorders>
              <w:top w:val="single" w:color="000000" w:sz="4" w:space="0"/>
              <w:left w:val="single" w:color="000000" w:sz="4" w:space="0"/>
              <w:bottom w:val="single" w:color="000000" w:sz="4" w:space="0"/>
              <w:right w:val="nil"/>
            </w:tcBorders>
            <w:shd w:val="clear" w:color="auto" w:fill="auto"/>
            <w:noWrap/>
            <w:vAlign w:val="center"/>
          </w:tcPr>
          <w:p w14:paraId="7F46ACD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转移收入</w:t>
            </w:r>
          </w:p>
        </w:tc>
        <w:tc>
          <w:tcPr>
            <w:tcW w:w="3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70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16 </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9D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197 </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BC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213 </w:t>
            </w:r>
          </w:p>
        </w:tc>
      </w:tr>
      <w:tr w14:paraId="5CBB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147" w:type="dxa"/>
            <w:tcBorders>
              <w:top w:val="single" w:color="000000" w:sz="4" w:space="0"/>
              <w:left w:val="single" w:color="000000" w:sz="4" w:space="0"/>
              <w:bottom w:val="single" w:color="000000" w:sz="4" w:space="0"/>
              <w:right w:val="nil"/>
            </w:tcBorders>
            <w:shd w:val="clear" w:color="auto" w:fill="auto"/>
            <w:noWrap/>
            <w:vAlign w:val="center"/>
          </w:tcPr>
          <w:p w14:paraId="081C4F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其他收入</w:t>
            </w:r>
          </w:p>
        </w:tc>
        <w:tc>
          <w:tcPr>
            <w:tcW w:w="3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0B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23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 </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12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 </w:t>
            </w:r>
          </w:p>
        </w:tc>
      </w:tr>
      <w:tr w14:paraId="263F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147" w:type="dxa"/>
            <w:tcBorders>
              <w:top w:val="single" w:color="000000" w:sz="4" w:space="0"/>
              <w:left w:val="single" w:color="000000" w:sz="4" w:space="0"/>
              <w:bottom w:val="single" w:color="000000" w:sz="4" w:space="0"/>
              <w:right w:val="nil"/>
            </w:tcBorders>
            <w:shd w:val="clear" w:color="auto" w:fill="auto"/>
            <w:noWrap/>
            <w:vAlign w:val="center"/>
          </w:tcPr>
          <w:p w14:paraId="314F75B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全国统筹调剂资金收入</w:t>
            </w:r>
          </w:p>
        </w:tc>
        <w:tc>
          <w:tcPr>
            <w:tcW w:w="3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D3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E1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A6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r>
      <w:tr w14:paraId="6649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147" w:type="dxa"/>
            <w:tcBorders>
              <w:top w:val="single" w:color="000000" w:sz="4" w:space="0"/>
              <w:left w:val="single" w:color="000000" w:sz="4" w:space="0"/>
              <w:bottom w:val="single" w:color="000000" w:sz="4" w:space="0"/>
              <w:right w:val="nil"/>
            </w:tcBorders>
            <w:shd w:val="clear" w:color="auto" w:fill="auto"/>
            <w:noWrap/>
            <w:vAlign w:val="center"/>
          </w:tcPr>
          <w:p w14:paraId="7A9ED12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三、本年支出合计</w:t>
            </w:r>
          </w:p>
        </w:tc>
        <w:tc>
          <w:tcPr>
            <w:tcW w:w="3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B2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3,366 </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6A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12,509 </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17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15,875 </w:t>
            </w:r>
          </w:p>
        </w:tc>
      </w:tr>
      <w:tr w14:paraId="47837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147" w:type="dxa"/>
            <w:tcBorders>
              <w:top w:val="single" w:color="000000" w:sz="4" w:space="0"/>
              <w:left w:val="single" w:color="000000" w:sz="4" w:space="0"/>
              <w:bottom w:val="single" w:color="000000" w:sz="4" w:space="0"/>
              <w:right w:val="nil"/>
            </w:tcBorders>
            <w:shd w:val="clear" w:color="auto" w:fill="auto"/>
            <w:noWrap/>
            <w:vAlign w:val="center"/>
          </w:tcPr>
          <w:p w14:paraId="2C9B19E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其中：待遇性支出</w:t>
            </w:r>
          </w:p>
        </w:tc>
        <w:tc>
          <w:tcPr>
            <w:tcW w:w="3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73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3,334 </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DC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11,420 </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6C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14,754 </w:t>
            </w:r>
          </w:p>
        </w:tc>
      </w:tr>
      <w:tr w14:paraId="6F40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147" w:type="dxa"/>
            <w:tcBorders>
              <w:top w:val="single" w:color="000000" w:sz="4" w:space="0"/>
              <w:left w:val="single" w:color="000000" w:sz="4" w:space="0"/>
              <w:bottom w:val="single" w:color="000000" w:sz="4" w:space="0"/>
              <w:right w:val="nil"/>
            </w:tcBorders>
            <w:shd w:val="clear" w:color="auto" w:fill="auto"/>
            <w:noWrap/>
            <w:vAlign w:val="center"/>
          </w:tcPr>
          <w:p w14:paraId="559133A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四、本年收支结余</w:t>
            </w:r>
          </w:p>
        </w:tc>
        <w:tc>
          <w:tcPr>
            <w:tcW w:w="3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50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5,077 </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85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-590 </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24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4,487 </w:t>
            </w:r>
          </w:p>
        </w:tc>
      </w:tr>
      <w:tr w14:paraId="0C4D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147" w:type="dxa"/>
            <w:tcBorders>
              <w:top w:val="single" w:color="000000" w:sz="4" w:space="0"/>
              <w:left w:val="single" w:color="000000" w:sz="4" w:space="0"/>
              <w:bottom w:val="single" w:color="000000" w:sz="4" w:space="0"/>
              <w:right w:val="nil"/>
            </w:tcBorders>
            <w:shd w:val="clear" w:color="auto" w:fill="auto"/>
            <w:noWrap/>
            <w:vAlign w:val="center"/>
          </w:tcPr>
          <w:p w14:paraId="1040AFA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五、年末累计结余</w:t>
            </w:r>
          </w:p>
        </w:tc>
        <w:tc>
          <w:tcPr>
            <w:tcW w:w="3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4A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21,084 </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F6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10,418 </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CC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31,502 </w:t>
            </w:r>
          </w:p>
        </w:tc>
      </w:tr>
    </w:tbl>
    <w:p w14:paraId="193E707A">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324EDEFF">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001237B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i w:val="0"/>
          <w:iCs w:val="0"/>
          <w:color w:val="000000"/>
          <w:kern w:val="0"/>
          <w:sz w:val="44"/>
          <w:szCs w:val="44"/>
          <w:u w:val="none"/>
          <w:lang w:val="en-US" w:eastAsia="zh-CN" w:bidi="ar"/>
        </w:rPr>
        <w:sectPr>
          <w:pgSz w:w="16838" w:h="11906" w:orient="landscape"/>
          <w:pgMar w:top="1417" w:right="1531" w:bottom="1417" w:left="1531" w:header="851" w:footer="992" w:gutter="0"/>
          <w:pgNumType w:fmt="numberInDash"/>
          <w:cols w:space="0" w:num="1"/>
          <w:rtlGutter w:val="0"/>
          <w:docGrid w:type="lines" w:linePitch="336" w:charSpace="0"/>
        </w:sectPr>
      </w:pPr>
    </w:p>
    <w:p w14:paraId="1D9649FB">
      <w:pPr>
        <w:pStyle w:val="17"/>
        <w:keepNext w:val="0"/>
        <w:keepLines w:val="0"/>
        <w:pageBreakBefore w:val="0"/>
        <w:widowControl/>
        <w:kinsoku/>
        <w:wordWrap/>
        <w:overflowPunct/>
        <w:topLinePunct w:val="0"/>
        <w:autoSpaceDE/>
        <w:autoSpaceDN/>
        <w:bidi w:val="0"/>
        <w:adjustRightInd/>
        <w:snapToGrid/>
        <w:spacing w:line="20" w:lineRule="exact"/>
        <w:textAlignment w:val="auto"/>
        <w:rPr>
          <w:rFonts w:hint="default" w:ascii="Times New Roman" w:hAnsi="Times New Roman" w:cs="Times New Roman"/>
          <w:lang w:val="en-US" w:eastAsia="zh-CN"/>
        </w:rPr>
      </w:pPr>
    </w:p>
    <w:sectPr>
      <w:footerReference r:id="rId4" w:type="default"/>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BC54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8642A">
                          <w:pPr>
                            <w:pStyle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E8642A">
                    <w:pPr>
                      <w:pStyle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4DBB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67A63">
                          <w:pPr>
                            <w:pStyle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167A63">
                    <w:pPr>
                      <w:pStyle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B5119"/>
    <w:rsid w:val="00044340"/>
    <w:rsid w:val="000E0655"/>
    <w:rsid w:val="00361181"/>
    <w:rsid w:val="004916C5"/>
    <w:rsid w:val="006905D8"/>
    <w:rsid w:val="006A1B96"/>
    <w:rsid w:val="006B1B57"/>
    <w:rsid w:val="00847283"/>
    <w:rsid w:val="00A0196C"/>
    <w:rsid w:val="00C45A09"/>
    <w:rsid w:val="00DE7D4A"/>
    <w:rsid w:val="01002FA8"/>
    <w:rsid w:val="01242A16"/>
    <w:rsid w:val="0128199D"/>
    <w:rsid w:val="01380392"/>
    <w:rsid w:val="01404292"/>
    <w:rsid w:val="01450FFE"/>
    <w:rsid w:val="014A22C3"/>
    <w:rsid w:val="015B4F0C"/>
    <w:rsid w:val="01624819"/>
    <w:rsid w:val="01753716"/>
    <w:rsid w:val="018411EC"/>
    <w:rsid w:val="0187483B"/>
    <w:rsid w:val="01907918"/>
    <w:rsid w:val="01975A31"/>
    <w:rsid w:val="01A45709"/>
    <w:rsid w:val="01A55424"/>
    <w:rsid w:val="01A71BF0"/>
    <w:rsid w:val="01AA0AFD"/>
    <w:rsid w:val="01AA24C2"/>
    <w:rsid w:val="01AF2EA4"/>
    <w:rsid w:val="01B230B3"/>
    <w:rsid w:val="01B61582"/>
    <w:rsid w:val="01B9389A"/>
    <w:rsid w:val="01D37A89"/>
    <w:rsid w:val="01D4342D"/>
    <w:rsid w:val="01D519FE"/>
    <w:rsid w:val="01DF5E48"/>
    <w:rsid w:val="01E12220"/>
    <w:rsid w:val="01E34D23"/>
    <w:rsid w:val="01E918F9"/>
    <w:rsid w:val="01FE1053"/>
    <w:rsid w:val="01FE29EA"/>
    <w:rsid w:val="02235A58"/>
    <w:rsid w:val="022E1DEF"/>
    <w:rsid w:val="0238129E"/>
    <w:rsid w:val="02482FF8"/>
    <w:rsid w:val="0254057E"/>
    <w:rsid w:val="0266297B"/>
    <w:rsid w:val="027A3C95"/>
    <w:rsid w:val="027A76EE"/>
    <w:rsid w:val="02835344"/>
    <w:rsid w:val="02917CC8"/>
    <w:rsid w:val="02942690"/>
    <w:rsid w:val="029C58B6"/>
    <w:rsid w:val="029E4639"/>
    <w:rsid w:val="02A4226B"/>
    <w:rsid w:val="02A63B4E"/>
    <w:rsid w:val="02B56974"/>
    <w:rsid w:val="02C8312B"/>
    <w:rsid w:val="02D545C2"/>
    <w:rsid w:val="02D755AE"/>
    <w:rsid w:val="02DD3CA2"/>
    <w:rsid w:val="02F11176"/>
    <w:rsid w:val="02FE4B05"/>
    <w:rsid w:val="0300744F"/>
    <w:rsid w:val="03073C19"/>
    <w:rsid w:val="03183297"/>
    <w:rsid w:val="031D54BC"/>
    <w:rsid w:val="031D6C39"/>
    <w:rsid w:val="03203EC5"/>
    <w:rsid w:val="03213A12"/>
    <w:rsid w:val="034F16EC"/>
    <w:rsid w:val="036D6DB0"/>
    <w:rsid w:val="03766107"/>
    <w:rsid w:val="03791ECF"/>
    <w:rsid w:val="0386205A"/>
    <w:rsid w:val="03A879FC"/>
    <w:rsid w:val="03BE2741"/>
    <w:rsid w:val="03D82984"/>
    <w:rsid w:val="03DF547A"/>
    <w:rsid w:val="04040433"/>
    <w:rsid w:val="041A00B4"/>
    <w:rsid w:val="04253FAA"/>
    <w:rsid w:val="04365D3D"/>
    <w:rsid w:val="044503A2"/>
    <w:rsid w:val="044B1342"/>
    <w:rsid w:val="045A5F5F"/>
    <w:rsid w:val="045B3D46"/>
    <w:rsid w:val="046023B5"/>
    <w:rsid w:val="04616877"/>
    <w:rsid w:val="046E2412"/>
    <w:rsid w:val="04781A0B"/>
    <w:rsid w:val="048132DB"/>
    <w:rsid w:val="048A6F46"/>
    <w:rsid w:val="048E7004"/>
    <w:rsid w:val="04952F87"/>
    <w:rsid w:val="049E5F6E"/>
    <w:rsid w:val="04A80760"/>
    <w:rsid w:val="04B67048"/>
    <w:rsid w:val="04C3537C"/>
    <w:rsid w:val="04CA62F8"/>
    <w:rsid w:val="04D84F81"/>
    <w:rsid w:val="04E60824"/>
    <w:rsid w:val="04F02531"/>
    <w:rsid w:val="04F61161"/>
    <w:rsid w:val="050722BF"/>
    <w:rsid w:val="05131955"/>
    <w:rsid w:val="051A2C77"/>
    <w:rsid w:val="051D43D5"/>
    <w:rsid w:val="051E1F1B"/>
    <w:rsid w:val="052E6104"/>
    <w:rsid w:val="054312BB"/>
    <w:rsid w:val="05452235"/>
    <w:rsid w:val="05663F59"/>
    <w:rsid w:val="056D0AA3"/>
    <w:rsid w:val="0586701F"/>
    <w:rsid w:val="05903A3C"/>
    <w:rsid w:val="059D12DC"/>
    <w:rsid w:val="05AC708B"/>
    <w:rsid w:val="05BB003C"/>
    <w:rsid w:val="05C726D1"/>
    <w:rsid w:val="05CA14FA"/>
    <w:rsid w:val="05D95063"/>
    <w:rsid w:val="05DA2A63"/>
    <w:rsid w:val="05F63D5D"/>
    <w:rsid w:val="06031CC5"/>
    <w:rsid w:val="060C1392"/>
    <w:rsid w:val="0610601E"/>
    <w:rsid w:val="061651F0"/>
    <w:rsid w:val="06181BCF"/>
    <w:rsid w:val="06201E4D"/>
    <w:rsid w:val="06286DB9"/>
    <w:rsid w:val="062C5BEF"/>
    <w:rsid w:val="062D4C3D"/>
    <w:rsid w:val="064168E7"/>
    <w:rsid w:val="064A3648"/>
    <w:rsid w:val="06504B52"/>
    <w:rsid w:val="065E7569"/>
    <w:rsid w:val="066859A0"/>
    <w:rsid w:val="066949CC"/>
    <w:rsid w:val="066A0081"/>
    <w:rsid w:val="066C1A43"/>
    <w:rsid w:val="06703D50"/>
    <w:rsid w:val="06742A81"/>
    <w:rsid w:val="06757F06"/>
    <w:rsid w:val="06945CE9"/>
    <w:rsid w:val="069E1C6E"/>
    <w:rsid w:val="06A34B7A"/>
    <w:rsid w:val="06AE3E0A"/>
    <w:rsid w:val="06B85015"/>
    <w:rsid w:val="06C14C18"/>
    <w:rsid w:val="06C72F4F"/>
    <w:rsid w:val="06D3378D"/>
    <w:rsid w:val="06D802A7"/>
    <w:rsid w:val="06D83FFD"/>
    <w:rsid w:val="06D92C09"/>
    <w:rsid w:val="06DE58BE"/>
    <w:rsid w:val="06DF45E3"/>
    <w:rsid w:val="06E83972"/>
    <w:rsid w:val="06EB4674"/>
    <w:rsid w:val="06F30112"/>
    <w:rsid w:val="06FC3219"/>
    <w:rsid w:val="07003655"/>
    <w:rsid w:val="07095482"/>
    <w:rsid w:val="072E5089"/>
    <w:rsid w:val="07401714"/>
    <w:rsid w:val="07417F6F"/>
    <w:rsid w:val="07464ADF"/>
    <w:rsid w:val="07516DC5"/>
    <w:rsid w:val="075E3C09"/>
    <w:rsid w:val="0783014F"/>
    <w:rsid w:val="07833BDB"/>
    <w:rsid w:val="07B16C5A"/>
    <w:rsid w:val="07B27703"/>
    <w:rsid w:val="07C95439"/>
    <w:rsid w:val="07EC2730"/>
    <w:rsid w:val="08053DF5"/>
    <w:rsid w:val="08081F0A"/>
    <w:rsid w:val="081F5D20"/>
    <w:rsid w:val="08244748"/>
    <w:rsid w:val="082923F9"/>
    <w:rsid w:val="08295378"/>
    <w:rsid w:val="082C7709"/>
    <w:rsid w:val="08377A76"/>
    <w:rsid w:val="08386FC6"/>
    <w:rsid w:val="083A78BB"/>
    <w:rsid w:val="083C3124"/>
    <w:rsid w:val="08450366"/>
    <w:rsid w:val="085A7C41"/>
    <w:rsid w:val="086F2CA0"/>
    <w:rsid w:val="0876637F"/>
    <w:rsid w:val="08777956"/>
    <w:rsid w:val="08911077"/>
    <w:rsid w:val="089B34EB"/>
    <w:rsid w:val="08AA0601"/>
    <w:rsid w:val="08CC079B"/>
    <w:rsid w:val="08E65F0A"/>
    <w:rsid w:val="08F31FA8"/>
    <w:rsid w:val="08F5136B"/>
    <w:rsid w:val="08F5171A"/>
    <w:rsid w:val="08F638CC"/>
    <w:rsid w:val="08F816EE"/>
    <w:rsid w:val="08FC2115"/>
    <w:rsid w:val="090735D1"/>
    <w:rsid w:val="091006CD"/>
    <w:rsid w:val="09237D5D"/>
    <w:rsid w:val="092B0A54"/>
    <w:rsid w:val="092F39C1"/>
    <w:rsid w:val="09326CB2"/>
    <w:rsid w:val="097415D3"/>
    <w:rsid w:val="098234D6"/>
    <w:rsid w:val="09A67C3F"/>
    <w:rsid w:val="09BA4645"/>
    <w:rsid w:val="09BE64C7"/>
    <w:rsid w:val="09BF1AF0"/>
    <w:rsid w:val="09C54888"/>
    <w:rsid w:val="09C73E82"/>
    <w:rsid w:val="09CD5EFA"/>
    <w:rsid w:val="09D62374"/>
    <w:rsid w:val="0A0159CC"/>
    <w:rsid w:val="0A1D4FBB"/>
    <w:rsid w:val="0A203BDD"/>
    <w:rsid w:val="0A3424CF"/>
    <w:rsid w:val="0A3434A4"/>
    <w:rsid w:val="0A350E1F"/>
    <w:rsid w:val="0A3608D1"/>
    <w:rsid w:val="0A3C757D"/>
    <w:rsid w:val="0A3E4E22"/>
    <w:rsid w:val="0A5767D3"/>
    <w:rsid w:val="0A5A4522"/>
    <w:rsid w:val="0A653238"/>
    <w:rsid w:val="0A6978AD"/>
    <w:rsid w:val="0A733877"/>
    <w:rsid w:val="0A7909C1"/>
    <w:rsid w:val="0A835E85"/>
    <w:rsid w:val="0AA23B5C"/>
    <w:rsid w:val="0AAA58CA"/>
    <w:rsid w:val="0AB03DC3"/>
    <w:rsid w:val="0AC624A7"/>
    <w:rsid w:val="0AC92681"/>
    <w:rsid w:val="0ADF636A"/>
    <w:rsid w:val="0AE778EA"/>
    <w:rsid w:val="0AE858C5"/>
    <w:rsid w:val="0AE97750"/>
    <w:rsid w:val="0B0C6648"/>
    <w:rsid w:val="0B0D20B0"/>
    <w:rsid w:val="0B2247DE"/>
    <w:rsid w:val="0B392127"/>
    <w:rsid w:val="0B453753"/>
    <w:rsid w:val="0B461113"/>
    <w:rsid w:val="0B4D7A1F"/>
    <w:rsid w:val="0B67573E"/>
    <w:rsid w:val="0B732735"/>
    <w:rsid w:val="0B802CBB"/>
    <w:rsid w:val="0B9A556F"/>
    <w:rsid w:val="0BA7343B"/>
    <w:rsid w:val="0BC565E9"/>
    <w:rsid w:val="0BD24D8B"/>
    <w:rsid w:val="0BE278AF"/>
    <w:rsid w:val="0BE652BF"/>
    <w:rsid w:val="0BF34004"/>
    <w:rsid w:val="0C012E75"/>
    <w:rsid w:val="0C0C2FCA"/>
    <w:rsid w:val="0C0D5591"/>
    <w:rsid w:val="0C0E79F1"/>
    <w:rsid w:val="0C2445BB"/>
    <w:rsid w:val="0C3E17A8"/>
    <w:rsid w:val="0C4760C1"/>
    <w:rsid w:val="0C5269AE"/>
    <w:rsid w:val="0C5827E6"/>
    <w:rsid w:val="0C5E1095"/>
    <w:rsid w:val="0CA438D8"/>
    <w:rsid w:val="0CA57CDC"/>
    <w:rsid w:val="0CC94A78"/>
    <w:rsid w:val="0CF05934"/>
    <w:rsid w:val="0CF35F05"/>
    <w:rsid w:val="0CFE29B1"/>
    <w:rsid w:val="0D055A32"/>
    <w:rsid w:val="0D066A5B"/>
    <w:rsid w:val="0D0B2C81"/>
    <w:rsid w:val="0D0C5E2E"/>
    <w:rsid w:val="0D1233E7"/>
    <w:rsid w:val="0D244268"/>
    <w:rsid w:val="0D272939"/>
    <w:rsid w:val="0D3C4363"/>
    <w:rsid w:val="0D5B5740"/>
    <w:rsid w:val="0D693D8C"/>
    <w:rsid w:val="0D6D3EB4"/>
    <w:rsid w:val="0D6F1D78"/>
    <w:rsid w:val="0D7531CE"/>
    <w:rsid w:val="0D7B5B51"/>
    <w:rsid w:val="0D93119E"/>
    <w:rsid w:val="0D940025"/>
    <w:rsid w:val="0D980426"/>
    <w:rsid w:val="0DC07B72"/>
    <w:rsid w:val="0DC62D0E"/>
    <w:rsid w:val="0DC84899"/>
    <w:rsid w:val="0DCB704F"/>
    <w:rsid w:val="0DDD72D0"/>
    <w:rsid w:val="0DE27332"/>
    <w:rsid w:val="0DEE34F9"/>
    <w:rsid w:val="0DF14BEF"/>
    <w:rsid w:val="0DF22B1B"/>
    <w:rsid w:val="0E0A629E"/>
    <w:rsid w:val="0E14523F"/>
    <w:rsid w:val="0E2D3871"/>
    <w:rsid w:val="0E441D01"/>
    <w:rsid w:val="0E483906"/>
    <w:rsid w:val="0E4A3CD6"/>
    <w:rsid w:val="0E5F3F80"/>
    <w:rsid w:val="0EA855E3"/>
    <w:rsid w:val="0EB34FE3"/>
    <w:rsid w:val="0ED273E9"/>
    <w:rsid w:val="0EE33D73"/>
    <w:rsid w:val="0F052650"/>
    <w:rsid w:val="0F063F6E"/>
    <w:rsid w:val="0F0C699F"/>
    <w:rsid w:val="0F1748E6"/>
    <w:rsid w:val="0F1B3447"/>
    <w:rsid w:val="0F305E3B"/>
    <w:rsid w:val="0F5925EF"/>
    <w:rsid w:val="0F6C000D"/>
    <w:rsid w:val="0F743961"/>
    <w:rsid w:val="0F854084"/>
    <w:rsid w:val="0F8601A2"/>
    <w:rsid w:val="0F8C6341"/>
    <w:rsid w:val="0FB0568E"/>
    <w:rsid w:val="0FBE477F"/>
    <w:rsid w:val="0FC05407"/>
    <w:rsid w:val="0FD753DE"/>
    <w:rsid w:val="0FDE3B5A"/>
    <w:rsid w:val="100E7EAF"/>
    <w:rsid w:val="10332BD2"/>
    <w:rsid w:val="10332FAF"/>
    <w:rsid w:val="10563DAE"/>
    <w:rsid w:val="10581AA5"/>
    <w:rsid w:val="10624C47"/>
    <w:rsid w:val="108207F0"/>
    <w:rsid w:val="108300B5"/>
    <w:rsid w:val="109D37D9"/>
    <w:rsid w:val="10CC26BA"/>
    <w:rsid w:val="10CE2E09"/>
    <w:rsid w:val="11017FF4"/>
    <w:rsid w:val="112162A7"/>
    <w:rsid w:val="11234778"/>
    <w:rsid w:val="11297A22"/>
    <w:rsid w:val="112F3D99"/>
    <w:rsid w:val="113F5A71"/>
    <w:rsid w:val="11427982"/>
    <w:rsid w:val="116018E2"/>
    <w:rsid w:val="11797FCD"/>
    <w:rsid w:val="11876CEC"/>
    <w:rsid w:val="118802E0"/>
    <w:rsid w:val="11880B69"/>
    <w:rsid w:val="11950B0F"/>
    <w:rsid w:val="119D5D21"/>
    <w:rsid w:val="11A61D9F"/>
    <w:rsid w:val="11AC294E"/>
    <w:rsid w:val="11BD2410"/>
    <w:rsid w:val="11F64C9F"/>
    <w:rsid w:val="11F929B5"/>
    <w:rsid w:val="11F9648D"/>
    <w:rsid w:val="11FF673D"/>
    <w:rsid w:val="121964B0"/>
    <w:rsid w:val="122E2289"/>
    <w:rsid w:val="12447FCC"/>
    <w:rsid w:val="12501B14"/>
    <w:rsid w:val="125A5946"/>
    <w:rsid w:val="12753088"/>
    <w:rsid w:val="128118AD"/>
    <w:rsid w:val="128C47B5"/>
    <w:rsid w:val="128F53DE"/>
    <w:rsid w:val="1290462B"/>
    <w:rsid w:val="12917C81"/>
    <w:rsid w:val="129B52A0"/>
    <w:rsid w:val="12A0160E"/>
    <w:rsid w:val="12A54FC4"/>
    <w:rsid w:val="12A64D26"/>
    <w:rsid w:val="12C74310"/>
    <w:rsid w:val="12C837EE"/>
    <w:rsid w:val="12C96BA5"/>
    <w:rsid w:val="12D17E46"/>
    <w:rsid w:val="12D22ABF"/>
    <w:rsid w:val="12E313CA"/>
    <w:rsid w:val="12F06CB2"/>
    <w:rsid w:val="12F67F55"/>
    <w:rsid w:val="12FB02C9"/>
    <w:rsid w:val="130F22E5"/>
    <w:rsid w:val="13166436"/>
    <w:rsid w:val="13255E0F"/>
    <w:rsid w:val="132960D6"/>
    <w:rsid w:val="133C0BF8"/>
    <w:rsid w:val="134653EE"/>
    <w:rsid w:val="134C687A"/>
    <w:rsid w:val="134D7756"/>
    <w:rsid w:val="13556B8C"/>
    <w:rsid w:val="1356385F"/>
    <w:rsid w:val="137B3F3F"/>
    <w:rsid w:val="139A60B5"/>
    <w:rsid w:val="139A6827"/>
    <w:rsid w:val="139C366D"/>
    <w:rsid w:val="13A56970"/>
    <w:rsid w:val="13B26D51"/>
    <w:rsid w:val="13B706FA"/>
    <w:rsid w:val="13BD25DC"/>
    <w:rsid w:val="13BF132E"/>
    <w:rsid w:val="13C51863"/>
    <w:rsid w:val="13CA0F8E"/>
    <w:rsid w:val="13CB2932"/>
    <w:rsid w:val="13D214E4"/>
    <w:rsid w:val="13DE3E23"/>
    <w:rsid w:val="13F00AE5"/>
    <w:rsid w:val="13F13588"/>
    <w:rsid w:val="13FE2E79"/>
    <w:rsid w:val="13FF04E7"/>
    <w:rsid w:val="140338F1"/>
    <w:rsid w:val="14087A6A"/>
    <w:rsid w:val="140A39D0"/>
    <w:rsid w:val="140B41E9"/>
    <w:rsid w:val="141631D4"/>
    <w:rsid w:val="14240788"/>
    <w:rsid w:val="142B7824"/>
    <w:rsid w:val="14344CD8"/>
    <w:rsid w:val="146200CF"/>
    <w:rsid w:val="146305DE"/>
    <w:rsid w:val="1491791E"/>
    <w:rsid w:val="14931DD6"/>
    <w:rsid w:val="14957A28"/>
    <w:rsid w:val="14971848"/>
    <w:rsid w:val="14980506"/>
    <w:rsid w:val="14A62936"/>
    <w:rsid w:val="14AA529A"/>
    <w:rsid w:val="14B44EDB"/>
    <w:rsid w:val="14D54C78"/>
    <w:rsid w:val="14D61D74"/>
    <w:rsid w:val="14E6425C"/>
    <w:rsid w:val="14EC38D1"/>
    <w:rsid w:val="150A2278"/>
    <w:rsid w:val="150B169E"/>
    <w:rsid w:val="151237B6"/>
    <w:rsid w:val="151378A2"/>
    <w:rsid w:val="15402121"/>
    <w:rsid w:val="156760D7"/>
    <w:rsid w:val="156B530B"/>
    <w:rsid w:val="156D1A2B"/>
    <w:rsid w:val="15A03BCA"/>
    <w:rsid w:val="15A65AD8"/>
    <w:rsid w:val="15B41B56"/>
    <w:rsid w:val="15BE0E94"/>
    <w:rsid w:val="15C83C36"/>
    <w:rsid w:val="15CD760F"/>
    <w:rsid w:val="15F00444"/>
    <w:rsid w:val="16035649"/>
    <w:rsid w:val="160F55F3"/>
    <w:rsid w:val="16101348"/>
    <w:rsid w:val="161923CB"/>
    <w:rsid w:val="161D5ED1"/>
    <w:rsid w:val="16335D89"/>
    <w:rsid w:val="16384AD3"/>
    <w:rsid w:val="16445B55"/>
    <w:rsid w:val="164E4C5F"/>
    <w:rsid w:val="166452D1"/>
    <w:rsid w:val="166B13D0"/>
    <w:rsid w:val="166B72CC"/>
    <w:rsid w:val="1678117D"/>
    <w:rsid w:val="167B650D"/>
    <w:rsid w:val="16824ED7"/>
    <w:rsid w:val="16856779"/>
    <w:rsid w:val="168F09D0"/>
    <w:rsid w:val="16AB4670"/>
    <w:rsid w:val="16B03286"/>
    <w:rsid w:val="16B35F4C"/>
    <w:rsid w:val="16BD099A"/>
    <w:rsid w:val="16C7234F"/>
    <w:rsid w:val="170F0410"/>
    <w:rsid w:val="17127D0E"/>
    <w:rsid w:val="172E34C3"/>
    <w:rsid w:val="17450558"/>
    <w:rsid w:val="174777DB"/>
    <w:rsid w:val="176163CE"/>
    <w:rsid w:val="176B696B"/>
    <w:rsid w:val="177F5404"/>
    <w:rsid w:val="17841B37"/>
    <w:rsid w:val="179851A5"/>
    <w:rsid w:val="17A110C6"/>
    <w:rsid w:val="17B1632A"/>
    <w:rsid w:val="17B21392"/>
    <w:rsid w:val="17B44976"/>
    <w:rsid w:val="17DF726E"/>
    <w:rsid w:val="180973FA"/>
    <w:rsid w:val="18120268"/>
    <w:rsid w:val="1830654C"/>
    <w:rsid w:val="18493992"/>
    <w:rsid w:val="184D30DC"/>
    <w:rsid w:val="187B33EE"/>
    <w:rsid w:val="187C56B2"/>
    <w:rsid w:val="187F2E71"/>
    <w:rsid w:val="18963C6F"/>
    <w:rsid w:val="18985081"/>
    <w:rsid w:val="18A72A31"/>
    <w:rsid w:val="18AD136D"/>
    <w:rsid w:val="18B513A4"/>
    <w:rsid w:val="18B552C7"/>
    <w:rsid w:val="18B959B0"/>
    <w:rsid w:val="18BA3FDB"/>
    <w:rsid w:val="18C56FB2"/>
    <w:rsid w:val="18C75292"/>
    <w:rsid w:val="18D975CA"/>
    <w:rsid w:val="18EB70C9"/>
    <w:rsid w:val="18EC7597"/>
    <w:rsid w:val="18F14772"/>
    <w:rsid w:val="191B2B93"/>
    <w:rsid w:val="191D1EB9"/>
    <w:rsid w:val="1930565B"/>
    <w:rsid w:val="19351452"/>
    <w:rsid w:val="193C4471"/>
    <w:rsid w:val="193F7975"/>
    <w:rsid w:val="19475172"/>
    <w:rsid w:val="19676EF0"/>
    <w:rsid w:val="1969519C"/>
    <w:rsid w:val="196E5B87"/>
    <w:rsid w:val="19740301"/>
    <w:rsid w:val="19792055"/>
    <w:rsid w:val="197D7A93"/>
    <w:rsid w:val="19A15BEE"/>
    <w:rsid w:val="19A215AC"/>
    <w:rsid w:val="19AD54A0"/>
    <w:rsid w:val="19B371E8"/>
    <w:rsid w:val="19C52D74"/>
    <w:rsid w:val="19DB686C"/>
    <w:rsid w:val="19F225B2"/>
    <w:rsid w:val="19F31E08"/>
    <w:rsid w:val="19F63D3E"/>
    <w:rsid w:val="1A240D9D"/>
    <w:rsid w:val="1A2A3E1D"/>
    <w:rsid w:val="1A341DD0"/>
    <w:rsid w:val="1A432FC4"/>
    <w:rsid w:val="1A4C72E8"/>
    <w:rsid w:val="1A4D7C0A"/>
    <w:rsid w:val="1A87692F"/>
    <w:rsid w:val="1A8928EE"/>
    <w:rsid w:val="1A8D331B"/>
    <w:rsid w:val="1A9264B2"/>
    <w:rsid w:val="1AB6612E"/>
    <w:rsid w:val="1AC75F69"/>
    <w:rsid w:val="1ACA68F0"/>
    <w:rsid w:val="1AD110E8"/>
    <w:rsid w:val="1AD25C1A"/>
    <w:rsid w:val="1ADA5A4F"/>
    <w:rsid w:val="1AEA72C1"/>
    <w:rsid w:val="1AEF7916"/>
    <w:rsid w:val="1AF743FD"/>
    <w:rsid w:val="1B041AA2"/>
    <w:rsid w:val="1B0D0826"/>
    <w:rsid w:val="1B144A7C"/>
    <w:rsid w:val="1B17056E"/>
    <w:rsid w:val="1B172EB8"/>
    <w:rsid w:val="1B19175B"/>
    <w:rsid w:val="1B2F1712"/>
    <w:rsid w:val="1B3125E6"/>
    <w:rsid w:val="1B375F65"/>
    <w:rsid w:val="1B3A45DE"/>
    <w:rsid w:val="1B3F4FE5"/>
    <w:rsid w:val="1B545709"/>
    <w:rsid w:val="1B564F2A"/>
    <w:rsid w:val="1B566B6C"/>
    <w:rsid w:val="1B5C3699"/>
    <w:rsid w:val="1B69020F"/>
    <w:rsid w:val="1B786FC4"/>
    <w:rsid w:val="1B7D53EB"/>
    <w:rsid w:val="1B7F3DDE"/>
    <w:rsid w:val="1B901190"/>
    <w:rsid w:val="1B9240C4"/>
    <w:rsid w:val="1B935F04"/>
    <w:rsid w:val="1BA564B2"/>
    <w:rsid w:val="1BAC4B7E"/>
    <w:rsid w:val="1BB36CB9"/>
    <w:rsid w:val="1BB819D9"/>
    <w:rsid w:val="1BBF6180"/>
    <w:rsid w:val="1BBF61C6"/>
    <w:rsid w:val="1BCB73FC"/>
    <w:rsid w:val="1BD87507"/>
    <w:rsid w:val="1BDE7C4E"/>
    <w:rsid w:val="1BEB6786"/>
    <w:rsid w:val="1BF36A08"/>
    <w:rsid w:val="1BF76B99"/>
    <w:rsid w:val="1C024584"/>
    <w:rsid w:val="1C0E7879"/>
    <w:rsid w:val="1C144448"/>
    <w:rsid w:val="1C176AE6"/>
    <w:rsid w:val="1C2F17EF"/>
    <w:rsid w:val="1C33039D"/>
    <w:rsid w:val="1C3B1ACC"/>
    <w:rsid w:val="1C423D2C"/>
    <w:rsid w:val="1C4742FA"/>
    <w:rsid w:val="1C4E32C2"/>
    <w:rsid w:val="1C535625"/>
    <w:rsid w:val="1C7620FC"/>
    <w:rsid w:val="1C89644C"/>
    <w:rsid w:val="1CA35207"/>
    <w:rsid w:val="1CA94124"/>
    <w:rsid w:val="1CA956F5"/>
    <w:rsid w:val="1CDD089E"/>
    <w:rsid w:val="1CE4012E"/>
    <w:rsid w:val="1CEF5E1B"/>
    <w:rsid w:val="1CFC4876"/>
    <w:rsid w:val="1CFD70A5"/>
    <w:rsid w:val="1D0A4BAC"/>
    <w:rsid w:val="1D166143"/>
    <w:rsid w:val="1D285C1A"/>
    <w:rsid w:val="1D345936"/>
    <w:rsid w:val="1D3D234E"/>
    <w:rsid w:val="1D3E1393"/>
    <w:rsid w:val="1D440087"/>
    <w:rsid w:val="1D4A5F2D"/>
    <w:rsid w:val="1D4B162B"/>
    <w:rsid w:val="1D4B3F41"/>
    <w:rsid w:val="1D610480"/>
    <w:rsid w:val="1D695324"/>
    <w:rsid w:val="1D71258E"/>
    <w:rsid w:val="1D760CC0"/>
    <w:rsid w:val="1D88431A"/>
    <w:rsid w:val="1D9857E6"/>
    <w:rsid w:val="1DA331F0"/>
    <w:rsid w:val="1DB34CC9"/>
    <w:rsid w:val="1DB91DB3"/>
    <w:rsid w:val="1DC457CD"/>
    <w:rsid w:val="1DDD7DA4"/>
    <w:rsid w:val="1DEC54EC"/>
    <w:rsid w:val="1E04327A"/>
    <w:rsid w:val="1E0D6037"/>
    <w:rsid w:val="1E2F2FC6"/>
    <w:rsid w:val="1E2F7187"/>
    <w:rsid w:val="1E303698"/>
    <w:rsid w:val="1E3401EB"/>
    <w:rsid w:val="1E4551ED"/>
    <w:rsid w:val="1E5531D3"/>
    <w:rsid w:val="1E6F49D8"/>
    <w:rsid w:val="1E820CBF"/>
    <w:rsid w:val="1E96617C"/>
    <w:rsid w:val="1E9B7DC1"/>
    <w:rsid w:val="1EB26D78"/>
    <w:rsid w:val="1EC05CD3"/>
    <w:rsid w:val="1EE3702B"/>
    <w:rsid w:val="1EE37844"/>
    <w:rsid w:val="1EEB3EF9"/>
    <w:rsid w:val="1EF57527"/>
    <w:rsid w:val="1EF97E29"/>
    <w:rsid w:val="1EFA20D2"/>
    <w:rsid w:val="1F23043A"/>
    <w:rsid w:val="1F416E92"/>
    <w:rsid w:val="1F426C79"/>
    <w:rsid w:val="1F4B32F1"/>
    <w:rsid w:val="1F4D2C70"/>
    <w:rsid w:val="1F506F4B"/>
    <w:rsid w:val="1F5844BB"/>
    <w:rsid w:val="1F7A6A50"/>
    <w:rsid w:val="1FC16233"/>
    <w:rsid w:val="1FC266E1"/>
    <w:rsid w:val="1FE801D8"/>
    <w:rsid w:val="1FE84886"/>
    <w:rsid w:val="1FFB7C67"/>
    <w:rsid w:val="1FFD79C7"/>
    <w:rsid w:val="1FFE39EB"/>
    <w:rsid w:val="200E523C"/>
    <w:rsid w:val="202C1B9A"/>
    <w:rsid w:val="203D0A1E"/>
    <w:rsid w:val="2042625A"/>
    <w:rsid w:val="204B0CB6"/>
    <w:rsid w:val="204C04C4"/>
    <w:rsid w:val="20600BEA"/>
    <w:rsid w:val="206F02BC"/>
    <w:rsid w:val="207B0EB3"/>
    <w:rsid w:val="207E208F"/>
    <w:rsid w:val="20914157"/>
    <w:rsid w:val="209F147A"/>
    <w:rsid w:val="20A7574C"/>
    <w:rsid w:val="20A868AA"/>
    <w:rsid w:val="20AB466A"/>
    <w:rsid w:val="20C87A02"/>
    <w:rsid w:val="20DC1462"/>
    <w:rsid w:val="20DF4829"/>
    <w:rsid w:val="20E632F7"/>
    <w:rsid w:val="20F978F2"/>
    <w:rsid w:val="20FC456A"/>
    <w:rsid w:val="21063D06"/>
    <w:rsid w:val="210E51AB"/>
    <w:rsid w:val="211F06FE"/>
    <w:rsid w:val="21281544"/>
    <w:rsid w:val="213717A8"/>
    <w:rsid w:val="213B2685"/>
    <w:rsid w:val="213F2D8D"/>
    <w:rsid w:val="214539FE"/>
    <w:rsid w:val="21454CF4"/>
    <w:rsid w:val="215D2B19"/>
    <w:rsid w:val="215F347E"/>
    <w:rsid w:val="218006F6"/>
    <w:rsid w:val="21A557DB"/>
    <w:rsid w:val="21AE688A"/>
    <w:rsid w:val="21D06EC4"/>
    <w:rsid w:val="21D73153"/>
    <w:rsid w:val="21E74D9D"/>
    <w:rsid w:val="21FD2236"/>
    <w:rsid w:val="22055724"/>
    <w:rsid w:val="2207617D"/>
    <w:rsid w:val="223064D0"/>
    <w:rsid w:val="22415D94"/>
    <w:rsid w:val="22482523"/>
    <w:rsid w:val="22545A2E"/>
    <w:rsid w:val="22565463"/>
    <w:rsid w:val="225B36E8"/>
    <w:rsid w:val="2267270E"/>
    <w:rsid w:val="226A0675"/>
    <w:rsid w:val="2273340F"/>
    <w:rsid w:val="22900B88"/>
    <w:rsid w:val="22A30B8F"/>
    <w:rsid w:val="22A674FC"/>
    <w:rsid w:val="22B37EDB"/>
    <w:rsid w:val="22C4286A"/>
    <w:rsid w:val="22E6497D"/>
    <w:rsid w:val="230B757A"/>
    <w:rsid w:val="23121D7B"/>
    <w:rsid w:val="231F7DD5"/>
    <w:rsid w:val="232E2103"/>
    <w:rsid w:val="233205E2"/>
    <w:rsid w:val="234664AC"/>
    <w:rsid w:val="235A4DB9"/>
    <w:rsid w:val="236E3468"/>
    <w:rsid w:val="237A7BC5"/>
    <w:rsid w:val="237A7BFD"/>
    <w:rsid w:val="238C0990"/>
    <w:rsid w:val="238F21CF"/>
    <w:rsid w:val="23952E59"/>
    <w:rsid w:val="23994966"/>
    <w:rsid w:val="23B47CC7"/>
    <w:rsid w:val="23BB0B34"/>
    <w:rsid w:val="23C231E8"/>
    <w:rsid w:val="23C664F8"/>
    <w:rsid w:val="23CE02A3"/>
    <w:rsid w:val="23DB42CE"/>
    <w:rsid w:val="23DC0D6D"/>
    <w:rsid w:val="23E52400"/>
    <w:rsid w:val="23E76440"/>
    <w:rsid w:val="23EA0A14"/>
    <w:rsid w:val="23EB3D79"/>
    <w:rsid w:val="23ED6392"/>
    <w:rsid w:val="23F402FA"/>
    <w:rsid w:val="23F63EF2"/>
    <w:rsid w:val="24081646"/>
    <w:rsid w:val="2409471A"/>
    <w:rsid w:val="24096A8D"/>
    <w:rsid w:val="240C6FDE"/>
    <w:rsid w:val="240E64E0"/>
    <w:rsid w:val="240F63C9"/>
    <w:rsid w:val="241101F0"/>
    <w:rsid w:val="241B4260"/>
    <w:rsid w:val="241F6352"/>
    <w:rsid w:val="24423900"/>
    <w:rsid w:val="24464D45"/>
    <w:rsid w:val="245C737E"/>
    <w:rsid w:val="2466694F"/>
    <w:rsid w:val="2471674B"/>
    <w:rsid w:val="247F6217"/>
    <w:rsid w:val="2494489A"/>
    <w:rsid w:val="24A154E8"/>
    <w:rsid w:val="24AD0063"/>
    <w:rsid w:val="24AF08A4"/>
    <w:rsid w:val="24C07D71"/>
    <w:rsid w:val="24D22E37"/>
    <w:rsid w:val="24D71B5A"/>
    <w:rsid w:val="24F22C71"/>
    <w:rsid w:val="24FA7B63"/>
    <w:rsid w:val="2504749C"/>
    <w:rsid w:val="251E63C8"/>
    <w:rsid w:val="252411B2"/>
    <w:rsid w:val="252A55A6"/>
    <w:rsid w:val="252B5119"/>
    <w:rsid w:val="253604C7"/>
    <w:rsid w:val="253F5E98"/>
    <w:rsid w:val="25427371"/>
    <w:rsid w:val="254C7190"/>
    <w:rsid w:val="25761FA9"/>
    <w:rsid w:val="2586087B"/>
    <w:rsid w:val="25875CFF"/>
    <w:rsid w:val="25896A50"/>
    <w:rsid w:val="259A3168"/>
    <w:rsid w:val="25AB56B4"/>
    <w:rsid w:val="25B54C87"/>
    <w:rsid w:val="25C13D90"/>
    <w:rsid w:val="25EA4D5C"/>
    <w:rsid w:val="25F16988"/>
    <w:rsid w:val="261374F6"/>
    <w:rsid w:val="26244CE7"/>
    <w:rsid w:val="2627232B"/>
    <w:rsid w:val="26291C8A"/>
    <w:rsid w:val="263B10C6"/>
    <w:rsid w:val="26530581"/>
    <w:rsid w:val="26555F97"/>
    <w:rsid w:val="266337EB"/>
    <w:rsid w:val="266A0419"/>
    <w:rsid w:val="266F4B46"/>
    <w:rsid w:val="26736A9D"/>
    <w:rsid w:val="26753108"/>
    <w:rsid w:val="2676498C"/>
    <w:rsid w:val="26843A3F"/>
    <w:rsid w:val="268A2FE9"/>
    <w:rsid w:val="269A3370"/>
    <w:rsid w:val="26AB442B"/>
    <w:rsid w:val="26CF35DD"/>
    <w:rsid w:val="26EB30CB"/>
    <w:rsid w:val="271A3DF4"/>
    <w:rsid w:val="271C0E57"/>
    <w:rsid w:val="272D73EF"/>
    <w:rsid w:val="273B3686"/>
    <w:rsid w:val="27452691"/>
    <w:rsid w:val="2756504F"/>
    <w:rsid w:val="276E2DA6"/>
    <w:rsid w:val="276F6677"/>
    <w:rsid w:val="2771018A"/>
    <w:rsid w:val="27740516"/>
    <w:rsid w:val="2776239E"/>
    <w:rsid w:val="277673AC"/>
    <w:rsid w:val="27836A60"/>
    <w:rsid w:val="27852F50"/>
    <w:rsid w:val="27870254"/>
    <w:rsid w:val="278A3680"/>
    <w:rsid w:val="278A5BEC"/>
    <w:rsid w:val="278E5CC1"/>
    <w:rsid w:val="278F47CD"/>
    <w:rsid w:val="2791136B"/>
    <w:rsid w:val="2791690C"/>
    <w:rsid w:val="27923CE0"/>
    <w:rsid w:val="27976FF7"/>
    <w:rsid w:val="27986FE8"/>
    <w:rsid w:val="27A56D4E"/>
    <w:rsid w:val="27C074D0"/>
    <w:rsid w:val="27CA0906"/>
    <w:rsid w:val="27DD33D1"/>
    <w:rsid w:val="27F04F3F"/>
    <w:rsid w:val="28170F8A"/>
    <w:rsid w:val="2819511F"/>
    <w:rsid w:val="28244CBA"/>
    <w:rsid w:val="28302E57"/>
    <w:rsid w:val="284437AB"/>
    <w:rsid w:val="285B6B0F"/>
    <w:rsid w:val="285D282C"/>
    <w:rsid w:val="28701D8B"/>
    <w:rsid w:val="28951F44"/>
    <w:rsid w:val="289C6F48"/>
    <w:rsid w:val="28B964DA"/>
    <w:rsid w:val="28C13CB4"/>
    <w:rsid w:val="28C2281B"/>
    <w:rsid w:val="28C50E13"/>
    <w:rsid w:val="28CF2A36"/>
    <w:rsid w:val="29042DD7"/>
    <w:rsid w:val="29174118"/>
    <w:rsid w:val="292021B0"/>
    <w:rsid w:val="29211962"/>
    <w:rsid w:val="29302B5A"/>
    <w:rsid w:val="29354C37"/>
    <w:rsid w:val="293D4141"/>
    <w:rsid w:val="29425B48"/>
    <w:rsid w:val="29462663"/>
    <w:rsid w:val="295328C4"/>
    <w:rsid w:val="29876120"/>
    <w:rsid w:val="298B5988"/>
    <w:rsid w:val="298E69C7"/>
    <w:rsid w:val="29AE5897"/>
    <w:rsid w:val="29B14705"/>
    <w:rsid w:val="29C97A13"/>
    <w:rsid w:val="29CB2170"/>
    <w:rsid w:val="2A050933"/>
    <w:rsid w:val="2A1829CD"/>
    <w:rsid w:val="2A2A3735"/>
    <w:rsid w:val="2A2F4A45"/>
    <w:rsid w:val="2A416CC2"/>
    <w:rsid w:val="2A6972DA"/>
    <w:rsid w:val="2A830F22"/>
    <w:rsid w:val="2AB91B4F"/>
    <w:rsid w:val="2AB93B09"/>
    <w:rsid w:val="2AC957D7"/>
    <w:rsid w:val="2ACB5D06"/>
    <w:rsid w:val="2AD7392A"/>
    <w:rsid w:val="2ADF3CE2"/>
    <w:rsid w:val="2AF77E75"/>
    <w:rsid w:val="2B46023F"/>
    <w:rsid w:val="2B51240A"/>
    <w:rsid w:val="2B656826"/>
    <w:rsid w:val="2B8041C7"/>
    <w:rsid w:val="2B813A2B"/>
    <w:rsid w:val="2B9041A1"/>
    <w:rsid w:val="2B9D0A6F"/>
    <w:rsid w:val="2BA627F8"/>
    <w:rsid w:val="2BAA6B0B"/>
    <w:rsid w:val="2BAC1DB5"/>
    <w:rsid w:val="2BAD668D"/>
    <w:rsid w:val="2BB55E30"/>
    <w:rsid w:val="2BBC35B7"/>
    <w:rsid w:val="2BBC4FAB"/>
    <w:rsid w:val="2BC1738D"/>
    <w:rsid w:val="2BD35354"/>
    <w:rsid w:val="2BEB2BA2"/>
    <w:rsid w:val="2BF005F0"/>
    <w:rsid w:val="2BF8363A"/>
    <w:rsid w:val="2C00578E"/>
    <w:rsid w:val="2C016AC9"/>
    <w:rsid w:val="2C040106"/>
    <w:rsid w:val="2C084461"/>
    <w:rsid w:val="2C1D43CA"/>
    <w:rsid w:val="2C213CFA"/>
    <w:rsid w:val="2C237D28"/>
    <w:rsid w:val="2C343813"/>
    <w:rsid w:val="2C4D2A5D"/>
    <w:rsid w:val="2C500C2F"/>
    <w:rsid w:val="2C522E04"/>
    <w:rsid w:val="2C554F8F"/>
    <w:rsid w:val="2C5F449E"/>
    <w:rsid w:val="2C6A2344"/>
    <w:rsid w:val="2C6E47BD"/>
    <w:rsid w:val="2C842E18"/>
    <w:rsid w:val="2CA43818"/>
    <w:rsid w:val="2CB52F46"/>
    <w:rsid w:val="2CB53EED"/>
    <w:rsid w:val="2CC977B2"/>
    <w:rsid w:val="2CD66CC8"/>
    <w:rsid w:val="2CD917B3"/>
    <w:rsid w:val="2CE52B69"/>
    <w:rsid w:val="2CE626A4"/>
    <w:rsid w:val="2CED53FC"/>
    <w:rsid w:val="2CFA4AFD"/>
    <w:rsid w:val="2D2074F0"/>
    <w:rsid w:val="2D2369A4"/>
    <w:rsid w:val="2D2B664E"/>
    <w:rsid w:val="2D2C3B97"/>
    <w:rsid w:val="2D3447B9"/>
    <w:rsid w:val="2D5E740C"/>
    <w:rsid w:val="2D656721"/>
    <w:rsid w:val="2D6C5D01"/>
    <w:rsid w:val="2D6D36FE"/>
    <w:rsid w:val="2D760EAF"/>
    <w:rsid w:val="2D7A1B77"/>
    <w:rsid w:val="2D842FAF"/>
    <w:rsid w:val="2D87153D"/>
    <w:rsid w:val="2DAB7AE2"/>
    <w:rsid w:val="2DBA3979"/>
    <w:rsid w:val="2DD6145D"/>
    <w:rsid w:val="2DEB45DF"/>
    <w:rsid w:val="2DF45177"/>
    <w:rsid w:val="2E0F3D95"/>
    <w:rsid w:val="2E141EF5"/>
    <w:rsid w:val="2E47516F"/>
    <w:rsid w:val="2E486651"/>
    <w:rsid w:val="2E526660"/>
    <w:rsid w:val="2E6D571A"/>
    <w:rsid w:val="2E702DAB"/>
    <w:rsid w:val="2E7C55EF"/>
    <w:rsid w:val="2E871B2D"/>
    <w:rsid w:val="2E9505F2"/>
    <w:rsid w:val="2E9D5E3C"/>
    <w:rsid w:val="2EAC2E2A"/>
    <w:rsid w:val="2EC515C6"/>
    <w:rsid w:val="2EE00777"/>
    <w:rsid w:val="2EE653D7"/>
    <w:rsid w:val="2EF56826"/>
    <w:rsid w:val="2F091E47"/>
    <w:rsid w:val="2F0A299D"/>
    <w:rsid w:val="2F4B3551"/>
    <w:rsid w:val="2F524142"/>
    <w:rsid w:val="2F57656F"/>
    <w:rsid w:val="2F7A63E2"/>
    <w:rsid w:val="2F8B41C3"/>
    <w:rsid w:val="2FA37105"/>
    <w:rsid w:val="2FAA2545"/>
    <w:rsid w:val="2FB166D9"/>
    <w:rsid w:val="2FCC6F2B"/>
    <w:rsid w:val="2FDA088B"/>
    <w:rsid w:val="30024115"/>
    <w:rsid w:val="300C2C9C"/>
    <w:rsid w:val="301D231C"/>
    <w:rsid w:val="301F793A"/>
    <w:rsid w:val="30275C41"/>
    <w:rsid w:val="302C7F96"/>
    <w:rsid w:val="303566A7"/>
    <w:rsid w:val="30420BCB"/>
    <w:rsid w:val="304B3A65"/>
    <w:rsid w:val="3050190A"/>
    <w:rsid w:val="307274F7"/>
    <w:rsid w:val="30805B80"/>
    <w:rsid w:val="308F11D0"/>
    <w:rsid w:val="30BA6D84"/>
    <w:rsid w:val="30DB0638"/>
    <w:rsid w:val="30E426C4"/>
    <w:rsid w:val="30EF7598"/>
    <w:rsid w:val="310D2222"/>
    <w:rsid w:val="3125232C"/>
    <w:rsid w:val="314C145F"/>
    <w:rsid w:val="315A31EC"/>
    <w:rsid w:val="315C0C02"/>
    <w:rsid w:val="315C1ACD"/>
    <w:rsid w:val="31793F79"/>
    <w:rsid w:val="317A2922"/>
    <w:rsid w:val="318D15D4"/>
    <w:rsid w:val="3195413F"/>
    <w:rsid w:val="319B2F95"/>
    <w:rsid w:val="31A969BC"/>
    <w:rsid w:val="31D2667D"/>
    <w:rsid w:val="31DE21D5"/>
    <w:rsid w:val="31DE7202"/>
    <w:rsid w:val="31E13389"/>
    <w:rsid w:val="31E87CAD"/>
    <w:rsid w:val="31EA5200"/>
    <w:rsid w:val="32063520"/>
    <w:rsid w:val="32161C6A"/>
    <w:rsid w:val="32295F41"/>
    <w:rsid w:val="32433E55"/>
    <w:rsid w:val="32472BFE"/>
    <w:rsid w:val="324F16AE"/>
    <w:rsid w:val="325555E1"/>
    <w:rsid w:val="32566DAC"/>
    <w:rsid w:val="326969F4"/>
    <w:rsid w:val="326F0A4A"/>
    <w:rsid w:val="32800210"/>
    <w:rsid w:val="328355C2"/>
    <w:rsid w:val="32862787"/>
    <w:rsid w:val="3290292D"/>
    <w:rsid w:val="32912A5B"/>
    <w:rsid w:val="329D5480"/>
    <w:rsid w:val="32A539DD"/>
    <w:rsid w:val="32AA2139"/>
    <w:rsid w:val="32B141B6"/>
    <w:rsid w:val="32B90BC6"/>
    <w:rsid w:val="32D47326"/>
    <w:rsid w:val="330308E4"/>
    <w:rsid w:val="330D559A"/>
    <w:rsid w:val="330D7D30"/>
    <w:rsid w:val="331E67FC"/>
    <w:rsid w:val="33264928"/>
    <w:rsid w:val="332A250D"/>
    <w:rsid w:val="332D452B"/>
    <w:rsid w:val="332F250F"/>
    <w:rsid w:val="33365455"/>
    <w:rsid w:val="33375B0B"/>
    <w:rsid w:val="333C5DB2"/>
    <w:rsid w:val="333D3B48"/>
    <w:rsid w:val="33590948"/>
    <w:rsid w:val="336D6239"/>
    <w:rsid w:val="337E36C6"/>
    <w:rsid w:val="3383117D"/>
    <w:rsid w:val="33873A0D"/>
    <w:rsid w:val="3391740E"/>
    <w:rsid w:val="33A535E1"/>
    <w:rsid w:val="33A55822"/>
    <w:rsid w:val="33B8303E"/>
    <w:rsid w:val="33B85000"/>
    <w:rsid w:val="33B96957"/>
    <w:rsid w:val="33BE5A96"/>
    <w:rsid w:val="33CA73B3"/>
    <w:rsid w:val="33D475A4"/>
    <w:rsid w:val="33D76034"/>
    <w:rsid w:val="33E75939"/>
    <w:rsid w:val="33F27322"/>
    <w:rsid w:val="33F54726"/>
    <w:rsid w:val="341964B7"/>
    <w:rsid w:val="34232E92"/>
    <w:rsid w:val="34295443"/>
    <w:rsid w:val="342A3FE3"/>
    <w:rsid w:val="342D4AFD"/>
    <w:rsid w:val="345D0843"/>
    <w:rsid w:val="346218D1"/>
    <w:rsid w:val="34626F2D"/>
    <w:rsid w:val="346E7B9E"/>
    <w:rsid w:val="34900702"/>
    <w:rsid w:val="3492057E"/>
    <w:rsid w:val="34993B76"/>
    <w:rsid w:val="349F3ABA"/>
    <w:rsid w:val="34A10CB9"/>
    <w:rsid w:val="34A52AFA"/>
    <w:rsid w:val="34AF5013"/>
    <w:rsid w:val="34F918F9"/>
    <w:rsid w:val="35011EF0"/>
    <w:rsid w:val="351124C2"/>
    <w:rsid w:val="351271E2"/>
    <w:rsid w:val="352B7DBA"/>
    <w:rsid w:val="352F529E"/>
    <w:rsid w:val="35795703"/>
    <w:rsid w:val="357F1B36"/>
    <w:rsid w:val="35835CAD"/>
    <w:rsid w:val="35923C9C"/>
    <w:rsid w:val="359C59F1"/>
    <w:rsid w:val="359F370F"/>
    <w:rsid w:val="35A34B38"/>
    <w:rsid w:val="35BF20C9"/>
    <w:rsid w:val="35D6463E"/>
    <w:rsid w:val="35FA1B6A"/>
    <w:rsid w:val="35FE4487"/>
    <w:rsid w:val="36025B95"/>
    <w:rsid w:val="36310D8A"/>
    <w:rsid w:val="36341D71"/>
    <w:rsid w:val="364333BA"/>
    <w:rsid w:val="36454A74"/>
    <w:rsid w:val="364621B6"/>
    <w:rsid w:val="36770767"/>
    <w:rsid w:val="367921F1"/>
    <w:rsid w:val="367A7549"/>
    <w:rsid w:val="36B361F5"/>
    <w:rsid w:val="36B42CC6"/>
    <w:rsid w:val="36B772A8"/>
    <w:rsid w:val="36C02FF0"/>
    <w:rsid w:val="36CE1798"/>
    <w:rsid w:val="36D27C45"/>
    <w:rsid w:val="36D908BF"/>
    <w:rsid w:val="36EE3C2B"/>
    <w:rsid w:val="370B1904"/>
    <w:rsid w:val="371157EF"/>
    <w:rsid w:val="372F15E3"/>
    <w:rsid w:val="374D58B7"/>
    <w:rsid w:val="37562C70"/>
    <w:rsid w:val="376C68FE"/>
    <w:rsid w:val="37814DDA"/>
    <w:rsid w:val="37992A43"/>
    <w:rsid w:val="37992EEC"/>
    <w:rsid w:val="37A379B6"/>
    <w:rsid w:val="37DC3007"/>
    <w:rsid w:val="37DE5262"/>
    <w:rsid w:val="37F00D4A"/>
    <w:rsid w:val="380F1D73"/>
    <w:rsid w:val="38152FEA"/>
    <w:rsid w:val="381E12FC"/>
    <w:rsid w:val="382204D7"/>
    <w:rsid w:val="38270D62"/>
    <w:rsid w:val="385F464D"/>
    <w:rsid w:val="38647C31"/>
    <w:rsid w:val="38723FE9"/>
    <w:rsid w:val="3872477C"/>
    <w:rsid w:val="387A453A"/>
    <w:rsid w:val="38853134"/>
    <w:rsid w:val="388932E6"/>
    <w:rsid w:val="388A11BB"/>
    <w:rsid w:val="388B24EB"/>
    <w:rsid w:val="38991C08"/>
    <w:rsid w:val="38BD1B07"/>
    <w:rsid w:val="38C375E1"/>
    <w:rsid w:val="38C821B2"/>
    <w:rsid w:val="38CE12CE"/>
    <w:rsid w:val="38CE2EF7"/>
    <w:rsid w:val="38D4293C"/>
    <w:rsid w:val="38E47094"/>
    <w:rsid w:val="38E76033"/>
    <w:rsid w:val="38E87301"/>
    <w:rsid w:val="38F11BD3"/>
    <w:rsid w:val="38F66A29"/>
    <w:rsid w:val="38FD040A"/>
    <w:rsid w:val="39063A12"/>
    <w:rsid w:val="39154C31"/>
    <w:rsid w:val="391615E7"/>
    <w:rsid w:val="39162454"/>
    <w:rsid w:val="391805B6"/>
    <w:rsid w:val="39262427"/>
    <w:rsid w:val="39423189"/>
    <w:rsid w:val="3946024F"/>
    <w:rsid w:val="3946572A"/>
    <w:rsid w:val="395E4046"/>
    <w:rsid w:val="395E46D0"/>
    <w:rsid w:val="3966474B"/>
    <w:rsid w:val="396C172B"/>
    <w:rsid w:val="397620CD"/>
    <w:rsid w:val="397A3554"/>
    <w:rsid w:val="39872818"/>
    <w:rsid w:val="398D5774"/>
    <w:rsid w:val="39A416B5"/>
    <w:rsid w:val="39B36301"/>
    <w:rsid w:val="39B61A4A"/>
    <w:rsid w:val="39BC3B6C"/>
    <w:rsid w:val="39C731AF"/>
    <w:rsid w:val="39CE38A0"/>
    <w:rsid w:val="39DA0BC5"/>
    <w:rsid w:val="39DE0F04"/>
    <w:rsid w:val="39EC7115"/>
    <w:rsid w:val="39F53424"/>
    <w:rsid w:val="39F6380E"/>
    <w:rsid w:val="39FE4A2F"/>
    <w:rsid w:val="3A011EF3"/>
    <w:rsid w:val="3A0F17EC"/>
    <w:rsid w:val="3A157A0D"/>
    <w:rsid w:val="3A1C32DD"/>
    <w:rsid w:val="3A1E6DB4"/>
    <w:rsid w:val="3A206707"/>
    <w:rsid w:val="3A6234E3"/>
    <w:rsid w:val="3A6523A2"/>
    <w:rsid w:val="3A751F6D"/>
    <w:rsid w:val="3A9252BC"/>
    <w:rsid w:val="3AA62509"/>
    <w:rsid w:val="3AAB585A"/>
    <w:rsid w:val="3AB533FF"/>
    <w:rsid w:val="3AB67AD1"/>
    <w:rsid w:val="3AC079CE"/>
    <w:rsid w:val="3AC24B23"/>
    <w:rsid w:val="3AD04177"/>
    <w:rsid w:val="3AD20029"/>
    <w:rsid w:val="3ADC2AC3"/>
    <w:rsid w:val="3AE35484"/>
    <w:rsid w:val="3AEB30CF"/>
    <w:rsid w:val="3AF466AF"/>
    <w:rsid w:val="3AF94267"/>
    <w:rsid w:val="3AFD0B86"/>
    <w:rsid w:val="3B047451"/>
    <w:rsid w:val="3B103102"/>
    <w:rsid w:val="3B2F096E"/>
    <w:rsid w:val="3B3C2587"/>
    <w:rsid w:val="3B4417CD"/>
    <w:rsid w:val="3B453418"/>
    <w:rsid w:val="3B496153"/>
    <w:rsid w:val="3B564C66"/>
    <w:rsid w:val="3B6A76C4"/>
    <w:rsid w:val="3B7D5A4A"/>
    <w:rsid w:val="3B865A6F"/>
    <w:rsid w:val="3BA92E7E"/>
    <w:rsid w:val="3BBB472C"/>
    <w:rsid w:val="3BBE13A8"/>
    <w:rsid w:val="3BC4719F"/>
    <w:rsid w:val="3BE86E9B"/>
    <w:rsid w:val="3BF0544F"/>
    <w:rsid w:val="3BF132E7"/>
    <w:rsid w:val="3BF35BF0"/>
    <w:rsid w:val="3BFE7451"/>
    <w:rsid w:val="3C0D31B5"/>
    <w:rsid w:val="3C13019E"/>
    <w:rsid w:val="3C22581B"/>
    <w:rsid w:val="3C2F7E6B"/>
    <w:rsid w:val="3C321A09"/>
    <w:rsid w:val="3C3F498D"/>
    <w:rsid w:val="3C40578C"/>
    <w:rsid w:val="3C6704B7"/>
    <w:rsid w:val="3C7E5A68"/>
    <w:rsid w:val="3CA43A55"/>
    <w:rsid w:val="3CB925E5"/>
    <w:rsid w:val="3CCD6881"/>
    <w:rsid w:val="3CD70538"/>
    <w:rsid w:val="3CD82F60"/>
    <w:rsid w:val="3CF82280"/>
    <w:rsid w:val="3CF8595A"/>
    <w:rsid w:val="3CFE10A1"/>
    <w:rsid w:val="3D077DE4"/>
    <w:rsid w:val="3D0B4D6E"/>
    <w:rsid w:val="3D0F3630"/>
    <w:rsid w:val="3D1628E9"/>
    <w:rsid w:val="3D3125A4"/>
    <w:rsid w:val="3D432D4B"/>
    <w:rsid w:val="3D592FE9"/>
    <w:rsid w:val="3D670582"/>
    <w:rsid w:val="3D7578D7"/>
    <w:rsid w:val="3D810F6A"/>
    <w:rsid w:val="3D837272"/>
    <w:rsid w:val="3D896301"/>
    <w:rsid w:val="3DC10B1C"/>
    <w:rsid w:val="3DC339A2"/>
    <w:rsid w:val="3DCE04DC"/>
    <w:rsid w:val="3DCE3FA2"/>
    <w:rsid w:val="3DD02A0D"/>
    <w:rsid w:val="3DE31C69"/>
    <w:rsid w:val="3DEF5F36"/>
    <w:rsid w:val="3DF33233"/>
    <w:rsid w:val="3DFC7BB5"/>
    <w:rsid w:val="3E031DE1"/>
    <w:rsid w:val="3E035239"/>
    <w:rsid w:val="3E1928D5"/>
    <w:rsid w:val="3E1D33AC"/>
    <w:rsid w:val="3E2B0486"/>
    <w:rsid w:val="3E33229A"/>
    <w:rsid w:val="3E3F6B1A"/>
    <w:rsid w:val="3E49180E"/>
    <w:rsid w:val="3E4A6366"/>
    <w:rsid w:val="3E4C32B7"/>
    <w:rsid w:val="3E4E12C9"/>
    <w:rsid w:val="3E6D2068"/>
    <w:rsid w:val="3E810EE1"/>
    <w:rsid w:val="3E845F66"/>
    <w:rsid w:val="3E955A4F"/>
    <w:rsid w:val="3E9825EA"/>
    <w:rsid w:val="3EA06660"/>
    <w:rsid w:val="3EAA497B"/>
    <w:rsid w:val="3EE27A0E"/>
    <w:rsid w:val="3EEC67C5"/>
    <w:rsid w:val="3EF516D0"/>
    <w:rsid w:val="3EFB0CB0"/>
    <w:rsid w:val="3EFF5E04"/>
    <w:rsid w:val="3F04693C"/>
    <w:rsid w:val="3F227757"/>
    <w:rsid w:val="3F2D39AC"/>
    <w:rsid w:val="3F30781F"/>
    <w:rsid w:val="3F490677"/>
    <w:rsid w:val="3F4D3EDA"/>
    <w:rsid w:val="3F550AA7"/>
    <w:rsid w:val="3F5B1C95"/>
    <w:rsid w:val="3F6E49F9"/>
    <w:rsid w:val="3F706C26"/>
    <w:rsid w:val="3F8174D1"/>
    <w:rsid w:val="3F823261"/>
    <w:rsid w:val="3F832C5D"/>
    <w:rsid w:val="3F927F3C"/>
    <w:rsid w:val="3FA71468"/>
    <w:rsid w:val="3FB140B2"/>
    <w:rsid w:val="3FC42F12"/>
    <w:rsid w:val="3FC8281A"/>
    <w:rsid w:val="3FD34C4E"/>
    <w:rsid w:val="3FD91098"/>
    <w:rsid w:val="3FDB5C7E"/>
    <w:rsid w:val="3FDD65EB"/>
    <w:rsid w:val="3FDF70B7"/>
    <w:rsid w:val="3FE236A0"/>
    <w:rsid w:val="3FEC7F5A"/>
    <w:rsid w:val="3FF553FF"/>
    <w:rsid w:val="3FF66DA8"/>
    <w:rsid w:val="3FFD6478"/>
    <w:rsid w:val="3FFE39E5"/>
    <w:rsid w:val="4009520A"/>
    <w:rsid w:val="400F64A3"/>
    <w:rsid w:val="402012B6"/>
    <w:rsid w:val="40262908"/>
    <w:rsid w:val="40273D0A"/>
    <w:rsid w:val="4028732A"/>
    <w:rsid w:val="40383D60"/>
    <w:rsid w:val="40513489"/>
    <w:rsid w:val="40643629"/>
    <w:rsid w:val="40645F61"/>
    <w:rsid w:val="406C06ED"/>
    <w:rsid w:val="407C0B54"/>
    <w:rsid w:val="407F7DA5"/>
    <w:rsid w:val="40883E3C"/>
    <w:rsid w:val="40A30249"/>
    <w:rsid w:val="40AB2F2F"/>
    <w:rsid w:val="40AD22BE"/>
    <w:rsid w:val="40B70122"/>
    <w:rsid w:val="40D04721"/>
    <w:rsid w:val="40E06C7C"/>
    <w:rsid w:val="40E07179"/>
    <w:rsid w:val="40EC2905"/>
    <w:rsid w:val="410024E6"/>
    <w:rsid w:val="41006C3C"/>
    <w:rsid w:val="410652DB"/>
    <w:rsid w:val="410A3D24"/>
    <w:rsid w:val="41165B69"/>
    <w:rsid w:val="412E2B35"/>
    <w:rsid w:val="414921EC"/>
    <w:rsid w:val="415D4467"/>
    <w:rsid w:val="419C5ECF"/>
    <w:rsid w:val="41A311A5"/>
    <w:rsid w:val="41A777E0"/>
    <w:rsid w:val="41AB1621"/>
    <w:rsid w:val="41AC096A"/>
    <w:rsid w:val="41C41590"/>
    <w:rsid w:val="41CB7DA9"/>
    <w:rsid w:val="41DD71A6"/>
    <w:rsid w:val="41E61C1E"/>
    <w:rsid w:val="41F417B2"/>
    <w:rsid w:val="41F93324"/>
    <w:rsid w:val="4214363F"/>
    <w:rsid w:val="422967D2"/>
    <w:rsid w:val="42297C63"/>
    <w:rsid w:val="423A6762"/>
    <w:rsid w:val="424B29E6"/>
    <w:rsid w:val="426B7EC8"/>
    <w:rsid w:val="426C6532"/>
    <w:rsid w:val="428C7F96"/>
    <w:rsid w:val="42964C27"/>
    <w:rsid w:val="429E499C"/>
    <w:rsid w:val="42A7269E"/>
    <w:rsid w:val="42B0625E"/>
    <w:rsid w:val="42B11B77"/>
    <w:rsid w:val="42B429F9"/>
    <w:rsid w:val="42BC5D19"/>
    <w:rsid w:val="42C714E7"/>
    <w:rsid w:val="42C9104A"/>
    <w:rsid w:val="42D47BBF"/>
    <w:rsid w:val="42DD0EA1"/>
    <w:rsid w:val="42E01183"/>
    <w:rsid w:val="42E15734"/>
    <w:rsid w:val="43157ED8"/>
    <w:rsid w:val="431B1402"/>
    <w:rsid w:val="432C18C2"/>
    <w:rsid w:val="43373DDB"/>
    <w:rsid w:val="43424728"/>
    <w:rsid w:val="436928F5"/>
    <w:rsid w:val="436948D3"/>
    <w:rsid w:val="436E5DBF"/>
    <w:rsid w:val="437157BF"/>
    <w:rsid w:val="437840C9"/>
    <w:rsid w:val="437B33D2"/>
    <w:rsid w:val="43952E28"/>
    <w:rsid w:val="43973726"/>
    <w:rsid w:val="43A864DF"/>
    <w:rsid w:val="43AB0490"/>
    <w:rsid w:val="43B963F1"/>
    <w:rsid w:val="43BE0E5F"/>
    <w:rsid w:val="43CE12C9"/>
    <w:rsid w:val="43D3776E"/>
    <w:rsid w:val="43DE29EB"/>
    <w:rsid w:val="43F376CA"/>
    <w:rsid w:val="44036993"/>
    <w:rsid w:val="44221E3D"/>
    <w:rsid w:val="44353405"/>
    <w:rsid w:val="44394B35"/>
    <w:rsid w:val="443E4F2B"/>
    <w:rsid w:val="444009A8"/>
    <w:rsid w:val="4441710A"/>
    <w:rsid w:val="444D5F2E"/>
    <w:rsid w:val="445A5C0C"/>
    <w:rsid w:val="44627DF5"/>
    <w:rsid w:val="44BB1DA0"/>
    <w:rsid w:val="44DB185B"/>
    <w:rsid w:val="44E3290F"/>
    <w:rsid w:val="44E53692"/>
    <w:rsid w:val="44E92E11"/>
    <w:rsid w:val="44F13362"/>
    <w:rsid w:val="44F248E6"/>
    <w:rsid w:val="44F61EE4"/>
    <w:rsid w:val="44F86834"/>
    <w:rsid w:val="44FF6C2B"/>
    <w:rsid w:val="45086B24"/>
    <w:rsid w:val="451C4C5A"/>
    <w:rsid w:val="45497E2B"/>
    <w:rsid w:val="455E2477"/>
    <w:rsid w:val="45632744"/>
    <w:rsid w:val="45641D57"/>
    <w:rsid w:val="456B2352"/>
    <w:rsid w:val="456E0A63"/>
    <w:rsid w:val="4577029A"/>
    <w:rsid w:val="4581778F"/>
    <w:rsid w:val="458F2416"/>
    <w:rsid w:val="45917903"/>
    <w:rsid w:val="45993A2F"/>
    <w:rsid w:val="45B228A9"/>
    <w:rsid w:val="45CA3C46"/>
    <w:rsid w:val="45D22FED"/>
    <w:rsid w:val="45D4777C"/>
    <w:rsid w:val="45D60CDB"/>
    <w:rsid w:val="45E91DAA"/>
    <w:rsid w:val="45F872DA"/>
    <w:rsid w:val="46065020"/>
    <w:rsid w:val="46110971"/>
    <w:rsid w:val="461C5DE2"/>
    <w:rsid w:val="46236D21"/>
    <w:rsid w:val="46394A0C"/>
    <w:rsid w:val="4643431C"/>
    <w:rsid w:val="46453269"/>
    <w:rsid w:val="464A185A"/>
    <w:rsid w:val="46507B12"/>
    <w:rsid w:val="466C39E0"/>
    <w:rsid w:val="46720F55"/>
    <w:rsid w:val="46760032"/>
    <w:rsid w:val="46770C1C"/>
    <w:rsid w:val="46795763"/>
    <w:rsid w:val="46861D99"/>
    <w:rsid w:val="469C57CB"/>
    <w:rsid w:val="46B761FF"/>
    <w:rsid w:val="46C957DD"/>
    <w:rsid w:val="46DD15C6"/>
    <w:rsid w:val="46E8079F"/>
    <w:rsid w:val="46FD57C4"/>
    <w:rsid w:val="470353FF"/>
    <w:rsid w:val="471211EB"/>
    <w:rsid w:val="472847C8"/>
    <w:rsid w:val="47470705"/>
    <w:rsid w:val="47530158"/>
    <w:rsid w:val="475D1F21"/>
    <w:rsid w:val="47675811"/>
    <w:rsid w:val="477968D4"/>
    <w:rsid w:val="47BE3993"/>
    <w:rsid w:val="47DD3EFB"/>
    <w:rsid w:val="47F07F79"/>
    <w:rsid w:val="47F44256"/>
    <w:rsid w:val="48093C0F"/>
    <w:rsid w:val="4822559B"/>
    <w:rsid w:val="48327A64"/>
    <w:rsid w:val="4851672A"/>
    <w:rsid w:val="48526914"/>
    <w:rsid w:val="48571D06"/>
    <w:rsid w:val="485914F6"/>
    <w:rsid w:val="485E66D8"/>
    <w:rsid w:val="48604AF3"/>
    <w:rsid w:val="48682E99"/>
    <w:rsid w:val="48710957"/>
    <w:rsid w:val="48727589"/>
    <w:rsid w:val="487D432E"/>
    <w:rsid w:val="487F316E"/>
    <w:rsid w:val="48803F6F"/>
    <w:rsid w:val="48AC24DD"/>
    <w:rsid w:val="48B43CA9"/>
    <w:rsid w:val="48B54C1A"/>
    <w:rsid w:val="48B84DFF"/>
    <w:rsid w:val="48BE1612"/>
    <w:rsid w:val="48CE2E98"/>
    <w:rsid w:val="48DA27B4"/>
    <w:rsid w:val="490F6343"/>
    <w:rsid w:val="49110C31"/>
    <w:rsid w:val="49153299"/>
    <w:rsid w:val="493556E9"/>
    <w:rsid w:val="495060D4"/>
    <w:rsid w:val="49636AA2"/>
    <w:rsid w:val="49717AE3"/>
    <w:rsid w:val="49753D6A"/>
    <w:rsid w:val="497917FC"/>
    <w:rsid w:val="498A21DF"/>
    <w:rsid w:val="49914D57"/>
    <w:rsid w:val="499732AD"/>
    <w:rsid w:val="499A4471"/>
    <w:rsid w:val="49C056A5"/>
    <w:rsid w:val="49C60EA6"/>
    <w:rsid w:val="49C67020"/>
    <w:rsid w:val="49E3501E"/>
    <w:rsid w:val="49FB037F"/>
    <w:rsid w:val="4A00462F"/>
    <w:rsid w:val="4A0C255E"/>
    <w:rsid w:val="4A1204E8"/>
    <w:rsid w:val="4A15530C"/>
    <w:rsid w:val="4A2D1871"/>
    <w:rsid w:val="4A3634C7"/>
    <w:rsid w:val="4A3A041B"/>
    <w:rsid w:val="4A4C7BEA"/>
    <w:rsid w:val="4A553CF4"/>
    <w:rsid w:val="4A5A4844"/>
    <w:rsid w:val="4A5A67E9"/>
    <w:rsid w:val="4A9B453D"/>
    <w:rsid w:val="4A9B50CD"/>
    <w:rsid w:val="4ABD7744"/>
    <w:rsid w:val="4AC018A7"/>
    <w:rsid w:val="4AC42336"/>
    <w:rsid w:val="4AD56C2E"/>
    <w:rsid w:val="4AE23056"/>
    <w:rsid w:val="4AE27A2A"/>
    <w:rsid w:val="4B0C51B3"/>
    <w:rsid w:val="4B1E1CE9"/>
    <w:rsid w:val="4B220DF4"/>
    <w:rsid w:val="4B2272E5"/>
    <w:rsid w:val="4B242690"/>
    <w:rsid w:val="4B277F70"/>
    <w:rsid w:val="4B2A09D4"/>
    <w:rsid w:val="4B2B1848"/>
    <w:rsid w:val="4B326BCD"/>
    <w:rsid w:val="4B352190"/>
    <w:rsid w:val="4B3A7613"/>
    <w:rsid w:val="4B4607C0"/>
    <w:rsid w:val="4B4D0FBD"/>
    <w:rsid w:val="4B623FD5"/>
    <w:rsid w:val="4B693945"/>
    <w:rsid w:val="4BAB231D"/>
    <w:rsid w:val="4BC31A00"/>
    <w:rsid w:val="4BD74A82"/>
    <w:rsid w:val="4BD977EA"/>
    <w:rsid w:val="4C02053C"/>
    <w:rsid w:val="4C0373D9"/>
    <w:rsid w:val="4C071A28"/>
    <w:rsid w:val="4C0B3F2E"/>
    <w:rsid w:val="4C0F075D"/>
    <w:rsid w:val="4C123571"/>
    <w:rsid w:val="4C162CFB"/>
    <w:rsid w:val="4C29283E"/>
    <w:rsid w:val="4C2E103A"/>
    <w:rsid w:val="4C2F6EFE"/>
    <w:rsid w:val="4C314E75"/>
    <w:rsid w:val="4C3B4DC5"/>
    <w:rsid w:val="4C413C1F"/>
    <w:rsid w:val="4C5D780F"/>
    <w:rsid w:val="4C66426E"/>
    <w:rsid w:val="4C6D3102"/>
    <w:rsid w:val="4C7C603C"/>
    <w:rsid w:val="4C7F239D"/>
    <w:rsid w:val="4C83625D"/>
    <w:rsid w:val="4C885B30"/>
    <w:rsid w:val="4C9A42E6"/>
    <w:rsid w:val="4C9A58B4"/>
    <w:rsid w:val="4CAA2250"/>
    <w:rsid w:val="4CAE6C9F"/>
    <w:rsid w:val="4CC555F2"/>
    <w:rsid w:val="4CE1237A"/>
    <w:rsid w:val="4CE75B89"/>
    <w:rsid w:val="4CEE283F"/>
    <w:rsid w:val="4CF46887"/>
    <w:rsid w:val="4CF96EC3"/>
    <w:rsid w:val="4CF979CE"/>
    <w:rsid w:val="4D0E6BE1"/>
    <w:rsid w:val="4D16313C"/>
    <w:rsid w:val="4D1F5D52"/>
    <w:rsid w:val="4D24497E"/>
    <w:rsid w:val="4D2728CC"/>
    <w:rsid w:val="4D342BB2"/>
    <w:rsid w:val="4D43028F"/>
    <w:rsid w:val="4D4614A8"/>
    <w:rsid w:val="4D4D4F8F"/>
    <w:rsid w:val="4D632F95"/>
    <w:rsid w:val="4D6C16DC"/>
    <w:rsid w:val="4D735BFA"/>
    <w:rsid w:val="4D862332"/>
    <w:rsid w:val="4D871483"/>
    <w:rsid w:val="4D8C67C3"/>
    <w:rsid w:val="4D8D3C79"/>
    <w:rsid w:val="4D981434"/>
    <w:rsid w:val="4DB8304A"/>
    <w:rsid w:val="4DC34767"/>
    <w:rsid w:val="4DC90D14"/>
    <w:rsid w:val="4DD32AFF"/>
    <w:rsid w:val="4DE56B3B"/>
    <w:rsid w:val="4DEF4654"/>
    <w:rsid w:val="4DEF622F"/>
    <w:rsid w:val="4DF3653E"/>
    <w:rsid w:val="4E0811D2"/>
    <w:rsid w:val="4E287D02"/>
    <w:rsid w:val="4E2A71B9"/>
    <w:rsid w:val="4E416449"/>
    <w:rsid w:val="4E435E12"/>
    <w:rsid w:val="4E443D1D"/>
    <w:rsid w:val="4E5B2551"/>
    <w:rsid w:val="4E6031D1"/>
    <w:rsid w:val="4E6701C2"/>
    <w:rsid w:val="4E6E4C3E"/>
    <w:rsid w:val="4E765FC2"/>
    <w:rsid w:val="4E783E5B"/>
    <w:rsid w:val="4E8628FE"/>
    <w:rsid w:val="4E8E0691"/>
    <w:rsid w:val="4EB42468"/>
    <w:rsid w:val="4EB832BF"/>
    <w:rsid w:val="4EC227E4"/>
    <w:rsid w:val="4EE42D22"/>
    <w:rsid w:val="4EE91F7C"/>
    <w:rsid w:val="4EEA2AD2"/>
    <w:rsid w:val="4EF33CD5"/>
    <w:rsid w:val="4F341F1C"/>
    <w:rsid w:val="4F38383D"/>
    <w:rsid w:val="4F457D11"/>
    <w:rsid w:val="4F49632C"/>
    <w:rsid w:val="4F5A4A97"/>
    <w:rsid w:val="4F664E4A"/>
    <w:rsid w:val="4F715347"/>
    <w:rsid w:val="4F936CC6"/>
    <w:rsid w:val="4F9676B5"/>
    <w:rsid w:val="4F994A3A"/>
    <w:rsid w:val="4F9A2C0E"/>
    <w:rsid w:val="4FAA0584"/>
    <w:rsid w:val="4FAD4D47"/>
    <w:rsid w:val="4FB24C8C"/>
    <w:rsid w:val="4FB279C1"/>
    <w:rsid w:val="4FBA235D"/>
    <w:rsid w:val="4FBF18D6"/>
    <w:rsid w:val="4FC067DA"/>
    <w:rsid w:val="4FC42A47"/>
    <w:rsid w:val="4FD91133"/>
    <w:rsid w:val="4FE01828"/>
    <w:rsid w:val="4FE12D47"/>
    <w:rsid w:val="4FE32F16"/>
    <w:rsid w:val="50100B27"/>
    <w:rsid w:val="50242F75"/>
    <w:rsid w:val="50333507"/>
    <w:rsid w:val="50525ADA"/>
    <w:rsid w:val="50583D4B"/>
    <w:rsid w:val="505D4982"/>
    <w:rsid w:val="50620810"/>
    <w:rsid w:val="506730E8"/>
    <w:rsid w:val="507258BA"/>
    <w:rsid w:val="507B0407"/>
    <w:rsid w:val="50840969"/>
    <w:rsid w:val="508E09B0"/>
    <w:rsid w:val="509E5922"/>
    <w:rsid w:val="50AC7BA9"/>
    <w:rsid w:val="50B06B71"/>
    <w:rsid w:val="50B63676"/>
    <w:rsid w:val="50B82208"/>
    <w:rsid w:val="50BF2BA7"/>
    <w:rsid w:val="50D63BB8"/>
    <w:rsid w:val="50F3590B"/>
    <w:rsid w:val="50F41E13"/>
    <w:rsid w:val="50F63562"/>
    <w:rsid w:val="50F76FB4"/>
    <w:rsid w:val="50FD2FC4"/>
    <w:rsid w:val="510463B3"/>
    <w:rsid w:val="51057C98"/>
    <w:rsid w:val="51214442"/>
    <w:rsid w:val="51254E58"/>
    <w:rsid w:val="512C5624"/>
    <w:rsid w:val="5155194F"/>
    <w:rsid w:val="515572BF"/>
    <w:rsid w:val="51567D97"/>
    <w:rsid w:val="51613FB0"/>
    <w:rsid w:val="51700805"/>
    <w:rsid w:val="51715C7E"/>
    <w:rsid w:val="51783070"/>
    <w:rsid w:val="518B375C"/>
    <w:rsid w:val="51984A67"/>
    <w:rsid w:val="51A13B6B"/>
    <w:rsid w:val="51A56886"/>
    <w:rsid w:val="51C536D8"/>
    <w:rsid w:val="51CA5B33"/>
    <w:rsid w:val="51CC5D90"/>
    <w:rsid w:val="51DA0B4C"/>
    <w:rsid w:val="51DE6629"/>
    <w:rsid w:val="51E17818"/>
    <w:rsid w:val="51F47412"/>
    <w:rsid w:val="520764DF"/>
    <w:rsid w:val="52087132"/>
    <w:rsid w:val="5220601E"/>
    <w:rsid w:val="523522B6"/>
    <w:rsid w:val="52455C15"/>
    <w:rsid w:val="524F6329"/>
    <w:rsid w:val="525703B4"/>
    <w:rsid w:val="525A7BE2"/>
    <w:rsid w:val="52676623"/>
    <w:rsid w:val="526C4AF9"/>
    <w:rsid w:val="527A73B2"/>
    <w:rsid w:val="528533F3"/>
    <w:rsid w:val="52A153F9"/>
    <w:rsid w:val="52B1689E"/>
    <w:rsid w:val="52C70A51"/>
    <w:rsid w:val="52CC6B89"/>
    <w:rsid w:val="52D45005"/>
    <w:rsid w:val="52DD6F4B"/>
    <w:rsid w:val="52E9054C"/>
    <w:rsid w:val="52E9476D"/>
    <w:rsid w:val="52EB0B88"/>
    <w:rsid w:val="530C3AB5"/>
    <w:rsid w:val="5316721C"/>
    <w:rsid w:val="531E2031"/>
    <w:rsid w:val="531E4893"/>
    <w:rsid w:val="53434035"/>
    <w:rsid w:val="534E6921"/>
    <w:rsid w:val="53574BE4"/>
    <w:rsid w:val="535E7336"/>
    <w:rsid w:val="539011CC"/>
    <w:rsid w:val="5396577A"/>
    <w:rsid w:val="539B528B"/>
    <w:rsid w:val="539E7C0A"/>
    <w:rsid w:val="53A17193"/>
    <w:rsid w:val="53B2131C"/>
    <w:rsid w:val="53CA4F6C"/>
    <w:rsid w:val="53D335B3"/>
    <w:rsid w:val="53D4723B"/>
    <w:rsid w:val="53DE7BB8"/>
    <w:rsid w:val="53ED3F36"/>
    <w:rsid w:val="53F87BB5"/>
    <w:rsid w:val="540060C9"/>
    <w:rsid w:val="540C0AB1"/>
    <w:rsid w:val="542070AD"/>
    <w:rsid w:val="54227006"/>
    <w:rsid w:val="54233EA9"/>
    <w:rsid w:val="5433209F"/>
    <w:rsid w:val="54352BA0"/>
    <w:rsid w:val="54582A90"/>
    <w:rsid w:val="545A4161"/>
    <w:rsid w:val="545E08C9"/>
    <w:rsid w:val="545F2BEC"/>
    <w:rsid w:val="546201E8"/>
    <w:rsid w:val="547612DA"/>
    <w:rsid w:val="548946E6"/>
    <w:rsid w:val="54917C8D"/>
    <w:rsid w:val="549A20A6"/>
    <w:rsid w:val="54A463BA"/>
    <w:rsid w:val="54BE4918"/>
    <w:rsid w:val="5507313D"/>
    <w:rsid w:val="550B6E82"/>
    <w:rsid w:val="550D29E4"/>
    <w:rsid w:val="550D7530"/>
    <w:rsid w:val="551F1A97"/>
    <w:rsid w:val="552B666D"/>
    <w:rsid w:val="55313652"/>
    <w:rsid w:val="553E76D4"/>
    <w:rsid w:val="554A2F50"/>
    <w:rsid w:val="555F383F"/>
    <w:rsid w:val="55621614"/>
    <w:rsid w:val="55674710"/>
    <w:rsid w:val="556A214D"/>
    <w:rsid w:val="556F7022"/>
    <w:rsid w:val="55721069"/>
    <w:rsid w:val="55747341"/>
    <w:rsid w:val="55770E21"/>
    <w:rsid w:val="557C3D2E"/>
    <w:rsid w:val="557F7F8B"/>
    <w:rsid w:val="558B7029"/>
    <w:rsid w:val="55A76EC4"/>
    <w:rsid w:val="55C6135D"/>
    <w:rsid w:val="55C71477"/>
    <w:rsid w:val="55DD5F8B"/>
    <w:rsid w:val="55EE3031"/>
    <w:rsid w:val="55FA6E60"/>
    <w:rsid w:val="55FC6EAE"/>
    <w:rsid w:val="56187A3B"/>
    <w:rsid w:val="562B66C8"/>
    <w:rsid w:val="56331AF4"/>
    <w:rsid w:val="56505911"/>
    <w:rsid w:val="565101E3"/>
    <w:rsid w:val="567877C6"/>
    <w:rsid w:val="567C36E8"/>
    <w:rsid w:val="567C7C95"/>
    <w:rsid w:val="56962FE2"/>
    <w:rsid w:val="56A06897"/>
    <w:rsid w:val="56A46E92"/>
    <w:rsid w:val="56A96EE1"/>
    <w:rsid w:val="56AC4F70"/>
    <w:rsid w:val="56B063AF"/>
    <w:rsid w:val="56E700FD"/>
    <w:rsid w:val="56EF68CA"/>
    <w:rsid w:val="570E6943"/>
    <w:rsid w:val="57196144"/>
    <w:rsid w:val="571A7E1B"/>
    <w:rsid w:val="57242D62"/>
    <w:rsid w:val="572823EA"/>
    <w:rsid w:val="57311E22"/>
    <w:rsid w:val="573738C5"/>
    <w:rsid w:val="57501CC4"/>
    <w:rsid w:val="575B4916"/>
    <w:rsid w:val="576E3EB1"/>
    <w:rsid w:val="577759E0"/>
    <w:rsid w:val="5791645E"/>
    <w:rsid w:val="579620FB"/>
    <w:rsid w:val="57A059E9"/>
    <w:rsid w:val="57AA090D"/>
    <w:rsid w:val="57BF37B5"/>
    <w:rsid w:val="57C01C1E"/>
    <w:rsid w:val="57C136F5"/>
    <w:rsid w:val="57DB25B0"/>
    <w:rsid w:val="57DD0A3C"/>
    <w:rsid w:val="57DD0B58"/>
    <w:rsid w:val="57DF6CED"/>
    <w:rsid w:val="57F259FA"/>
    <w:rsid w:val="57F54323"/>
    <w:rsid w:val="57F60BB4"/>
    <w:rsid w:val="57FD07B2"/>
    <w:rsid w:val="57FD3A81"/>
    <w:rsid w:val="58024DC7"/>
    <w:rsid w:val="582111DB"/>
    <w:rsid w:val="582F50F3"/>
    <w:rsid w:val="583420A8"/>
    <w:rsid w:val="58342D1A"/>
    <w:rsid w:val="585F4BC2"/>
    <w:rsid w:val="58686151"/>
    <w:rsid w:val="586C03C1"/>
    <w:rsid w:val="588F4C44"/>
    <w:rsid w:val="58925E21"/>
    <w:rsid w:val="58A12DA1"/>
    <w:rsid w:val="58A2233F"/>
    <w:rsid w:val="58B83D93"/>
    <w:rsid w:val="58C00F1C"/>
    <w:rsid w:val="58C415F6"/>
    <w:rsid w:val="58C659DA"/>
    <w:rsid w:val="58CA14DF"/>
    <w:rsid w:val="58DE20C9"/>
    <w:rsid w:val="58F175DE"/>
    <w:rsid w:val="59015A7D"/>
    <w:rsid w:val="590221FB"/>
    <w:rsid w:val="59032122"/>
    <w:rsid w:val="59052B09"/>
    <w:rsid w:val="590E07A8"/>
    <w:rsid w:val="59167B59"/>
    <w:rsid w:val="59170968"/>
    <w:rsid w:val="5918309A"/>
    <w:rsid w:val="592114BC"/>
    <w:rsid w:val="592D4D28"/>
    <w:rsid w:val="5930692B"/>
    <w:rsid w:val="59546A66"/>
    <w:rsid w:val="59643D7B"/>
    <w:rsid w:val="599723C5"/>
    <w:rsid w:val="599C6E87"/>
    <w:rsid w:val="599E6EB3"/>
    <w:rsid w:val="59C92F8B"/>
    <w:rsid w:val="59DD1741"/>
    <w:rsid w:val="59E97C04"/>
    <w:rsid w:val="59F82AC9"/>
    <w:rsid w:val="59FD3217"/>
    <w:rsid w:val="5A053336"/>
    <w:rsid w:val="5A160603"/>
    <w:rsid w:val="5A1A1CD1"/>
    <w:rsid w:val="5A1F4630"/>
    <w:rsid w:val="5A2537D4"/>
    <w:rsid w:val="5A277E48"/>
    <w:rsid w:val="5A3173D0"/>
    <w:rsid w:val="5A494BB8"/>
    <w:rsid w:val="5A515E03"/>
    <w:rsid w:val="5A7A53D5"/>
    <w:rsid w:val="5A8744B5"/>
    <w:rsid w:val="5A933C49"/>
    <w:rsid w:val="5AA0223E"/>
    <w:rsid w:val="5ABE1C54"/>
    <w:rsid w:val="5AC55579"/>
    <w:rsid w:val="5AC77DE7"/>
    <w:rsid w:val="5AE651F5"/>
    <w:rsid w:val="5AE859B9"/>
    <w:rsid w:val="5AFF6D1D"/>
    <w:rsid w:val="5B1B4C44"/>
    <w:rsid w:val="5B1C4013"/>
    <w:rsid w:val="5B1E59D3"/>
    <w:rsid w:val="5B226BC5"/>
    <w:rsid w:val="5B4F318A"/>
    <w:rsid w:val="5B5C115B"/>
    <w:rsid w:val="5B6E1F7E"/>
    <w:rsid w:val="5B7133D4"/>
    <w:rsid w:val="5B73055E"/>
    <w:rsid w:val="5BA17E8D"/>
    <w:rsid w:val="5BBF6444"/>
    <w:rsid w:val="5BE215C1"/>
    <w:rsid w:val="5BE363B5"/>
    <w:rsid w:val="5BF12C07"/>
    <w:rsid w:val="5C0965FE"/>
    <w:rsid w:val="5C1E6ED7"/>
    <w:rsid w:val="5C287BE8"/>
    <w:rsid w:val="5C311AF5"/>
    <w:rsid w:val="5C39388B"/>
    <w:rsid w:val="5C3B671B"/>
    <w:rsid w:val="5C3F1A8B"/>
    <w:rsid w:val="5C62036C"/>
    <w:rsid w:val="5C625527"/>
    <w:rsid w:val="5C7142DA"/>
    <w:rsid w:val="5C7609F0"/>
    <w:rsid w:val="5C8D6295"/>
    <w:rsid w:val="5CB77751"/>
    <w:rsid w:val="5CD005FC"/>
    <w:rsid w:val="5CD32DD4"/>
    <w:rsid w:val="5CD43124"/>
    <w:rsid w:val="5D2B360D"/>
    <w:rsid w:val="5D3F73F1"/>
    <w:rsid w:val="5D477EE6"/>
    <w:rsid w:val="5D4E2508"/>
    <w:rsid w:val="5D651528"/>
    <w:rsid w:val="5D7112AF"/>
    <w:rsid w:val="5D7603AD"/>
    <w:rsid w:val="5D774D25"/>
    <w:rsid w:val="5D7D3351"/>
    <w:rsid w:val="5DA105F1"/>
    <w:rsid w:val="5DAE00DE"/>
    <w:rsid w:val="5DB102A0"/>
    <w:rsid w:val="5DBA650D"/>
    <w:rsid w:val="5DBD1505"/>
    <w:rsid w:val="5DC14A03"/>
    <w:rsid w:val="5DCE7328"/>
    <w:rsid w:val="5DD96C3F"/>
    <w:rsid w:val="5DE74DAC"/>
    <w:rsid w:val="5DE828D3"/>
    <w:rsid w:val="5DF218F7"/>
    <w:rsid w:val="5DF323C6"/>
    <w:rsid w:val="5DFE18FD"/>
    <w:rsid w:val="5E152F47"/>
    <w:rsid w:val="5E1D6173"/>
    <w:rsid w:val="5E2445BB"/>
    <w:rsid w:val="5E2E5332"/>
    <w:rsid w:val="5E347FDE"/>
    <w:rsid w:val="5E3710E0"/>
    <w:rsid w:val="5E374C78"/>
    <w:rsid w:val="5E4568F3"/>
    <w:rsid w:val="5E486EDA"/>
    <w:rsid w:val="5E4E476C"/>
    <w:rsid w:val="5E5B5E48"/>
    <w:rsid w:val="5E7175B1"/>
    <w:rsid w:val="5E8B2A2D"/>
    <w:rsid w:val="5E933EE0"/>
    <w:rsid w:val="5EAD5845"/>
    <w:rsid w:val="5ECA2480"/>
    <w:rsid w:val="5EE41848"/>
    <w:rsid w:val="5EE42147"/>
    <w:rsid w:val="5EF027F0"/>
    <w:rsid w:val="5EF27F87"/>
    <w:rsid w:val="5EF33E9F"/>
    <w:rsid w:val="5F05084D"/>
    <w:rsid w:val="5F1F9628"/>
    <w:rsid w:val="5F287258"/>
    <w:rsid w:val="5F3221FC"/>
    <w:rsid w:val="5F350C5E"/>
    <w:rsid w:val="5F445E15"/>
    <w:rsid w:val="5F683BBA"/>
    <w:rsid w:val="5F8B09D1"/>
    <w:rsid w:val="5F8C5ACD"/>
    <w:rsid w:val="5F98417E"/>
    <w:rsid w:val="5FA33D7C"/>
    <w:rsid w:val="5FB3009B"/>
    <w:rsid w:val="5FBC6643"/>
    <w:rsid w:val="5FCC2CE4"/>
    <w:rsid w:val="5FD73348"/>
    <w:rsid w:val="5FDA1AB5"/>
    <w:rsid w:val="5FE43AA6"/>
    <w:rsid w:val="5FF85D63"/>
    <w:rsid w:val="600E11AA"/>
    <w:rsid w:val="60172A22"/>
    <w:rsid w:val="603932B4"/>
    <w:rsid w:val="60410025"/>
    <w:rsid w:val="60492DFB"/>
    <w:rsid w:val="605F44AB"/>
    <w:rsid w:val="606E23C8"/>
    <w:rsid w:val="60731BE0"/>
    <w:rsid w:val="608115BE"/>
    <w:rsid w:val="60833132"/>
    <w:rsid w:val="60872DC3"/>
    <w:rsid w:val="608A6309"/>
    <w:rsid w:val="60A8707A"/>
    <w:rsid w:val="60AA07AE"/>
    <w:rsid w:val="60CD3CD7"/>
    <w:rsid w:val="60CD6067"/>
    <w:rsid w:val="60DC50FE"/>
    <w:rsid w:val="60E05C90"/>
    <w:rsid w:val="60E309A5"/>
    <w:rsid w:val="60E70C46"/>
    <w:rsid w:val="60FC35BE"/>
    <w:rsid w:val="61101007"/>
    <w:rsid w:val="61157B84"/>
    <w:rsid w:val="61184593"/>
    <w:rsid w:val="61382889"/>
    <w:rsid w:val="613D2F35"/>
    <w:rsid w:val="616869CB"/>
    <w:rsid w:val="618810F0"/>
    <w:rsid w:val="618C6543"/>
    <w:rsid w:val="618D788D"/>
    <w:rsid w:val="619017A5"/>
    <w:rsid w:val="61913A63"/>
    <w:rsid w:val="61AA171A"/>
    <w:rsid w:val="61AF6538"/>
    <w:rsid w:val="61B93218"/>
    <w:rsid w:val="61C95FA7"/>
    <w:rsid w:val="61CE3DC3"/>
    <w:rsid w:val="61DE5681"/>
    <w:rsid w:val="61DF091F"/>
    <w:rsid w:val="61F27092"/>
    <w:rsid w:val="61F52399"/>
    <w:rsid w:val="61FE43B9"/>
    <w:rsid w:val="620D0B5A"/>
    <w:rsid w:val="62115386"/>
    <w:rsid w:val="623743FB"/>
    <w:rsid w:val="623D44AB"/>
    <w:rsid w:val="624E6AA8"/>
    <w:rsid w:val="6262152D"/>
    <w:rsid w:val="62803DBF"/>
    <w:rsid w:val="62833888"/>
    <w:rsid w:val="62943D13"/>
    <w:rsid w:val="6299641A"/>
    <w:rsid w:val="62B57C09"/>
    <w:rsid w:val="62BF3AA5"/>
    <w:rsid w:val="62C36DBC"/>
    <w:rsid w:val="62C4230D"/>
    <w:rsid w:val="62D46FC5"/>
    <w:rsid w:val="62F54B77"/>
    <w:rsid w:val="63065CD5"/>
    <w:rsid w:val="6310359E"/>
    <w:rsid w:val="631420A1"/>
    <w:rsid w:val="631505C0"/>
    <w:rsid w:val="63155417"/>
    <w:rsid w:val="63214A2B"/>
    <w:rsid w:val="63376160"/>
    <w:rsid w:val="633E13E5"/>
    <w:rsid w:val="63487719"/>
    <w:rsid w:val="634A51E1"/>
    <w:rsid w:val="634A5D11"/>
    <w:rsid w:val="634F3317"/>
    <w:rsid w:val="635268DC"/>
    <w:rsid w:val="6358606B"/>
    <w:rsid w:val="63666A48"/>
    <w:rsid w:val="637D77CE"/>
    <w:rsid w:val="63854280"/>
    <w:rsid w:val="638E374E"/>
    <w:rsid w:val="63924A3C"/>
    <w:rsid w:val="63AD1A5F"/>
    <w:rsid w:val="63BB2A2E"/>
    <w:rsid w:val="63C15C46"/>
    <w:rsid w:val="63C80DC2"/>
    <w:rsid w:val="63D01584"/>
    <w:rsid w:val="63D06A71"/>
    <w:rsid w:val="63D471E1"/>
    <w:rsid w:val="63D77671"/>
    <w:rsid w:val="63D868DC"/>
    <w:rsid w:val="63DB2DFC"/>
    <w:rsid w:val="63E45270"/>
    <w:rsid w:val="64026ADC"/>
    <w:rsid w:val="643E7FAD"/>
    <w:rsid w:val="64425CB3"/>
    <w:rsid w:val="644E4E36"/>
    <w:rsid w:val="647309C8"/>
    <w:rsid w:val="647B79AC"/>
    <w:rsid w:val="64845247"/>
    <w:rsid w:val="649F0FDA"/>
    <w:rsid w:val="649F545E"/>
    <w:rsid w:val="64A3106F"/>
    <w:rsid w:val="64AC439A"/>
    <w:rsid w:val="64BC5C08"/>
    <w:rsid w:val="64E76E51"/>
    <w:rsid w:val="65063072"/>
    <w:rsid w:val="6519042C"/>
    <w:rsid w:val="652B19EA"/>
    <w:rsid w:val="65351C97"/>
    <w:rsid w:val="653C7F90"/>
    <w:rsid w:val="654273BD"/>
    <w:rsid w:val="6551224D"/>
    <w:rsid w:val="65575428"/>
    <w:rsid w:val="656004EA"/>
    <w:rsid w:val="656A718A"/>
    <w:rsid w:val="656E6718"/>
    <w:rsid w:val="65941268"/>
    <w:rsid w:val="659D44F6"/>
    <w:rsid w:val="65AB06EE"/>
    <w:rsid w:val="65B6230A"/>
    <w:rsid w:val="65B72220"/>
    <w:rsid w:val="65CA59F4"/>
    <w:rsid w:val="65CE0AD2"/>
    <w:rsid w:val="65E44D43"/>
    <w:rsid w:val="65FE4FCA"/>
    <w:rsid w:val="65FF72F4"/>
    <w:rsid w:val="66007846"/>
    <w:rsid w:val="66050458"/>
    <w:rsid w:val="661029F1"/>
    <w:rsid w:val="66197240"/>
    <w:rsid w:val="66250479"/>
    <w:rsid w:val="662E1E71"/>
    <w:rsid w:val="6631721D"/>
    <w:rsid w:val="663B6634"/>
    <w:rsid w:val="66560242"/>
    <w:rsid w:val="665A0509"/>
    <w:rsid w:val="666A3E84"/>
    <w:rsid w:val="66852253"/>
    <w:rsid w:val="668D6304"/>
    <w:rsid w:val="66947FA1"/>
    <w:rsid w:val="66997A17"/>
    <w:rsid w:val="66A74AF7"/>
    <w:rsid w:val="66BB4EFF"/>
    <w:rsid w:val="66CC2CD1"/>
    <w:rsid w:val="66CD4212"/>
    <w:rsid w:val="66F6602B"/>
    <w:rsid w:val="66FB3677"/>
    <w:rsid w:val="67050051"/>
    <w:rsid w:val="6715045E"/>
    <w:rsid w:val="671D539B"/>
    <w:rsid w:val="672503DA"/>
    <w:rsid w:val="67364881"/>
    <w:rsid w:val="67494819"/>
    <w:rsid w:val="6749507E"/>
    <w:rsid w:val="67582785"/>
    <w:rsid w:val="677059D3"/>
    <w:rsid w:val="677A748F"/>
    <w:rsid w:val="67833172"/>
    <w:rsid w:val="67A11BFB"/>
    <w:rsid w:val="67A422BF"/>
    <w:rsid w:val="67A77FD6"/>
    <w:rsid w:val="67CC52CC"/>
    <w:rsid w:val="67E14CE7"/>
    <w:rsid w:val="68097558"/>
    <w:rsid w:val="680F2878"/>
    <w:rsid w:val="68114DE5"/>
    <w:rsid w:val="68151BFA"/>
    <w:rsid w:val="68231EDE"/>
    <w:rsid w:val="683237FF"/>
    <w:rsid w:val="683F41C3"/>
    <w:rsid w:val="684624F4"/>
    <w:rsid w:val="68494D7D"/>
    <w:rsid w:val="686D03AD"/>
    <w:rsid w:val="68751009"/>
    <w:rsid w:val="68765BE9"/>
    <w:rsid w:val="68795F3C"/>
    <w:rsid w:val="687A4F18"/>
    <w:rsid w:val="687B2AA7"/>
    <w:rsid w:val="68834B36"/>
    <w:rsid w:val="68892C9A"/>
    <w:rsid w:val="688C4253"/>
    <w:rsid w:val="68940B4F"/>
    <w:rsid w:val="68BD1B79"/>
    <w:rsid w:val="68D304B7"/>
    <w:rsid w:val="68D41B15"/>
    <w:rsid w:val="68DE7190"/>
    <w:rsid w:val="68EC113A"/>
    <w:rsid w:val="68F12B74"/>
    <w:rsid w:val="68FB469D"/>
    <w:rsid w:val="6910471D"/>
    <w:rsid w:val="69202D71"/>
    <w:rsid w:val="69221CE2"/>
    <w:rsid w:val="69291EB7"/>
    <w:rsid w:val="69392234"/>
    <w:rsid w:val="693A4B15"/>
    <w:rsid w:val="694B4A20"/>
    <w:rsid w:val="695C1D76"/>
    <w:rsid w:val="695C3D80"/>
    <w:rsid w:val="69776F57"/>
    <w:rsid w:val="69891CEE"/>
    <w:rsid w:val="699A2F50"/>
    <w:rsid w:val="69B93B50"/>
    <w:rsid w:val="69BC240E"/>
    <w:rsid w:val="69BC6C44"/>
    <w:rsid w:val="69E432C9"/>
    <w:rsid w:val="69E5438C"/>
    <w:rsid w:val="69FA4028"/>
    <w:rsid w:val="6A191E72"/>
    <w:rsid w:val="6A1A1E26"/>
    <w:rsid w:val="6A2758C5"/>
    <w:rsid w:val="6A34661B"/>
    <w:rsid w:val="6A347AA9"/>
    <w:rsid w:val="6A3624BF"/>
    <w:rsid w:val="6A3C304D"/>
    <w:rsid w:val="6A45684A"/>
    <w:rsid w:val="6A4E5974"/>
    <w:rsid w:val="6A5E36D6"/>
    <w:rsid w:val="6A6E48CA"/>
    <w:rsid w:val="6A7F6F3C"/>
    <w:rsid w:val="6A951A43"/>
    <w:rsid w:val="6AA91745"/>
    <w:rsid w:val="6AB1273A"/>
    <w:rsid w:val="6AB7168A"/>
    <w:rsid w:val="6AB736F7"/>
    <w:rsid w:val="6ABD5298"/>
    <w:rsid w:val="6AC005CD"/>
    <w:rsid w:val="6AC360C6"/>
    <w:rsid w:val="6ADB49F3"/>
    <w:rsid w:val="6AE04982"/>
    <w:rsid w:val="6AE1101D"/>
    <w:rsid w:val="6AE35FE6"/>
    <w:rsid w:val="6AEB2198"/>
    <w:rsid w:val="6AF234CE"/>
    <w:rsid w:val="6AF626B3"/>
    <w:rsid w:val="6AF9498B"/>
    <w:rsid w:val="6B1A45E2"/>
    <w:rsid w:val="6B1A7565"/>
    <w:rsid w:val="6B272F01"/>
    <w:rsid w:val="6B394DDD"/>
    <w:rsid w:val="6B3A5B9C"/>
    <w:rsid w:val="6B4C32FC"/>
    <w:rsid w:val="6B4F395F"/>
    <w:rsid w:val="6B560499"/>
    <w:rsid w:val="6B59412C"/>
    <w:rsid w:val="6B5A2D84"/>
    <w:rsid w:val="6B64425E"/>
    <w:rsid w:val="6B6C3316"/>
    <w:rsid w:val="6B6E39A6"/>
    <w:rsid w:val="6B6F17F0"/>
    <w:rsid w:val="6B6F1861"/>
    <w:rsid w:val="6B7B1C0C"/>
    <w:rsid w:val="6B7D1114"/>
    <w:rsid w:val="6B8A1D10"/>
    <w:rsid w:val="6B8C15EC"/>
    <w:rsid w:val="6B984205"/>
    <w:rsid w:val="6BB5482A"/>
    <w:rsid w:val="6BBD7EDD"/>
    <w:rsid w:val="6BC76DA0"/>
    <w:rsid w:val="6BC80646"/>
    <w:rsid w:val="6BCC3834"/>
    <w:rsid w:val="6BD01835"/>
    <w:rsid w:val="6BDD76DB"/>
    <w:rsid w:val="6BF7D0DA"/>
    <w:rsid w:val="6C10472A"/>
    <w:rsid w:val="6C110459"/>
    <w:rsid w:val="6C315A00"/>
    <w:rsid w:val="6C3E2E7C"/>
    <w:rsid w:val="6C3E6D64"/>
    <w:rsid w:val="6C475BB2"/>
    <w:rsid w:val="6C4C63DD"/>
    <w:rsid w:val="6C543809"/>
    <w:rsid w:val="6C5B597F"/>
    <w:rsid w:val="6C6235EC"/>
    <w:rsid w:val="6C89435F"/>
    <w:rsid w:val="6C8F3628"/>
    <w:rsid w:val="6C922719"/>
    <w:rsid w:val="6C9D2625"/>
    <w:rsid w:val="6CA16A6A"/>
    <w:rsid w:val="6CAB63A4"/>
    <w:rsid w:val="6CB452EF"/>
    <w:rsid w:val="6CB659CC"/>
    <w:rsid w:val="6CB74228"/>
    <w:rsid w:val="6CBB0589"/>
    <w:rsid w:val="6CBC426B"/>
    <w:rsid w:val="6CC31E29"/>
    <w:rsid w:val="6CC8474D"/>
    <w:rsid w:val="6CF7489F"/>
    <w:rsid w:val="6CFD0FAB"/>
    <w:rsid w:val="6D516FE8"/>
    <w:rsid w:val="6D6132F1"/>
    <w:rsid w:val="6D626330"/>
    <w:rsid w:val="6D637FFC"/>
    <w:rsid w:val="6D75001A"/>
    <w:rsid w:val="6D7A155E"/>
    <w:rsid w:val="6D7F272B"/>
    <w:rsid w:val="6D7F466C"/>
    <w:rsid w:val="6D844A88"/>
    <w:rsid w:val="6D895481"/>
    <w:rsid w:val="6D8F0329"/>
    <w:rsid w:val="6D910B0A"/>
    <w:rsid w:val="6D9F2167"/>
    <w:rsid w:val="6DB22CAE"/>
    <w:rsid w:val="6DC81515"/>
    <w:rsid w:val="6DCA756F"/>
    <w:rsid w:val="6DCB3D37"/>
    <w:rsid w:val="6DD65D4D"/>
    <w:rsid w:val="6E0061E4"/>
    <w:rsid w:val="6E1263EB"/>
    <w:rsid w:val="6E150BB4"/>
    <w:rsid w:val="6E1E4A68"/>
    <w:rsid w:val="6E255253"/>
    <w:rsid w:val="6E2F758F"/>
    <w:rsid w:val="6E3B6A4F"/>
    <w:rsid w:val="6E5F5853"/>
    <w:rsid w:val="6E6A2AB7"/>
    <w:rsid w:val="6E715E64"/>
    <w:rsid w:val="6EA30D36"/>
    <w:rsid w:val="6EC27A52"/>
    <w:rsid w:val="6EC51706"/>
    <w:rsid w:val="6ECE5D28"/>
    <w:rsid w:val="6EF16BAA"/>
    <w:rsid w:val="6F3E6F6A"/>
    <w:rsid w:val="6F4F61FF"/>
    <w:rsid w:val="6F645B3D"/>
    <w:rsid w:val="6F6F6BB0"/>
    <w:rsid w:val="6F721EE8"/>
    <w:rsid w:val="6F751AEC"/>
    <w:rsid w:val="6F764320"/>
    <w:rsid w:val="6F7C5B1D"/>
    <w:rsid w:val="6F8242A6"/>
    <w:rsid w:val="6F9C7C9F"/>
    <w:rsid w:val="6FAA31AE"/>
    <w:rsid w:val="6FC2019E"/>
    <w:rsid w:val="6FCF1FCC"/>
    <w:rsid w:val="6FDC6A13"/>
    <w:rsid w:val="6FE11250"/>
    <w:rsid w:val="6FEB30A6"/>
    <w:rsid w:val="700F60AB"/>
    <w:rsid w:val="702E1C60"/>
    <w:rsid w:val="703833EE"/>
    <w:rsid w:val="70396585"/>
    <w:rsid w:val="7057642C"/>
    <w:rsid w:val="70582D7C"/>
    <w:rsid w:val="706937F3"/>
    <w:rsid w:val="70762609"/>
    <w:rsid w:val="70846DB9"/>
    <w:rsid w:val="708608F2"/>
    <w:rsid w:val="708E0274"/>
    <w:rsid w:val="70951C8F"/>
    <w:rsid w:val="70970637"/>
    <w:rsid w:val="709D17E5"/>
    <w:rsid w:val="70AB693F"/>
    <w:rsid w:val="70B84386"/>
    <w:rsid w:val="70BA2AB1"/>
    <w:rsid w:val="70CC6B01"/>
    <w:rsid w:val="70E45185"/>
    <w:rsid w:val="70F26E94"/>
    <w:rsid w:val="70F37C92"/>
    <w:rsid w:val="71075C58"/>
    <w:rsid w:val="710809BA"/>
    <w:rsid w:val="7111050D"/>
    <w:rsid w:val="71114BD0"/>
    <w:rsid w:val="71231D83"/>
    <w:rsid w:val="71277652"/>
    <w:rsid w:val="712D1FB3"/>
    <w:rsid w:val="713105F3"/>
    <w:rsid w:val="714840A3"/>
    <w:rsid w:val="715947FB"/>
    <w:rsid w:val="715B25CD"/>
    <w:rsid w:val="71784C11"/>
    <w:rsid w:val="717A0AF5"/>
    <w:rsid w:val="718A579B"/>
    <w:rsid w:val="718E1942"/>
    <w:rsid w:val="7190210E"/>
    <w:rsid w:val="71997D14"/>
    <w:rsid w:val="719C04D0"/>
    <w:rsid w:val="71A602D5"/>
    <w:rsid w:val="71AC3FB1"/>
    <w:rsid w:val="71BC1C54"/>
    <w:rsid w:val="71C5681C"/>
    <w:rsid w:val="71CB27A0"/>
    <w:rsid w:val="71D50832"/>
    <w:rsid w:val="71DA0669"/>
    <w:rsid w:val="71F6443D"/>
    <w:rsid w:val="71F944ED"/>
    <w:rsid w:val="7202041C"/>
    <w:rsid w:val="72036DF7"/>
    <w:rsid w:val="72150C3A"/>
    <w:rsid w:val="72163FF5"/>
    <w:rsid w:val="72195950"/>
    <w:rsid w:val="721B4BCD"/>
    <w:rsid w:val="72220E9F"/>
    <w:rsid w:val="722658A7"/>
    <w:rsid w:val="72565FD2"/>
    <w:rsid w:val="726A5470"/>
    <w:rsid w:val="726C7784"/>
    <w:rsid w:val="726D40F9"/>
    <w:rsid w:val="72736A21"/>
    <w:rsid w:val="727972B5"/>
    <w:rsid w:val="72835B5C"/>
    <w:rsid w:val="72D92AA4"/>
    <w:rsid w:val="72EE4890"/>
    <w:rsid w:val="72FB29D2"/>
    <w:rsid w:val="72FF2A6A"/>
    <w:rsid w:val="730514CA"/>
    <w:rsid w:val="73165606"/>
    <w:rsid w:val="7350124A"/>
    <w:rsid w:val="7357250A"/>
    <w:rsid w:val="73634980"/>
    <w:rsid w:val="73644352"/>
    <w:rsid w:val="736503F3"/>
    <w:rsid w:val="73666181"/>
    <w:rsid w:val="73743B84"/>
    <w:rsid w:val="737D13D8"/>
    <w:rsid w:val="73BC5ADA"/>
    <w:rsid w:val="73C05E0A"/>
    <w:rsid w:val="73CC0CFE"/>
    <w:rsid w:val="73D16E0F"/>
    <w:rsid w:val="73E75195"/>
    <w:rsid w:val="73E75942"/>
    <w:rsid w:val="73F45B5B"/>
    <w:rsid w:val="73FD0D7C"/>
    <w:rsid w:val="74106D25"/>
    <w:rsid w:val="742D7F70"/>
    <w:rsid w:val="744201E5"/>
    <w:rsid w:val="74605527"/>
    <w:rsid w:val="7473422F"/>
    <w:rsid w:val="748536CD"/>
    <w:rsid w:val="74896B95"/>
    <w:rsid w:val="74A7099A"/>
    <w:rsid w:val="74B22248"/>
    <w:rsid w:val="74BBC60F"/>
    <w:rsid w:val="74C628DC"/>
    <w:rsid w:val="74C67F85"/>
    <w:rsid w:val="74CE75EB"/>
    <w:rsid w:val="74D010FC"/>
    <w:rsid w:val="74D953F9"/>
    <w:rsid w:val="74E00E4C"/>
    <w:rsid w:val="74E0672D"/>
    <w:rsid w:val="74E90FB2"/>
    <w:rsid w:val="74ED0418"/>
    <w:rsid w:val="74EE579C"/>
    <w:rsid w:val="74F30D0D"/>
    <w:rsid w:val="75013FA2"/>
    <w:rsid w:val="751B0AC2"/>
    <w:rsid w:val="752B6CBD"/>
    <w:rsid w:val="75347ABF"/>
    <w:rsid w:val="75370356"/>
    <w:rsid w:val="75387185"/>
    <w:rsid w:val="7541070B"/>
    <w:rsid w:val="7559734B"/>
    <w:rsid w:val="755D017A"/>
    <w:rsid w:val="75631BF1"/>
    <w:rsid w:val="75682E1E"/>
    <w:rsid w:val="756A03D5"/>
    <w:rsid w:val="75761201"/>
    <w:rsid w:val="757D001D"/>
    <w:rsid w:val="75871959"/>
    <w:rsid w:val="75884E5F"/>
    <w:rsid w:val="75BC4922"/>
    <w:rsid w:val="75C51532"/>
    <w:rsid w:val="75CE4B54"/>
    <w:rsid w:val="75D74DEB"/>
    <w:rsid w:val="75DE6F48"/>
    <w:rsid w:val="75E64D6F"/>
    <w:rsid w:val="75ED3C68"/>
    <w:rsid w:val="75F41D12"/>
    <w:rsid w:val="75FF8F36"/>
    <w:rsid w:val="76217E78"/>
    <w:rsid w:val="7639125E"/>
    <w:rsid w:val="7651342C"/>
    <w:rsid w:val="765A31EB"/>
    <w:rsid w:val="766E45E7"/>
    <w:rsid w:val="766F7200"/>
    <w:rsid w:val="76740D50"/>
    <w:rsid w:val="76741A30"/>
    <w:rsid w:val="767B1CC7"/>
    <w:rsid w:val="767D01A5"/>
    <w:rsid w:val="76805E9F"/>
    <w:rsid w:val="76835829"/>
    <w:rsid w:val="768507DC"/>
    <w:rsid w:val="76983C3B"/>
    <w:rsid w:val="76A02BCB"/>
    <w:rsid w:val="76AA5B4F"/>
    <w:rsid w:val="76AC060F"/>
    <w:rsid w:val="76BA353D"/>
    <w:rsid w:val="76BA3B09"/>
    <w:rsid w:val="76D07064"/>
    <w:rsid w:val="76D20F89"/>
    <w:rsid w:val="770400CE"/>
    <w:rsid w:val="77051325"/>
    <w:rsid w:val="77251F1E"/>
    <w:rsid w:val="77332201"/>
    <w:rsid w:val="77376543"/>
    <w:rsid w:val="77393B75"/>
    <w:rsid w:val="773B37EE"/>
    <w:rsid w:val="77504672"/>
    <w:rsid w:val="77513043"/>
    <w:rsid w:val="775A6B62"/>
    <w:rsid w:val="775B6CFA"/>
    <w:rsid w:val="77791A9B"/>
    <w:rsid w:val="77871AA2"/>
    <w:rsid w:val="7796391E"/>
    <w:rsid w:val="77A518B2"/>
    <w:rsid w:val="77AB37E1"/>
    <w:rsid w:val="77AE35EA"/>
    <w:rsid w:val="77B36B8D"/>
    <w:rsid w:val="77BD74BE"/>
    <w:rsid w:val="77C6382D"/>
    <w:rsid w:val="77CB6F10"/>
    <w:rsid w:val="77D91930"/>
    <w:rsid w:val="77D91CF0"/>
    <w:rsid w:val="77DF402E"/>
    <w:rsid w:val="77E3052F"/>
    <w:rsid w:val="77E53A33"/>
    <w:rsid w:val="77F701A9"/>
    <w:rsid w:val="77FB4C40"/>
    <w:rsid w:val="780F5843"/>
    <w:rsid w:val="78192A9B"/>
    <w:rsid w:val="78333C91"/>
    <w:rsid w:val="78555717"/>
    <w:rsid w:val="785C3A79"/>
    <w:rsid w:val="787119DD"/>
    <w:rsid w:val="787C777E"/>
    <w:rsid w:val="78B038E4"/>
    <w:rsid w:val="78BB1DAB"/>
    <w:rsid w:val="78D16820"/>
    <w:rsid w:val="78D77B83"/>
    <w:rsid w:val="78E15525"/>
    <w:rsid w:val="79181325"/>
    <w:rsid w:val="794D4E7A"/>
    <w:rsid w:val="794E7266"/>
    <w:rsid w:val="7950299E"/>
    <w:rsid w:val="797444FE"/>
    <w:rsid w:val="797A6355"/>
    <w:rsid w:val="79AF2022"/>
    <w:rsid w:val="79D91321"/>
    <w:rsid w:val="79F25B7F"/>
    <w:rsid w:val="79F47793"/>
    <w:rsid w:val="79F66CD1"/>
    <w:rsid w:val="79FE6514"/>
    <w:rsid w:val="7A113396"/>
    <w:rsid w:val="7A122842"/>
    <w:rsid w:val="7A1C72DC"/>
    <w:rsid w:val="7A1F5FA2"/>
    <w:rsid w:val="7A3469DE"/>
    <w:rsid w:val="7A361287"/>
    <w:rsid w:val="7A385392"/>
    <w:rsid w:val="7A4E59E3"/>
    <w:rsid w:val="7A563FBF"/>
    <w:rsid w:val="7A5F5873"/>
    <w:rsid w:val="7A6207B7"/>
    <w:rsid w:val="7A682EFA"/>
    <w:rsid w:val="7A911B7E"/>
    <w:rsid w:val="7AA06C09"/>
    <w:rsid w:val="7AA15A77"/>
    <w:rsid w:val="7AA44615"/>
    <w:rsid w:val="7AA519E3"/>
    <w:rsid w:val="7AB0214F"/>
    <w:rsid w:val="7AC257FB"/>
    <w:rsid w:val="7AC301CD"/>
    <w:rsid w:val="7AD420A9"/>
    <w:rsid w:val="7AD4612D"/>
    <w:rsid w:val="7ADC2036"/>
    <w:rsid w:val="7ADE083F"/>
    <w:rsid w:val="7AEE5A5B"/>
    <w:rsid w:val="7AF06587"/>
    <w:rsid w:val="7AF07095"/>
    <w:rsid w:val="7AF62D67"/>
    <w:rsid w:val="7AFA5037"/>
    <w:rsid w:val="7AFC3017"/>
    <w:rsid w:val="7AFF384A"/>
    <w:rsid w:val="7B063963"/>
    <w:rsid w:val="7B0718FF"/>
    <w:rsid w:val="7B0901B1"/>
    <w:rsid w:val="7B134C00"/>
    <w:rsid w:val="7B406518"/>
    <w:rsid w:val="7B524983"/>
    <w:rsid w:val="7B605382"/>
    <w:rsid w:val="7B637FBA"/>
    <w:rsid w:val="7B67318D"/>
    <w:rsid w:val="7B780461"/>
    <w:rsid w:val="7B944295"/>
    <w:rsid w:val="7B96044F"/>
    <w:rsid w:val="7B9A6999"/>
    <w:rsid w:val="7B9B41E8"/>
    <w:rsid w:val="7B9E2369"/>
    <w:rsid w:val="7BA21EBB"/>
    <w:rsid w:val="7BA448C6"/>
    <w:rsid w:val="7BA63759"/>
    <w:rsid w:val="7BAB0D70"/>
    <w:rsid w:val="7BB17274"/>
    <w:rsid w:val="7BB340C8"/>
    <w:rsid w:val="7BB443D5"/>
    <w:rsid w:val="7BC57958"/>
    <w:rsid w:val="7BED37BB"/>
    <w:rsid w:val="7BEE17A8"/>
    <w:rsid w:val="7BEE7B58"/>
    <w:rsid w:val="7BFB294D"/>
    <w:rsid w:val="7C071821"/>
    <w:rsid w:val="7C19606C"/>
    <w:rsid w:val="7C37247B"/>
    <w:rsid w:val="7C434BCC"/>
    <w:rsid w:val="7C4942D6"/>
    <w:rsid w:val="7C4C6752"/>
    <w:rsid w:val="7C4F284F"/>
    <w:rsid w:val="7C64609C"/>
    <w:rsid w:val="7C710304"/>
    <w:rsid w:val="7C730235"/>
    <w:rsid w:val="7C7E1157"/>
    <w:rsid w:val="7C810D66"/>
    <w:rsid w:val="7C9B30A4"/>
    <w:rsid w:val="7CA531A9"/>
    <w:rsid w:val="7CA96E25"/>
    <w:rsid w:val="7CAF713E"/>
    <w:rsid w:val="7CC16B07"/>
    <w:rsid w:val="7CD056DC"/>
    <w:rsid w:val="7CDD604C"/>
    <w:rsid w:val="7CEA2989"/>
    <w:rsid w:val="7CED777C"/>
    <w:rsid w:val="7CEF5C24"/>
    <w:rsid w:val="7CF0172B"/>
    <w:rsid w:val="7CFA5C8C"/>
    <w:rsid w:val="7D135F4F"/>
    <w:rsid w:val="7D144207"/>
    <w:rsid w:val="7D216977"/>
    <w:rsid w:val="7D300226"/>
    <w:rsid w:val="7D3C7801"/>
    <w:rsid w:val="7D4958C7"/>
    <w:rsid w:val="7D4F7E21"/>
    <w:rsid w:val="7D6162BA"/>
    <w:rsid w:val="7D7B6551"/>
    <w:rsid w:val="7D7C5C11"/>
    <w:rsid w:val="7D8B1368"/>
    <w:rsid w:val="7DA270C7"/>
    <w:rsid w:val="7DADF3EA"/>
    <w:rsid w:val="7DB81071"/>
    <w:rsid w:val="7DBC12AD"/>
    <w:rsid w:val="7DDF4C74"/>
    <w:rsid w:val="7DEA668B"/>
    <w:rsid w:val="7DEB37FF"/>
    <w:rsid w:val="7DEF17B8"/>
    <w:rsid w:val="7DF70B12"/>
    <w:rsid w:val="7DFD7774"/>
    <w:rsid w:val="7E2605FE"/>
    <w:rsid w:val="7E423131"/>
    <w:rsid w:val="7E5D6622"/>
    <w:rsid w:val="7E684DBE"/>
    <w:rsid w:val="7E687E3F"/>
    <w:rsid w:val="7E6D5504"/>
    <w:rsid w:val="7E747822"/>
    <w:rsid w:val="7E7F26BC"/>
    <w:rsid w:val="7E884DA1"/>
    <w:rsid w:val="7E9969AC"/>
    <w:rsid w:val="7E9D7358"/>
    <w:rsid w:val="7EA158BD"/>
    <w:rsid w:val="7EAC55F2"/>
    <w:rsid w:val="7EAD2198"/>
    <w:rsid w:val="7EB14232"/>
    <w:rsid w:val="7EB354E2"/>
    <w:rsid w:val="7EB452C6"/>
    <w:rsid w:val="7EBD2769"/>
    <w:rsid w:val="7EC161F3"/>
    <w:rsid w:val="7EC57F5A"/>
    <w:rsid w:val="7ECC2C41"/>
    <w:rsid w:val="7EF7251E"/>
    <w:rsid w:val="7EFB64EE"/>
    <w:rsid w:val="7F00265B"/>
    <w:rsid w:val="7F15709B"/>
    <w:rsid w:val="7F27594F"/>
    <w:rsid w:val="7F386FF1"/>
    <w:rsid w:val="7F440068"/>
    <w:rsid w:val="7F563B3A"/>
    <w:rsid w:val="7F6040AC"/>
    <w:rsid w:val="7F6D2B32"/>
    <w:rsid w:val="7F747A9F"/>
    <w:rsid w:val="7F78122E"/>
    <w:rsid w:val="7F856212"/>
    <w:rsid w:val="7FA23AB4"/>
    <w:rsid w:val="7FA61964"/>
    <w:rsid w:val="7FB1324C"/>
    <w:rsid w:val="7FB839AD"/>
    <w:rsid w:val="7FC0404F"/>
    <w:rsid w:val="7FC23594"/>
    <w:rsid w:val="7FC24811"/>
    <w:rsid w:val="7FC8795F"/>
    <w:rsid w:val="7FD13D37"/>
    <w:rsid w:val="7FF01935"/>
    <w:rsid w:val="9F8F91A9"/>
    <w:rsid w:val="A7CB6D58"/>
    <w:rsid w:val="ABBF5962"/>
    <w:rsid w:val="B3FF102B"/>
    <w:rsid w:val="B7BBE97B"/>
    <w:rsid w:val="BF3D728A"/>
    <w:rsid w:val="BFF295CB"/>
    <w:rsid w:val="C7DE93F9"/>
    <w:rsid w:val="D7FFB3FF"/>
    <w:rsid w:val="DDAD1C04"/>
    <w:rsid w:val="E5FE9A98"/>
    <w:rsid w:val="EFFE0FE8"/>
    <w:rsid w:val="F7F75906"/>
    <w:rsid w:val="FBCF87D7"/>
    <w:rsid w:val="FBFFA370"/>
    <w:rsid w:val="FE712CBA"/>
    <w:rsid w:val="FEDF0987"/>
    <w:rsid w:val="FF5D896F"/>
    <w:rsid w:val="FFF3DCAD"/>
    <w:rsid w:val="FFF6C4AE"/>
    <w:rsid w:val="FFFE9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ind w:firstLine="420" w:firstLineChars="200"/>
      <w:textAlignment w:val="baseline"/>
    </w:pPr>
    <w:rPr>
      <w:rFonts w:ascii="Times New Roman" w:hAnsi="Times New Roman" w:eastAsia="宋体" w:cs="Times New Roman"/>
      <w:sz w:val="24"/>
      <w:szCs w:val="24"/>
      <w:lang w:val="en-US" w:eastAsia="en-US" w:bidi="ar-SA"/>
    </w:rPr>
  </w:style>
  <w:style w:type="paragraph" w:styleId="3">
    <w:name w:val="Body Text Indent"/>
    <w:basedOn w:val="1"/>
    <w:next w:val="4"/>
    <w:qFormat/>
    <w:uiPriority w:val="0"/>
    <w:pPr>
      <w:spacing w:line="460" w:lineRule="exact"/>
      <w:ind w:firstLine="200" w:firstLineChars="200"/>
    </w:pPr>
    <w:rPr>
      <w:rFonts w:ascii="仿宋_GB2312" w:eastAsia="仿宋_GB2312"/>
      <w:sz w:val="24"/>
    </w:rPr>
  </w:style>
  <w:style w:type="paragraph" w:styleId="4">
    <w:name w:val="Body Text First Indent 2"/>
    <w:basedOn w:val="3"/>
    <w:next w:val="1"/>
    <w:qFormat/>
    <w:uiPriority w:val="0"/>
    <w:pPr>
      <w:spacing w:before="100" w:beforeAutospacing="1"/>
    </w:pPr>
    <w:rPr>
      <w:rFonts w:ascii="Calibri" w:hAnsi="Calibri"/>
    </w:rPr>
  </w:style>
  <w:style w:type="paragraph" w:styleId="5">
    <w:name w:val="index 5"/>
    <w:basedOn w:val="1"/>
    <w:next w:val="1"/>
    <w:qFormat/>
    <w:uiPriority w:val="0"/>
    <w:pPr>
      <w:ind w:left="1680"/>
    </w:pPr>
  </w:style>
  <w:style w:type="paragraph" w:styleId="6">
    <w:name w:val="Body Text"/>
    <w:basedOn w:val="1"/>
    <w:next w:val="7"/>
    <w:qFormat/>
    <w:uiPriority w:val="1"/>
    <w:pPr>
      <w:ind w:left="111"/>
    </w:pPr>
    <w:rPr>
      <w:rFonts w:ascii="仿宋_GB2312" w:hAnsi="仿宋_GB2312" w:eastAsia="仿宋_GB2312" w:cs="仿宋_GB2312"/>
      <w:sz w:val="32"/>
      <w:szCs w:val="32"/>
      <w:lang w:val="zh-CN" w:eastAsia="zh-CN" w:bidi="zh-CN"/>
    </w:rPr>
  </w:style>
  <w:style w:type="paragraph" w:customStyle="1" w:styleId="7">
    <w:name w:val="列出段落1"/>
    <w:basedOn w:val="1"/>
    <w:qFormat/>
    <w:uiPriority w:val="0"/>
    <w:pPr>
      <w:ind w:firstLine="420"/>
    </w:pPr>
    <w:rPr>
      <w:rFonts w:ascii="Times New Roman" w:hAnsi="Times New Roman"/>
    </w:rPr>
  </w:style>
  <w:style w:type="paragraph" w:styleId="8">
    <w:name w:val="Plain Text"/>
    <w:basedOn w:val="1"/>
    <w:qFormat/>
    <w:uiPriority w:val="0"/>
    <w:pPr>
      <w:widowControl w:val="0"/>
      <w:adjustRightInd/>
      <w:snapToGrid/>
      <w:spacing w:after="0"/>
      <w:jc w:val="both"/>
    </w:pPr>
    <w:rPr>
      <w:rFonts w:ascii="宋体" w:eastAsia="宋体" w:cs="Times New Roman"/>
      <w:kern w:val="2"/>
      <w:sz w:val="21"/>
      <w:szCs w:val="20"/>
    </w:rPr>
  </w:style>
  <w:style w:type="paragraph" w:styleId="9">
    <w:name w:val="footer"/>
    <w:basedOn w:val="1"/>
    <w:next w:val="10"/>
    <w:qFormat/>
    <w:uiPriority w:val="0"/>
    <w:pPr>
      <w:tabs>
        <w:tab w:val="center" w:pos="4153"/>
        <w:tab w:val="right" w:pos="8307"/>
      </w:tabs>
      <w:snapToGrid w:val="0"/>
      <w:jc w:val="left"/>
    </w:pPr>
    <w:rPr>
      <w:sz w:val="18"/>
    </w:rPr>
  </w:style>
  <w:style w:type="paragraph" w:styleId="10">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Body Text First Indent"/>
    <w:basedOn w:val="6"/>
    <w:next w:val="1"/>
    <w:qFormat/>
    <w:uiPriority w:val="0"/>
    <w:pPr>
      <w:widowControl/>
      <w:spacing w:after="120" w:afterAutospacing="0"/>
      <w:ind w:firstLine="0"/>
      <w:textAlignment w:val="baseline"/>
    </w:pPr>
    <w:rPr>
      <w:rFonts w:ascii="Times New Roman" w:hAnsi="Times New Roman" w:eastAsia="宋体" w:cs="Times New Roman"/>
      <w:sz w:val="24"/>
      <w:szCs w:val="24"/>
      <w:lang w:val="en-US" w:eastAsia="en-US"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文字"/>
    <w:basedOn w:val="1"/>
    <w:next w:val="1"/>
    <w:qFormat/>
    <w:uiPriority w:val="0"/>
    <w:pPr>
      <w:spacing w:after="120"/>
    </w:pPr>
    <w:rPr>
      <w:rFonts w:ascii="Times New Roman" w:hAnsi="Times New Roman"/>
    </w:rPr>
  </w:style>
  <w:style w:type="paragraph" w:customStyle="1" w:styleId="18">
    <w:name w:val="Body text|1"/>
    <w:next w:val="5"/>
    <w:qFormat/>
    <w:uiPriority w:val="0"/>
    <w:pPr>
      <w:widowControl w:val="0"/>
      <w:spacing w:line="420" w:lineRule="auto"/>
      <w:ind w:firstLine="400"/>
      <w:jc w:val="both"/>
    </w:pPr>
    <w:rPr>
      <w:rFonts w:ascii="宋体" w:hAnsi="Times New Roman" w:eastAsia="宋体" w:cs="宋体"/>
      <w:kern w:val="2"/>
      <w:sz w:val="30"/>
      <w:szCs w:val="30"/>
      <w:lang w:val="zh-TW" w:eastAsia="zh-TW" w:bidi="zh-TW"/>
    </w:rPr>
  </w:style>
  <w:style w:type="character" w:customStyle="1" w:styleId="19">
    <w:name w:val="font31"/>
    <w:basedOn w:val="16"/>
    <w:qFormat/>
    <w:uiPriority w:val="0"/>
    <w:rPr>
      <w:rFonts w:hint="eastAsia" w:ascii="黑体" w:hAnsi="宋体" w:eastAsia="黑体" w:cs="黑体"/>
      <w:color w:val="000000"/>
      <w:sz w:val="24"/>
      <w:szCs w:val="24"/>
      <w:u w:val="none"/>
    </w:rPr>
  </w:style>
  <w:style w:type="character" w:customStyle="1" w:styleId="20">
    <w:name w:val="font11"/>
    <w:basedOn w:val="16"/>
    <w:qFormat/>
    <w:uiPriority w:val="0"/>
    <w:rPr>
      <w:rFonts w:hint="default" w:ascii="Times New Roman" w:hAnsi="Times New Roman" w:cs="Times New Roman"/>
      <w:color w:val="000000"/>
      <w:sz w:val="24"/>
      <w:szCs w:val="24"/>
      <w:u w:val="none"/>
    </w:rPr>
  </w:style>
  <w:style w:type="character" w:customStyle="1" w:styleId="21">
    <w:name w:val="font61"/>
    <w:basedOn w:val="16"/>
    <w:qFormat/>
    <w:uiPriority w:val="0"/>
    <w:rPr>
      <w:rFonts w:hint="eastAsia" w:ascii="仿宋_GB2312" w:eastAsia="仿宋_GB2312" w:cs="仿宋_GB2312"/>
      <w:color w:val="000000"/>
      <w:sz w:val="22"/>
      <w:szCs w:val="22"/>
      <w:u w:val="none"/>
    </w:rPr>
  </w:style>
  <w:style w:type="character" w:customStyle="1" w:styleId="22">
    <w:name w:val="font71"/>
    <w:basedOn w:val="16"/>
    <w:qFormat/>
    <w:uiPriority w:val="0"/>
    <w:rPr>
      <w:rFonts w:hint="default" w:ascii="Times New Roman" w:hAnsi="Times New Roman" w:cs="Times New Roman"/>
      <w:color w:val="000000"/>
      <w:sz w:val="22"/>
      <w:szCs w:val="22"/>
      <w:u w:val="none"/>
    </w:rPr>
  </w:style>
  <w:style w:type="character" w:customStyle="1" w:styleId="23">
    <w:name w:val="font21"/>
    <w:basedOn w:val="16"/>
    <w:qFormat/>
    <w:uiPriority w:val="0"/>
    <w:rPr>
      <w:rFonts w:hint="default" w:ascii="Times New Roman" w:hAnsi="Times New Roman" w:cs="Times New Roman"/>
      <w:color w:val="000000"/>
      <w:sz w:val="24"/>
      <w:szCs w:val="24"/>
      <w:u w:val="none"/>
    </w:rPr>
  </w:style>
  <w:style w:type="character" w:customStyle="1" w:styleId="24">
    <w:name w:val="font81"/>
    <w:basedOn w:val="16"/>
    <w:qFormat/>
    <w:uiPriority w:val="0"/>
    <w:rPr>
      <w:rFonts w:ascii="仿宋_GB2312" w:eastAsia="仿宋_GB2312" w:cs="仿宋_GB2312"/>
      <w:color w:val="000000"/>
      <w:sz w:val="22"/>
      <w:szCs w:val="22"/>
      <w:u w:val="none"/>
    </w:rPr>
  </w:style>
  <w:style w:type="character" w:customStyle="1" w:styleId="25">
    <w:name w:val="font91"/>
    <w:basedOn w:val="16"/>
    <w:qFormat/>
    <w:uiPriority w:val="0"/>
    <w:rPr>
      <w:rFonts w:hint="eastAsia" w:ascii="仿宋_GB2312" w:eastAsia="仿宋_GB2312" w:cs="仿宋_GB2312"/>
      <w:b/>
      <w:bCs/>
      <w:color w:val="000000"/>
      <w:sz w:val="22"/>
      <w:szCs w:val="22"/>
      <w:u w:val="none"/>
    </w:rPr>
  </w:style>
  <w:style w:type="character" w:customStyle="1" w:styleId="26">
    <w:name w:val="font51"/>
    <w:basedOn w:val="16"/>
    <w:qFormat/>
    <w:uiPriority w:val="0"/>
    <w:rPr>
      <w:rFonts w:hint="default" w:ascii="Times New Roman" w:hAnsi="Times New Roman" w:cs="Times New Roman"/>
      <w:b/>
      <w:bCs/>
      <w:color w:val="000000"/>
      <w:sz w:val="22"/>
      <w:szCs w:val="22"/>
      <w:u w:val="none"/>
    </w:rPr>
  </w:style>
  <w:style w:type="character" w:customStyle="1" w:styleId="27">
    <w:name w:val="font41"/>
    <w:basedOn w:val="16"/>
    <w:qFormat/>
    <w:uiPriority w:val="0"/>
    <w:rPr>
      <w:rFonts w:hint="default" w:ascii="Times New Roman" w:hAnsi="Times New Roman" w:cs="Times New Roman"/>
      <w:color w:val="000000"/>
      <w:sz w:val="22"/>
      <w:szCs w:val="22"/>
      <w:u w:val="none"/>
    </w:rPr>
  </w:style>
  <w:style w:type="character" w:customStyle="1" w:styleId="28">
    <w:name w:val="font101"/>
    <w:basedOn w:val="16"/>
    <w:qFormat/>
    <w:uiPriority w:val="0"/>
    <w:rPr>
      <w:rFonts w:hint="eastAsia" w:ascii="宋体" w:hAnsi="宋体" w:eastAsia="宋体" w:cs="宋体"/>
      <w:color w:val="000000"/>
      <w:sz w:val="22"/>
      <w:szCs w:val="22"/>
      <w:u w:val="none"/>
    </w:rPr>
  </w:style>
  <w:style w:type="character" w:customStyle="1" w:styleId="29">
    <w:name w:val="font141"/>
    <w:basedOn w:val="16"/>
    <w:qFormat/>
    <w:uiPriority w:val="0"/>
    <w:rPr>
      <w:rFonts w:ascii="黑体" w:hAnsi="宋体" w:eastAsia="黑体" w:cs="黑体"/>
      <w:color w:val="000000"/>
      <w:sz w:val="22"/>
      <w:szCs w:val="22"/>
      <w:u w:val="none"/>
    </w:rPr>
  </w:style>
  <w:style w:type="character" w:customStyle="1" w:styleId="30">
    <w:name w:val="font171"/>
    <w:basedOn w:val="16"/>
    <w:qFormat/>
    <w:uiPriority w:val="0"/>
    <w:rPr>
      <w:rFonts w:hint="eastAsia" w:ascii="仿宋_GB2312" w:eastAsia="仿宋_GB2312" w:cs="仿宋_GB2312"/>
      <w:color w:val="000000"/>
      <w:sz w:val="22"/>
      <w:szCs w:val="22"/>
      <w:u w:val="none"/>
    </w:rPr>
  </w:style>
  <w:style w:type="character" w:customStyle="1" w:styleId="31">
    <w:name w:val="font111"/>
    <w:basedOn w:val="16"/>
    <w:qFormat/>
    <w:uiPriority w:val="0"/>
    <w:rPr>
      <w:rFonts w:hint="default" w:ascii="Times New Roman" w:hAnsi="Times New Roman" w:cs="Times New Roman"/>
      <w:color w:val="000000"/>
      <w:sz w:val="22"/>
      <w:szCs w:val="22"/>
      <w:u w:val="none"/>
    </w:rPr>
  </w:style>
  <w:style w:type="character" w:customStyle="1" w:styleId="32">
    <w:name w:val="font151"/>
    <w:basedOn w:val="16"/>
    <w:qFormat/>
    <w:uiPriority w:val="0"/>
    <w:rPr>
      <w:rFonts w:hint="eastAsia" w:ascii="仿宋_GB2312" w:eastAsia="仿宋_GB2312" w:cs="仿宋_GB2312"/>
      <w:color w:val="000000"/>
      <w:sz w:val="22"/>
      <w:szCs w:val="22"/>
      <w:u w:val="none"/>
    </w:rPr>
  </w:style>
  <w:style w:type="character" w:customStyle="1" w:styleId="33">
    <w:name w:val="font122"/>
    <w:basedOn w:val="16"/>
    <w:qFormat/>
    <w:uiPriority w:val="0"/>
    <w:rPr>
      <w:rFonts w:hint="default" w:ascii="Times New Roman" w:hAnsi="Times New Roman" w:cs="Times New Roman"/>
      <w:color w:val="000000"/>
      <w:sz w:val="22"/>
      <w:szCs w:val="22"/>
      <w:u w:val="none"/>
    </w:rPr>
  </w:style>
  <w:style w:type="character" w:customStyle="1" w:styleId="34">
    <w:name w:val="font161"/>
    <w:basedOn w:val="16"/>
    <w:qFormat/>
    <w:uiPriority w:val="0"/>
    <w:rPr>
      <w:rFonts w:hint="eastAsia" w:ascii="仿宋_GB2312" w:eastAsia="仿宋_GB2312" w:cs="仿宋_GB2312"/>
      <w:color w:val="000000"/>
      <w:sz w:val="22"/>
      <w:szCs w:val="22"/>
      <w:u w:val="none"/>
    </w:rPr>
  </w:style>
  <w:style w:type="character" w:customStyle="1" w:styleId="35">
    <w:name w:val="font112"/>
    <w:basedOn w:val="16"/>
    <w:qFormat/>
    <w:uiPriority w:val="0"/>
    <w:rPr>
      <w:rFonts w:hint="eastAsia" w:ascii="黑体" w:hAnsi="宋体" w:eastAsia="黑体" w:cs="黑体"/>
      <w:b/>
      <w:bCs/>
      <w:color w:val="000000"/>
      <w:sz w:val="24"/>
      <w:szCs w:val="24"/>
      <w:u w:val="none"/>
    </w:rPr>
  </w:style>
  <w:style w:type="character" w:customStyle="1" w:styleId="36">
    <w:name w:val="font121"/>
    <w:basedOn w:val="16"/>
    <w:qFormat/>
    <w:uiPriority w:val="0"/>
    <w:rPr>
      <w:rFonts w:hint="eastAsia" w:ascii="仿宋_GB2312" w:eastAsia="仿宋_GB2312" w:cs="仿宋_GB2312"/>
      <w:color w:val="000000"/>
      <w:sz w:val="24"/>
      <w:szCs w:val="24"/>
      <w:u w:val="none"/>
    </w:rPr>
  </w:style>
  <w:style w:type="character" w:customStyle="1" w:styleId="37">
    <w:name w:val="font13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5164</Words>
  <Characters>6025</Characters>
  <Lines>0</Lines>
  <Paragraphs>0</Paragraphs>
  <TotalTime>6</TotalTime>
  <ScaleCrop>false</ScaleCrop>
  <LinksUpToDate>false</LinksUpToDate>
  <CharactersWithSpaces>6045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2025-01-06T14:57:00Z</dcterms:created>
  <dc:creator>100个熊熊</dc:creator>
  <cp:lastModifiedBy>十元</cp:lastModifiedBy>
  <cp:lastPrinted>2025-06-27T15:00:00Z</cp:lastPrinted>
  <dcterms:modified xsi:type="dcterms:W3CDTF">2025-09-26T07:52:38Z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D0F106705B854DA7AD1143EC3F1A249F_13</vt:lpwstr>
  </property>
  <property fmtid="{D5CDD505-2E9C-101B-9397-08002B2CF9AE}" pid="4" name="KSOTemplateDocerSaveRecord">
    <vt:lpwstr>eyJoZGlkIjoiMDNjMzFlMjkyM2E4ZWY2ZWUyMzVhMzE0OGNjZTEyODAiLCJ1c2VySWQiOiI0Mjg5MDM2MDEifQ==</vt:lpwstr>
  </property>
</Properties>
</file>