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2BEDA">
      <w:pPr>
        <w:jc w:val="center"/>
        <w:rPr>
          <w:rFonts w:ascii="Times New Roman" w:hAnsi="Times New Roman"/>
          <w:b/>
          <w:color w:val="000000" w:themeColor="text1"/>
          <w:sz w:val="40"/>
          <w:szCs w:val="40"/>
          <w14:textFill>
            <w14:solidFill>
              <w14:schemeClr w14:val="tx1"/>
            </w14:solidFill>
          </w14:textFill>
        </w:rPr>
      </w:pPr>
    </w:p>
    <w:p w14:paraId="0F1D8BC6">
      <w:pPr>
        <w:jc w:val="center"/>
        <w:rPr>
          <w:rFonts w:ascii="Times New Roman" w:hAnsi="Times New Roman"/>
          <w:b/>
          <w:color w:val="000000" w:themeColor="text1"/>
          <w:sz w:val="40"/>
          <w:szCs w:val="40"/>
          <w14:textFill>
            <w14:solidFill>
              <w14:schemeClr w14:val="tx1"/>
            </w14:solidFill>
          </w14:textFill>
        </w:rPr>
      </w:pPr>
    </w:p>
    <w:p w14:paraId="55EAA456">
      <w:pPr>
        <w:jc w:val="center"/>
        <w:rPr>
          <w:rFonts w:ascii="Times New Roman" w:hAnsi="Times New Roman"/>
          <w:b/>
          <w:color w:val="000000" w:themeColor="text1"/>
          <w:sz w:val="40"/>
          <w:szCs w:val="40"/>
          <w14:textFill>
            <w14:solidFill>
              <w14:schemeClr w14:val="tx1"/>
            </w14:solidFill>
          </w14:textFill>
        </w:rPr>
      </w:pPr>
    </w:p>
    <w:p w14:paraId="0289D386">
      <w:pPr>
        <w:jc w:val="center"/>
        <w:rPr>
          <w:rFonts w:ascii="Times New Roman" w:hAnsi="Times New Roman" w:eastAsia="微软雅黑"/>
          <w:b/>
          <w:color w:val="000000" w:themeColor="text1"/>
          <w:sz w:val="44"/>
          <w:szCs w:val="44"/>
          <w14:textFill>
            <w14:solidFill>
              <w14:schemeClr w14:val="tx1"/>
            </w14:solidFill>
          </w14:textFill>
        </w:rPr>
      </w:pPr>
      <w:r>
        <w:rPr>
          <w:rFonts w:hint="eastAsia" w:ascii="Times New Roman" w:hAnsi="Times New Roman" w:eastAsia="微软雅黑"/>
          <w:b/>
          <w:color w:val="000000" w:themeColor="text1"/>
          <w:sz w:val="44"/>
          <w:szCs w:val="44"/>
          <w14:textFill>
            <w14:solidFill>
              <w14:schemeClr w14:val="tx1"/>
            </w14:solidFill>
          </w14:textFill>
        </w:rPr>
        <w:t>株洲市石峰区十四五工业文旅发展专项规划</w:t>
      </w:r>
    </w:p>
    <w:p w14:paraId="24957E33">
      <w:pPr>
        <w:rPr>
          <w:rFonts w:ascii="Times New Roman" w:hAnsi="Times New Roman"/>
          <w:color w:val="000000" w:themeColor="text1"/>
          <w14:textFill>
            <w14:solidFill>
              <w14:schemeClr w14:val="tx1"/>
            </w14:solidFill>
          </w14:textFill>
        </w:rPr>
      </w:pPr>
    </w:p>
    <w:p w14:paraId="0B42F9B8">
      <w:pPr>
        <w:rPr>
          <w:rFonts w:ascii="Times New Roman" w:hAnsi="Times New Roman"/>
          <w:color w:val="000000" w:themeColor="text1"/>
          <w14:textFill>
            <w14:solidFill>
              <w14:schemeClr w14:val="tx1"/>
            </w14:solidFill>
          </w14:textFill>
        </w:rPr>
      </w:pPr>
    </w:p>
    <w:p w14:paraId="0C96BB20">
      <w:pPr>
        <w:rPr>
          <w:rFonts w:ascii="Times New Roman" w:hAnsi="Times New Roman"/>
          <w:color w:val="000000" w:themeColor="text1"/>
          <w14:textFill>
            <w14:solidFill>
              <w14:schemeClr w14:val="tx1"/>
            </w14:solidFill>
          </w14:textFill>
        </w:rPr>
      </w:pPr>
    </w:p>
    <w:p w14:paraId="43AA3DC3">
      <w:pPr>
        <w:rPr>
          <w:rFonts w:ascii="Times New Roman" w:hAnsi="Times New Roman"/>
          <w:color w:val="000000" w:themeColor="text1"/>
          <w14:textFill>
            <w14:solidFill>
              <w14:schemeClr w14:val="tx1"/>
            </w14:solidFill>
          </w14:textFill>
        </w:rPr>
      </w:pPr>
    </w:p>
    <w:p w14:paraId="50F3AA4E">
      <w:pPr>
        <w:rPr>
          <w:rFonts w:ascii="Times New Roman" w:hAnsi="Times New Roman"/>
          <w:color w:val="000000" w:themeColor="text1"/>
          <w14:textFill>
            <w14:solidFill>
              <w14:schemeClr w14:val="tx1"/>
            </w14:solidFill>
          </w14:textFill>
        </w:rPr>
      </w:pPr>
    </w:p>
    <w:p w14:paraId="26F1A6F9">
      <w:pPr>
        <w:rPr>
          <w:rFonts w:ascii="Times New Roman" w:hAnsi="Times New Roman"/>
          <w:color w:val="000000" w:themeColor="text1"/>
          <w14:textFill>
            <w14:solidFill>
              <w14:schemeClr w14:val="tx1"/>
            </w14:solidFill>
          </w14:textFill>
        </w:rPr>
      </w:pPr>
    </w:p>
    <w:p w14:paraId="5815F004">
      <w:pPr>
        <w:rPr>
          <w:rFonts w:ascii="Times New Roman" w:hAnsi="Times New Roman"/>
          <w:color w:val="000000" w:themeColor="text1"/>
          <w14:textFill>
            <w14:solidFill>
              <w14:schemeClr w14:val="tx1"/>
            </w14:solidFill>
          </w14:textFill>
        </w:rPr>
      </w:pPr>
    </w:p>
    <w:p w14:paraId="03632851">
      <w:pPr>
        <w:rPr>
          <w:rFonts w:ascii="Times New Roman" w:hAnsi="Times New Roman"/>
          <w:color w:val="000000" w:themeColor="text1"/>
          <w14:textFill>
            <w14:solidFill>
              <w14:schemeClr w14:val="tx1"/>
            </w14:solidFill>
          </w14:textFill>
        </w:rPr>
      </w:pPr>
    </w:p>
    <w:p w14:paraId="34D6DDBC">
      <w:pPr>
        <w:rPr>
          <w:rFonts w:ascii="Times New Roman" w:hAnsi="Times New Roman"/>
          <w:color w:val="000000" w:themeColor="text1"/>
          <w14:textFill>
            <w14:solidFill>
              <w14:schemeClr w14:val="tx1"/>
            </w14:solidFill>
          </w14:textFill>
        </w:rPr>
      </w:pPr>
    </w:p>
    <w:p w14:paraId="550E4A52">
      <w:pPr>
        <w:rPr>
          <w:rFonts w:ascii="Times New Roman" w:hAnsi="Times New Roman"/>
          <w:color w:val="000000" w:themeColor="text1"/>
          <w14:textFill>
            <w14:solidFill>
              <w14:schemeClr w14:val="tx1"/>
            </w14:solidFill>
          </w14:textFill>
        </w:rPr>
      </w:pPr>
    </w:p>
    <w:p w14:paraId="3B3817FB">
      <w:pPr>
        <w:ind w:left="2610"/>
        <w:rPr>
          <w:rFonts w:ascii="Times New Roman" w:hAnsi="Times New Roman" w:eastAsia="微软雅黑"/>
          <w:color w:val="000000" w:themeColor="text1"/>
          <w:sz w:val="28"/>
          <w:szCs w:val="28"/>
          <w14:textFill>
            <w14:solidFill>
              <w14:schemeClr w14:val="tx1"/>
            </w14:solidFill>
          </w14:textFill>
        </w:rPr>
      </w:pPr>
      <w:r>
        <w:rPr>
          <w:rFonts w:hint="eastAsia" w:ascii="Times New Roman" w:hAnsi="Times New Roman" w:eastAsia="微软雅黑"/>
          <w:color w:val="000000" w:themeColor="text1"/>
          <w:sz w:val="28"/>
          <w:szCs w:val="28"/>
          <w14:textFill>
            <w14:solidFill>
              <w14:schemeClr w14:val="tx1"/>
            </w14:solidFill>
          </w14:textFill>
        </w:rPr>
        <w:t>课题承担方：株洲山海咨询有限公司</w:t>
      </w:r>
    </w:p>
    <w:p w14:paraId="30116A06">
      <w:pPr>
        <w:ind w:left="2610"/>
        <w:rPr>
          <w:rFonts w:ascii="Times New Roman" w:hAnsi="Times New Roman" w:eastAsia="微软雅黑"/>
          <w:color w:val="000000" w:themeColor="text1"/>
          <w:sz w:val="28"/>
          <w:szCs w:val="28"/>
          <w14:textFill>
            <w14:solidFill>
              <w14:schemeClr w14:val="tx1"/>
            </w14:solidFill>
          </w14:textFill>
        </w:rPr>
      </w:pPr>
      <w:r>
        <w:rPr>
          <w:rFonts w:hint="eastAsia" w:ascii="Times New Roman" w:hAnsi="Times New Roman" w:eastAsia="微软雅黑"/>
          <w:color w:val="000000" w:themeColor="text1"/>
          <w:sz w:val="28"/>
          <w:szCs w:val="28"/>
          <w14:textFill>
            <w14:solidFill>
              <w14:schemeClr w14:val="tx1"/>
            </w14:solidFill>
          </w14:textFill>
        </w:rPr>
        <w:t>课题负责人：吴丹</w:t>
      </w:r>
    </w:p>
    <w:p w14:paraId="46FFB82D">
      <w:pPr>
        <w:ind w:left="2610"/>
        <w:rPr>
          <w:rFonts w:ascii="Times New Roman" w:hAnsi="Times New Roman" w:eastAsia="微软雅黑"/>
          <w:color w:val="000000" w:themeColor="text1"/>
          <w:sz w:val="28"/>
          <w:szCs w:val="28"/>
          <w14:textFill>
            <w14:solidFill>
              <w14:schemeClr w14:val="tx1"/>
            </w14:solidFill>
          </w14:textFill>
        </w:rPr>
      </w:pPr>
      <w:r>
        <w:rPr>
          <w:rFonts w:hint="eastAsia" w:ascii="Times New Roman" w:hAnsi="Times New Roman" w:eastAsia="微软雅黑"/>
          <w:color w:val="000000" w:themeColor="text1"/>
          <w:sz w:val="28"/>
          <w:szCs w:val="28"/>
          <w14:textFill>
            <w14:solidFill>
              <w14:schemeClr w14:val="tx1"/>
            </w14:solidFill>
          </w14:textFill>
        </w:rPr>
        <w:t>课题组成员：吴丹   丁北清   陈凤年</w:t>
      </w:r>
    </w:p>
    <w:p w14:paraId="702DC86D">
      <w:pPr>
        <w:pStyle w:val="8"/>
        <w:rPr>
          <w:rFonts w:hint="eastAsia" w:ascii="Times New Roman" w:hAnsi="Times New Roman"/>
          <w:color w:val="000000" w:themeColor="text1"/>
          <w:sz w:val="44"/>
          <w:szCs w:val="44"/>
          <w14:textFill>
            <w14:solidFill>
              <w14:schemeClr w14:val="tx1"/>
            </w14:solidFill>
          </w14:textFill>
        </w:rPr>
      </w:pPr>
    </w:p>
    <w:p w14:paraId="62C7F4A5">
      <w:pPr>
        <w:pStyle w:val="8"/>
        <w:rPr>
          <w:rFonts w:hint="eastAsia" w:ascii="Times New Roman" w:hAnsi="Times New Roman"/>
          <w:color w:val="000000" w:themeColor="text1"/>
          <w:sz w:val="44"/>
          <w:szCs w:val="44"/>
          <w14:textFill>
            <w14:solidFill>
              <w14:schemeClr w14:val="tx1"/>
            </w14:solidFill>
          </w14:textFill>
        </w:rPr>
      </w:pPr>
    </w:p>
    <w:p w14:paraId="779AD0DA">
      <w:pPr>
        <w:pStyle w:val="8"/>
        <w:rPr>
          <w:rFonts w:hint="eastAsia" w:ascii="Times New Roman" w:hAnsi="Times New Roman"/>
          <w:color w:val="000000" w:themeColor="text1"/>
          <w:sz w:val="44"/>
          <w:szCs w:val="44"/>
          <w14:textFill>
            <w14:solidFill>
              <w14:schemeClr w14:val="tx1"/>
            </w14:solidFill>
          </w14:textFill>
        </w:rPr>
      </w:pPr>
    </w:p>
    <w:p w14:paraId="0380E090">
      <w:pPr>
        <w:pStyle w:val="8"/>
        <w:rPr>
          <w:rFonts w:hint="eastAsia" w:ascii="Times New Roman" w:hAnsi="Times New Roman"/>
          <w:color w:val="000000" w:themeColor="text1"/>
          <w:sz w:val="44"/>
          <w:szCs w:val="44"/>
          <w14:textFill>
            <w14:solidFill>
              <w14:schemeClr w14:val="tx1"/>
            </w14:solidFill>
          </w14:textFill>
        </w:rPr>
      </w:pPr>
    </w:p>
    <w:p w14:paraId="2843DBCE">
      <w:pPr>
        <w:pStyle w:val="8"/>
        <w:rPr>
          <w:rFonts w:ascii="Times New Roman" w:hAnsi="Times New Roman"/>
          <w:color w:val="000000" w:themeColor="text1"/>
          <w:sz w:val="44"/>
          <w:szCs w:val="44"/>
          <w14:textFill>
            <w14:solidFill>
              <w14:schemeClr w14:val="tx1"/>
            </w14:solidFill>
          </w14:textFill>
        </w:rPr>
      </w:pPr>
      <w:bookmarkStart w:id="248" w:name="_GoBack"/>
      <w:bookmarkEnd w:id="248"/>
      <w:r>
        <w:rPr>
          <w:rFonts w:hint="eastAsia" w:ascii="Times New Roman" w:hAnsi="Times New Roman"/>
          <w:color w:val="000000" w:themeColor="text1"/>
          <w:sz w:val="44"/>
          <w:szCs w:val="44"/>
          <w14:textFill>
            <w14:solidFill>
              <w14:schemeClr w14:val="tx1"/>
            </w14:solidFill>
          </w14:textFill>
        </w:rPr>
        <w:t>目录</w:t>
      </w:r>
    </w:p>
    <w:sdt>
      <w:sdtPr>
        <w:rPr>
          <w:rFonts w:ascii="Times New Roman" w:hAnsi="Times New Roman" w:eastAsiaTheme="minorEastAsia" w:cstheme="minorBidi"/>
          <w:b w:val="0"/>
          <w:bCs w:val="0"/>
          <w:color w:val="000000" w:themeColor="text1"/>
          <w:sz w:val="22"/>
          <w:szCs w:val="22"/>
          <w:lang w:eastAsia="zh-CN"/>
          <w14:textFill>
            <w14:solidFill>
              <w14:schemeClr w14:val="tx1"/>
            </w14:solidFill>
          </w14:textFill>
        </w:rPr>
        <w:id w:val="2009708249"/>
        <w:docPartObj>
          <w:docPartGallery w:val="Table of Contents"/>
          <w:docPartUnique/>
        </w:docPartObj>
      </w:sdtPr>
      <w:sdtEndPr>
        <w:rPr>
          <w:rFonts w:ascii="Times New Roman" w:hAnsi="Times New Roman" w:eastAsiaTheme="minorEastAsia" w:cstheme="minorBidi"/>
          <w:b w:val="0"/>
          <w:bCs w:val="0"/>
          <w:color w:val="000000" w:themeColor="text1"/>
          <w:sz w:val="22"/>
          <w:szCs w:val="22"/>
          <w:lang w:eastAsia="zh-CN"/>
          <w14:textFill>
            <w14:solidFill>
              <w14:schemeClr w14:val="tx1"/>
            </w14:solidFill>
          </w14:textFill>
        </w:rPr>
      </w:sdtEndPr>
      <w:sdtContent>
        <w:p w14:paraId="23AB3780">
          <w:pPr>
            <w:pStyle w:val="18"/>
            <w:rPr>
              <w:rFonts w:ascii="Times New Roman" w:hAnsi="Times New Roman"/>
              <w:color w:val="000000" w:themeColor="text1"/>
              <w:lang w:eastAsia="zh-CN"/>
              <w14:textFill>
                <w14:solidFill>
                  <w14:schemeClr w14:val="tx1"/>
                </w14:solidFill>
              </w14:textFill>
            </w:rPr>
          </w:pPr>
        </w:p>
        <w:p w14:paraId="26F71871">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"1-3" \h \z \u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"_Toc56370566"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第一章．发展背景</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_Toc56370566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- 1 -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0E289B0">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"_Toc56370567"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第一节．十四五发展机遇与优势</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_Toc56370567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- 1 -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24D55DC">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"_Toc56370568"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第二节．目前存在的问题与挑战</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_Toc56370568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- 2 -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9829A8E">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"_Toc56370569"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第二章．规划年限、规划地域、涵盖的景点和资源</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_Toc56370569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- 5 -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68CACCF">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"_Toc56370570"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第三章．总体思路</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- 7 -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85E8BD3">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"_Toc56370571"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第一节．指导思想</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- 7 -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2F5E0B4">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"_Toc56370572"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第二节．发展目标</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_Toc56370572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- 7 -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DAD1F20">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"_Toc56370573"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第三节．基本原则</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- 9 -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74D89F7">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"_Toc56370574"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第四节．发展布局与思路</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- 11 -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F252113">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"_Toc56370578"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第四章．主要任务</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_Toc56370578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- 15 -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F232DAC">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"_Toc56370579"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第一节．全域旅游重点发展工程</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_Toc56370579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- 15 -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62A6A7EF">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"_Toc56370585"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第二节．基础设施与公共服务提升工程</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_Toc56370585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- 22 -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0C223AB1">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"_Toc56370591"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第三节．工业遗址与老城复兴促进工程</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_Toc56370591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- 29 -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09813BB">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"_Toc56370596"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第四节．文化旅游创意融合工程</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_Toc56370596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- 31 -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49030A0B">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"_Toc56370599"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第五节．旅游产品结构优化工程</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_Toc56370599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- 35 -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F414006">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"_Toc56370606"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第六节．旅游营销拓展工程</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_Toc56370606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- 38 -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3487EEB9">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"_Toc56370607"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第五章．保障措施</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_Toc56370607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- 40 -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0DE6D60">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"_Toc56370608"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第一节．政策创新，融通景点</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_Toc56370608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- 40 -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25D83C8">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"_Toc56370609"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第二节．规划引领，依法管理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_Toc56370609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- 41 -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ACEDF7F">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"_Toc56370610"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第三节．人才培养，内容创新</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_Toc56370610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- 43 -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60EF5A96">
          <w:pPr>
            <w:pStyle w:val="9"/>
            <w:tabs>
              <w:tab w:val="right" w:leader="dot" w:pos="9350"/>
            </w:tabs>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"_Toc56370611"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第四节．结合民生，风险控制</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_Toc56370611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- 44 -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B24C488">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"_Toc56370612"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第六章．石峰区十四五工业文旅规划项目的综合列表</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_Toc56370612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- 46 -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07B77190">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"_Toc56370615"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附一</w:t>
          </w:r>
          <w:r>
            <w:rPr>
              <w:rStyle w:val="17"/>
              <w:rFonts w:ascii="Times New Roman" w:hAnsi="Times New Roman"/>
              <w:color w:val="000000" w:themeColor="text1"/>
              <w14:textFill>
                <w14:solidFill>
                  <w14:schemeClr w14:val="tx1"/>
                </w14:solidFill>
              </w14:textFill>
            </w:rPr>
            <w:t xml:space="preserve">.  </w:t>
          </w:r>
          <w:r>
            <w:rPr>
              <w:rStyle w:val="17"/>
              <w:rFonts w:hint="eastAsia" w:ascii="Times New Roman" w:hAnsi="Times New Roman"/>
              <w:color w:val="000000" w:themeColor="text1"/>
              <w14:textFill>
                <w14:solidFill>
                  <w14:schemeClr w14:val="tx1"/>
                </w14:solidFill>
              </w14:textFill>
            </w:rPr>
            <w:t>国内外文旅产业的成功与失败经验</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_Toc56370615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- 49 -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41EDC8F5">
          <w:pPr>
            <w:pStyle w:val="8"/>
            <w:rPr>
              <w:rFonts w:ascii="Times New Roman" w:hAnsi="Times New Roman"/>
              <w:b w:val="0"/>
              <w:color w:val="000000" w:themeColor="text1"/>
              <w:sz w:val="22"/>
              <w:szCs w:val="22"/>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HYPERLINK \l "_Toc56370625" </w:instrText>
          </w:r>
          <w:r>
            <w:rPr>
              <w:rFonts w:ascii="Times New Roman" w:hAnsi="Times New Roman"/>
              <w:color w:val="000000" w:themeColor="text1"/>
              <w14:textFill>
                <w14:solidFill>
                  <w14:schemeClr w14:val="tx1"/>
                </w14:solidFill>
              </w14:textFill>
            </w:rPr>
            <w:fldChar w:fldCharType="separate"/>
          </w:r>
          <w:r>
            <w:rPr>
              <w:rStyle w:val="17"/>
              <w:rFonts w:hint="eastAsia" w:ascii="Times New Roman" w:hAnsi="Times New Roman"/>
              <w:color w:val="000000" w:themeColor="text1"/>
              <w14:textFill>
                <w14:solidFill>
                  <w14:schemeClr w14:val="tx1"/>
                </w14:solidFill>
              </w14:textFill>
            </w:rPr>
            <w:t>附二</w:t>
          </w:r>
          <w:r>
            <w:rPr>
              <w:rStyle w:val="17"/>
              <w:rFonts w:ascii="Times New Roman" w:hAnsi="Times New Roman"/>
              <w:color w:val="000000" w:themeColor="text1"/>
              <w14:textFill>
                <w14:solidFill>
                  <w14:schemeClr w14:val="tx1"/>
                </w14:solidFill>
              </w14:textFill>
            </w:rPr>
            <w:t xml:space="preserve">.  </w:t>
          </w:r>
          <w:r>
            <w:rPr>
              <w:rStyle w:val="17"/>
              <w:rFonts w:hint="eastAsia" w:ascii="Times New Roman" w:hAnsi="Times New Roman"/>
              <w:color w:val="000000" w:themeColor="text1"/>
              <w14:textFill>
                <w14:solidFill>
                  <w14:schemeClr w14:val="tx1"/>
                </w14:solidFill>
              </w14:textFill>
            </w:rPr>
            <w:t>关于工业文旅的政策支持</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_Toc56370625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- 59 -</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640C17D9">
          <w:pPr>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fldChar w:fldCharType="end"/>
          </w:r>
        </w:p>
      </w:sdtContent>
    </w:sdt>
    <w:p w14:paraId="0F3FA5DD">
      <w:pPr>
        <w:rPr>
          <w:rFonts w:ascii="Times New Roman" w:hAnsi="Times New Roman"/>
          <w:color w:val="000000" w:themeColor="text1"/>
          <w14:textFill>
            <w14:solidFill>
              <w14:schemeClr w14:val="tx1"/>
            </w14:solidFill>
          </w14:textFill>
        </w:rPr>
      </w:pPr>
    </w:p>
    <w:p w14:paraId="36570174">
      <w:pPr>
        <w:pStyle w:val="2"/>
        <w:bidi w:val="0"/>
        <w:rPr>
          <w:rFonts w:hint="eastAsia" w:ascii="Times New Roman" w:hAnsi="Times New Roman"/>
          <w:color w:val="000000" w:themeColor="text1"/>
          <w14:textFill>
            <w14:solidFill>
              <w14:schemeClr w14:val="tx1"/>
            </w14:solidFill>
          </w14:textFill>
        </w:rPr>
        <w:sectPr>
          <w:footerReference r:id="rId5" w:type="default"/>
          <w:pgSz w:w="11906" w:h="16838"/>
          <w:pgMar w:top="1984" w:right="1531" w:bottom="1701" w:left="1531" w:header="708" w:footer="992" w:gutter="0"/>
          <w:pgNumType w:fmt="numberInDash" w:start="1"/>
          <w:cols w:space="0" w:num="1"/>
          <w:rtlGutter w:val="0"/>
          <w:docGrid w:linePitch="360" w:charSpace="0"/>
        </w:sectPr>
      </w:pPr>
      <w:bookmarkStart w:id="0" w:name="_Toc51783676"/>
      <w:bookmarkStart w:id="1" w:name="_Toc51783845"/>
      <w:bookmarkStart w:id="2" w:name="_Toc56370566"/>
    </w:p>
    <w:p w14:paraId="1170F3BF">
      <w:pPr>
        <w:pStyle w:val="2"/>
        <w:bidi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第一章．发展背景</w:t>
      </w:r>
      <w:bookmarkEnd w:id="0"/>
      <w:bookmarkEnd w:id="1"/>
      <w:bookmarkEnd w:id="2"/>
    </w:p>
    <w:p w14:paraId="3F384EAF">
      <w:pPr>
        <w:pStyle w:val="3"/>
        <w:bidi w:val="0"/>
        <w:rPr>
          <w:rFonts w:hint="eastAsia" w:ascii="Times New Roman" w:hAnsi="Times New Roman"/>
          <w:color w:val="000000" w:themeColor="text1"/>
          <w14:textFill>
            <w14:solidFill>
              <w14:schemeClr w14:val="tx1"/>
            </w14:solidFill>
          </w14:textFill>
        </w:rPr>
      </w:pPr>
      <w:bookmarkStart w:id="3" w:name="_Toc51783677"/>
      <w:bookmarkStart w:id="4" w:name="_Toc51783846"/>
      <w:bookmarkStart w:id="5" w:name="_Toc56370567"/>
    </w:p>
    <w:p w14:paraId="5E3FE84D">
      <w:pPr>
        <w:pStyle w:val="3"/>
        <w:bidi w:val="0"/>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第一节．十四五发展机遇与优势</w:t>
      </w:r>
      <w:bookmarkEnd w:id="3"/>
      <w:bookmarkEnd w:id="4"/>
      <w:bookmarkEnd w:id="5"/>
    </w:p>
    <w:p w14:paraId="6650D13F">
      <w:pPr>
        <w:pStyle w:val="19"/>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从社会发展进程、产业经济趋势和国家政策层面来看，进入本世纪第二个十年，中国整体上开始从工业化中期阶段迈入工业化后期阶段，依靠大量资源投入、较高环境成本和社会成本来驱动经济增长的旧动能逐步退出，转换为主要依靠科技进步、高素质人力资本驱动经济高质量发展的新动能。顺应这一历史趋势，自2014年开始，国务院、国家旅游局、国家发改委、工信部与财政部密集出台文件和政策，</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明确要求大力推进旅游与包括工业在内的相关产业和行业融合发展，鼓励工业企业和有条件的地区发展工业旅游，建设一批工业旅游示范基地和示范点；支持老工业城市和资源型城市通过发展工业遗产旅游助力城市转型发展，</w:t>
      </w:r>
      <w:r>
        <w:rPr>
          <w:rFonts w:ascii="Times New Roman" w:hAnsi="Times New Roman" w:eastAsia="仿宋_GB2312" w:cs="Arial"/>
          <w:color w:val="000000" w:themeColor="text1"/>
          <w:sz w:val="32"/>
          <w:szCs w:val="20"/>
          <w:shd w:val="clear" w:color="auto" w:fill="FFFFFF"/>
          <w14:textFill>
            <w14:solidFill>
              <w14:schemeClr w14:val="tx1"/>
            </w14:solidFill>
          </w14:textFill>
        </w:rPr>
        <w:t>鼓励利用工业遗产建设工业博物馆</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w:t>
      </w:r>
    </w:p>
    <w:p w14:paraId="2DEB48B5">
      <w:pPr>
        <w:pageBreakBefore w:val="0"/>
        <w:widowControl w:val="0"/>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ascii="Times New Roman" w:hAnsi="Times New Roman" w:eastAsia="仿宋_GB2312" w:cs="楷体_GB2312"/>
          <w:color w:val="000000" w:themeColor="text1"/>
          <w:sz w:val="32"/>
          <w:szCs w:val="20"/>
          <w:shd w:val="clear" w:color="auto" w:fill="FFFFFF"/>
          <w14:textFill>
            <w14:solidFill>
              <w14:schemeClr w14:val="tx1"/>
            </w14:solidFill>
          </w14:textFill>
        </w:rPr>
        <w:t>湖南</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省</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鼓励湖南百强工业企业开发工业旅游产品，积极推进环长株潭城市群工业旅游集聚区发展，开发系列工业旅游精品线路。调查与录入的</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湖南</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近现代工业文化遗产共165处，其中株洲占35处，为湖南最多。</w:t>
      </w:r>
    </w:p>
    <w:p w14:paraId="775F3701">
      <w:pPr>
        <w:pageBreakBefore w:val="0"/>
        <w:widowControl w:val="0"/>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具体到石峰区，作为一个与共和国几乎同龄的老工业基地，石峰区在十三五期间为推动产业的转型升级和绿色发展，壮士断腕，关停、搬迁了清水塘老工业区的所有污染企业。与此同时，科技含量高、知识产权与高端人才密集的石峰区轨道交通产业取得了令人瞩目的跨越式发展，成为中国的高端制造名片。清水塘是中国现代工业发展史的见证，其丰富的工业遗产急待规划和整理，而且通过遗产保存和遗址的旅游开发，可以助推老工业区的复兴和转型，留下城市记忆，传承株洲的工业文化和精神。田心则代表了轨道交通产业全国最高的技术水准，中国工业璀璨的未来。发展工业旅游，弘扬工业文化，石峰区得天独厚，资源丰富，天时地利俱备。</w:t>
      </w:r>
    </w:p>
    <w:p w14:paraId="6FEDA55B">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从工业旅游的市场角度看，一个地方发展工业旅游，要满足几个条件</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要有一定的知名度，有完善的工业体系，有品牌推广意识和需求，有便捷的交通、充足的客源市场，周边有丰富的旅游资源。地处长株潭核心区、以轨道交通工业和清水塘老工业区闻名的石峰区，公铁空交通便利，而且有强化与推广</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中国轨道交通之都</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品牌的强烈需求，天然地适合发展工业旅游。</w:t>
      </w:r>
    </w:p>
    <w:p w14:paraId="2CCE5300">
      <w:pPr>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p>
    <w:p w14:paraId="436E33AD">
      <w:pPr>
        <w:pStyle w:val="3"/>
        <w:bidi w:val="0"/>
        <w:rPr>
          <w:rFonts w:ascii="Times New Roman" w:hAnsi="Times New Roman" w:eastAsia="仿宋_GB2312"/>
          <w:color w:val="000000" w:themeColor="text1"/>
          <w:sz w:val="32"/>
          <w14:textFill>
            <w14:solidFill>
              <w14:schemeClr w14:val="tx1"/>
            </w14:solidFill>
          </w14:textFill>
        </w:rPr>
      </w:pPr>
      <w:bookmarkStart w:id="6" w:name="_Toc51783847"/>
      <w:bookmarkStart w:id="7" w:name="_Toc51783678"/>
      <w:bookmarkStart w:id="8" w:name="_Toc56370568"/>
      <w:r>
        <w:rPr>
          <w:rFonts w:hint="eastAsia" w:ascii="Times New Roman" w:hAnsi="Times New Roman"/>
          <w:color w:val="000000" w:themeColor="text1"/>
          <w14:textFill>
            <w14:solidFill>
              <w14:schemeClr w14:val="tx1"/>
            </w14:solidFill>
          </w14:textFill>
        </w:rPr>
        <w:t>第二节．目前存在的问题与挑战</w:t>
      </w:r>
      <w:bookmarkEnd w:id="6"/>
      <w:bookmarkEnd w:id="7"/>
      <w:bookmarkEnd w:id="8"/>
    </w:p>
    <w:p w14:paraId="19CA8E8C">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工业文旅目前在石峰区</w:t>
      </w:r>
      <w:r>
        <w:rPr>
          <w:rFonts w:hint="eastAsia" w:ascii="Times New Roman" w:hAnsi="Times New Roman" w:eastAsia="仿宋_GB2312"/>
          <w:color w:val="000000" w:themeColor="text1"/>
          <w:sz w:val="32"/>
          <w:szCs w:val="20"/>
          <w:lang w:eastAsia="zh-CN"/>
          <w14:textFill>
            <w14:solidFill>
              <w14:schemeClr w14:val="tx1"/>
            </w14:solidFill>
          </w14:textFill>
        </w:rPr>
        <w:t>尚处萌芽阶段</w:t>
      </w:r>
      <w:r>
        <w:rPr>
          <w:rFonts w:hint="eastAsia" w:ascii="Times New Roman" w:hAnsi="Times New Roman" w:eastAsia="仿宋_GB2312"/>
          <w:color w:val="000000" w:themeColor="text1"/>
          <w:sz w:val="32"/>
          <w:szCs w:val="20"/>
          <w14:textFill>
            <w14:solidFill>
              <w14:schemeClr w14:val="tx1"/>
            </w14:solidFill>
          </w14:textFill>
        </w:rPr>
        <w:t>。这主要是大环境的原因。一是工业文旅在国内还是个新生事物，旅行社销售的线路基本还是传统的</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自然风光和历史人文类，鲜见工业文旅；</w:t>
      </w:r>
      <w:r>
        <w:rPr>
          <w:rFonts w:hint="eastAsia" w:ascii="Times New Roman" w:hAnsi="Times New Roman" w:eastAsia="仿宋_GB2312"/>
          <w:color w:val="000000" w:themeColor="text1"/>
          <w:sz w:val="32"/>
          <w:szCs w:val="20"/>
          <w14:textFill>
            <w14:solidFill>
              <w14:schemeClr w14:val="tx1"/>
            </w14:solidFill>
          </w14:textFill>
        </w:rPr>
        <w:t>二是株洲不是旅游城市，尤其是市区，大众的普遍印象是市区没什么地方好玩、好看，各大旅行社没有任何株洲市区的旅游线路，北汽、中车株机</w:t>
      </w:r>
      <w:r>
        <w:rPr>
          <w:rFonts w:hint="eastAsia" w:ascii="Times New Roman" w:hAnsi="Times New Roman" w:eastAsia="仿宋_GB2312"/>
          <w:color w:val="000000" w:themeColor="text1"/>
          <w:sz w:val="32"/>
          <w:szCs w:val="20"/>
          <w:lang w:eastAsia="zh-CN"/>
          <w14:textFill>
            <w14:solidFill>
              <w14:schemeClr w14:val="tx1"/>
            </w14:solidFill>
          </w14:textFill>
        </w:rPr>
        <w:t>、中车株所</w:t>
      </w:r>
      <w:r>
        <w:rPr>
          <w:rFonts w:hint="eastAsia" w:ascii="Times New Roman" w:hAnsi="Times New Roman" w:eastAsia="仿宋_GB2312"/>
          <w:color w:val="000000" w:themeColor="text1"/>
          <w:sz w:val="32"/>
          <w:szCs w:val="20"/>
          <w14:textFill>
            <w14:solidFill>
              <w14:schemeClr w14:val="tx1"/>
            </w14:solidFill>
          </w14:textFill>
        </w:rPr>
        <w:t>等很多</w:t>
      </w:r>
      <w:r>
        <w:rPr>
          <w:rFonts w:hint="eastAsia" w:ascii="Times New Roman" w:hAnsi="Times New Roman" w:eastAsia="仿宋_GB2312"/>
          <w:color w:val="000000" w:themeColor="text1"/>
          <w:sz w:val="32"/>
          <w:szCs w:val="20"/>
          <w:lang w:eastAsia="zh-CN"/>
          <w14:textFill>
            <w14:solidFill>
              <w14:schemeClr w14:val="tx1"/>
            </w14:solidFill>
          </w14:textFill>
        </w:rPr>
        <w:t>企业</w:t>
      </w:r>
      <w:r>
        <w:rPr>
          <w:rFonts w:hint="eastAsia" w:ascii="Times New Roman" w:hAnsi="Times New Roman" w:eastAsia="仿宋_GB2312"/>
          <w:color w:val="000000" w:themeColor="text1"/>
          <w:sz w:val="32"/>
          <w:szCs w:val="20"/>
          <w14:textFill>
            <w14:solidFill>
              <w14:schemeClr w14:val="tx1"/>
            </w14:solidFill>
          </w14:textFill>
        </w:rPr>
        <w:t>的展示中心和车间只接待特定对象，不对大众开放；三是虽然市级层面关于工业旅游和清水塘遗址做过许多规划，但目前落地的文旅项目不多。</w:t>
      </w:r>
    </w:p>
    <w:p w14:paraId="2333C4C2">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hint="eastAsia" w:ascii="Times New Roman" w:hAnsi="Times New Roman" w:eastAsia="仿宋_GB2312"/>
          <w:color w:val="000000" w:themeColor="text1"/>
          <w:sz w:val="32"/>
          <w:szCs w:val="20"/>
          <w:lang w:eastAsia="zh-CN"/>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此外，石峰区还存在以下问题</w:t>
      </w:r>
      <w:r>
        <w:rPr>
          <w:rFonts w:hint="eastAsia" w:ascii="Times New Roman" w:hAnsi="Times New Roman" w:eastAsia="仿宋_GB2312"/>
          <w:color w:val="000000" w:themeColor="text1"/>
          <w:sz w:val="32"/>
          <w:szCs w:val="20"/>
          <w:lang w:eastAsia="zh-CN"/>
          <w14:textFill>
            <w14:solidFill>
              <w14:schemeClr w14:val="tx1"/>
            </w14:solidFill>
          </w14:textFill>
        </w:rPr>
        <w:t>：</w:t>
      </w:r>
    </w:p>
    <w:p w14:paraId="280F2FD8">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第一，部门分割，缺乏整体规划和统筹，没有形成统一管理，没有配合（尤其是交通和规划）。</w:t>
      </w:r>
    </w:p>
    <w:p w14:paraId="7A2506E3">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比如大冲村与清水塘近在咫尺，但只有一条又窄又弯、对旅游大巴限高的大冲路相连接，导航只指示旅游大巴从不能走的大冲路进大冲村，却不指示从白马垄绕道，光这一点就浪费了许多旅游团的时间，丢失了很多生意。旅游从业者认为大冲路需要改扩建，但规划部门和交通部门</w:t>
      </w:r>
      <w:r>
        <w:rPr>
          <w:rFonts w:hint="eastAsia" w:ascii="Times New Roman" w:hAnsi="Times New Roman" w:eastAsia="仿宋_GB2312"/>
          <w:color w:val="000000" w:themeColor="text1"/>
          <w:sz w:val="32"/>
          <w:szCs w:val="20"/>
          <w:lang w:eastAsia="zh-CN"/>
          <w14:textFill>
            <w14:solidFill>
              <w14:schemeClr w14:val="tx1"/>
            </w14:solidFill>
          </w14:textFill>
        </w:rPr>
        <w:t>尚</w:t>
      </w:r>
      <w:r>
        <w:rPr>
          <w:rFonts w:hint="eastAsia" w:ascii="Times New Roman" w:hAnsi="Times New Roman" w:eastAsia="仿宋_GB2312"/>
          <w:color w:val="000000" w:themeColor="text1"/>
          <w:sz w:val="32"/>
          <w:szCs w:val="20"/>
          <w14:textFill>
            <w14:solidFill>
              <w14:schemeClr w14:val="tx1"/>
            </w14:solidFill>
          </w14:textFill>
        </w:rPr>
        <w:t>未纳入规划。</w:t>
      </w:r>
    </w:p>
    <w:p w14:paraId="193D9D99">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再比如，清水塘新城规划做了好几年了，但清水塘西北边的山丘并未纳入控规范围加以管理，导致仁孝陵园在2019年8月之后的短短一年时间里从无到有, 扩张到占地达两座山，从山脚到半山腰，在清水塘绝大部分地方可见，严重影响新城景观和土地交易。</w:t>
      </w:r>
    </w:p>
    <w:p w14:paraId="34D99AD2">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第二，没有旅游包装策划和运营的专业公司和人才，导致一些景点开发水平低下，细节粗陋不用心，随处可见乡镇风审美，对游客缺少吸引力。这个问题集中体现在九郎山片区。</w:t>
      </w:r>
    </w:p>
    <w:p w14:paraId="7986986F">
      <w:pPr>
        <w:pStyle w:val="19"/>
        <w:keepNext w:val="0"/>
        <w:keepLines w:val="0"/>
        <w:pageBreakBefore w:val="0"/>
        <w:widowControl/>
        <w:numPr>
          <w:ilvl w:val="0"/>
          <w:numId w:val="1"/>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没有全域旅游的概念，景点分割，没有串起来。</w:t>
      </w:r>
    </w:p>
    <w:p w14:paraId="25ED8AD1">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大冲村的休闲项目、田心的工业景点和研学资源、株洲北站的编组场、云龙的方特、天元区的国际赛车场、芦淞市场群等资源可以做各种组合，</w:t>
      </w:r>
      <w:r>
        <w:rPr>
          <w:rFonts w:hint="eastAsia" w:ascii="Times New Roman" w:hAnsi="Times New Roman" w:eastAsia="仿宋_GB2312"/>
          <w:color w:val="000000" w:themeColor="text1"/>
          <w:sz w:val="32"/>
          <w:szCs w:val="20"/>
          <w:lang w:eastAsia="zh-CN"/>
          <w14:textFill>
            <w14:solidFill>
              <w14:schemeClr w14:val="tx1"/>
            </w14:solidFill>
          </w14:textFill>
        </w:rPr>
        <w:t>形成</w:t>
      </w:r>
      <w:r>
        <w:rPr>
          <w:rFonts w:hint="eastAsia" w:ascii="Times New Roman" w:hAnsi="Times New Roman" w:eastAsia="仿宋_GB2312"/>
          <w:color w:val="000000" w:themeColor="text1"/>
          <w:sz w:val="32"/>
          <w:szCs w:val="20"/>
          <w14:textFill>
            <w14:solidFill>
              <w14:schemeClr w14:val="tx1"/>
            </w14:solidFill>
          </w14:textFill>
        </w:rPr>
        <w:t>旅游+购物，旅游+工业，旅游+农活体验，旅游+研学，旅游+赛事等</w:t>
      </w:r>
      <w:r>
        <w:rPr>
          <w:rFonts w:hint="eastAsia" w:ascii="Times New Roman" w:hAnsi="Times New Roman" w:eastAsia="仿宋_GB2312"/>
          <w:color w:val="000000" w:themeColor="text1"/>
          <w:sz w:val="32"/>
          <w:szCs w:val="20"/>
          <w:lang w:eastAsia="zh-CN"/>
          <w14:textFill>
            <w14:solidFill>
              <w14:schemeClr w14:val="tx1"/>
            </w14:solidFill>
          </w14:textFill>
        </w:rPr>
        <w:t>项目</w:t>
      </w:r>
      <w:r>
        <w:rPr>
          <w:rFonts w:hint="eastAsia" w:ascii="Times New Roman" w:hAnsi="Times New Roman" w:eastAsia="仿宋_GB2312"/>
          <w:color w:val="000000" w:themeColor="text1"/>
          <w:sz w:val="32"/>
          <w:szCs w:val="20"/>
          <w14:textFill>
            <w14:solidFill>
              <w14:schemeClr w14:val="tx1"/>
            </w14:solidFill>
          </w14:textFill>
        </w:rPr>
        <w:t>，延长游客在株洲的逗留时间，让游客消费更多。遗憾的是，由于没有专业运营公司与人才设计旅游套餐，各景点单打独斗，各自为战。</w:t>
      </w:r>
    </w:p>
    <w:p w14:paraId="5E96F417">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此外，株机等单位因为担心工业文旅资源对公众开放会影响生产秩序，带来泄密、游客人身安全等现实问题，</w:t>
      </w:r>
      <w:r>
        <w:rPr>
          <w:rFonts w:hint="eastAsia" w:ascii="Times New Roman" w:hAnsi="Times New Roman" w:eastAsia="仿宋_GB2312"/>
          <w:color w:val="000000" w:themeColor="text1"/>
          <w:sz w:val="32"/>
          <w:szCs w:val="20"/>
          <w:lang w:eastAsia="zh-CN"/>
          <w14:textFill>
            <w14:solidFill>
              <w14:schemeClr w14:val="tx1"/>
            </w14:solidFill>
          </w14:textFill>
        </w:rPr>
        <w:t>存在诸多顾虑，</w:t>
      </w:r>
      <w:r>
        <w:rPr>
          <w:rFonts w:hint="eastAsia" w:ascii="Times New Roman" w:hAnsi="Times New Roman" w:eastAsia="仿宋_GB2312"/>
          <w:color w:val="000000" w:themeColor="text1"/>
          <w:sz w:val="32"/>
          <w:szCs w:val="20"/>
          <w14:textFill>
            <w14:solidFill>
              <w14:schemeClr w14:val="tx1"/>
            </w14:solidFill>
          </w14:textFill>
        </w:rPr>
        <w:t>不愿意将资源</w:t>
      </w:r>
      <w:r>
        <w:rPr>
          <w:rFonts w:hint="eastAsia" w:ascii="Times New Roman" w:hAnsi="Times New Roman" w:eastAsia="仿宋_GB2312"/>
          <w:color w:val="000000" w:themeColor="text1"/>
          <w:sz w:val="32"/>
          <w:szCs w:val="20"/>
          <w:lang w:val="en-US" w:eastAsia="zh-CN"/>
          <w14:textFill>
            <w14:solidFill>
              <w14:schemeClr w14:val="tx1"/>
            </w14:solidFill>
          </w14:textFill>
        </w:rPr>
        <w:t>面向社会全面</w:t>
      </w:r>
      <w:r>
        <w:rPr>
          <w:rFonts w:hint="eastAsia" w:ascii="Times New Roman" w:hAnsi="Times New Roman" w:eastAsia="仿宋_GB2312"/>
          <w:color w:val="000000" w:themeColor="text1"/>
          <w:sz w:val="32"/>
          <w:szCs w:val="20"/>
          <w14:textFill>
            <w14:solidFill>
              <w14:schemeClr w14:val="tx1"/>
            </w14:solidFill>
          </w14:textFill>
        </w:rPr>
        <w:t>开放。</w:t>
      </w:r>
    </w:p>
    <w:p w14:paraId="4FDB1CD3">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第四，</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旅游配套资源和设施不足、宣传推广力度不强、产品开发层次不深。</w:t>
      </w:r>
    </w:p>
    <w:p w14:paraId="5A337497">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旅游接待资源不足。全区共有各类旅馆63家，总客房数1260间，床位2000个；其中星级宾馆2家（三星级、四星级各一</w:t>
      </w:r>
      <w:r>
        <w:rPr>
          <w:rFonts w:hint="eastAsia" w:ascii="Times New Roman" w:hAnsi="Times New Roman" w:eastAsia="仿宋_GB2312"/>
          <w:color w:val="000000" w:themeColor="text1"/>
          <w:sz w:val="32"/>
          <w:szCs w:val="20"/>
          <w:lang w:eastAsia="zh-CN"/>
          <w14:textFill>
            <w14:solidFill>
              <w14:schemeClr w14:val="tx1"/>
            </w14:solidFill>
          </w14:textFill>
        </w:rPr>
        <w:t>家</w:t>
      </w:r>
      <w:r>
        <w:rPr>
          <w:rFonts w:hint="eastAsia" w:ascii="Times New Roman" w:hAnsi="Times New Roman" w:eastAsia="仿宋_GB2312"/>
          <w:color w:val="000000" w:themeColor="text1"/>
          <w:sz w:val="32"/>
          <w:szCs w:val="20"/>
          <w14:textFill>
            <w14:solidFill>
              <w14:schemeClr w14:val="tx1"/>
            </w14:solidFill>
          </w14:textFill>
        </w:rPr>
        <w:t>），总客房数130间，床位357个。旅行社及其分支机构12家，其中星级旅行社1家。旅游从业人员110人，持从业资格证</w:t>
      </w:r>
      <w:r>
        <w:rPr>
          <w:rFonts w:hint="eastAsia" w:ascii="Times New Roman" w:hAnsi="Times New Roman" w:eastAsia="仿宋_GB2312"/>
          <w:color w:val="000000" w:themeColor="text1"/>
          <w:sz w:val="32"/>
          <w:szCs w:val="20"/>
          <w:lang w:eastAsia="zh-CN"/>
          <w14:textFill>
            <w14:solidFill>
              <w14:schemeClr w14:val="tx1"/>
            </w14:solidFill>
          </w14:textFill>
        </w:rPr>
        <w:t>只有</w:t>
      </w:r>
      <w:r>
        <w:rPr>
          <w:rFonts w:hint="eastAsia" w:ascii="Times New Roman" w:hAnsi="Times New Roman" w:eastAsia="仿宋_GB2312"/>
          <w:color w:val="000000" w:themeColor="text1"/>
          <w:sz w:val="32"/>
          <w:szCs w:val="20"/>
          <w14:textFill>
            <w14:solidFill>
              <w14:schemeClr w14:val="tx1"/>
            </w14:solidFill>
          </w14:textFill>
        </w:rPr>
        <w:t>30多人。</w:t>
      </w:r>
    </w:p>
    <w:p w14:paraId="3EB6A966">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停车场、公厕等设施缺乏，景点和旅游项目政府部门和平台公司推介</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极少</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也缺乏从业者与网红的线上推广，高速公路和城际快速路上也没有设置景点的指示牌，连本市的人都不清楚石峰区有什么旅游项目。已开发的项目和产品除极少数外，与外地雷同性高，并且内容单调，游客驻留时间短，很少有食宿消费。</w:t>
      </w:r>
    </w:p>
    <w:p w14:paraId="3BA16E89">
      <w:pPr>
        <w:rPr>
          <w:rFonts w:ascii="Times New Roman" w:hAnsi="Times New Roman" w:eastAsiaTheme="majorEastAsia" w:cstheme="majorBidi"/>
          <w:b/>
          <w:bCs/>
          <w:color w:val="000000" w:themeColor="text1"/>
          <w:sz w:val="28"/>
          <w:szCs w:val="28"/>
          <w14:textFill>
            <w14:solidFill>
              <w14:schemeClr w14:val="tx1"/>
            </w14:solidFill>
          </w14:textFill>
        </w:rPr>
      </w:pPr>
      <w:bookmarkStart w:id="9" w:name="_Toc51783675"/>
      <w:bookmarkStart w:id="10" w:name="_Toc51783844"/>
    </w:p>
    <w:p w14:paraId="1DA6BAA5">
      <w:pPr>
        <w:rPr>
          <w:rFonts w:ascii="Times New Roman" w:hAnsi="Times New Roman" w:eastAsiaTheme="majorEastAsia" w:cstheme="majorBidi"/>
          <w:b/>
          <w:bCs/>
          <w:color w:val="000000" w:themeColor="text1"/>
          <w:sz w:val="28"/>
          <w:szCs w:val="28"/>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01E4CBC8">
      <w:pPr>
        <w:pStyle w:val="2"/>
        <w:bidi w:val="0"/>
        <w:rPr>
          <w:rFonts w:ascii="Times New Roman" w:hAnsi="Times New Roman"/>
          <w:color w:val="000000" w:themeColor="text1"/>
          <w14:textFill>
            <w14:solidFill>
              <w14:schemeClr w14:val="tx1"/>
            </w14:solidFill>
          </w14:textFill>
        </w:rPr>
      </w:pPr>
      <w:bookmarkStart w:id="11" w:name="_Toc56370569"/>
      <w:r>
        <w:rPr>
          <w:rFonts w:hint="eastAsia" w:ascii="Times New Roman" w:hAnsi="Times New Roman"/>
          <w:color w:val="000000" w:themeColor="text1"/>
          <w14:textFill>
            <w14:solidFill>
              <w14:schemeClr w14:val="tx1"/>
            </w14:solidFill>
          </w14:textFill>
        </w:rPr>
        <w:t>第二章．规划年限、规划地域、涵盖的景点和资源</w:t>
      </w:r>
      <w:bookmarkEnd w:id="9"/>
      <w:bookmarkEnd w:id="10"/>
      <w:bookmarkEnd w:id="11"/>
    </w:p>
    <w:p w14:paraId="2152B879">
      <w:pPr>
        <w:pStyle w:val="19"/>
        <w:ind w:left="792"/>
        <w:rPr>
          <w:rFonts w:ascii="Times New Roman" w:hAnsi="Times New Roman" w:eastAsia="微软雅黑"/>
          <w:color w:val="000000" w:themeColor="text1"/>
          <w:sz w:val="20"/>
          <w:szCs w:val="20"/>
          <w14:textFill>
            <w14:solidFill>
              <w14:schemeClr w14:val="tx1"/>
            </w14:solidFill>
          </w14:textFill>
        </w:rPr>
      </w:pPr>
    </w:p>
    <w:p w14:paraId="18892BAF">
      <w:pPr>
        <w:pStyle w:val="19"/>
        <w:keepNext w:val="0"/>
        <w:keepLines w:val="0"/>
        <w:pageBreakBefore w:val="0"/>
        <w:widowControl/>
        <w:kinsoku/>
        <w:wordWrap/>
        <w:overflowPunct/>
        <w:topLinePunct w:val="0"/>
        <w:autoSpaceDE/>
        <w:autoSpaceDN/>
        <w:bidi w:val="0"/>
        <w:adjustRightInd/>
        <w:snapToGrid/>
        <w:spacing w:after="0" w:line="62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本规划适用年限为2021</w:t>
      </w:r>
      <w:r>
        <w:rPr>
          <w:rFonts w:ascii="Times New Roman" w:hAnsi="Times New Roman" w:eastAsia="仿宋_GB2312"/>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2025年，规划地域涵盖清水塘，田心，九郎山片区。</w:t>
      </w:r>
    </w:p>
    <w:p w14:paraId="7FCA1E70">
      <w:pPr>
        <w:pStyle w:val="19"/>
        <w:keepNext w:val="0"/>
        <w:keepLines w:val="0"/>
        <w:pageBreakBefore w:val="0"/>
        <w:widowControl/>
        <w:kinsoku/>
        <w:wordWrap/>
        <w:overflowPunct/>
        <w:topLinePunct w:val="0"/>
        <w:autoSpaceDE/>
        <w:autoSpaceDN/>
        <w:bidi w:val="0"/>
        <w:adjustRightInd/>
        <w:snapToGrid/>
        <w:spacing w:after="0" w:line="62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工业文旅包括工厂旅游和工业历史遗迹旅游，以及附着于其上的研学和文化创意活动，让游客在工厂或工业遗址参观、体验、研究学习工业景观、生产流程、管理经验、企业文化等，了解工业产品、工业历史和文化，满足游客的旅游、求知、休闲、购物等需求。</w:t>
      </w:r>
      <w:r>
        <w:rPr>
          <w:rFonts w:hint="eastAsia" w:ascii="Times New Roman" w:hAnsi="Times New Roman" w:eastAsia="仿宋_GB2312"/>
          <w:color w:val="000000" w:themeColor="text1"/>
          <w:sz w:val="32"/>
          <w:szCs w:val="20"/>
          <w14:textFill>
            <w14:solidFill>
              <w14:schemeClr w14:val="tx1"/>
            </w14:solidFill>
          </w14:textFill>
        </w:rPr>
        <w:t>本规划涉及的工业文旅相关景点和资源按性质分类，包括以下内容：</w:t>
      </w:r>
    </w:p>
    <w:p w14:paraId="56BE4162">
      <w:pPr>
        <w:pStyle w:val="19"/>
        <w:keepNext w:val="0"/>
        <w:keepLines w:val="0"/>
        <w:pageBreakBefore w:val="0"/>
        <w:widowControl/>
        <w:numPr>
          <w:ilvl w:val="1"/>
          <w:numId w:val="2"/>
        </w:numPr>
        <w:kinsoku/>
        <w:wordWrap/>
        <w:overflowPunct/>
        <w:topLinePunct w:val="0"/>
        <w:autoSpaceDE/>
        <w:autoSpaceDN/>
        <w:bidi w:val="0"/>
        <w:adjustRightInd/>
        <w:snapToGrid/>
        <w:spacing w:after="0" w:line="62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工业旅游</w:t>
      </w:r>
      <w:r>
        <w:rPr>
          <w:rFonts w:hint="eastAsia" w:ascii="Times New Roman" w:hAnsi="Times New Roman" w:eastAsia="仿宋_GB2312"/>
          <w:color w:val="000000" w:themeColor="text1"/>
          <w:sz w:val="32"/>
          <w:szCs w:val="20"/>
          <w14:textFill>
            <w14:solidFill>
              <w14:schemeClr w14:val="tx1"/>
            </w14:solidFill>
          </w14:textFill>
        </w:rPr>
        <w:t>：主要展示工业历史、高端的现代制造业和交通枢纽设施，包括清水塘工业遗址、火车博物馆（待建）、湖南工业博物馆（待建），会展中心（待建），田心的中车株机的超级碗、制造车间、民国时期历史建筑（</w:t>
      </w:r>
      <w:r>
        <w:rPr>
          <w:rFonts w:hint="eastAsia" w:ascii="Times New Roman" w:hAnsi="Times New Roman" w:eastAsia="仿宋_GB2312" w:cs="宋体"/>
          <w:color w:val="000000" w:themeColor="text1"/>
          <w:sz w:val="32"/>
          <w:szCs w:val="20"/>
          <w14:textFill>
            <w14:solidFill>
              <w14:schemeClr w14:val="tx1"/>
            </w14:solidFill>
          </w14:textFill>
        </w:rPr>
        <w:t>粤汉铁路株洲总机厂联合厂房、办公楼、筹备处旧址</w:t>
      </w:r>
      <w:r>
        <w:rPr>
          <w:rFonts w:hint="eastAsia" w:ascii="Times New Roman" w:hAnsi="Times New Roman" w:eastAsia="仿宋_GB2312"/>
          <w:color w:val="000000" w:themeColor="text1"/>
          <w:sz w:val="32"/>
          <w:szCs w:val="20"/>
          <w14:textFill>
            <w14:solidFill>
              <w14:schemeClr w14:val="tx1"/>
            </w14:solidFill>
          </w14:textFill>
        </w:rPr>
        <w:t>）、存车场，围绕株洲北编组站的观景点等。</w:t>
      </w:r>
    </w:p>
    <w:p w14:paraId="2AF84D74">
      <w:pPr>
        <w:pStyle w:val="19"/>
        <w:keepNext w:val="0"/>
        <w:keepLines w:val="0"/>
        <w:pageBreakBefore w:val="0"/>
        <w:widowControl/>
        <w:numPr>
          <w:ilvl w:val="1"/>
          <w:numId w:val="2"/>
        </w:numPr>
        <w:kinsoku/>
        <w:wordWrap/>
        <w:overflowPunct/>
        <w:topLinePunct w:val="0"/>
        <w:autoSpaceDE/>
        <w:autoSpaceDN/>
        <w:bidi w:val="0"/>
        <w:adjustRightInd/>
        <w:snapToGrid/>
        <w:spacing w:after="0" w:line="62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工业研学</w:t>
      </w:r>
      <w:r>
        <w:rPr>
          <w:rFonts w:hint="eastAsia" w:ascii="Times New Roman" w:hAnsi="Times New Roman" w:eastAsia="仿宋_GB2312"/>
          <w:color w:val="000000" w:themeColor="text1"/>
          <w:sz w:val="32"/>
          <w:szCs w:val="20"/>
          <w14:textFill>
            <w14:solidFill>
              <w14:schemeClr w14:val="tx1"/>
            </w14:solidFill>
          </w14:textFill>
        </w:rPr>
        <w:t>：以田心为中心，依托中车企业，前期主要是株机的培训设施与师资。清水塘的应急产业专业人员培训、中车株洲所的创新中心、模拟驾驶、中车时代党校、中车时代学院等资源、中车株洲电机的资源后期也可纳入工业研学范围。</w:t>
      </w:r>
    </w:p>
    <w:p w14:paraId="6D25186E">
      <w:pPr>
        <w:pStyle w:val="19"/>
        <w:keepNext w:val="0"/>
        <w:keepLines w:val="0"/>
        <w:pageBreakBefore w:val="0"/>
        <w:widowControl/>
        <w:numPr>
          <w:ilvl w:val="1"/>
          <w:numId w:val="2"/>
        </w:numPr>
        <w:kinsoku/>
        <w:wordWrap/>
        <w:overflowPunct/>
        <w:topLinePunct w:val="0"/>
        <w:autoSpaceDE/>
        <w:autoSpaceDN/>
        <w:bidi w:val="0"/>
        <w:adjustRightInd/>
        <w:snapToGrid/>
        <w:spacing w:after="0" w:line="60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待发展的工业文创</w:t>
      </w:r>
      <w:r>
        <w:rPr>
          <w:rFonts w:hint="eastAsia" w:ascii="Times New Roman" w:hAnsi="Times New Roman" w:eastAsia="仿宋_GB2312"/>
          <w:color w:val="000000" w:themeColor="text1"/>
          <w:sz w:val="32"/>
          <w:szCs w:val="20"/>
          <w14:textFill>
            <w14:solidFill>
              <w14:schemeClr w14:val="tx1"/>
            </w14:solidFill>
          </w14:textFill>
        </w:rPr>
        <w:t>：依托中车株机的国家级工业设计中心举办年度工业设计大赛。</w:t>
      </w:r>
    </w:p>
    <w:p w14:paraId="6A342C8B">
      <w:pPr>
        <w:pStyle w:val="19"/>
        <w:keepNext w:val="0"/>
        <w:keepLines w:val="0"/>
        <w:pageBreakBefore w:val="0"/>
        <w:widowControl/>
        <w:numPr>
          <w:ilvl w:val="1"/>
          <w:numId w:val="2"/>
        </w:numPr>
        <w:kinsoku/>
        <w:wordWrap/>
        <w:overflowPunct/>
        <w:topLinePunct w:val="0"/>
        <w:autoSpaceDE/>
        <w:autoSpaceDN/>
        <w:bidi w:val="0"/>
        <w:adjustRightInd/>
        <w:snapToGrid/>
        <w:spacing w:after="0" w:line="60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待发展的其他文创</w:t>
      </w:r>
      <w:r>
        <w:rPr>
          <w:rFonts w:hint="eastAsia" w:ascii="Times New Roman" w:hAnsi="Times New Roman" w:eastAsia="仿宋_GB2312"/>
          <w:color w:val="000000" w:themeColor="text1"/>
          <w:sz w:val="32"/>
          <w:szCs w:val="20"/>
          <w14:textFill>
            <w14:solidFill>
              <w14:schemeClr w14:val="tx1"/>
            </w14:solidFill>
          </w14:textFill>
        </w:rPr>
        <w:t>：清水塘工业文化村、清水塘1956文创街区、三大书院（槐庭书院、东阳书院、九畹书院）。</w:t>
      </w:r>
    </w:p>
    <w:p w14:paraId="054552FA">
      <w:pPr>
        <w:pStyle w:val="19"/>
        <w:keepNext w:val="0"/>
        <w:keepLines w:val="0"/>
        <w:pageBreakBefore w:val="0"/>
        <w:widowControl/>
        <w:numPr>
          <w:ilvl w:val="1"/>
          <w:numId w:val="2"/>
        </w:numPr>
        <w:kinsoku/>
        <w:wordWrap/>
        <w:overflowPunct/>
        <w:topLinePunct w:val="0"/>
        <w:autoSpaceDE/>
        <w:autoSpaceDN/>
        <w:bidi w:val="0"/>
        <w:adjustRightInd/>
        <w:snapToGrid/>
        <w:spacing w:after="0" w:line="60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美丽乡村运动休闲康养</w:t>
      </w:r>
      <w:r>
        <w:rPr>
          <w:rFonts w:hint="eastAsia" w:ascii="Times New Roman" w:hAnsi="Times New Roman" w:eastAsia="仿宋_GB2312"/>
          <w:color w:val="000000" w:themeColor="text1"/>
          <w:sz w:val="32"/>
          <w:szCs w:val="20"/>
          <w14:textFill>
            <w14:solidFill>
              <w14:schemeClr w14:val="tx1"/>
            </w14:solidFill>
          </w14:textFill>
        </w:rPr>
        <w:t>：九郎山片区的登山毅行、自行车运动、团队拓展、飞行俱乐部（热气球、滑翔伞、动力伞、直升机）、蹦床、垂钓、烧烤、沙滩车、花海、荷塘等。</w:t>
      </w:r>
    </w:p>
    <w:p w14:paraId="50245E66">
      <w:pPr>
        <w:pStyle w:val="19"/>
        <w:keepNext w:val="0"/>
        <w:keepLines w:val="0"/>
        <w:pageBreakBefore w:val="0"/>
        <w:widowControl/>
        <w:numPr>
          <w:ilvl w:val="1"/>
          <w:numId w:val="2"/>
        </w:numPr>
        <w:kinsoku/>
        <w:wordWrap/>
        <w:overflowPunct/>
        <w:topLinePunct w:val="0"/>
        <w:autoSpaceDE/>
        <w:autoSpaceDN/>
        <w:bidi w:val="0"/>
        <w:adjustRightInd/>
        <w:snapToGrid/>
        <w:spacing w:after="0" w:line="60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党建与红色教育</w:t>
      </w:r>
      <w:r>
        <w:rPr>
          <w:rFonts w:hint="eastAsia" w:ascii="Times New Roman" w:hAnsi="Times New Roman" w:eastAsia="仿宋_GB2312"/>
          <w:color w:val="000000" w:themeColor="text1"/>
          <w:sz w:val="32"/>
          <w:szCs w:val="20"/>
          <w14:textFill>
            <w14:solidFill>
              <w14:schemeClr w14:val="tx1"/>
            </w14:solidFill>
          </w14:textFill>
        </w:rPr>
        <w:t>：秋瑾故居。</w:t>
      </w:r>
    </w:p>
    <w:p w14:paraId="005D542D">
      <w:pPr>
        <w:pStyle w:val="19"/>
        <w:keepNext w:val="0"/>
        <w:keepLines w:val="0"/>
        <w:pageBreakBefore w:val="0"/>
        <w:widowControl/>
        <w:numPr>
          <w:ilvl w:val="1"/>
          <w:numId w:val="2"/>
        </w:numPr>
        <w:kinsoku/>
        <w:wordWrap/>
        <w:overflowPunct/>
        <w:topLinePunct w:val="0"/>
        <w:autoSpaceDE/>
        <w:autoSpaceDN/>
        <w:bidi w:val="0"/>
        <w:adjustRightInd/>
        <w:snapToGrid/>
        <w:spacing w:after="0" w:line="600" w:lineRule="exact"/>
        <w:ind w:left="0" w:firstLine="643"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宗教资源</w:t>
      </w:r>
      <w:r>
        <w:rPr>
          <w:rFonts w:hint="eastAsia" w:ascii="Times New Roman" w:hAnsi="Times New Roman" w:eastAsia="仿宋_GB2312"/>
          <w:color w:val="000000" w:themeColor="text1"/>
          <w:sz w:val="32"/>
          <w:szCs w:val="20"/>
          <w14:textFill>
            <w14:solidFill>
              <w14:schemeClr w14:val="tx1"/>
            </w14:solidFill>
          </w14:textFill>
        </w:rPr>
        <w:t>：白马禅寺，上林寺，九郎寺。这些内容与工业文旅无关，不宜纳入工业旅游和研学内容，但必须纳入景区治理和管理。</w:t>
      </w:r>
    </w:p>
    <w:p w14:paraId="2D032CEE">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除上述石峰区辖区内的工业文旅资源外，市域范围内的</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航空动力、新能源汽车、智轨、风电、醴陵瓷器、服饰市场、方特主题乐园、株洲国际赛车场、中国动力谷展示中心、唐人神等资源可作为石峰区设计工业文旅项目和线路时的有机组成部分，发挥全域旅游的联动效应。另外，云龙职教城的轨道交通国际共享实训中心、铁路科技职院实训基地、汽车职院无人驾驶研发平台和综合实训中心、芦淞区的航空研学、天元区的新能源汽车研学等可作为石峰区工业研学的有机补充。</w:t>
      </w:r>
    </w:p>
    <w:p w14:paraId="5CB78FE2">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sectPr>
          <w:footerReference r:id="rId6" w:type="default"/>
          <w:pgSz w:w="11906" w:h="16838"/>
          <w:pgMar w:top="1984" w:right="1531" w:bottom="1701" w:left="1531" w:header="708" w:footer="992" w:gutter="0"/>
          <w:pgNumType w:fmt="numberInDash" w:start="1"/>
          <w:cols w:space="0" w:num="1"/>
          <w:rtlGutter w:val="0"/>
          <w:docGrid w:linePitch="360" w:charSpace="0"/>
        </w:sectPr>
      </w:pPr>
    </w:p>
    <w:p w14:paraId="30502E86">
      <w:pPr>
        <w:pStyle w:val="2"/>
        <w:jc w:val="center"/>
        <w:rPr>
          <w:rFonts w:hint="eastAsia" w:ascii="Times New Roman" w:hAnsi="Times New Roman"/>
          <w:color w:val="000000" w:themeColor="text1"/>
          <w14:textFill>
            <w14:solidFill>
              <w14:schemeClr w14:val="tx1"/>
            </w14:solidFill>
          </w14:textFill>
        </w:rPr>
      </w:pPr>
      <w:bookmarkStart w:id="12" w:name="_Toc51783679"/>
      <w:bookmarkStart w:id="13" w:name="_Toc56370570"/>
      <w:bookmarkStart w:id="14" w:name="_Toc51783848"/>
      <w:r>
        <w:rPr>
          <w:rFonts w:hint="eastAsia" w:ascii="Times New Roman" w:hAnsi="Times New Roman"/>
          <w:color w:val="000000" w:themeColor="text1"/>
          <w14:textFill>
            <w14:solidFill>
              <w14:schemeClr w14:val="tx1"/>
            </w14:solidFill>
          </w14:textFill>
        </w:rPr>
        <w:t>第三章．总体思路</w:t>
      </w:r>
      <w:bookmarkEnd w:id="12"/>
      <w:bookmarkEnd w:id="13"/>
      <w:bookmarkEnd w:id="14"/>
    </w:p>
    <w:p w14:paraId="7AD21EED"/>
    <w:p w14:paraId="54F5D21F">
      <w:pPr>
        <w:pStyle w:val="3"/>
        <w:jc w:val="center"/>
        <w:rPr>
          <w:rFonts w:ascii="Times New Roman" w:hAnsi="Times New Roman" w:eastAsia="微软雅黑" w:cs="楷体_GB2312"/>
          <w:color w:val="000000" w:themeColor="text1"/>
          <w:sz w:val="20"/>
          <w:szCs w:val="20"/>
          <w:shd w:val="clear" w:color="auto" w:fill="FFFFFF"/>
          <w14:textFill>
            <w14:solidFill>
              <w14:schemeClr w14:val="tx1"/>
            </w14:solidFill>
          </w14:textFill>
        </w:rPr>
      </w:pPr>
      <w:bookmarkStart w:id="15" w:name="_Toc51783849"/>
      <w:bookmarkStart w:id="16" w:name="_Toc51783680"/>
      <w:bookmarkStart w:id="17" w:name="_Toc56370571"/>
      <w:r>
        <w:rPr>
          <w:rFonts w:hint="eastAsia" w:ascii="Times New Roman" w:hAnsi="Times New Roman"/>
          <w:color w:val="000000" w:themeColor="text1"/>
          <w14:textFill>
            <w14:solidFill>
              <w14:schemeClr w14:val="tx1"/>
            </w14:solidFill>
          </w14:textFill>
        </w:rPr>
        <w:t>第一节．指导思想</w:t>
      </w:r>
      <w:bookmarkEnd w:id="15"/>
      <w:bookmarkEnd w:id="16"/>
      <w:bookmarkEnd w:id="17"/>
    </w:p>
    <w:p w14:paraId="3693466A">
      <w:pPr>
        <w:keepNext w:val="0"/>
        <w:keepLines w:val="0"/>
        <w:pageBreakBefore w:val="0"/>
        <w:widowControl/>
        <w:kinsoku/>
        <w:wordWrap/>
        <w:overflowPunct/>
        <w:topLinePunct w:val="0"/>
        <w:autoSpaceDE/>
        <w:autoSpaceDN/>
        <w:bidi w:val="0"/>
        <w:adjustRightInd/>
        <w:snapToGrid/>
        <w:spacing w:after="0" w:line="600" w:lineRule="exact"/>
        <w:ind w:firstLine="640" w:firstLineChars="200"/>
        <w:contextualSpacing/>
        <w:jc w:val="both"/>
        <w:textAlignment w:val="auto"/>
        <w:rPr>
          <w:rFonts w:hint="eastAsia" w:ascii="Times New Roman" w:hAnsi="Times New Roman" w:eastAsia="仿宋_GB2312" w:cstheme="minorBidi"/>
          <w:color w:val="000000" w:themeColor="text1"/>
          <w:sz w:val="32"/>
          <w:szCs w:val="20"/>
          <w:lang w:val="en-US" w:eastAsia="zh-CN" w:bidi="ar-SA"/>
          <w14:textFill>
            <w14:solidFill>
              <w14:schemeClr w14:val="tx1"/>
            </w14:solidFill>
          </w14:textFill>
        </w:rPr>
      </w:pPr>
      <w:r>
        <w:rPr>
          <w:rFonts w:hint="eastAsia" w:ascii="Times New Roman" w:hAnsi="Times New Roman" w:eastAsia="仿宋_GB2312" w:cstheme="minorBidi"/>
          <w:color w:val="000000" w:themeColor="text1"/>
          <w:sz w:val="32"/>
          <w:szCs w:val="20"/>
          <w:lang w:val="en-US" w:eastAsia="zh-CN" w:bidi="ar-SA"/>
          <w14:textFill>
            <w14:solidFill>
              <w14:schemeClr w14:val="tx1"/>
            </w14:solidFill>
          </w14:textFill>
        </w:rPr>
        <w:t>2019年11月2日，习近平总书记在上海杨浦考察时指出：“百年上海，中国工业的发祥地，现在已经是沧桑巨变了。如今，‘工业锈带’变成了‘生活秀带’。城市归根结底是人民的城市、老百姓的幸福乐园。”石峰区要深入贯彻习近平总书记的讲话精神和中央的文件精神，将工业文化旅游作为现代服务业发展和老工业区转型升级发展的重要手段之一，以“创新、协调、绿色、开放、共享”为新发展理念，通过“工业+旅游”将工业企业的生产营销、文化创意、研学培训有机融合，培育新增长动力；在“旅游+工业”方面，通过工业文旅这种新的旅游业态丰富旅游产品体系，推动全域旅游走向深度、广度。</w:t>
      </w:r>
    </w:p>
    <w:p w14:paraId="309B9422">
      <w:pPr>
        <w:pageBreakBefore w:val="0"/>
        <w:widowControl/>
        <w:kinsoku/>
        <w:wordWrap/>
        <w:overflowPunct/>
        <w:topLinePunct w:val="0"/>
        <w:autoSpaceDE/>
        <w:autoSpaceDN/>
        <w:bidi w:val="0"/>
        <w:adjustRightInd/>
        <w:snapToGrid/>
        <w:spacing w:line="600" w:lineRule="exact"/>
        <w:ind w:firstLine="720"/>
        <w:contextualSpacing/>
        <w:textAlignment w:val="auto"/>
        <w:rPr>
          <w:rFonts w:ascii="Times New Roman" w:hAnsi="Times New Roman" w:eastAsia="微软雅黑"/>
          <w:color w:val="000000" w:themeColor="text1"/>
          <w:sz w:val="20"/>
          <w:szCs w:val="20"/>
          <w14:textFill>
            <w14:solidFill>
              <w14:schemeClr w14:val="tx1"/>
            </w14:solidFill>
          </w14:textFill>
        </w:rPr>
      </w:pPr>
    </w:p>
    <w:p w14:paraId="01942440">
      <w:pPr>
        <w:pStyle w:val="3"/>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微软雅黑"/>
          <w:color w:val="000000" w:themeColor="text1"/>
          <w:sz w:val="20"/>
          <w:szCs w:val="20"/>
          <w14:textFill>
            <w14:solidFill>
              <w14:schemeClr w14:val="tx1"/>
            </w14:solidFill>
          </w14:textFill>
        </w:rPr>
      </w:pPr>
      <w:bookmarkStart w:id="18" w:name="_Toc51783850"/>
      <w:bookmarkStart w:id="19" w:name="_Toc51783681"/>
      <w:bookmarkStart w:id="20" w:name="_Toc56370572"/>
      <w:r>
        <w:rPr>
          <w:rFonts w:hint="eastAsia" w:ascii="Times New Roman" w:hAnsi="Times New Roman"/>
          <w:color w:val="000000" w:themeColor="text1"/>
          <w14:textFill>
            <w14:solidFill>
              <w14:schemeClr w14:val="tx1"/>
            </w14:solidFill>
          </w14:textFill>
        </w:rPr>
        <w:t>第二节．发展目标</w:t>
      </w:r>
      <w:bookmarkEnd w:id="18"/>
      <w:bookmarkEnd w:id="19"/>
      <w:bookmarkEnd w:id="20"/>
    </w:p>
    <w:p w14:paraId="3275583E">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石峰区是工业强区，文旅产业在石峰区是配角地位，在石峰区发展工业文旅，不能以建设了多少景区、投资了多少亿、要吸引多少游客为目标，而是要以文旅文创最大化赋能社会进步和产业发展为目标，以文化旅游撬动城市更新、</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工业转型升级</w:t>
      </w:r>
      <w:r>
        <w:rPr>
          <w:rFonts w:hint="eastAsia" w:ascii="Times New Roman" w:hAnsi="Times New Roman" w:eastAsia="仿宋_GB2312"/>
          <w:color w:val="000000" w:themeColor="text1"/>
          <w:sz w:val="32"/>
          <w:szCs w:val="20"/>
          <w14:textFill>
            <w14:solidFill>
              <w14:schemeClr w14:val="tx1"/>
            </w14:solidFill>
          </w14:textFill>
        </w:rPr>
        <w:t>和乡村振兴，</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培育新增长动力。</w:t>
      </w:r>
    </w:p>
    <w:p w14:paraId="39E61666">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石峰区十四五工业文旅的发展目标可具体化为以下五点：</w:t>
      </w:r>
    </w:p>
    <w:p w14:paraId="2EB10CD9">
      <w:pPr>
        <w:pStyle w:val="19"/>
        <w:keepNext w:val="0"/>
        <w:keepLines w:val="0"/>
        <w:pageBreakBefore w:val="0"/>
        <w:widowControl/>
        <w:numPr>
          <w:ilvl w:val="1"/>
          <w:numId w:val="3"/>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延伸轨道交通产业链，打造轨道交通相关的会展、设计、旅游、研学（注1）等现代服务业，助力株洲</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轨道交通之都</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的形象和品牌，强化中国最好的轨道交通产业在株洲、在石峰、在田心的大众认知。</w:t>
      </w:r>
    </w:p>
    <w:p w14:paraId="78456863">
      <w:pPr>
        <w:pStyle w:val="19"/>
        <w:keepNext w:val="0"/>
        <w:keepLines w:val="0"/>
        <w:pageBreakBefore w:val="0"/>
        <w:widowControl/>
        <w:numPr>
          <w:ilvl w:val="1"/>
          <w:numId w:val="3"/>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以文旅作为提升城市环境品质的手段之一，留住高端人才，导入年轻人口，推动田心的老城改造和清水塘老工业区的复兴，使石峰区从单纯的宜业之地变成宜业宜居宜游之地。</w:t>
      </w:r>
    </w:p>
    <w:p w14:paraId="691BF837">
      <w:pPr>
        <w:pStyle w:val="19"/>
        <w:keepNext w:val="0"/>
        <w:keepLines w:val="0"/>
        <w:pageBreakBefore w:val="0"/>
        <w:widowControl/>
        <w:numPr>
          <w:ilvl w:val="1"/>
          <w:numId w:val="3"/>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以清水塘为标本，探索工业遗产保护和新城建设中公共空间文旅化的有效途径。</w:t>
      </w:r>
    </w:p>
    <w:p w14:paraId="63989299">
      <w:pPr>
        <w:pStyle w:val="19"/>
        <w:keepNext w:val="0"/>
        <w:keepLines w:val="0"/>
        <w:pageBreakBefore w:val="0"/>
        <w:widowControl/>
        <w:numPr>
          <w:ilvl w:val="1"/>
          <w:numId w:val="3"/>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将文旅产业作为近郊农民就业和致富的新路径。</w:t>
      </w:r>
    </w:p>
    <w:p w14:paraId="28BC5837">
      <w:pPr>
        <w:pStyle w:val="19"/>
        <w:keepNext w:val="0"/>
        <w:keepLines w:val="0"/>
        <w:pageBreakBefore w:val="0"/>
        <w:widowControl/>
        <w:numPr>
          <w:ilvl w:val="1"/>
          <w:numId w:val="3"/>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近期，打造中车株机为湖南省工业旅游示范点，和以轨道交通为核心的工业文旅精品线路；中长期，打造石峰区为湖南省工业旅游示范地，清水塘工业遗址为湖南省工业旅游示范点、中南地区最大的工业文化产业园，争取打造中国最好的工业博物馆。</w:t>
      </w:r>
    </w:p>
    <w:p w14:paraId="68057D7F">
      <w:pPr>
        <w:pStyle w:val="19"/>
        <w:ind w:left="1440"/>
        <w:contextualSpacing w:val="0"/>
        <w:rPr>
          <w:rFonts w:ascii="Times New Roman" w:hAnsi="Times New Roman" w:eastAsia="微软雅黑"/>
          <w:color w:val="000000" w:themeColor="text1"/>
          <w:sz w:val="20"/>
          <w:szCs w:val="20"/>
          <w14:textFill>
            <w14:solidFill>
              <w14:schemeClr w14:val="tx1"/>
            </w14:solidFill>
          </w14:textFill>
        </w:rPr>
      </w:pPr>
    </w:p>
    <w:p w14:paraId="549B13CA">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楷体_GB2312" w:cs="Arial"/>
          <w:color w:val="000000" w:themeColor="text1"/>
          <w:sz w:val="32"/>
          <w:szCs w:val="20"/>
          <w:shd w:val="clear" w:color="auto" w:fill="FFFFFF"/>
          <w14:textFill>
            <w14:solidFill>
              <w14:schemeClr w14:val="tx1"/>
            </w14:solidFill>
          </w14:textFill>
        </w:rPr>
      </w:pP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注1：</w:t>
      </w:r>
      <w:r>
        <w:rPr>
          <w:rFonts w:ascii="Times New Roman" w:hAnsi="Times New Roman" w:eastAsia="楷体_GB2312" w:cs="Arial"/>
          <w:color w:val="000000" w:themeColor="text1"/>
          <w:sz w:val="32"/>
          <w:szCs w:val="20"/>
          <w:shd w:val="clear" w:color="auto" w:fill="FFFFFF"/>
          <w14:textFill>
            <w14:solidFill>
              <w14:schemeClr w14:val="tx1"/>
            </w14:solidFill>
          </w14:textFill>
        </w:rPr>
        <w:t>研学</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是1980年代起源于美国的教学理念，本意为</w:t>
      </w:r>
      <w:r>
        <w:rPr>
          <w:rFonts w:hint="eastAsia" w:ascii="Times New Roman" w:hAnsi="Times New Roman" w:eastAsia="楷体_GB2312" w:cs="Arial"/>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动手做探究式学习</w:t>
      </w:r>
      <w:r>
        <w:rPr>
          <w:rFonts w:hint="eastAsia" w:ascii="Times New Roman" w:hAnsi="Times New Roman" w:eastAsia="楷体_GB2312" w:cs="Arial"/>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w:t>
      </w:r>
      <w:r>
        <w:rPr>
          <w:rFonts w:ascii="Times New Roman" w:hAnsi="Times New Roman" w:eastAsia="楷体_GB2312" w:cs="Arial"/>
          <w:color w:val="000000" w:themeColor="text1"/>
          <w:sz w:val="32"/>
          <w:szCs w:val="20"/>
          <w:shd w:val="clear" w:color="auto" w:fill="FFFFFF"/>
          <w14:textFill>
            <w14:solidFill>
              <w14:schemeClr w14:val="tx1"/>
            </w14:solidFill>
          </w14:textFill>
        </w:rPr>
        <w:t>Hands-on Inquiry Based Learning</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w:t>
      </w:r>
      <w:r>
        <w:rPr>
          <w:rFonts w:ascii="Times New Roman" w:hAnsi="Times New Roman" w:eastAsia="楷体_GB2312" w:cs="Arial"/>
          <w:color w:val="000000" w:themeColor="text1"/>
          <w:sz w:val="32"/>
          <w:szCs w:val="20"/>
          <w:shd w:val="clear" w:color="auto" w:fill="FFFFFF"/>
          <w14:textFill>
            <w14:solidFill>
              <w14:schemeClr w14:val="tx1"/>
            </w14:solidFill>
          </w14:textFill>
        </w:rPr>
        <w:t>是指让学生在动脑、动手的过程中利用学到</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的</w:t>
      </w:r>
      <w:r>
        <w:rPr>
          <w:rFonts w:ascii="Times New Roman" w:hAnsi="Times New Roman" w:eastAsia="楷体_GB2312" w:cs="Arial"/>
          <w:color w:val="000000" w:themeColor="text1"/>
          <w:sz w:val="32"/>
          <w:szCs w:val="20"/>
          <w:shd w:val="clear" w:color="auto" w:fill="FFFFFF"/>
          <w14:textFill>
            <w14:solidFill>
              <w14:schemeClr w14:val="tx1"/>
            </w14:solidFill>
          </w14:textFill>
        </w:rPr>
        <w:t>知识发现问题、解决问题</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，培养</w:t>
      </w:r>
      <w:r>
        <w:rPr>
          <w:rFonts w:ascii="Times New Roman" w:hAnsi="Times New Roman" w:eastAsia="楷体_GB2312" w:cs="Arial"/>
          <w:color w:val="000000" w:themeColor="text1"/>
          <w:sz w:val="32"/>
          <w:szCs w:val="20"/>
          <w:shd w:val="clear" w:color="auto" w:fill="FFFFFF"/>
          <w14:textFill>
            <w14:solidFill>
              <w14:schemeClr w14:val="tx1"/>
            </w14:solidFill>
          </w14:textFill>
        </w:rPr>
        <w:t>科技创新</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思维和能力。</w:t>
      </w:r>
      <w:r>
        <w:rPr>
          <w:rFonts w:ascii="Times New Roman" w:hAnsi="Times New Roman" w:eastAsia="楷体_GB2312" w:cs="Arial"/>
          <w:color w:val="000000" w:themeColor="text1"/>
          <w:sz w:val="32"/>
          <w:szCs w:val="20"/>
          <w:shd w:val="clear" w:color="auto" w:fill="FFFFFF"/>
          <w14:textFill>
            <w14:solidFill>
              <w14:schemeClr w14:val="tx1"/>
            </w14:solidFill>
          </w14:textFill>
        </w:rPr>
        <w:t>研学旅行是研究性学习和旅行相结合的校外教育活</w:t>
      </w:r>
      <w:r>
        <w:rPr>
          <w:rFonts w:hint="eastAsia" w:ascii="Times New Roman" w:hAnsi="Times New Roman" w:eastAsia="楷体_GB2312" w:cs="宋体"/>
          <w:color w:val="000000" w:themeColor="text1"/>
          <w:sz w:val="32"/>
          <w:szCs w:val="20"/>
          <w:shd w:val="clear" w:color="auto" w:fill="FFFFFF"/>
          <w14:textFill>
            <w14:solidFill>
              <w14:schemeClr w14:val="tx1"/>
            </w14:solidFill>
          </w14:textFill>
        </w:rPr>
        <w:t>动，</w:t>
      </w:r>
      <w:r>
        <w:rPr>
          <w:rFonts w:ascii="Times New Roman" w:hAnsi="Times New Roman" w:eastAsia="楷体_GB2312" w:cs="Arial"/>
          <w:color w:val="000000" w:themeColor="text1"/>
          <w:sz w:val="32"/>
          <w:szCs w:val="20"/>
          <w:shd w:val="clear" w:color="auto" w:fill="FFFFFF"/>
          <w14:textFill>
            <w14:solidFill>
              <w14:schemeClr w14:val="tx1"/>
            </w14:solidFill>
          </w14:textFill>
        </w:rPr>
        <w:t>老师带领</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学生</w:t>
      </w:r>
      <w:r>
        <w:rPr>
          <w:rFonts w:ascii="Times New Roman" w:hAnsi="Times New Roman" w:eastAsia="楷体_GB2312" w:cs="Arial"/>
          <w:color w:val="000000" w:themeColor="text1"/>
          <w:sz w:val="32"/>
          <w:szCs w:val="20"/>
          <w:shd w:val="clear" w:color="auto" w:fill="FFFFFF"/>
          <w14:textFill>
            <w14:solidFill>
              <w14:schemeClr w14:val="tx1"/>
            </w14:solidFill>
          </w14:textFill>
        </w:rPr>
        <w:t>，确定主题</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和</w:t>
      </w:r>
      <w:r>
        <w:rPr>
          <w:rFonts w:ascii="Times New Roman" w:hAnsi="Times New Roman" w:eastAsia="楷体_GB2312" w:cs="Arial"/>
          <w:color w:val="000000" w:themeColor="text1"/>
          <w:sz w:val="32"/>
          <w:szCs w:val="20"/>
          <w:shd w:val="clear" w:color="auto" w:fill="FFFFFF"/>
          <w14:textFill>
            <w14:solidFill>
              <w14:schemeClr w14:val="tx1"/>
            </w14:solidFill>
          </w14:textFill>
        </w:rPr>
        <w:t>课程，以动手做、做中学的探究形式，</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经历</w:t>
      </w:r>
      <w:r>
        <w:rPr>
          <w:rFonts w:ascii="Times New Roman" w:hAnsi="Times New Roman" w:eastAsia="楷体_GB2312" w:cs="Arial"/>
          <w:color w:val="000000" w:themeColor="text1"/>
          <w:sz w:val="32"/>
          <w:szCs w:val="20"/>
          <w:shd w:val="clear" w:color="auto" w:fill="FFFFFF"/>
          <w14:textFill>
            <w14:solidFill>
              <w14:schemeClr w14:val="tx1"/>
            </w14:solidFill>
          </w14:textFill>
        </w:rPr>
        <w:t>提出问题</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和</w:t>
      </w:r>
      <w:r>
        <w:rPr>
          <w:rFonts w:ascii="Times New Roman" w:hAnsi="Times New Roman" w:eastAsia="楷体_GB2312" w:cs="Arial"/>
          <w:color w:val="000000" w:themeColor="text1"/>
          <w:sz w:val="32"/>
          <w:szCs w:val="20"/>
          <w:shd w:val="clear" w:color="auto" w:fill="FFFFFF"/>
          <w14:textFill>
            <w14:solidFill>
              <w14:schemeClr w14:val="tx1"/>
            </w14:solidFill>
          </w14:textFill>
        </w:rPr>
        <w:t>猜想预测，设计实验，试验观察</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和</w:t>
      </w:r>
      <w:r>
        <w:rPr>
          <w:rFonts w:ascii="Times New Roman" w:hAnsi="Times New Roman" w:eastAsia="楷体_GB2312" w:cs="Arial"/>
          <w:color w:val="000000" w:themeColor="text1"/>
          <w:sz w:val="32"/>
          <w:szCs w:val="20"/>
          <w:shd w:val="clear" w:color="auto" w:fill="FFFFFF"/>
          <w14:textFill>
            <w14:solidFill>
              <w14:schemeClr w14:val="tx1"/>
            </w14:solidFill>
          </w14:textFill>
        </w:rPr>
        <w:t>寻求实证，数据搜集</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和</w:t>
      </w:r>
      <w:r>
        <w:rPr>
          <w:rFonts w:ascii="Times New Roman" w:hAnsi="Times New Roman" w:eastAsia="楷体_GB2312" w:cs="Arial"/>
          <w:color w:val="000000" w:themeColor="text1"/>
          <w:sz w:val="32"/>
          <w:szCs w:val="20"/>
          <w:shd w:val="clear" w:color="auto" w:fill="FFFFFF"/>
          <w14:textFill>
            <w14:solidFill>
              <w14:schemeClr w14:val="tx1"/>
            </w14:solidFill>
          </w14:textFill>
        </w:rPr>
        <w:t>整理分析，得出结论</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和</w:t>
      </w:r>
      <w:r>
        <w:rPr>
          <w:rFonts w:ascii="Times New Roman" w:hAnsi="Times New Roman" w:eastAsia="楷体_GB2312" w:cs="Arial"/>
          <w:color w:val="000000" w:themeColor="text1"/>
          <w:sz w:val="32"/>
          <w:szCs w:val="20"/>
          <w:shd w:val="clear" w:color="auto" w:fill="FFFFFF"/>
          <w14:textFill>
            <w14:solidFill>
              <w14:schemeClr w14:val="tx1"/>
            </w14:solidFill>
          </w14:textFill>
        </w:rPr>
        <w:t>交流表达，集体讨论</w:t>
      </w:r>
      <w:r>
        <w:rPr>
          <w:rFonts w:hint="eastAsia" w:ascii="Times New Roman" w:hAnsi="Times New Roman" w:eastAsia="楷体_GB2312" w:cs="Arial"/>
          <w:color w:val="000000" w:themeColor="text1"/>
          <w:sz w:val="32"/>
          <w:szCs w:val="20"/>
          <w:shd w:val="clear" w:color="auto" w:fill="FFFFFF"/>
          <w14:textFill>
            <w14:solidFill>
              <w14:schemeClr w14:val="tx1"/>
            </w14:solidFill>
          </w14:textFill>
        </w:rPr>
        <w:t>和</w:t>
      </w:r>
      <w:r>
        <w:rPr>
          <w:rFonts w:ascii="Times New Roman" w:hAnsi="Times New Roman" w:eastAsia="楷体_GB2312" w:cs="Arial"/>
          <w:color w:val="000000" w:themeColor="text1"/>
          <w:sz w:val="32"/>
          <w:szCs w:val="20"/>
          <w:shd w:val="clear" w:color="auto" w:fill="FFFFFF"/>
          <w14:textFill>
            <w14:solidFill>
              <w14:schemeClr w14:val="tx1"/>
            </w14:solidFill>
          </w14:textFill>
        </w:rPr>
        <w:t>记录过程等六大步骤，并书写研学日志，形成总结报告，提出新的问题。</w:t>
      </w:r>
    </w:p>
    <w:p w14:paraId="5CB29076">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楷体_GB2312" w:cs="宋体"/>
          <w:color w:val="000000" w:themeColor="text1"/>
          <w:sz w:val="32"/>
          <w:szCs w:val="20"/>
          <w:u w:val="single"/>
          <w:shd w:val="clear" w:color="auto" w:fill="FFFFFF"/>
          <w14:textFill>
            <w14:solidFill>
              <w14:schemeClr w14:val="tx1"/>
            </w14:solidFill>
          </w14:textFill>
        </w:rPr>
      </w:pPr>
      <w:r>
        <w:rPr>
          <w:rFonts w:hint="eastAsia" w:ascii="Times New Roman" w:hAnsi="Times New Roman" w:eastAsia="楷体_GB2312" w:cs="宋体"/>
          <w:color w:val="000000" w:themeColor="text1"/>
          <w:sz w:val="32"/>
          <w:szCs w:val="20"/>
          <w:u w:val="single"/>
          <w:shd w:val="clear" w:color="auto" w:fill="FFFFFF"/>
          <w14:textFill>
            <w14:solidFill>
              <w14:schemeClr w14:val="tx1"/>
            </w14:solidFill>
          </w14:textFill>
        </w:rPr>
        <w:t>本规划所指的</w:t>
      </w:r>
      <w:r>
        <w:rPr>
          <w:rFonts w:hint="eastAsia" w:ascii="Times New Roman" w:hAnsi="Times New Roman" w:eastAsia="楷体_GB2312" w:cs="宋体"/>
          <w:color w:val="000000" w:themeColor="text1"/>
          <w:sz w:val="32"/>
          <w:szCs w:val="20"/>
          <w:u w:val="single"/>
          <w:shd w:val="clear" w:color="auto" w:fill="FFFFFF"/>
          <w:lang w:eastAsia="zh-CN"/>
          <w14:textFill>
            <w14:solidFill>
              <w14:schemeClr w14:val="tx1"/>
            </w14:solidFill>
          </w14:textFill>
        </w:rPr>
        <w:t>“</w:t>
      </w:r>
      <w:r>
        <w:rPr>
          <w:rFonts w:hint="eastAsia" w:ascii="Times New Roman" w:hAnsi="Times New Roman" w:eastAsia="楷体_GB2312" w:cs="宋体"/>
          <w:color w:val="000000" w:themeColor="text1"/>
          <w:sz w:val="32"/>
          <w:szCs w:val="20"/>
          <w:u w:val="single"/>
          <w:shd w:val="clear" w:color="auto" w:fill="FFFFFF"/>
          <w14:textFill>
            <w14:solidFill>
              <w14:schemeClr w14:val="tx1"/>
            </w14:solidFill>
          </w14:textFill>
        </w:rPr>
        <w:t>研学</w:t>
      </w:r>
      <w:r>
        <w:rPr>
          <w:rFonts w:hint="eastAsia" w:ascii="Times New Roman" w:hAnsi="Times New Roman" w:eastAsia="楷体_GB2312" w:cs="宋体"/>
          <w:color w:val="000000" w:themeColor="text1"/>
          <w:sz w:val="32"/>
          <w:szCs w:val="20"/>
          <w:u w:val="single"/>
          <w:shd w:val="clear" w:color="auto" w:fill="FFFFFF"/>
          <w:lang w:eastAsia="zh-CN"/>
          <w14:textFill>
            <w14:solidFill>
              <w14:schemeClr w14:val="tx1"/>
            </w14:solidFill>
          </w14:textFill>
        </w:rPr>
        <w:t>”</w:t>
      </w:r>
      <w:r>
        <w:rPr>
          <w:rFonts w:hint="eastAsia" w:ascii="Times New Roman" w:hAnsi="Times New Roman" w:eastAsia="楷体_GB2312" w:cs="宋体"/>
          <w:color w:val="000000" w:themeColor="text1"/>
          <w:sz w:val="32"/>
          <w:szCs w:val="20"/>
          <w:u w:val="single"/>
          <w:shd w:val="clear" w:color="auto" w:fill="FFFFFF"/>
          <w14:textFill>
            <w14:solidFill>
              <w14:schemeClr w14:val="tx1"/>
            </w14:solidFill>
          </w14:textFill>
        </w:rPr>
        <w:t>，除了</w:t>
      </w:r>
      <w:r>
        <w:rPr>
          <w:rFonts w:hint="eastAsia" w:ascii="Times New Roman" w:hAnsi="Times New Roman" w:eastAsia="楷体_GB2312" w:cs="Arial"/>
          <w:color w:val="000000" w:themeColor="text1"/>
          <w:sz w:val="32"/>
          <w:szCs w:val="20"/>
          <w:u w:val="single"/>
          <w:shd w:val="clear" w:color="auto" w:fill="FFFFFF"/>
          <w14:textFill>
            <w14:solidFill>
              <w14:schemeClr w14:val="tx1"/>
            </w14:solidFill>
          </w14:textFill>
        </w:rPr>
        <w:t>面向幼儿和青少年群体的研学外，</w:t>
      </w:r>
      <w:r>
        <w:rPr>
          <w:rFonts w:hint="eastAsia" w:ascii="Times New Roman" w:hAnsi="Times New Roman" w:eastAsia="楷体_GB2312" w:cs="宋体"/>
          <w:color w:val="000000" w:themeColor="text1"/>
          <w:sz w:val="32"/>
          <w:szCs w:val="20"/>
          <w:u w:val="single"/>
          <w:shd w:val="clear" w:color="auto" w:fill="FFFFFF"/>
          <w14:textFill>
            <w14:solidFill>
              <w14:schemeClr w14:val="tx1"/>
            </w14:solidFill>
          </w14:textFill>
        </w:rPr>
        <w:t>还包括依托中车株洲企业的培训师资和场地，面向全国的企业员工和高管、高校学生群体的培训与研修，辅之以课堂外的社会调查、拓展、车间实习等活动。</w:t>
      </w:r>
    </w:p>
    <w:p w14:paraId="5936866F">
      <w:pPr>
        <w:rPr>
          <w:rFonts w:ascii="Times New Roman" w:hAnsi="Times New Roman" w:eastAsiaTheme="majorEastAsia" w:cstheme="majorBidi"/>
          <w:b/>
          <w:bCs/>
          <w:color w:val="000000" w:themeColor="text1"/>
          <w:sz w:val="28"/>
          <w:szCs w:val="28"/>
          <w14:textFill>
            <w14:solidFill>
              <w14:schemeClr w14:val="tx1"/>
            </w14:solidFill>
          </w14:textFill>
        </w:rPr>
      </w:pPr>
    </w:p>
    <w:p w14:paraId="0BD9740E">
      <w:pPr>
        <w:pStyle w:val="3"/>
        <w:jc w:val="center"/>
        <w:rPr>
          <w:rFonts w:ascii="Times New Roman" w:hAnsi="Times New Roman"/>
          <w:color w:val="000000" w:themeColor="text1"/>
          <w14:textFill>
            <w14:solidFill>
              <w14:schemeClr w14:val="tx1"/>
            </w14:solidFill>
          </w14:textFill>
        </w:rPr>
      </w:pPr>
      <w:bookmarkStart w:id="21" w:name="_Toc51783682"/>
      <w:bookmarkStart w:id="22" w:name="_Toc51783851"/>
      <w:bookmarkStart w:id="23" w:name="_Toc56370573"/>
      <w:r>
        <w:rPr>
          <w:rFonts w:hint="eastAsia" w:ascii="Times New Roman" w:hAnsi="Times New Roman"/>
          <w:color w:val="000000" w:themeColor="text1"/>
          <w14:textFill>
            <w14:solidFill>
              <w14:schemeClr w14:val="tx1"/>
            </w14:solidFill>
          </w14:textFill>
        </w:rPr>
        <w:t>第三节．基本原则</w:t>
      </w:r>
      <w:bookmarkEnd w:id="21"/>
      <w:bookmarkEnd w:id="22"/>
      <w:bookmarkEnd w:id="23"/>
    </w:p>
    <w:p w14:paraId="1CA65B50">
      <w:pPr>
        <w:pStyle w:val="19"/>
        <w:keepNext w:val="0"/>
        <w:keepLines w:val="0"/>
        <w:pageBreakBefore w:val="0"/>
        <w:widowControl/>
        <w:numPr>
          <w:ilvl w:val="1"/>
          <w:numId w:val="4"/>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围绕核心产业优势和核心人才优势，不面面俱到。</w:t>
      </w:r>
    </w:p>
    <w:p w14:paraId="02F14E30">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核心产业即石峰区标志性的轨道交通产业。</w:t>
      </w:r>
    </w:p>
    <w:p w14:paraId="3B8D0117">
      <w:pPr>
        <w:pStyle w:val="19"/>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文化创意项目高度依赖人才。依托轨道交通产业，石峰区在工业设计方面有人才优势。中车株机的国家级工业设计中心，其作品多次获全国性大奖；中车株洲所的智轨列车2017年曾</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入围由伦敦设计博物馆发起的</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比兹利年度最佳设计奖</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；中车电动</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T</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动力电驱动系统2018年在德国汉诺威</w:t>
      </w:r>
      <w:r>
        <w:rPr>
          <w:rFonts w:hint="eastAsia" w:ascii="Times New Roman" w:hAnsi="Times New Roman" w:eastAsia="仿宋_GB2312"/>
          <w:bCs/>
          <w:color w:val="000000" w:themeColor="text1"/>
          <w:sz w:val="32"/>
          <w:szCs w:val="20"/>
          <w:shd w:val="clear" w:color="auto" w:fill="FFFFFF"/>
          <w14:textFill>
            <w14:solidFill>
              <w14:schemeClr w14:val="tx1"/>
            </w14:solidFill>
          </w14:textFill>
        </w:rPr>
        <w:t>斩获有工业设计</w:t>
      </w:r>
      <w:r>
        <w:rPr>
          <w:rFonts w:hint="eastAsia" w:ascii="Times New Roman" w:hAnsi="Times New Roman" w:eastAsia="仿宋_GB2312"/>
          <w:bCs/>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bCs/>
          <w:color w:val="000000" w:themeColor="text1"/>
          <w:sz w:val="32"/>
          <w:szCs w:val="20"/>
          <w:shd w:val="clear" w:color="auto" w:fill="FFFFFF"/>
          <w14:textFill>
            <w14:solidFill>
              <w14:schemeClr w14:val="tx1"/>
            </w14:solidFill>
          </w14:textFill>
        </w:rPr>
        <w:t>奥斯卡</w:t>
      </w:r>
      <w:r>
        <w:rPr>
          <w:rFonts w:hint="eastAsia" w:ascii="Times New Roman" w:hAnsi="Times New Roman" w:eastAsia="仿宋_GB2312"/>
          <w:bCs/>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bCs/>
          <w:color w:val="000000" w:themeColor="text1"/>
          <w:sz w:val="32"/>
          <w:szCs w:val="20"/>
          <w:shd w:val="clear" w:color="auto" w:fill="FFFFFF"/>
          <w14:textFill>
            <w14:solidFill>
              <w14:schemeClr w14:val="tx1"/>
            </w14:solidFill>
          </w14:textFill>
        </w:rPr>
        <w:t>奖之称的</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iF国际工业设计奖。在</w:t>
      </w:r>
      <w:r>
        <w:rPr>
          <w:rFonts w:hint="eastAsia" w:ascii="Times New Roman" w:hAnsi="Times New Roman" w:eastAsia="仿宋_GB2312"/>
          <w:color w:val="000000" w:themeColor="text1"/>
          <w:sz w:val="32"/>
          <w:szCs w:val="20"/>
          <w14:textFill>
            <w14:solidFill>
              <w14:schemeClr w14:val="tx1"/>
            </w14:solidFill>
          </w14:textFill>
        </w:rPr>
        <w:t>清水塘文创街区目前创意人才匮乏、启动条件不成熟的情况下，石峰区的工业文创应集中精力发扬光大在全国具有独特性与领先性的工业设计。</w:t>
      </w:r>
    </w:p>
    <w:p w14:paraId="4E3D8277">
      <w:pPr>
        <w:pStyle w:val="19"/>
        <w:keepNext w:val="0"/>
        <w:keepLines w:val="0"/>
        <w:pageBreakBefore w:val="0"/>
        <w:widowControl/>
        <w:numPr>
          <w:ilvl w:val="1"/>
          <w:numId w:val="4"/>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工业文旅资源打造应强调科技性、趣味性、参与性和教育性，以达到可盈利性、可重复访问性，尽量避免文旅项目成为政府的财政负担。</w:t>
      </w:r>
    </w:p>
    <w:p w14:paraId="715C1714">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目前国内绝大部分工业文旅项目处于叫好不叫座的局面，特别是各地的工业类博物馆，由于绝大部分展出内容是老一套的静物、照片、文字说明等形式，游客去了一次后没兴趣去第二次，即使不收门票也没有几个游客，尤其不能吸引从幼儿到年轻成人这些主要消费群体，经济效益和社会效益不高。石峰区的工业文旅项目应尽可能避免这种局面的出现。</w:t>
      </w:r>
    </w:p>
    <w:p w14:paraId="73C713C5">
      <w:pPr>
        <w:pStyle w:val="19"/>
        <w:keepNext w:val="0"/>
        <w:keepLines w:val="0"/>
        <w:pageBreakBefore w:val="0"/>
        <w:widowControl/>
        <w:numPr>
          <w:ilvl w:val="1"/>
          <w:numId w:val="4"/>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项目做到前瞻性、科学性、可操作性。</w:t>
      </w:r>
    </w:p>
    <w:p w14:paraId="0F4CD20F">
      <w:pPr>
        <w:pStyle w:val="19"/>
        <w:keepNext w:val="0"/>
        <w:keepLines w:val="0"/>
        <w:pageBreakBefore w:val="0"/>
        <w:widowControl/>
        <w:numPr>
          <w:ilvl w:val="1"/>
          <w:numId w:val="4"/>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文旅资源与城市环境有机结合，增强体验性和城市的文化氛围。</w:t>
      </w:r>
    </w:p>
    <w:p w14:paraId="3E99B3CF">
      <w:pPr>
        <w:pStyle w:val="19"/>
        <w:keepNext w:val="0"/>
        <w:keepLines w:val="0"/>
        <w:pageBreakBefore w:val="0"/>
        <w:widowControl/>
        <w:numPr>
          <w:ilvl w:val="1"/>
          <w:numId w:val="4"/>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问题导向与民生</w:t>
      </w:r>
      <w:r>
        <w:rPr>
          <w:rFonts w:hint="eastAsia" w:ascii="Times New Roman" w:hAnsi="Times New Roman" w:eastAsia="仿宋_GB2312"/>
          <w:color w:val="000000" w:themeColor="text1"/>
          <w:sz w:val="32"/>
          <w:szCs w:val="20"/>
          <w:lang w:eastAsia="zh-CN"/>
          <w14:textFill>
            <w14:solidFill>
              <w14:schemeClr w14:val="tx1"/>
            </w14:solidFill>
          </w14:textFill>
        </w:rPr>
        <w:t>导向</w:t>
      </w:r>
      <w:r>
        <w:rPr>
          <w:rFonts w:hint="eastAsia" w:ascii="Times New Roman" w:hAnsi="Times New Roman" w:eastAsia="仿宋_GB2312"/>
          <w:color w:val="000000" w:themeColor="text1"/>
          <w:sz w:val="32"/>
          <w:szCs w:val="20"/>
          <w14:textFill>
            <w14:solidFill>
              <w14:schemeClr w14:val="tx1"/>
            </w14:solidFill>
          </w14:textFill>
        </w:rPr>
        <w:t>结合。要优先解决的问题不但是影响文旅产业发展的问题，也是影响相关片区居民的生活空间和环境品质的问题。</w:t>
      </w:r>
    </w:p>
    <w:p w14:paraId="46D8CE5E">
      <w:pPr>
        <w:pStyle w:val="19"/>
        <w:keepNext w:val="0"/>
        <w:keepLines w:val="0"/>
        <w:pageBreakBefore w:val="0"/>
        <w:widowControl/>
        <w:numPr>
          <w:ilvl w:val="1"/>
          <w:numId w:val="4"/>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景点开发、路线设计注重挖掘历史内涵和工业报国精神，体现</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百年中国近现代工业发展史、80多年的轨道交通产业发展史，70多年的新中国工业发展史，60多年的清水塘发展史，工业转型升级史；同时，面向未来，通过展示世界一流的高端制造业，以及变革人类社会交通方式的酷炫高技术产品，激发并引领青少年对科技和产业前沿的强烈兴趣，打造株洲创新之城的形象。</w:t>
      </w:r>
    </w:p>
    <w:p w14:paraId="151D9002">
      <w:pPr>
        <w:pStyle w:val="19"/>
        <w:keepNext w:val="0"/>
        <w:keepLines w:val="0"/>
        <w:pageBreakBefore w:val="0"/>
        <w:widowControl/>
        <w:numPr>
          <w:ilvl w:val="1"/>
          <w:numId w:val="4"/>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发挥新媒体的传播和口碑打造效应，在景点资源设计中注重对年轻群体的吸引力，力争景点成为网红打卡点，直播、电商群体和兴趣群体（比如火车迷）的拍照、摄像胜地。</w:t>
      </w:r>
    </w:p>
    <w:p w14:paraId="15C50639">
      <w:pPr>
        <w:pStyle w:val="3"/>
        <w:jc w:val="center"/>
        <w:rPr>
          <w:rFonts w:hint="eastAsia" w:ascii="Times New Roman" w:hAnsi="Times New Roman"/>
          <w:color w:val="000000" w:themeColor="text1"/>
          <w14:textFill>
            <w14:solidFill>
              <w14:schemeClr w14:val="tx1"/>
            </w14:solidFill>
          </w14:textFill>
        </w:rPr>
      </w:pPr>
      <w:bookmarkStart w:id="24" w:name="_Toc51783852"/>
      <w:bookmarkStart w:id="25" w:name="_Toc51783683"/>
      <w:bookmarkStart w:id="26" w:name="_Toc56370574"/>
    </w:p>
    <w:p w14:paraId="0A669420">
      <w:pPr>
        <w:pStyle w:val="3"/>
        <w:jc w:val="center"/>
        <w:rPr>
          <w:rFonts w:ascii="Times New Roman" w:hAnsi="Times New Roman" w:eastAsia="微软雅黑"/>
          <w:b/>
          <w:color w:val="000000" w:themeColor="text1"/>
          <w:sz w:val="20"/>
          <w:szCs w:val="20"/>
          <w14:textFill>
            <w14:solidFill>
              <w14:schemeClr w14:val="tx1"/>
            </w14:solidFill>
          </w14:textFill>
        </w:rPr>
      </w:pPr>
      <w:r>
        <w:rPr>
          <w:rFonts w:hint="eastAsia" w:ascii="Times New Roman" w:hAnsi="Times New Roman"/>
          <w:color w:val="000000" w:themeColor="text1"/>
          <w14:textFill>
            <w14:solidFill>
              <w14:schemeClr w14:val="tx1"/>
            </w14:solidFill>
          </w14:textFill>
        </w:rPr>
        <w:t>第四节．发展布局与思路</w:t>
      </w:r>
      <w:bookmarkEnd w:id="24"/>
      <w:bookmarkEnd w:id="25"/>
      <w:bookmarkEnd w:id="26"/>
    </w:p>
    <w:p w14:paraId="51DBD682">
      <w:pPr>
        <w:pStyle w:val="19"/>
        <w:keepNext w:val="0"/>
        <w:keepLines w:val="0"/>
        <w:pageBreakBefore w:val="0"/>
        <w:widowControl/>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b/>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十四五石峰区工业文旅发展的总体思路为政府监管，公司化运营；突出重点，打造</w:t>
      </w:r>
      <w:r>
        <w:rPr>
          <w:rFonts w:hint="eastAsia" w:ascii="Times New Roman" w:hAnsi="Times New Roman" w:eastAsia="仿宋_GB2312"/>
          <w:b/>
          <w:color w:val="000000" w:themeColor="text1"/>
          <w:sz w:val="32"/>
          <w:szCs w:val="20"/>
          <w:lang w:eastAsia="zh-CN"/>
          <w14:textFill>
            <w14:solidFill>
              <w14:schemeClr w14:val="tx1"/>
            </w14:solidFill>
          </w14:textFill>
        </w:rPr>
        <w:t>“</w:t>
      </w:r>
      <w:r>
        <w:rPr>
          <w:rFonts w:hint="eastAsia" w:ascii="Times New Roman" w:hAnsi="Times New Roman" w:eastAsia="仿宋_GB2312"/>
          <w:b/>
          <w:color w:val="000000" w:themeColor="text1"/>
          <w:sz w:val="32"/>
          <w:szCs w:val="20"/>
          <w14:textFill>
            <w14:solidFill>
              <w14:schemeClr w14:val="tx1"/>
            </w14:solidFill>
          </w14:textFill>
        </w:rPr>
        <w:t>一点一线一赛一馆一中心</w:t>
      </w:r>
      <w:r>
        <w:rPr>
          <w:rFonts w:hint="eastAsia" w:ascii="Times New Roman" w:hAnsi="Times New Roman" w:eastAsia="仿宋_GB2312"/>
          <w:b/>
          <w:color w:val="000000" w:themeColor="text1"/>
          <w:sz w:val="32"/>
          <w:szCs w:val="20"/>
          <w:lang w:eastAsia="zh-CN"/>
          <w14:textFill>
            <w14:solidFill>
              <w14:schemeClr w14:val="tx1"/>
            </w14:solidFill>
          </w14:textFill>
        </w:rPr>
        <w:t>”</w:t>
      </w:r>
      <w:r>
        <w:rPr>
          <w:rFonts w:hint="eastAsia" w:ascii="Times New Roman" w:hAnsi="Times New Roman" w:eastAsia="仿宋_GB2312"/>
          <w:b/>
          <w:color w:val="000000" w:themeColor="text1"/>
          <w:sz w:val="32"/>
          <w:szCs w:val="20"/>
          <w14:textFill>
            <w14:solidFill>
              <w14:schemeClr w14:val="tx1"/>
            </w14:solidFill>
          </w14:textFill>
        </w:rPr>
        <w:t>核心景观，主动融入省市工业文旅大循环；提质创新，做好</w:t>
      </w:r>
      <w:r>
        <w:rPr>
          <w:rFonts w:hint="eastAsia" w:ascii="Times New Roman" w:hAnsi="Times New Roman" w:eastAsia="仿宋_GB2312"/>
          <w:b/>
          <w:color w:val="000000" w:themeColor="text1"/>
          <w:sz w:val="32"/>
          <w:szCs w:val="20"/>
          <w:lang w:eastAsia="zh-CN"/>
          <w14:textFill>
            <w14:solidFill>
              <w14:schemeClr w14:val="tx1"/>
            </w14:solidFill>
          </w14:textFill>
        </w:rPr>
        <w:t>“</w:t>
      </w:r>
      <w:r>
        <w:rPr>
          <w:rFonts w:hint="eastAsia" w:ascii="Times New Roman" w:hAnsi="Times New Roman" w:eastAsia="仿宋_GB2312"/>
          <w:b/>
          <w:color w:val="000000" w:themeColor="text1"/>
          <w:sz w:val="32"/>
          <w:szCs w:val="20"/>
          <w14:textFill>
            <w14:solidFill>
              <w14:schemeClr w14:val="tx1"/>
            </w14:solidFill>
          </w14:textFill>
        </w:rPr>
        <w:t>三核六工程十八件实事</w:t>
      </w:r>
      <w:r>
        <w:rPr>
          <w:rFonts w:hint="eastAsia" w:ascii="Times New Roman" w:hAnsi="Times New Roman" w:eastAsia="仿宋_GB2312"/>
          <w:b/>
          <w:color w:val="000000" w:themeColor="text1"/>
          <w:sz w:val="32"/>
          <w:szCs w:val="20"/>
          <w:lang w:eastAsia="zh-CN"/>
          <w14:textFill>
            <w14:solidFill>
              <w14:schemeClr w14:val="tx1"/>
            </w14:solidFill>
          </w14:textFill>
        </w:rPr>
        <w:t>”</w:t>
      </w:r>
      <w:r>
        <w:rPr>
          <w:rFonts w:hint="eastAsia" w:ascii="Times New Roman" w:hAnsi="Times New Roman" w:eastAsia="仿宋_GB2312"/>
          <w:b/>
          <w:color w:val="000000" w:themeColor="text1"/>
          <w:sz w:val="32"/>
          <w:szCs w:val="20"/>
          <w14:textFill>
            <w14:solidFill>
              <w14:schemeClr w14:val="tx1"/>
            </w14:solidFill>
          </w14:textFill>
        </w:rPr>
        <w:t>，不断完善区内工业文旅小循环。</w:t>
      </w:r>
    </w:p>
    <w:p w14:paraId="33D82BE8">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7" w:name="_Toc51784400"/>
      <w:bookmarkStart w:id="28" w:name="_Toc56370575"/>
      <w:bookmarkStart w:id="29" w:name="_Toc51874684"/>
      <w:bookmarkStart w:id="30" w:name="_Toc51783855"/>
      <w:bookmarkStart w:id="31" w:name="_Toc51785885"/>
      <w:bookmarkStart w:id="32" w:name="_Toc52297524"/>
      <w:bookmarkStart w:id="33" w:name="_Toc51784398"/>
      <w:bookmarkStart w:id="34" w:name="_Toc51785883"/>
      <w:bookmarkStart w:id="35" w:name="_Toc51783853"/>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一、运营模式</w:t>
      </w:r>
      <w:bookmarkEnd w:id="27"/>
      <w:bookmarkEnd w:id="28"/>
      <w:bookmarkEnd w:id="29"/>
      <w:bookmarkEnd w:id="30"/>
      <w:bookmarkEnd w:id="31"/>
      <w:bookmarkEnd w:id="32"/>
    </w:p>
    <w:p w14:paraId="2DDAFC3A">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工业文旅项目的运营模式，应为政府监管，公司化运营。</w:t>
      </w:r>
    </w:p>
    <w:p w14:paraId="698F63E1">
      <w:pPr>
        <w:pStyle w:val="19"/>
        <w:keepNext w:val="0"/>
        <w:keepLines w:val="0"/>
        <w:pageBreakBefore w:val="0"/>
        <w:widowControl/>
        <w:numPr>
          <w:ilvl w:val="0"/>
          <w:numId w:val="5"/>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人才门槛高和专业技能要求高的研学、工业设计等文旅项目，应由政府平台公司运营，也可与资源提供者（如</w:t>
      </w:r>
      <w:r>
        <w:rPr>
          <w:rFonts w:hint="eastAsia" w:ascii="Times New Roman" w:hAnsi="Times New Roman" w:eastAsia="仿宋_GB2312"/>
          <w:color w:val="000000" w:themeColor="text1"/>
          <w:sz w:val="32"/>
          <w:szCs w:val="20"/>
          <w:lang w:eastAsia="zh-CN"/>
          <w14:textFill>
            <w14:solidFill>
              <w14:schemeClr w14:val="tx1"/>
            </w14:solidFill>
          </w14:textFill>
        </w:rPr>
        <w:t>株所、</w:t>
      </w:r>
      <w:r>
        <w:rPr>
          <w:rFonts w:hint="eastAsia" w:ascii="Times New Roman" w:hAnsi="Times New Roman" w:eastAsia="仿宋_GB2312"/>
          <w:color w:val="000000" w:themeColor="text1"/>
          <w:sz w:val="32"/>
          <w:szCs w:val="20"/>
          <w14:textFill>
            <w14:solidFill>
              <w14:schemeClr w14:val="tx1"/>
            </w14:solidFill>
          </w14:textFill>
        </w:rPr>
        <w:t>株机、相关高校）合作运营；</w:t>
      </w:r>
    </w:p>
    <w:p w14:paraId="48141095">
      <w:pPr>
        <w:pStyle w:val="19"/>
        <w:keepNext w:val="0"/>
        <w:keepLines w:val="0"/>
        <w:pageBreakBefore w:val="0"/>
        <w:widowControl/>
        <w:numPr>
          <w:ilvl w:val="0"/>
          <w:numId w:val="5"/>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其他项目（如大冲村的休闲文体项目），政府平台公司行使监管和控股股东职能，民营方负责运营。这些项目中规模较大、运营复杂程度高的，例如清水塘工业文化村、清水塘文创街区，可引进外地有成熟模式、成功案例的文创运营公司，例如景德镇陶溪川产业运营有限公司。</w:t>
      </w:r>
    </w:p>
    <w:p w14:paraId="75D222A9">
      <w:pPr>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由于文旅项目对人才、创意和运营的要求高，投资大，周期长，</w:t>
      </w:r>
      <w:r>
        <w:rPr>
          <w:rFonts w:ascii="Times New Roman" w:hAnsi="Times New Roman" w:eastAsia="仿宋_GB2312" w:cs="Arial"/>
          <w:color w:val="000000" w:themeColor="text1"/>
          <w:sz w:val="32"/>
          <w:szCs w:val="20"/>
          <w:shd w:val="clear" w:color="auto" w:fill="FFFFFF"/>
          <w14:textFill>
            <w14:solidFill>
              <w14:schemeClr w14:val="tx1"/>
            </w14:solidFill>
          </w14:textFill>
        </w:rPr>
        <w:t>前期景区建设需要花费少则三四年，多则五六年，</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但</w:t>
      </w:r>
      <w:r>
        <w:rPr>
          <w:rFonts w:hint="eastAsia" w:ascii="Times New Roman" w:hAnsi="Times New Roman" w:eastAsia="仿宋_GB2312"/>
          <w:color w:val="000000" w:themeColor="text1"/>
          <w:sz w:val="32"/>
          <w:szCs w:val="20"/>
          <w14:textFill>
            <w14:solidFill>
              <w14:schemeClr w14:val="tx1"/>
            </w14:solidFill>
          </w14:textFill>
        </w:rPr>
        <w:t>投资产出存在不确定性，盈利难，</w:t>
      </w:r>
      <w:r>
        <w:rPr>
          <w:rFonts w:ascii="Times New Roman" w:hAnsi="Times New Roman" w:eastAsia="仿宋_GB2312" w:cs="Arial"/>
          <w:color w:val="000000" w:themeColor="text1"/>
          <w:sz w:val="32"/>
          <w:szCs w:val="20"/>
          <w:shd w:val="clear" w:color="auto" w:fill="FFFFFF"/>
          <w14:textFill>
            <w14:solidFill>
              <w14:schemeClr w14:val="tx1"/>
            </w14:solidFill>
          </w14:textFill>
        </w:rPr>
        <w:t>回报周期长达十余年</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导致一些想赚快钱的民营公司以高大上的规划和大投资额为诱饵，以政府给它一大块地作为投资条件，地到手后搞房地产或抵押，根本无意建设和运作文旅项目，对此要高度警惕。如与民营资本成立合资公司，政府必须处于控股地位，坚持以政府监管为主导，</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事中监管</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和</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事后问责</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并重，保证公司的经营活动不偏离文旅的初衷，并对合资的民营方提出严格的环保要求和预期效益条件，设立退出机制。</w:t>
      </w:r>
    </w:p>
    <w:p w14:paraId="64ABF907">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36" w:name="_Toc56370576"/>
      <w:bookmarkStart w:id="37" w:name="_Toc51874685"/>
      <w:bookmarkStart w:id="38" w:name="_Toc52297525"/>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二、一点一线一赛一馆一中心</w:t>
      </w:r>
      <w:bookmarkEnd w:id="33"/>
      <w:bookmarkEnd w:id="34"/>
      <w:bookmarkEnd w:id="35"/>
      <w:bookmarkEnd w:id="36"/>
      <w:bookmarkEnd w:id="37"/>
      <w:bookmarkEnd w:id="38"/>
    </w:p>
    <w:p w14:paraId="4FB31916">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hint="eastAsia" w:ascii="Times New Roman" w:hAnsi="Times New Roman" w:eastAsia="仿宋_GB2312"/>
          <w:color w:val="000000" w:themeColor="text1"/>
          <w:sz w:val="32"/>
          <w:szCs w:val="20"/>
          <w:lang w:eastAsia="zh-CN"/>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在全省各市州和全市各县区全面加入工业文旅竞争的背景下，石峰区要有一席之地，必须打造人无我有的核心景</w:t>
      </w:r>
      <w:r>
        <w:rPr>
          <w:rFonts w:hint="eastAsia" w:ascii="Times New Roman" w:hAnsi="Times New Roman" w:eastAsia="仿宋_GB2312"/>
          <w:color w:val="000000" w:themeColor="text1"/>
          <w:sz w:val="32"/>
          <w:szCs w:val="20"/>
          <w:lang w:eastAsia="zh-CN"/>
          <w14:textFill>
            <w14:solidFill>
              <w14:schemeClr w14:val="tx1"/>
            </w14:solidFill>
          </w14:textFill>
        </w:rPr>
        <w:t>观。</w:t>
      </w:r>
    </w:p>
    <w:p w14:paraId="19CC0ACA">
      <w:pPr>
        <w:pStyle w:val="19"/>
        <w:keepNext w:val="0"/>
        <w:keepLines w:val="0"/>
        <w:pageBreakBefore w:val="0"/>
        <w:widowControl/>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一点：</w:t>
      </w:r>
      <w:r>
        <w:rPr>
          <w:rFonts w:hint="eastAsia" w:ascii="Times New Roman" w:hAnsi="Times New Roman" w:eastAsia="仿宋_GB2312"/>
          <w:color w:val="000000" w:themeColor="text1"/>
          <w:sz w:val="32"/>
          <w:szCs w:val="20"/>
          <w14:textFill>
            <w14:solidFill>
              <w14:schemeClr w14:val="tx1"/>
            </w14:solidFill>
          </w14:textFill>
        </w:rPr>
        <w:t>一个湖南省工业旅游示范点 -- 株机的工业旅游与研学；</w:t>
      </w:r>
    </w:p>
    <w:p w14:paraId="44194F0F">
      <w:pPr>
        <w:pStyle w:val="19"/>
        <w:keepNext w:val="0"/>
        <w:keepLines w:val="0"/>
        <w:pageBreakBefore w:val="0"/>
        <w:widowControl/>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一线：</w:t>
      </w:r>
      <w:r>
        <w:rPr>
          <w:rFonts w:hint="eastAsia" w:ascii="Times New Roman" w:hAnsi="Times New Roman" w:eastAsia="仿宋_GB2312"/>
          <w:color w:val="000000" w:themeColor="text1"/>
          <w:sz w:val="32"/>
          <w:szCs w:val="20"/>
          <w14:textFill>
            <w14:solidFill>
              <w14:schemeClr w14:val="tx1"/>
            </w14:solidFill>
          </w14:textFill>
        </w:rPr>
        <w:t>一条工业旅游精品示范线；</w:t>
      </w:r>
    </w:p>
    <w:p w14:paraId="425A8DCF">
      <w:pPr>
        <w:pStyle w:val="19"/>
        <w:keepNext w:val="0"/>
        <w:keepLines w:val="0"/>
        <w:pageBreakBefore w:val="0"/>
        <w:widowControl/>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一赛：</w:t>
      </w:r>
      <w:r>
        <w:rPr>
          <w:rFonts w:hint="eastAsia" w:ascii="Times New Roman" w:hAnsi="Times New Roman" w:eastAsia="仿宋_GB2312"/>
          <w:color w:val="000000" w:themeColor="text1"/>
          <w:sz w:val="32"/>
          <w:szCs w:val="20"/>
          <w14:textFill>
            <w14:solidFill>
              <w14:schemeClr w14:val="tx1"/>
            </w14:solidFill>
          </w14:textFill>
        </w:rPr>
        <w:t>工业设计年度大赛；</w:t>
      </w:r>
    </w:p>
    <w:p w14:paraId="653C2F46">
      <w:pPr>
        <w:pStyle w:val="19"/>
        <w:keepNext w:val="0"/>
        <w:keepLines w:val="0"/>
        <w:pageBreakBefore w:val="0"/>
        <w:widowControl/>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一馆：</w:t>
      </w:r>
      <w:r>
        <w:rPr>
          <w:rFonts w:hint="eastAsia" w:ascii="Times New Roman" w:hAnsi="Times New Roman" w:eastAsia="仿宋_GB2312"/>
          <w:color w:val="000000" w:themeColor="text1"/>
          <w:sz w:val="32"/>
          <w:szCs w:val="20"/>
          <w14:textFill>
            <w14:solidFill>
              <w14:schemeClr w14:val="tx1"/>
            </w14:solidFill>
          </w14:textFill>
        </w:rPr>
        <w:t>湖南工业博物馆；</w:t>
      </w:r>
    </w:p>
    <w:p w14:paraId="1EDD8445">
      <w:pPr>
        <w:pStyle w:val="19"/>
        <w:keepNext w:val="0"/>
        <w:keepLines w:val="0"/>
        <w:pageBreakBefore w:val="0"/>
        <w:widowControl/>
        <w:kinsoku/>
        <w:wordWrap/>
        <w:overflowPunct/>
        <w:topLinePunct w:val="0"/>
        <w:autoSpaceDE/>
        <w:autoSpaceDN/>
        <w:bidi w:val="0"/>
        <w:adjustRightInd/>
        <w:snapToGrid/>
        <w:spacing w:after="0" w:line="580" w:lineRule="exact"/>
        <w:ind w:left="0" w:firstLine="643"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一中心：</w:t>
      </w:r>
      <w:r>
        <w:rPr>
          <w:rFonts w:hint="eastAsia" w:ascii="Times New Roman" w:hAnsi="Times New Roman" w:eastAsia="仿宋_GB2312"/>
          <w:color w:val="000000" w:themeColor="text1"/>
          <w:sz w:val="32"/>
          <w:szCs w:val="20"/>
          <w14:textFill>
            <w14:solidFill>
              <w14:schemeClr w14:val="tx1"/>
            </w14:solidFill>
          </w14:textFill>
        </w:rPr>
        <w:t>株洲国际会展中心。</w:t>
      </w:r>
    </w:p>
    <w:p w14:paraId="322812E3">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39" w:name="_Toc51785884"/>
      <w:bookmarkStart w:id="40" w:name="_Toc51784399"/>
      <w:bookmarkStart w:id="41" w:name="_Toc51783854"/>
      <w:bookmarkStart w:id="42" w:name="_Toc56370577"/>
      <w:bookmarkStart w:id="43" w:name="_Toc52297526"/>
      <w:bookmarkStart w:id="44" w:name="_Toc51874686"/>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三、三核六工程十八件实事</w:t>
      </w:r>
      <w:bookmarkEnd w:id="39"/>
      <w:bookmarkEnd w:id="40"/>
      <w:bookmarkEnd w:id="41"/>
      <w:bookmarkEnd w:id="42"/>
      <w:bookmarkEnd w:id="43"/>
      <w:bookmarkEnd w:id="44"/>
    </w:p>
    <w:p w14:paraId="1505D6F5">
      <w:pPr>
        <w:keepNext w:val="0"/>
        <w:keepLines w:val="0"/>
        <w:pageBreakBefore w:val="0"/>
        <w:widowControl/>
        <w:kinsoku/>
        <w:wordWrap/>
        <w:overflowPunct/>
        <w:topLinePunct w:val="0"/>
        <w:autoSpaceDE/>
        <w:autoSpaceDN/>
        <w:bidi w:val="0"/>
        <w:adjustRightInd/>
        <w:snapToGrid/>
        <w:spacing w:after="0" w:line="580" w:lineRule="exact"/>
        <w:ind w:left="0" w:firstLine="643"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三核：</w:t>
      </w:r>
      <w:r>
        <w:rPr>
          <w:rFonts w:hint="eastAsia" w:ascii="Times New Roman" w:hAnsi="Times New Roman" w:eastAsia="仿宋_GB2312"/>
          <w:color w:val="000000" w:themeColor="text1"/>
          <w:sz w:val="32"/>
          <w:szCs w:val="20"/>
          <w14:textFill>
            <w14:solidFill>
              <w14:schemeClr w14:val="tx1"/>
            </w14:solidFill>
          </w14:textFill>
        </w:rPr>
        <w:t>田心，清水塘，九郎山。打造以田心为核心的轨道交通企业和铁路设施的旅游、研学、培训基地，以清水塘为核心的工业遗址旅游和文化创意基地，以九郎山为核心的休闲、文体基地和城市后花园。</w:t>
      </w:r>
    </w:p>
    <w:p w14:paraId="60CC89F4">
      <w:pPr>
        <w:pageBreakBefore w:val="0"/>
        <w:widowControl/>
        <w:kinsoku/>
        <w:wordWrap/>
        <w:overflowPunct/>
        <w:topLinePunct w:val="0"/>
        <w:autoSpaceDE/>
        <w:autoSpaceDN/>
        <w:bidi w:val="0"/>
        <w:adjustRightInd/>
        <w:snapToGrid/>
        <w:spacing w:after="0" w:line="600" w:lineRule="exact"/>
        <w:ind w:left="0" w:firstLine="643"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b/>
          <w:color w:val="000000" w:themeColor="text1"/>
          <w:sz w:val="32"/>
          <w:szCs w:val="20"/>
          <w14:textFill>
            <w14:solidFill>
              <w14:schemeClr w14:val="tx1"/>
            </w14:solidFill>
          </w14:textFill>
        </w:rPr>
        <w:t>六工程：</w:t>
      </w:r>
    </w:p>
    <w:p w14:paraId="7C329A6A">
      <w:pPr>
        <w:pStyle w:val="19"/>
        <w:pageBreakBefore w:val="0"/>
        <w:widowControl/>
        <w:numPr>
          <w:ilvl w:val="0"/>
          <w:numId w:val="6"/>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全域旅游重点发展工程</w:t>
      </w:r>
    </w:p>
    <w:p w14:paraId="3C2D3BC4">
      <w:pPr>
        <w:pStyle w:val="19"/>
        <w:pageBreakBefore w:val="0"/>
        <w:widowControl/>
        <w:numPr>
          <w:ilvl w:val="0"/>
          <w:numId w:val="6"/>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基础设施与公共服务提升工程</w:t>
      </w:r>
    </w:p>
    <w:p w14:paraId="0695CE29">
      <w:pPr>
        <w:pStyle w:val="19"/>
        <w:pageBreakBefore w:val="0"/>
        <w:widowControl/>
        <w:numPr>
          <w:ilvl w:val="0"/>
          <w:numId w:val="6"/>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工业遗址与老城复兴促进工程</w:t>
      </w:r>
    </w:p>
    <w:p w14:paraId="21A122DC">
      <w:pPr>
        <w:pStyle w:val="19"/>
        <w:pageBreakBefore w:val="0"/>
        <w:widowControl/>
        <w:numPr>
          <w:ilvl w:val="0"/>
          <w:numId w:val="6"/>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文化旅游创意融合工程</w:t>
      </w:r>
    </w:p>
    <w:p w14:paraId="032D69EE">
      <w:pPr>
        <w:pStyle w:val="19"/>
        <w:pageBreakBefore w:val="0"/>
        <w:widowControl/>
        <w:numPr>
          <w:ilvl w:val="0"/>
          <w:numId w:val="6"/>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旅游产品结构优化工程</w:t>
      </w:r>
    </w:p>
    <w:p w14:paraId="684646EF">
      <w:pPr>
        <w:pStyle w:val="19"/>
        <w:pageBreakBefore w:val="0"/>
        <w:widowControl/>
        <w:numPr>
          <w:ilvl w:val="0"/>
          <w:numId w:val="6"/>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旅游营销拓展工程</w:t>
      </w:r>
    </w:p>
    <w:p w14:paraId="75035C65">
      <w:pPr>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b/>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ab/>
      </w:r>
      <w:r>
        <w:rPr>
          <w:rFonts w:hint="eastAsia" w:ascii="Times New Roman" w:hAnsi="Times New Roman" w:eastAsia="仿宋_GB2312"/>
          <w:b/>
          <w:color w:val="000000" w:themeColor="text1"/>
          <w:sz w:val="32"/>
          <w:szCs w:val="20"/>
          <w14:textFill>
            <w14:solidFill>
              <w14:schemeClr w14:val="tx1"/>
            </w14:solidFill>
          </w14:textFill>
        </w:rPr>
        <w:t>十八件实事：</w:t>
      </w:r>
    </w:p>
    <w:p w14:paraId="4E6F540B">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景观提质和生态修复</w:t>
      </w:r>
    </w:p>
    <w:p w14:paraId="6F3D99EA">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景区标识和宣传推广</w:t>
      </w:r>
    </w:p>
    <w:p w14:paraId="649EE642">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景区基础设施建设（道路、停车场地、公厕）</w:t>
      </w:r>
    </w:p>
    <w:p w14:paraId="7C7BE97C">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株洲北站的观景点开发</w:t>
      </w:r>
    </w:p>
    <w:p w14:paraId="7156CF5E">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深层次开发</w:t>
      </w:r>
      <w:r>
        <w:rPr>
          <w:rFonts w:hint="eastAsia" w:ascii="Times New Roman" w:hAnsi="Times New Roman" w:eastAsia="仿宋_GB2312"/>
          <w:color w:val="000000" w:themeColor="text1"/>
          <w:sz w:val="32"/>
          <w:szCs w:val="20"/>
          <w:lang w:eastAsia="zh-CN"/>
          <w14:textFill>
            <w14:solidFill>
              <w14:schemeClr w14:val="tx1"/>
            </w14:solidFill>
          </w14:textFill>
        </w:rPr>
        <w:t>九郎山森林公园</w:t>
      </w:r>
      <w:r>
        <w:rPr>
          <w:rFonts w:hint="eastAsia" w:ascii="Times New Roman" w:hAnsi="Times New Roman" w:eastAsia="仿宋_GB2312"/>
          <w:color w:val="000000" w:themeColor="text1"/>
          <w:sz w:val="32"/>
          <w:szCs w:val="20"/>
          <w14:textFill>
            <w14:solidFill>
              <w14:schemeClr w14:val="tx1"/>
            </w14:solidFill>
          </w14:textFill>
        </w:rPr>
        <w:t>游乐产品</w:t>
      </w:r>
    </w:p>
    <w:p w14:paraId="32767890">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加强书院文化的打造和秋瑾故居的内容开发</w:t>
      </w:r>
    </w:p>
    <w:p w14:paraId="1403B414">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田心青少年研学基地和工业体验中心</w:t>
      </w:r>
    </w:p>
    <w:p w14:paraId="7E9917AE">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九郎山体育活动和赛事</w:t>
      </w:r>
    </w:p>
    <w:p w14:paraId="63B4E942">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株冶、株化遗址清表清污</w:t>
      </w:r>
    </w:p>
    <w:p w14:paraId="1E0CFD3A">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工业遗产保护与建筑修缮</w:t>
      </w:r>
    </w:p>
    <w:p w14:paraId="69D2213E">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火车博物馆</w:t>
      </w:r>
    </w:p>
    <w:p w14:paraId="1DF66A95">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应急安全体验、培训和应急救援赛事</w:t>
      </w:r>
    </w:p>
    <w:p w14:paraId="6DAE9EBC">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清水塘工业文化村文体项目</w:t>
      </w:r>
    </w:p>
    <w:p w14:paraId="1CBE0D93">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株机超级碗试点旅游纪念品和文创商品</w:t>
      </w:r>
    </w:p>
    <w:p w14:paraId="2F28AC4C">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景区基础设施标准化和景区管理条例</w:t>
      </w:r>
    </w:p>
    <w:p w14:paraId="18E4243A">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清水塘和雪峰岭全民健身中心</w:t>
      </w:r>
    </w:p>
    <w:p w14:paraId="5F425684">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提高星级宾馆的旅游接待能力</w:t>
      </w:r>
    </w:p>
    <w:p w14:paraId="0302AA81">
      <w:pPr>
        <w:pStyle w:val="19"/>
        <w:pageBreakBefore w:val="0"/>
        <w:widowControl/>
        <w:numPr>
          <w:ilvl w:val="0"/>
          <w:numId w:val="7"/>
        </w:numPr>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打造三大书院</w:t>
      </w:r>
    </w:p>
    <w:p w14:paraId="35F9FF7E">
      <w:pPr>
        <w:rPr>
          <w:rFonts w:ascii="Times New Roman" w:hAnsi="Times New Roman" w:eastAsiaTheme="majorEastAsia" w:cstheme="majorBidi"/>
          <w:b/>
          <w:bCs/>
          <w:color w:val="000000" w:themeColor="text1"/>
          <w:sz w:val="28"/>
          <w:szCs w:val="28"/>
          <w14:textFill>
            <w14:solidFill>
              <w14:schemeClr w14:val="tx1"/>
            </w14:solidFill>
          </w14:textFill>
        </w:rPr>
      </w:pPr>
    </w:p>
    <w:p w14:paraId="18C897E3">
      <w:pPr>
        <w:rPr>
          <w:rFonts w:ascii="Times New Roman" w:hAnsi="Times New Roman" w:eastAsiaTheme="majorEastAsia" w:cstheme="majorBidi"/>
          <w:b/>
          <w:bCs/>
          <w:color w:val="000000" w:themeColor="text1"/>
          <w:sz w:val="28"/>
          <w:szCs w:val="28"/>
          <w14:textFill>
            <w14:solidFill>
              <w14:schemeClr w14:val="tx1"/>
            </w14:solidFill>
          </w14:textFill>
        </w:rPr>
      </w:pPr>
      <w:bookmarkStart w:id="45" w:name="_Toc51783856"/>
      <w:bookmarkStart w:id="46" w:name="_Toc51783684"/>
      <w:r>
        <w:rPr>
          <w:rFonts w:ascii="Times New Roman" w:hAnsi="Times New Roman"/>
          <w:color w:val="000000" w:themeColor="text1"/>
          <w14:textFill>
            <w14:solidFill>
              <w14:schemeClr w14:val="tx1"/>
            </w14:solidFill>
          </w14:textFill>
        </w:rPr>
        <w:br w:type="page"/>
      </w:r>
    </w:p>
    <w:p w14:paraId="7A79E60A">
      <w:pPr>
        <w:pStyle w:val="2"/>
        <w:jc w:val="center"/>
        <w:rPr>
          <w:rFonts w:ascii="Times New Roman" w:hAnsi="Times New Roman"/>
          <w:color w:val="000000" w:themeColor="text1"/>
          <w14:textFill>
            <w14:solidFill>
              <w14:schemeClr w14:val="tx1"/>
            </w14:solidFill>
          </w14:textFill>
        </w:rPr>
      </w:pPr>
      <w:bookmarkStart w:id="47" w:name="_Toc56370578"/>
      <w:r>
        <w:rPr>
          <w:rFonts w:hint="eastAsia" w:ascii="Times New Roman" w:hAnsi="Times New Roman"/>
          <w:color w:val="000000" w:themeColor="text1"/>
          <w14:textFill>
            <w14:solidFill>
              <w14:schemeClr w14:val="tx1"/>
            </w14:solidFill>
          </w14:textFill>
        </w:rPr>
        <w:t>第四章．主要任务</w:t>
      </w:r>
      <w:bookmarkEnd w:id="45"/>
      <w:bookmarkEnd w:id="46"/>
      <w:bookmarkEnd w:id="47"/>
    </w:p>
    <w:p w14:paraId="08B1D177">
      <w:pPr>
        <w:pStyle w:val="3"/>
        <w:jc w:val="center"/>
        <w:rPr>
          <w:rFonts w:hint="eastAsia" w:ascii="Times New Roman" w:hAnsi="Times New Roman"/>
          <w:color w:val="000000" w:themeColor="text1"/>
          <w14:textFill>
            <w14:solidFill>
              <w14:schemeClr w14:val="tx1"/>
            </w14:solidFill>
          </w14:textFill>
        </w:rPr>
      </w:pPr>
      <w:bookmarkStart w:id="48" w:name="_Toc51783857"/>
      <w:bookmarkStart w:id="49" w:name="_Toc56370579"/>
      <w:bookmarkStart w:id="50" w:name="_Toc51783685"/>
    </w:p>
    <w:p w14:paraId="00E1914C">
      <w:pPr>
        <w:pStyle w:val="3"/>
        <w:jc w:val="center"/>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color w:val="000000" w:themeColor="text1"/>
          <w14:textFill>
            <w14:solidFill>
              <w14:schemeClr w14:val="tx1"/>
            </w14:solidFill>
          </w14:textFill>
        </w:rPr>
        <w:t>第一节．全域旅游重点发展工程</w:t>
      </w:r>
      <w:bookmarkEnd w:id="48"/>
      <w:bookmarkEnd w:id="49"/>
      <w:bookmarkEnd w:id="50"/>
    </w:p>
    <w:p w14:paraId="1B01DA7C">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51" w:name="_Toc51783858"/>
      <w:bookmarkStart w:id="52" w:name="_Toc51784403"/>
      <w:bookmarkStart w:id="53" w:name="_Toc51785888"/>
      <w:bookmarkStart w:id="54" w:name="_Toc51874689"/>
      <w:bookmarkStart w:id="55" w:name="_Toc52297529"/>
      <w:bookmarkStart w:id="56" w:name="_Toc56370580"/>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一、一点：中车株机工业旅游示范点</w:t>
      </w:r>
      <w:bookmarkEnd w:id="51"/>
      <w:bookmarkEnd w:id="52"/>
      <w:bookmarkEnd w:id="53"/>
      <w:bookmarkEnd w:id="54"/>
      <w:bookmarkEnd w:id="55"/>
      <w:bookmarkEnd w:id="56"/>
    </w:p>
    <w:p w14:paraId="7C1C643B">
      <w:pPr>
        <w:keepNext w:val="0"/>
        <w:keepLines w:val="0"/>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s="Helvetica"/>
          <w:bCs/>
          <w:color w:val="000000" w:themeColor="text1"/>
          <w:sz w:val="32"/>
          <w:szCs w:val="20"/>
          <w:shd w:val="clear" w:color="auto" w:fill="FFFFFF"/>
          <w14:textFill>
            <w14:solidFill>
              <w14:schemeClr w14:val="tx1"/>
            </w14:solidFill>
          </w14:textFill>
        </w:rPr>
      </w:pPr>
      <w:r>
        <w:rPr>
          <w:rFonts w:ascii="Times New Roman" w:hAnsi="Times New Roman" w:eastAsia="仿宋_GB2312" w:cs="Helvetica"/>
          <w:bCs/>
          <w:color w:val="000000" w:themeColor="text1"/>
          <w:sz w:val="32"/>
          <w:szCs w:val="20"/>
          <w:shd w:val="clear" w:color="auto" w:fill="FFFFFF"/>
          <w14:textFill>
            <w14:solidFill>
              <w14:schemeClr w14:val="tx1"/>
            </w14:solidFill>
          </w14:textFill>
        </w:rPr>
        <w:t>最适合做工业旅游的企业</w:t>
      </w:r>
      <w:r>
        <w:rPr>
          <w:rFonts w:hint="eastAsia" w:ascii="Times New Roman" w:hAnsi="Times New Roman" w:eastAsia="仿宋_GB2312" w:cs="Helvetica"/>
          <w:bCs/>
          <w:color w:val="000000" w:themeColor="text1"/>
          <w:sz w:val="32"/>
          <w:szCs w:val="20"/>
          <w:shd w:val="clear" w:color="auto" w:fill="FFFFFF"/>
          <w14:textFill>
            <w14:solidFill>
              <w14:schemeClr w14:val="tx1"/>
            </w14:solidFill>
          </w14:textFill>
        </w:rPr>
        <w:t>，一般要具备以下几个条件：</w:t>
      </w:r>
    </w:p>
    <w:p w14:paraId="5C0532B6">
      <w:pPr>
        <w:pStyle w:val="19"/>
        <w:keepNext w:val="0"/>
        <w:keepLines w:val="0"/>
        <w:pageBreakBefore w:val="0"/>
        <w:widowControl/>
        <w:numPr>
          <w:ilvl w:val="1"/>
          <w:numId w:val="8"/>
        </w:numPr>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企业所在城市具有良好的经济基础，交通便利，可达性强。</w:t>
      </w:r>
    </w:p>
    <w:p w14:paraId="08685280">
      <w:pPr>
        <w:pStyle w:val="19"/>
        <w:keepNext w:val="0"/>
        <w:keepLines w:val="0"/>
        <w:pageBreakBefore w:val="0"/>
        <w:widowControl/>
        <w:numPr>
          <w:ilvl w:val="1"/>
          <w:numId w:val="8"/>
        </w:numPr>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企业本身有品牌，有知名度，处于行业领先地位。</w:t>
      </w:r>
    </w:p>
    <w:p w14:paraId="605CC507">
      <w:pPr>
        <w:pStyle w:val="19"/>
        <w:keepNext w:val="0"/>
        <w:keepLines w:val="0"/>
        <w:pageBreakBefore w:val="0"/>
        <w:widowControl/>
        <w:numPr>
          <w:ilvl w:val="1"/>
          <w:numId w:val="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Helvetica"/>
          <w:bCs/>
          <w:color w:val="000000" w:themeColor="text1"/>
          <w:sz w:val="32"/>
          <w:szCs w:val="20"/>
          <w:shd w:val="clear" w:color="auto" w:fill="FFFFFF"/>
          <w14:textFill>
            <w14:solidFill>
              <w14:schemeClr w14:val="tx1"/>
            </w14:solidFill>
          </w14:textFill>
        </w:rPr>
        <w:t>生产的产品要么是高科技类的，要么是</w:t>
      </w:r>
      <w:r>
        <w:rPr>
          <w:rFonts w:ascii="Times New Roman" w:hAnsi="Times New Roman" w:eastAsia="仿宋_GB2312" w:cs="Helvetica"/>
          <w:bCs/>
          <w:color w:val="000000" w:themeColor="text1"/>
          <w:sz w:val="32"/>
          <w:szCs w:val="20"/>
          <w:shd w:val="clear" w:color="auto" w:fill="FFFFFF"/>
          <w14:textFill>
            <w14:solidFill>
              <w14:schemeClr w14:val="tx1"/>
            </w14:solidFill>
          </w14:textFill>
        </w:rPr>
        <w:t>跟日常生活直接密切相关的大众消费</w:t>
      </w:r>
      <w:r>
        <w:rPr>
          <w:rFonts w:hint="eastAsia" w:ascii="Times New Roman" w:hAnsi="Times New Roman" w:eastAsia="仿宋_GB2312" w:cs="宋体"/>
          <w:bCs/>
          <w:color w:val="000000" w:themeColor="text1"/>
          <w:sz w:val="32"/>
          <w:szCs w:val="20"/>
          <w:shd w:val="clear" w:color="auto" w:fill="FFFFFF"/>
          <w14:textFill>
            <w14:solidFill>
              <w14:schemeClr w14:val="tx1"/>
            </w14:solidFill>
          </w14:textFill>
        </w:rPr>
        <w:t>品。</w:t>
      </w:r>
      <w:r>
        <w:rPr>
          <w:rFonts w:ascii="Times New Roman" w:hAnsi="Times New Roman" w:eastAsia="仿宋_GB2312" w:cs="Helvetica"/>
          <w:color w:val="000000" w:themeColor="text1"/>
          <w:sz w:val="32"/>
          <w:szCs w:val="20"/>
          <w:shd w:val="clear" w:color="auto" w:fill="FFFFFF"/>
          <w14:textFill>
            <w14:solidFill>
              <w14:schemeClr w14:val="tx1"/>
            </w14:solidFill>
          </w14:textFill>
        </w:rPr>
        <w:t>2019年</w:t>
      </w:r>
      <w:r>
        <w:rPr>
          <w:rFonts w:hint="eastAsia" w:ascii="Times New Roman" w:hAnsi="Times New Roman" w:eastAsia="仿宋_GB2312" w:cs="Helvetica"/>
          <w:color w:val="000000" w:themeColor="text1"/>
          <w:sz w:val="32"/>
          <w:szCs w:val="20"/>
          <w:shd w:val="clear" w:color="auto" w:fill="FFFFFF"/>
          <w14:textFill>
            <w14:solidFill>
              <w14:schemeClr w14:val="tx1"/>
            </w14:solidFill>
          </w14:textFill>
        </w:rPr>
        <w:t>12月</w:t>
      </w:r>
      <w:r>
        <w:rPr>
          <w:rFonts w:ascii="Times New Roman" w:hAnsi="Times New Roman" w:eastAsia="仿宋_GB2312" w:cs="Helvetica"/>
          <w:color w:val="000000" w:themeColor="text1"/>
          <w:sz w:val="32"/>
          <w:szCs w:val="20"/>
          <w:shd w:val="clear" w:color="auto" w:fill="FFFFFF"/>
          <w14:textFill>
            <w14:solidFill>
              <w14:schemeClr w14:val="tx1"/>
            </w14:solidFill>
          </w14:textFill>
        </w:rPr>
        <w:t>在唐山召</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开</w:t>
      </w:r>
      <w:r>
        <w:rPr>
          <w:rFonts w:ascii="Times New Roman" w:hAnsi="Times New Roman" w:eastAsia="仿宋_GB2312" w:cs="Helvetica"/>
          <w:color w:val="000000" w:themeColor="text1"/>
          <w:sz w:val="32"/>
          <w:szCs w:val="20"/>
          <w:shd w:val="clear" w:color="auto" w:fill="FFFFFF"/>
          <w14:textFill>
            <w14:solidFill>
              <w14:schemeClr w14:val="tx1"/>
            </w14:solidFill>
          </w14:textFill>
        </w:rPr>
        <w:t>的工业旅游大会</w:t>
      </w:r>
      <w:r>
        <w:rPr>
          <w:rFonts w:hint="eastAsia" w:ascii="Times New Roman" w:hAnsi="Times New Roman" w:eastAsia="仿宋_GB2312" w:cs="Helvetica"/>
          <w:color w:val="000000" w:themeColor="text1"/>
          <w:sz w:val="32"/>
          <w:szCs w:val="20"/>
          <w:shd w:val="clear" w:color="auto" w:fill="FFFFFF"/>
          <w14:textFill>
            <w14:solidFill>
              <w14:schemeClr w14:val="tx1"/>
            </w14:solidFill>
          </w14:textFill>
        </w:rPr>
        <w:t>评出</w:t>
      </w:r>
      <w:r>
        <w:rPr>
          <w:rFonts w:ascii="Times New Roman" w:hAnsi="Times New Roman" w:eastAsia="仿宋_GB2312" w:cs="Helvetica"/>
          <w:color w:val="000000" w:themeColor="text1"/>
          <w:sz w:val="32"/>
          <w:szCs w:val="20"/>
          <w:shd w:val="clear" w:color="auto" w:fill="FFFFFF"/>
          <w14:textFill>
            <w14:solidFill>
              <w14:schemeClr w14:val="tx1"/>
            </w14:solidFill>
          </w14:textFill>
        </w:rPr>
        <w:t>网友最喜爱的</w:t>
      </w:r>
      <w:r>
        <w:rPr>
          <w:rFonts w:hint="eastAsia" w:ascii="Times New Roman" w:hAnsi="Times New Roman" w:eastAsia="仿宋_GB2312" w:cs="Helvetica"/>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Helvetica"/>
          <w:color w:val="000000" w:themeColor="text1"/>
          <w:sz w:val="32"/>
          <w:szCs w:val="20"/>
          <w:shd w:val="clear" w:color="auto" w:fill="FFFFFF"/>
          <w14:textFill>
            <w14:solidFill>
              <w14:schemeClr w14:val="tx1"/>
            </w14:solidFill>
          </w14:textFill>
        </w:rPr>
        <w:t>十大工业旅游企业</w:t>
      </w:r>
      <w:r>
        <w:rPr>
          <w:rFonts w:hint="eastAsia" w:ascii="Times New Roman" w:hAnsi="Times New Roman" w:eastAsia="仿宋_GB2312" w:cs="Helvetica"/>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Helvetica"/>
          <w:color w:val="000000" w:themeColor="text1"/>
          <w:sz w:val="32"/>
          <w:szCs w:val="20"/>
          <w:shd w:val="clear" w:color="auto" w:fill="FFFFFF"/>
          <w14:textFill>
            <w14:solidFill>
              <w14:schemeClr w14:val="tx1"/>
            </w14:solidFill>
          </w14:textFill>
        </w:rPr>
        <w:t>，</w:t>
      </w:r>
      <w:r>
        <w:rPr>
          <w:rFonts w:ascii="Times New Roman" w:hAnsi="Times New Roman" w:eastAsia="仿宋_GB2312" w:cs="Helvetica"/>
          <w:color w:val="000000" w:themeColor="text1"/>
          <w:sz w:val="32"/>
          <w:szCs w:val="20"/>
          <w:shd w:val="clear" w:color="auto" w:fill="FFFFFF"/>
          <w14:textFill>
            <w14:solidFill>
              <w14:schemeClr w14:val="tx1"/>
            </w14:solidFill>
          </w14:textFill>
        </w:rPr>
        <w:t>大众消费类</w:t>
      </w:r>
      <w:r>
        <w:rPr>
          <w:rFonts w:hint="eastAsia" w:ascii="Times New Roman" w:hAnsi="Times New Roman" w:eastAsia="仿宋_GB2312" w:cs="Helvetica"/>
          <w:color w:val="000000" w:themeColor="text1"/>
          <w:sz w:val="32"/>
          <w:szCs w:val="20"/>
          <w:shd w:val="clear" w:color="auto" w:fill="FFFFFF"/>
          <w14:textFill>
            <w14:solidFill>
              <w14:schemeClr w14:val="tx1"/>
            </w14:solidFill>
          </w14:textFill>
        </w:rPr>
        <w:t>占了</w:t>
      </w:r>
      <w:r>
        <w:rPr>
          <w:rFonts w:ascii="Times New Roman" w:hAnsi="Times New Roman" w:eastAsia="仿宋_GB2312" w:cs="Helvetica"/>
          <w:color w:val="000000" w:themeColor="text1"/>
          <w:sz w:val="32"/>
          <w:szCs w:val="20"/>
          <w:shd w:val="clear" w:color="auto" w:fill="FFFFFF"/>
          <w14:textFill>
            <w14:solidFill>
              <w14:schemeClr w14:val="tx1"/>
            </w14:solidFill>
          </w14:textFill>
        </w:rPr>
        <w:t>6家</w:t>
      </w:r>
      <w:r>
        <w:rPr>
          <w:rFonts w:hint="eastAsia" w:ascii="Times New Roman" w:hAnsi="Times New Roman" w:eastAsia="仿宋_GB2312" w:cs="Helvetica"/>
          <w:color w:val="000000" w:themeColor="text1"/>
          <w:sz w:val="32"/>
          <w:szCs w:val="20"/>
          <w:shd w:val="clear" w:color="auto" w:fill="FFFFFF"/>
          <w14:textFill>
            <w14:solidFill>
              <w14:schemeClr w14:val="tx1"/>
            </w14:solidFill>
          </w14:textFill>
        </w:rPr>
        <w:t>（酒3家，奶2家，补品1家）</w:t>
      </w:r>
      <w:r>
        <w:rPr>
          <w:rFonts w:ascii="Times New Roman" w:hAnsi="Times New Roman" w:eastAsia="仿宋_GB2312" w:cs="Helvetica"/>
          <w:color w:val="000000" w:themeColor="text1"/>
          <w:sz w:val="32"/>
          <w:szCs w:val="20"/>
          <w:shd w:val="clear" w:color="auto" w:fill="FFFFFF"/>
          <w14:textFill>
            <w14:solidFill>
              <w14:schemeClr w14:val="tx1"/>
            </w14:solidFill>
          </w14:textFill>
        </w:rPr>
        <w:t>，重工业类3</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家且为非高科技的钢铁、矿山类。</w:t>
      </w:r>
      <w:r>
        <w:rPr>
          <w:rFonts w:hint="eastAsia" w:ascii="Times New Roman" w:hAnsi="Times New Roman" w:eastAsia="仿宋_GB2312" w:cs="宋体"/>
          <w:bCs/>
          <w:color w:val="000000" w:themeColor="text1"/>
          <w:sz w:val="32"/>
          <w:szCs w:val="20"/>
          <w:shd w:val="clear" w:color="auto" w:fill="FFFFFF"/>
          <w14:textFill>
            <w14:solidFill>
              <w14:schemeClr w14:val="tx1"/>
            </w14:solidFill>
          </w14:textFill>
        </w:rPr>
        <w:t>重工业类工业旅游在中国虽乏善可陈，在西方却颇为成功，尤其是在兼具高科技和大众消费品概念的交通工具制造类别，比如</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法拉利主题乐园</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法拉利世界</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（FerrariWorld），宝马公司的工业旅游则包括宝马世界、宝马博物馆、宝马工厂三大块，其中宝马世界（BMW Welt）是一座集新车交付中心、技术与设计工作室、画廊、青少年课堂、休闲酒吧等为一体的综合性多功能建筑；大众汽车的工业旅游以</w:t>
      </w: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大众汽车城（</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Autostadt</w:t>
      </w: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）为核心，集主题公园、课外学习中心、汽车交付中心、汽车博物馆于一体</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，还举办一年一度的Movimentos舞动艺术节等文化活动。</w:t>
      </w:r>
    </w:p>
    <w:p w14:paraId="304DC030">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Helvetica"/>
          <w:color w:val="000000" w:themeColor="text1"/>
          <w:sz w:val="32"/>
          <w:szCs w:val="20"/>
          <w:shd w:val="clear" w:color="auto" w:fill="FFFFFF"/>
          <w14:textFill>
            <w14:solidFill>
              <w14:schemeClr w14:val="tx1"/>
            </w14:solidFill>
          </w14:textFill>
        </w:rPr>
        <w:t>中车株机恰好属于最适合做工业旅游的那一类企业。它</w:t>
      </w:r>
      <w:r>
        <w:rPr>
          <w:rFonts w:hint="eastAsia" w:ascii="Times New Roman" w:hAnsi="Times New Roman" w:eastAsia="仿宋_GB2312"/>
          <w:color w:val="000000" w:themeColor="text1"/>
          <w:sz w:val="32"/>
          <w:szCs w:val="20"/>
          <w14:textFill>
            <w14:solidFill>
              <w14:schemeClr w14:val="tx1"/>
            </w14:solidFill>
          </w14:textFill>
        </w:rPr>
        <w:t>有品牌和知名度，是中国电力机车的摇篮、中国轨道交通产业的代表性企业；它的产品是高科技含量、高速度的交通工具，有技术之美，同时产品的外形和内饰又有设计之美和视觉冲击力，而且与大众的日常出行体验密切相关，天然地有关注度和话题度；它的厂区既有上世纪30年代的历史建筑，更有现代化流线型的厂房，厂区建筑和环境极富观赏价值；它还是工业4.0智能制造的先行者。发展工业旅游，株机的综合条件出类拔萃。</w:t>
      </w:r>
    </w:p>
    <w:p w14:paraId="7AFCBF3C">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中车株机的工业旅游和研学资源包括超级碗、历史建筑、存车场、制造车间、培训设施/师资（比如，大安全文化培训中心）等。</w:t>
      </w:r>
    </w:p>
    <w:p w14:paraId="03110935">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十四五期间工业研学的食宿接待能力，可利用株机和周边的资源，不新建。</w:t>
      </w:r>
    </w:p>
    <w:p w14:paraId="2697364A">
      <w:pPr>
        <w:pStyle w:val="19"/>
        <w:keepNext w:val="0"/>
        <w:keepLines w:val="0"/>
        <w:pageBreakBefore w:val="0"/>
        <w:widowControl/>
        <w:kinsoku/>
        <w:wordWrap/>
        <w:overflowPunct/>
        <w:topLinePunct w:val="0"/>
        <w:autoSpaceDE/>
        <w:autoSpaceDN/>
        <w:bidi w:val="0"/>
        <w:adjustRightInd/>
        <w:snapToGrid/>
        <w:spacing w:after="0" w:line="580" w:lineRule="exact"/>
        <w:ind w:left="0" w:firstLine="616" w:firstLineChars="200"/>
        <w:contextualSpacing w:val="0"/>
        <w:jc w:val="both"/>
        <w:textAlignment w:val="auto"/>
        <w:rPr>
          <w:rFonts w:ascii="Times New Roman" w:hAnsi="Times New Roman" w:eastAsia="仿宋_GB2312"/>
          <w:color w:val="000000" w:themeColor="text1"/>
          <w:spacing w:val="-6"/>
          <w:sz w:val="32"/>
          <w:szCs w:val="20"/>
          <w14:textFill>
            <w14:solidFill>
              <w14:schemeClr w14:val="tx1"/>
            </w14:solidFill>
          </w14:textFill>
        </w:rPr>
      </w:pPr>
      <w:r>
        <w:rPr>
          <w:rFonts w:hint="eastAsia" w:ascii="Times New Roman" w:hAnsi="Times New Roman" w:eastAsia="仿宋_GB2312"/>
          <w:color w:val="000000" w:themeColor="text1"/>
          <w:spacing w:val="-6"/>
          <w:sz w:val="32"/>
          <w:szCs w:val="20"/>
          <w14:textFill>
            <w14:solidFill>
              <w14:schemeClr w14:val="tx1"/>
            </w14:solidFill>
          </w14:textFill>
        </w:rPr>
        <w:t>因核心景点资源在株机厂区内，对社会开放将影响生产秩序，需将株机的超级碗和历史建筑部分与生产区隔离，避免旅游客流对生产秩序造成干扰。对外开放的制造车间需做好安全和保密措施。</w:t>
      </w:r>
    </w:p>
    <w:p w14:paraId="147E6F6B">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为打造株机成为湖南省工业旅游示范点，应比照湖南省市场监督管理局2020年4月发布的《工业旅游示范点规范与评价》试评稿的要求，在株机及附近完成未达标项的建设。</w:t>
      </w:r>
    </w:p>
    <w:p w14:paraId="5F663FB4">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57" w:name="_Toc51783859"/>
      <w:bookmarkStart w:id="58" w:name="_Toc51784404"/>
      <w:bookmarkStart w:id="59" w:name="_Toc56370581"/>
      <w:bookmarkStart w:id="60" w:name="_Toc51874690"/>
      <w:bookmarkStart w:id="61" w:name="_Toc51785889"/>
      <w:bookmarkStart w:id="62" w:name="_Toc52297530"/>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二、一线：一条工业文旅精品示范线</w:t>
      </w:r>
      <w:bookmarkEnd w:id="57"/>
      <w:bookmarkEnd w:id="58"/>
      <w:bookmarkEnd w:id="59"/>
      <w:bookmarkEnd w:id="60"/>
      <w:bookmarkEnd w:id="61"/>
      <w:bookmarkEnd w:id="62"/>
    </w:p>
    <w:p w14:paraId="785670EE">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bookmarkStart w:id="63" w:name="_Toc51874691"/>
      <w:bookmarkStart w:id="64" w:name="_Toc51784405"/>
      <w:bookmarkStart w:id="65" w:name="_Toc51785890"/>
      <w:bookmarkStart w:id="66" w:name="_Toc51783860"/>
      <w:r>
        <w:rPr>
          <w:rFonts w:hint="eastAsia" w:ascii="Times New Roman" w:hAnsi="Times New Roman" w:eastAsia="仿宋_GB2312"/>
          <w:color w:val="000000" w:themeColor="text1"/>
          <w:sz w:val="32"/>
          <w:szCs w:val="20"/>
          <w14:textFill>
            <w14:solidFill>
              <w14:schemeClr w14:val="tx1"/>
            </w14:solidFill>
          </w14:textFill>
        </w:rPr>
        <w:t>该示范线应以田心的轨道交通景点和清水塘的工业遗址为核心，串起九郎山的休闲娱乐项目和市内的航空、汽车等主要工业旅游资源。精品示范线的内容由运营方设计，通过分析市场的需求与反馈，从以下方向中确定：</w:t>
      </w:r>
    </w:p>
    <w:p w14:paraId="4BA6A8AC">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工业+研学：面向中小学生的工业游学与研学，面向企业与中高级职校的工业研学；</w:t>
      </w:r>
    </w:p>
    <w:p w14:paraId="408885E3">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工业+旅游：以工业遗址、轨道交通、航空、新能源汽车、动力谷展示中心等为主题的工业旅游；</w:t>
      </w:r>
    </w:p>
    <w:p w14:paraId="5402AFB0">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工业+购物：与芦淞服饰市场、唐人神、醴陵陶瓷等合作的工业购物游</w:t>
      </w:r>
      <w:bookmarkEnd w:id="63"/>
      <w:bookmarkEnd w:id="64"/>
      <w:bookmarkEnd w:id="65"/>
      <w:bookmarkEnd w:id="66"/>
      <w:r>
        <w:rPr>
          <w:rFonts w:hint="eastAsia" w:ascii="Times New Roman" w:hAnsi="Times New Roman" w:eastAsia="仿宋_GB2312"/>
          <w:color w:val="000000" w:themeColor="text1"/>
          <w:sz w:val="32"/>
          <w:szCs w:val="20"/>
          <w14:textFill>
            <w14:solidFill>
              <w14:schemeClr w14:val="tx1"/>
            </w14:solidFill>
          </w14:textFill>
        </w:rPr>
        <w:t>；</w:t>
      </w:r>
    </w:p>
    <w:p w14:paraId="7C886D3C">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工业+会展：与株洲国际会展中心、醴陵国际会展中心、芦淞通用机场、芦淞小巨蛋等举办的各类博览会、展览、高峰论坛相结合的时态性、定制性线路；</w:t>
      </w:r>
    </w:p>
    <w:p w14:paraId="5769EF0F">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工业+赛事：与株洲国际赛车场的汽车赛事、全国性和全省性工业技能大赛、工业设计大赛等赛事结合的时态性、定制性线路。</w:t>
      </w:r>
    </w:p>
    <w:p w14:paraId="60C607A9">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示范线的内容设计应综合考虑食、宿、购、娱，尤其是通过购物和互动性、娱乐性内容来延长游客在景点的逗留时间，推动游客消费，带动餐饮、住宿、文体娱乐、零售业等服务业的繁荣，搞活内循环。</w:t>
      </w:r>
    </w:p>
    <w:p w14:paraId="3A93E018">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67" w:name="_Toc56370582"/>
      <w:bookmarkStart w:id="68" w:name="_Toc51785891"/>
      <w:bookmarkStart w:id="69" w:name="_Toc51783861"/>
      <w:bookmarkStart w:id="70" w:name="_Toc51784406"/>
      <w:bookmarkStart w:id="71" w:name="_Toc51874692"/>
      <w:bookmarkStart w:id="72" w:name="_Toc52297531"/>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三、一赛：年度工业设计大赛</w:t>
      </w:r>
      <w:bookmarkEnd w:id="67"/>
      <w:bookmarkEnd w:id="68"/>
      <w:bookmarkEnd w:id="69"/>
      <w:bookmarkEnd w:id="70"/>
      <w:bookmarkEnd w:id="71"/>
      <w:bookmarkEnd w:id="72"/>
    </w:p>
    <w:p w14:paraId="62905024">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依托中车株机的国家级工业设计中心，面向全国高校和社会上的设计人才，以机车、动车、地铁车辆、电动大巴、新能源汽车等交通工具的外形设计、色彩涂装、内部装饰等为切入点，设立年度工业设计大赛，将轨道交通产业向相关的设计创意领域延伸，以工业设计作为石峰区文化创意产业的核心，争取株洲成为国内工业设计的高地。</w:t>
      </w:r>
    </w:p>
    <w:p w14:paraId="26B08826">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举办这个大赛，石峰区有人才优势，有产业需求和收益。一是株机国家级的工业设计中心有雄厚的工业设计力量和丰富的实战经验，可提供专业指导；二是现代交通工具因为高速度、高技术含量而展现的工业美感，被年轻群体视为酷、炫，是他们爱谈论爱关注的，大赛具有广泛的群众基础；三是通过这个大赛，株洲中国动力谷各产业链上的企业在产品设计上得到与大众互动的机会，增强曝光率和公众认知度；四是通过大赛，激发高校创意人才参与社会，对接产业界需求，甚至创业。</w:t>
      </w:r>
    </w:p>
    <w:p w14:paraId="1A2F0B6C">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工业设计大赛可视需要引进设计类的高校或专业机构合作，比如中央美术学院，湖南工业大学的包装设计艺术学院，伦敦设计博物馆等。也可结合株洲市建设</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包装谷</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和湖南工业大学包装设计专业的学科优势、株洲的服饰贸易集散地优势，延伸到包括工业包装设计大赛、服饰设计大赛。</w:t>
      </w:r>
    </w:p>
    <w:p w14:paraId="1987FCC2">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推进工业设计与工业旅游融合发展，可将旅游纪念品设计制造作为工业设计大赛的类别之一。</w:t>
      </w:r>
    </w:p>
    <w:p w14:paraId="7A25CD80">
      <w:pPr>
        <w:pStyle w:val="19"/>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石峰区应以时不我待的紧迫感高度重视工业设计大赛，不仅因为它是区内轨道交通产业向现代服务业延伸发展的路径之一，而且因为其他城市已经意识到工业设计的重要性，很可能对石峰区实现后发赶超。刚刚发布的湖南自贸区总体方案中，长沙明确提出要建设</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国家级工业设计研究院</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，这将与石峰区形成直接竞争关系。</w:t>
      </w:r>
    </w:p>
    <w:p w14:paraId="74711E22">
      <w:pPr>
        <w:keepNext w:val="0"/>
        <w:keepLines w:val="0"/>
        <w:pageBreakBefore w:val="0"/>
        <w:widowControl/>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73" w:name="_Toc51783862"/>
      <w:bookmarkStart w:id="74" w:name="_Toc51784407"/>
      <w:bookmarkStart w:id="75" w:name="_Toc56370583"/>
      <w:bookmarkStart w:id="76" w:name="_Toc51874693"/>
      <w:bookmarkStart w:id="77" w:name="_Toc52297532"/>
      <w:bookmarkStart w:id="78" w:name="_Toc51785892"/>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四、一馆：湖南工业博物馆</w:t>
      </w:r>
      <w:bookmarkEnd w:id="73"/>
      <w:bookmarkEnd w:id="74"/>
      <w:bookmarkEnd w:id="75"/>
      <w:bookmarkEnd w:id="76"/>
      <w:bookmarkEnd w:id="77"/>
      <w:bookmarkEnd w:id="78"/>
    </w:p>
    <w:p w14:paraId="4FC4D931">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ascii="Times New Roman" w:hAnsi="Times New Roman" w:eastAsia="仿宋_GB2312" w:cs="Arial"/>
          <w:color w:val="000000" w:themeColor="text1"/>
          <w:sz w:val="32"/>
          <w:szCs w:val="20"/>
          <w14:textFill>
            <w14:solidFill>
              <w14:schemeClr w14:val="tx1"/>
            </w14:solidFill>
          </w14:textFill>
        </w:rPr>
        <w:t>2018</w:t>
      </w:r>
      <w:r>
        <w:rPr>
          <w:rFonts w:hint="eastAsia" w:ascii="Times New Roman" w:hAnsi="Times New Roman" w:eastAsia="仿宋_GB2312" w:cs="宋体"/>
          <w:color w:val="000000" w:themeColor="text1"/>
          <w:sz w:val="32"/>
          <w:szCs w:val="20"/>
          <w14:textFill>
            <w14:solidFill>
              <w14:schemeClr w14:val="tx1"/>
            </w14:solidFill>
          </w14:textFill>
        </w:rPr>
        <w:t>年初，工信部在全国范围内摸底调查工业遗产、工业博物馆，共收到</w:t>
      </w:r>
      <w:r>
        <w:rPr>
          <w:rFonts w:ascii="Times New Roman" w:hAnsi="Times New Roman" w:eastAsia="仿宋_GB2312" w:cs="Arial"/>
          <w:color w:val="000000" w:themeColor="text1"/>
          <w:sz w:val="32"/>
          <w:szCs w:val="20"/>
          <w14:textFill>
            <w14:solidFill>
              <w14:schemeClr w14:val="tx1"/>
            </w14:solidFill>
          </w14:textFill>
        </w:rPr>
        <w:t>488</w:t>
      </w:r>
      <w:r>
        <w:rPr>
          <w:rFonts w:hint="eastAsia" w:ascii="Times New Roman" w:hAnsi="Times New Roman" w:eastAsia="仿宋_GB2312" w:cs="宋体"/>
          <w:color w:val="000000" w:themeColor="text1"/>
          <w:sz w:val="32"/>
          <w:szCs w:val="20"/>
          <w14:textFill>
            <w14:solidFill>
              <w14:schemeClr w14:val="tx1"/>
            </w14:solidFill>
          </w14:textFill>
        </w:rPr>
        <w:t>家工业博物馆的信息。光是铁路博物馆，2016年就已达十几家。省内，</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衡阳铁路博物馆2020年开馆。</w:t>
      </w:r>
      <w:r>
        <w:rPr>
          <w:rFonts w:hint="eastAsia" w:ascii="Times New Roman" w:hAnsi="Times New Roman" w:eastAsia="仿宋_GB2312" w:cs="宋体"/>
          <w:color w:val="000000" w:themeColor="text1"/>
          <w:sz w:val="32"/>
          <w:szCs w:val="20"/>
          <w14:textFill>
            <w14:solidFill>
              <w14:schemeClr w14:val="tx1"/>
            </w14:solidFill>
          </w14:textFill>
        </w:rPr>
        <w:t>无论是以地域、以工业门类、以厂矿、以工业产品分类，能想到的主题，都已经有对应的工业博物馆了。株洲是个后来者。</w:t>
      </w:r>
    </w:p>
    <w:p w14:paraId="0AC69F33">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但是，这些工业博物馆，有一个共同的问题，那就是人少，即使免费都没有什么访客，纯靠企业或政府财政维持运营，经济效益和社会效益不佳。这些博物馆只有静态的历史、静态的实物、图片+照片+文字说明的传统陈列式展示方式，外加一些音频和视频内容。访客体验感不强，没有与展品的互动，少则半小时、多则一小时全部逛完，对游客的吸引力有限。因此，建设湖南工业博物馆，要以先行者为鉴，做出中国第一家又叫好又叫座的工业博物馆。</w:t>
      </w:r>
    </w:p>
    <w:p w14:paraId="685D7F42">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湖南工业博物馆的总体思路和目标是：既是工业博物馆，又是科技馆，工业与科学、技术结合，保存历史与面向未来结合，重点放在强调科技性、未来导向、互动性、体验性等能吸引儿童和青少年的展品上，要好玩，有意思，可让人呆三、四个钟头甚至一天，有回头客，能成为家庭出游、学校研学的必到之地。</w:t>
      </w:r>
    </w:p>
    <w:p w14:paraId="7E0FFF23">
      <w:pPr>
        <w:pStyle w:val="19"/>
        <w:pageBreakBefore w:val="0"/>
        <w:widowControl/>
        <w:kinsoku/>
        <w:wordWrap/>
        <w:overflowPunct/>
        <w:topLinePunct w:val="0"/>
        <w:autoSpaceDE/>
        <w:autoSpaceDN/>
        <w:bidi w:val="0"/>
        <w:adjustRightInd/>
        <w:snapToGrid/>
        <w:spacing w:after="0" w:line="600" w:lineRule="exact"/>
        <w:ind w:left="0" w:firstLine="616" w:firstLineChars="200"/>
        <w:contextualSpacing w:val="0"/>
        <w:jc w:val="both"/>
        <w:textAlignment w:val="auto"/>
        <w:rPr>
          <w:rFonts w:ascii="Times New Roman" w:hAnsi="Times New Roman" w:eastAsia="仿宋_GB2312"/>
          <w:color w:val="000000" w:themeColor="text1"/>
          <w:spacing w:val="-6"/>
          <w:sz w:val="32"/>
          <w:szCs w:val="20"/>
          <w14:textFill>
            <w14:solidFill>
              <w14:schemeClr w14:val="tx1"/>
            </w14:solidFill>
          </w14:textFill>
        </w:rPr>
      </w:pPr>
      <w:r>
        <w:rPr>
          <w:rFonts w:hint="eastAsia" w:ascii="Times New Roman" w:hAnsi="Times New Roman" w:eastAsia="仿宋_GB2312"/>
          <w:color w:val="000000" w:themeColor="text1"/>
          <w:spacing w:val="-6"/>
          <w:sz w:val="32"/>
          <w:szCs w:val="20"/>
          <w14:textFill>
            <w14:solidFill>
              <w14:schemeClr w14:val="tx1"/>
            </w14:solidFill>
          </w14:textFill>
        </w:rPr>
        <w:t>该馆的历史部分以株洲为主角，展现从民国到当代的中国工业发展史上，株洲的近300项全国第一（包括有特别重大意义的生产工艺流程等），株洲工业史上的名人、火车头精神和清水塘工业区，着重展示中国的轨道交通行业发展史，株洲制造的代表性轨道交通产品，株洲的铁路交通史。面向未来部分则展示株洲最新的工业产品，突出科技发展的趋势和应对未来的挑战，侧重轨道交通、航空、新能源汽车、风电、IGBT、自主可控计算机等高科技产业前沿的展品、既有视觉冲击力又激发人的技术与工业梦想。从西方最成功的工业博物馆来看，工业+科技是工业博物馆有趣、好玩的秘诀（跟西方不同，国内各地科技馆与工业博物馆是分离的），</w:t>
      </w:r>
      <w:r>
        <w:rPr>
          <w:rFonts w:ascii="Times New Roman" w:hAnsi="Times New Roman" w:eastAsia="仿宋_GB2312" w:cs="Arial"/>
          <w:color w:val="000000" w:themeColor="text1"/>
          <w:spacing w:val="-6"/>
          <w:sz w:val="32"/>
          <w:szCs w:val="20"/>
          <w:shd w:val="clear" w:color="auto" w:fill="FFFFFF"/>
          <w14:textFill>
            <w14:solidFill>
              <w14:schemeClr w14:val="tx1"/>
            </w14:solidFill>
          </w14:textFill>
        </w:rPr>
        <w:t>汽车、铁路、船舶、飞机</w:t>
      </w:r>
      <w:r>
        <w:rPr>
          <w:rFonts w:hint="eastAsia" w:ascii="Times New Roman" w:hAnsi="Times New Roman" w:eastAsia="仿宋_GB2312" w:cs="Arial"/>
          <w:color w:val="000000" w:themeColor="text1"/>
          <w:spacing w:val="-6"/>
          <w:sz w:val="32"/>
          <w:szCs w:val="20"/>
          <w:shd w:val="clear" w:color="auto" w:fill="FFFFFF"/>
          <w14:textFill>
            <w14:solidFill>
              <w14:schemeClr w14:val="tx1"/>
            </w14:solidFill>
          </w14:textFill>
        </w:rPr>
        <w:t>、航天设备</w:t>
      </w:r>
      <w:r>
        <w:rPr>
          <w:rFonts w:ascii="Times New Roman" w:hAnsi="Times New Roman" w:eastAsia="仿宋_GB2312" w:cs="Arial"/>
          <w:color w:val="000000" w:themeColor="text1"/>
          <w:spacing w:val="-6"/>
          <w:sz w:val="32"/>
          <w:szCs w:val="20"/>
          <w:shd w:val="clear" w:color="auto" w:fill="FFFFFF"/>
          <w14:textFill>
            <w14:solidFill>
              <w14:schemeClr w14:val="tx1"/>
            </w14:solidFill>
          </w14:textFill>
        </w:rPr>
        <w:t>展厅是观众较多的地</w:t>
      </w:r>
      <w:r>
        <w:rPr>
          <w:rFonts w:hint="eastAsia" w:ascii="Times New Roman" w:hAnsi="Times New Roman" w:eastAsia="仿宋_GB2312" w:cs="宋体"/>
          <w:color w:val="000000" w:themeColor="text1"/>
          <w:spacing w:val="-6"/>
          <w:sz w:val="32"/>
          <w:szCs w:val="20"/>
          <w:shd w:val="clear" w:color="auto" w:fill="FFFFFF"/>
          <w14:textFill>
            <w14:solidFill>
              <w14:schemeClr w14:val="tx1"/>
            </w14:solidFill>
          </w14:textFill>
        </w:rPr>
        <w:t>方，</w:t>
      </w:r>
      <w:r>
        <w:rPr>
          <w:rFonts w:hint="eastAsia" w:ascii="Times New Roman" w:hAnsi="Times New Roman" w:eastAsia="仿宋_GB2312"/>
          <w:color w:val="000000" w:themeColor="text1"/>
          <w:spacing w:val="-6"/>
          <w:sz w:val="32"/>
          <w:szCs w:val="20"/>
          <w14:textFill>
            <w14:solidFill>
              <w14:schemeClr w14:val="tx1"/>
            </w14:solidFill>
          </w14:textFill>
        </w:rPr>
        <w:t>互动体验和面向未来部分是最吸引游客尤其是儿童、青少年的，抓住这几个内容创意的要点，湖南工业博物馆将取得相对于其他只展示历史的工业博物馆独一无二的竞争优势。</w:t>
      </w:r>
    </w:p>
    <w:p w14:paraId="22040F24">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实现以上思路，最大的困难在于人才。这是个全国性的问题，能设计体现科学、技术原理的有趣又好玩的展品的人才很少。株洲建设工业博物馆如要取经，国内除了去看一些工业博物馆，更要去一些科技馆，国外可去美国</w:t>
      </w:r>
      <w:r>
        <w:rPr>
          <w:rFonts w:ascii="Times New Roman" w:hAnsi="Times New Roman" w:eastAsia="仿宋_GB2312" w:cs="Arial"/>
          <w:color w:val="000000" w:themeColor="text1"/>
          <w:sz w:val="32"/>
          <w:szCs w:val="20"/>
          <w:shd w:val="clear" w:color="auto" w:fill="FFFFFF"/>
          <w14:textFill>
            <w14:solidFill>
              <w14:schemeClr w14:val="tx1"/>
            </w14:solidFill>
          </w14:textFill>
        </w:rPr>
        <w:t>芝加哥科学与工业博物馆</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、德国慕尼黑的德意志博物馆这两个</w:t>
      </w:r>
      <w:r>
        <w:rPr>
          <w:rFonts w:hint="eastAsia" w:ascii="Times New Roman" w:hAnsi="Times New Roman" w:eastAsia="仿宋_GB2312"/>
          <w:color w:val="000000" w:themeColor="text1"/>
          <w:sz w:val="32"/>
          <w:szCs w:val="20"/>
          <w14:textFill>
            <w14:solidFill>
              <w14:schemeClr w14:val="tx1"/>
            </w14:solidFill>
          </w14:textFill>
        </w:rPr>
        <w:t>西方最成功的工业博物馆。</w:t>
      </w:r>
    </w:p>
    <w:p w14:paraId="28EE343F">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湖南工业博物馆的实现可分两期。十四五期间先完成一期，即保存和收藏历史，如果场地具备，完成火车博物馆建设。同时十四五期间要进行二期的准备工作，实地调研美国</w:t>
      </w:r>
      <w:r>
        <w:rPr>
          <w:rFonts w:ascii="Times New Roman" w:hAnsi="Times New Roman" w:eastAsia="仿宋_GB2312" w:cs="Arial"/>
          <w:color w:val="000000" w:themeColor="text1"/>
          <w:sz w:val="32"/>
          <w:szCs w:val="20"/>
          <w:shd w:val="clear" w:color="auto" w:fill="FFFFFF"/>
          <w14:textFill>
            <w14:solidFill>
              <w14:schemeClr w14:val="tx1"/>
            </w14:solidFill>
          </w14:textFill>
        </w:rPr>
        <w:t>芝加哥</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和德国慕尼黑</w:t>
      </w:r>
      <w:r>
        <w:rPr>
          <w:rFonts w:hint="eastAsia" w:ascii="Times New Roman" w:hAnsi="Times New Roman" w:eastAsia="仿宋_GB2312"/>
          <w:color w:val="000000" w:themeColor="text1"/>
          <w:sz w:val="32"/>
          <w:szCs w:val="20"/>
          <w14:textFill>
            <w14:solidFill>
              <w14:schemeClr w14:val="tx1"/>
            </w14:solidFill>
          </w14:textFill>
        </w:rPr>
        <w:t>的工业博物馆，借鉴他们的经验，设计二期的展品内容。二期的主要工作是建设面向未来部分，大规模补充互动性、体验性内容。面向未来部分的内容中不要求互动、体验属性的，可提前到一期建设。</w:t>
      </w:r>
    </w:p>
    <w:p w14:paraId="19139931">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湖南工业博物馆应打造为湖南及邻省的中小学课堂外的科教、研学中心，要规划面向大众开设讲座、培训、科学实验、研修班等的场地，人员配备上要有可以与学校共同制定学生的科学教育计划的人才，并可担负培训任务。</w:t>
      </w:r>
    </w:p>
    <w:p w14:paraId="4B075674">
      <w:pPr>
        <w:keepNext w:val="0"/>
        <w:keepLines w:val="0"/>
        <w:pageBreakBefore w:val="0"/>
        <w:widowControl/>
        <w:kinsoku/>
        <w:wordWrap/>
        <w:overflowPunct/>
        <w:topLinePunct w:val="0"/>
        <w:autoSpaceDE/>
        <w:autoSpaceDN/>
        <w:bidi w:val="0"/>
        <w:adjustRightInd/>
        <w:snapToGrid/>
        <w:spacing w:after="0" w:line="62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79" w:name="_Toc51874694"/>
      <w:bookmarkStart w:id="80" w:name="_Toc52297533"/>
      <w:bookmarkStart w:id="81" w:name="_Toc51785893"/>
      <w:bookmarkStart w:id="82" w:name="_Toc56370584"/>
      <w:bookmarkStart w:id="83" w:name="_Toc51783863"/>
      <w:bookmarkStart w:id="84" w:name="_Toc51784408"/>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五、一中心：株洲国际会展中心</w:t>
      </w:r>
      <w:bookmarkEnd w:id="79"/>
      <w:bookmarkEnd w:id="80"/>
      <w:bookmarkEnd w:id="81"/>
      <w:bookmarkEnd w:id="82"/>
      <w:bookmarkEnd w:id="83"/>
      <w:bookmarkEnd w:id="84"/>
    </w:p>
    <w:p w14:paraId="5A19A0DB">
      <w:pPr>
        <w:pStyle w:val="19"/>
        <w:keepNext w:val="0"/>
        <w:keepLines w:val="0"/>
        <w:pageBreakBefore w:val="0"/>
        <w:widowControl/>
        <w:kinsoku/>
        <w:wordWrap/>
        <w:overflowPunct/>
        <w:topLinePunct w:val="0"/>
        <w:autoSpaceDE/>
        <w:autoSpaceDN/>
        <w:bidi w:val="0"/>
        <w:adjustRightInd/>
        <w:snapToGrid/>
        <w:spacing w:after="0" w:line="62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结合争取中国国际轨道交通和装备制造产业博览会落户株洲，建设株洲国际会展中心。这个会展中心的意义，并不仅仅是工业文旅中加入工业会展的内容，更重要的是延伸石峰区的轨道交通产业链，打造与之相关的会展经济，并通过一年一度的展会强化株洲、石峰区是中国轨道交通之都的大众认知，塑造城市品牌。目前该博览会在长沙举办，媒体宣传使用</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湖南轨道交通产业</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的口径，对于株洲是巨大的品牌形象损失。</w:t>
      </w:r>
    </w:p>
    <w:p w14:paraId="1199E3D3">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会展中心建设应考虑交通便利性，临近轨道交通站点和快速路，周边路网健全，有停车等配套设施的空间，场地已经有便利轨道交通产品运输和布展的铁路线。针对该博览会5万平米的会展面积要求，可将5万平米分解为室内面积和室外面积，室外面积利用项目地块的原有铁路线，放置参展的轨道交通产品实物，这样既降低会展中心的建设和运营成本，又提供比长沙的会展中心更好的实物和场景体验。</w:t>
      </w:r>
    </w:p>
    <w:p w14:paraId="3BEFCDC4">
      <w:pPr>
        <w:pStyle w:val="19"/>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会展中心在面积和建筑设计上还应满足株洲其他体积较大的代表性工业产品的展览需求，例如汽车（含大巴和乘用车）、通用航空飞行器、风电、工程机械、石油装备机械等产品的展会。</w:t>
      </w:r>
    </w:p>
    <w:p w14:paraId="3688BBE4">
      <w:pPr>
        <w:pStyle w:val="3"/>
        <w:keepNext/>
        <w:keepLines/>
        <w:pageBreakBefore w:val="0"/>
        <w:widowControl/>
        <w:kinsoku/>
        <w:wordWrap/>
        <w:overflowPunct/>
        <w:topLinePunct w:val="0"/>
        <w:autoSpaceDE/>
        <w:autoSpaceDN/>
        <w:bidi w:val="0"/>
        <w:adjustRightInd/>
        <w:snapToGrid/>
        <w:spacing w:before="0" w:after="0"/>
        <w:contextualSpacing/>
        <w:jc w:val="center"/>
        <w:textAlignment w:val="auto"/>
        <w:rPr>
          <w:rFonts w:hint="eastAsia" w:ascii="Times New Roman" w:hAnsi="Times New Roman"/>
          <w:color w:val="000000" w:themeColor="text1"/>
          <w14:textFill>
            <w14:solidFill>
              <w14:schemeClr w14:val="tx1"/>
            </w14:solidFill>
          </w14:textFill>
        </w:rPr>
      </w:pPr>
      <w:bookmarkStart w:id="85" w:name="_Toc51783864"/>
      <w:bookmarkStart w:id="86" w:name="_Toc56370585"/>
      <w:bookmarkStart w:id="87" w:name="_Toc51783686"/>
    </w:p>
    <w:p w14:paraId="10ECC988">
      <w:pPr>
        <w:pStyle w:val="3"/>
        <w:numPr>
          <w:ilvl w:val="0"/>
          <w:numId w:val="9"/>
        </w:numPr>
        <w:spacing w:before="0" w:after="200"/>
        <w:contextualSpacing/>
        <w:jc w:val="center"/>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r>
        <w:rPr>
          <w:rFonts w:hint="eastAsia" w:ascii="Times New Roman" w:hAnsi="Times New Roman"/>
          <w:color w:val="000000" w:themeColor="text1"/>
          <w14:textFill>
            <w14:solidFill>
              <w14:schemeClr w14:val="tx1"/>
            </w14:solidFill>
          </w14:textFill>
        </w:rPr>
        <w:t>基础设施与公共服务提升工程</w:t>
      </w:r>
      <w:bookmarkEnd w:id="85"/>
      <w:bookmarkEnd w:id="86"/>
      <w:bookmarkEnd w:id="87"/>
      <w:bookmarkStart w:id="88" w:name="_Toc51784410"/>
      <w:bookmarkStart w:id="89" w:name="_Toc51783865"/>
      <w:bookmarkStart w:id="90" w:name="_Toc51785895"/>
      <w:bookmarkStart w:id="91" w:name="_Toc51874696"/>
      <w:bookmarkStart w:id="92" w:name="_Toc52297535"/>
      <w:bookmarkStart w:id="93" w:name="_Toc56370586"/>
    </w:p>
    <w:p w14:paraId="6C5FDBE3">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一、田心片区基础设施与公共服务提升</w:t>
      </w:r>
      <w:bookmarkEnd w:id="88"/>
      <w:bookmarkEnd w:id="89"/>
      <w:bookmarkEnd w:id="90"/>
      <w:bookmarkEnd w:id="91"/>
      <w:bookmarkEnd w:id="92"/>
      <w:bookmarkEnd w:id="93"/>
    </w:p>
    <w:p w14:paraId="49F94B41">
      <w:pPr>
        <w:pStyle w:val="19"/>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田心是老城区，街道窄，路不成网，交通易拥堵，也没有停车场等旅游接待设施，十四五期间应在株机附近建设公共停车场。停车场应结合株机职工、社区居民、自驾游客和旅游团体泊车的需求，应使用多层自泊式，勿用操作复杂、成本高的机械式。应在株机周边择合适的场地建一个社区广场，有重大公共活动、节庆活动时，可作为活动场地；平时可作为旅游大巴的备用停车点，社区居民的休闲活动中心。</w:t>
      </w:r>
    </w:p>
    <w:p w14:paraId="181AEC0B">
      <w:pPr>
        <w:pStyle w:val="19"/>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继续田心片区的老城改造和更新，增建公厕，打通断头路，链路成网，提高田心路网的交通疏散能力。</w:t>
      </w:r>
    </w:p>
    <w:p w14:paraId="4791D355">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94" w:name="_Toc51785896"/>
      <w:bookmarkStart w:id="95" w:name="_Toc51784411"/>
      <w:bookmarkStart w:id="96" w:name="_Toc51783866"/>
      <w:bookmarkStart w:id="97" w:name="_Toc52297536"/>
      <w:bookmarkStart w:id="98" w:name="_Toc56370587"/>
      <w:bookmarkStart w:id="99" w:name="_Toc51874697"/>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二、九郎山片区的景观提质与生态修复</w:t>
      </w:r>
      <w:bookmarkEnd w:id="94"/>
      <w:bookmarkEnd w:id="95"/>
      <w:bookmarkEnd w:id="96"/>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、基础设施建设</w:t>
      </w:r>
      <w:bookmarkEnd w:id="97"/>
      <w:bookmarkEnd w:id="98"/>
      <w:bookmarkEnd w:id="99"/>
    </w:p>
    <w:p w14:paraId="0F458F8F">
      <w:pPr>
        <w:pStyle w:val="19"/>
        <w:pageBreakBefore w:val="0"/>
        <w:widowControl/>
        <w:tabs>
          <w:tab w:val="left" w:pos="0"/>
        </w:tabs>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九郎山片区包括九郎山村、大冲村和白马村，主要的文旅资源包括九郎山森林公园和大冲村的休闲娱乐文体项目，是石峰区发展工业文旅的外围资源。</w:t>
      </w:r>
    </w:p>
    <w:p w14:paraId="2CF8EC39">
      <w:pPr>
        <w:pStyle w:val="5"/>
        <w:pageBreakBefore w:val="0"/>
        <w:widowControl/>
        <w:kinsoku/>
        <w:wordWrap/>
        <w:overflowPunct/>
        <w:topLinePunct w:val="0"/>
        <w:autoSpaceDE/>
        <w:autoSpaceDN/>
        <w:bidi w:val="0"/>
        <w:adjustRightInd/>
        <w:snapToGrid/>
        <w:spacing w:before="0" w:after="0" w:line="600" w:lineRule="exact"/>
        <w:ind w:firstLine="643" w:firstLineChars="200"/>
        <w:contextualSpacing/>
        <w:jc w:val="both"/>
        <w:textAlignment w:val="auto"/>
        <w:rPr>
          <w:rFonts w:hint="eastAsia" w:ascii="楷体" w:hAnsi="楷体" w:eastAsia="楷体" w:cs="楷体"/>
          <w:i w:val="0"/>
          <w:iCs w:val="0"/>
          <w:color w:val="000000" w:themeColor="text1"/>
          <w:sz w:val="32"/>
          <w14:textFill>
            <w14:solidFill>
              <w14:schemeClr w14:val="tx1"/>
            </w14:solidFill>
          </w14:textFill>
        </w:rPr>
      </w:pPr>
      <w:r>
        <w:rPr>
          <w:rFonts w:hint="eastAsia" w:ascii="楷体" w:hAnsi="楷体" w:eastAsia="楷体" w:cs="楷体"/>
          <w:i w:val="0"/>
          <w:iCs w:val="0"/>
          <w:color w:val="000000" w:themeColor="text1"/>
          <w:sz w:val="32"/>
          <w14:textFill>
            <w14:solidFill>
              <w14:schemeClr w14:val="tx1"/>
            </w14:solidFill>
          </w14:textFill>
        </w:rPr>
        <w:t>1．九郎山森林公园</w:t>
      </w:r>
    </w:p>
    <w:p w14:paraId="52A70885">
      <w:pPr>
        <w:pStyle w:val="19"/>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公园位于田心的西北方，应定位于主要服务</w:t>
      </w:r>
      <w:r>
        <w:rPr>
          <w:rFonts w:hint="eastAsia" w:ascii="Times New Roman" w:hAnsi="Times New Roman" w:eastAsia="仿宋_GB2312"/>
          <w:color w:val="000000" w:themeColor="text1"/>
          <w:sz w:val="32"/>
          <w:szCs w:val="20"/>
          <w:lang w:eastAsia="zh-CN"/>
          <w14:textFill>
            <w14:solidFill>
              <w14:schemeClr w14:val="tx1"/>
            </w14:solidFill>
          </w14:textFill>
        </w:rPr>
        <w:t>长株潭市民</w:t>
      </w:r>
      <w:r>
        <w:rPr>
          <w:rFonts w:hint="eastAsia" w:ascii="Times New Roman" w:hAnsi="Times New Roman" w:eastAsia="仿宋_GB2312"/>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lang w:eastAsia="zh-CN"/>
          <w14:textFill>
            <w14:solidFill>
              <w14:schemeClr w14:val="tx1"/>
            </w14:solidFill>
          </w14:textFill>
        </w:rPr>
        <w:t>特别是</w:t>
      </w:r>
      <w:r>
        <w:rPr>
          <w:rFonts w:hint="eastAsia" w:ascii="Times New Roman" w:hAnsi="Times New Roman" w:eastAsia="仿宋_GB2312"/>
          <w:color w:val="000000" w:themeColor="text1"/>
          <w:sz w:val="32"/>
          <w:szCs w:val="20"/>
          <w14:textFill>
            <w14:solidFill>
              <w14:schemeClr w14:val="tx1"/>
            </w14:solidFill>
          </w14:textFill>
        </w:rPr>
        <w:t>为中车职工和家属</w:t>
      </w:r>
      <w:r>
        <w:rPr>
          <w:rFonts w:hint="eastAsia" w:ascii="Times New Roman" w:hAnsi="Times New Roman" w:eastAsia="仿宋_GB2312"/>
          <w:color w:val="000000" w:themeColor="text1"/>
          <w:sz w:val="32"/>
          <w:szCs w:val="20"/>
          <w:lang w:eastAsia="zh-CN"/>
          <w14:textFill>
            <w14:solidFill>
              <w14:schemeClr w14:val="tx1"/>
            </w14:solidFill>
          </w14:textFill>
        </w:rPr>
        <w:t>，以及来中石峰参加工业研学的游客</w:t>
      </w:r>
      <w:r>
        <w:rPr>
          <w:rFonts w:hint="eastAsia" w:ascii="Times New Roman" w:hAnsi="Times New Roman" w:eastAsia="仿宋_GB2312"/>
          <w:color w:val="000000" w:themeColor="text1"/>
          <w:sz w:val="32"/>
          <w:szCs w:val="20"/>
          <w14:textFill>
            <w14:solidFill>
              <w14:schemeClr w14:val="tx1"/>
            </w14:solidFill>
          </w14:textFill>
        </w:rPr>
        <w:t>提供休闲和运动场所。</w:t>
      </w:r>
    </w:p>
    <w:p w14:paraId="23727F48">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景区有上林寺和九郎寺两座寺庙。</w:t>
      </w:r>
      <w:r>
        <w:rPr>
          <w:rFonts w:hint="eastAsia" w:ascii="Times New Roman" w:hAnsi="Times New Roman" w:eastAsia="仿宋_GB2312"/>
          <w:color w:val="000000" w:themeColor="text1"/>
          <w:sz w:val="32"/>
          <w:szCs w:val="20"/>
          <w:lang w:eastAsia="zh-CN"/>
          <w14:textFill>
            <w14:solidFill>
              <w14:schemeClr w14:val="tx1"/>
            </w14:solidFill>
          </w14:textFill>
        </w:rPr>
        <w:t>一方面</w:t>
      </w:r>
      <w:r>
        <w:rPr>
          <w:rFonts w:hint="eastAsia" w:ascii="Times New Roman" w:hAnsi="Times New Roman" w:eastAsia="仿宋_GB2312"/>
          <w:color w:val="000000" w:themeColor="text1"/>
          <w:sz w:val="32"/>
          <w:szCs w:val="20"/>
          <w14:textFill>
            <w14:solidFill>
              <w14:schemeClr w14:val="tx1"/>
            </w14:solidFill>
          </w14:textFill>
        </w:rPr>
        <w:t>须在两寺周边补种大树，遮挡面积过大的大红建筑和围墙。</w:t>
      </w:r>
      <w:r>
        <w:rPr>
          <w:rFonts w:hint="eastAsia" w:ascii="Times New Roman" w:hAnsi="Times New Roman" w:eastAsia="仿宋_GB2312"/>
          <w:color w:val="000000" w:themeColor="text1"/>
          <w:sz w:val="32"/>
          <w:szCs w:val="20"/>
          <w:lang w:eastAsia="zh-CN"/>
          <w14:textFill>
            <w14:solidFill>
              <w14:schemeClr w14:val="tx1"/>
            </w14:solidFill>
          </w14:textFill>
        </w:rPr>
        <w:t>另一方面</w:t>
      </w:r>
      <w:r>
        <w:rPr>
          <w:rFonts w:hint="eastAsia" w:ascii="Times New Roman" w:hAnsi="Times New Roman" w:eastAsia="仿宋_GB2312"/>
          <w:color w:val="000000" w:themeColor="text1"/>
          <w:sz w:val="32"/>
          <w:szCs w:val="20"/>
          <w14:textFill>
            <w14:solidFill>
              <w14:schemeClr w14:val="tx1"/>
            </w14:solidFill>
          </w14:textFill>
        </w:rPr>
        <w:t>由于两寺的存在，善男信女在山上无序放置了不少功德石碑，影响景观和休闲氛围，寺庙香火也是潜在的火灾隐患</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应加强景区管理，将景区内的功德石碑清除，或移放到寺庙内，严格禁止新的坟墓和功德石碑出现，九郎寺暂时不应搞任何工程，仅作为古迹保持现状。</w:t>
      </w:r>
    </w:p>
    <w:p w14:paraId="5B0579E4">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继续山体的绿化提质和生态修复工程，完善绿化细节。目前盘山公路、步道/自行车道（以下合称</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绿道</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两侧绿荫欠缺，不能遮阳，导致天气炎热时山上无人健行或骑行。应在道路两侧补植生长快、树冠大的树木。在视野好、角度佳的绿道观景之处，靠山脚一侧保持灌木，或选择树冠小而矮的树种，以免遮挡观景视线。清除道路沿线覆盖裸露石头和泥土的绿色塑料，种草覆盖裸露泥土以保持水土，裸露石头周围种树遮挡。道路沿线可视范围内的坟墓，以浓密灌木或树木遮挡；对于水泥硬化面积过大、难以遮挡的坟墓，适当去硬化。</w:t>
      </w:r>
    </w:p>
    <w:p w14:paraId="61B2D410">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盘山公路上应一侧或两侧设人行道，对接绿道体系。如果公路两侧没有人行道空间，则绿道脱离公路单独设置，从山脚到山顶自成慢行系统，山脚的几个起点设置在临近田心和九郎山村的居民聚集区域。慢行系统连接到白马村、大冲村，形成网络。沿绿道建设厕所。由于厕所是环境污染源而且山上的厕所维护保洁成本高，以</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在绿道的任何一点，正常步行速度30分钟之内有一处厕所</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为厕所的布局原则。</w:t>
      </w:r>
    </w:p>
    <w:p w14:paraId="6E760633">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新修建的绿道，选择观景角度佳的点设立休息点，在休息点配置简易小凉亭或两人座椅、垃圾箱。垃圾箱应采用统一颜色和式样。</w:t>
      </w:r>
    </w:p>
    <w:p w14:paraId="660F21B6">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在交叉路口设置简易地图和指向路牌。简易地图上应标明所在处与主要景点之间的绿道距离、各厕所的位置。绿道如有多条，应编号，并标注每条的长度。路牌的颜色和式样应与白马村已设立的相统一。</w:t>
      </w:r>
    </w:p>
    <w:p w14:paraId="5629CE90">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实施严格的颜色控制，景区应禁用红色。目前九郎山上已经建成的绿道使用红色沥青或红色油漆，在阳光下十分刺眼，产生强烈的亢奋不安感，与自然环境不协调，损害景区的闲适氛围。新建绿道的颜色、标识应贴近自然，与白马村已经设立的绿道统一，栏杆采用原木色或褐色，如果步道与自行车道合一，采用暗淡的绿色或沥青/水泥的本色；如果二者分开，则步道采用暗淡的绿色，自行车道采用沥青或水泥本色，二者之间不刷黄漆虚线。总体用色原则是 -- 凡在杭州西湖景区不宜的颜色，在九郎山同样不宜。</w:t>
      </w:r>
    </w:p>
    <w:p w14:paraId="2067EF5A">
      <w:pPr>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九郎寺旁边的山顶范围内清除功德碑，种草皮，保留作为观星、帐篷露营地。建设一个长廊供游客休息。长廊设置在离九郎寺最远的一侧，是因为九郎寺一侧的山体上建筑已经太多了。长廊的主要功能不是作为景观，因此宜低调，颜色宜为深褐，体量不宜高大。</w:t>
      </w:r>
    </w:p>
    <w:p w14:paraId="29267054">
      <w:pPr>
        <w:pStyle w:val="5"/>
        <w:pageBreakBefore w:val="0"/>
        <w:widowControl/>
        <w:kinsoku/>
        <w:wordWrap/>
        <w:overflowPunct/>
        <w:topLinePunct w:val="0"/>
        <w:autoSpaceDE/>
        <w:autoSpaceDN/>
        <w:bidi w:val="0"/>
        <w:adjustRightInd/>
        <w:snapToGrid/>
        <w:spacing w:before="0" w:after="0" w:line="580" w:lineRule="exact"/>
        <w:ind w:firstLine="643" w:firstLineChars="200"/>
        <w:contextualSpacing/>
        <w:jc w:val="both"/>
        <w:textAlignment w:val="auto"/>
        <w:rPr>
          <w:rFonts w:hint="eastAsia" w:ascii="楷体" w:hAnsi="楷体" w:eastAsia="楷体" w:cs="楷体"/>
          <w:i w:val="0"/>
          <w:iCs w:val="0"/>
          <w:color w:val="000000" w:themeColor="text1"/>
          <w:sz w:val="32"/>
          <w14:textFill>
            <w14:solidFill>
              <w14:schemeClr w14:val="tx1"/>
            </w14:solidFill>
          </w14:textFill>
        </w:rPr>
      </w:pPr>
      <w:r>
        <w:rPr>
          <w:rFonts w:hint="eastAsia" w:ascii="楷体" w:hAnsi="楷体" w:eastAsia="楷体" w:cs="楷体"/>
          <w:i w:val="0"/>
          <w:iCs w:val="0"/>
          <w:color w:val="000000" w:themeColor="text1"/>
          <w:sz w:val="32"/>
          <w14:textFill>
            <w14:solidFill>
              <w14:schemeClr w14:val="tx1"/>
            </w14:solidFill>
          </w14:textFill>
        </w:rPr>
        <w:t>2．大冲村景区</w:t>
      </w:r>
    </w:p>
    <w:p w14:paraId="0AFBA83C">
      <w:pPr>
        <w:pStyle w:val="19"/>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大冲村是主要旅游集散地，旅游项目有飞行基地，蹦床，沙滩车，水上基地（垂钓、烧烤、钓龙虾、茶室、泡泡节）等，其中飞行基地在长株潭地区的乡村旅游景点中具备独特的卖点。</w:t>
      </w:r>
    </w:p>
    <w:p w14:paraId="580467D5">
      <w:pPr>
        <w:pStyle w:val="19"/>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目前大冲村进出交通不便，缺少停车场地，道路缺少绿化，游乐项目缺少遮阳挡雨设施，电线没有入地，影响颜值和游乐项目的运营。另外，标语滥设，颜色刺眼。秋瑾故居内容太少，缺乏吸引力。十四五期间要实施以下针对性举措：</w:t>
      </w:r>
    </w:p>
    <w:p w14:paraId="308479E4">
      <w:pPr>
        <w:pStyle w:val="19"/>
        <w:pageBreakBefore w:val="0"/>
        <w:widowControl/>
        <w:numPr>
          <w:ilvl w:val="0"/>
          <w:numId w:val="10"/>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建设停车场地。空中各种电线入地。村中公路植树。</w:t>
      </w:r>
    </w:p>
    <w:p w14:paraId="7855A40F">
      <w:pPr>
        <w:pStyle w:val="19"/>
        <w:pageBreakBefore w:val="0"/>
        <w:widowControl/>
        <w:numPr>
          <w:ilvl w:val="0"/>
          <w:numId w:val="10"/>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景区忌人工化，池塘堤岸如无必要，不搞水泥硬化。清理滥设的标语。景区实施整体颜色控制，除四季花海外，忌大红大黄等高饱和度的颜色和五颜六色，多采用与秋瑾故居青砖色同系的色彩，追求景区环境的乡村化、原生态。</w:t>
      </w:r>
    </w:p>
    <w:p w14:paraId="7F035E0D">
      <w:pPr>
        <w:pStyle w:val="19"/>
        <w:pageBreakBefore w:val="0"/>
        <w:widowControl/>
        <w:numPr>
          <w:ilvl w:val="0"/>
          <w:numId w:val="11"/>
        </w:numPr>
        <w:tabs>
          <w:tab w:val="left" w:pos="1440"/>
        </w:tabs>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打通大冲与清水塘的直接联系，使大冲成为清水塘的后花园，游客食宿可共享清水塘的资源。延长清石路进大冲，将大冲接入长株潭的城际快速路路网，便利旅游车辆的集散。中远期应拓宽或重建大冲路，沿大冲路布置绿道。</w:t>
      </w:r>
    </w:p>
    <w:p w14:paraId="05D0BD70">
      <w:pPr>
        <w:pStyle w:val="5"/>
        <w:pageBreakBefore w:val="0"/>
        <w:widowControl/>
        <w:kinsoku/>
        <w:wordWrap/>
        <w:overflowPunct/>
        <w:topLinePunct w:val="0"/>
        <w:autoSpaceDE/>
        <w:autoSpaceDN/>
        <w:bidi w:val="0"/>
        <w:adjustRightInd/>
        <w:snapToGrid/>
        <w:spacing w:before="0" w:after="0" w:line="580" w:lineRule="exact"/>
        <w:ind w:left="0" w:firstLine="643" w:firstLineChars="200"/>
        <w:contextualSpacing/>
        <w:jc w:val="both"/>
        <w:textAlignment w:val="auto"/>
        <w:rPr>
          <w:rFonts w:hint="eastAsia" w:ascii="楷体" w:hAnsi="楷体" w:eastAsia="楷体" w:cs="楷体"/>
          <w:i w:val="0"/>
          <w:iCs w:val="0"/>
          <w:color w:val="000000" w:themeColor="text1"/>
          <w:sz w:val="32"/>
          <w14:textFill>
            <w14:solidFill>
              <w14:schemeClr w14:val="tx1"/>
            </w14:solidFill>
          </w14:textFill>
        </w:rPr>
      </w:pPr>
      <w:r>
        <w:rPr>
          <w:rFonts w:hint="eastAsia" w:ascii="楷体" w:hAnsi="楷体" w:eastAsia="楷体" w:cs="楷体"/>
          <w:i w:val="0"/>
          <w:iCs w:val="0"/>
          <w:color w:val="000000" w:themeColor="text1"/>
          <w:sz w:val="32"/>
          <w14:textFill>
            <w14:solidFill>
              <w14:schemeClr w14:val="tx1"/>
            </w14:solidFill>
          </w14:textFill>
        </w:rPr>
        <w:t>3．白马村景区</w:t>
      </w:r>
    </w:p>
    <w:p w14:paraId="43EBFECE">
      <w:pPr>
        <w:pStyle w:val="19"/>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白马村的景区是沿着九郎山城铁站、京广普铁/秋瑾大道打造的，目前已建成沿秋瑾大道的九郎山绿道。该区域的山体曾发生多次火灾，林木被毁，近年才重新绿化，树木长成尚需时日，暂不具开发条件。</w:t>
      </w:r>
    </w:p>
    <w:p w14:paraId="46785E81">
      <w:pPr>
        <w:pStyle w:val="19"/>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白马村其他地方因城铁、京广普铁及联络线、320国道、时代大道、瓷厂、变电站等的切割，地貌支离破碎，暂无养老地产或旅游开发的可能。</w:t>
      </w:r>
    </w:p>
    <w:p w14:paraId="51841A33">
      <w:pPr>
        <w:pStyle w:val="19"/>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b/>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白马村靠瓷厂和城铁的山坡上坟墓过多，影响景观。在所有山上严格控制甚至禁止新坟墓，在坟墓集中区之外禁止新的坟墓集中区出现。开辟盘山道路时尽可能避开坟墓过多的地方。在盘山道路上可视范围内的坟墓，要种植茂密灌木加以遮挡；对于水泥硬化面积过大、难以遮挡的坟墓，适当去硬化。保护夹坡水库，禁止开发，拆除水库边已废弃多年的房屋。</w:t>
      </w:r>
    </w:p>
    <w:p w14:paraId="0AD4FA34">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00" w:name="_Toc51785897"/>
      <w:bookmarkStart w:id="101" w:name="_Toc51783867"/>
      <w:bookmarkStart w:id="102" w:name="_Toc51874698"/>
      <w:bookmarkStart w:id="103" w:name="_Toc51784412"/>
      <w:bookmarkStart w:id="104" w:name="_Toc52297537"/>
      <w:bookmarkStart w:id="105" w:name="_Toc56370588"/>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三、清水塘片区景观提质与生态修复</w:t>
      </w:r>
      <w:bookmarkEnd w:id="100"/>
      <w:bookmarkEnd w:id="101"/>
      <w:bookmarkEnd w:id="102"/>
      <w:bookmarkEnd w:id="103"/>
      <w:bookmarkEnd w:id="104"/>
      <w:bookmarkEnd w:id="105"/>
    </w:p>
    <w:p w14:paraId="0ADFFB8E">
      <w:pPr>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清水塘周边山体绿化少，仁寿陵园面积巨大，已经蔓延到半山腰，可见度极高，严重影响清水塘片区的整体景观和土地价值，是工业污染搬迁后新出现的</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视觉污染</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lang w:eastAsia="zh-CN"/>
          <w14:textFill>
            <w14:solidFill>
              <w14:schemeClr w14:val="tx1"/>
            </w14:solidFill>
          </w14:textFill>
        </w:rPr>
        <w:t>严格控制</w:t>
      </w:r>
      <w:r>
        <w:rPr>
          <w:rFonts w:hint="eastAsia" w:ascii="Times New Roman" w:hAnsi="Times New Roman" w:eastAsia="仿宋_GB2312"/>
          <w:color w:val="000000" w:themeColor="text1"/>
          <w:sz w:val="32"/>
          <w:szCs w:val="20"/>
          <w14:textFill>
            <w14:solidFill>
              <w14:schemeClr w14:val="tx1"/>
            </w14:solidFill>
          </w14:textFill>
        </w:rPr>
        <w:t>陵园的</w:t>
      </w:r>
      <w:r>
        <w:rPr>
          <w:rFonts w:hint="eastAsia" w:ascii="Times New Roman" w:hAnsi="Times New Roman" w:eastAsia="仿宋_GB2312"/>
          <w:color w:val="000000" w:themeColor="text1"/>
          <w:sz w:val="32"/>
          <w:szCs w:val="20"/>
          <w:lang w:eastAsia="zh-CN"/>
          <w14:textFill>
            <w14:solidFill>
              <w14:schemeClr w14:val="tx1"/>
            </w14:solidFill>
          </w14:textFill>
        </w:rPr>
        <w:t>发展，规范管理，抓紧复绿</w:t>
      </w:r>
      <w:r>
        <w:rPr>
          <w:rFonts w:hint="eastAsia" w:ascii="Times New Roman" w:hAnsi="Times New Roman" w:eastAsia="仿宋_GB2312"/>
          <w:color w:val="000000" w:themeColor="text1"/>
          <w:sz w:val="32"/>
          <w:szCs w:val="20"/>
          <w14:textFill>
            <w14:solidFill>
              <w14:schemeClr w14:val="tx1"/>
            </w14:solidFill>
          </w14:textFill>
        </w:rPr>
        <w:t>，并将清水塘周边山体纳入清水塘控规加以管理，以免影响招商和土地出让大局。</w:t>
      </w:r>
    </w:p>
    <w:p w14:paraId="73853A46">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06" w:name="_Toc56364975"/>
      <w:bookmarkStart w:id="107" w:name="_Toc56370589"/>
      <w:bookmarkStart w:id="108" w:name="_Toc56365447"/>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四、建设全民健身</w:t>
      </w:r>
      <w:bookmarkEnd w:id="106"/>
      <w:bookmarkEnd w:id="107"/>
      <w:bookmarkEnd w:id="108"/>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中心</w:t>
      </w:r>
    </w:p>
    <w:p w14:paraId="49764981">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建设石峰区清水塘全民健身中心。依托原十六中场地，重点建设集足球、篮球、排球、羽毛球、乒乓球等于一体的以球类运动为主的综合性全民健身中心，同时将石峰区教育中心办成足球特色幼儿园，将各类运动知识的室内培训作为区职工培训学校的一个特色内容。</w:t>
      </w:r>
    </w:p>
    <w:p w14:paraId="573D950B">
      <w:pPr>
        <w:keepNext w:val="0"/>
        <w:keepLines w:val="0"/>
        <w:pageBreakBefore w:val="0"/>
        <w:widowControl/>
        <w:kinsoku/>
        <w:wordWrap/>
        <w:overflowPunct/>
        <w:topLinePunct w:val="0"/>
        <w:autoSpaceDE/>
        <w:autoSpaceDN/>
        <w:bidi w:val="0"/>
        <w:adjustRightInd/>
        <w:snapToGrid/>
        <w:spacing w:after="0" w:line="580" w:lineRule="exact"/>
        <w:ind w:left="0" w:firstLine="616" w:firstLineChars="200"/>
        <w:contextualSpacing/>
        <w:jc w:val="both"/>
        <w:textAlignment w:val="auto"/>
        <w:rPr>
          <w:rFonts w:hint="eastAsia" w:ascii="Times New Roman" w:hAnsi="Times New Roman" w:eastAsia="仿宋_GB2312"/>
          <w:color w:val="000000" w:themeColor="text1"/>
          <w:spacing w:val="-6"/>
          <w:sz w:val="32"/>
          <w:szCs w:val="20"/>
          <w14:textFill>
            <w14:solidFill>
              <w14:schemeClr w14:val="tx1"/>
            </w14:solidFill>
          </w14:textFill>
        </w:rPr>
      </w:pPr>
      <w:r>
        <w:rPr>
          <w:rFonts w:hint="eastAsia" w:ascii="Times New Roman" w:hAnsi="Times New Roman" w:eastAsia="仿宋_GB2312"/>
          <w:color w:val="000000" w:themeColor="text1"/>
          <w:spacing w:val="-6"/>
          <w:sz w:val="32"/>
          <w:szCs w:val="20"/>
          <w14:textFill>
            <w14:solidFill>
              <w14:schemeClr w14:val="tx1"/>
            </w14:solidFill>
          </w14:textFill>
        </w:rPr>
        <w:t>建设石峰区雪峰岭全民健身中心。完善雪峰岭体育健身公园的各项功能，在现有的标准足球场周围建设各类健身场馆，配套服务于田心新城建设，并组织承办各项省市足球等运动的体育赛事。</w:t>
      </w:r>
    </w:p>
    <w:p w14:paraId="7AA5DD99">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09" w:name="_Toc56370590"/>
      <w:bookmarkStart w:id="110" w:name="_Toc56365448"/>
      <w:bookmarkStart w:id="111" w:name="_Toc56364976"/>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五、提高星级宾馆的旅游接待能力</w:t>
      </w:r>
      <w:bookmarkEnd w:id="109"/>
      <w:bookmarkEnd w:id="110"/>
      <w:bookmarkEnd w:id="111"/>
    </w:p>
    <w:p w14:paraId="122CDD63">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在清水塘新城布局至少3家星级宾馆，在田心新城建设中布局至少2家星级宾馆。</w:t>
      </w:r>
    </w:p>
    <w:p w14:paraId="7EDB168E">
      <w:pPr>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olor w:val="000000" w:themeColor="text1"/>
          <w:sz w:val="32"/>
          <w14:textFill>
            <w14:solidFill>
              <w14:schemeClr w14:val="tx1"/>
            </w14:solidFill>
          </w14:textFill>
        </w:rPr>
      </w:pPr>
    </w:p>
    <w:p w14:paraId="5BF51A14">
      <w:pPr>
        <w:pStyle w:val="3"/>
        <w:keepNext/>
        <w:keepLines/>
        <w:pageBreakBefore w:val="0"/>
        <w:widowControl/>
        <w:kinsoku/>
        <w:wordWrap/>
        <w:overflowPunct/>
        <w:topLinePunct w:val="0"/>
        <w:autoSpaceDE/>
        <w:autoSpaceDN/>
        <w:bidi w:val="0"/>
        <w:adjustRightInd/>
        <w:snapToGrid/>
        <w:spacing w:before="0" w:after="0"/>
        <w:contextualSpacing/>
        <w:jc w:val="center"/>
        <w:textAlignment w:val="auto"/>
        <w:rPr>
          <w:rFonts w:ascii="Times New Roman" w:hAnsi="Times New Roman"/>
          <w:color w:val="000000" w:themeColor="text1"/>
          <w14:textFill>
            <w14:solidFill>
              <w14:schemeClr w14:val="tx1"/>
            </w14:solidFill>
          </w14:textFill>
        </w:rPr>
      </w:pPr>
      <w:bookmarkStart w:id="112" w:name="_Toc51783687"/>
      <w:bookmarkStart w:id="113" w:name="_Toc51783868"/>
      <w:bookmarkStart w:id="114" w:name="_Toc56370591"/>
      <w:r>
        <w:rPr>
          <w:rFonts w:hint="eastAsia" w:ascii="Times New Roman" w:hAnsi="Times New Roman"/>
          <w:color w:val="000000" w:themeColor="text1"/>
          <w14:textFill>
            <w14:solidFill>
              <w14:schemeClr w14:val="tx1"/>
            </w14:solidFill>
          </w14:textFill>
        </w:rPr>
        <w:t>第三节．工业遗址与老城复兴促进工程</w:t>
      </w:r>
      <w:bookmarkEnd w:id="112"/>
      <w:bookmarkEnd w:id="113"/>
      <w:bookmarkEnd w:id="114"/>
    </w:p>
    <w:p w14:paraId="009D671F">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15" w:name="_Toc56370592"/>
      <w:bookmarkStart w:id="116" w:name="_Toc51783869"/>
      <w:bookmarkStart w:id="117" w:name="_Toc51874700"/>
      <w:bookmarkStart w:id="118" w:name="_Toc52297539"/>
      <w:bookmarkStart w:id="119" w:name="_Toc51784414"/>
      <w:bookmarkStart w:id="120" w:name="_Toc51785899"/>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一、株冶、株化遗址清表清污</w:t>
      </w:r>
      <w:bookmarkEnd w:id="115"/>
      <w:bookmarkEnd w:id="116"/>
      <w:bookmarkEnd w:id="117"/>
      <w:bookmarkEnd w:id="118"/>
      <w:bookmarkEnd w:id="119"/>
      <w:bookmarkEnd w:id="120"/>
    </w:p>
    <w:p w14:paraId="76E19F3A">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清水塘工业遗址为株冶、株化的旧厂区，规划为《清水塘1956》文创商贸街区。遗址上旧厂房密集，没有停车场地，人流和车流疏散困难，并且颜值低，保护和修复成本高。十四五期间应加快并完成遗址的清表、清理废弃有毒物品的工作，拆除规划中要拆除的房子。</w:t>
      </w:r>
    </w:p>
    <w:p w14:paraId="3636A8DF">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21" w:name="_Toc51784415"/>
      <w:bookmarkStart w:id="122" w:name="_Toc52297540"/>
      <w:bookmarkStart w:id="123" w:name="_Toc51785900"/>
      <w:bookmarkStart w:id="124" w:name="_Toc51874701"/>
      <w:bookmarkStart w:id="125" w:name="_Toc51783870"/>
      <w:bookmarkStart w:id="126" w:name="_Toc56370593"/>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二、工业遗产保护与建筑修缮</w:t>
      </w:r>
      <w:bookmarkEnd w:id="121"/>
      <w:bookmarkEnd w:id="122"/>
      <w:bookmarkEnd w:id="123"/>
      <w:bookmarkEnd w:id="124"/>
      <w:bookmarkEnd w:id="125"/>
      <w:bookmarkEnd w:id="126"/>
    </w:p>
    <w:p w14:paraId="01E2A7DB">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工业遗址中挑选一栋大小和高度合适、屋顶与内部空间有典型的工厂车间钢架结构的建筑作为湖南工业博物馆的一期馆址加以修缮，将遗址上亟需马上室内保护的老工业设备和文物进馆保护。在十四五期间完成博物馆的一期，并开始二期的筹划工作。</w:t>
      </w:r>
    </w:p>
    <w:p w14:paraId="3AB65DA3">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对于体积较大、无需室内保护、无安全隐患的工业老设备，在建设沿清水塘大道的绿轴时作为园林小品/雕塑放置其中。</w:t>
      </w:r>
    </w:p>
    <w:p w14:paraId="271ACAFA">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olor w:val="000000" w:themeColor="text1"/>
          <w:sz w:val="32"/>
          <w:szCs w:val="20"/>
          <w:lang w:eastAsia="zh-CN"/>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在遗址区选有厂房、烟囱、管道、铁路等老工业区经典元素、适合影视剧和影楼取景的一个区域，原样就地保护</w:t>
      </w:r>
      <w:r>
        <w:rPr>
          <w:rFonts w:hint="eastAsia" w:ascii="Times New Roman" w:hAnsi="Times New Roman" w:eastAsia="仿宋_GB2312"/>
          <w:color w:val="000000" w:themeColor="text1"/>
          <w:sz w:val="32"/>
          <w:szCs w:val="20"/>
          <w:lang w:eastAsia="zh-CN"/>
          <w14:textFill>
            <w14:solidFill>
              <w14:schemeClr w14:val="tx1"/>
            </w14:solidFill>
          </w14:textFill>
        </w:rPr>
        <w:t>。</w:t>
      </w:r>
    </w:p>
    <w:p w14:paraId="36296AF7">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沿清水塘大道的绿轴和遗址公园打造一条工业时光隧道，以一条轨道串起来遗址与新城区，游客穿梭在遗址的老厂房与绿轴里摆放的工业老设备之间，既在时空变换中怀旧，也解决交通问题。这条轨道线有两种实现方式。一种是使用株洲中车特种装备科技有限公司生产的复古旅游小火车，另一种是使用中车株机生产的复古外形的超级电容储能式电车（参考株机为华为东莞园区制造的通勤电车）。鉴于沿清水塘大道规划有快速公交线，然而清水塘大道只是双向六车道，并未预留轨道交通线位或快速公交通道，因此，该轨道线应采用株机产品，作为清水塘新城公共交通体系的一部分，兼顾城区交通和旅游观光，并宣传石峰区的轨道交通产品。应修编清水塘新城规划，加宽沿清水塘大道的绿轴，以容纳该轨道线。</w:t>
      </w:r>
    </w:p>
    <w:p w14:paraId="6EC34D57">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27" w:name="_Toc51874702"/>
      <w:bookmarkStart w:id="128" w:name="_Toc51785901"/>
      <w:bookmarkStart w:id="129" w:name="_Toc52297541"/>
      <w:bookmarkStart w:id="130" w:name="_Toc56370594"/>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三、火车博物馆</w:t>
      </w:r>
      <w:bookmarkEnd w:id="127"/>
      <w:bookmarkEnd w:id="128"/>
      <w:bookmarkEnd w:id="129"/>
      <w:bookmarkEnd w:id="130"/>
    </w:p>
    <w:p w14:paraId="5B1FC994">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株洲是火车拖来的城市，石峰区是中国轨道交通之都，火车博物馆必须建设，展出中国铁路交通史上重要的里程碑式产品，特别是轨道交通史上的株洲制造。喻家坪货站是建室外敞开式、体验式火车博物馆的最佳场景，因为它的铁路股道可放置各类机车、动车和车厢。火车博物馆是湖南工业博物馆的重要组成部分，因此，湖南工业博物馆应尽可能靠近喻家坪货站。火车博物馆</w:t>
      </w:r>
      <w:r>
        <w:rPr>
          <w:rFonts w:hint="eastAsia" w:ascii="Times New Roman" w:hAnsi="Times New Roman" w:eastAsia="仿宋_GB2312"/>
          <w:color w:val="000000" w:themeColor="text1"/>
          <w:sz w:val="32"/>
          <w:szCs w:val="20"/>
          <w:lang w:eastAsia="zh-CN"/>
          <w14:textFill>
            <w14:solidFill>
              <w14:schemeClr w14:val="tx1"/>
            </w14:solidFill>
          </w14:textFill>
        </w:rPr>
        <w:t>要</w:t>
      </w:r>
      <w:r>
        <w:rPr>
          <w:rFonts w:hint="eastAsia" w:ascii="Times New Roman" w:hAnsi="Times New Roman" w:eastAsia="仿宋_GB2312"/>
          <w:color w:val="000000" w:themeColor="text1"/>
          <w:sz w:val="32"/>
          <w:szCs w:val="20"/>
          <w14:textFill>
            <w14:solidFill>
              <w14:schemeClr w14:val="tx1"/>
            </w14:solidFill>
          </w14:textFill>
        </w:rPr>
        <w:t>以</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真实感和历史感强，互动性和体验性好</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为建设理念。长沙火车头文化公园成为网红打卡地、而株洲的火车头广场沦为摆设，其原因在于前者真实感和历史感强，互动性和体验性好，有能够让人进去摸、爬、玩的旧车头和旧车厢，外加火车站遗址的老房子、旧铁轨等场景，而后者只是人工小布景中陈设个火车头供游客观看。</w:t>
      </w:r>
    </w:p>
    <w:p w14:paraId="0E2C3986">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31" w:name="_Toc51783871"/>
      <w:bookmarkStart w:id="132" w:name="_Toc51784416"/>
      <w:bookmarkStart w:id="133" w:name="_Toc51785902"/>
      <w:bookmarkStart w:id="134" w:name="_Toc51874703"/>
      <w:bookmarkStart w:id="135" w:name="_Toc52297542"/>
      <w:bookmarkStart w:id="136" w:name="_Toc56370595"/>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四、应急安全体验、培训和应急救援赛事</w:t>
      </w:r>
      <w:bookmarkEnd w:id="131"/>
      <w:bookmarkEnd w:id="132"/>
      <w:bookmarkEnd w:id="133"/>
      <w:bookmarkEnd w:id="134"/>
      <w:bookmarkEnd w:id="135"/>
      <w:bookmarkEnd w:id="136"/>
    </w:p>
    <w:p w14:paraId="7C17AFEF">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利用工业遗址厂房，根据应急培训、应急游戏设计建造消防、屋顶救人、有毒有害物质泄漏、锅炉爆炸、机械运行异常等应急培训、游戏基地和演练场景，打造湖南省有影响力的应急救援年度赛事，和湖南省的应急产业培训中心、青少年应急研学中心。</w:t>
      </w:r>
    </w:p>
    <w:p w14:paraId="39B383D8">
      <w:pPr>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olor w:val="000000" w:themeColor="text1"/>
          <w:sz w:val="32"/>
          <w14:textFill>
            <w14:solidFill>
              <w14:schemeClr w14:val="tx1"/>
            </w14:solidFill>
          </w14:textFill>
        </w:rPr>
      </w:pPr>
    </w:p>
    <w:p w14:paraId="55CADFE5">
      <w:pPr>
        <w:pStyle w:val="3"/>
        <w:keepNext/>
        <w:keepLines/>
        <w:pageBreakBefore w:val="0"/>
        <w:widowControl/>
        <w:kinsoku/>
        <w:wordWrap/>
        <w:overflowPunct/>
        <w:topLinePunct w:val="0"/>
        <w:autoSpaceDE/>
        <w:autoSpaceDN/>
        <w:bidi w:val="0"/>
        <w:adjustRightInd/>
        <w:snapToGrid/>
        <w:spacing w:before="0" w:after="0"/>
        <w:contextualSpacing/>
        <w:jc w:val="center"/>
        <w:textAlignment w:val="auto"/>
        <w:rPr>
          <w:rFonts w:ascii="Times New Roman" w:hAnsi="Times New Roman"/>
          <w:color w:val="000000" w:themeColor="text1"/>
          <w14:textFill>
            <w14:solidFill>
              <w14:schemeClr w14:val="tx1"/>
            </w14:solidFill>
          </w14:textFill>
        </w:rPr>
      </w:pPr>
      <w:bookmarkStart w:id="137" w:name="_Toc51783872"/>
      <w:bookmarkStart w:id="138" w:name="_Toc51783688"/>
      <w:bookmarkStart w:id="139" w:name="_Toc56370596"/>
      <w:r>
        <w:rPr>
          <w:rFonts w:hint="eastAsia" w:ascii="Times New Roman" w:hAnsi="Times New Roman"/>
          <w:color w:val="000000" w:themeColor="text1"/>
          <w14:textFill>
            <w14:solidFill>
              <w14:schemeClr w14:val="tx1"/>
            </w14:solidFill>
          </w14:textFill>
        </w:rPr>
        <w:t>第四节．文化旅游创意融合工程</w:t>
      </w:r>
      <w:bookmarkEnd w:id="137"/>
      <w:bookmarkEnd w:id="138"/>
      <w:bookmarkEnd w:id="139"/>
    </w:p>
    <w:p w14:paraId="4C01E320">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40" w:name="_Toc51784418"/>
      <w:bookmarkStart w:id="141" w:name="_Toc51783873"/>
      <w:bookmarkStart w:id="142" w:name="_Toc51785904"/>
      <w:bookmarkStart w:id="143" w:name="_Toc51874705"/>
      <w:bookmarkStart w:id="144" w:name="_Toc52297544"/>
      <w:bookmarkStart w:id="145" w:name="_Toc56370597"/>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一．清水塘工业文化村</w:t>
      </w:r>
      <w:bookmarkEnd w:id="140"/>
      <w:bookmarkEnd w:id="141"/>
      <w:bookmarkEnd w:id="142"/>
      <w:bookmarkEnd w:id="143"/>
      <w:bookmarkEnd w:id="144"/>
      <w:bookmarkEnd w:id="145"/>
    </w:p>
    <w:p w14:paraId="790D341B">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将原株冶俱乐部地块打造为清水塘工业文化村，发展为石峰区文化活动中心、和以工业文化为主题的文创基地。</w:t>
      </w:r>
    </w:p>
    <w:p w14:paraId="20906BBB">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从民生工程的角度启动清水塘工业文化村的开发，以民生工程集聚人气、带动消费、积累运营经验，先发展社区文化事业，再乘势尝试文化创意类项目。</w:t>
      </w:r>
    </w:p>
    <w:p w14:paraId="6BB949DF">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将石峰区文化馆搬迁到原株冶俱乐部的场地，以其为核心打造文化活动中心，设置工业老物件、剪纸、铁画、美术书法等非物质文化遗产展厅，设置乒乓球、桌球等活动室，设置舞蹈、美术书法、主持等少儿培训馆，设置传统戏曲演播厅和小型会议场地。</w:t>
      </w:r>
    </w:p>
    <w:p w14:paraId="4CCC2E73">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在工业文化村内设立</w:t>
      </w:r>
      <w:r>
        <w:rPr>
          <w:rFonts w:hint="eastAsia" w:ascii="Times New Roman" w:hAnsi="Times New Roman" w:eastAsia="仿宋_GB2312"/>
          <w:color w:val="000000" w:themeColor="text1"/>
          <w:sz w:val="32"/>
          <w:szCs w:val="20"/>
          <w:lang w:eastAsia="zh-CN"/>
          <w14:textFill>
            <w14:solidFill>
              <w14:schemeClr w14:val="tx1"/>
            </w14:solidFill>
          </w14:textFill>
        </w:rPr>
        <w:t>城市</w:t>
      </w:r>
      <w:r>
        <w:rPr>
          <w:rFonts w:hint="eastAsia" w:ascii="Times New Roman" w:hAnsi="Times New Roman" w:eastAsia="仿宋_GB2312"/>
          <w:color w:val="000000" w:themeColor="text1"/>
          <w:sz w:val="32"/>
          <w:szCs w:val="20"/>
          <w14:textFill>
            <w14:solidFill>
              <w14:schemeClr w14:val="tx1"/>
            </w14:solidFill>
          </w14:textFill>
        </w:rPr>
        <w:t>书</w:t>
      </w:r>
      <w:r>
        <w:rPr>
          <w:rFonts w:hint="eastAsia" w:ascii="Times New Roman" w:hAnsi="Times New Roman" w:eastAsia="仿宋_GB2312"/>
          <w:color w:val="000000" w:themeColor="text1"/>
          <w:sz w:val="32"/>
          <w:szCs w:val="20"/>
          <w:lang w:eastAsia="zh-CN"/>
          <w14:textFill>
            <w14:solidFill>
              <w14:schemeClr w14:val="tx1"/>
            </w14:solidFill>
          </w14:textFill>
        </w:rPr>
        <w:t>屋</w:t>
      </w:r>
      <w:r>
        <w:rPr>
          <w:rFonts w:hint="eastAsia" w:ascii="Times New Roman" w:hAnsi="Times New Roman" w:eastAsia="仿宋_GB2312"/>
          <w:color w:val="000000" w:themeColor="text1"/>
          <w:sz w:val="32"/>
          <w:szCs w:val="20"/>
          <w14:textFill>
            <w14:solidFill>
              <w14:schemeClr w14:val="tx1"/>
            </w14:solidFill>
          </w14:textFill>
        </w:rPr>
        <w:t>，由民企市场化运营，包括采购书籍、更新馆藏、出售淘汰的书籍等。政府监管，每年出资（出资额不超过同等条件下政府自营的费用），与民企签合同，规定民企的责任和具体运营目标。民企运营方，可以是图书经营行业的，比如创建了</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钟书阁</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的中国</w:t>
      </w:r>
      <w:r>
        <w:rPr>
          <w:rFonts w:ascii="Times New Roman" w:hAnsi="Times New Roman" w:eastAsia="仿宋_GB2312" w:cs="Arial"/>
          <w:color w:val="000000" w:themeColor="text1"/>
          <w:sz w:val="32"/>
          <w:szCs w:val="20"/>
          <w:shd w:val="clear" w:color="auto" w:fill="FFFFFF"/>
          <w14:textFill>
            <w14:solidFill>
              <w14:schemeClr w14:val="tx1"/>
            </w14:solidFill>
          </w14:textFill>
        </w:rPr>
        <w:t>十大民营图书企业之一</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的</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上海钟书实业有限公司</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”，或</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者是有成功的文创街区运营经验的，</w:t>
      </w:r>
      <w:r>
        <w:rPr>
          <w:rFonts w:hint="eastAsia" w:ascii="Times New Roman" w:hAnsi="Times New Roman" w:eastAsia="仿宋_GB2312" w:cs="Arial"/>
          <w:color w:val="000000" w:themeColor="text1"/>
          <w:sz w:val="32"/>
          <w:szCs w:val="20"/>
          <w14:textFill>
            <w14:solidFill>
              <w14:schemeClr w14:val="tx1"/>
            </w14:solidFill>
          </w14:textFill>
        </w:rPr>
        <w:t>比如景德镇</w:t>
      </w:r>
      <w:r>
        <w:rPr>
          <w:rFonts w:hint="eastAsia" w:ascii="Times New Roman" w:hAnsi="Times New Roman" w:eastAsia="仿宋_GB2312"/>
          <w:color w:val="000000" w:themeColor="text1"/>
          <w:sz w:val="32"/>
          <w:szCs w:val="20"/>
          <w14:textFill>
            <w14:solidFill>
              <w14:schemeClr w14:val="tx1"/>
            </w14:solidFill>
          </w14:textFill>
        </w:rPr>
        <w:t>陶溪川产业运营有限公司。在湖南本土则可选择旧书收藏行业的民企，但必须确认其团队里有对文创、图书具</w:t>
      </w:r>
      <w:r>
        <w:rPr>
          <w:rFonts w:hint="eastAsia" w:ascii="Times New Roman" w:hAnsi="Times New Roman" w:eastAsia="仿宋_GB2312"/>
          <w:color w:val="000000" w:themeColor="text1"/>
          <w:sz w:val="32"/>
          <w:szCs w:val="20"/>
          <w:lang w:eastAsia="zh-CN"/>
          <w14:textFill>
            <w14:solidFill>
              <w14:schemeClr w14:val="tx1"/>
            </w14:solidFill>
          </w14:textFill>
        </w:rPr>
        <w:t>有</w:t>
      </w:r>
      <w:r>
        <w:rPr>
          <w:rFonts w:hint="eastAsia" w:ascii="Times New Roman" w:hAnsi="Times New Roman" w:eastAsia="仿宋_GB2312"/>
          <w:color w:val="000000" w:themeColor="text1"/>
          <w:sz w:val="32"/>
          <w:szCs w:val="20"/>
          <w14:textFill>
            <w14:solidFill>
              <w14:schemeClr w14:val="tx1"/>
            </w14:solidFill>
          </w14:textFill>
        </w:rPr>
        <w:t>激情和丰富创意、有运营经验的文化人。</w:t>
      </w:r>
    </w:p>
    <w:p w14:paraId="33795514">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图书馆的室内环境，参考网红景点贵阳钟书阁，以花钱不多但有创意的方式制造亮点，吸引读者来访来玩。</w:t>
      </w:r>
    </w:p>
    <w:p w14:paraId="450A50A9">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图书馆运营良好、聚集了人气后，在旁边设立一个旧书交易中心。</w:t>
      </w:r>
    </w:p>
    <w:p w14:paraId="16C4716C">
      <w:pPr>
        <w:keepNext w:val="0"/>
        <w:keepLines w:val="0"/>
        <w:pageBreakBefore w:val="0"/>
        <w:widowControl/>
        <w:kinsoku/>
        <w:wordWrap/>
        <w:overflowPunct/>
        <w:topLinePunct w:val="0"/>
        <w:autoSpaceDE/>
        <w:autoSpaceDN/>
        <w:bidi w:val="0"/>
        <w:adjustRightInd/>
        <w:snapToGrid/>
        <w:spacing w:after="0" w:line="62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依托图书馆和村内的文化创意项目，培育一个生活创意市集。每个月赶集一次，通过微信群报名，吸引全省、特别是长沙、景德镇的时尚创意青年人、团队来报名，给他们提供一个舒适的创意市集的摆摊环境，培育市场。</w:t>
      </w:r>
    </w:p>
    <w:p w14:paraId="308F1A72">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在清水塘广场开辟一个</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株洲生活跳蚤市场</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，倡导绿色环保的理念。每个月两场，让城市各区的市民、家庭，大人带小孩，把家中的闲置物品尤其是玩具、学习用品等带来交换或买卖。</w:t>
      </w:r>
    </w:p>
    <w:p w14:paraId="0DB3E9CB">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钟书阁</w:t>
      </w:r>
      <w:r>
        <w:rPr>
          <w:rFonts w:ascii="Times New Roman" w:hAnsi="Times New Roman" w:eastAsia="仿宋_GB2312" w:cs="Arial"/>
          <w:color w:val="000000" w:themeColor="text1"/>
          <w:sz w:val="32"/>
          <w:szCs w:val="20"/>
          <w:shd w:val="clear" w:color="auto" w:fill="FFFFFF"/>
          <w14:textFill>
            <w14:solidFill>
              <w14:schemeClr w14:val="tx1"/>
            </w14:solidFill>
          </w14:textFill>
        </w:rPr>
        <w:t>由上海钟书实业有限公司</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建设</w:t>
      </w:r>
      <w:r>
        <w:rPr>
          <w:rFonts w:hint="eastAsia" w:ascii="Times New Roman" w:hAnsi="Times New Roman" w:eastAsia="仿宋_GB2312"/>
          <w:color w:val="000000" w:themeColor="text1"/>
          <w:sz w:val="32"/>
          <w:szCs w:val="20"/>
          <w14:textFill>
            <w14:solidFill>
              <w14:schemeClr w14:val="tx1"/>
            </w14:solidFill>
          </w14:textFill>
        </w:rPr>
        <w:t>，是</w:t>
      </w:r>
      <w:r>
        <w:rPr>
          <w:rFonts w:ascii="Times New Roman" w:hAnsi="Times New Roman" w:eastAsia="仿宋_GB2312" w:cs="Arial"/>
          <w:color w:val="000000" w:themeColor="text1"/>
          <w:sz w:val="32"/>
          <w:szCs w:val="20"/>
          <w:shd w:val="clear" w:color="auto" w:fill="FFFFFF"/>
          <w14:textFill>
            <w14:solidFill>
              <w14:schemeClr w14:val="tx1"/>
            </w14:solidFill>
          </w14:textFill>
        </w:rPr>
        <w:t>全国示范性的民营实体书</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店</w:t>
      </w:r>
      <w:r>
        <w:rPr>
          <w:rFonts w:ascii="Times New Roman" w:hAnsi="Times New Roman" w:eastAsia="仿宋_GB2312" w:cs="Arial"/>
          <w:color w:val="000000" w:themeColor="text1"/>
          <w:sz w:val="32"/>
          <w:szCs w:val="20"/>
          <w:shd w:val="clear" w:color="auto" w:fill="FFFFFF"/>
          <w14:textFill>
            <w14:solidFill>
              <w14:schemeClr w14:val="tx1"/>
            </w14:solidFill>
          </w14:textFill>
        </w:rPr>
        <w:t>品牌</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，被美国Wired杂志评为</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全球10所最美书店</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之一。</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其贵阳分店</w:t>
      </w:r>
      <w:r>
        <w:rPr>
          <w:rFonts w:hint="eastAsia" w:ascii="Times New Roman" w:hAnsi="Times New Roman" w:eastAsia="仿宋_GB2312"/>
          <w:color w:val="000000" w:themeColor="text1"/>
          <w:sz w:val="32"/>
          <w:szCs w:val="20"/>
          <w14:textFill>
            <w14:solidFill>
              <w14:schemeClr w14:val="tx1"/>
            </w14:solidFill>
          </w14:textFill>
        </w:rPr>
        <w:t>用天花板、地板、墙壁的黑色玻璃制造出读书殿堂的美景，并大量使用贵州喀斯特地貌元素，</w:t>
      </w:r>
      <w:r>
        <w:rPr>
          <w:rStyle w:val="16"/>
          <w:rFonts w:ascii="Times New Roman" w:hAnsi="Times New Roman" w:eastAsia="仿宋_GB2312" w:cs="Arial"/>
          <w:i w:val="0"/>
          <w:iCs w:val="0"/>
          <w:color w:val="000000" w:themeColor="text1"/>
          <w:sz w:val="32"/>
          <w:szCs w:val="20"/>
          <w:shd w:val="clear" w:color="auto" w:fill="FFFFFF"/>
          <w14:textFill>
            <w14:solidFill>
              <w14:schemeClr w14:val="tx1"/>
            </w14:solidFill>
          </w14:textFill>
        </w:rPr>
        <w:t>是</w:t>
      </w:r>
      <w:r>
        <w:rPr>
          <w:rFonts w:ascii="Times New Roman" w:hAnsi="Times New Roman" w:eastAsia="仿宋_GB2312" w:cs="Arial"/>
          <w:color w:val="000000" w:themeColor="text1"/>
          <w:sz w:val="32"/>
          <w:szCs w:val="20"/>
          <w:shd w:val="clear" w:color="auto" w:fill="FFFFFF"/>
          <w14:textFill>
            <w14:solidFill>
              <w14:schemeClr w14:val="tx1"/>
            </w14:solidFill>
          </w14:textFill>
        </w:rPr>
        <w:t>一个集书店、本土民族特色文创产品、艺术文化展演与沙龙于一体的文化交流空间</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0C2ED4A2">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46" w:name="_Toc51784419"/>
      <w:bookmarkStart w:id="147" w:name="_Toc56370598"/>
      <w:bookmarkStart w:id="148" w:name="_Toc51783874"/>
      <w:bookmarkStart w:id="149" w:name="_Toc52297545"/>
      <w:bookmarkStart w:id="150" w:name="_Toc51785905"/>
      <w:bookmarkStart w:id="151" w:name="_Toc51874706"/>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二．株机超级碗试点旅游纪念品和文创商品</w:t>
      </w:r>
      <w:bookmarkEnd w:id="146"/>
      <w:bookmarkEnd w:id="147"/>
      <w:bookmarkEnd w:id="148"/>
      <w:bookmarkEnd w:id="149"/>
      <w:bookmarkEnd w:id="150"/>
      <w:bookmarkEnd w:id="151"/>
    </w:p>
    <w:p w14:paraId="15218C73">
      <w:pPr>
        <w:pStyle w:val="19"/>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文创商品和旅游纪念品应是展览的延续、景点灵魂的承载。这些产品最重要的是内容和创意，要求设计者对景点、对展品有深刻的了解和感知，有很高的审美趣味，并精通消费者的购买偏好，创意不断推陈出新，不拘泥于传统。</w:t>
      </w:r>
    </w:p>
    <w:p w14:paraId="4301AFB1">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全国来说，文旅纪念品同质化问题非常严重，各地旅游点售卖的纪念品千篇一律，偶尔有些本地化、定制化的产品，也设计水平低下，审美落后，质量低劣，既没有文化，也没有创意。</w:t>
      </w:r>
    </w:p>
    <w:p w14:paraId="45614DC7">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旅游纪念品和文创商品目前在石峰区基本是空白，唯一的例外是秋瑾故居，其内设的纪念品小商店出售一些有秋瑾照片、画像和诗文的瓷器等物，但设计传统僵化，比较生硬呆板，让人难有购买欲。</w:t>
      </w:r>
    </w:p>
    <w:p w14:paraId="7ADF2ABE">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石峰区在株机超级碗试点工业文旅纪念品和衍生的文创商品，从两个方面着手。</w:t>
      </w:r>
    </w:p>
    <w:p w14:paraId="73A7DB7F">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一是机车和车辆模型。火车、汽车、船舶、飞机等交通工具的模型历来是收藏市场和玩具市场的热门之一。株机产的机车和车辆模型可以做收藏品、居家摆放的装饰品，也可以做小孩玩具。可以送礼，也可以自己赏玩。可单个卖，也可以成套、成系列，各种尺寸，各种主题，激发人要收集全套的欲望。做这些模型，对细节和材质要求高，在合作厂家的选择上必须坚持技术和质量的高门槛，杜绝劣质产品。</w:t>
      </w:r>
    </w:p>
    <w:p w14:paraId="654EA395">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图4.17株机超级碗的机车和车辆模型</w:t>
      </w:r>
    </w:p>
    <w:p w14:paraId="00928E80">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二是印有萌化的株机产品的陶瓷器具、衣物鞋帽、办公和学习用品、家居日用品、体育用品、动漫作品、玩具、明信片和墙上张贴等平面设计，以及这些萌化物的陶瓷手作。可以印单个、几个或者一群，可以搞父子衫、情侣衫、母女衫等。主要目标人群为儿童和青少年，兼顾成人。</w:t>
      </w:r>
    </w:p>
    <w:p w14:paraId="012C09CD">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陶瓷手作，应平民化、平价化、生活化。可以与景德镇陶溪川创意集市、乐天陶社创意集市里的执业者合作共赢，他们有成熟的从平面到3-D的萌化处理手法和陶瓷手作的上色、烧制技能，株洲这边提供原始创意形象和创意主题。</w:t>
      </w:r>
    </w:p>
    <w:p w14:paraId="08773E79">
      <w:pPr>
        <w:pStyle w:val="3"/>
        <w:keepNext/>
        <w:keepLines/>
        <w:pageBreakBefore w:val="0"/>
        <w:widowControl/>
        <w:kinsoku/>
        <w:wordWrap/>
        <w:overflowPunct/>
        <w:topLinePunct w:val="0"/>
        <w:autoSpaceDE/>
        <w:autoSpaceDN/>
        <w:bidi w:val="0"/>
        <w:adjustRightInd/>
        <w:snapToGrid/>
        <w:spacing w:after="0" w:afterLines="0"/>
        <w:textAlignment w:val="auto"/>
        <w:rPr>
          <w:rFonts w:hint="eastAsia" w:ascii="Times New Roman" w:hAnsi="Times New Roman"/>
        </w:rPr>
      </w:pPr>
      <w:bookmarkStart w:id="152" w:name="_Toc51783875"/>
      <w:bookmarkStart w:id="153" w:name="_Toc51783689"/>
      <w:bookmarkStart w:id="154" w:name="_Toc56370599"/>
      <w:bookmarkStart w:id="155" w:name="_Toc51783876"/>
      <w:bookmarkStart w:id="156" w:name="_Toc52297547"/>
      <w:bookmarkStart w:id="157" w:name="_Toc51785907"/>
      <w:bookmarkStart w:id="158" w:name="_Toc51784421"/>
      <w:bookmarkStart w:id="159" w:name="_Toc56370600"/>
      <w:bookmarkStart w:id="160" w:name="_Toc51874708"/>
    </w:p>
    <w:p w14:paraId="6914C254">
      <w:pPr>
        <w:pStyle w:val="3"/>
        <w:bidi w:val="0"/>
        <w:rPr>
          <w:rFonts w:ascii="Times New Roman" w:hAnsi="Times New Roman"/>
        </w:rPr>
      </w:pPr>
      <w:r>
        <w:rPr>
          <w:rFonts w:hint="eastAsia" w:ascii="Times New Roman" w:hAnsi="Times New Roman"/>
        </w:rPr>
        <w:t>第五节．旅游产品结构优化工程</w:t>
      </w:r>
      <w:bookmarkEnd w:id="152"/>
      <w:bookmarkEnd w:id="153"/>
      <w:bookmarkEnd w:id="154"/>
    </w:p>
    <w:p w14:paraId="25CE19E8">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一．围绕株洲北站的观景点开发</w:t>
      </w:r>
      <w:bookmarkEnd w:id="155"/>
      <w:bookmarkEnd w:id="156"/>
      <w:bookmarkEnd w:id="157"/>
      <w:bookmarkEnd w:id="158"/>
      <w:bookmarkEnd w:id="159"/>
      <w:bookmarkEnd w:id="160"/>
    </w:p>
    <w:p w14:paraId="660CB404">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株洲北站作为三级七场的路网性编组站，在火车迷心目中宛如圣地。专门跑到株洲来看火车的车迷，一般有两个地方必去打卡，一是中车株机的存车场（位于T19路车终点站）看最新的轨道交通产品，二是响田大桥看株洲北编组站。响田大桥这个点，赶时间的参团游客可能没有兴趣等待桥下来火车，但适合到此花时间拍照拍视频的散客、车迷等特定群体，以及市民。</w:t>
      </w:r>
    </w:p>
    <w:p w14:paraId="7CDBF089">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响田大桥新建工程已经提上日程。因新大桥紧贴老大桥而建，新、老大桥靠外侧的人行道宽度应设置为至少2米以上，方便游客步行和拍照。如果铁路部门不反对，可在桥中部从人行道延伸出去一个10～20平米的小观景平台，供车迷打卡、网红直播、影楼拍照、服装模特取外景等。</w:t>
      </w:r>
    </w:p>
    <w:p w14:paraId="25C2BA5C">
      <w:pPr>
        <w:pStyle w:val="19"/>
        <w:keepNext w:val="0"/>
        <w:keepLines w:val="0"/>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在响田大桥西南角有一小土丘，高出铁路大概20米。该处的山体可作为一个社区小公园建设，在土丘顶上建一个能眺望株洲北站的小观景平台。</w:t>
      </w:r>
    </w:p>
    <w:p w14:paraId="3DB38783">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61" w:name="_Toc51784422"/>
      <w:bookmarkStart w:id="162" w:name="_Toc56370601"/>
      <w:bookmarkStart w:id="163" w:name="_Toc51785908"/>
      <w:bookmarkStart w:id="164" w:name="_Toc52297548"/>
      <w:bookmarkStart w:id="165" w:name="_Toc51783877"/>
      <w:bookmarkStart w:id="166" w:name="_Toc51874709"/>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二．加强秋瑾故居的内容开发</w:t>
      </w:r>
      <w:bookmarkEnd w:id="161"/>
      <w:bookmarkEnd w:id="162"/>
      <w:bookmarkEnd w:id="163"/>
      <w:bookmarkEnd w:id="164"/>
      <w:bookmarkEnd w:id="165"/>
      <w:bookmarkEnd w:id="166"/>
    </w:p>
    <w:p w14:paraId="20E239B6">
      <w:pPr>
        <w:keepNext w:val="0"/>
        <w:keepLines w:val="0"/>
        <w:pageBreakBefore w:val="0"/>
        <w:widowControl/>
        <w:tabs>
          <w:tab w:val="left" w:pos="1440"/>
        </w:tabs>
        <w:kinsoku/>
        <w:wordWrap/>
        <w:overflowPunct/>
        <w:topLinePunct w:val="0"/>
        <w:autoSpaceDE/>
        <w:autoSpaceDN/>
        <w:bidi w:val="0"/>
        <w:adjustRightInd/>
        <w:snapToGrid/>
        <w:spacing w:after="0" w:line="580" w:lineRule="exact"/>
        <w:ind w:left="0" w:firstLine="640"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提高秋瑾故居的利用率，加强互动性内容的开发，整合红色研学旅行、爱国主义教育、文化传播、知识普及等多种功能。</w:t>
      </w:r>
    </w:p>
    <w:p w14:paraId="6426F3CE">
      <w:pPr>
        <w:pageBreakBefore w:val="0"/>
        <w:widowControl/>
        <w:tabs>
          <w:tab w:val="left" w:pos="1440"/>
        </w:tabs>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与长株潭地区其他的红色景点合作，争取成为红色旅游和研学示范线的一个景点。</w:t>
      </w:r>
    </w:p>
    <w:p w14:paraId="28ED851E">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67" w:name="_Toc51874710"/>
      <w:bookmarkStart w:id="168" w:name="_Toc51785909"/>
      <w:bookmarkStart w:id="169" w:name="_Toc56370602"/>
      <w:bookmarkStart w:id="170" w:name="_Toc51783878"/>
      <w:bookmarkStart w:id="171" w:name="_Toc51784423"/>
      <w:bookmarkStart w:id="172" w:name="_Toc52297549"/>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三．深层次开发大冲村游乐产品</w:t>
      </w:r>
      <w:bookmarkEnd w:id="167"/>
      <w:bookmarkEnd w:id="168"/>
      <w:bookmarkEnd w:id="169"/>
      <w:bookmarkEnd w:id="170"/>
      <w:bookmarkEnd w:id="171"/>
      <w:bookmarkEnd w:id="172"/>
    </w:p>
    <w:p w14:paraId="461F47DF">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大冲村的四季花海和荷塘除了造景，还可采莲、挖藕、做干花、做香囊、做中草药包、鲜花SPA, 精油养护、干花泡泡浴、手工鲜花饼等衍生活动和产品。飞行基地除了单纯的飞行，还可与求婚、情人节、七夕节等特殊场景和节庆结合起来，推出更多卖点。</w:t>
      </w:r>
    </w:p>
    <w:p w14:paraId="7C3025D5">
      <w:pPr>
        <w:pageBreakBefore w:val="0"/>
        <w:widowControl/>
        <w:kinsoku/>
        <w:wordWrap/>
        <w:overflowPunct/>
        <w:topLinePunct w:val="0"/>
        <w:autoSpaceDE/>
        <w:autoSpaceDN/>
        <w:bidi w:val="0"/>
        <w:adjustRightInd/>
        <w:snapToGrid/>
        <w:spacing w:after="0" w:line="600" w:lineRule="exact"/>
        <w:ind w:left="0" w:firstLine="640" w:firstLineChars="200"/>
        <w:contextualSpacing/>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开发森林小木屋、水边木屋、房车基地、民宿等周末度假住宿设施，桑拿、水力按摩池、足疗等洗浴保健项目，将游客留住，让游客消费，而不是看完就走。</w:t>
      </w:r>
    </w:p>
    <w:p w14:paraId="07E6BEE4">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73" w:name="_Toc51874711"/>
      <w:bookmarkStart w:id="174" w:name="_Toc52297550"/>
      <w:bookmarkStart w:id="175" w:name="_Toc56370603"/>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四．</w:t>
      </w:r>
      <w:bookmarkStart w:id="176" w:name="_Toc51783879"/>
      <w:bookmarkStart w:id="177" w:name="_Toc51784424"/>
      <w:bookmarkStart w:id="178" w:name="_Toc51785910"/>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依托田心的空置厂房建设青少年研学基地和工业体验</w:t>
      </w:r>
      <w:bookmarkEnd w:id="173"/>
      <w:bookmarkEnd w:id="176"/>
      <w:bookmarkEnd w:id="177"/>
      <w:bookmarkEnd w:id="178"/>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中心</w:t>
      </w:r>
      <w:bookmarkEnd w:id="174"/>
      <w:bookmarkEnd w:id="175"/>
    </w:p>
    <w:p w14:paraId="12F8FD25">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石峰区目前面向幼儿和青少年群体的研学设施比较匮乏，只能实施旅游（</w:t>
      </w:r>
      <w:r>
        <w:rPr>
          <w:rFonts w:ascii="Times New Roman" w:hAnsi="Times New Roman" w:eastAsia="仿宋_GB2312" w:cs="Arial"/>
          <w:color w:val="000000" w:themeColor="text1"/>
          <w:sz w:val="32"/>
          <w:szCs w:val="20"/>
          <w:shd w:val="clear" w:color="auto" w:fill="FFFFFF"/>
          <w14:textFill>
            <w14:solidFill>
              <w14:schemeClr w14:val="tx1"/>
            </w14:solidFill>
          </w14:textFill>
        </w:rPr>
        <w:t>孩子跟着家长到景区或研学基地，听听讲解、看看景点</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），或者游学（学校</w:t>
      </w:r>
      <w:r>
        <w:rPr>
          <w:rFonts w:ascii="Times New Roman" w:hAnsi="Times New Roman" w:eastAsia="仿宋_GB2312" w:cs="Arial"/>
          <w:color w:val="000000" w:themeColor="text1"/>
          <w:sz w:val="32"/>
          <w:szCs w:val="20"/>
          <w:shd w:val="clear" w:color="auto" w:fill="FFFFFF"/>
          <w14:textFill>
            <w14:solidFill>
              <w14:schemeClr w14:val="tx1"/>
            </w14:solidFill>
          </w14:textFill>
        </w:rPr>
        <w:t>组织学生</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来</w:t>
      </w:r>
      <w:r>
        <w:rPr>
          <w:rFonts w:ascii="Times New Roman" w:hAnsi="Times New Roman" w:eastAsia="仿宋_GB2312" w:cs="Arial"/>
          <w:color w:val="000000" w:themeColor="text1"/>
          <w:sz w:val="32"/>
          <w:szCs w:val="20"/>
          <w:shd w:val="clear" w:color="auto" w:fill="FFFFFF"/>
          <w14:textFill>
            <w14:solidFill>
              <w14:schemeClr w14:val="tx1"/>
            </w14:solidFill>
          </w14:textFill>
        </w:rPr>
        <w:t>参观、</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游览</w:t>
      </w:r>
      <w:r>
        <w:rPr>
          <w:rFonts w:ascii="Times New Roman" w:hAnsi="Times New Roman" w:eastAsia="仿宋_GB2312" w:cs="Arial"/>
          <w:color w:val="000000" w:themeColor="text1"/>
          <w:sz w:val="32"/>
          <w:szCs w:val="20"/>
          <w:shd w:val="clear" w:color="auto" w:fill="FFFFFF"/>
          <w14:textFill>
            <w14:solidFill>
              <w14:schemeClr w14:val="tx1"/>
            </w14:solidFill>
          </w14:textFill>
        </w:rPr>
        <w:t>、拓</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展）</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。十四五期间应补短板，建设研学基地。</w:t>
      </w:r>
    </w:p>
    <w:p w14:paraId="5744D12C">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依托田心工业园的空置厂房，打造石峰区青少年研学基地和工业体验中心，争取成为湖南省规模最大、工业体验覆盖面最广的青少年研学目的地和综合性示范基地。项目</w:t>
      </w:r>
      <w:r>
        <w:rPr>
          <w:rFonts w:hint="eastAsia" w:ascii="Times New Roman" w:hAnsi="Times New Roman" w:eastAsia="仿宋_GB2312" w:cs="Times New Roman"/>
          <w:color w:val="000000" w:themeColor="text1"/>
          <w:sz w:val="32"/>
          <w:szCs w:val="20"/>
          <w14:textFill>
            <w14:solidFill>
              <w14:schemeClr w14:val="tx1"/>
            </w14:solidFill>
          </w14:textFill>
        </w:rPr>
        <w:t>定位于中小学的</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校外课堂、科普平台、工业体验基地和手工作坊，侧重科技性，聚焦交通设施、交通工具、交通动力、新能源和人工智能，设置特效影视放映、机器人编程、多媒体虚拟技术、人脸识别、陶瓷制作、木制品设计与制作、乐高积木、食品制作、环保课堂、无人驾驶、模拟驾驶和交通常识学习、城市道路设计游戏、模拟飞行、飞行安全与逃生、航模手工、无人机组装、机车/动车组/地铁城轨车辆/货车/轨道施工车辆的模型制作与组装、铁路枢纽的原理与设计、列车运行方案与调图、火车游戏、赛车设计与组装、赛车游戏、新能源动力科普教育、风车与风电、蒸汽/内燃/电力机车科普、磁悬浮、有轨电车、智轨和动车组等内容。</w:t>
      </w:r>
    </w:p>
    <w:p w14:paraId="5170F48E">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除了学得好，还要住得好，吃得好，玩得好。基地应配套学生宿舍、学生餐厅、小卖部、淋浴和洗衣设施，乒乓球、排球、篮球、网球、室内攀岩等文体设施；设置激光打靶、体能训练、军事障碍、蹦床、（借助工具）攀树、水上或沙地上的木板悬空摇摆、红军铁索桥、木桩桥、滑索、圆木绳网等拓展项目，活跃气氛，培养学生团队精神。</w:t>
      </w:r>
    </w:p>
    <w:p w14:paraId="6CB506FF">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79" w:name="_Toc56370604"/>
      <w:bookmarkStart w:id="180" w:name="_Toc51783880"/>
      <w:bookmarkStart w:id="181" w:name="_Toc51784425"/>
      <w:bookmarkStart w:id="182" w:name="_Toc51874712"/>
      <w:bookmarkStart w:id="183" w:name="_Toc51785911"/>
      <w:bookmarkStart w:id="184" w:name="_Toc52297551"/>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五．打造九郎山体育活动和赛事</w:t>
      </w:r>
      <w:bookmarkEnd w:id="179"/>
      <w:bookmarkEnd w:id="180"/>
      <w:bookmarkEnd w:id="181"/>
      <w:bookmarkEnd w:id="182"/>
      <w:bookmarkEnd w:id="183"/>
      <w:bookmarkEnd w:id="184"/>
    </w:p>
    <w:p w14:paraId="0466C5D4">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bookmarkStart w:id="185" w:name="_Toc51874713"/>
      <w:r>
        <w:rPr>
          <w:rFonts w:hint="eastAsia" w:ascii="Times New Roman" w:hAnsi="Times New Roman" w:eastAsia="仿宋_GB2312"/>
          <w:color w:val="000000" w:themeColor="text1"/>
          <w:sz w:val="32"/>
          <w:szCs w:val="20"/>
          <w14:textFill>
            <w14:solidFill>
              <w14:schemeClr w14:val="tx1"/>
            </w14:solidFill>
          </w14:textFill>
        </w:rPr>
        <w:t>每年冬、春、秋三季，分别举办山地自行车大赛、九郎山越野毅行活动、四分之一马拉松赛。</w:t>
      </w:r>
      <w:bookmarkEnd w:id="185"/>
      <w:r>
        <w:rPr>
          <w:rFonts w:hint="eastAsia" w:ascii="Times New Roman" w:hAnsi="Times New Roman" w:eastAsia="仿宋_GB2312"/>
          <w:color w:val="000000" w:themeColor="text1"/>
          <w:sz w:val="32"/>
          <w:szCs w:val="20"/>
          <w14:textFill>
            <w14:solidFill>
              <w14:schemeClr w14:val="tx1"/>
            </w14:solidFill>
          </w14:textFill>
        </w:rPr>
        <w:t>赛事路线设计融合九郎山山体绿道、白马村和大冲村的乡野绿道。参赛对象为中车企业员工、株洲市民或对外公开报名。</w:t>
      </w:r>
    </w:p>
    <w:p w14:paraId="3B8BDB96">
      <w:pPr>
        <w:pageBreakBefore w:val="0"/>
        <w:widowControl/>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由于九郎山是社区型而非旅游型公园的定位，其道路系统是具休闲和体育功能的绿道而非景区的石阶路或石板路，并地处长株潭城市群的核心区，因此以九郎山为场地举办以上的体育活动与赛事有着别的地方所没有的优势 ---- 不是在城市的平坦街道上，而是在原生态的低山丘陵和乡野，地貌多样，空气好，场地大，路宽，路线长，而且有各种坡度（甚至45度以上）和弯度，高低起伏，颇具看点、难度和挑战性，这是九郎山独一无二的卖点，全国稀有。应以此卖点为最大营销点，联合相关赛事的专业运营机构，争取将上述赛事之一打造为全省性或全国性赛事。</w:t>
      </w:r>
    </w:p>
    <w:p w14:paraId="23661A6B">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186" w:name="_Toc56370605"/>
      <w:bookmarkStart w:id="187" w:name="_Toc51783690"/>
      <w:bookmarkStart w:id="188" w:name="_Toc51783881"/>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六．打造三大书院</w:t>
      </w:r>
      <w:bookmarkEnd w:id="186"/>
    </w:p>
    <w:p w14:paraId="272359E2">
      <w:pPr>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深度挖掘株洲地方名人文化，大力弘扬中国优秀文化，大力打造以爱国主义教育为主要内容的槐庭书院，以书画艺术为主要内容东阳书院，以其他国学为主要内容的九畹书院等三大书院，形成独具品牌特色的书院文化。</w:t>
      </w:r>
    </w:p>
    <w:p w14:paraId="2C918494">
      <w:pPr>
        <w:pStyle w:val="3"/>
        <w:keepNext/>
        <w:keepLines/>
        <w:pageBreakBefore w:val="0"/>
        <w:widowControl/>
        <w:kinsoku/>
        <w:wordWrap/>
        <w:overflowPunct/>
        <w:topLinePunct w:val="0"/>
        <w:autoSpaceDE/>
        <w:autoSpaceDN/>
        <w:bidi w:val="0"/>
        <w:adjustRightInd/>
        <w:snapToGrid/>
        <w:spacing w:before="0" w:after="0" w:afterLines="0" w:line="58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p>
    <w:p w14:paraId="404A0424">
      <w:pPr>
        <w:pStyle w:val="3"/>
        <w:pageBreakBefore w:val="0"/>
        <w:widowControl/>
        <w:kinsoku/>
        <w:wordWrap/>
        <w:overflowPunct/>
        <w:topLinePunct w:val="0"/>
        <w:autoSpaceDE/>
        <w:autoSpaceDN/>
        <w:bidi w:val="0"/>
        <w:adjustRightInd/>
        <w:snapToGrid/>
        <w:spacing w:line="580" w:lineRule="exact"/>
        <w:textAlignment w:val="auto"/>
        <w:rPr>
          <w:rFonts w:ascii="Times New Roman" w:hAnsi="Times New Roman"/>
        </w:rPr>
      </w:pPr>
      <w:bookmarkStart w:id="189" w:name="_Toc56370606"/>
      <w:r>
        <w:rPr>
          <w:rFonts w:hint="eastAsia" w:ascii="Times New Roman" w:hAnsi="Times New Roman"/>
        </w:rPr>
        <w:t>第六节．旅游营销拓展工程</w:t>
      </w:r>
      <w:bookmarkEnd w:id="187"/>
      <w:bookmarkEnd w:id="188"/>
      <w:bookmarkEnd w:id="189"/>
    </w:p>
    <w:p w14:paraId="78ACB5B0">
      <w:pPr>
        <w:pStyle w:val="19"/>
        <w:pageBreakBefore w:val="0"/>
        <w:widowControl/>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通过网络、纸媒、节会等手段推介景区和旅游路线，发挥旅游从业者与自媒体的力量做微信公众号、头条、抖音、视频号等平台的线上推广，拍摄工业旅游专题宣传片，吸引直播与电商群体将石峰区的景点作为外景地。在省级和市级电视媒体投放天气预报时段的广告。在过境和周边的高速公路、城际快速路上设置景点的指示牌。在石峰区主要街道和交叉路口的道路交通指示牌上添加景点的信息。</w:t>
      </w:r>
    </w:p>
    <w:p w14:paraId="1D956A2F">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加强与湖南、江西等邻近地市合作，重点与各地的教育部门、旅游部门、各大旅行社合作，实施区域旅游一体化战略，建立工业旅游资源数据库，实现资源共享、信息互通、客源互送、交通互联、营销互动、平台共建，推广石峰区工业旅游和研学的精品路线和景点，塑造</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工业旅游看石峰</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工业研学在石峰</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的品牌形象，将工业旅游和研学点纳入青少年校外实践教育基地范围。</w:t>
      </w:r>
    </w:p>
    <w:p w14:paraId="73B8E4F1">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将半日游、一日游的市场拓展重点放在长沙、湘潭、萍乡等车程一小时之内的邻居城市，吸引周末和节假日的短途客流。</w:t>
      </w:r>
    </w:p>
    <w:p w14:paraId="41D98D7F">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以政府购买服务的方式，建立活动策划、营销策划、广告设计、互联网技术等外围支持团队，促进营销工作的推进。</w:t>
      </w:r>
    </w:p>
    <w:p w14:paraId="070D7525">
      <w:pPr>
        <w:pStyle w:val="19"/>
        <w:pageBreakBefore w:val="0"/>
        <w:widowControl/>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利用赛事（如株洲国际赛车场的赛事）、展会、高峰论坛、节会（如芦淞服饰节）等媒体聚焦的活动，做联合推介、捆绑营销。</w:t>
      </w:r>
    </w:p>
    <w:p w14:paraId="16240034">
      <w:pPr>
        <w:rPr>
          <w:rFonts w:ascii="Times New Roman" w:hAnsi="Times New Roman"/>
          <w:color w:val="000000" w:themeColor="text1"/>
          <w14:textFill>
            <w14:solidFill>
              <w14:schemeClr w14:val="tx1"/>
            </w14:solidFill>
          </w14:textFill>
        </w:rPr>
      </w:pPr>
    </w:p>
    <w:p w14:paraId="30EF39A8">
      <w:pPr>
        <w:pStyle w:val="19"/>
        <w:contextualSpacing w:val="0"/>
        <w:rPr>
          <w:rFonts w:ascii="Times New Roman" w:hAnsi="Times New Roman" w:eastAsia="微软雅黑"/>
          <w:color w:val="000000" w:themeColor="text1"/>
          <w:sz w:val="20"/>
          <w:szCs w:val="20"/>
          <w14:textFill>
            <w14:solidFill>
              <w14:schemeClr w14:val="tx1"/>
            </w14:solidFill>
          </w14:textFill>
        </w:rPr>
      </w:pPr>
    </w:p>
    <w:p w14:paraId="270D3C2F">
      <w:pPr>
        <w:rPr>
          <w:rFonts w:ascii="Times New Roman" w:hAnsi="Times New Roman"/>
          <w:color w:val="000000" w:themeColor="text1"/>
          <w14:textFill>
            <w14:solidFill>
              <w14:schemeClr w14:val="tx1"/>
            </w14:solidFill>
          </w14:textFill>
        </w:rPr>
      </w:pPr>
    </w:p>
    <w:p w14:paraId="3D11CC28">
      <w:pPr>
        <w:rPr>
          <w:rFonts w:ascii="Times New Roman" w:hAnsi="Times New Roman" w:eastAsiaTheme="majorEastAsia" w:cstheme="majorBidi"/>
          <w:b/>
          <w:bCs/>
          <w:color w:val="000000" w:themeColor="text1"/>
          <w:sz w:val="28"/>
          <w:szCs w:val="28"/>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4C9C4B33">
      <w:pPr>
        <w:pStyle w:val="2"/>
        <w:jc w:val="center"/>
        <w:rPr>
          <w:rFonts w:ascii="Times New Roman" w:hAnsi="Times New Roman"/>
          <w:color w:val="000000" w:themeColor="text1"/>
          <w14:textFill>
            <w14:solidFill>
              <w14:schemeClr w14:val="tx1"/>
            </w14:solidFill>
          </w14:textFill>
        </w:rPr>
      </w:pPr>
      <w:bookmarkStart w:id="190" w:name="_Toc51783691"/>
      <w:bookmarkStart w:id="191" w:name="_Toc51783882"/>
      <w:bookmarkStart w:id="192" w:name="_Toc56370607"/>
      <w:r>
        <w:rPr>
          <w:rFonts w:hint="eastAsia" w:ascii="Times New Roman" w:hAnsi="Times New Roman"/>
          <w:color w:val="000000" w:themeColor="text1"/>
          <w14:textFill>
            <w14:solidFill>
              <w14:schemeClr w14:val="tx1"/>
            </w14:solidFill>
          </w14:textFill>
        </w:rPr>
        <w:t>第五章．保障措施</w:t>
      </w:r>
      <w:bookmarkEnd w:id="190"/>
      <w:bookmarkEnd w:id="191"/>
      <w:bookmarkEnd w:id="192"/>
    </w:p>
    <w:p w14:paraId="40489D17">
      <w:pPr>
        <w:rPr>
          <w:rFonts w:ascii="Times New Roman" w:hAnsi="Times New Roman"/>
          <w:color w:val="000000" w:themeColor="text1"/>
          <w14:textFill>
            <w14:solidFill>
              <w14:schemeClr w14:val="tx1"/>
            </w14:solidFill>
          </w14:textFill>
        </w:rPr>
      </w:pPr>
    </w:p>
    <w:p w14:paraId="055D14E5">
      <w:pPr>
        <w:pStyle w:val="3"/>
        <w:keepNext/>
        <w:keepLines/>
        <w:pageBreakBefore w:val="0"/>
        <w:widowControl/>
        <w:kinsoku/>
        <w:wordWrap/>
        <w:overflowPunct/>
        <w:topLinePunct w:val="0"/>
        <w:autoSpaceDE/>
        <w:autoSpaceDN/>
        <w:bidi w:val="0"/>
        <w:adjustRightInd/>
        <w:snapToGrid/>
        <w:spacing w:before="0" w:after="0"/>
        <w:jc w:val="center"/>
        <w:textAlignment w:val="auto"/>
        <w:rPr>
          <w:rFonts w:ascii="Times New Roman" w:hAnsi="Times New Roman"/>
          <w:color w:val="000000" w:themeColor="text1"/>
          <w14:textFill>
            <w14:solidFill>
              <w14:schemeClr w14:val="tx1"/>
            </w14:solidFill>
          </w14:textFill>
        </w:rPr>
      </w:pPr>
      <w:bookmarkStart w:id="193" w:name="_Toc51783883"/>
      <w:bookmarkStart w:id="194" w:name="_Toc56370608"/>
      <w:bookmarkStart w:id="195" w:name="_Toc51783692"/>
      <w:r>
        <w:rPr>
          <w:rFonts w:hint="eastAsia" w:ascii="Times New Roman" w:hAnsi="Times New Roman"/>
          <w:color w:val="000000" w:themeColor="text1"/>
          <w14:textFill>
            <w14:solidFill>
              <w14:schemeClr w14:val="tx1"/>
            </w14:solidFill>
          </w14:textFill>
        </w:rPr>
        <w:t>第一节．政策创新，融通景点</w:t>
      </w:r>
      <w:bookmarkEnd w:id="193"/>
      <w:bookmarkEnd w:id="194"/>
      <w:bookmarkEnd w:id="195"/>
    </w:p>
    <w:p w14:paraId="68956403">
      <w:pPr>
        <w:keepNext w:val="0"/>
        <w:keepLines w:val="0"/>
        <w:pageBreakBefore w:val="0"/>
        <w:widowControl/>
        <w:kinsoku/>
        <w:wordWrap/>
        <w:overflowPunct/>
        <w:topLinePunct w:val="0"/>
        <w:autoSpaceDE/>
        <w:autoSpaceDN/>
        <w:bidi w:val="0"/>
        <w:adjustRightInd/>
        <w:snapToGrid/>
        <w:spacing w:after="0" w:line="62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bookmarkStart w:id="196" w:name="_Toc51874717"/>
      <w:bookmarkStart w:id="197" w:name="_Toc51783884"/>
      <w:bookmarkStart w:id="198" w:name="_Toc51783693"/>
      <w:r>
        <w:rPr>
          <w:rFonts w:hint="eastAsia" w:ascii="Times New Roman" w:hAnsi="Times New Roman" w:eastAsia="仿宋_GB2312"/>
          <w:color w:val="000000" w:themeColor="text1"/>
          <w:sz w:val="32"/>
          <w:szCs w:val="32"/>
          <w14:textFill>
            <w14:solidFill>
              <w14:schemeClr w14:val="tx1"/>
            </w14:solidFill>
          </w14:textFill>
        </w:rPr>
        <w:t>联合市级层面，出台相关政策和措施，对工业文旅产业发展、配套资金、产品体系建设、产品营销、项目用地、人才培养等方面给予充分支持，推动区内企业开放、共享、联合推广工业旅游和研学资源，鼓励民营企业参与旅游项目的投资和运营。</w:t>
      </w:r>
      <w:bookmarkEnd w:id="196"/>
    </w:p>
    <w:p w14:paraId="2112F121">
      <w:pPr>
        <w:keepNext w:val="0"/>
        <w:keepLines w:val="0"/>
        <w:pageBreakBefore w:val="0"/>
        <w:widowControl/>
        <w:kinsoku/>
        <w:wordWrap/>
        <w:overflowPunct/>
        <w:topLinePunct w:val="0"/>
        <w:autoSpaceDE/>
        <w:autoSpaceDN/>
        <w:bidi w:val="0"/>
        <w:adjustRightInd/>
        <w:snapToGrid/>
        <w:spacing w:after="0" w:line="620" w:lineRule="exact"/>
        <w:ind w:firstLine="640" w:firstLineChars="200"/>
        <w:jc w:val="both"/>
        <w:textAlignment w:val="auto"/>
        <w:rPr>
          <w:rFonts w:ascii="Times New Roman" w:hAnsi="Times New Roman" w:eastAsia="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积极促成设立市级文化产业基金，以股权投资形式参与市级工业文旅项目的投资和运作。对创建湖南省工业旅游示范点成功给予配套奖励。对认定为国家级工业遗产的，给予一次性奖励。列入湖南省工业旅游精品示范线的，对线路的核心组织运营方或旅行社给予一次性奖励。对于新设立的国家级或省级文化、创意、体育方面的赛事，给予相应的资金支持。对于开放生产厂区、试水工业文旅的企业，给予一定的资金补偿。对新评定为国家5A、4A级的景区给予一次性奖励。对于参与工业旅游项目投资和运营的民营企业，在</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财政奖补、金融社保税费支持、场馆和园区租金减免等方面出台政策细则。</w:t>
      </w:r>
    </w:p>
    <w:p w14:paraId="0DEDBE16">
      <w:pPr>
        <w:keepNext w:val="0"/>
        <w:keepLines w:val="0"/>
        <w:pageBreakBefore w:val="0"/>
        <w:widowControl/>
        <w:kinsoku/>
        <w:wordWrap/>
        <w:overflowPunct/>
        <w:topLinePunct w:val="0"/>
        <w:autoSpaceDE/>
        <w:autoSpaceDN/>
        <w:bidi w:val="0"/>
        <w:adjustRightInd/>
        <w:snapToGrid/>
        <w:spacing w:after="0" w:line="62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支持工业旅游企业或项目业主单位申请中央和省财政旅游发展等专项资金，支持高等院校和职业学校开设工业旅游课程，建立实习实训基地，培训工业旅游人才。</w:t>
      </w:r>
    </w:p>
    <w:p w14:paraId="1A38C4DA">
      <w:pPr>
        <w:pStyle w:val="19"/>
        <w:keepNext w:val="0"/>
        <w:keepLines w:val="0"/>
        <w:pageBreakBefore w:val="0"/>
        <w:widowControl/>
        <w:kinsoku/>
        <w:wordWrap/>
        <w:overflowPunct/>
        <w:topLinePunct w:val="0"/>
        <w:autoSpaceDE/>
        <w:autoSpaceDN/>
        <w:bidi w:val="0"/>
        <w:adjustRightInd/>
        <w:snapToGrid/>
        <w:spacing w:after="0" w:line="620" w:lineRule="exact"/>
        <w:ind w:left="0" w:firstLine="640" w:firstLineChars="200"/>
        <w:contextualSpacing w:val="0"/>
        <w:jc w:val="both"/>
        <w:textAlignment w:val="auto"/>
        <w:rPr>
          <w:rFonts w:ascii="Times New Roman" w:hAnsi="Times New Roman" w:eastAsia="仿宋_GB2312" w:cs="宋体"/>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olor w:val="000000" w:themeColor="text1"/>
          <w:sz w:val="32"/>
          <w:szCs w:val="32"/>
          <w:shd w:val="clear" w:color="auto" w:fill="FFFFFF"/>
          <w14:textFill>
            <w14:solidFill>
              <w14:schemeClr w14:val="tx1"/>
            </w14:solidFill>
          </w14:textFill>
        </w:rPr>
        <w:t>参考</w:t>
      </w:r>
      <w:r>
        <w:rPr>
          <w:rFonts w:hint="eastAsia" w:ascii="Times New Roman" w:hAnsi="Times New Roman" w:eastAsia="仿宋_GB2312" w:cs="宋体"/>
          <w:color w:val="000000" w:themeColor="text1"/>
          <w:sz w:val="32"/>
          <w:szCs w:val="32"/>
          <w:shd w:val="clear" w:color="auto" w:fill="FFFFFF"/>
          <w14:textFill>
            <w14:solidFill>
              <w14:schemeClr w14:val="tx1"/>
            </w14:solidFill>
          </w14:textFill>
        </w:rPr>
        <w:t>福建省《关于加快推进我省工业旅游发展的意见》（闽工信服务</w:t>
      </w:r>
      <w:r>
        <w:rPr>
          <w:rFonts w:hint="eastAsia" w:ascii="Times New Roman" w:hAnsi="Times New Roman" w:eastAsia="仿宋_GB2312"/>
          <w:color w:val="000000" w:themeColor="text1"/>
          <w:sz w:val="32"/>
          <w:szCs w:val="32"/>
          <w14:textFill>
            <w14:solidFill>
              <w14:schemeClr w14:val="tx1"/>
            </w14:solidFill>
          </w14:textFill>
        </w:rPr>
        <w:t>〔2019〕167号</w:t>
      </w:r>
      <w:r>
        <w:rPr>
          <w:rFonts w:hint="eastAsia" w:ascii="Times New Roman" w:hAnsi="Times New Roman" w:eastAsia="仿宋_GB2312" w:cs="宋体"/>
          <w:color w:val="000000" w:themeColor="text1"/>
          <w:sz w:val="32"/>
          <w:szCs w:val="32"/>
          <w:shd w:val="clear" w:color="auto" w:fill="FFFFFF"/>
          <w14:textFill>
            <w14:solidFill>
              <w14:schemeClr w14:val="tx1"/>
            </w14:solidFill>
          </w14:textFill>
        </w:rPr>
        <w:t>），《山东省人民政府办公厅关于加快推进工业旅游发展的意见》（鲁政办字</w:t>
      </w:r>
      <w:r>
        <w:rPr>
          <w:rFonts w:hint="eastAsia" w:ascii="Times New Roman" w:hAnsi="Times New Roman" w:eastAsia="仿宋_GB2312"/>
          <w:color w:val="000000" w:themeColor="text1"/>
          <w:sz w:val="32"/>
          <w:szCs w:val="32"/>
          <w14:textFill>
            <w14:solidFill>
              <w14:schemeClr w14:val="tx1"/>
            </w14:solidFill>
          </w14:textFill>
        </w:rPr>
        <w:t>〔2017〕205号</w:t>
      </w:r>
      <w:r>
        <w:rPr>
          <w:rFonts w:hint="eastAsia" w:ascii="Times New Roman" w:hAnsi="Times New Roman" w:eastAsia="仿宋_GB2312" w:cs="宋体"/>
          <w:color w:val="000000" w:themeColor="text1"/>
          <w:sz w:val="32"/>
          <w:szCs w:val="32"/>
          <w:shd w:val="clear" w:color="auto" w:fill="FFFFFF"/>
          <w14:textFill>
            <w14:solidFill>
              <w14:schemeClr w14:val="tx1"/>
            </w14:solidFill>
          </w14:textFill>
        </w:rPr>
        <w:t>）</w:t>
      </w:r>
      <w:r>
        <w:rPr>
          <w:rFonts w:hint="eastAsia" w:ascii="Times New Roman" w:hAnsi="Times New Roman" w:eastAsia="仿宋_GB2312"/>
          <w:color w:val="000000" w:themeColor="text1"/>
          <w:sz w:val="32"/>
          <w:szCs w:val="32"/>
          <w:shd w:val="clear" w:color="auto" w:fill="FFFFFF"/>
          <w14:textFill>
            <w14:solidFill>
              <w14:schemeClr w14:val="tx1"/>
            </w14:solidFill>
          </w14:textFill>
        </w:rPr>
        <w:t>。</w:t>
      </w:r>
    </w:p>
    <w:p w14:paraId="31E4561D">
      <w:pPr>
        <w:ind w:firstLine="720"/>
        <w:rPr>
          <w:rFonts w:ascii="Times New Roman" w:hAnsi="Times New Roman" w:eastAsia="微软雅黑"/>
          <w:color w:val="000000" w:themeColor="text1"/>
          <w:sz w:val="20"/>
          <w:szCs w:val="20"/>
          <w14:textFill>
            <w14:solidFill>
              <w14:schemeClr w14:val="tx1"/>
            </w14:solidFill>
          </w14:textFill>
        </w:rPr>
      </w:pPr>
    </w:p>
    <w:p w14:paraId="1B1908A3">
      <w:pPr>
        <w:pStyle w:val="3"/>
        <w:bidi w:val="0"/>
        <w:rPr>
          <w:rFonts w:ascii="Times New Roman" w:hAnsi="Times New Roman"/>
        </w:rPr>
      </w:pPr>
      <w:bookmarkStart w:id="199" w:name="_Toc56370609"/>
      <w:r>
        <w:rPr>
          <w:rFonts w:hint="eastAsia" w:ascii="Times New Roman" w:hAnsi="Times New Roman"/>
        </w:rPr>
        <w:t>第二节．规划引领，依法管理</w:t>
      </w:r>
      <w:bookmarkEnd w:id="197"/>
      <w:bookmarkEnd w:id="198"/>
      <w:bookmarkEnd w:id="199"/>
    </w:p>
    <w:p w14:paraId="34DBA14D">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积极对接，争取将重点旅游项目和旅游基础设施项目纳入市级重点项目建设库。</w:t>
      </w:r>
    </w:p>
    <w:p w14:paraId="34BC2938">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与交通部门对接工业文旅相关的道路建设、道路指示牌上景点信息的添加和管理。</w:t>
      </w:r>
    </w:p>
    <w:p w14:paraId="1CCF6C2D">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对接规划部门和住建部门，将田心片区工业文旅相关的基础设施建设需求纳入田心的旧城改造计划。</w:t>
      </w:r>
    </w:p>
    <w:p w14:paraId="4EDBC1F7">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敦促市级规划部门在编制土地利用、生态修复、道路系统、绿地系统、公共服务设施、景观风貌、慢行系统、公共交通系统等规划时，与石峰区工业文旅规划有机衔接，保证规划的前瞻性、统筹性。要将清水塘西北边的山体纳入清水塘新城规划的控规范围。清水塘新城规划中，沿清水塘大道的轨道交通和快速公交线路的布置、绿轴的宽度、国际会展中心和湖南工业博物馆（含火车博物馆）的选址、《清水塘1956》文创商贸街区等内容，必须结合石峰区工业遗址旅游开发和应急安全工业研学的十四五规划，做出相应的调整和更新。</w:t>
      </w:r>
    </w:p>
    <w:p w14:paraId="2237C708">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对于景区范围、新城开发范围、或者未纳入开发范围但影响片区整体颜值和开发价值的陵园、坟墓、滥采滥伐、乱挖乱建等，应立即立法管理，堵上漏洞。禁止本规划覆盖区域内出现新陵园和新坟墓，已存在的坟墓未硬化的，禁止硬化；已存在的仁孝陵园应立即喊停；严格管理福寿陵园，确保其陵园不扩张至清水塘新城的可视范围内。严禁祭祀活动中烧纸、放烟花鞭炮等火灾隐患行为，严禁使用塑料等不可降解的不环保材质制作花圈、挂山祭祀品，提倡使用鲜花进行文明祭扫。</w:t>
      </w:r>
    </w:p>
    <w:p w14:paraId="5F462210">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对暂时无力开发的文旅资源，应保护原生态、原貌。</w:t>
      </w:r>
    </w:p>
    <w:p w14:paraId="6CB52D25">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制定景区管理条例，推动景区基础设施和服务设施的标准化建设，对道路、慢行系统、标志物、指示牌、路灯、座椅、垃圾桶、整体颜色控制等细节进行严格管理，提高景区品质。与省级、市级相应的管理部门合作，推进工业旅游的建设和服务标准示范工作，提升工业旅游标准化水平。</w:t>
      </w:r>
    </w:p>
    <w:p w14:paraId="47F827EC">
      <w:pPr>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对于有安全风险的文旅项目，政府要联合项目运营方，进行严格的依法管理。此类管理包括确保车间体验和研学活动中游客的人身安全、工厂的生产安全、知识产权和市场信息的保密等，确保大冲村的飞行项目不因飞行器失控或坠毁造成游客伤亡、电网故障、影响株洲北站和列车运行。</w:t>
      </w:r>
    </w:p>
    <w:p w14:paraId="091CFD01">
      <w:pPr>
        <w:rPr>
          <w:rFonts w:ascii="Times New Roman" w:hAnsi="Times New Roman"/>
          <w:color w:val="000000" w:themeColor="text1"/>
          <w14:textFill>
            <w14:solidFill>
              <w14:schemeClr w14:val="tx1"/>
            </w14:solidFill>
          </w14:textFill>
        </w:rPr>
      </w:pPr>
    </w:p>
    <w:p w14:paraId="48E48186">
      <w:pPr>
        <w:pStyle w:val="3"/>
        <w:spacing w:before="0" w:after="200"/>
        <w:jc w:val="center"/>
        <w:rPr>
          <w:rFonts w:ascii="Times New Roman" w:hAnsi="Times New Roman"/>
          <w:color w:val="000000" w:themeColor="text1"/>
          <w14:textFill>
            <w14:solidFill>
              <w14:schemeClr w14:val="tx1"/>
            </w14:solidFill>
          </w14:textFill>
        </w:rPr>
      </w:pPr>
      <w:bookmarkStart w:id="200" w:name="_Toc51783885"/>
      <w:bookmarkStart w:id="201" w:name="_Toc51783694"/>
      <w:bookmarkStart w:id="202" w:name="_Toc56370610"/>
      <w:r>
        <w:rPr>
          <w:rFonts w:hint="eastAsia" w:ascii="Times New Roman" w:hAnsi="Times New Roman"/>
          <w:color w:val="000000" w:themeColor="text1"/>
          <w14:textFill>
            <w14:solidFill>
              <w14:schemeClr w14:val="tx1"/>
            </w14:solidFill>
          </w14:textFill>
        </w:rPr>
        <w:t>第三节．人才培养，内容创新</w:t>
      </w:r>
      <w:bookmarkEnd w:id="200"/>
      <w:bookmarkEnd w:id="201"/>
      <w:bookmarkEnd w:id="202"/>
    </w:p>
    <w:p w14:paraId="082B54C6">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工业文旅要成功，最关键在人才，不像自然风景和历史古迹旅游，对人才要求不高。工业文创成功的关键也在于人才，且要求大规模的人才聚集或井喷，形成气候。有了人才，才有项目创意和内容创新。</w:t>
      </w:r>
    </w:p>
    <w:p w14:paraId="3BEDF87F">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目前全市、全省在创意、策划、运营方面的文旅文创人才匮乏，从业者文化素养不高。石峰区急需的工业文旅高层次人才，采取三个途径获得：</w:t>
      </w:r>
    </w:p>
    <w:p w14:paraId="17E58D00">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一是引进外地人才，选择省外一些文旅运营较成功的民营公司作为文旅项目策划、运营方面的合作操盘者。</w:t>
      </w:r>
    </w:p>
    <w:p w14:paraId="5BED48B5">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是通过大规模创意类活动吸引草根群体、年轻群体、专业人士参与，从中发掘创意人才。工业设计年度大赛可以激发草根设计力量、高校设计类专业的学生广泛参与，是有效发现设计精品和选拔人才的方式。中车株机超级碗里全套、全系列的产品萌化设计，全部出自本厂职工之手，也说明要做出好的旅游纪念品和文创衍生品，必须激发群体潜能、草根智慧。</w:t>
      </w:r>
    </w:p>
    <w:p w14:paraId="6FB1185D">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是引智，与国内外工业文旅知名智库和研究机构合作，建立与伦敦设计博物馆、德意志博物馆、芝加哥科学和工业博物馆、德国鲁尔区等工业文旅代表性个体和工业文创类高校的交流合作渠道，在工业设计大赛、工业博物馆内容设计、清水塘工业遗址开发等方面，寻求他们的智力支持。</w:t>
      </w:r>
    </w:p>
    <w:p w14:paraId="7D4DAAF8">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强化中级、初级旅游人才的教育培养，可依托省内的旅游职业教育学校。</w:t>
      </w:r>
    </w:p>
    <w:p w14:paraId="25EC458C">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工业研学人才的培养，则依托中车株洲各企业的培训体系。</w:t>
      </w:r>
    </w:p>
    <w:p w14:paraId="6879DC53">
      <w:pPr>
        <w:rPr>
          <w:rFonts w:ascii="Times New Roman" w:hAnsi="Times New Roman"/>
          <w:color w:val="000000" w:themeColor="text1"/>
          <w14:textFill>
            <w14:solidFill>
              <w14:schemeClr w14:val="tx1"/>
            </w14:solidFill>
          </w14:textFill>
        </w:rPr>
      </w:pPr>
    </w:p>
    <w:p w14:paraId="3A2E7B31">
      <w:pPr>
        <w:pStyle w:val="3"/>
        <w:spacing w:before="0" w:after="200"/>
        <w:jc w:val="center"/>
        <w:rPr>
          <w:rFonts w:ascii="Times New Roman" w:hAnsi="Times New Roman"/>
          <w:color w:val="000000" w:themeColor="text1"/>
          <w14:textFill>
            <w14:solidFill>
              <w14:schemeClr w14:val="tx1"/>
            </w14:solidFill>
          </w14:textFill>
        </w:rPr>
      </w:pPr>
      <w:bookmarkStart w:id="203" w:name="_Toc56370611"/>
      <w:bookmarkStart w:id="204" w:name="_Toc51783695"/>
      <w:bookmarkStart w:id="205" w:name="_Toc51783886"/>
      <w:r>
        <w:rPr>
          <w:rFonts w:hint="eastAsia" w:ascii="Times New Roman" w:hAnsi="Times New Roman"/>
          <w:color w:val="000000" w:themeColor="text1"/>
          <w14:textFill>
            <w14:solidFill>
              <w14:schemeClr w14:val="tx1"/>
            </w14:solidFill>
          </w14:textFill>
        </w:rPr>
        <w:t>第四节．结合民生，风险控制</w:t>
      </w:r>
      <w:bookmarkEnd w:id="203"/>
      <w:bookmarkEnd w:id="204"/>
      <w:bookmarkEnd w:id="205"/>
    </w:p>
    <w:p w14:paraId="74935C3C">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工业文旅在中国还是个新生事物，成功的例子不多，可借鉴的成功案例多来自西方。石峰区作为先行先试者，对于工业文旅项目建设要考虑对冲风险，保证投资效益。工业文旅项目除了为轨道交通产业链向现代服务业的延伸作探索，也兼顾民生，与社区文体、老工业区复兴、老城更新等民生工程结合，确保一笔投资，文旅、民生和产业都受益。</w:t>
      </w:r>
    </w:p>
    <w:p w14:paraId="17A44B6E">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规划的重点项目中，中车株机工业旅游示范点、清水塘工业遗址的建设都是以工业文旅带动老城的改造和复兴、提升城市基础设施与公共服务的例子。而年度工业设计大赛、湖南工业博物馆、株洲国际会展中心、田心青少年研学基地和工业体验中心、九郎山体育活动和赛事则是通过工业文旅将石峰区传统的工业优势延伸至文化创意、会展、教育培训、体育等现代服务业，将石峰区从单一的工业基地提升为第二和第三产业良性互动发展的多功能新城区，强化石峰区在产业和人口争夺战中的核心竞争力。</w:t>
      </w:r>
    </w:p>
    <w:p w14:paraId="4497D88E">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投资和建设时序上，在湖南工业博物馆建成之前，石峰区不宜大规模启动围绕清水塘工业遗址展开的旅游及衍生项目。应着眼于目前区政府有较大自主权和有一定基础、投入不是特别巨大的项目，如九郎山森林公园。另外，红色旅游研学作为工业文旅的外围附属板块，是非市场化的，基本没有门票收入，大投入难以有相应的大收益，且与产业和民生关系不大，不宜作为建设重点，应谨慎投资。</w:t>
      </w:r>
    </w:p>
    <w:p w14:paraId="3C437C01">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both"/>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面向大众的市场化的工业文旅项目，以尽可能不成为政府的财政负担为目标，以产业前沿、高科技为核心卖点，强调互动性、趣味性和教育性，围绕石峰区的轨道交通产业优势，聚焦高技术含量的现代交通工具，打造国内旅游市场上稀缺甚至独一无二的工业文旅资源，不但吸引旅游市场的团队游客和散客，而且拓展到中小学生、企业员工的教育培训市场，形成产业化、可持续化、可盈利的良性循环。</w:t>
      </w:r>
    </w:p>
    <w:p w14:paraId="107B040F">
      <w:pPr>
        <w:pStyle w:val="2"/>
        <w:jc w:val="center"/>
        <w:rPr>
          <w:rFonts w:hint="eastAsia"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bookmarkStart w:id="206" w:name="_Toc56365469"/>
      <w:bookmarkStart w:id="207" w:name="_Toc56370612"/>
      <w:r>
        <w:rPr>
          <w:rFonts w:hint="eastAsia" w:ascii="Times New Roman" w:hAnsi="Times New Roman"/>
          <w:color w:val="000000" w:themeColor="text1"/>
          <w14:textFill>
            <w14:solidFill>
              <w14:schemeClr w14:val="tx1"/>
            </w14:solidFill>
          </w14:textFill>
        </w:rPr>
        <w:t>第六章．石峰区十四五工业文旅规划项目的</w:t>
      </w:r>
    </w:p>
    <w:p w14:paraId="161C2C29">
      <w:pPr>
        <w:pStyle w:val="2"/>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综合列表</w:t>
      </w:r>
      <w:bookmarkEnd w:id="206"/>
      <w:bookmarkEnd w:id="207"/>
    </w:p>
    <w:p w14:paraId="46F1E2C4">
      <w:pPr>
        <w:ind w:firstLine="720"/>
        <w:rPr>
          <w:rFonts w:ascii="Times New Roman" w:hAnsi="Times New Roman" w:eastAsia="微软雅黑"/>
          <w:color w:val="000000" w:themeColor="text1"/>
          <w:sz w:val="20"/>
          <w:szCs w:val="20"/>
          <w14:textFill>
            <w14:solidFill>
              <w14:schemeClr w14:val="tx1"/>
            </w14:solidFill>
          </w14:textFill>
        </w:rPr>
      </w:pPr>
    </w:p>
    <w:tbl>
      <w:tblPr>
        <w:tblStyle w:val="13"/>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759"/>
        <w:gridCol w:w="1436"/>
        <w:gridCol w:w="2694"/>
        <w:gridCol w:w="688"/>
        <w:gridCol w:w="1412"/>
      </w:tblGrid>
      <w:tr w14:paraId="5048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4B503F8">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类别</w:t>
            </w:r>
          </w:p>
        </w:tc>
        <w:tc>
          <w:tcPr>
            <w:tcW w:w="1890" w:type="dxa"/>
          </w:tcPr>
          <w:p w14:paraId="5C539C84">
            <w:pPr>
              <w:spacing w:after="0" w:line="240" w:lineRule="auto"/>
              <w:jc w:val="center"/>
              <w:rPr>
                <w:rFonts w:hint="eastAsia"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项目</w:t>
            </w:r>
          </w:p>
          <w:p w14:paraId="76697884">
            <w:pPr>
              <w:spacing w:after="0" w:line="240" w:lineRule="auto"/>
              <w:jc w:val="center"/>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530" w:type="dxa"/>
          </w:tcPr>
          <w:p w14:paraId="2DAEC322">
            <w:pPr>
              <w:spacing w:after="0" w:line="240" w:lineRule="auto"/>
              <w:jc w:val="center"/>
              <w:rPr>
                <w:rFonts w:hint="eastAsia"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投资预算</w:t>
            </w:r>
          </w:p>
          <w:p w14:paraId="630412EC">
            <w:pPr>
              <w:spacing w:after="0" w:line="240" w:lineRule="auto"/>
              <w:jc w:val="center"/>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2836" w:type="dxa"/>
          </w:tcPr>
          <w:p w14:paraId="177CFF9B">
            <w:pPr>
              <w:spacing w:after="0" w:line="240" w:lineRule="auto"/>
              <w:jc w:val="center"/>
              <w:rPr>
                <w:rFonts w:hint="eastAsia"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政策对接</w:t>
            </w:r>
          </w:p>
          <w:p w14:paraId="4F2D4EA3">
            <w:pPr>
              <w:spacing w:after="0" w:line="240" w:lineRule="auto"/>
              <w:jc w:val="center"/>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0447266D">
            <w:pPr>
              <w:spacing w:after="0" w:line="240" w:lineRule="auto"/>
              <w:jc w:val="center"/>
              <w:rPr>
                <w:rFonts w:hint="eastAsia"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重要性</w:t>
            </w:r>
          </w:p>
        </w:tc>
        <w:tc>
          <w:tcPr>
            <w:tcW w:w="1503" w:type="dxa"/>
          </w:tcPr>
          <w:p w14:paraId="36D9D327">
            <w:pPr>
              <w:spacing w:after="0" w:line="240" w:lineRule="auto"/>
              <w:jc w:val="center"/>
              <w:rPr>
                <w:rFonts w:hint="eastAsia" w:ascii="Times New Roman" w:hAnsi="Times New Roman" w:eastAsiaTheme="minorEastAsia" w:cstheme="minorEastAsia"/>
                <w:b/>
                <w:bCs/>
                <w:color w:val="000000" w:themeColor="text1"/>
                <w:sz w:val="21"/>
                <w:szCs w:val="21"/>
                <w14:textFill>
                  <w14:solidFill>
                    <w14:schemeClr w14:val="tx1"/>
                  </w14:solidFill>
                </w14:textFill>
              </w:rPr>
            </w:pPr>
            <w:r>
              <w:rPr>
                <w:rFonts w:hint="eastAsia" w:ascii="Times New Roman" w:hAnsi="Times New Roman" w:eastAsiaTheme="minorEastAsia" w:cstheme="minorEastAsia"/>
                <w:b/>
                <w:bCs/>
                <w:color w:val="000000" w:themeColor="text1"/>
                <w:sz w:val="21"/>
                <w:szCs w:val="21"/>
                <w14:textFill>
                  <w14:solidFill>
                    <w14:schemeClr w14:val="tx1"/>
                  </w14:solidFill>
                </w14:textFill>
              </w:rPr>
              <w:t>建议实施年份</w:t>
            </w:r>
          </w:p>
        </w:tc>
      </w:tr>
      <w:tr w14:paraId="170E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900" w:type="dxa"/>
            <w:vMerge w:val="restart"/>
            <w:vAlign w:val="center"/>
          </w:tcPr>
          <w:p w14:paraId="6EE69BA1">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会展、设计等现代服务业</w:t>
            </w:r>
          </w:p>
        </w:tc>
        <w:tc>
          <w:tcPr>
            <w:tcW w:w="1890" w:type="dxa"/>
          </w:tcPr>
          <w:p w14:paraId="29A7BC3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株洲国际会展中心</w:t>
            </w:r>
          </w:p>
        </w:tc>
        <w:tc>
          <w:tcPr>
            <w:tcW w:w="1530" w:type="dxa"/>
          </w:tcPr>
          <w:p w14:paraId="45FF0B6A">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30亿</w:t>
            </w:r>
          </w:p>
        </w:tc>
        <w:tc>
          <w:tcPr>
            <w:tcW w:w="2836" w:type="dxa"/>
            <w:vMerge w:val="restart"/>
          </w:tcPr>
          <w:p w14:paraId="24466B97">
            <w:pPr>
              <w:pStyle w:val="4"/>
              <w:spacing w:before="0" w:line="240" w:lineRule="auto"/>
              <w:jc w:val="center"/>
              <w:outlineLvl w:val="2"/>
              <w:rPr>
                <w:rFonts w:hint="eastAsia" w:ascii="Times New Roman" w:hAnsi="Times New Roman" w:eastAsiaTheme="minorEastAsia" w:cstheme="minorEastAsia"/>
                <w:color w:val="000000" w:themeColor="text1"/>
                <w:sz w:val="21"/>
                <w:szCs w:val="21"/>
                <w14:textFill>
                  <w14:solidFill>
                    <w14:schemeClr w14:val="tx1"/>
                  </w14:solidFill>
                </w14:textFill>
              </w:rPr>
            </w:pPr>
            <w:bookmarkStart w:id="208" w:name="_Toc55162914"/>
            <w:bookmarkStart w:id="209" w:name="_Toc56370613"/>
            <w:bookmarkStart w:id="210" w:name="_Toc56365470"/>
            <w:r>
              <w:rPr>
                <w:rFonts w:hint="eastAsia" w:ascii="Times New Roman" w:hAnsi="Times New Roman" w:eastAsiaTheme="minorEastAsia" w:cstheme="minorEastAsia"/>
                <w:b w:val="0"/>
                <w:color w:val="000000" w:themeColor="text1"/>
                <w:sz w:val="21"/>
                <w:szCs w:val="21"/>
                <w14:textFill>
                  <w14:solidFill>
                    <w14:schemeClr w14:val="tx1"/>
                  </w14:solidFill>
                </w14:textFill>
              </w:rPr>
              <w:t>《全国工业旅游发展纲要（2016-2025年）》，</w:t>
            </w:r>
            <w:r>
              <w:rPr>
                <w:rFonts w:hint="eastAsia" w:ascii="Times New Roman" w:hAnsi="Times New Roman" w:eastAsiaTheme="minorEastAsia" w:cstheme="minorEastAsia"/>
                <w:b w:val="0"/>
                <w:bCs w:val="0"/>
                <w:color w:val="000000" w:themeColor="text1"/>
                <w:sz w:val="21"/>
                <w:szCs w:val="21"/>
                <w14:textFill>
                  <w14:solidFill>
                    <w14:schemeClr w14:val="tx1"/>
                  </w14:solidFill>
                </w14:textFill>
              </w:rPr>
              <w:t>《湖南省服务业高质量发展三年行动方案（2020—2022年）》，</w:t>
            </w:r>
            <w:r>
              <w:rPr>
                <w:rFonts w:hint="eastAsia" w:ascii="Times New Roman" w:hAnsi="Times New Roman" w:eastAsiaTheme="minorEastAsia" w:cstheme="minorEastAsia"/>
                <w:b w:val="0"/>
                <w:color w:val="000000" w:themeColor="text1"/>
                <w:sz w:val="21"/>
                <w:szCs w:val="21"/>
                <w14:textFill>
                  <w14:solidFill>
                    <w14:schemeClr w14:val="tx1"/>
                  </w14:solidFill>
                </w14:textFill>
              </w:rPr>
              <w:t>《湖南省人民政府办公厅关于推进服务业创新发展的意见》</w:t>
            </w:r>
            <w:bookmarkEnd w:id="208"/>
            <w:r>
              <w:rPr>
                <w:rFonts w:hint="eastAsia" w:ascii="Times New Roman" w:hAnsi="Times New Roman" w:eastAsiaTheme="minorEastAsia" w:cstheme="minorEastAsia"/>
                <w:b w:val="0"/>
                <w:color w:val="000000" w:themeColor="text1"/>
                <w:sz w:val="21"/>
                <w:szCs w:val="21"/>
                <w14:textFill>
                  <w14:solidFill>
                    <w14:schemeClr w14:val="tx1"/>
                  </w14:solidFill>
                </w14:textFill>
              </w:rPr>
              <w:t>,</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 xml:space="preserve"> </w:t>
            </w:r>
            <w:r>
              <w:rPr>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《推动老工业城市工业遗产保护利用实施方案》,《国家工业遗产管理暂行办法》</w:t>
            </w:r>
            <w:bookmarkEnd w:id="209"/>
            <w:bookmarkEnd w:id="210"/>
          </w:p>
        </w:tc>
        <w:tc>
          <w:tcPr>
            <w:tcW w:w="719" w:type="dxa"/>
          </w:tcPr>
          <w:p w14:paraId="30606788">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极高</w:t>
            </w:r>
          </w:p>
        </w:tc>
        <w:tc>
          <w:tcPr>
            <w:tcW w:w="1503" w:type="dxa"/>
          </w:tcPr>
          <w:p w14:paraId="5CF33D4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1CBC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00" w:type="dxa"/>
            <w:vMerge w:val="continue"/>
          </w:tcPr>
          <w:p w14:paraId="1C848B4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79B8F458">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年度工业设计大赛</w:t>
            </w:r>
          </w:p>
        </w:tc>
        <w:tc>
          <w:tcPr>
            <w:tcW w:w="1530" w:type="dxa"/>
          </w:tcPr>
          <w:p w14:paraId="166AB6CE">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2836" w:type="dxa"/>
            <w:vMerge w:val="continue"/>
          </w:tcPr>
          <w:p w14:paraId="3D128AA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151712D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高</w:t>
            </w:r>
          </w:p>
        </w:tc>
        <w:tc>
          <w:tcPr>
            <w:tcW w:w="1503" w:type="dxa"/>
          </w:tcPr>
          <w:p w14:paraId="470AA5F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7C6A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78" w:type="dxa"/>
            <w:gridSpan w:val="6"/>
            <w:shd w:val="clear" w:color="auto" w:fill="BEBEBE" w:themeFill="background1" w:themeFillShade="BF"/>
          </w:tcPr>
          <w:p w14:paraId="0315994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0D32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0" w:type="dxa"/>
            <w:vMerge w:val="restart"/>
            <w:vAlign w:val="center"/>
          </w:tcPr>
          <w:p w14:paraId="34E7DEB1">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工业旅游与研学</w:t>
            </w:r>
          </w:p>
        </w:tc>
        <w:tc>
          <w:tcPr>
            <w:tcW w:w="1890" w:type="dxa"/>
          </w:tcPr>
          <w:p w14:paraId="341DCD2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打造株机为湖南省工业旅游示范点</w:t>
            </w:r>
          </w:p>
        </w:tc>
        <w:tc>
          <w:tcPr>
            <w:tcW w:w="1530" w:type="dxa"/>
          </w:tcPr>
          <w:p w14:paraId="7034185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3000万</w:t>
            </w:r>
          </w:p>
        </w:tc>
        <w:tc>
          <w:tcPr>
            <w:tcW w:w="2836" w:type="dxa"/>
            <w:vMerge w:val="restart"/>
          </w:tcPr>
          <w:p w14:paraId="2FEA373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《全国工业旅游发展纲要（2016-2025年）》，</w:t>
            </w:r>
            <w:r>
              <w:rPr>
                <w:rFonts w:hint="eastAsia" w:ascii="Times New Roman" w:hAnsi="Times New Roman" w:eastAsiaTheme="minorEastAsia" w:cstheme="minorEastAsia"/>
                <w:bCs/>
                <w:color w:val="000000" w:themeColor="text1"/>
                <w:sz w:val="21"/>
                <w:szCs w:val="21"/>
                <w14:textFill>
                  <w14:solidFill>
                    <w14:schemeClr w14:val="tx1"/>
                  </w14:solidFill>
                </w14:textFill>
              </w:rPr>
              <w:t>《湖南省服务业高质量发展三年行动方案（2020—2022年）》，</w:t>
            </w: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《湖南省文化事业发展专项资金管理办法》</w:t>
            </w:r>
          </w:p>
          <w:p w14:paraId="598FEBD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国家《关于推进中小学生研学旅行的意见》, 省/市</w:t>
            </w:r>
            <w:r>
              <w:rPr>
                <w:rFonts w:hint="eastAsia" w:ascii="Times New Roman" w:hAnsi="Times New Roman" w:eastAsiaTheme="minorEastAsia" w:cstheme="minorEastAsia"/>
                <w:color w:val="000000" w:themeColor="text1"/>
                <w:sz w:val="21"/>
                <w:szCs w:val="21"/>
                <w14:textFill>
                  <w14:solidFill>
                    <w14:schemeClr w14:val="tx1"/>
                  </w14:solidFill>
                </w14:textFill>
              </w:rPr>
              <w:t>《关于推进中小学生研学旅行工作的实施意见》,</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 xml:space="preserve"> 《推动老工业城市工业遗产保护利用实施方案》,《国家工业遗产管理暂行办法》</w:t>
            </w:r>
          </w:p>
        </w:tc>
        <w:tc>
          <w:tcPr>
            <w:tcW w:w="719" w:type="dxa"/>
          </w:tcPr>
          <w:p w14:paraId="54FE278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高</w:t>
            </w:r>
          </w:p>
        </w:tc>
        <w:tc>
          <w:tcPr>
            <w:tcW w:w="1503" w:type="dxa"/>
          </w:tcPr>
          <w:p w14:paraId="69E50C4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231B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0" w:type="dxa"/>
            <w:vMerge w:val="continue"/>
          </w:tcPr>
          <w:p w14:paraId="218020A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6D77766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建设一条湖南省工业文旅精品示范线</w:t>
            </w:r>
          </w:p>
        </w:tc>
        <w:tc>
          <w:tcPr>
            <w:tcW w:w="1530" w:type="dxa"/>
          </w:tcPr>
          <w:p w14:paraId="6383C90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2836" w:type="dxa"/>
            <w:vMerge w:val="continue"/>
          </w:tcPr>
          <w:p w14:paraId="3BBCCD1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331DEE4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5020ABD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63D6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0" w:type="dxa"/>
            <w:vMerge w:val="continue"/>
          </w:tcPr>
          <w:p w14:paraId="750261A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6573C46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湖南工业博物馆一期</w:t>
            </w:r>
          </w:p>
        </w:tc>
        <w:tc>
          <w:tcPr>
            <w:tcW w:w="1530" w:type="dxa"/>
          </w:tcPr>
          <w:p w14:paraId="671BA87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15亿</w:t>
            </w:r>
          </w:p>
        </w:tc>
        <w:tc>
          <w:tcPr>
            <w:tcW w:w="2836" w:type="dxa"/>
            <w:vMerge w:val="continue"/>
          </w:tcPr>
          <w:p w14:paraId="61CF158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2A2399CC">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高</w:t>
            </w:r>
          </w:p>
        </w:tc>
        <w:tc>
          <w:tcPr>
            <w:tcW w:w="1503" w:type="dxa"/>
          </w:tcPr>
          <w:p w14:paraId="4E1DFD5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1F77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0" w:type="dxa"/>
            <w:vMerge w:val="continue"/>
          </w:tcPr>
          <w:p w14:paraId="4ABD83F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79E6553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火车博物馆</w:t>
            </w:r>
          </w:p>
        </w:tc>
        <w:tc>
          <w:tcPr>
            <w:tcW w:w="1530" w:type="dxa"/>
          </w:tcPr>
          <w:p w14:paraId="5DE8BA1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15亿</w:t>
            </w:r>
          </w:p>
        </w:tc>
        <w:tc>
          <w:tcPr>
            <w:tcW w:w="2836" w:type="dxa"/>
            <w:vMerge w:val="continue"/>
          </w:tcPr>
          <w:p w14:paraId="7095C1D7">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p>
        </w:tc>
        <w:tc>
          <w:tcPr>
            <w:tcW w:w="719" w:type="dxa"/>
          </w:tcPr>
          <w:p w14:paraId="4CC3AFF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3DC05CB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暂无</w:t>
            </w:r>
          </w:p>
        </w:tc>
      </w:tr>
      <w:tr w14:paraId="406B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00" w:type="dxa"/>
            <w:vMerge w:val="continue"/>
          </w:tcPr>
          <w:p w14:paraId="3DBFE3B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3522A83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株机超级碗试点旅游纪念品和文创商品</w:t>
            </w:r>
          </w:p>
        </w:tc>
        <w:tc>
          <w:tcPr>
            <w:tcW w:w="1530" w:type="dxa"/>
          </w:tcPr>
          <w:p w14:paraId="46BB02D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20</w:t>
            </w:r>
            <w:r>
              <w:rPr>
                <w:rFonts w:hint="eastAsia" w:ascii="Times New Roman" w:hAnsi="Times New Roman" w:eastAsiaTheme="minorEastAsia" w:cstheme="minorEastAsia"/>
                <w:color w:val="000000" w:themeColor="text1"/>
                <w:sz w:val="21"/>
                <w:szCs w:val="21"/>
                <w14:textFill>
                  <w14:solidFill>
                    <w14:schemeClr w14:val="tx1"/>
                  </w14:solidFill>
                </w14:textFill>
              </w:rPr>
              <w:t>0万</w:t>
            </w:r>
          </w:p>
        </w:tc>
        <w:tc>
          <w:tcPr>
            <w:tcW w:w="2836" w:type="dxa"/>
            <w:vMerge w:val="continue"/>
          </w:tcPr>
          <w:p w14:paraId="3DD4885C">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13D2C23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低</w:t>
            </w:r>
          </w:p>
        </w:tc>
        <w:tc>
          <w:tcPr>
            <w:tcW w:w="1503" w:type="dxa"/>
          </w:tcPr>
          <w:p w14:paraId="3995B8A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2023 - 2025</w:t>
            </w:r>
          </w:p>
        </w:tc>
      </w:tr>
      <w:tr w14:paraId="6168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00" w:type="dxa"/>
            <w:vMerge w:val="continue"/>
          </w:tcPr>
          <w:p w14:paraId="234B9008">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0FB5D19E">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田心青少年研学基地和工业体验中心</w:t>
            </w:r>
          </w:p>
        </w:tc>
        <w:tc>
          <w:tcPr>
            <w:tcW w:w="1530" w:type="dxa"/>
          </w:tcPr>
          <w:p w14:paraId="4C0B37C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100</w:t>
            </w:r>
            <w:r>
              <w:rPr>
                <w:rFonts w:hint="eastAsia" w:ascii="Times New Roman" w:hAnsi="Times New Roman" w:cstheme="minorEastAsia"/>
                <w:color w:val="000000" w:themeColor="text1"/>
                <w:sz w:val="21"/>
                <w:szCs w:val="21"/>
                <w:lang w:val="en-US" w:eastAsia="zh-CN"/>
                <w14:textFill>
                  <w14:solidFill>
                    <w14:schemeClr w14:val="tx1"/>
                  </w14:solidFill>
                </w14:textFill>
              </w:rPr>
              <w:t>0</w:t>
            </w:r>
            <w:r>
              <w:rPr>
                <w:rFonts w:hint="eastAsia" w:ascii="Times New Roman" w:hAnsi="Times New Roman" w:eastAsiaTheme="minorEastAsia" w:cstheme="minorEastAsia"/>
                <w:color w:val="000000" w:themeColor="text1"/>
                <w:sz w:val="21"/>
                <w:szCs w:val="21"/>
                <w14:textFill>
                  <w14:solidFill>
                    <w14:schemeClr w14:val="tx1"/>
                  </w14:solidFill>
                </w14:textFill>
              </w:rPr>
              <w:t>万</w:t>
            </w:r>
          </w:p>
        </w:tc>
        <w:tc>
          <w:tcPr>
            <w:tcW w:w="2836" w:type="dxa"/>
            <w:vMerge w:val="continue"/>
          </w:tcPr>
          <w:p w14:paraId="4409E19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749F595A">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0EB414C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1971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0FF437D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2B4D31FE">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株洲北站的观景点开发</w:t>
            </w:r>
          </w:p>
        </w:tc>
        <w:tc>
          <w:tcPr>
            <w:tcW w:w="1530" w:type="dxa"/>
          </w:tcPr>
          <w:p w14:paraId="438AB97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20</w:t>
            </w:r>
            <w:r>
              <w:rPr>
                <w:rFonts w:hint="eastAsia" w:ascii="Times New Roman" w:hAnsi="Times New Roman" w:eastAsiaTheme="minorEastAsia" w:cstheme="minorEastAsia"/>
                <w:color w:val="000000" w:themeColor="text1"/>
                <w:sz w:val="21"/>
                <w:szCs w:val="21"/>
                <w14:textFill>
                  <w14:solidFill>
                    <w14:schemeClr w14:val="tx1"/>
                  </w14:solidFill>
                </w14:textFill>
              </w:rPr>
              <w:t>0万</w:t>
            </w:r>
          </w:p>
        </w:tc>
        <w:tc>
          <w:tcPr>
            <w:tcW w:w="2836" w:type="dxa"/>
            <w:vMerge w:val="restart"/>
          </w:tcPr>
          <w:p w14:paraId="78FEBDF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《全国工业旅游发展纲要（2016-2025年）》，</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w:t>
            </w: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加快推进生态廊道建设的意见》,</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 xml:space="preserve"> 《推动老工业城市工业遗产保护利用实施方案》, 《国家工业遗产管理暂行办法》</w:t>
            </w:r>
          </w:p>
        </w:tc>
        <w:tc>
          <w:tcPr>
            <w:tcW w:w="719" w:type="dxa"/>
          </w:tcPr>
          <w:p w14:paraId="480A0BC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66C6280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4AAD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01058E8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447CB43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株冶、株化遗址清表清污</w:t>
            </w:r>
          </w:p>
        </w:tc>
        <w:tc>
          <w:tcPr>
            <w:tcW w:w="1530" w:type="dxa"/>
          </w:tcPr>
          <w:p w14:paraId="222E2CA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100</w:t>
            </w:r>
            <w:r>
              <w:rPr>
                <w:rFonts w:hint="eastAsia" w:ascii="Times New Roman" w:hAnsi="Times New Roman" w:cstheme="minorEastAsia"/>
                <w:color w:val="000000" w:themeColor="text1"/>
                <w:sz w:val="21"/>
                <w:szCs w:val="21"/>
                <w:lang w:val="en-US" w:eastAsia="zh-CN"/>
                <w14:textFill>
                  <w14:solidFill>
                    <w14:schemeClr w14:val="tx1"/>
                  </w14:solidFill>
                </w14:textFill>
              </w:rPr>
              <w:t>0</w:t>
            </w:r>
            <w:r>
              <w:rPr>
                <w:rFonts w:hint="eastAsia" w:ascii="Times New Roman" w:hAnsi="Times New Roman" w:eastAsiaTheme="minorEastAsia" w:cstheme="minorEastAsia"/>
                <w:color w:val="000000" w:themeColor="text1"/>
                <w:sz w:val="21"/>
                <w:szCs w:val="21"/>
                <w14:textFill>
                  <w14:solidFill>
                    <w14:schemeClr w14:val="tx1"/>
                  </w14:solidFill>
                </w14:textFill>
              </w:rPr>
              <w:t>万</w:t>
            </w:r>
          </w:p>
        </w:tc>
        <w:tc>
          <w:tcPr>
            <w:tcW w:w="2836" w:type="dxa"/>
            <w:vMerge w:val="continue"/>
          </w:tcPr>
          <w:p w14:paraId="2364CE28">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6FDB6CB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极高</w:t>
            </w:r>
          </w:p>
        </w:tc>
        <w:tc>
          <w:tcPr>
            <w:tcW w:w="1503" w:type="dxa"/>
          </w:tcPr>
          <w:p w14:paraId="7E6AD19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023</w:t>
            </w:r>
          </w:p>
        </w:tc>
      </w:tr>
      <w:tr w14:paraId="4853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900" w:type="dxa"/>
            <w:vMerge w:val="continue"/>
          </w:tcPr>
          <w:p w14:paraId="099E8CA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5D2301C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工业遗产保护与建筑修缮</w:t>
            </w:r>
          </w:p>
        </w:tc>
        <w:tc>
          <w:tcPr>
            <w:tcW w:w="1530" w:type="dxa"/>
          </w:tcPr>
          <w:p w14:paraId="3A718F9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500</w:t>
            </w:r>
            <w:r>
              <w:rPr>
                <w:rFonts w:hint="eastAsia" w:ascii="Times New Roman" w:hAnsi="Times New Roman" w:cstheme="minorEastAsia"/>
                <w:color w:val="000000" w:themeColor="text1"/>
                <w:sz w:val="21"/>
                <w:szCs w:val="21"/>
                <w:lang w:val="en-US" w:eastAsia="zh-CN"/>
                <w14:textFill>
                  <w14:solidFill>
                    <w14:schemeClr w14:val="tx1"/>
                  </w14:solidFill>
                </w14:textFill>
              </w:rPr>
              <w:t>0</w:t>
            </w:r>
            <w:r>
              <w:rPr>
                <w:rFonts w:hint="eastAsia" w:ascii="Times New Roman" w:hAnsi="Times New Roman" w:eastAsiaTheme="minorEastAsia" w:cstheme="minorEastAsia"/>
                <w:color w:val="000000" w:themeColor="text1"/>
                <w:sz w:val="21"/>
                <w:szCs w:val="21"/>
                <w14:textFill>
                  <w14:solidFill>
                    <w14:schemeClr w14:val="tx1"/>
                  </w14:solidFill>
                </w14:textFill>
              </w:rPr>
              <w:t>万</w:t>
            </w:r>
          </w:p>
        </w:tc>
        <w:tc>
          <w:tcPr>
            <w:tcW w:w="2836" w:type="dxa"/>
            <w:vMerge w:val="continue"/>
          </w:tcPr>
          <w:p w14:paraId="390647E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1A4499C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极高</w:t>
            </w:r>
          </w:p>
        </w:tc>
        <w:tc>
          <w:tcPr>
            <w:tcW w:w="1503" w:type="dxa"/>
          </w:tcPr>
          <w:p w14:paraId="461C10C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1B3F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6"/>
            <w:shd w:val="clear" w:color="auto" w:fill="BEBEBE" w:themeFill="background1" w:themeFillShade="BF"/>
          </w:tcPr>
          <w:p w14:paraId="03B2654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0F4E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14:paraId="18FFB75A">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生态修复与基础设施建设</w:t>
            </w:r>
          </w:p>
        </w:tc>
        <w:tc>
          <w:tcPr>
            <w:tcW w:w="1890" w:type="dxa"/>
          </w:tcPr>
          <w:p w14:paraId="33441A7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景观提质和生态修复</w:t>
            </w:r>
          </w:p>
        </w:tc>
        <w:tc>
          <w:tcPr>
            <w:tcW w:w="1530" w:type="dxa"/>
          </w:tcPr>
          <w:p w14:paraId="1A2693F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100</w:t>
            </w:r>
            <w:r>
              <w:rPr>
                <w:rFonts w:hint="eastAsia" w:ascii="Times New Roman" w:hAnsi="Times New Roman" w:cstheme="minorEastAsia"/>
                <w:color w:val="000000" w:themeColor="text1"/>
                <w:sz w:val="21"/>
                <w:szCs w:val="21"/>
                <w:lang w:val="en-US" w:eastAsia="zh-CN"/>
                <w14:textFill>
                  <w14:solidFill>
                    <w14:schemeClr w14:val="tx1"/>
                  </w14:solidFill>
                </w14:textFill>
              </w:rPr>
              <w:t>0</w:t>
            </w:r>
            <w:r>
              <w:rPr>
                <w:rFonts w:hint="eastAsia" w:ascii="Times New Roman" w:hAnsi="Times New Roman" w:eastAsiaTheme="minorEastAsia" w:cstheme="minorEastAsia"/>
                <w:color w:val="000000" w:themeColor="text1"/>
                <w:sz w:val="21"/>
                <w:szCs w:val="21"/>
                <w14:textFill>
                  <w14:solidFill>
                    <w14:schemeClr w14:val="tx1"/>
                  </w14:solidFill>
                </w14:textFill>
              </w:rPr>
              <w:t>万</w:t>
            </w:r>
          </w:p>
        </w:tc>
        <w:tc>
          <w:tcPr>
            <w:tcW w:w="2836" w:type="dxa"/>
            <w:vMerge w:val="restart"/>
          </w:tcPr>
          <w:p w14:paraId="0CA8841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《全国工业旅游发展纲要（2016-2025年）》，</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湖南省人民政府办公厅关于建立长株潭城市群生态绿心地区生态补偿机制的实施意见</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w:t>
            </w: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加快推进生态廊道建设的意见》，《关于促进乡村旅游可持续发展的指导意见》</w:t>
            </w:r>
          </w:p>
        </w:tc>
        <w:tc>
          <w:tcPr>
            <w:tcW w:w="719" w:type="dxa"/>
          </w:tcPr>
          <w:p w14:paraId="042A619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5C460C1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70FA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711C9CD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6C9AD1D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景区标识和宣传推广</w:t>
            </w:r>
          </w:p>
        </w:tc>
        <w:tc>
          <w:tcPr>
            <w:tcW w:w="1530" w:type="dxa"/>
          </w:tcPr>
          <w:p w14:paraId="561FA09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20</w:t>
            </w:r>
            <w:r>
              <w:rPr>
                <w:rFonts w:hint="eastAsia" w:ascii="Times New Roman" w:hAnsi="Times New Roman" w:eastAsiaTheme="minorEastAsia" w:cstheme="minorEastAsia"/>
                <w:color w:val="000000" w:themeColor="text1"/>
                <w:sz w:val="21"/>
                <w:szCs w:val="21"/>
                <w14:textFill>
                  <w14:solidFill>
                    <w14:schemeClr w14:val="tx1"/>
                  </w14:solidFill>
                </w14:textFill>
              </w:rPr>
              <w:t>0万</w:t>
            </w:r>
          </w:p>
        </w:tc>
        <w:tc>
          <w:tcPr>
            <w:tcW w:w="2836" w:type="dxa"/>
            <w:vMerge w:val="continue"/>
          </w:tcPr>
          <w:p w14:paraId="22D865D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328320D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34F817A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6879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tcPr>
          <w:p w14:paraId="3B3CCF5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17C332E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景区基础设施建设（道路、停车场地、公厕）</w:t>
            </w:r>
          </w:p>
        </w:tc>
        <w:tc>
          <w:tcPr>
            <w:tcW w:w="1530" w:type="dxa"/>
          </w:tcPr>
          <w:p w14:paraId="02CBD1D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2000万</w:t>
            </w:r>
          </w:p>
        </w:tc>
        <w:tc>
          <w:tcPr>
            <w:tcW w:w="2836" w:type="dxa"/>
            <w:vMerge w:val="continue"/>
          </w:tcPr>
          <w:p w14:paraId="5A2A0D4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1BA8F1B7">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66500A1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3F51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00" w:type="dxa"/>
            <w:vMerge w:val="continue"/>
          </w:tcPr>
          <w:p w14:paraId="683F3BFE">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167E720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景区基础设施标准化和景区管理条例</w:t>
            </w:r>
          </w:p>
        </w:tc>
        <w:tc>
          <w:tcPr>
            <w:tcW w:w="1530" w:type="dxa"/>
          </w:tcPr>
          <w:p w14:paraId="6AD7214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2836" w:type="dxa"/>
            <w:vMerge w:val="continue"/>
          </w:tcPr>
          <w:p w14:paraId="62A8E59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142E2C8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高</w:t>
            </w:r>
          </w:p>
        </w:tc>
        <w:tc>
          <w:tcPr>
            <w:tcW w:w="1503" w:type="dxa"/>
          </w:tcPr>
          <w:p w14:paraId="6E007228">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w:t>
            </w:r>
          </w:p>
        </w:tc>
      </w:tr>
      <w:tr w14:paraId="1075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0" w:type="dxa"/>
            <w:vMerge w:val="continue"/>
          </w:tcPr>
          <w:p w14:paraId="5741BF7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7CA218B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提高旅游接待能力，新建星级宾馆</w:t>
            </w:r>
          </w:p>
        </w:tc>
        <w:tc>
          <w:tcPr>
            <w:tcW w:w="1530" w:type="dxa"/>
          </w:tcPr>
          <w:p w14:paraId="5B36FA6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2836" w:type="dxa"/>
          </w:tcPr>
          <w:p w14:paraId="66501B2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719" w:type="dxa"/>
          </w:tcPr>
          <w:p w14:paraId="0F6EE4E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低</w:t>
            </w:r>
          </w:p>
        </w:tc>
        <w:tc>
          <w:tcPr>
            <w:tcW w:w="1503" w:type="dxa"/>
          </w:tcPr>
          <w:p w14:paraId="6E8F101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tc>
      </w:tr>
      <w:tr w14:paraId="0BC4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6"/>
            <w:shd w:val="clear" w:color="auto" w:fill="BEBEBE" w:themeFill="background1" w:themeFillShade="BF"/>
          </w:tcPr>
          <w:p w14:paraId="53B806E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5863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trPr>
        <w:tc>
          <w:tcPr>
            <w:tcW w:w="900" w:type="dxa"/>
            <w:vMerge w:val="restart"/>
            <w:vAlign w:val="center"/>
          </w:tcPr>
          <w:p w14:paraId="73EF2F08">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红色旅游与研学</w:t>
            </w:r>
          </w:p>
        </w:tc>
        <w:tc>
          <w:tcPr>
            <w:tcW w:w="1890" w:type="dxa"/>
          </w:tcPr>
          <w:p w14:paraId="3A4233B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深层次开发</w:t>
            </w:r>
            <w:r>
              <w:rPr>
                <w:rFonts w:hint="eastAsia" w:ascii="Times New Roman" w:hAnsi="Times New Roman" w:cstheme="minorEastAsia"/>
                <w:color w:val="000000" w:themeColor="text1"/>
                <w:sz w:val="21"/>
                <w:szCs w:val="21"/>
                <w:lang w:eastAsia="zh-CN"/>
                <w14:textFill>
                  <w14:solidFill>
                    <w14:schemeClr w14:val="tx1"/>
                  </w14:solidFill>
                </w14:textFill>
              </w:rPr>
              <w:t>九郎山森林公园</w:t>
            </w:r>
            <w:r>
              <w:rPr>
                <w:rFonts w:hint="eastAsia" w:ascii="Times New Roman" w:hAnsi="Times New Roman" w:eastAsiaTheme="minorEastAsia" w:cstheme="minorEastAsia"/>
                <w:color w:val="000000" w:themeColor="text1"/>
                <w:sz w:val="21"/>
                <w:szCs w:val="21"/>
                <w14:textFill>
                  <w14:solidFill>
                    <w14:schemeClr w14:val="tx1"/>
                  </w14:solidFill>
                </w14:textFill>
              </w:rPr>
              <w:t>游乐产品</w:t>
            </w:r>
          </w:p>
        </w:tc>
        <w:tc>
          <w:tcPr>
            <w:tcW w:w="1530" w:type="dxa"/>
          </w:tcPr>
          <w:p w14:paraId="09B916C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300</w:t>
            </w:r>
            <w:r>
              <w:rPr>
                <w:rFonts w:hint="eastAsia" w:ascii="Times New Roman" w:hAnsi="Times New Roman" w:eastAsiaTheme="minorEastAsia" w:cstheme="minorEastAsia"/>
                <w:color w:val="000000" w:themeColor="text1"/>
                <w:sz w:val="21"/>
                <w:szCs w:val="21"/>
                <w14:textFill>
                  <w14:solidFill>
                    <w14:schemeClr w14:val="tx1"/>
                  </w14:solidFill>
                </w14:textFill>
              </w:rPr>
              <w:t>万</w:t>
            </w:r>
          </w:p>
        </w:tc>
        <w:tc>
          <w:tcPr>
            <w:tcW w:w="2836" w:type="dxa"/>
          </w:tcPr>
          <w:p w14:paraId="7AA2505D">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《关于促进乡村旅游可持续发展的指导意见》，</w:t>
            </w:r>
            <w:r>
              <w:rPr>
                <w:rFonts w:hint="eastAsia" w:ascii="Times New Roman" w:hAnsi="Times New Roman" w:eastAsiaTheme="minorEastAsia" w:cstheme="minorEastAsia"/>
                <w:bCs/>
                <w:color w:val="000000" w:themeColor="text1"/>
                <w:sz w:val="21"/>
                <w:szCs w:val="21"/>
                <w14:textFill>
                  <w14:solidFill>
                    <w14:schemeClr w14:val="tx1"/>
                  </w14:solidFill>
                </w14:textFill>
              </w:rPr>
              <w:t>《湖南省服务业高质量发展三年行动方案（2020—2022年）》，</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湖南省人民政府办公厅关于建立长株潭城市群生态绿心地区生态补偿机制的实施意见</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w:t>
            </w: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加快推进生态廊道建设的意见》</w:t>
            </w:r>
          </w:p>
        </w:tc>
        <w:tc>
          <w:tcPr>
            <w:tcW w:w="719" w:type="dxa"/>
          </w:tcPr>
          <w:p w14:paraId="7B9A1134">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低</w:t>
            </w:r>
          </w:p>
        </w:tc>
        <w:tc>
          <w:tcPr>
            <w:tcW w:w="1503" w:type="dxa"/>
          </w:tcPr>
          <w:p w14:paraId="79E8B03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791DD71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1C4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00" w:type="dxa"/>
            <w:vMerge w:val="continue"/>
          </w:tcPr>
          <w:p w14:paraId="78E6177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54B2814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加强秋瑾故居的内容开发</w:t>
            </w:r>
          </w:p>
        </w:tc>
        <w:tc>
          <w:tcPr>
            <w:tcW w:w="1530" w:type="dxa"/>
          </w:tcPr>
          <w:p w14:paraId="507229EE">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30</w:t>
            </w:r>
            <w:r>
              <w:rPr>
                <w:rFonts w:hint="eastAsia" w:ascii="Times New Roman" w:hAnsi="Times New Roman" w:eastAsiaTheme="minorEastAsia" w:cstheme="minorEastAsia"/>
                <w:color w:val="000000" w:themeColor="text1"/>
                <w:sz w:val="21"/>
                <w:szCs w:val="21"/>
                <w14:textFill>
                  <w14:solidFill>
                    <w14:schemeClr w14:val="tx1"/>
                  </w14:solidFill>
                </w14:textFill>
              </w:rPr>
              <w:t>0万</w:t>
            </w:r>
          </w:p>
        </w:tc>
        <w:tc>
          <w:tcPr>
            <w:tcW w:w="2836" w:type="dxa"/>
          </w:tcPr>
          <w:p w14:paraId="2565544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国家《关于推进中小学生研学旅行的意见》、省/市</w:t>
            </w:r>
            <w:r>
              <w:rPr>
                <w:rFonts w:hint="eastAsia" w:ascii="Times New Roman" w:hAnsi="Times New Roman" w:eastAsiaTheme="minorEastAsia" w:cstheme="minorEastAsia"/>
                <w:color w:val="000000" w:themeColor="text1"/>
                <w:sz w:val="21"/>
                <w:szCs w:val="21"/>
                <w14:textFill>
                  <w14:solidFill>
                    <w14:schemeClr w14:val="tx1"/>
                  </w14:solidFill>
                </w14:textFill>
              </w:rPr>
              <w:t>《关于推进中小学生研学旅行工作的实施意见》，</w:t>
            </w:r>
            <w:r>
              <w:rPr>
                <w:rFonts w:hint="eastAsia" w:ascii="Times New Roman" w:hAnsi="Times New Roman" w:eastAsiaTheme="minorEastAsia" w:cstheme="minorEastAsia"/>
                <w:bCs/>
                <w:color w:val="000000" w:themeColor="text1"/>
                <w:sz w:val="21"/>
                <w:szCs w:val="21"/>
                <w14:textFill>
                  <w14:solidFill>
                    <w14:schemeClr w14:val="tx1"/>
                  </w14:solidFill>
                </w14:textFill>
              </w:rPr>
              <w:t>《湖南省服务业高质量发展三年行动方案（2020—2022年）》，</w:t>
            </w: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《湖南省文化事业发展专项资金管理办法》</w:t>
            </w:r>
          </w:p>
        </w:tc>
        <w:tc>
          <w:tcPr>
            <w:tcW w:w="719" w:type="dxa"/>
          </w:tcPr>
          <w:p w14:paraId="36ACA60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43CC120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41C590E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1AF7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6"/>
            <w:shd w:val="clear" w:color="auto" w:fill="BEBEBE" w:themeFill="background1" w:themeFillShade="BF"/>
          </w:tcPr>
          <w:p w14:paraId="7CCE6DF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52DF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900" w:type="dxa"/>
            <w:vAlign w:val="center"/>
          </w:tcPr>
          <w:p w14:paraId="35DFBF73">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应急培训与研学</w:t>
            </w:r>
          </w:p>
        </w:tc>
        <w:tc>
          <w:tcPr>
            <w:tcW w:w="1890" w:type="dxa"/>
          </w:tcPr>
          <w:p w14:paraId="3626152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应急安全体验、培训和应急救援赛事</w:t>
            </w:r>
          </w:p>
        </w:tc>
        <w:tc>
          <w:tcPr>
            <w:tcW w:w="1530" w:type="dxa"/>
          </w:tcPr>
          <w:p w14:paraId="7E72438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300万</w:t>
            </w:r>
          </w:p>
        </w:tc>
        <w:tc>
          <w:tcPr>
            <w:tcW w:w="2836" w:type="dxa"/>
          </w:tcPr>
          <w:p w14:paraId="1A5AE590">
            <w:pPr>
              <w:pStyle w:val="4"/>
              <w:spacing w:before="0" w:line="240" w:lineRule="auto"/>
              <w:jc w:val="center"/>
              <w:outlineLvl w:val="2"/>
              <w:rPr>
                <w:rFonts w:hint="eastAsia" w:ascii="Times New Roman" w:hAnsi="Times New Roman" w:eastAsiaTheme="minorEastAsia" w:cstheme="minorEastAsia"/>
                <w:color w:val="000000" w:themeColor="text1"/>
                <w:sz w:val="21"/>
                <w:szCs w:val="21"/>
                <w14:textFill>
                  <w14:solidFill>
                    <w14:schemeClr w14:val="tx1"/>
                  </w14:solidFill>
                </w14:textFill>
              </w:rPr>
            </w:pPr>
            <w:bookmarkStart w:id="211" w:name="_Toc55162915"/>
            <w:bookmarkStart w:id="212" w:name="_Toc56365471"/>
            <w:bookmarkStart w:id="213" w:name="_Toc56370614"/>
            <w:r>
              <w:rPr>
                <w:rStyle w:val="15"/>
                <w:rFonts w:hint="eastAsia" w:ascii="Times New Roman" w:hAnsi="Times New Roman" w:eastAsiaTheme="minorEastAsia" w:cstheme="minorEastAsia"/>
                <w:b w:val="0"/>
                <w:bCs w:val="0"/>
                <w:color w:val="000000" w:themeColor="text1"/>
                <w:sz w:val="21"/>
                <w:szCs w:val="21"/>
                <w:shd w:val="clear" w:color="auto" w:fill="FFFFFF"/>
                <w14:textFill>
                  <w14:solidFill>
                    <w14:schemeClr w14:val="tx1"/>
                  </w14:solidFill>
                </w14:textFill>
              </w:rPr>
              <w:t>《湖南省火灾事故应急预案</w:t>
            </w:r>
            <w:r>
              <w:rPr>
                <w:rStyle w:val="15"/>
                <w:rFonts w:hint="eastAsia" w:ascii="Times New Roman" w:hAnsi="Times New Roman" w:eastAsiaTheme="minorEastAsia" w:cstheme="minorEastAsia"/>
                <w:b/>
                <w:bCs w:val="0"/>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《湖南省突发环境事件应急预案》，</w:t>
            </w:r>
            <w:r>
              <w:rPr>
                <w:rStyle w:val="15"/>
                <w:rFonts w:hint="eastAsia" w:ascii="Times New Roman" w:hAnsi="Times New Roman" w:eastAsiaTheme="minorEastAsia" w:cstheme="minorEastAsia"/>
                <w:b w:val="0"/>
                <w:bCs w:val="0"/>
                <w:color w:val="000000" w:themeColor="text1"/>
                <w:sz w:val="21"/>
                <w:szCs w:val="21"/>
                <w:shd w:val="clear" w:color="auto" w:fill="FFFFFF"/>
                <w14:textFill>
                  <w14:solidFill>
                    <w14:schemeClr w14:val="tx1"/>
                  </w14:solidFill>
                </w14:textFill>
              </w:rPr>
              <w:t>《湖南省旅游突发事件应急预案》，</w:t>
            </w:r>
            <w:r>
              <w:rPr>
                <w:rFonts w:hint="eastAsia" w:ascii="Times New Roman" w:hAnsi="Times New Roman" w:eastAsiaTheme="minorEastAsia" w:cstheme="minorEastAsia"/>
                <w:b w:val="0"/>
                <w:bCs w:val="0"/>
                <w:color w:val="000000" w:themeColor="text1"/>
                <w:sz w:val="21"/>
                <w:szCs w:val="21"/>
                <w14:textFill>
                  <w14:solidFill>
                    <w14:schemeClr w14:val="tx1"/>
                  </w14:solidFill>
                </w14:textFill>
              </w:rPr>
              <w:t>《湖南省突发公共卫生事件应急预案》，</w:t>
            </w:r>
            <w:r>
              <w:rPr>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国家《关于推进中小学生研学旅行的意见》, 省/市</w:t>
            </w:r>
            <w:r>
              <w:rPr>
                <w:rFonts w:hint="eastAsia" w:ascii="Times New Roman" w:hAnsi="Times New Roman" w:eastAsiaTheme="minorEastAsia" w:cstheme="minorEastAsia"/>
                <w:b w:val="0"/>
                <w:color w:val="000000" w:themeColor="text1"/>
                <w:sz w:val="21"/>
                <w:szCs w:val="21"/>
                <w14:textFill>
                  <w14:solidFill>
                    <w14:schemeClr w14:val="tx1"/>
                  </w14:solidFill>
                </w14:textFill>
              </w:rPr>
              <w:t>《关于推进中小学生研学旅行工作的实施意见》</w:t>
            </w:r>
            <w:bookmarkEnd w:id="211"/>
            <w:bookmarkEnd w:id="212"/>
            <w:bookmarkEnd w:id="213"/>
          </w:p>
        </w:tc>
        <w:tc>
          <w:tcPr>
            <w:tcW w:w="719" w:type="dxa"/>
          </w:tcPr>
          <w:p w14:paraId="3210097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高</w:t>
            </w:r>
          </w:p>
        </w:tc>
        <w:tc>
          <w:tcPr>
            <w:tcW w:w="1503" w:type="dxa"/>
          </w:tcPr>
          <w:p w14:paraId="38BA1AF9">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5C07CBAC">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5F23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378" w:type="dxa"/>
            <w:gridSpan w:val="6"/>
            <w:shd w:val="clear" w:color="auto" w:fill="BEBEBE" w:themeFill="background1" w:themeFillShade="BF"/>
          </w:tcPr>
          <w:p w14:paraId="22BB891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1FA1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900" w:type="dxa"/>
            <w:vMerge w:val="restart"/>
            <w:vAlign w:val="center"/>
          </w:tcPr>
          <w:p w14:paraId="6BAF45D0">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r>
              <w:rPr>
                <w:rFonts w:hint="eastAsia" w:ascii="Times New Roman" w:hAnsi="Times New Roman" w:eastAsiaTheme="minorEastAsia" w:cstheme="minorEastAsia"/>
                <w:b/>
                <w:color w:val="000000" w:themeColor="text1"/>
                <w:sz w:val="21"/>
                <w:szCs w:val="21"/>
                <w14:textFill>
                  <w14:solidFill>
                    <w14:schemeClr w14:val="tx1"/>
                  </w14:solidFill>
                </w14:textFill>
              </w:rPr>
              <w:t>文化与体育</w:t>
            </w:r>
          </w:p>
        </w:tc>
        <w:tc>
          <w:tcPr>
            <w:tcW w:w="1890" w:type="dxa"/>
          </w:tcPr>
          <w:p w14:paraId="554ADDB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九郎山体育活动与赛事</w:t>
            </w:r>
          </w:p>
        </w:tc>
        <w:tc>
          <w:tcPr>
            <w:tcW w:w="1530" w:type="dxa"/>
          </w:tcPr>
          <w:p w14:paraId="4C1ADDE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2</w:t>
            </w:r>
            <w:r>
              <w:rPr>
                <w:rFonts w:hint="eastAsia" w:ascii="Times New Roman" w:hAnsi="Times New Roman" w:eastAsiaTheme="minorEastAsia" w:cstheme="minorEastAsia"/>
                <w:color w:val="000000" w:themeColor="text1"/>
                <w:sz w:val="21"/>
                <w:szCs w:val="21"/>
                <w14:textFill>
                  <w14:solidFill>
                    <w14:schemeClr w14:val="tx1"/>
                  </w14:solidFill>
                </w14:textFill>
              </w:rPr>
              <w:t>00万</w:t>
            </w:r>
          </w:p>
        </w:tc>
        <w:tc>
          <w:tcPr>
            <w:tcW w:w="2836" w:type="dxa"/>
          </w:tcPr>
          <w:p w14:paraId="7CFC733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t>《湖南体育强省建设规划（2020—2030年)》，</w:t>
            </w:r>
            <w:r>
              <w:rPr>
                <w:rFonts w:hint="eastAsia" w:ascii="Times New Roman" w:hAnsi="Times New Roman" w:eastAsiaTheme="minorEastAsia" w:cstheme="minorEastAsia"/>
                <w:bCs/>
                <w:color w:val="000000" w:themeColor="text1"/>
                <w:sz w:val="21"/>
                <w:szCs w:val="21"/>
                <w14:textFill>
                  <w14:solidFill>
                    <w14:schemeClr w14:val="tx1"/>
                  </w14:solidFill>
                </w14:textFill>
              </w:rPr>
              <w:t>《湖南省服务业高质量发展三年行动方案（2020—2022年）》，</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《湖南省人民政府办公厅关于推进服务业创新发展的意见》，</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湖南省人民政府办公厅关于建立长株潭城市群生态绿心地区生态补偿机制的实施意见</w:t>
            </w:r>
            <w:r>
              <w:rPr>
                <w:rFonts w:hint="eastAsia" w:ascii="Times New Roman" w:hAnsi="Times New Roman" w:eastAsiaTheme="minorEastAsia" w:cstheme="minorEastAsia"/>
                <w:color w:val="000000" w:themeColor="text1"/>
                <w:sz w:val="21"/>
                <w:szCs w:val="21"/>
                <w:shd w:val="clear" w:color="auto" w:fill="FFFFFF"/>
                <w14:textFill>
                  <w14:solidFill>
                    <w14:schemeClr w14:val="tx1"/>
                  </w14:solidFill>
                </w14:textFill>
              </w:rPr>
              <w:t>》</w:t>
            </w:r>
          </w:p>
        </w:tc>
        <w:tc>
          <w:tcPr>
            <w:tcW w:w="719" w:type="dxa"/>
          </w:tcPr>
          <w:p w14:paraId="5A6EFE8E">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1E43ABC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661EE53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4017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00" w:type="dxa"/>
            <w:vMerge w:val="continue"/>
            <w:vAlign w:val="center"/>
          </w:tcPr>
          <w:p w14:paraId="6A2E3C06">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p>
        </w:tc>
        <w:tc>
          <w:tcPr>
            <w:tcW w:w="1890" w:type="dxa"/>
          </w:tcPr>
          <w:p w14:paraId="59CCB75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清水塘全民健身中心</w:t>
            </w:r>
          </w:p>
        </w:tc>
        <w:tc>
          <w:tcPr>
            <w:tcW w:w="1530" w:type="dxa"/>
          </w:tcPr>
          <w:p w14:paraId="62F12BF3">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5</w:t>
            </w:r>
            <w:r>
              <w:rPr>
                <w:rFonts w:hint="eastAsia" w:ascii="Times New Roman" w:hAnsi="Times New Roman" w:eastAsiaTheme="minorEastAsia" w:cstheme="minorEastAsia"/>
                <w:color w:val="000000" w:themeColor="text1"/>
                <w:sz w:val="21"/>
                <w:szCs w:val="21"/>
                <w14:textFill>
                  <w14:solidFill>
                    <w14:schemeClr w14:val="tx1"/>
                  </w14:solidFill>
                </w14:textFill>
              </w:rPr>
              <w:t>00万</w:t>
            </w:r>
          </w:p>
        </w:tc>
        <w:tc>
          <w:tcPr>
            <w:tcW w:w="2836" w:type="dxa"/>
            <w:vMerge w:val="restart"/>
          </w:tcPr>
          <w:p w14:paraId="5692DCA9">
            <w:pPr>
              <w:spacing w:after="0" w:line="240" w:lineRule="auto"/>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pPr>
            <w:r>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t>《湖南体育强省建设规划（2020—2030年)》</w:t>
            </w:r>
          </w:p>
        </w:tc>
        <w:tc>
          <w:tcPr>
            <w:tcW w:w="719" w:type="dxa"/>
          </w:tcPr>
          <w:p w14:paraId="3D5E7C0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6663B251">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0F5D6F9C">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391F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00" w:type="dxa"/>
            <w:vMerge w:val="continue"/>
            <w:vAlign w:val="center"/>
          </w:tcPr>
          <w:p w14:paraId="3CE526EB">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p>
        </w:tc>
        <w:tc>
          <w:tcPr>
            <w:tcW w:w="1890" w:type="dxa"/>
          </w:tcPr>
          <w:p w14:paraId="245FEC9D">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雪峰岭全民健身中心</w:t>
            </w:r>
          </w:p>
        </w:tc>
        <w:tc>
          <w:tcPr>
            <w:tcW w:w="1530" w:type="dxa"/>
          </w:tcPr>
          <w:p w14:paraId="4B73ABEC">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5</w:t>
            </w:r>
            <w:r>
              <w:rPr>
                <w:rFonts w:hint="eastAsia" w:ascii="Times New Roman" w:hAnsi="Times New Roman" w:eastAsiaTheme="minorEastAsia" w:cstheme="minorEastAsia"/>
                <w:color w:val="000000" w:themeColor="text1"/>
                <w:sz w:val="21"/>
                <w:szCs w:val="21"/>
                <w14:textFill>
                  <w14:solidFill>
                    <w14:schemeClr w14:val="tx1"/>
                  </w14:solidFill>
                </w14:textFill>
              </w:rPr>
              <w:t>00万</w:t>
            </w:r>
          </w:p>
        </w:tc>
        <w:tc>
          <w:tcPr>
            <w:tcW w:w="2836" w:type="dxa"/>
            <w:vMerge w:val="continue"/>
          </w:tcPr>
          <w:p w14:paraId="6F2CE925">
            <w:pPr>
              <w:spacing w:after="0" w:line="240" w:lineRule="auto"/>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pPr>
          </w:p>
        </w:tc>
        <w:tc>
          <w:tcPr>
            <w:tcW w:w="719" w:type="dxa"/>
          </w:tcPr>
          <w:p w14:paraId="27B7F7D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223D858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6118459A">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7A38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00" w:type="dxa"/>
            <w:vMerge w:val="continue"/>
            <w:vAlign w:val="center"/>
          </w:tcPr>
          <w:p w14:paraId="5CED648D">
            <w:pPr>
              <w:spacing w:after="0" w:line="240" w:lineRule="auto"/>
              <w:rPr>
                <w:rFonts w:hint="eastAsia" w:ascii="Times New Roman" w:hAnsi="Times New Roman" w:eastAsiaTheme="minorEastAsia" w:cstheme="minorEastAsia"/>
                <w:b/>
                <w:color w:val="000000" w:themeColor="text1"/>
                <w:sz w:val="21"/>
                <w:szCs w:val="21"/>
                <w14:textFill>
                  <w14:solidFill>
                    <w14:schemeClr w14:val="tx1"/>
                  </w14:solidFill>
                </w14:textFill>
              </w:rPr>
            </w:pPr>
          </w:p>
        </w:tc>
        <w:tc>
          <w:tcPr>
            <w:tcW w:w="1890" w:type="dxa"/>
          </w:tcPr>
          <w:p w14:paraId="681A9D3B">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打造三大书院</w:t>
            </w:r>
          </w:p>
        </w:tc>
        <w:tc>
          <w:tcPr>
            <w:tcW w:w="1530" w:type="dxa"/>
          </w:tcPr>
          <w:p w14:paraId="2EF7CD3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3</w:t>
            </w:r>
            <w:r>
              <w:rPr>
                <w:rFonts w:hint="eastAsia" w:ascii="Times New Roman" w:hAnsi="Times New Roman" w:eastAsiaTheme="minorEastAsia" w:cstheme="minorEastAsia"/>
                <w:color w:val="000000" w:themeColor="text1"/>
                <w:sz w:val="21"/>
                <w:szCs w:val="21"/>
                <w14:textFill>
                  <w14:solidFill>
                    <w14:schemeClr w14:val="tx1"/>
                  </w14:solidFill>
                </w14:textFill>
              </w:rPr>
              <w:t>0</w:t>
            </w:r>
            <w:r>
              <w:rPr>
                <w:rFonts w:hint="eastAsia" w:ascii="Times New Roman" w:hAnsi="Times New Roman" w:cstheme="minorEastAsia"/>
                <w:color w:val="000000" w:themeColor="text1"/>
                <w:sz w:val="21"/>
                <w:szCs w:val="21"/>
                <w:lang w:val="en-US" w:eastAsia="zh-CN"/>
                <w14:textFill>
                  <w14:solidFill>
                    <w14:schemeClr w14:val="tx1"/>
                  </w14:solidFill>
                </w14:textFill>
              </w:rPr>
              <w:t>00</w:t>
            </w:r>
            <w:r>
              <w:rPr>
                <w:rFonts w:hint="eastAsia" w:ascii="Times New Roman" w:hAnsi="Times New Roman" w:eastAsiaTheme="minorEastAsia" w:cstheme="minorEastAsia"/>
                <w:color w:val="000000" w:themeColor="text1"/>
                <w:sz w:val="21"/>
                <w:szCs w:val="21"/>
                <w14:textFill>
                  <w14:solidFill>
                    <w14:schemeClr w14:val="tx1"/>
                  </w14:solidFill>
                </w14:textFill>
              </w:rPr>
              <w:t>万</w:t>
            </w:r>
          </w:p>
        </w:tc>
        <w:tc>
          <w:tcPr>
            <w:tcW w:w="2836" w:type="dxa"/>
          </w:tcPr>
          <w:p w14:paraId="4640566A">
            <w:pPr>
              <w:spacing w:after="0" w:line="240" w:lineRule="auto"/>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pP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《湖南省文化事业发展专项资金管理办法》</w:t>
            </w:r>
          </w:p>
        </w:tc>
        <w:tc>
          <w:tcPr>
            <w:tcW w:w="719" w:type="dxa"/>
          </w:tcPr>
          <w:p w14:paraId="240BB71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低</w:t>
            </w:r>
          </w:p>
        </w:tc>
        <w:tc>
          <w:tcPr>
            <w:tcW w:w="1503" w:type="dxa"/>
          </w:tcPr>
          <w:p w14:paraId="4EE37E6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2C822E4C">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r w14:paraId="1E1D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900" w:type="dxa"/>
            <w:vMerge w:val="continue"/>
          </w:tcPr>
          <w:p w14:paraId="5FCCF48F">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c>
          <w:tcPr>
            <w:tcW w:w="1890" w:type="dxa"/>
          </w:tcPr>
          <w:p w14:paraId="06CEBEF0">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清水塘工业文化村文体项目</w:t>
            </w:r>
          </w:p>
        </w:tc>
        <w:tc>
          <w:tcPr>
            <w:tcW w:w="1530" w:type="dxa"/>
          </w:tcPr>
          <w:p w14:paraId="22FFD9E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cstheme="minorEastAsia"/>
                <w:color w:val="000000" w:themeColor="text1"/>
                <w:sz w:val="21"/>
                <w:szCs w:val="21"/>
                <w:lang w:val="en-US" w:eastAsia="zh-CN"/>
                <w14:textFill>
                  <w14:solidFill>
                    <w14:schemeClr w14:val="tx1"/>
                  </w14:solidFill>
                </w14:textFill>
              </w:rPr>
              <w:t>200</w:t>
            </w:r>
            <w:r>
              <w:rPr>
                <w:rFonts w:hint="eastAsia" w:ascii="Times New Roman" w:hAnsi="Times New Roman" w:eastAsiaTheme="minorEastAsia" w:cstheme="minorEastAsia"/>
                <w:color w:val="000000" w:themeColor="text1"/>
                <w:sz w:val="21"/>
                <w:szCs w:val="21"/>
                <w14:textFill>
                  <w14:solidFill>
                    <w14:schemeClr w14:val="tx1"/>
                  </w14:solidFill>
                </w14:textFill>
              </w:rPr>
              <w:t>0万</w:t>
            </w:r>
          </w:p>
        </w:tc>
        <w:tc>
          <w:tcPr>
            <w:tcW w:w="2836" w:type="dxa"/>
          </w:tcPr>
          <w:p w14:paraId="7CCA98D1">
            <w:pPr>
              <w:spacing w:after="0" w:line="240" w:lineRule="auto"/>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pPr>
            <w:r>
              <w:rPr>
                <w:rFonts w:hint="eastAsia" w:ascii="Times New Roman" w:hAnsi="Times New Roman" w:eastAsiaTheme="minorEastAsia" w:cstheme="minorEastAsia"/>
                <w:bCs/>
                <w:color w:val="000000" w:themeColor="text1"/>
                <w:sz w:val="21"/>
                <w:szCs w:val="21"/>
                <w:shd w:val="clear" w:color="auto" w:fill="FFFFFF"/>
                <w14:textFill>
                  <w14:solidFill>
                    <w14:schemeClr w14:val="tx1"/>
                  </w14:solidFill>
                </w14:textFill>
              </w:rPr>
              <w:t>《湖南体育强省建设规划（2020—2030年)》，</w:t>
            </w:r>
            <w:r>
              <w:rPr>
                <w:rFonts w:hint="eastAsia" w:ascii="Times New Roman" w:hAnsi="Times New Roman" w:eastAsiaTheme="minorEastAsia" w:cstheme="minorEastAsia"/>
                <w:bCs/>
                <w:color w:val="000000" w:themeColor="text1"/>
                <w:sz w:val="21"/>
                <w:szCs w:val="21"/>
                <w14:textFill>
                  <w14:solidFill>
                    <w14:schemeClr w14:val="tx1"/>
                  </w14:solidFill>
                </w14:textFill>
              </w:rPr>
              <w:t>《湖南省服务业高质量发展三年行动方案（2020—2022年）》，</w:t>
            </w:r>
            <w:r>
              <w:rPr>
                <w:rFonts w:hint="eastAsia" w:ascii="Times New Roman" w:hAnsi="Times New Roman" w:eastAsiaTheme="minorEastAsia" w:cstheme="minorEastAsia"/>
                <w:color w:val="000000" w:themeColor="text1"/>
                <w:sz w:val="21"/>
                <w:szCs w:val="21"/>
                <w14:textFill>
                  <w14:solidFill>
                    <w14:schemeClr w14:val="tx1"/>
                  </w14:solidFill>
                </w14:textFill>
              </w:rPr>
              <w:t>《湖南省人民政府办公厅关于推进服务业创新发展的意见》，</w:t>
            </w:r>
            <w:r>
              <w:rPr>
                <w:rStyle w:val="15"/>
                <w:rFonts w:hint="eastAsia" w:ascii="Times New Roman" w:hAnsi="Times New Roman" w:eastAsiaTheme="minorEastAsia" w:cstheme="minorEastAsia"/>
                <w:b w:val="0"/>
                <w:color w:val="000000" w:themeColor="text1"/>
                <w:sz w:val="21"/>
                <w:szCs w:val="21"/>
                <w:shd w:val="clear" w:color="auto" w:fill="FFFFFF"/>
                <w14:textFill>
                  <w14:solidFill>
                    <w14:schemeClr w14:val="tx1"/>
                  </w14:solidFill>
                </w14:textFill>
              </w:rPr>
              <w:t>《湖南省文化事业发展专项资金管理办法》</w:t>
            </w:r>
          </w:p>
        </w:tc>
        <w:tc>
          <w:tcPr>
            <w:tcW w:w="719" w:type="dxa"/>
          </w:tcPr>
          <w:p w14:paraId="12678655">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中</w:t>
            </w:r>
          </w:p>
        </w:tc>
        <w:tc>
          <w:tcPr>
            <w:tcW w:w="1503" w:type="dxa"/>
          </w:tcPr>
          <w:p w14:paraId="67F0E9F6">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r>
              <w:rPr>
                <w:rFonts w:hint="eastAsia" w:ascii="Times New Roman" w:hAnsi="Times New Roman" w:eastAsiaTheme="minorEastAsia" w:cstheme="minorEastAsia"/>
                <w:color w:val="000000" w:themeColor="text1"/>
                <w:sz w:val="21"/>
                <w:szCs w:val="21"/>
                <w14:textFill>
                  <w14:solidFill>
                    <w14:schemeClr w14:val="tx1"/>
                  </w14:solidFill>
                </w14:textFill>
              </w:rPr>
              <w:t>2021 - 2025</w:t>
            </w:r>
          </w:p>
          <w:p w14:paraId="14E66F02">
            <w:pPr>
              <w:spacing w:after="0" w:line="240" w:lineRule="auto"/>
              <w:rPr>
                <w:rFonts w:hint="eastAsia" w:ascii="Times New Roman" w:hAnsi="Times New Roman" w:eastAsiaTheme="minorEastAsia" w:cstheme="minorEastAsia"/>
                <w:color w:val="000000" w:themeColor="text1"/>
                <w:sz w:val="21"/>
                <w:szCs w:val="21"/>
                <w14:textFill>
                  <w14:solidFill>
                    <w14:schemeClr w14:val="tx1"/>
                  </w14:solidFill>
                </w14:textFill>
              </w:rPr>
            </w:pPr>
          </w:p>
        </w:tc>
      </w:tr>
    </w:tbl>
    <w:p w14:paraId="265EBE74">
      <w:pPr>
        <w:rPr>
          <w:rFonts w:ascii="Times New Roman" w:hAnsi="Times New Roman" w:eastAsia="微软雅黑"/>
          <w:color w:val="000000" w:themeColor="text1"/>
          <w:sz w:val="20"/>
          <w:szCs w:val="20"/>
          <w14:textFill>
            <w14:solidFill>
              <w14:schemeClr w14:val="tx1"/>
            </w14:solidFill>
          </w14:textFill>
        </w:rPr>
      </w:pPr>
    </w:p>
    <w:p w14:paraId="4AB46E27">
      <w:pPr>
        <w:rPr>
          <w:rFonts w:ascii="Times New Roman" w:hAnsi="Times New Roman" w:eastAsia="微软雅黑"/>
          <w:color w:val="000000" w:themeColor="text1"/>
          <w:sz w:val="20"/>
          <w:szCs w:val="20"/>
          <w14:textFill>
            <w14:solidFill>
              <w14:schemeClr w14:val="tx1"/>
            </w14:solidFill>
          </w14:textFill>
        </w:rPr>
      </w:pPr>
    </w:p>
    <w:p w14:paraId="348F4B39">
      <w:pPr>
        <w:rPr>
          <w:rFonts w:ascii="Times New Roman" w:hAnsi="Times New Roman"/>
          <w:color w:val="000000" w:themeColor="text1"/>
          <w14:textFill>
            <w14:solidFill>
              <w14:schemeClr w14:val="tx1"/>
            </w14:solidFill>
          </w14:textFill>
        </w:rPr>
      </w:pPr>
    </w:p>
    <w:p w14:paraId="06A1569F">
      <w:pPr>
        <w:rPr>
          <w:rFonts w:ascii="Times New Roman" w:hAnsi="Times New Roman"/>
          <w:color w:val="000000" w:themeColor="text1"/>
          <w14:textFill>
            <w14:solidFill>
              <w14:schemeClr w14:val="tx1"/>
            </w14:solidFill>
          </w14:textFill>
        </w:rPr>
      </w:pPr>
    </w:p>
    <w:p w14:paraId="71FEA8E9">
      <w:pPr>
        <w:rPr>
          <w:rFonts w:ascii="Times New Roman" w:hAnsi="Times New Roman"/>
          <w:color w:val="000000" w:themeColor="text1"/>
          <w14:textFill>
            <w14:solidFill>
              <w14:schemeClr w14:val="tx1"/>
            </w14:solidFill>
          </w14:textFill>
        </w:rPr>
      </w:pPr>
    </w:p>
    <w:p w14:paraId="0D438739">
      <w:pPr>
        <w:rPr>
          <w:rFonts w:ascii="Times New Roman" w:hAnsi="Times New Roman"/>
          <w:color w:val="000000" w:themeColor="text1"/>
          <w14:textFill>
            <w14:solidFill>
              <w14:schemeClr w14:val="tx1"/>
            </w14:solidFill>
          </w14:textFill>
        </w:rPr>
      </w:pPr>
    </w:p>
    <w:p w14:paraId="1AA11624">
      <w:pPr>
        <w:rPr>
          <w:rFonts w:ascii="Times New Roman" w:hAnsi="Times New Roman"/>
          <w:color w:val="000000" w:themeColor="text1"/>
          <w14:textFill>
            <w14:solidFill>
              <w14:schemeClr w14:val="tx1"/>
            </w14:solidFill>
          </w14:textFill>
        </w:rPr>
      </w:pPr>
    </w:p>
    <w:p w14:paraId="5EC04C9C">
      <w:pPr>
        <w:rPr>
          <w:rFonts w:ascii="Times New Roman" w:hAnsi="Times New Roman"/>
          <w:color w:val="000000" w:themeColor="text1"/>
          <w14:textFill>
            <w14:solidFill>
              <w14:schemeClr w14:val="tx1"/>
            </w14:solidFill>
          </w14:textFill>
        </w:rPr>
      </w:pPr>
    </w:p>
    <w:p w14:paraId="0DC35EDA">
      <w:pPr>
        <w:rPr>
          <w:rFonts w:ascii="Times New Roman" w:hAnsi="Times New Roman"/>
          <w:color w:val="000000" w:themeColor="text1"/>
          <w14:textFill>
            <w14:solidFill>
              <w14:schemeClr w14:val="tx1"/>
            </w14:solidFill>
          </w14:textFill>
        </w:rPr>
      </w:pPr>
    </w:p>
    <w:p w14:paraId="580BFDA2">
      <w:pPr>
        <w:pStyle w:val="2"/>
        <w:jc w:val="center"/>
        <w:rPr>
          <w:rFonts w:ascii="Times New Roman" w:hAnsi="Times New Roman"/>
          <w:color w:val="000000" w:themeColor="text1"/>
          <w14:textFill>
            <w14:solidFill>
              <w14:schemeClr w14:val="tx1"/>
            </w14:solidFill>
          </w14:textFill>
        </w:rPr>
      </w:pPr>
      <w:bookmarkStart w:id="214" w:name="_Toc51783696"/>
      <w:bookmarkStart w:id="215" w:name="_Toc56370615"/>
      <w:bookmarkStart w:id="216" w:name="_Toc51783887"/>
      <w:r>
        <w:rPr>
          <w:rFonts w:hint="eastAsia" w:ascii="Times New Roman" w:hAnsi="Times New Roman"/>
          <w:color w:val="000000" w:themeColor="text1"/>
          <w14:textFill>
            <w14:solidFill>
              <w14:schemeClr w14:val="tx1"/>
            </w14:solidFill>
          </w14:textFill>
        </w:rPr>
        <w:t>附一.  国内外文旅产业的成功与失败经验</w:t>
      </w:r>
      <w:bookmarkEnd w:id="214"/>
      <w:bookmarkEnd w:id="215"/>
      <w:bookmarkEnd w:id="216"/>
    </w:p>
    <w:p w14:paraId="04AB88CF">
      <w:pPr>
        <w:rPr>
          <w:rFonts w:ascii="Times New Roman" w:hAnsi="Times New Roman"/>
          <w:color w:val="000000" w:themeColor="text1"/>
          <w14:textFill>
            <w14:solidFill>
              <w14:schemeClr w14:val="tx1"/>
            </w14:solidFill>
          </w14:textFill>
        </w:rPr>
      </w:pPr>
    </w:p>
    <w:p w14:paraId="6A9F7524">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17" w:name="_Toc51874722"/>
      <w:bookmarkStart w:id="218" w:name="_Toc56370616"/>
      <w:bookmarkStart w:id="219" w:name="_Toc52297559"/>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一．工业遗址改成博物馆的案例</w:t>
      </w:r>
      <w:bookmarkEnd w:id="217"/>
      <w:bookmarkEnd w:id="218"/>
      <w:bookmarkEnd w:id="219"/>
    </w:p>
    <w:p w14:paraId="646B5B6E">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hint="eastAsia" w:ascii="Times New Roman" w:hAnsi="Times New Roman" w:eastAsia="仿宋_GB2312"/>
          <w:color w:val="000000" w:themeColor="text1"/>
          <w:sz w:val="32"/>
          <w:szCs w:val="20"/>
          <w:lang w:val="en-US" w:eastAsia="zh-CN"/>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发电厂改成的上海当代艺术（建筑）博物馆</w:t>
      </w:r>
      <w:r>
        <w:rPr>
          <w:rFonts w:hint="eastAsia" w:ascii="Times New Roman" w:hAnsi="Times New Roman" w:eastAsia="仿宋_GB2312"/>
          <w:color w:val="000000" w:themeColor="text1"/>
          <w:sz w:val="32"/>
          <w:szCs w:val="20"/>
          <w14:textFill>
            <w14:solidFill>
              <w14:schemeClr w14:val="tx1"/>
            </w14:solidFill>
          </w14:textFill>
        </w:rPr>
        <w:t>柳州工业博物馆由柳州市第三棉纺织厂改成</w:t>
      </w:r>
      <w:r>
        <w:rPr>
          <w:rFonts w:hint="eastAsia" w:ascii="Times New Roman" w:hAnsi="Times New Roman" w:eastAsia="仿宋_GB2312"/>
          <w:color w:val="000000" w:themeColor="text1"/>
          <w:sz w:val="32"/>
          <w:szCs w:val="20"/>
          <w:lang w:eastAsia="zh-CN"/>
          <w14:textFill>
            <w14:solidFill>
              <w14:schemeClr w14:val="tx1"/>
            </w14:solidFill>
          </w14:textFill>
        </w:rPr>
        <w:t>。</w:t>
      </w:r>
    </w:p>
    <w:p w14:paraId="44BE388C">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20" w:name="_Toc56370617"/>
      <w:bookmarkStart w:id="221" w:name="_Toc51874723"/>
      <w:bookmarkStart w:id="222" w:name="_Toc52297560"/>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二．工业旅游案例：美国宾夕法尼亚州的好时巧克力小镇</w:t>
      </w:r>
      <w:bookmarkEnd w:id="220"/>
      <w:bookmarkEnd w:id="221"/>
      <w:bookmarkEnd w:id="222"/>
    </w:p>
    <w:p w14:paraId="382B2C89">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好时</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(Hershey)</w:t>
      </w:r>
      <w:r>
        <w:rPr>
          <w:rFonts w:ascii="Times New Roman" w:hAnsi="Times New Roman" w:eastAsia="仿宋_GB2312" w:cs="Arial"/>
          <w:color w:val="000000" w:themeColor="text1"/>
          <w:sz w:val="32"/>
          <w:szCs w:val="20"/>
          <w:shd w:val="clear" w:color="auto" w:fill="FFFFFF"/>
          <w14:textFill>
            <w14:solidFill>
              <w14:schemeClr w14:val="tx1"/>
            </w14:solidFill>
          </w14:textFill>
        </w:rPr>
        <w:t>小镇不仅仅是好时巧克力公司的总部和工厂地，也</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是</w:t>
      </w:r>
      <w:r>
        <w:rPr>
          <w:rFonts w:ascii="Times New Roman" w:hAnsi="Times New Roman" w:eastAsia="仿宋_GB2312" w:cs="Arial"/>
          <w:color w:val="000000" w:themeColor="text1"/>
          <w:sz w:val="32"/>
          <w:szCs w:val="20"/>
          <w:shd w:val="clear" w:color="auto" w:fill="FFFFFF"/>
          <w14:textFill>
            <w14:solidFill>
              <w14:schemeClr w14:val="tx1"/>
            </w14:solidFill>
          </w14:textFill>
        </w:rPr>
        <w:t>宾州著名的旅游胜地。好时公司将好时巧克力打造成为了小镇的IP，并将巧克力文化符号化、特征化</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每一处小品和人造景观都</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有</w:t>
      </w:r>
      <w:r>
        <w:rPr>
          <w:rFonts w:ascii="Times New Roman" w:hAnsi="Times New Roman" w:eastAsia="仿宋_GB2312" w:cs="Arial"/>
          <w:color w:val="000000" w:themeColor="text1"/>
          <w:sz w:val="32"/>
          <w:szCs w:val="20"/>
          <w:shd w:val="clear" w:color="auto" w:fill="FFFFFF"/>
          <w14:textFill>
            <w14:solidFill>
              <w14:schemeClr w14:val="tx1"/>
            </w14:solidFill>
          </w14:textFill>
        </w:rPr>
        <w:t>好时的影像。最典型的就是</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巧克力大道</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和</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可可大道</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的路牌，巧克力大道的路灯灯罩全用</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KISSES</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巧克力的形状。小镇的景点主要包括</w:t>
      </w:r>
      <w:r>
        <w:rPr>
          <w:rStyle w:val="15"/>
          <w:rFonts w:ascii="Times New Roman" w:hAnsi="Times New Roman" w:eastAsia="仿宋_GB2312" w:cs="Arial"/>
          <w:b w:val="0"/>
          <w:color w:val="000000" w:themeColor="text1"/>
          <w:sz w:val="32"/>
          <w:szCs w:val="20"/>
          <w:shd w:val="clear" w:color="auto" w:fill="FFFFFF"/>
          <w14:textFill>
            <w14:solidFill>
              <w14:schemeClr w14:val="tx1"/>
            </w14:solidFill>
          </w14:textFill>
        </w:rPr>
        <w:t>好时巧克力世界</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（Hershey</w:t>
      </w:r>
      <w:r>
        <w:rPr>
          <w:rFonts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s Chocolate World</w:t>
      </w:r>
      <w:r>
        <w:rPr>
          <w:rFonts w:ascii="Times New Roman" w:hAnsi="Times New Roman" w:eastAsia="仿宋_GB2312" w:cs="宋体"/>
          <w:color w:val="000000" w:themeColor="text1"/>
          <w:sz w:val="32"/>
          <w:szCs w:val="20"/>
          <w:shd w:val="clear" w:color="auto" w:fill="FFFFFF"/>
          <w14:textFill>
            <w14:solidFill>
              <w14:schemeClr w14:val="tx1"/>
            </w14:solidFill>
          </w14:textFill>
        </w:rPr>
        <w:t>）</w:t>
      </w:r>
      <w:r>
        <w:rPr>
          <w:rStyle w:val="15"/>
          <w:rFonts w:ascii="Times New Roman" w:hAnsi="Times New Roman" w:eastAsia="仿宋_GB2312" w:cs="Arial"/>
          <w:b w:val="0"/>
          <w:color w:val="000000" w:themeColor="text1"/>
          <w:sz w:val="32"/>
          <w:szCs w:val="20"/>
          <w:shd w:val="clear" w:color="auto" w:fill="FFFFFF"/>
          <w14:textFill>
            <w14:solidFill>
              <w14:schemeClr w14:val="tx1"/>
            </w14:solidFill>
          </w14:textFill>
        </w:rPr>
        <w:t>、好时乐园和好时酒店</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等，</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年均500+万游客。其中</w:t>
      </w:r>
      <w:r>
        <w:rPr>
          <w:rFonts w:ascii="Times New Roman" w:hAnsi="Times New Roman" w:eastAsia="仿宋_GB2312" w:cs="Arial"/>
          <w:color w:val="000000" w:themeColor="text1"/>
          <w:sz w:val="32"/>
          <w:szCs w:val="20"/>
          <w:shd w:val="clear" w:color="auto" w:fill="FFFFFF"/>
          <w14:textFill>
            <w14:solidFill>
              <w14:schemeClr w14:val="tx1"/>
            </w14:solidFill>
          </w14:textFill>
        </w:rPr>
        <w:t>好时乐园是美国前二十位乐园中唯一的非连锁经营乐</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园，2019</w:t>
      </w:r>
      <w:r>
        <w:rPr>
          <w:rFonts w:ascii="Times New Roman" w:hAnsi="Times New Roman" w:eastAsia="仿宋_GB2312" w:cs="Arial"/>
          <w:color w:val="000000" w:themeColor="text1"/>
          <w:sz w:val="32"/>
          <w:szCs w:val="20"/>
          <w:shd w:val="clear" w:color="auto" w:fill="FFFFFF"/>
          <w14:textFill>
            <w14:solidFill>
              <w14:schemeClr w14:val="tx1"/>
            </w14:solidFill>
          </w14:textFill>
        </w:rPr>
        <w:t>年接待游客3</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百多万</w:t>
      </w:r>
      <w:r>
        <w:rPr>
          <w:rFonts w:ascii="Times New Roman" w:hAnsi="Times New Roman" w:eastAsia="仿宋_GB2312" w:cs="Arial"/>
          <w:color w:val="000000" w:themeColor="text1"/>
          <w:sz w:val="32"/>
          <w:szCs w:val="20"/>
          <w:shd w:val="clear" w:color="auto" w:fill="FFFFFF"/>
          <w14:textFill>
            <w14:solidFill>
              <w14:schemeClr w14:val="tx1"/>
            </w14:solidFill>
          </w14:textFill>
        </w:rPr>
        <w:t>人</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次，</w:t>
      </w:r>
      <w:r>
        <w:rPr>
          <w:rFonts w:ascii="Times New Roman" w:hAnsi="Times New Roman" w:eastAsia="仿宋_GB2312" w:cs="Arial"/>
          <w:color w:val="000000" w:themeColor="text1"/>
          <w:sz w:val="32"/>
          <w:szCs w:val="20"/>
          <w:shd w:val="clear" w:color="auto" w:fill="FFFFFF"/>
          <w14:textFill>
            <w14:solidFill>
              <w14:schemeClr w14:val="tx1"/>
            </w14:solidFill>
          </w14:textFill>
        </w:rPr>
        <w:t>乐园里随处可见好时巧克力的IP形</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象。</w:t>
      </w:r>
      <w:r>
        <w:rPr>
          <w:rFonts w:ascii="Times New Roman" w:hAnsi="Times New Roman" w:eastAsia="仿宋_GB2312" w:cs="Arial"/>
          <w:color w:val="000000" w:themeColor="text1"/>
          <w:sz w:val="32"/>
          <w:szCs w:val="20"/>
          <w:shd w:val="clear" w:color="auto" w:fill="FFFFFF"/>
          <w14:textFill>
            <w14:solidFill>
              <w14:schemeClr w14:val="tx1"/>
            </w14:solidFill>
          </w14:textFill>
        </w:rPr>
        <w:t>好时</w:t>
      </w:r>
      <w:r>
        <w:rPr>
          <w:rStyle w:val="15"/>
          <w:rFonts w:ascii="Times New Roman" w:hAnsi="Times New Roman" w:eastAsia="仿宋_GB2312" w:cs="Arial"/>
          <w:b w:val="0"/>
          <w:color w:val="000000" w:themeColor="text1"/>
          <w:sz w:val="32"/>
          <w:szCs w:val="20"/>
          <w:shd w:val="clear" w:color="auto" w:fill="FFFFFF"/>
          <w14:textFill>
            <w14:solidFill>
              <w14:schemeClr w14:val="tx1"/>
            </w14:solidFill>
          </w14:textFill>
        </w:rPr>
        <w:t>巧克力</w:t>
      </w:r>
      <w:r>
        <w:rPr>
          <w:rFonts w:ascii="Times New Roman" w:hAnsi="Times New Roman" w:eastAsia="仿宋_GB2312" w:cs="Arial"/>
          <w:color w:val="000000" w:themeColor="text1"/>
          <w:sz w:val="32"/>
          <w:szCs w:val="20"/>
          <w:shd w:val="clear" w:color="auto" w:fill="FFFFFF"/>
          <w14:textFill>
            <w14:solidFill>
              <w14:schemeClr w14:val="tx1"/>
            </w14:solidFill>
          </w14:textFill>
        </w:rPr>
        <w:t>世界展示了巧克力制作的全过程，游客</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可</w:t>
      </w:r>
      <w:r>
        <w:rPr>
          <w:rFonts w:ascii="Times New Roman" w:hAnsi="Times New Roman" w:eastAsia="仿宋_GB2312" w:cs="Arial"/>
          <w:color w:val="000000" w:themeColor="text1"/>
          <w:sz w:val="32"/>
          <w:szCs w:val="20"/>
          <w:shd w:val="clear" w:color="auto" w:fill="FFFFFF"/>
          <w14:textFill>
            <w14:solidFill>
              <w14:schemeClr w14:val="tx1"/>
            </w14:solidFill>
          </w14:textFill>
        </w:rPr>
        <w:t>乘坐轨道车参观模拟的生产线</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观看以巧克力产品为主题的3D电</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影，</w:t>
      </w:r>
      <w:r>
        <w:rPr>
          <w:rFonts w:ascii="Times New Roman" w:hAnsi="Times New Roman" w:eastAsia="仿宋_GB2312" w:cs="Arial"/>
          <w:color w:val="000000" w:themeColor="text1"/>
          <w:sz w:val="32"/>
          <w:szCs w:val="20"/>
          <w:shd w:val="clear" w:color="auto" w:fill="FFFFFF"/>
          <w14:textFill>
            <w14:solidFill>
              <w14:schemeClr w14:val="tx1"/>
            </w14:solidFill>
          </w14:textFill>
        </w:rPr>
        <w:t>动手参与巧克力制作，设计属于自己的巧克力</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巧克力购物中心</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里</w:t>
      </w:r>
      <w:r>
        <w:rPr>
          <w:rFonts w:ascii="Times New Roman" w:hAnsi="Times New Roman" w:eastAsia="仿宋_GB2312" w:cs="Arial"/>
          <w:color w:val="000000" w:themeColor="text1"/>
          <w:sz w:val="32"/>
          <w:szCs w:val="20"/>
          <w:shd w:val="clear" w:color="auto" w:fill="FFFFFF"/>
          <w14:textFill>
            <w14:solidFill>
              <w14:schemeClr w14:val="tx1"/>
            </w14:solidFill>
          </w14:textFill>
        </w:rPr>
        <w:t>所有商品均以好时文化为主题</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上百种包装的巧克力充盈货架</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还有各种各样印有好时标志的</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工艺品</w:t>
      </w:r>
      <w:r>
        <w:rPr>
          <w:rFonts w:ascii="Times New Roman" w:hAnsi="Times New Roman" w:eastAsia="仿宋_GB2312" w:cs="Arial"/>
          <w:color w:val="000000" w:themeColor="text1"/>
          <w:sz w:val="32"/>
          <w:szCs w:val="20"/>
          <w:shd w:val="clear" w:color="auto" w:fill="FFFFFF"/>
          <w14:textFill>
            <w14:solidFill>
              <w14:schemeClr w14:val="tx1"/>
            </w14:solidFill>
          </w14:textFill>
        </w:rPr>
        <w:t>、纪念品</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以及</w:t>
      </w:r>
      <w:r>
        <w:rPr>
          <w:rFonts w:ascii="Times New Roman" w:hAnsi="Times New Roman" w:eastAsia="仿宋_GB2312" w:cs="Arial"/>
          <w:color w:val="000000" w:themeColor="text1"/>
          <w:sz w:val="32"/>
          <w:szCs w:val="20"/>
          <w:shd w:val="clear" w:color="auto" w:fill="FFFFFF"/>
          <w14:textFill>
            <w14:solidFill>
              <w14:schemeClr w14:val="tx1"/>
            </w14:solidFill>
          </w14:textFill>
        </w:rPr>
        <w:t>T恤、帽子、玩具</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等生活用品</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好时酒店</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可</w:t>
      </w:r>
      <w:r>
        <w:rPr>
          <w:rFonts w:ascii="Times New Roman" w:hAnsi="Times New Roman" w:eastAsia="仿宋_GB2312" w:cs="Arial"/>
          <w:color w:val="000000" w:themeColor="text1"/>
          <w:sz w:val="32"/>
          <w:szCs w:val="20"/>
          <w:shd w:val="clear" w:color="auto" w:fill="FFFFFF"/>
          <w14:textFill>
            <w14:solidFill>
              <w14:schemeClr w14:val="tx1"/>
            </w14:solidFill>
          </w14:textFill>
        </w:rPr>
        <w:t>享受特色巧克力SPA，最受欢迎</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的</w:t>
      </w:r>
      <w:r>
        <w:rPr>
          <w:rFonts w:ascii="Times New Roman" w:hAnsi="Times New Roman" w:eastAsia="仿宋_GB2312" w:cs="Arial"/>
          <w:color w:val="000000" w:themeColor="text1"/>
          <w:sz w:val="32"/>
          <w:szCs w:val="20"/>
          <w:shd w:val="clear" w:color="auto" w:fill="FFFFFF"/>
          <w14:textFill>
            <w14:solidFill>
              <w14:schemeClr w14:val="tx1"/>
            </w14:solidFill>
          </w14:textFill>
        </w:rPr>
        <w:t>是用巧克力奶酪裹遍全身和可可泡泡浴</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7F2B8EA7">
      <w:pPr>
        <w:pStyle w:val="11"/>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好时巧克力小镇是大众消费品企业做工业旅游的典型成功案例。国内目前较成功的案例也基本来自大众消费品行业，但年均游客只有好时巧克力小镇的10%甚至更低。比如</w:t>
      </w:r>
      <w:r>
        <w:rPr>
          <w:rFonts w:ascii="Times New Roman" w:hAnsi="Times New Roman" w:eastAsia="仿宋_GB2312" w:cs="Arial"/>
          <w:color w:val="000000" w:themeColor="text1"/>
          <w:sz w:val="32"/>
          <w:szCs w:val="20"/>
          <w:shd w:val="clear" w:color="auto" w:fill="FFFFFF"/>
          <w14:textFill>
            <w14:solidFill>
              <w14:schemeClr w14:val="tx1"/>
            </w14:solidFill>
          </w14:textFill>
        </w:rPr>
        <w:t>青岛啤酒博物</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馆，</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年均53</w:t>
      </w:r>
      <w:r>
        <w:rPr>
          <w:rFonts w:ascii="Times New Roman" w:hAnsi="Times New Roman" w:eastAsia="仿宋_GB2312" w:cs="Arial"/>
          <w:color w:val="000000" w:themeColor="text1"/>
          <w:sz w:val="32"/>
          <w:szCs w:val="20"/>
          <w:shd w:val="clear" w:color="auto" w:fill="FFFFFF"/>
          <w14:textFill>
            <w14:solidFill>
              <w14:schemeClr w14:val="tx1"/>
            </w14:solidFill>
          </w14:textFill>
        </w:rPr>
        <w:t>万游</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客，</w:t>
      </w:r>
      <w:r>
        <w:rPr>
          <w:rFonts w:ascii="Times New Roman" w:hAnsi="Times New Roman" w:eastAsia="仿宋_GB2312" w:cs="Arial"/>
          <w:color w:val="000000" w:themeColor="text1"/>
          <w:sz w:val="32"/>
          <w:szCs w:val="20"/>
          <w:shd w:val="clear" w:color="auto" w:fill="FFFFFF"/>
          <w14:textFill>
            <w14:solidFill>
              <w14:schemeClr w14:val="tx1"/>
            </w14:solidFill>
          </w14:textFill>
        </w:rPr>
        <w:t>2018年门票收入约8000万元，而文创产品的收入是门票的两倍</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。再比如</w:t>
      </w:r>
      <w:r>
        <w:rPr>
          <w:rFonts w:hint="eastAsia" w:ascii="Times New Roman" w:hAnsi="Times New Roman" w:eastAsia="仿宋_GB2312" w:cs="宋体"/>
          <w:color w:val="000000" w:themeColor="text1"/>
          <w:sz w:val="32"/>
          <w:szCs w:val="20"/>
          <w14:textFill>
            <w14:solidFill>
              <w14:schemeClr w14:val="tx1"/>
            </w14:solidFill>
          </w14:textFill>
        </w:rPr>
        <w:t>东阿阿胶，按照国家</w:t>
      </w:r>
      <w:r>
        <w:rPr>
          <w:rFonts w:ascii="Times New Roman" w:hAnsi="Times New Roman" w:eastAsia="仿宋_GB2312" w:cs="Arial"/>
          <w:color w:val="000000" w:themeColor="text1"/>
          <w:sz w:val="32"/>
          <w:szCs w:val="20"/>
          <w14:textFill>
            <w14:solidFill>
              <w14:schemeClr w14:val="tx1"/>
            </w14:solidFill>
          </w14:textFill>
        </w:rPr>
        <w:t>5A</w:t>
      </w:r>
      <w:r>
        <w:rPr>
          <w:rFonts w:hint="eastAsia" w:ascii="Times New Roman" w:hAnsi="Times New Roman" w:eastAsia="仿宋_GB2312" w:cs="宋体"/>
          <w:color w:val="000000" w:themeColor="text1"/>
          <w:sz w:val="32"/>
          <w:szCs w:val="20"/>
          <w14:textFill>
            <w14:solidFill>
              <w14:schemeClr w14:val="tx1"/>
            </w14:solidFill>
          </w14:textFill>
        </w:rPr>
        <w:t>级旅游景区标准建设了阿胶世界项目，包括东阿阿胶体验工厂、中国阿胶博物馆、东阿阿胶城、东阿药王山和毛驴王国等，运用全息投影、</w:t>
      </w:r>
      <w:r>
        <w:rPr>
          <w:rFonts w:ascii="Times New Roman" w:hAnsi="Times New Roman" w:eastAsia="仿宋_GB2312" w:cs="Arial"/>
          <w:color w:val="000000" w:themeColor="text1"/>
          <w:sz w:val="32"/>
          <w:szCs w:val="20"/>
          <w14:textFill>
            <w14:solidFill>
              <w14:schemeClr w14:val="tx1"/>
            </w14:solidFill>
          </w14:textFill>
        </w:rPr>
        <w:t>4D</w:t>
      </w:r>
      <w:r>
        <w:rPr>
          <w:rFonts w:hint="eastAsia" w:ascii="Times New Roman" w:hAnsi="Times New Roman" w:eastAsia="仿宋_GB2312" w:cs="宋体"/>
          <w:color w:val="000000" w:themeColor="text1"/>
          <w:sz w:val="32"/>
          <w:szCs w:val="20"/>
          <w14:textFill>
            <w14:solidFill>
              <w14:schemeClr w14:val="tx1"/>
            </w14:solidFill>
          </w14:textFill>
        </w:rPr>
        <w:t>体验、裸眼</w:t>
      </w:r>
      <w:r>
        <w:rPr>
          <w:rFonts w:ascii="Times New Roman" w:hAnsi="Times New Roman" w:eastAsia="仿宋_GB2312" w:cs="Arial"/>
          <w:color w:val="000000" w:themeColor="text1"/>
          <w:sz w:val="32"/>
          <w:szCs w:val="20"/>
          <w14:textFill>
            <w14:solidFill>
              <w14:schemeClr w14:val="tx1"/>
            </w14:solidFill>
          </w14:textFill>
        </w:rPr>
        <w:t>5D</w:t>
      </w:r>
      <w:r>
        <w:rPr>
          <w:rFonts w:hint="eastAsia" w:ascii="Times New Roman" w:hAnsi="Times New Roman" w:eastAsia="仿宋_GB2312" w:cs="宋体"/>
          <w:color w:val="000000" w:themeColor="text1"/>
          <w:sz w:val="32"/>
          <w:szCs w:val="20"/>
          <w14:textFill>
            <w14:solidFill>
              <w14:schemeClr w14:val="tx1"/>
            </w14:solidFill>
          </w14:textFill>
        </w:rPr>
        <w:t>等现代科技，营造宏观和微观世界不同的场景，给游客带来刺激性、趣味性、科普化的中医药文化体</w:t>
      </w:r>
      <w:r>
        <w:rPr>
          <w:rFonts w:ascii="Times New Roman" w:hAnsi="Times New Roman" w:eastAsia="仿宋_GB2312" w:cs="宋体"/>
          <w:color w:val="000000" w:themeColor="text1"/>
          <w:sz w:val="32"/>
          <w:szCs w:val="20"/>
          <w14:textFill>
            <w14:solidFill>
              <w14:schemeClr w14:val="tx1"/>
            </w14:solidFill>
          </w14:textFill>
        </w:rPr>
        <w:t>验</w:t>
      </w:r>
      <w:r>
        <w:rPr>
          <w:rFonts w:hint="eastAsia" w:ascii="Times New Roman" w:hAnsi="Times New Roman" w:eastAsia="仿宋_GB2312" w:cs="宋体"/>
          <w:color w:val="000000" w:themeColor="text1"/>
          <w:sz w:val="32"/>
          <w:szCs w:val="20"/>
          <w14:textFill>
            <w14:solidFill>
              <w14:schemeClr w14:val="tx1"/>
            </w14:solidFill>
          </w14:textFill>
        </w:rPr>
        <w:t>。</w:t>
      </w:r>
    </w:p>
    <w:p w14:paraId="25853AEB">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23" w:name="_Toc56370618"/>
      <w:bookmarkStart w:id="224" w:name="_Toc51874724"/>
      <w:bookmarkStart w:id="225" w:name="_Toc52297561"/>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三．工业遗址的改造带动老工业区重生的案例：德国的鲁尔</w:t>
      </w:r>
      <w:bookmarkEnd w:id="223"/>
      <w:bookmarkEnd w:id="224"/>
      <w:bookmarkEnd w:id="225"/>
    </w:p>
    <w:p w14:paraId="65088F2D">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德国鲁尔工业区是联合国教科文组织评定的世界第一个以工业旅游为主题的世界文化遗产。鲁尔区位于德国西部的北威州，包括多特蒙德、波鸿、埃森和杜伊斯堡等城市</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面积4430平方公里，人口约540万</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。鲁尔区</w:t>
      </w:r>
      <w:r>
        <w:rPr>
          <w:rFonts w:ascii="Times New Roman" w:hAnsi="Times New Roman" w:eastAsia="仿宋_GB2312" w:cs="Arial"/>
          <w:color w:val="000000" w:themeColor="text1"/>
          <w:sz w:val="32"/>
          <w:szCs w:val="20"/>
          <w:shd w:val="clear" w:color="auto" w:fill="FFFFFF"/>
          <w14:textFill>
            <w14:solidFill>
              <w14:schemeClr w14:val="tx1"/>
            </w14:solidFill>
          </w14:textFill>
        </w:rPr>
        <w:t>20世纪60年代末到70年代遭遇</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煤炭危机</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和</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钢铁危机</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，出现严重的经济衰退。</w:t>
      </w:r>
      <w:r>
        <w:rPr>
          <w:rFonts w:ascii="Times New Roman" w:hAnsi="Times New Roman" w:eastAsia="仿宋_GB2312" w:cs="Arial"/>
          <w:color w:val="000000" w:themeColor="text1"/>
          <w:sz w:val="32"/>
          <w:szCs w:val="20"/>
          <w:shd w:val="clear" w:color="auto" w:fill="FFFFFF"/>
          <w14:textFill>
            <w14:solidFill>
              <w14:schemeClr w14:val="tx1"/>
            </w14:solidFill>
          </w14:textFill>
        </w:rPr>
        <w:t>对此，政府通过</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一系列政策和措施改造</w:t>
      </w:r>
      <w:r>
        <w:rPr>
          <w:rFonts w:ascii="Times New Roman" w:hAnsi="Times New Roman" w:eastAsia="仿宋_GB2312" w:cs="Arial"/>
          <w:color w:val="000000" w:themeColor="text1"/>
          <w:sz w:val="32"/>
          <w:szCs w:val="20"/>
          <w:shd w:val="clear" w:color="auto" w:fill="FFFFFF"/>
          <w14:textFill>
            <w14:solidFill>
              <w14:schemeClr w14:val="tx1"/>
            </w14:solidFill>
          </w14:textFill>
        </w:rPr>
        <w:t>老工业区</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zCs w:val="20"/>
          <w14:textFill>
            <w14:solidFill>
              <w14:schemeClr w14:val="tx1"/>
            </w14:solidFill>
          </w14:textFill>
        </w:rPr>
        <w:t>大力改善交通基础设施，兴建和扩建高校和科研机构，集中整治土地，将高新技术产业和文化产业作为发展的重点，提高区域竞争力，</w:t>
      </w:r>
      <w:r>
        <w:rPr>
          <w:rFonts w:ascii="Times New Roman" w:hAnsi="Times New Roman" w:eastAsia="仿宋_GB2312" w:cs="Arial"/>
          <w:color w:val="000000" w:themeColor="text1"/>
          <w:sz w:val="32"/>
          <w:szCs w:val="20"/>
          <w:shd w:val="clear" w:color="auto" w:fill="FFFFFF"/>
          <w14:textFill>
            <w14:solidFill>
              <w14:schemeClr w14:val="tx1"/>
            </w14:solidFill>
          </w14:textFill>
        </w:rPr>
        <w:t>实现了经济结构转变和产业转型，赋予</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了</w:t>
      </w:r>
      <w:r>
        <w:rPr>
          <w:rFonts w:ascii="Times New Roman" w:hAnsi="Times New Roman" w:eastAsia="仿宋_GB2312" w:cs="Arial"/>
          <w:color w:val="000000" w:themeColor="text1"/>
          <w:sz w:val="32"/>
          <w:szCs w:val="20"/>
          <w:shd w:val="clear" w:color="auto" w:fill="FFFFFF"/>
          <w14:textFill>
            <w14:solidFill>
              <w14:schemeClr w14:val="tx1"/>
            </w14:solidFill>
          </w14:textFill>
        </w:rPr>
        <w:t>鲁尔区新的</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活</w:t>
      </w:r>
      <w:r>
        <w:rPr>
          <w:rFonts w:ascii="Times New Roman" w:hAnsi="Times New Roman" w:eastAsia="仿宋_GB2312" w:cs="Arial"/>
          <w:color w:val="000000" w:themeColor="text1"/>
          <w:sz w:val="32"/>
          <w:szCs w:val="20"/>
          <w:shd w:val="clear" w:color="auto" w:fill="FFFFFF"/>
          <w14:textFill>
            <w14:solidFill>
              <w14:schemeClr w14:val="tx1"/>
            </w14:solidFill>
          </w14:textFill>
        </w:rPr>
        <w:t>力</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4D6C0005">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b/>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鲁尔区在重生过程中，注意</w:t>
      </w:r>
      <w:r>
        <w:rPr>
          <w:rFonts w:ascii="Times New Roman" w:hAnsi="Times New Roman" w:eastAsia="仿宋_GB2312" w:cs="Arial"/>
          <w:color w:val="000000" w:themeColor="text1"/>
          <w:sz w:val="32"/>
          <w:szCs w:val="20"/>
          <w:shd w:val="clear" w:color="auto" w:fill="FFFFFF"/>
          <w14:textFill>
            <w14:solidFill>
              <w14:schemeClr w14:val="tx1"/>
            </w14:solidFill>
          </w14:textFill>
        </w:rPr>
        <w:t>保存原有景观</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修旧如旧，不大拆大建，将老工业区</w:t>
      </w:r>
      <w:r>
        <w:rPr>
          <w:rFonts w:ascii="Times New Roman" w:hAnsi="Times New Roman" w:eastAsia="仿宋_GB2312" w:cs="Arial"/>
          <w:color w:val="000000" w:themeColor="text1"/>
          <w:sz w:val="32"/>
          <w:szCs w:val="20"/>
          <w:shd w:val="clear" w:color="auto" w:fill="FFFFFF"/>
          <w14:textFill>
            <w14:solidFill>
              <w14:schemeClr w14:val="tx1"/>
            </w14:solidFill>
          </w14:textFill>
        </w:rPr>
        <w:t>发展为融遗迹观赏、旅游度假、文化娱乐、科学展览、体育锻炼、培训教育、商贸购物和市民宜居等于一体的区域</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，将空</w:t>
      </w:r>
      <w:r>
        <w:rPr>
          <w:rFonts w:ascii="Times New Roman" w:hAnsi="Times New Roman" w:eastAsia="仿宋_GB2312" w:cs="Arial"/>
          <w:color w:val="000000" w:themeColor="text1"/>
          <w:sz w:val="32"/>
          <w:szCs w:val="20"/>
          <w:shd w:val="clear" w:color="auto" w:fill="FFFFFF"/>
          <w14:textFill>
            <w14:solidFill>
              <w14:schemeClr w14:val="tx1"/>
            </w14:solidFill>
          </w14:textFill>
        </w:rPr>
        <w:t>置厂房变身为工业专题博物馆、景观公园等工业遗产旅游景点，</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全区有多达</w:t>
      </w:r>
      <w:r>
        <w:rPr>
          <w:rFonts w:ascii="Times New Roman" w:hAnsi="Times New Roman" w:eastAsia="仿宋_GB2312" w:cs="Arial"/>
          <w:color w:val="000000" w:themeColor="text1"/>
          <w:sz w:val="32"/>
          <w:szCs w:val="20"/>
          <w:shd w:val="clear" w:color="auto" w:fill="FFFFFF"/>
          <w14:textFill>
            <w14:solidFill>
              <w14:schemeClr w14:val="tx1"/>
            </w14:solidFill>
          </w14:textFill>
        </w:rPr>
        <w:t>22</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个博物馆和展区，分别以冶炼、机械、矿石、铁路机械、化工、化石、船舶模型等为主题。</w:t>
      </w:r>
      <w:r>
        <w:rPr>
          <w:rFonts w:ascii="Times New Roman" w:hAnsi="Times New Roman" w:eastAsia="仿宋_GB2312"/>
          <w:color w:val="000000" w:themeColor="text1"/>
          <w:spacing w:val="15"/>
          <w:sz w:val="32"/>
          <w:szCs w:val="20"/>
          <w:shd w:val="clear" w:color="auto" w:fill="FFFFFF"/>
          <w14:textFill>
            <w14:solidFill>
              <w14:schemeClr w14:val="tx1"/>
            </w14:solidFill>
          </w14:textFill>
        </w:rPr>
        <w:t>全长</w:t>
      </w:r>
      <w:r>
        <w:rPr>
          <w:rStyle w:val="15"/>
          <w:rFonts w:ascii="Times New Roman" w:hAnsi="Times New Roman" w:eastAsia="仿宋_GB2312"/>
          <w:b w:val="0"/>
          <w:color w:val="000000" w:themeColor="text1"/>
          <w:spacing w:val="15"/>
          <w:sz w:val="32"/>
          <w:szCs w:val="20"/>
          <w:shd w:val="clear" w:color="auto" w:fill="FFFFFF"/>
          <w14:textFill>
            <w14:solidFill>
              <w14:schemeClr w14:val="tx1"/>
            </w14:solidFill>
          </w14:textFill>
        </w:rPr>
        <w:t>400公里</w:t>
      </w:r>
      <w:r>
        <w:rPr>
          <w:rFonts w:ascii="Times New Roman" w:hAnsi="Times New Roman" w:eastAsia="仿宋_GB2312"/>
          <w:color w:val="000000" w:themeColor="text1"/>
          <w:spacing w:val="15"/>
          <w:sz w:val="32"/>
          <w:szCs w:val="20"/>
          <w:shd w:val="clear" w:color="auto" w:fill="FFFFFF"/>
          <w14:textFill>
            <w14:solidFill>
              <w14:schemeClr w14:val="tx1"/>
            </w14:solidFill>
          </w14:textFill>
        </w:rPr>
        <w:t>的</w:t>
      </w:r>
      <w:r>
        <w:rPr>
          <w:rFonts w:ascii="Times New Roman" w:hAnsi="Times New Roman" w:eastAsia="仿宋_GB2312"/>
          <w:color w:val="000000" w:themeColor="text1"/>
          <w:spacing w:val="15"/>
          <w:sz w:val="32"/>
          <w:szCs w:val="20"/>
          <w14:textFill>
            <w14:solidFill>
              <w14:schemeClr w14:val="tx1"/>
            </w14:solidFill>
          </w14:textFill>
        </w:rPr>
        <w:t>工业遗产之路</w:t>
      </w:r>
      <w:r>
        <w:rPr>
          <w:rFonts w:ascii="Times New Roman" w:hAnsi="Times New Roman" w:eastAsia="仿宋_GB2312"/>
          <w:color w:val="000000" w:themeColor="text1"/>
          <w:spacing w:val="15"/>
          <w:sz w:val="32"/>
          <w:szCs w:val="20"/>
          <w:shd w:val="clear" w:color="auto" w:fill="FFFFFF"/>
          <w14:textFill>
            <w14:solidFill>
              <w14:schemeClr w14:val="tx1"/>
            </w14:solidFill>
          </w14:textFill>
        </w:rPr>
        <w:t>一共设计了</w:t>
      </w:r>
      <w:r>
        <w:rPr>
          <w:rStyle w:val="15"/>
          <w:rFonts w:ascii="Times New Roman" w:hAnsi="Times New Roman" w:eastAsia="仿宋_GB2312"/>
          <w:b w:val="0"/>
          <w:color w:val="000000" w:themeColor="text1"/>
          <w:spacing w:val="15"/>
          <w:sz w:val="32"/>
          <w:szCs w:val="20"/>
          <w:shd w:val="clear" w:color="auto" w:fill="FFFFFF"/>
          <w14:textFill>
            <w14:solidFill>
              <w14:schemeClr w14:val="tx1"/>
            </w14:solidFill>
          </w14:textFill>
        </w:rPr>
        <w:t>25条</w:t>
      </w:r>
      <w:r>
        <w:rPr>
          <w:rFonts w:ascii="Times New Roman" w:hAnsi="Times New Roman" w:eastAsia="仿宋_GB2312"/>
          <w:color w:val="000000" w:themeColor="text1"/>
          <w:spacing w:val="15"/>
          <w:sz w:val="32"/>
          <w:szCs w:val="20"/>
          <w:shd w:val="clear" w:color="auto" w:fill="FFFFFF"/>
          <w14:textFill>
            <w14:solidFill>
              <w14:schemeClr w14:val="tx1"/>
            </w14:solidFill>
          </w14:textFill>
        </w:rPr>
        <w:t>主题路线，</w:t>
      </w:r>
      <w:r>
        <w:rPr>
          <w:rFonts w:hint="eastAsia" w:ascii="Times New Roman" w:hAnsi="Times New Roman" w:eastAsia="仿宋_GB2312"/>
          <w:color w:val="000000" w:themeColor="text1"/>
          <w:spacing w:val="15"/>
          <w:sz w:val="32"/>
          <w:szCs w:val="20"/>
          <w:shd w:val="clear" w:color="auto" w:fill="FFFFFF"/>
          <w14:textFill>
            <w14:solidFill>
              <w14:schemeClr w14:val="tx1"/>
            </w14:solidFill>
          </w14:textFill>
        </w:rPr>
        <w:t>有</w:t>
      </w:r>
      <w:r>
        <w:rPr>
          <w:rFonts w:ascii="Times New Roman" w:hAnsi="Times New Roman" w:eastAsia="仿宋_GB2312"/>
          <w:color w:val="000000" w:themeColor="text1"/>
          <w:spacing w:val="15"/>
          <w:sz w:val="32"/>
          <w:szCs w:val="20"/>
          <w:shd w:val="clear" w:color="auto" w:fill="FFFFFF"/>
          <w14:textFill>
            <w14:solidFill>
              <w14:schemeClr w14:val="tx1"/>
            </w14:solidFill>
          </w14:textFill>
        </w:rPr>
        <w:t>景点</w:t>
      </w:r>
      <w:r>
        <w:rPr>
          <w:rStyle w:val="15"/>
          <w:rFonts w:ascii="Times New Roman" w:hAnsi="Times New Roman" w:eastAsia="仿宋_GB2312"/>
          <w:b w:val="0"/>
          <w:color w:val="000000" w:themeColor="text1"/>
          <w:spacing w:val="15"/>
          <w:sz w:val="32"/>
          <w:szCs w:val="20"/>
          <w:shd w:val="clear" w:color="auto" w:fill="FFFFFF"/>
          <w14:textFill>
            <w14:solidFill>
              <w14:schemeClr w14:val="tx1"/>
            </w14:solidFill>
          </w14:textFill>
        </w:rPr>
        <w:t>5</w:t>
      </w:r>
      <w:r>
        <w:rPr>
          <w:rStyle w:val="15"/>
          <w:rFonts w:hint="eastAsia" w:ascii="Times New Roman" w:hAnsi="Times New Roman" w:eastAsia="仿宋_GB2312"/>
          <w:b w:val="0"/>
          <w:color w:val="000000" w:themeColor="text1"/>
          <w:spacing w:val="15"/>
          <w:sz w:val="32"/>
          <w:szCs w:val="20"/>
          <w:shd w:val="clear" w:color="auto" w:fill="FFFFFF"/>
          <w14:textFill>
            <w14:solidFill>
              <w14:schemeClr w14:val="tx1"/>
            </w14:solidFill>
          </w14:textFill>
        </w:rPr>
        <w:t>4</w:t>
      </w:r>
      <w:r>
        <w:rPr>
          <w:rStyle w:val="15"/>
          <w:rFonts w:hint="eastAsia" w:ascii="Times New Roman" w:hAnsi="Times New Roman" w:eastAsia="仿宋_GB2312" w:cs="宋体"/>
          <w:b w:val="0"/>
          <w:color w:val="000000" w:themeColor="text1"/>
          <w:spacing w:val="15"/>
          <w:sz w:val="32"/>
          <w:szCs w:val="20"/>
          <w:shd w:val="clear" w:color="auto" w:fill="FFFFFF"/>
          <w14:textFill>
            <w14:solidFill>
              <w14:schemeClr w14:val="tx1"/>
            </w14:solidFill>
          </w14:textFill>
        </w:rPr>
        <w:t>个，</w:t>
      </w:r>
      <w:r>
        <w:rPr>
          <w:rFonts w:ascii="Times New Roman" w:hAnsi="Times New Roman" w:eastAsia="仿宋_GB2312" w:cs="Arial"/>
          <w:color w:val="000000" w:themeColor="text1"/>
          <w:sz w:val="32"/>
          <w:szCs w:val="20"/>
          <w:shd w:val="clear" w:color="auto" w:fill="FFFFFF"/>
          <w14:textFill>
            <w14:solidFill>
              <w14:schemeClr w14:val="tx1"/>
            </w14:solidFill>
          </w14:textFill>
        </w:rPr>
        <w:t>其中</w:t>
      </w:r>
      <w:r>
        <w:rPr>
          <w:rFonts w:ascii="Times New Roman" w:hAnsi="Times New Roman" w:eastAsia="仿宋_GB2312" w:cs="Arial"/>
          <w:color w:val="000000" w:themeColor="text1"/>
          <w:sz w:val="32"/>
          <w:szCs w:val="20"/>
          <w:u w:val="single"/>
          <w:shd w:val="clear" w:color="auto" w:fill="FFFFFF"/>
          <w14:textFill>
            <w14:solidFill>
              <w14:schemeClr w14:val="tx1"/>
            </w14:solidFill>
          </w14:textFill>
        </w:rPr>
        <w:t>最有代表性的景点有</w:t>
      </w:r>
      <w:r>
        <w:rPr>
          <w:rFonts w:hint="eastAsia" w:ascii="Times New Roman" w:hAnsi="Times New Roman" w:eastAsia="仿宋_GB2312" w:cs="宋体"/>
          <w:color w:val="000000" w:themeColor="text1"/>
          <w:sz w:val="32"/>
          <w:szCs w:val="20"/>
          <w:u w:val="single"/>
          <w14:textFill>
            <w14:solidFill>
              <w14:schemeClr w14:val="tx1"/>
            </w14:solidFill>
          </w14:textFill>
        </w:rPr>
        <w:t>哈廷根亨利露天博物</w:t>
      </w:r>
      <w:r>
        <w:rPr>
          <w:rFonts w:ascii="Times New Roman" w:hAnsi="Times New Roman" w:eastAsia="仿宋_GB2312" w:cs="宋体"/>
          <w:color w:val="000000" w:themeColor="text1"/>
          <w:sz w:val="32"/>
          <w:szCs w:val="20"/>
          <w:u w:val="single"/>
          <w14:textFill>
            <w14:solidFill>
              <w14:schemeClr w14:val="tx1"/>
            </w14:solidFill>
          </w14:textFill>
        </w:rPr>
        <w:t>馆</w:t>
      </w:r>
      <w:r>
        <w:rPr>
          <w:rFonts w:ascii="Times New Roman" w:hAnsi="Times New Roman" w:eastAsia="仿宋_GB2312" w:cs="Arial"/>
          <w:color w:val="000000" w:themeColor="text1"/>
          <w:sz w:val="32"/>
          <w:szCs w:val="20"/>
          <w:u w:val="single"/>
          <w:shd w:val="clear" w:color="auto" w:fill="FFFFFF"/>
          <w14:textFill>
            <w14:solidFill>
              <w14:schemeClr w14:val="tx1"/>
            </w14:solidFill>
          </w14:textFill>
        </w:rPr>
        <w:t>、</w:t>
      </w:r>
      <w:r>
        <w:rPr>
          <w:rFonts w:hint="eastAsia" w:ascii="Times New Roman" w:hAnsi="Times New Roman" w:eastAsia="仿宋_GB2312" w:cs="Arial"/>
          <w:color w:val="000000" w:themeColor="text1"/>
          <w:sz w:val="32"/>
          <w:szCs w:val="20"/>
          <w:u w:val="single"/>
          <w:shd w:val="clear" w:color="auto" w:fill="FFFFFF"/>
          <w14:textFill>
            <w14:solidFill>
              <w14:schemeClr w14:val="tx1"/>
            </w14:solidFill>
          </w14:textFill>
        </w:rPr>
        <w:t>关</w:t>
      </w:r>
      <w:r>
        <w:rPr>
          <w:rFonts w:ascii="Times New Roman" w:hAnsi="Times New Roman" w:eastAsia="仿宋_GB2312" w:cs="Arial"/>
          <w:color w:val="000000" w:themeColor="text1"/>
          <w:sz w:val="32"/>
          <w:szCs w:val="20"/>
          <w:u w:val="single"/>
          <w:shd w:val="clear" w:color="auto" w:fill="FFFFFF"/>
          <w14:textFill>
            <w14:solidFill>
              <w14:schemeClr w14:val="tx1"/>
            </w14:solidFill>
          </w14:textFill>
        </w:rPr>
        <w:t>税同盟</w:t>
      </w:r>
      <w:r>
        <w:rPr>
          <w:rFonts w:hint="eastAsia" w:ascii="Times New Roman" w:hAnsi="Times New Roman" w:eastAsia="仿宋_GB2312" w:cs="Arial"/>
          <w:color w:val="000000" w:themeColor="text1"/>
          <w:sz w:val="32"/>
          <w:szCs w:val="20"/>
          <w:u w:val="single"/>
          <w:shd w:val="clear" w:color="auto" w:fill="FFFFFF"/>
          <w14:textFill>
            <w14:solidFill>
              <w14:schemeClr w14:val="tx1"/>
            </w14:solidFill>
          </w14:textFill>
        </w:rPr>
        <w:t>煤矿工业建筑群</w:t>
      </w:r>
      <w:r>
        <w:rPr>
          <w:rFonts w:ascii="Times New Roman" w:hAnsi="Times New Roman" w:eastAsia="仿宋_GB2312" w:cs="Arial"/>
          <w:color w:val="000000" w:themeColor="text1"/>
          <w:sz w:val="32"/>
          <w:szCs w:val="20"/>
          <w:u w:val="single"/>
          <w:shd w:val="clear" w:color="auto" w:fill="FFFFFF"/>
          <w14:textFill>
            <w14:solidFill>
              <w14:schemeClr w14:val="tx1"/>
            </w14:solidFill>
          </w14:textFill>
        </w:rPr>
        <w:t>、</w:t>
      </w:r>
      <w:r>
        <w:rPr>
          <w:rFonts w:hint="eastAsia" w:ascii="Times New Roman" w:hAnsi="Times New Roman" w:eastAsia="仿宋_GB2312" w:cs="Arial"/>
          <w:color w:val="000000" w:themeColor="text1"/>
          <w:sz w:val="32"/>
          <w:szCs w:val="20"/>
          <w:u w:val="single"/>
          <w:shd w:val="clear" w:color="auto" w:fill="FFFFFF"/>
          <w14:textFill>
            <w14:solidFill>
              <w14:schemeClr w14:val="tx1"/>
            </w14:solidFill>
          </w14:textFill>
        </w:rPr>
        <w:t>北</w:t>
      </w:r>
      <w:r>
        <w:rPr>
          <w:rFonts w:ascii="Times New Roman" w:hAnsi="Times New Roman" w:eastAsia="仿宋_GB2312" w:cs="Arial"/>
          <w:color w:val="000000" w:themeColor="text1"/>
          <w:sz w:val="32"/>
          <w:szCs w:val="20"/>
          <w:u w:val="single"/>
          <w:shd w:val="clear" w:color="auto" w:fill="FFFFFF"/>
          <w14:textFill>
            <w14:solidFill>
              <w14:schemeClr w14:val="tx1"/>
            </w14:solidFill>
          </w14:textFill>
        </w:rPr>
        <w:t>杜伊斯堡景观公园、奥伯豪森中心购物区等</w:t>
      </w:r>
      <w:r>
        <w:rPr>
          <w:rFonts w:hint="eastAsia" w:ascii="Times New Roman" w:hAnsi="Times New Roman" w:eastAsia="仿宋_GB2312" w:cs="宋体"/>
          <w:color w:val="000000" w:themeColor="text1"/>
          <w:sz w:val="32"/>
          <w:szCs w:val="20"/>
          <w:u w:val="single"/>
          <w:shd w:val="clear" w:color="auto" w:fill="FFFFFF"/>
          <w14:textFill>
            <w14:solidFill>
              <w14:schemeClr w14:val="tx1"/>
            </w14:solidFill>
          </w14:textFill>
        </w:rPr>
        <w:t>，它们的改造手法对清水塘工业遗址颇有借鉴意义。</w:t>
      </w:r>
    </w:p>
    <w:p w14:paraId="47AB1892">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哈廷根亨利露天博物</w:t>
      </w:r>
      <w:r>
        <w:rPr>
          <w:rFonts w:ascii="Times New Roman" w:hAnsi="Times New Roman" w:eastAsia="仿宋_GB2312" w:cs="宋体"/>
          <w:color w:val="000000" w:themeColor="text1"/>
          <w:sz w:val="32"/>
          <w:szCs w:val="20"/>
          <w14:textFill>
            <w14:solidFill>
              <w14:schemeClr w14:val="tx1"/>
            </w14:solidFill>
          </w14:textFill>
        </w:rPr>
        <w:t>馆</w:t>
      </w:r>
    </w:p>
    <w:p w14:paraId="0711CE8C">
      <w:pPr>
        <w:pStyle w:val="19"/>
        <w:keepNext w:val="0"/>
        <w:keepLines w:val="0"/>
        <w:pageBreakBefore w:val="0"/>
        <w:widowControl/>
        <w:shd w:val="clear" w:color="auto" w:fill="FFFFFF"/>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哈廷根亨利钢铁厂倒闭后被改建成一个露天博物馆，废弃的工业设施被创意设计成青少年的训练活动基地，导游人员是原来的厂区员工志愿者，活化了旅游区的真实感和历史感，激发了社区参与感和认同感，从而吸引了一大批的亲子家庭游客</w:t>
      </w:r>
      <w:r>
        <w:rPr>
          <w:rFonts w:ascii="Times New Roman" w:hAnsi="Times New Roman" w:eastAsia="仿宋_GB2312" w:cs="宋体"/>
          <w:color w:val="000000" w:themeColor="text1"/>
          <w:sz w:val="32"/>
          <w:szCs w:val="20"/>
          <w14:textFill>
            <w14:solidFill>
              <w14:schemeClr w14:val="tx1"/>
            </w14:solidFill>
          </w14:textFill>
        </w:rPr>
        <w:t>。</w:t>
      </w:r>
    </w:p>
    <w:p w14:paraId="08501407">
      <w:pPr>
        <w:pStyle w:val="19"/>
        <w:keepNext w:val="0"/>
        <w:keepLines w:val="0"/>
        <w:pageBreakBefore w:val="0"/>
        <w:widowControl/>
        <w:numPr>
          <w:ilvl w:val="0"/>
          <w:numId w:val="12"/>
        </w:numPr>
        <w:shd w:val="clear" w:color="auto" w:fill="FFFFFF"/>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关</w:t>
      </w:r>
      <w:r>
        <w:rPr>
          <w:rFonts w:ascii="Times New Roman" w:hAnsi="Times New Roman" w:eastAsia="仿宋_GB2312" w:cs="Arial"/>
          <w:color w:val="000000" w:themeColor="text1"/>
          <w:sz w:val="32"/>
          <w:szCs w:val="20"/>
          <w:shd w:val="clear" w:color="auto" w:fill="FFFFFF"/>
          <w14:textFill>
            <w14:solidFill>
              <w14:schemeClr w14:val="tx1"/>
            </w14:solidFill>
          </w14:textFill>
        </w:rPr>
        <w:t>税同盟</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煤矿工业建筑群</w:t>
      </w:r>
    </w:p>
    <w:p w14:paraId="3618854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这是</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联合国世界文化遗产</w:t>
      </w:r>
      <w:r>
        <w:rPr>
          <w:rStyle w:val="15"/>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Style w:val="15"/>
          <w:rFonts w:hint="eastAsia" w:ascii="Times New Roman" w:hAnsi="Times New Roman" w:eastAsia="仿宋_GB2312" w:cs="宋体"/>
          <w:b w:val="0"/>
          <w:color w:val="000000" w:themeColor="text1"/>
          <w:spacing w:val="15"/>
          <w:sz w:val="32"/>
          <w:szCs w:val="20"/>
          <w:shd w:val="clear" w:color="auto" w:fill="FFFFFF"/>
          <w14:textFill>
            <w14:solidFill>
              <w14:schemeClr w14:val="tx1"/>
            </w14:solidFill>
          </w14:textFill>
        </w:rPr>
        <w:t>德国工业遗产之路</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最标志性的景点，</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鲁尔区工业文化路线的中心站，</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有12号矿井，</w:t>
      </w:r>
      <w:r>
        <w:rPr>
          <w:rStyle w:val="15"/>
          <w:rFonts w:hint="eastAsia" w:ascii="Times New Roman" w:hAnsi="Times New Roman" w:eastAsia="仿宋_GB2312" w:cs="宋体"/>
          <w:b w:val="0"/>
          <w:color w:val="000000" w:themeColor="text1"/>
          <w:spacing w:val="15"/>
          <w:sz w:val="32"/>
          <w:szCs w:val="20"/>
          <w:shd w:val="clear" w:color="auto" w:fill="FFFFFF"/>
          <w14:textFill>
            <w14:solidFill>
              <w14:schemeClr w14:val="tx1"/>
            </w14:solidFill>
          </w14:textFill>
        </w:rPr>
        <w:t>锅炉房改建</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的</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世界知名的红点设计博物馆（</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世界四大工业设计奖之一的</w:t>
      </w:r>
      <w:r>
        <w:rPr>
          <w:rFonts w:hint="eastAsia" w:eastAsia="仿宋_GB2312" w:cs="宋体"/>
          <w:color w:val="000000" w:themeColor="text1"/>
          <w:spacing w:val="15"/>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红点奖</w:t>
      </w:r>
      <w:r>
        <w:rPr>
          <w:rFonts w:hint="eastAsia" w:eastAsia="仿宋_GB2312" w:cs="宋体"/>
          <w:color w:val="000000" w:themeColor="text1"/>
          <w:spacing w:val="15"/>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和</w:t>
      </w:r>
      <w:r>
        <w:rPr>
          <w:rStyle w:val="15"/>
          <w:rFonts w:hint="eastAsia" w:ascii="Times New Roman" w:hAnsi="Times New Roman" w:eastAsia="仿宋_GB2312" w:cs="宋体"/>
          <w:b w:val="0"/>
          <w:color w:val="000000" w:themeColor="text1"/>
          <w:spacing w:val="15"/>
          <w:sz w:val="32"/>
          <w:szCs w:val="20"/>
          <w:shd w:val="clear" w:color="auto" w:fill="FFFFFF"/>
          <w14:textFill>
            <w14:solidFill>
              <w14:schemeClr w14:val="tx1"/>
            </w14:solidFill>
          </w14:textFill>
        </w:rPr>
        <w:t>洗煤厂改建</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的鲁尔博物馆。焦化厂原来的</w:t>
      </w:r>
      <w:r>
        <w:rPr>
          <w:rStyle w:val="15"/>
          <w:rFonts w:hint="eastAsia" w:ascii="Times New Roman" w:hAnsi="Times New Roman" w:eastAsia="仿宋_GB2312" w:cs="宋体"/>
          <w:b w:val="0"/>
          <w:color w:val="000000" w:themeColor="text1"/>
          <w:spacing w:val="15"/>
          <w:sz w:val="32"/>
          <w:szCs w:val="20"/>
          <w:shd w:val="clear" w:color="auto" w:fill="FFFFFF"/>
          <w14:textFill>
            <w14:solidFill>
              <w14:schemeClr w14:val="tx1"/>
            </w14:solidFill>
          </w14:textFill>
        </w:rPr>
        <w:t>冷凝水池</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被改造成溜冰场，</w:t>
      </w:r>
      <w:r>
        <w:rPr>
          <w:rStyle w:val="15"/>
          <w:rFonts w:hint="eastAsia" w:ascii="Times New Roman" w:hAnsi="Times New Roman" w:eastAsia="仿宋_GB2312" w:cs="宋体"/>
          <w:b w:val="0"/>
          <w:color w:val="000000" w:themeColor="text1"/>
          <w:spacing w:val="15"/>
          <w:sz w:val="32"/>
          <w:szCs w:val="20"/>
          <w:shd w:val="clear" w:color="auto" w:fill="FFFFFF"/>
          <w14:textFill>
            <w14:solidFill>
              <w14:schemeClr w14:val="tx1"/>
            </w14:solidFill>
          </w14:textFill>
        </w:rPr>
        <w:t>集装箱焊接的工业水池</w:t>
      </w:r>
      <w:r>
        <w:rPr>
          <w:rFonts w:hint="eastAsia" w:ascii="Times New Roman" w:hAnsi="Times New Roman" w:eastAsia="仿宋_GB2312" w:cs="宋体"/>
          <w:color w:val="000000" w:themeColor="text1"/>
          <w:spacing w:val="15"/>
          <w:sz w:val="32"/>
          <w:szCs w:val="20"/>
          <w:shd w:val="clear" w:color="auto" w:fill="FFFFFF"/>
          <w14:textFill>
            <w14:solidFill>
              <w14:schemeClr w14:val="tx1"/>
            </w14:solidFill>
          </w14:textFill>
        </w:rPr>
        <w:t>则变成游泳池。</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鲁尔</w:t>
      </w:r>
      <w:r>
        <w:rPr>
          <w:rFonts w:hint="eastAsia" w:ascii="Times New Roman" w:hAnsi="Times New Roman" w:eastAsia="仿宋_GB2312" w:cs="宋体"/>
          <w:color w:val="000000" w:themeColor="text1"/>
          <w:sz w:val="32"/>
          <w:szCs w:val="20"/>
          <w14:textFill>
            <w14:solidFill>
              <w14:schemeClr w14:val="tx1"/>
            </w14:solidFill>
          </w14:textFill>
        </w:rPr>
        <w:t>博物馆所在的位置是过去所有铁轨的交会处</w:t>
      </w:r>
      <w:r>
        <w:rPr>
          <w:rFonts w:ascii="Times New Roman" w:hAnsi="Times New Roman" w:eastAsia="仿宋_GB2312" w:cs="宋体"/>
          <w:color w:val="000000" w:themeColor="text1"/>
          <w:sz w:val="32"/>
          <w:szCs w:val="20"/>
          <w14:textFill>
            <w14:solidFill>
              <w14:schemeClr w14:val="tx1"/>
            </w14:solidFill>
          </w14:textFill>
        </w:rPr>
        <w:t>。</w:t>
      </w:r>
      <w:r>
        <w:rPr>
          <w:rFonts w:hint="eastAsia" w:ascii="Times New Roman" w:hAnsi="Times New Roman" w:eastAsia="仿宋_GB2312" w:cs="宋体"/>
          <w:color w:val="000000" w:themeColor="text1"/>
          <w:sz w:val="32"/>
          <w:szCs w:val="20"/>
          <w14:textFill>
            <w14:solidFill>
              <w14:schemeClr w14:val="tx1"/>
            </w14:solidFill>
          </w14:textFill>
        </w:rPr>
        <w:t>博物馆的地面有着醒目的线形图案，源自曾经铺设的铁轨，从远处一直延伸至博物馆。</w:t>
      </w:r>
    </w:p>
    <w:p w14:paraId="5E01E871">
      <w:pPr>
        <w:pageBreakBefore w:val="0"/>
        <w:numPr>
          <w:ilvl w:val="0"/>
          <w:numId w:val="12"/>
        </w:numPr>
        <w:shd w:val="clear" w:color="auto" w:fill="FFFFFF"/>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奥伯豪森</w:t>
      </w:r>
      <w:r>
        <w:rPr>
          <w:rFonts w:ascii="Times New Roman" w:hAnsi="Times New Roman" w:eastAsia="仿宋_GB2312" w:cs="Arial"/>
          <w:color w:val="000000" w:themeColor="text1"/>
          <w:sz w:val="32"/>
          <w:szCs w:val="20"/>
          <w:shd w:val="clear" w:color="auto" w:fill="FFFFFF"/>
          <w14:textFill>
            <w14:solidFill>
              <w14:schemeClr w14:val="tx1"/>
            </w14:solidFill>
          </w14:textFill>
        </w:rPr>
        <w:t>中心购物区</w:t>
      </w:r>
    </w:p>
    <w:p w14:paraId="5F88265E">
      <w:pPr>
        <w:pStyle w:val="19"/>
        <w:pageBreakBefore w:val="0"/>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将购物旅游与工业遗产旅游结合，在工厂废弃地上新建了一个一站式购物娱乐综合体，高</w:t>
      </w:r>
      <w:r>
        <w:rPr>
          <w:rFonts w:ascii="Times New Roman" w:hAnsi="Times New Roman" w:eastAsia="仿宋_GB2312" w:cs="Arial"/>
          <w:color w:val="000000" w:themeColor="text1"/>
          <w:sz w:val="32"/>
          <w:szCs w:val="20"/>
          <w14:textFill>
            <w14:solidFill>
              <w14:schemeClr w14:val="tx1"/>
            </w14:solidFill>
          </w14:textFill>
        </w:rPr>
        <w:t>117</w:t>
      </w:r>
      <w:r>
        <w:rPr>
          <w:rFonts w:hint="eastAsia" w:ascii="Times New Roman" w:hAnsi="Times New Roman" w:eastAsia="仿宋_GB2312" w:cs="宋体"/>
          <w:color w:val="000000" w:themeColor="text1"/>
          <w:sz w:val="32"/>
          <w:szCs w:val="20"/>
          <w14:textFill>
            <w14:solidFill>
              <w14:schemeClr w14:val="tx1"/>
            </w14:solidFill>
          </w14:textFill>
        </w:rPr>
        <w:t>米、直径</w:t>
      </w:r>
      <w:r>
        <w:rPr>
          <w:rFonts w:ascii="Times New Roman" w:hAnsi="Times New Roman" w:eastAsia="仿宋_GB2312" w:cs="Arial"/>
          <w:color w:val="000000" w:themeColor="text1"/>
          <w:sz w:val="32"/>
          <w:szCs w:val="20"/>
          <w14:textFill>
            <w14:solidFill>
              <w14:schemeClr w14:val="tx1"/>
            </w14:solidFill>
          </w14:textFill>
        </w:rPr>
        <w:t>67</w:t>
      </w:r>
      <w:r>
        <w:rPr>
          <w:rFonts w:hint="eastAsia" w:ascii="Times New Roman" w:hAnsi="Times New Roman" w:eastAsia="仿宋_GB2312" w:cs="宋体"/>
          <w:color w:val="000000" w:themeColor="text1"/>
          <w:sz w:val="32"/>
          <w:szCs w:val="20"/>
          <w14:textFill>
            <w14:solidFill>
              <w14:schemeClr w14:val="tx1"/>
            </w14:solidFill>
          </w14:textFill>
        </w:rPr>
        <w:t>米的巨型储气罐摇身一变为地标和登高点，内部</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被改造成展览用地</w:t>
      </w:r>
      <w:r>
        <w:rPr>
          <w:rFonts w:ascii="Times New Roman" w:hAnsi="Times New Roman" w:eastAsia="仿宋_GB2312" w:cs="宋体"/>
          <w:color w:val="000000" w:themeColor="text1"/>
          <w:sz w:val="32"/>
          <w:szCs w:val="20"/>
          <w14:textFill>
            <w14:solidFill>
              <w14:schemeClr w14:val="tx1"/>
            </w14:solidFill>
          </w14:textFill>
        </w:rPr>
        <w:t>。</w:t>
      </w:r>
    </w:p>
    <w:p w14:paraId="6EF2AA44">
      <w:pPr>
        <w:keepNext w:val="0"/>
        <w:keepLines w:val="0"/>
        <w:pageBreakBefore w:val="0"/>
        <w:widowControl/>
        <w:numPr>
          <w:ilvl w:val="0"/>
          <w:numId w:val="12"/>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北杜伊斯堡景观公</w:t>
      </w:r>
      <w:r>
        <w:rPr>
          <w:rFonts w:ascii="Times New Roman" w:hAnsi="Times New Roman" w:eastAsia="仿宋_GB2312" w:cs="宋体"/>
          <w:color w:val="000000" w:themeColor="text1"/>
          <w:sz w:val="32"/>
          <w:szCs w:val="20"/>
          <w14:textFill>
            <w14:solidFill>
              <w14:schemeClr w14:val="tx1"/>
            </w14:solidFill>
          </w14:textFill>
        </w:rPr>
        <w:t>园</w:t>
      </w:r>
    </w:p>
    <w:p w14:paraId="1E97230A">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原为蒂森钢铁公司所在地，是一个集采煤、炼焦、钢铁于</w:t>
      </w:r>
      <w:r>
        <w:rPr>
          <w:rFonts w:hint="eastAsia" w:ascii="Times New Roman" w:hAnsi="Times New Roman" w:eastAsia="仿宋_GB2312" w:cs="Arial"/>
          <w:color w:val="000000" w:themeColor="text1"/>
          <w:sz w:val="32"/>
          <w:szCs w:val="20"/>
          <w14:textFill>
            <w14:solidFill>
              <w14:schemeClr w14:val="tx1"/>
            </w14:solidFill>
          </w14:textFill>
        </w:rPr>
        <w:t>一</w:t>
      </w:r>
      <w:r>
        <w:rPr>
          <w:rFonts w:hint="eastAsia" w:ascii="Times New Roman" w:hAnsi="Times New Roman" w:eastAsia="仿宋_GB2312" w:cs="宋体"/>
          <w:color w:val="000000" w:themeColor="text1"/>
          <w:sz w:val="32"/>
          <w:szCs w:val="20"/>
          <w14:textFill>
            <w14:solidFill>
              <w14:schemeClr w14:val="tx1"/>
            </w14:solidFill>
          </w14:textFill>
        </w:rPr>
        <w:t>身的工业基地，</w:t>
      </w:r>
      <w:r>
        <w:rPr>
          <w:rFonts w:ascii="Times New Roman" w:hAnsi="Times New Roman" w:eastAsia="仿宋_GB2312" w:cs="Arial"/>
          <w:color w:val="000000" w:themeColor="text1"/>
          <w:sz w:val="32"/>
          <w:szCs w:val="20"/>
          <w14:textFill>
            <w14:solidFill>
              <w14:schemeClr w14:val="tx1"/>
            </w14:solidFill>
          </w14:textFill>
        </w:rPr>
        <w:t>1985</w:t>
      </w:r>
      <w:r>
        <w:rPr>
          <w:rFonts w:hint="eastAsia" w:ascii="Times New Roman" w:hAnsi="Times New Roman" w:eastAsia="仿宋_GB2312" w:cs="宋体"/>
          <w:color w:val="000000" w:themeColor="text1"/>
          <w:sz w:val="32"/>
          <w:szCs w:val="20"/>
          <w14:textFill>
            <w14:solidFill>
              <w14:schemeClr w14:val="tx1"/>
            </w14:solidFill>
          </w14:textFill>
        </w:rPr>
        <w:t>年停产后被改造为一个以煤铁工业为背景的大型景观公园，</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被誉为后工业景观公园的经典范例</w:t>
      </w:r>
      <w:r>
        <w:rPr>
          <w:rFonts w:hint="eastAsia" w:ascii="Times New Roman" w:hAnsi="Times New Roman" w:eastAsia="仿宋_GB2312" w:cs="宋体"/>
          <w:color w:val="000000" w:themeColor="text1"/>
          <w:sz w:val="32"/>
          <w:szCs w:val="20"/>
          <w14:textFill>
            <w14:solidFill>
              <w14:schemeClr w14:val="tx1"/>
            </w14:solidFill>
          </w14:textFill>
        </w:rPr>
        <w:t>。改造措施包括  --</w:t>
      </w:r>
      <w:r>
        <w:rPr>
          <w:rFonts w:hint="eastAsia" w:ascii="Times New Roman" w:hAnsi="Times New Roman" w:eastAsia="仿宋_GB2312"/>
          <w:color w:val="000000" w:themeColor="text1"/>
          <w:sz w:val="32"/>
          <w:szCs w:val="20"/>
          <w14:textFill>
            <w14:solidFill>
              <w14:schemeClr w14:val="tx1"/>
            </w14:solidFill>
          </w14:textFill>
        </w:rPr>
        <w:t>将尺度巨大、景观破碎、布局混乱的厂区梳理整合为水公园、铁路公园、公共使用区和公园道路系统四种景观类型；中心动力站、鼓风机房综合体、1号高炉铸造车间改造为</w:t>
      </w:r>
      <w:r>
        <w:rPr>
          <w:rFonts w:hint="eastAsia"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多功能综合活动中心</w:t>
      </w:r>
      <w:r>
        <w:rPr>
          <w:rFonts w:hint="eastAsia"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旧办公楼改造为青年旅社；5号锅炉塔改造为景观塔，70m高观景平台，可鸟瞰公园全景；配电站开关设备用房改建为办公与餐饮场所；</w:t>
      </w:r>
      <w:r>
        <w:rPr>
          <w:rFonts w:ascii="Times New Roman" w:hAnsi="Times New Roman" w:eastAsia="仿宋_GB2312" w:cs="Arial"/>
          <w:color w:val="000000" w:themeColor="text1"/>
          <w:sz w:val="32"/>
          <w:szCs w:val="20"/>
          <w:shd w:val="clear" w:color="auto" w:fill="FFFFFF"/>
          <w14:textFill>
            <w14:solidFill>
              <w14:schemeClr w14:val="tx1"/>
            </w14:solidFill>
          </w14:textFill>
        </w:rPr>
        <w:t>大型煤气罐被</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改为欧洲最大的</w:t>
      </w:r>
      <w:r>
        <w:rPr>
          <w:rFonts w:ascii="Times New Roman" w:hAnsi="Times New Roman" w:eastAsia="仿宋_GB2312" w:cs="Arial"/>
          <w:color w:val="000000" w:themeColor="text1"/>
          <w:sz w:val="32"/>
          <w:szCs w:val="20"/>
          <w:shd w:val="clear" w:color="auto" w:fill="FFFFFF"/>
          <w14:textFill>
            <w14:solidFill>
              <w14:schemeClr w14:val="tx1"/>
            </w14:solidFill>
          </w14:textFill>
        </w:rPr>
        <w:t>潜水</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训练中心</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料仓花园改造为能容纳攀岩、儿童活动、展览等综合活动场所，其中建在</w:t>
      </w:r>
      <w:r>
        <w:rPr>
          <w:rFonts w:hint="eastAsia" w:ascii="Times New Roman" w:hAnsi="Times New Roman" w:eastAsia="仿宋_GB2312" w:cs="宋体"/>
          <w:color w:val="000000" w:themeColor="text1"/>
          <w:sz w:val="32"/>
          <w:szCs w:val="20"/>
          <w14:textFill>
            <w14:solidFill>
              <w14:schemeClr w14:val="tx1"/>
            </w14:solidFill>
          </w14:textFill>
        </w:rPr>
        <w:t>原来存放炼钢焦煤的水泥构筑物的攀岩训练场，吸引了各年龄层的攀岩爱好者，因为这个场地，在没有一座山的鲁尔区，德国攀岩协会的鲁尔分会竟然拥有全国最多的会员</w:t>
      </w:r>
      <w:r>
        <w:rPr>
          <w:rFonts w:ascii="Times New Roman" w:hAnsi="Times New Roman" w:eastAsia="仿宋_GB2312" w:cs="宋体"/>
          <w:color w:val="000000" w:themeColor="text1"/>
          <w:sz w:val="32"/>
          <w:szCs w:val="20"/>
          <w14:textFill>
            <w14:solidFill>
              <w14:schemeClr w14:val="tx1"/>
            </w14:solidFill>
          </w14:textFill>
        </w:rPr>
        <w:t>。</w:t>
      </w:r>
    </w:p>
    <w:p w14:paraId="5D0979D1">
      <w:pPr>
        <w:pStyle w:val="19"/>
        <w:keepNext w:val="0"/>
        <w:keepLines w:val="0"/>
        <w:pageBreakBefore w:val="0"/>
        <w:widowControl/>
        <w:shd w:val="clear" w:color="auto" w:fill="FFFFFF"/>
        <w:kinsoku/>
        <w:wordWrap/>
        <w:overflowPunct/>
        <w:topLinePunct w:val="0"/>
        <w:autoSpaceDE/>
        <w:autoSpaceDN/>
        <w:bidi w:val="0"/>
        <w:adjustRightInd/>
        <w:snapToGrid/>
        <w:spacing w:after="0" w:line="580" w:lineRule="exact"/>
        <w:ind w:left="0" w:firstLine="640" w:firstLineChars="200"/>
        <w:contextualSpacing w:val="0"/>
        <w:jc w:val="both"/>
        <w:textAlignment w:val="auto"/>
        <w:rPr>
          <w:rStyle w:val="15"/>
          <w:rFonts w:ascii="Times New Roman" w:hAnsi="Times New Roman" w:eastAsia="仿宋_GB2312"/>
          <w:color w:val="000000" w:themeColor="text1"/>
          <w:sz w:val="32"/>
          <w:szCs w:val="20"/>
          <w:u w:val="single"/>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u w:val="single"/>
          <w14:textFill>
            <w14:solidFill>
              <w14:schemeClr w14:val="tx1"/>
            </w14:solidFill>
          </w14:textFill>
        </w:rPr>
        <w:t>鲁尔区工业文旅</w:t>
      </w:r>
      <w:r>
        <w:rPr>
          <w:rStyle w:val="15"/>
          <w:rFonts w:hint="eastAsia" w:ascii="Times New Roman" w:hAnsi="Times New Roman" w:eastAsia="仿宋_GB2312"/>
          <w:b w:val="0"/>
          <w:color w:val="000000" w:themeColor="text1"/>
          <w:sz w:val="32"/>
          <w:szCs w:val="20"/>
          <w:u w:val="single"/>
          <w:shd w:val="clear" w:color="auto" w:fill="FFFFFF"/>
          <w14:textFill>
            <w14:solidFill>
              <w14:schemeClr w14:val="tx1"/>
            </w14:solidFill>
          </w14:textFill>
        </w:rPr>
        <w:t>配套服务设施也可以为清水塘和九郎山田心片区的文旅开发所参考：</w:t>
      </w:r>
    </w:p>
    <w:p w14:paraId="132F6166">
      <w:pPr>
        <w:pStyle w:val="19"/>
        <w:pageBreakBefore w:val="0"/>
        <w:numPr>
          <w:ilvl w:val="0"/>
          <w:numId w:val="13"/>
        </w:numPr>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Times New Roman"/>
          <w:color w:val="000000" w:themeColor="text1"/>
          <w:sz w:val="32"/>
          <w:szCs w:val="20"/>
          <w14:textFill>
            <w14:solidFill>
              <w14:schemeClr w14:val="tx1"/>
            </w14:solidFill>
          </w14:textFill>
        </w:rPr>
      </w:pPr>
      <w:r>
        <w:rPr>
          <w:rFonts w:hint="eastAsia" w:ascii="Times New Roman" w:hAnsi="Times New Roman" w:eastAsia="仿宋_GB2312" w:cs="Times New Roman"/>
          <w:color w:val="000000" w:themeColor="text1"/>
          <w:sz w:val="32"/>
          <w:szCs w:val="20"/>
          <w14:textFill>
            <w14:solidFill>
              <w14:schemeClr w14:val="tx1"/>
            </w14:solidFill>
          </w14:textFill>
        </w:rPr>
        <w:t>信息咨询中心： 设在主要景点，有关游览路线及各景点的信息可以在咨询中心获得。</w:t>
      </w:r>
    </w:p>
    <w:p w14:paraId="45CEDF9D">
      <w:pPr>
        <w:pStyle w:val="19"/>
        <w:pageBreakBefore w:val="0"/>
        <w:numPr>
          <w:ilvl w:val="0"/>
          <w:numId w:val="13"/>
        </w:numPr>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Times New Roman"/>
          <w:color w:val="000000" w:themeColor="text1"/>
          <w:sz w:val="32"/>
          <w:szCs w:val="20"/>
          <w14:textFill>
            <w14:solidFill>
              <w14:schemeClr w14:val="tx1"/>
            </w14:solidFill>
          </w14:textFill>
        </w:rPr>
      </w:pPr>
      <w:r>
        <w:rPr>
          <w:rFonts w:hint="eastAsia" w:ascii="Times New Roman" w:hAnsi="Times New Roman" w:eastAsia="仿宋_GB2312" w:cs="Times New Roman"/>
          <w:color w:val="000000" w:themeColor="text1"/>
          <w:sz w:val="32"/>
          <w:szCs w:val="20"/>
          <w14:textFill>
            <w14:solidFill>
              <w14:schemeClr w14:val="tx1"/>
            </w14:solidFill>
          </w14:textFill>
        </w:rPr>
        <w:t>绿道配套及特色交通： 工业遗产之路联结了围绕鲁尔区的自行车路网，主要景点都设有停车场，有的景点内还提供自行车租赁服务。此外，还有单轨悬挂车、游船等特色旅游交通工具。</w:t>
      </w:r>
    </w:p>
    <w:p w14:paraId="43E89C54">
      <w:pPr>
        <w:pStyle w:val="19"/>
        <w:pageBreakBefore w:val="0"/>
        <w:numPr>
          <w:ilvl w:val="0"/>
          <w:numId w:val="13"/>
        </w:numPr>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Times New Roman"/>
          <w:color w:val="000000" w:themeColor="text1"/>
          <w:sz w:val="32"/>
          <w:szCs w:val="20"/>
          <w14:textFill>
            <w14:solidFill>
              <w14:schemeClr w14:val="tx1"/>
            </w14:solidFill>
          </w14:textFill>
        </w:rPr>
      </w:pPr>
      <w:r>
        <w:rPr>
          <w:rFonts w:hint="eastAsia" w:ascii="Times New Roman" w:hAnsi="Times New Roman" w:eastAsia="仿宋_GB2312" w:cs="Times New Roman"/>
          <w:color w:val="000000" w:themeColor="text1"/>
          <w:sz w:val="32"/>
          <w:szCs w:val="20"/>
          <w14:textFill>
            <w14:solidFill>
              <w14:schemeClr w14:val="tx1"/>
            </w14:solidFill>
          </w14:textFill>
        </w:rPr>
        <w:t>标志物： 在各景点的场地入口处，游客都会看到斜插在地面上的标志棒，上面印有工业遗产之路的景点标志。</w:t>
      </w:r>
    </w:p>
    <w:p w14:paraId="62B281B8">
      <w:pPr>
        <w:pStyle w:val="19"/>
        <w:pageBreakBefore w:val="0"/>
        <w:numPr>
          <w:ilvl w:val="0"/>
          <w:numId w:val="13"/>
        </w:numPr>
        <w:shd w:val="clear" w:color="auto" w:fill="FFFFFF"/>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Times New Roman"/>
          <w:color w:val="000000" w:themeColor="text1"/>
          <w:sz w:val="32"/>
          <w:szCs w:val="20"/>
          <w14:textFill>
            <w14:solidFill>
              <w14:schemeClr w14:val="tx1"/>
            </w14:solidFill>
          </w14:textFill>
        </w:rPr>
      </w:pPr>
      <w:r>
        <w:rPr>
          <w:rFonts w:hint="eastAsia" w:ascii="Times New Roman" w:hAnsi="Times New Roman" w:eastAsia="仿宋_GB2312" w:cs="Times New Roman"/>
          <w:color w:val="000000" w:themeColor="text1"/>
          <w:sz w:val="32"/>
          <w:szCs w:val="20"/>
          <w14:textFill>
            <w14:solidFill>
              <w14:schemeClr w14:val="tx1"/>
            </w14:solidFill>
          </w14:textFill>
        </w:rPr>
        <w:t>指示牌： 在连接各景点的公路沿途设置了大量标示出景点区位图、总平面图和简要文字说明等信息的褐色指示牌。</w:t>
      </w:r>
    </w:p>
    <w:p w14:paraId="52D05FD9">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26" w:name="_Toc51874725"/>
      <w:bookmarkStart w:id="227" w:name="_Toc56370619"/>
      <w:bookmarkStart w:id="228" w:name="_Toc52297562"/>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四．工业遗址改造的国内案例：合肥合柴·1972</w:t>
      </w:r>
      <w:bookmarkEnd w:id="226"/>
      <w:bookmarkEnd w:id="227"/>
      <w:bookmarkEnd w:id="228"/>
    </w:p>
    <w:p w14:paraId="65577CC6">
      <w:pPr>
        <w:pStyle w:val="11"/>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合柴</w:t>
      </w:r>
      <w:r>
        <w:rPr>
          <w:rFonts w:ascii="Times New Roman" w:hAnsi="Times New Roman" w:eastAsia="仿宋_GB2312" w:cs="Arial"/>
          <w:b/>
          <w:color w:val="000000" w:themeColor="text1"/>
          <w:sz w:val="32"/>
          <w:szCs w:val="20"/>
          <w14:textFill>
            <w14:solidFill>
              <w14:schemeClr w14:val="tx1"/>
            </w14:solidFill>
          </w14:textFill>
        </w:rPr>
        <w:t>·</w:t>
      </w:r>
      <w:r>
        <w:rPr>
          <w:rFonts w:ascii="Times New Roman" w:hAnsi="Times New Roman" w:eastAsia="仿宋_GB2312" w:cs="Arial"/>
          <w:color w:val="000000" w:themeColor="text1"/>
          <w:sz w:val="32"/>
          <w:szCs w:val="20"/>
          <w14:textFill>
            <w14:solidFill>
              <w14:schemeClr w14:val="tx1"/>
            </w14:solidFill>
          </w14:textFill>
        </w:rPr>
        <w:t>1972</w:t>
      </w:r>
      <w:r>
        <w:rPr>
          <w:rFonts w:hint="eastAsia" w:ascii="Times New Roman" w:hAnsi="Times New Roman" w:eastAsia="仿宋_GB2312" w:cs="宋体"/>
          <w:color w:val="000000" w:themeColor="text1"/>
          <w:sz w:val="32"/>
          <w:szCs w:val="20"/>
          <w14:textFill>
            <w14:solidFill>
              <w14:schemeClr w14:val="tx1"/>
            </w14:solidFill>
          </w14:textFill>
        </w:rPr>
        <w:t>文创园区是国内首个监狱（其企业称谓为</w:t>
      </w:r>
      <w:r>
        <w:rPr>
          <w:rFonts w:hint="eastAsia" w:ascii="Times New Roman" w:hAnsi="Times New Roman" w:eastAsia="仿宋_GB2312"/>
          <w:color w:val="000000" w:themeColor="text1"/>
          <w:sz w:val="32"/>
          <w:szCs w:val="20"/>
          <w14:textFill>
            <w14:solidFill>
              <w14:schemeClr w14:val="tx1"/>
            </w14:solidFill>
          </w14:textFill>
        </w:rPr>
        <w:t>合肥柴油机厂</w:t>
      </w:r>
      <w:r>
        <w:rPr>
          <w:rFonts w:hint="eastAsia" w:ascii="Times New Roman" w:hAnsi="Times New Roman" w:eastAsia="仿宋_GB2312" w:cs="宋体"/>
          <w:color w:val="000000" w:themeColor="text1"/>
          <w:sz w:val="32"/>
          <w:szCs w:val="20"/>
          <w14:textFill>
            <w14:solidFill>
              <w14:schemeClr w14:val="tx1"/>
            </w14:solidFill>
          </w14:textFill>
        </w:rPr>
        <w:t>）改造项目，除却特殊的历史价值，还有着工业建筑极为震撼的结构与空间体验，具有独特的艺术审美价值。</w:t>
      </w:r>
      <w:r>
        <w:rPr>
          <w:rFonts w:hint="eastAsia" w:ascii="Times New Roman" w:hAnsi="Times New Roman" w:eastAsia="仿宋_GB2312"/>
          <w:color w:val="000000" w:themeColor="text1"/>
          <w:sz w:val="32"/>
          <w:szCs w:val="20"/>
          <w14:textFill>
            <w14:solidFill>
              <w14:schemeClr w14:val="tx1"/>
            </w14:solidFill>
          </w14:textFill>
        </w:rPr>
        <w:t>园区保留岗楼、穹顶、车间、烟囱等合肥柴油机厂原有肌理，进行二次设计和改造。园区积聚创意文化、科技创新、创意设计、创意休闲等业态，拥有老字号街区、家电故事馆、城市会客厅、图书馆、当代美术馆等。</w:t>
      </w:r>
    </w:p>
    <w:p w14:paraId="71A6C26A">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合柴</w:t>
      </w:r>
      <w:r>
        <w:rPr>
          <w:rFonts w:ascii="Times New Roman" w:hAnsi="Times New Roman" w:eastAsia="仿宋_GB2312" w:cs="Arial"/>
          <w:b/>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1972部分景点</w:t>
      </w:r>
    </w:p>
    <w:p w14:paraId="39FFE36B">
      <w:pPr>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国内其他参考案例还有：</w:t>
      </w:r>
    </w:p>
    <w:p w14:paraId="63FAF5BB">
      <w:pPr>
        <w:pStyle w:val="19"/>
        <w:pageBreakBefore w:val="0"/>
        <w:widowControl w:val="0"/>
        <w:numPr>
          <w:ilvl w:val="0"/>
          <w:numId w:val="14"/>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ascii="Times New Roman" w:hAnsi="Times New Roman" w:eastAsia="仿宋_GB2312" w:cs="楷体_GB2312"/>
          <w:color w:val="000000" w:themeColor="text1"/>
          <w:sz w:val="32"/>
          <w:szCs w:val="20"/>
          <w:shd w:val="clear" w:color="auto" w:fill="FFFFFF"/>
          <w14:textFill>
            <w14:solidFill>
              <w14:schemeClr w14:val="tx1"/>
            </w14:solidFill>
          </w14:textFill>
        </w:rPr>
        <w:t>徐州潘安湖，曾经连片的采煤塌陷区，</w:t>
      </w:r>
      <w:r>
        <w:rPr>
          <w:rFonts w:hint="eastAsia" w:ascii="Times New Roman" w:hAnsi="Times New Roman" w:eastAsia="仿宋_GB2312"/>
          <w:color w:val="000000" w:themeColor="text1"/>
          <w:spacing w:val="8"/>
          <w:sz w:val="32"/>
          <w:szCs w:val="20"/>
          <w:shd w:val="clear" w:color="auto" w:fill="FFFFFF"/>
          <w14:textFill>
            <w14:solidFill>
              <w14:schemeClr w14:val="tx1"/>
            </w14:solidFill>
          </w14:textFill>
        </w:rPr>
        <w:t>复垦后变成了景区，吸纳千余人就业，开办农家乐65家，</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脱胎换骨为</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城市之肺</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w:t>
      </w:r>
    </w:p>
    <w:p w14:paraId="77A3A9B9">
      <w:pPr>
        <w:pStyle w:val="19"/>
        <w:pageBreakBefore w:val="0"/>
        <w:widowControl w:val="0"/>
        <w:numPr>
          <w:ilvl w:val="0"/>
          <w:numId w:val="14"/>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ascii="Times New Roman" w:hAnsi="Times New Roman" w:eastAsia="仿宋_GB2312" w:cs="楷体_GB2312"/>
          <w:color w:val="000000" w:themeColor="text1"/>
          <w:sz w:val="32"/>
          <w:szCs w:val="20"/>
          <w:shd w:val="clear" w:color="auto" w:fill="FFFFFF"/>
          <w14:textFill>
            <w14:solidFill>
              <w14:schemeClr w14:val="tx1"/>
            </w14:solidFill>
          </w14:textFill>
        </w:rPr>
        <w:t>无锡</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华莱坞</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，由钢厂蜕变成国家数字电影产业园，成为城市时尚新名片；</w:t>
      </w:r>
    </w:p>
    <w:p w14:paraId="25E3734A">
      <w:pPr>
        <w:pStyle w:val="19"/>
        <w:pageBreakBefore w:val="0"/>
        <w:widowControl w:val="0"/>
        <w:numPr>
          <w:ilvl w:val="0"/>
          <w:numId w:val="14"/>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ascii="Times New Roman" w:hAnsi="Times New Roman" w:eastAsia="仿宋_GB2312" w:cs="楷体_GB2312"/>
          <w:color w:val="000000" w:themeColor="text1"/>
          <w:sz w:val="32"/>
          <w:szCs w:val="20"/>
          <w:shd w:val="clear" w:color="auto" w:fill="FFFFFF"/>
          <w14:textFill>
            <w14:solidFill>
              <w14:schemeClr w14:val="tx1"/>
            </w14:solidFill>
          </w14:textFill>
        </w:rPr>
        <w:t>南京长江岸线，二桥和三桥间的生产线正全部退出，打造35公里的</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楷体_GB2312"/>
          <w:color w:val="000000" w:themeColor="text1"/>
          <w:sz w:val="32"/>
          <w:szCs w:val="20"/>
          <w:shd w:val="clear" w:color="auto" w:fill="FFFFFF"/>
          <w14:textFill>
            <w14:solidFill>
              <w14:schemeClr w14:val="tx1"/>
            </w14:solidFill>
          </w14:textFill>
        </w:rPr>
        <w:t>南京外滩</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w:t>
      </w:r>
    </w:p>
    <w:p w14:paraId="0D1C38CE">
      <w:pPr>
        <w:pStyle w:val="19"/>
        <w:pageBreakBefore w:val="0"/>
        <w:widowControl w:val="0"/>
        <w:numPr>
          <w:ilvl w:val="0"/>
          <w:numId w:val="14"/>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景德镇陶溪川，由瓷厂厂区改建为陶瓷博物馆、创意街区和集市。</w:t>
      </w:r>
    </w:p>
    <w:p w14:paraId="254DB640">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29" w:name="_Toc56370620"/>
      <w:bookmarkStart w:id="230" w:name="_Toc51874726"/>
      <w:bookmarkStart w:id="231" w:name="_Toc52297563"/>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五．火车博物馆的案例：英国的国家铁路博物馆 (National Railway Museum)</w:t>
      </w:r>
      <w:bookmarkEnd w:id="229"/>
      <w:bookmarkEnd w:id="230"/>
      <w:bookmarkEnd w:id="231"/>
    </w:p>
    <w:p w14:paraId="67803E28">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这是世界最大的火车博物馆，作为大英科学及工业博物馆的一部分，建于1975年，位于英国北约克郡，拥有100多铁路机车和接近200辆铁路车辆。</w:t>
      </w:r>
    </w:p>
    <w:p w14:paraId="79A44A2A">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英国国家铁路博物馆</w:t>
      </w:r>
    </w:p>
    <w:p w14:paraId="3A172A3B">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32" w:name="_Toc56370621"/>
      <w:bookmarkStart w:id="233" w:name="_Toc51874727"/>
      <w:bookmarkStart w:id="234" w:name="_Toc52297564"/>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六．工业博物馆案例之一：德意志博物馆的人才配备、访客数据</w:t>
      </w:r>
      <w:bookmarkEnd w:id="232"/>
      <w:bookmarkEnd w:id="233"/>
      <w:bookmarkEnd w:id="234"/>
    </w:p>
    <w:p w14:paraId="2D4B2478">
      <w:pPr>
        <w:pageBreakBefore w:val="0"/>
        <w:shd w:val="clear" w:color="auto" w:fill="FFFFFF"/>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Arial"/>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这是全球最大的科技博物馆。</w:t>
      </w:r>
      <w:r>
        <w:rPr>
          <w:rFonts w:ascii="Times New Roman" w:hAnsi="Times New Roman" w:eastAsia="仿宋_GB2312" w:cs="Arial"/>
          <w:color w:val="000000" w:themeColor="text1"/>
          <w:sz w:val="32"/>
          <w:szCs w:val="20"/>
          <w:shd w:val="clear" w:color="auto" w:fill="FFFFFF"/>
          <w14:textFill>
            <w14:solidFill>
              <w14:schemeClr w14:val="tx1"/>
            </w14:solidFill>
          </w14:textFill>
        </w:rPr>
        <w:t>有50个科学技术领域的大约28,000件展</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品，除主馆外，还</w:t>
      </w:r>
      <w:r>
        <w:rPr>
          <w:rFonts w:ascii="Times New Roman" w:hAnsi="Times New Roman" w:eastAsia="仿宋_GB2312" w:cs="Arial"/>
          <w:color w:val="000000" w:themeColor="text1"/>
          <w:sz w:val="32"/>
          <w:szCs w:val="20"/>
          <w:shd w:val="clear" w:color="auto" w:fill="FFFFFF"/>
          <w14:textFill>
            <w14:solidFill>
              <w14:schemeClr w14:val="tx1"/>
            </w14:solidFill>
          </w14:textFill>
        </w:rPr>
        <w:t>在慕尼黑Theresienhöhe设有德意志交通博物馆，在波恩分馆集中展示1945年以后德国的科学技</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术。</w:t>
      </w:r>
      <w:r>
        <w:rPr>
          <w:rFonts w:hint="eastAsia" w:ascii="Times New Roman" w:hAnsi="Times New Roman" w:eastAsia="仿宋_GB2312" w:cs="宋体"/>
          <w:color w:val="000000" w:themeColor="text1"/>
          <w:sz w:val="32"/>
          <w:szCs w:val="20"/>
          <w14:textFill>
            <w14:solidFill>
              <w14:schemeClr w14:val="tx1"/>
            </w14:solidFill>
          </w14:textFill>
        </w:rPr>
        <w:t>全馆有职工</w:t>
      </w:r>
      <w:r>
        <w:rPr>
          <w:rFonts w:ascii="Times New Roman" w:hAnsi="Times New Roman" w:eastAsia="仿宋_GB2312" w:cs="Arial"/>
          <w:color w:val="000000" w:themeColor="text1"/>
          <w:sz w:val="32"/>
          <w:szCs w:val="20"/>
          <w14:textFill>
            <w14:solidFill>
              <w14:schemeClr w14:val="tx1"/>
            </w14:solidFill>
          </w14:textFill>
        </w:rPr>
        <w:t>360</w:t>
      </w:r>
      <w:r>
        <w:rPr>
          <w:rFonts w:hint="eastAsia" w:ascii="Times New Roman" w:hAnsi="Times New Roman" w:eastAsia="仿宋_GB2312" w:cs="宋体"/>
          <w:color w:val="000000" w:themeColor="text1"/>
          <w:sz w:val="32"/>
          <w:szCs w:val="20"/>
          <w14:textFill>
            <w14:solidFill>
              <w14:schemeClr w14:val="tx1"/>
            </w14:solidFill>
          </w14:textFill>
        </w:rPr>
        <w:t>人，另在社会上聘请各学科专家</w:t>
      </w:r>
      <w:r>
        <w:rPr>
          <w:rFonts w:ascii="Times New Roman" w:hAnsi="Times New Roman" w:eastAsia="仿宋_GB2312" w:cs="Arial"/>
          <w:color w:val="000000" w:themeColor="text1"/>
          <w:sz w:val="32"/>
          <w:szCs w:val="20"/>
          <w14:textFill>
            <w14:solidFill>
              <w14:schemeClr w14:val="tx1"/>
            </w14:solidFill>
          </w14:textFill>
        </w:rPr>
        <w:t>300</w:t>
      </w:r>
      <w:r>
        <w:rPr>
          <w:rFonts w:hint="eastAsia" w:ascii="Times New Roman" w:hAnsi="Times New Roman" w:eastAsia="仿宋_GB2312" w:cs="宋体"/>
          <w:color w:val="000000" w:themeColor="text1"/>
          <w:sz w:val="32"/>
          <w:szCs w:val="20"/>
          <w14:textFill>
            <w14:solidFill>
              <w14:schemeClr w14:val="tx1"/>
            </w14:solidFill>
          </w14:textFill>
        </w:rPr>
        <w:t>名任顾问。馆内有设备完善的制作维修车间和一支</w:t>
      </w:r>
      <w:r>
        <w:rPr>
          <w:rFonts w:ascii="Times New Roman" w:hAnsi="Times New Roman" w:eastAsia="仿宋_GB2312" w:cs="Arial"/>
          <w:color w:val="000000" w:themeColor="text1"/>
          <w:sz w:val="32"/>
          <w:szCs w:val="20"/>
          <w14:textFill>
            <w14:solidFill>
              <w14:schemeClr w14:val="tx1"/>
            </w14:solidFill>
          </w14:textFill>
        </w:rPr>
        <w:t>80</w:t>
      </w:r>
      <w:r>
        <w:rPr>
          <w:rFonts w:hint="eastAsia" w:ascii="Times New Roman" w:hAnsi="Times New Roman" w:eastAsia="仿宋_GB2312" w:cs="宋体"/>
          <w:color w:val="000000" w:themeColor="text1"/>
          <w:sz w:val="32"/>
          <w:szCs w:val="20"/>
          <w14:textFill>
            <w14:solidFill>
              <w14:schemeClr w14:val="tx1"/>
            </w14:solidFill>
          </w14:textFill>
        </w:rPr>
        <w:t>人的技术人员队伍。所有工作人员连向导在内都有相当水平</w:t>
      </w:r>
      <w:r>
        <w:rPr>
          <w:rFonts w:ascii="Times New Roman" w:hAnsi="Times New Roman" w:eastAsia="仿宋_GB2312" w:cs="宋体"/>
          <w:color w:val="000000" w:themeColor="text1"/>
          <w:sz w:val="32"/>
          <w:szCs w:val="20"/>
          <w14:textFill>
            <w14:solidFill>
              <w14:schemeClr w14:val="tx1"/>
            </w14:solidFill>
          </w14:textFill>
        </w:rPr>
        <w:t>。</w:t>
      </w:r>
    </w:p>
    <w:p w14:paraId="484F247F">
      <w:pPr>
        <w:pageBreakBefore w:val="0"/>
        <w:shd w:val="clear" w:color="auto" w:fill="FFFFFF"/>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该馆每年接待</w:t>
      </w:r>
      <w:r>
        <w:rPr>
          <w:rFonts w:ascii="Times New Roman" w:hAnsi="Times New Roman" w:eastAsia="仿宋_GB2312" w:cs="Arial"/>
          <w:color w:val="000000" w:themeColor="text1"/>
          <w:sz w:val="32"/>
          <w:szCs w:val="20"/>
          <w14:textFill>
            <w14:solidFill>
              <w14:schemeClr w14:val="tx1"/>
            </w14:solidFill>
          </w14:textFill>
        </w:rPr>
        <w:t>500</w:t>
      </w:r>
      <w:r>
        <w:rPr>
          <w:rFonts w:hint="eastAsia" w:ascii="Times New Roman" w:hAnsi="Times New Roman" w:eastAsia="仿宋_GB2312" w:cs="宋体"/>
          <w:color w:val="000000" w:themeColor="text1"/>
          <w:sz w:val="32"/>
          <w:szCs w:val="20"/>
          <w14:textFill>
            <w14:solidFill>
              <w14:schemeClr w14:val="tx1"/>
            </w14:solidFill>
          </w14:textFill>
        </w:rPr>
        <w:t>万观众，学生占多数，集体前往参观的学生班级每年超过</w:t>
      </w:r>
      <w:r>
        <w:rPr>
          <w:rFonts w:ascii="Times New Roman" w:hAnsi="Times New Roman" w:eastAsia="仿宋_GB2312" w:cs="Arial"/>
          <w:color w:val="000000" w:themeColor="text1"/>
          <w:sz w:val="32"/>
          <w:szCs w:val="20"/>
          <w14:textFill>
            <w14:solidFill>
              <w14:schemeClr w14:val="tx1"/>
            </w14:solidFill>
          </w14:textFill>
        </w:rPr>
        <w:t>1</w:t>
      </w:r>
      <w:r>
        <w:rPr>
          <w:rFonts w:hint="eastAsia" w:ascii="Times New Roman" w:hAnsi="Times New Roman" w:eastAsia="仿宋_GB2312" w:cs="宋体"/>
          <w:color w:val="000000" w:themeColor="text1"/>
          <w:sz w:val="32"/>
          <w:szCs w:val="20"/>
          <w14:textFill>
            <w14:solidFill>
              <w14:schemeClr w14:val="tx1"/>
            </w14:solidFill>
          </w14:textFill>
        </w:rPr>
        <w:t>万，工人和技术人员也占相当大比例。该馆有一种为学生专设的旅行基金，使德国各地的大学生和工厂的学徒工能前往慕尼黑作为期一周的参观学习。另有专为科学教师设置的为期一周的进修课目，每年参加进修的教师约有</w:t>
      </w:r>
      <w:r>
        <w:rPr>
          <w:rFonts w:ascii="Times New Roman" w:hAnsi="Times New Roman" w:eastAsia="仿宋_GB2312" w:cs="Arial"/>
          <w:color w:val="000000" w:themeColor="text1"/>
          <w:sz w:val="32"/>
          <w:szCs w:val="20"/>
          <w14:textFill>
            <w14:solidFill>
              <w14:schemeClr w14:val="tx1"/>
            </w14:solidFill>
          </w14:textFill>
        </w:rPr>
        <w:t>1000</w:t>
      </w:r>
      <w:r>
        <w:rPr>
          <w:rFonts w:hint="eastAsia" w:ascii="Times New Roman" w:hAnsi="Times New Roman" w:eastAsia="仿宋_GB2312" w:cs="宋体"/>
          <w:color w:val="000000" w:themeColor="text1"/>
          <w:sz w:val="32"/>
          <w:szCs w:val="20"/>
          <w14:textFill>
            <w14:solidFill>
              <w14:schemeClr w14:val="tx1"/>
            </w14:solidFill>
          </w14:textFill>
        </w:rPr>
        <w:t>人</w:t>
      </w:r>
      <w:r>
        <w:rPr>
          <w:rFonts w:ascii="Times New Roman" w:hAnsi="Times New Roman" w:eastAsia="仿宋_GB2312" w:cs="宋体"/>
          <w:color w:val="000000" w:themeColor="text1"/>
          <w:sz w:val="32"/>
          <w:szCs w:val="20"/>
          <w14:textFill>
            <w14:solidFill>
              <w14:schemeClr w14:val="tx1"/>
            </w14:solidFill>
          </w14:textFill>
        </w:rPr>
        <w:t>。</w:t>
      </w:r>
    </w:p>
    <w:p w14:paraId="6D9E5E55">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35" w:name="_Toc56370622"/>
      <w:bookmarkStart w:id="236" w:name="_Toc51874728"/>
      <w:bookmarkStart w:id="237" w:name="_Toc52297565"/>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七．工业博物馆案例之二：芝加哥科学与工业博物馆的内容设置</w:t>
      </w:r>
      <w:bookmarkEnd w:id="235"/>
      <w:bookmarkEnd w:id="236"/>
      <w:bookmarkEnd w:id="237"/>
    </w:p>
    <w:p w14:paraId="23EAF466">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芝加哥科学与工业博物馆（Museum of Science and Industry）是西半球最大的科学博物馆，展品展项超过3.5万件，汇集了物理、化学、地球、</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气象、</w:t>
      </w:r>
      <w:r>
        <w:rPr>
          <w:rFonts w:ascii="Times New Roman" w:hAnsi="Times New Roman" w:eastAsia="仿宋_GB2312" w:cs="Arial"/>
          <w:color w:val="000000" w:themeColor="text1"/>
          <w:sz w:val="32"/>
          <w:szCs w:val="20"/>
          <w:shd w:val="clear" w:color="auto" w:fill="FFFFFF"/>
          <w14:textFill>
            <w14:solidFill>
              <w14:schemeClr w14:val="tx1"/>
            </w14:solidFill>
          </w14:textFill>
        </w:rPr>
        <w:t>医学、冶金、农业、</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军事、</w:t>
      </w:r>
      <w:r>
        <w:rPr>
          <w:rFonts w:ascii="Times New Roman" w:hAnsi="Times New Roman" w:eastAsia="仿宋_GB2312" w:cs="Arial"/>
          <w:color w:val="000000" w:themeColor="text1"/>
          <w:sz w:val="32"/>
          <w:szCs w:val="20"/>
          <w:shd w:val="clear" w:color="auto" w:fill="FFFFFF"/>
          <w14:textFill>
            <w14:solidFill>
              <w14:schemeClr w14:val="tx1"/>
            </w14:solidFill>
          </w14:textFill>
        </w:rPr>
        <w:t>交通和</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空间探索</w:t>
      </w:r>
      <w:r>
        <w:rPr>
          <w:rFonts w:ascii="Times New Roman" w:hAnsi="Times New Roman" w:eastAsia="仿宋_GB2312" w:cs="Arial"/>
          <w:color w:val="000000" w:themeColor="text1"/>
          <w:sz w:val="32"/>
          <w:szCs w:val="20"/>
          <w:shd w:val="clear" w:color="auto" w:fill="FFFFFF"/>
          <w14:textFill>
            <w14:solidFill>
              <w14:schemeClr w14:val="tx1"/>
            </w14:solidFill>
          </w14:textFill>
        </w:rPr>
        <w:t>等领域共22个展区。</w:t>
      </w:r>
    </w:p>
    <w:p w14:paraId="60DD7B31">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u w:val="single"/>
          <w:shd w:val="clear" w:color="auto" w:fill="FFFFFF"/>
          <w14:textFill>
            <w14:solidFill>
              <w14:schemeClr w14:val="tx1"/>
            </w14:solidFill>
          </w14:textFill>
        </w:rPr>
        <w:t>该馆的设计理念：</w:t>
      </w:r>
      <w:r>
        <w:rPr>
          <w:rFonts w:ascii="Times New Roman" w:hAnsi="Times New Roman" w:eastAsia="仿宋_GB2312" w:cs="Arial"/>
          <w:color w:val="000000" w:themeColor="text1"/>
          <w:sz w:val="32"/>
          <w:szCs w:val="20"/>
          <w:shd w:val="clear" w:color="auto" w:fill="FFFFFF"/>
          <w14:textFill>
            <w14:solidFill>
              <w14:schemeClr w14:val="tx1"/>
            </w14:solidFill>
          </w14:textFill>
        </w:rPr>
        <w:t>营造真实情境进行科学教育</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通过互动体验展示工业背后</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的科学</w:t>
      </w:r>
      <w:r>
        <w:rPr>
          <w:rFonts w:ascii="Times New Roman" w:hAnsi="Times New Roman" w:eastAsia="仿宋_GB2312" w:cs="Arial"/>
          <w:color w:val="000000" w:themeColor="text1"/>
          <w:sz w:val="32"/>
          <w:szCs w:val="20"/>
          <w:shd w:val="clear" w:color="auto" w:fill="FFFFFF"/>
          <w14:textFill>
            <w14:solidFill>
              <w14:schemeClr w14:val="tx1"/>
            </w14:solidFill>
          </w14:textFill>
        </w:rPr>
        <w:t>秘密</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各个年龄段的人都能找到自己喜欢的东西</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37380A54">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宋体"/>
          <w:color w:val="000000" w:themeColor="text1"/>
          <w:sz w:val="32"/>
          <w:szCs w:val="20"/>
          <w:u w:val="single"/>
          <w:shd w:val="clear" w:color="auto" w:fill="FFFFFF"/>
          <w14:textFill>
            <w14:solidFill>
              <w14:schemeClr w14:val="tx1"/>
            </w14:solidFill>
          </w14:textFill>
        </w:rPr>
        <w:t>该馆的特点：</w:t>
      </w:r>
      <w:r>
        <w:rPr>
          <w:rFonts w:hint="eastAsia" w:ascii="Times New Roman" w:hAnsi="Times New Roman" w:eastAsia="仿宋_GB2312"/>
          <w:color w:val="000000" w:themeColor="text1"/>
          <w:sz w:val="32"/>
          <w:szCs w:val="20"/>
          <w14:textFill>
            <w14:solidFill>
              <w14:schemeClr w14:val="tx1"/>
            </w14:solidFill>
          </w14:textFill>
        </w:rPr>
        <w:t>介绍自然科学的一些常识以及工业技术的发展历史, 也涉及了芝加哥本身的历史。展示新兴技术，激发儿童和青少年的科学探索和创新精神。展品注重互动性、趣味性。互动展品部分，几乎每个展室都有让参观者动手的仪器或实验，尺寸大、有视觉冲击力，设计也很别致新颖。技术制品和工业遗产部分是它的强项，有不少镇馆之宝。访客最集中的评价为</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很有意思</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非常有趣的体验</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值得花上一天</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有很多科学实验展示</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适合带孩子参观</w:t>
      </w:r>
      <w:r>
        <w:rPr>
          <w:rFonts w:hint="eastAsia" w:ascii="Times New Roman" w:hAnsi="Times New Roman" w:eastAsia="仿宋_GB2312"/>
          <w:color w:val="000000" w:themeColor="text1"/>
          <w:sz w:val="32"/>
          <w:szCs w:val="20"/>
          <w:lang w:eastAsia="zh-CN"/>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w:t>
      </w:r>
    </w:p>
    <w:p w14:paraId="543833D4">
      <w:pPr>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u w:val="single"/>
          <w14:textFill>
            <w14:solidFill>
              <w14:schemeClr w14:val="tx1"/>
            </w14:solidFill>
          </w14:textFill>
        </w:rPr>
        <w:t>镇馆之宝：</w:t>
      </w:r>
      <w:r>
        <w:rPr>
          <w:rFonts w:hint="eastAsia" w:ascii="Times New Roman" w:hAnsi="Times New Roman" w:eastAsia="仿宋_GB2312"/>
          <w:color w:val="000000" w:themeColor="text1"/>
          <w:sz w:val="32"/>
          <w:szCs w:val="20"/>
          <w14:textFill>
            <w14:solidFill>
              <w14:schemeClr w14:val="tx1"/>
            </w14:solidFill>
          </w14:textFill>
        </w:rPr>
        <w:t>二战缴获的德国潜水艇</w:t>
      </w:r>
      <w:r>
        <w:rPr>
          <w:rFonts w:ascii="Times New Roman" w:hAnsi="Times New Roman" w:eastAsia="仿宋_GB2312" w:cs="Arial"/>
          <w:color w:val="000000" w:themeColor="text1"/>
          <w:sz w:val="32"/>
          <w:szCs w:val="20"/>
          <w:shd w:val="clear" w:color="auto" w:fill="FFFFFF"/>
          <w14:textFill>
            <w14:solidFill>
              <w14:schemeClr w14:val="tx1"/>
            </w14:solidFill>
          </w14:textFill>
        </w:rPr>
        <w:t>U-505</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（可进入）</w:t>
      </w:r>
      <w:r>
        <w:rPr>
          <w:rFonts w:hint="eastAsia" w:ascii="Times New Roman" w:hAnsi="Times New Roman" w:eastAsia="仿宋_GB2312"/>
          <w:color w:val="000000" w:themeColor="text1"/>
          <w:sz w:val="32"/>
          <w:szCs w:val="20"/>
          <w14:textFill>
            <w14:solidFill>
              <w14:schemeClr w14:val="tx1"/>
            </w14:solidFill>
          </w14:textFill>
        </w:rPr>
        <w:t>，全尺寸复制的煤矿矿井（可乘煤矿升降车进入），NASA回收的阿波罗8号指挥舱，330平方米的铁路沙盘（含城市、农村、铁路枢纽、车站等各种场景，列车可在轨道上运行、停车、会车、换轨），第一列内燃不锈钢客运机车，悬挂在屋顶的波音727飞机（可进入）。</w:t>
      </w:r>
    </w:p>
    <w:p w14:paraId="3FCF0062">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宋体"/>
          <w:color w:val="000000" w:themeColor="text1"/>
          <w:sz w:val="32"/>
          <w:szCs w:val="20"/>
          <w:u w:val="single"/>
          <w14:textFill>
            <w14:solidFill>
              <w14:schemeClr w14:val="tx1"/>
            </w14:solidFill>
          </w14:textFill>
        </w:rPr>
      </w:pPr>
      <w:r>
        <w:rPr>
          <w:rFonts w:hint="eastAsia" w:ascii="Times New Roman" w:hAnsi="Times New Roman" w:eastAsia="仿宋_GB2312"/>
          <w:color w:val="000000" w:themeColor="text1"/>
          <w:sz w:val="32"/>
          <w:szCs w:val="20"/>
          <w:u w:val="single"/>
          <w14:textFill>
            <w14:solidFill>
              <w14:schemeClr w14:val="tx1"/>
            </w14:solidFill>
          </w14:textFill>
        </w:rPr>
        <w:t>其他经典展区和展品：</w:t>
      </w:r>
    </w:p>
    <w:p w14:paraId="1FDF8492">
      <w:pPr>
        <w:pStyle w:val="10"/>
        <w:keepNext w:val="0"/>
        <w:keepLines w:val="0"/>
        <w:pageBreakBefore w:val="0"/>
        <w:widowControl/>
        <w:numPr>
          <w:ilvl w:val="0"/>
          <w:numId w:val="15"/>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生命科学探索馆：孵小鸡, 观察鱼卵孵化。</w:t>
      </w:r>
    </w:p>
    <w:p w14:paraId="383ADE59">
      <w:pPr>
        <w:pStyle w:val="10"/>
        <w:keepNext w:val="0"/>
        <w:keepLines w:val="0"/>
        <w:pageBreakBefore w:val="0"/>
        <w:widowControl/>
        <w:numPr>
          <w:ilvl w:val="0"/>
          <w:numId w:val="16"/>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宋体"/>
          <w:color w:val="000000" w:themeColor="text1"/>
          <w:sz w:val="32"/>
          <w:shd w:val="clear" w:color="auto" w:fill="FFFFFF"/>
          <w14:textFill>
            <w14:solidFill>
              <w14:schemeClr w14:val="tx1"/>
            </w14:solidFill>
          </w14:textFill>
        </w:rPr>
      </w:pPr>
      <w:r>
        <w:rPr>
          <w:rFonts w:hint="eastAsia" w:ascii="Times New Roman" w:hAnsi="Times New Roman" w:eastAsia="仿宋_GB2312" w:cs="宋体"/>
          <w:color w:val="000000" w:themeColor="text1"/>
          <w:sz w:val="32"/>
          <w:shd w:val="clear" w:color="auto" w:fill="FFFFFF"/>
          <w14:textFill>
            <w14:solidFill>
              <w14:schemeClr w14:val="tx1"/>
            </w14:solidFill>
          </w14:textFill>
        </w:rPr>
        <w:t>科琳</w:t>
      </w:r>
      <w:r>
        <w:rPr>
          <w:rFonts w:ascii="Times New Roman" w:hAnsi="Times New Roman" w:eastAsia="仿宋_GB2312" w:cs="Arial"/>
          <w:color w:val="000000" w:themeColor="text1"/>
          <w:sz w:val="32"/>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hd w:val="clear" w:color="auto" w:fill="FFFFFF"/>
          <w14:textFill>
            <w14:solidFill>
              <w14:schemeClr w14:val="tx1"/>
            </w14:solidFill>
          </w14:textFill>
        </w:rPr>
        <w:t>摩尔的童话城堡（</w:t>
      </w:r>
      <w:r>
        <w:rPr>
          <w:rFonts w:ascii="Times New Roman" w:hAnsi="Times New Roman" w:eastAsia="仿宋_GB2312" w:cs="Arial"/>
          <w:color w:val="000000" w:themeColor="text1"/>
          <w:sz w:val="32"/>
          <w:shd w:val="clear" w:color="auto" w:fill="FFFFFF"/>
          <w14:textFill>
            <w14:solidFill>
              <w14:schemeClr w14:val="tx1"/>
            </w14:solidFill>
          </w14:textFill>
        </w:rPr>
        <w:t>Colleen Moore’s Fairy Castle</w:t>
      </w:r>
      <w:r>
        <w:rPr>
          <w:rFonts w:hint="eastAsia" w:ascii="Times New Roman" w:hAnsi="Times New Roman" w:eastAsia="仿宋_GB2312" w:cs="宋体"/>
          <w:color w:val="000000" w:themeColor="text1"/>
          <w:sz w:val="32"/>
          <w:shd w:val="clear" w:color="auto" w:fill="FFFFFF"/>
          <w14:textFill>
            <w14:solidFill>
              <w14:schemeClr w14:val="tx1"/>
            </w14:solidFill>
          </w14:textFill>
        </w:rPr>
        <w:t>）：感受迷你梦幻之家中各种异想天开的细节设计。</w:t>
      </w:r>
    </w:p>
    <w:p w14:paraId="6E85E54C">
      <w:pPr>
        <w:pStyle w:val="10"/>
        <w:keepNext w:val="0"/>
        <w:keepLines w:val="0"/>
        <w:pageBreakBefore w:val="0"/>
        <w:widowControl/>
        <w:numPr>
          <w:ilvl w:val="0"/>
          <w:numId w:val="16"/>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s="宋体"/>
          <w:color w:val="000000" w:themeColor="text1"/>
          <w:sz w:val="32"/>
          <w:shd w:val="clear" w:color="auto" w:fill="FFFFFF"/>
          <w14:textFill>
            <w14:solidFill>
              <w14:schemeClr w14:val="tx1"/>
            </w14:solidFill>
          </w14:textFill>
        </w:rPr>
        <w:t>创意工厂（</w:t>
      </w:r>
      <w:r>
        <w:rPr>
          <w:rFonts w:ascii="Times New Roman" w:hAnsi="Times New Roman" w:eastAsia="仿宋_GB2312" w:cs="Arial"/>
          <w:color w:val="000000" w:themeColor="text1"/>
          <w:sz w:val="32"/>
          <w:shd w:val="clear" w:color="auto" w:fill="FFFFFF"/>
          <w14:textFill>
            <w14:solidFill>
              <w14:schemeClr w14:val="tx1"/>
            </w14:solidFill>
          </w14:textFill>
        </w:rPr>
        <w:t>The Idea Factory</w:t>
      </w:r>
      <w:r>
        <w:rPr>
          <w:rFonts w:hint="eastAsia" w:ascii="Times New Roman" w:hAnsi="Times New Roman" w:eastAsia="仿宋_GB2312" w:cs="宋体"/>
          <w:color w:val="000000" w:themeColor="text1"/>
          <w:sz w:val="32"/>
          <w:shd w:val="clear" w:color="auto" w:fill="FFFFFF"/>
          <w14:textFill>
            <w14:solidFill>
              <w14:schemeClr w14:val="tx1"/>
            </w14:solidFill>
          </w14:textFill>
        </w:rPr>
        <w:t>），在专为儿童设计的实验室里做实验</w:t>
      </w:r>
    </w:p>
    <w:p w14:paraId="1002696F">
      <w:pPr>
        <w:pStyle w:val="10"/>
        <w:keepNext w:val="0"/>
        <w:keepLines w:val="0"/>
        <w:pageBreakBefore w:val="0"/>
        <w:widowControl/>
        <w:numPr>
          <w:ilvl w:val="0"/>
          <w:numId w:val="16"/>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宋体"/>
          <w:color w:val="000000" w:themeColor="text1"/>
          <w:sz w:val="32"/>
          <w:shd w:val="clear" w:color="auto" w:fill="FFFFFF"/>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请你来体验（YOU! The Experience）：</w:t>
      </w:r>
      <w:r>
        <w:rPr>
          <w:rFonts w:hint="eastAsia" w:ascii="Times New Roman" w:hAnsi="Times New Roman" w:eastAsia="仿宋_GB2312" w:cs="宋体"/>
          <w:color w:val="000000" w:themeColor="text1"/>
          <w:sz w:val="32"/>
          <w:shd w:val="clear" w:color="auto" w:fill="FFFFFF"/>
          <w14:textFill>
            <w14:solidFill>
              <w14:schemeClr w14:val="tx1"/>
            </w14:solidFill>
          </w14:textFill>
        </w:rPr>
        <w:t>让孩子们在按照真人尺寸制造的仓鼠滚轮上奔跑，或将其脉搏连接到一个巨大的</w:t>
      </w:r>
      <w:r>
        <w:rPr>
          <w:rFonts w:ascii="Times New Roman" w:hAnsi="Times New Roman" w:eastAsia="仿宋_GB2312" w:cs="Arial"/>
          <w:color w:val="000000" w:themeColor="text1"/>
          <w:sz w:val="32"/>
          <w:shd w:val="clear" w:color="auto" w:fill="FFFFFF"/>
          <w14:textFill>
            <w14:solidFill>
              <w14:schemeClr w14:val="tx1"/>
            </w14:solidFill>
          </w14:textFill>
        </w:rPr>
        <w:t>3-D</w:t>
      </w:r>
      <w:r>
        <w:rPr>
          <w:rFonts w:hint="eastAsia" w:ascii="Times New Roman" w:hAnsi="Times New Roman" w:eastAsia="仿宋_GB2312" w:cs="宋体"/>
          <w:color w:val="000000" w:themeColor="text1"/>
          <w:sz w:val="32"/>
          <w:shd w:val="clear" w:color="auto" w:fill="FFFFFF"/>
          <w14:textFill>
            <w14:solidFill>
              <w14:schemeClr w14:val="tx1"/>
            </w14:solidFill>
          </w14:textFill>
        </w:rPr>
        <w:t>心脏看看</w:t>
      </w:r>
    </w:p>
    <w:p w14:paraId="2627DD0E">
      <w:pPr>
        <w:pStyle w:val="10"/>
        <w:keepNext w:val="0"/>
        <w:keepLines w:val="0"/>
        <w:pageBreakBefore w:val="0"/>
        <w:widowControl/>
        <w:numPr>
          <w:ilvl w:val="0"/>
          <w:numId w:val="16"/>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s="宋体"/>
          <w:color w:val="000000" w:themeColor="text1"/>
          <w:sz w:val="32"/>
          <w:shd w:val="clear" w:color="auto" w:fill="FFFFFF"/>
          <w14:textFill>
            <w14:solidFill>
              <w14:schemeClr w14:val="tx1"/>
            </w14:solidFill>
          </w14:textFill>
        </w:rPr>
      </w:pPr>
      <w:r>
        <w:rPr>
          <w:rFonts w:hint="eastAsia" w:ascii="Times New Roman" w:hAnsi="Times New Roman" w:eastAsia="仿宋_GB2312" w:cs="宋体"/>
          <w:color w:val="000000" w:themeColor="text1"/>
          <w:sz w:val="32"/>
          <w:shd w:val="clear" w:color="auto" w:fill="FFFFFF"/>
          <w14:textFill>
            <w14:solidFill>
              <w14:schemeClr w14:val="tx1"/>
            </w14:solidFill>
          </w14:textFill>
        </w:rPr>
        <w:t>玩具工厂：自动化大冒险（</w:t>
      </w:r>
      <w:r>
        <w:rPr>
          <w:rFonts w:ascii="Times New Roman" w:hAnsi="Times New Roman" w:eastAsia="仿宋_GB2312" w:cs="Arial"/>
          <w:color w:val="000000" w:themeColor="text1"/>
          <w:sz w:val="32"/>
          <w:shd w:val="clear" w:color="auto" w:fill="FFFFFF"/>
          <w14:textFill>
            <w14:solidFill>
              <w14:schemeClr w14:val="tx1"/>
            </w14:solidFill>
          </w14:textFill>
        </w:rPr>
        <w:t>ToyMaker 3000: An Adventure in Automation</w:t>
      </w:r>
      <w:r>
        <w:rPr>
          <w:rFonts w:hint="eastAsia" w:ascii="Times New Roman" w:hAnsi="Times New Roman" w:eastAsia="仿宋_GB2312" w:cs="宋体"/>
          <w:color w:val="000000" w:themeColor="text1"/>
          <w:sz w:val="32"/>
          <w:shd w:val="clear" w:color="auto" w:fill="FFFFFF"/>
          <w14:textFill>
            <w14:solidFill>
              <w14:schemeClr w14:val="tx1"/>
            </w14:solidFill>
          </w14:textFill>
        </w:rPr>
        <w:t>），观看玩具的组装过程。</w:t>
      </w:r>
    </w:p>
    <w:p w14:paraId="66218621">
      <w:pPr>
        <w:pStyle w:val="10"/>
        <w:keepNext w:val="0"/>
        <w:keepLines w:val="0"/>
        <w:pageBreakBefore w:val="0"/>
        <w:widowControl/>
        <w:numPr>
          <w:ilvl w:val="0"/>
          <w:numId w:val="16"/>
        </w:numPr>
        <w:shd w:val="clear" w:color="auto" w:fill="FFFFFF"/>
        <w:kinsoku/>
        <w:wordWrap/>
        <w:overflowPunct/>
        <w:topLinePunct w:val="0"/>
        <w:autoSpaceDE/>
        <w:autoSpaceDN/>
        <w:bidi w:val="0"/>
        <w:adjustRightInd/>
        <w:snapToGrid/>
        <w:spacing w:after="0" w:line="58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科学风暴（Science Storms）：</w:t>
      </w:r>
      <w:r>
        <w:rPr>
          <w:rFonts w:hint="eastAsia" w:ascii="Times New Roman" w:hAnsi="Times New Roman" w:eastAsia="仿宋_GB2312" w:cs="宋体"/>
          <w:color w:val="000000" w:themeColor="text1"/>
          <w:sz w:val="32"/>
          <w:shd w:val="clear" w:color="auto" w:fill="FFFFFF"/>
          <w14:textFill>
            <w14:solidFill>
              <w14:schemeClr w14:val="tx1"/>
            </w14:solidFill>
          </w14:textFill>
        </w:rPr>
        <w:t>参观者可以亲自控制</w:t>
      </w:r>
      <w:r>
        <w:rPr>
          <w:rFonts w:ascii="Times New Roman" w:hAnsi="Times New Roman" w:eastAsia="仿宋_GB2312" w:cs="Arial"/>
          <w:color w:val="000000" w:themeColor="text1"/>
          <w:sz w:val="32"/>
          <w:shd w:val="clear" w:color="auto" w:fill="FFFFFF"/>
          <w14:textFill>
            <w14:solidFill>
              <w14:schemeClr w14:val="tx1"/>
            </w14:solidFill>
          </w14:textFill>
        </w:rPr>
        <w:t xml:space="preserve"> 12 </w:t>
      </w:r>
      <w:r>
        <w:rPr>
          <w:rFonts w:hint="eastAsia" w:ascii="Times New Roman" w:hAnsi="Times New Roman" w:eastAsia="仿宋_GB2312" w:cs="宋体"/>
          <w:color w:val="000000" w:themeColor="text1"/>
          <w:sz w:val="32"/>
          <w:shd w:val="clear" w:color="auto" w:fill="FFFFFF"/>
          <w14:textFill>
            <w14:solidFill>
              <w14:schemeClr w14:val="tx1"/>
            </w14:solidFill>
          </w14:textFill>
        </w:rPr>
        <w:t>米高的龙卷风。</w:t>
      </w:r>
    </w:p>
    <w:p w14:paraId="38F1A307">
      <w:pPr>
        <w:pStyle w:val="19"/>
        <w:keepNext w:val="0"/>
        <w:keepLines w:val="0"/>
        <w:pageBreakBefore w:val="0"/>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海啸成因</w:t>
      </w:r>
    </w:p>
    <w:p w14:paraId="3BB61251">
      <w:pPr>
        <w:pStyle w:val="19"/>
        <w:keepNext w:val="0"/>
        <w:keepLines w:val="0"/>
        <w:pageBreakBefore w:val="0"/>
        <w:widowControl/>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梦想、设计、制作工坊（Dream It, Design It, Fab It!）</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亲手设计软件和设备。</w:t>
      </w:r>
    </w:p>
    <w:p w14:paraId="0D366D77">
      <w:pPr>
        <w:pStyle w:val="19"/>
        <w:pageBreakBefore w:val="0"/>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Courier New"/>
          <w:color w:val="000000" w:themeColor="text1"/>
          <w:sz w:val="32"/>
          <w:szCs w:val="20"/>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自然界的数字：镜子迷宫（Numbers in Nature: A Mirror Maze）展区，体验各种令人眼花缭乱的图案。</w:t>
      </w:r>
    </w:p>
    <w:p w14:paraId="34F058AE">
      <w:pPr>
        <w:pStyle w:val="19"/>
        <w:pageBreakBefore w:val="0"/>
        <w:numPr>
          <w:ilvl w:val="0"/>
          <w:numId w:val="16"/>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五层楼高的环绕式球幕影</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院</w:t>
      </w:r>
    </w:p>
    <w:p w14:paraId="075EF66E">
      <w:pPr>
        <w:pStyle w:val="19"/>
        <w:pageBreakBefore w:val="0"/>
        <w:numPr>
          <w:ilvl w:val="0"/>
          <w:numId w:val="16"/>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飞行驾驶模拟器</w:t>
      </w:r>
    </w:p>
    <w:p w14:paraId="2B64CDE7">
      <w:pPr>
        <w:pStyle w:val="19"/>
        <w:pageBreakBefore w:val="0"/>
        <w:numPr>
          <w:ilvl w:val="0"/>
          <w:numId w:val="16"/>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热气球——加热升空</w:t>
      </w:r>
    </w:p>
    <w:p w14:paraId="7E94C1AF">
      <w:pPr>
        <w:pStyle w:val="19"/>
        <w:pageBreakBefore w:val="0"/>
        <w:numPr>
          <w:ilvl w:val="0"/>
          <w:numId w:val="16"/>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Arial"/>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太</w:t>
      </w:r>
      <w:r>
        <w:rPr>
          <w:rFonts w:ascii="Times New Roman" w:hAnsi="Times New Roman" w:eastAsia="仿宋_GB2312" w:cs="Arial"/>
          <w:color w:val="000000" w:themeColor="text1"/>
          <w:sz w:val="32"/>
          <w:szCs w:val="20"/>
          <w:shd w:val="clear" w:color="auto" w:fill="FFFFFF"/>
          <w14:textFill>
            <w14:solidFill>
              <w14:schemeClr w14:val="tx1"/>
            </w14:solidFill>
          </w14:textFill>
        </w:rPr>
        <w:t>阳能电池板驱动汽车运动</w:t>
      </w:r>
    </w:p>
    <w:p w14:paraId="1CE446C4">
      <w:pPr>
        <w:pStyle w:val="19"/>
        <w:pageBreakBefore w:val="0"/>
        <w:numPr>
          <w:ilvl w:val="0"/>
          <w:numId w:val="16"/>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农业馆：开拖拉机，了</w:t>
      </w:r>
      <w:r>
        <w:rPr>
          <w:rFonts w:ascii="Times New Roman" w:hAnsi="Times New Roman" w:eastAsia="仿宋_GB2312" w:cs="Arial"/>
          <w:color w:val="000000" w:themeColor="text1"/>
          <w:sz w:val="32"/>
          <w:szCs w:val="20"/>
          <w:shd w:val="clear" w:color="auto" w:fill="FFFFFF"/>
          <w14:textFill>
            <w14:solidFill>
              <w14:schemeClr w14:val="tx1"/>
            </w14:solidFill>
          </w14:textFill>
        </w:rPr>
        <w:t>解现代化农业的运作模</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式</w:t>
      </w:r>
    </w:p>
    <w:p w14:paraId="12667048">
      <w:pPr>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芝加哥科学与工业博物馆：330平方米的铁路模型沙盘，上为全景，下为局部</w:t>
      </w:r>
    </w:p>
    <w:p w14:paraId="296CF2BC">
      <w:pPr>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芝加哥科学与工业博物馆：部分交通工具展品</w:t>
      </w:r>
    </w:p>
    <w:p w14:paraId="6D15C8C7">
      <w:pPr>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r>
        <w:rPr>
          <w:rFonts w:hint="eastAsia" w:ascii="Times New Roman" w:hAnsi="Times New Roman" w:eastAsia="仿宋_GB2312"/>
          <w:color w:val="000000" w:themeColor="text1"/>
          <w:sz w:val="32"/>
          <w14:textFill>
            <w14:solidFill>
              <w14:schemeClr w14:val="tx1"/>
            </w14:solidFill>
          </w14:textFill>
        </w:rPr>
        <w:t>芝加哥科学与工业博物馆：部分互动项目</w:t>
      </w:r>
    </w:p>
    <w:p w14:paraId="77B80C11">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38" w:name="_Toc51874729"/>
      <w:bookmarkStart w:id="239" w:name="_Toc56370623"/>
      <w:bookmarkStart w:id="240" w:name="_Toc52297566"/>
      <w:r>
        <w:rPr>
          <w:rFonts w:hint="eastAsia" w:ascii="Times New Roman" w:hAnsi="Times New Roman" w:eastAsia="黑体" w:cs="黑体"/>
          <w:color w:val="000000" w:themeColor="text1"/>
          <w:sz w:val="32"/>
          <w:szCs w:val="20"/>
          <w:lang w:val="en-US" w:eastAsia="zh-CN" w:bidi="ar-SA"/>
          <w14:textFill>
            <w14:solidFill>
              <w14:schemeClr w14:val="tx1"/>
            </w14:solidFill>
          </w14:textFill>
        </w:rPr>
        <w:t>八．失败案例：成都特色小镇 -- 龙潭水乡</w:t>
      </w:r>
      <w:bookmarkEnd w:id="238"/>
      <w:bookmarkEnd w:id="239"/>
      <w:bookmarkEnd w:id="240"/>
    </w:p>
    <w:p w14:paraId="75B33407">
      <w:pPr>
        <w:pageBreakBefore w:val="0"/>
        <w:kinsoku/>
        <w:wordWrap/>
        <w:overflowPunct/>
        <w:topLinePunct w:val="0"/>
        <w:autoSpaceDE/>
        <w:autoSpaceDN/>
        <w:bidi w:val="0"/>
        <w:adjustRightInd/>
        <w:snapToGrid/>
        <w:spacing w:after="0" w:line="600" w:lineRule="exact"/>
        <w:ind w:left="0" w:firstLine="640" w:firstLineChars="20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龙潭水乡投资巨大，占地220亩，历时4年打造，2013年开业，清一色江南仿古式建筑，曾被誉为成都的</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清明上河图</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。刚开业的时候很热闹，但3年之后酒店、婚庆基地、饭店等纷纷关门，游人很少，小镇几乎成为一座空城。失败的原因 ----</w:t>
      </w:r>
    </w:p>
    <w:p w14:paraId="7AB7C7BF">
      <w:pPr>
        <w:pStyle w:val="19"/>
        <w:pageBreakBefore w:val="0"/>
        <w:numPr>
          <w:ilvl w:val="0"/>
          <w:numId w:val="17"/>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运营能力落后，运营人才跟不上。</w:t>
      </w:r>
    </w:p>
    <w:p w14:paraId="004F32CE">
      <w:pPr>
        <w:pStyle w:val="19"/>
        <w:pageBreakBefore w:val="0"/>
        <w:numPr>
          <w:ilvl w:val="0"/>
          <w:numId w:val="17"/>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没有特色、没有文化支撑。</w:t>
      </w:r>
      <w:r>
        <w:rPr>
          <w:rFonts w:hint="eastAsia" w:ascii="Times New Roman" w:hAnsi="Times New Roman" w:eastAsia="仿宋_GB2312"/>
          <w:color w:val="000000" w:themeColor="text1"/>
          <w:spacing w:val="15"/>
          <w:sz w:val="32"/>
          <w:szCs w:val="20"/>
          <w:shd w:val="clear" w:color="auto" w:fill="FFFFFF"/>
          <w14:textFill>
            <w14:solidFill>
              <w14:schemeClr w14:val="tx1"/>
            </w14:solidFill>
          </w14:textFill>
        </w:rPr>
        <w:t>有明确的场景记忆、独特性是文旅项目成功的必要因素之一。但这个项目</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不立足于四川当地文化，却模仿江南风格搞成都版的</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清明上河图</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和</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周庄</w:t>
      </w:r>
      <w:r>
        <w:rPr>
          <w:rFonts w:hint="eastAsia" w:ascii="Times New Roman" w:hAnsi="Times New Roman" w:eastAsia="仿宋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pacing w:val="15"/>
          <w:sz w:val="32"/>
          <w:szCs w:val="20"/>
          <w:shd w:val="clear" w:color="auto" w:fill="FFFFFF"/>
          <w14:textFill>
            <w14:solidFill>
              <w14:schemeClr w14:val="tx1"/>
            </w14:solidFill>
          </w14:textFill>
        </w:rPr>
        <w:t>既没有人文典故，又没有历史建筑</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w:t>
      </w:r>
    </w:p>
    <w:p w14:paraId="38455ECF">
      <w:pPr>
        <w:pStyle w:val="19"/>
        <w:pageBreakBefore w:val="0"/>
        <w:numPr>
          <w:ilvl w:val="0"/>
          <w:numId w:val="17"/>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缺乏体验。文旅项目要注重消费群体的感性满足和心理体验，注重互动性，增加游客的参与感，不能只是到此一游；要注重品质化，增加游客的舒适度，让游客来了还想来。而龙潭水乡项目除了建筑别具一格，就是些小吃和茶馆，没有多少体验性项目，无法给游客留下独一无二、美好难忘的体验，导致后续的人气不足。</w:t>
      </w:r>
    </w:p>
    <w:p w14:paraId="67C98B86">
      <w:pPr>
        <w:pStyle w:val="19"/>
        <w:pageBreakBefore w:val="0"/>
        <w:numPr>
          <w:ilvl w:val="0"/>
          <w:numId w:val="17"/>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选址不合理，交通不便。充满古韵的龙潭水乡周围遍布写字楼和工业厂房，古代与现代格格不入，很难营造出休闲度假的氛围。与石峰区大冲村类似，龙潭水乡外围道路路况复杂，</w:t>
      </w:r>
      <w:r>
        <w:rPr>
          <w:rFonts w:hint="eastAsia" w:ascii="Times New Roman" w:hAnsi="Times New Roman" w:eastAsia="仿宋_GB2312"/>
          <w:color w:val="000000" w:themeColor="text1"/>
          <w:spacing w:val="15"/>
          <w:sz w:val="32"/>
          <w:szCs w:val="20"/>
          <w:shd w:val="clear" w:color="auto" w:fill="FFFFFF"/>
          <w14:textFill>
            <w14:solidFill>
              <w14:schemeClr w14:val="tx1"/>
            </w14:solidFill>
          </w14:textFill>
        </w:rPr>
        <w:t>密密麻麻的铁路将龙潭水乡围合起来，铁路往往对城市片区割裂性较强，将看似便利的交通、优越的区位阻挡得严严实实，</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游客难以快捷到达。</w:t>
      </w:r>
      <w:r>
        <w:rPr>
          <w:rFonts w:hint="eastAsia" w:ascii="Times New Roman" w:hAnsi="Times New Roman" w:eastAsia="仿宋_GB2312"/>
          <w:color w:val="000000" w:themeColor="text1"/>
          <w:spacing w:val="15"/>
          <w:sz w:val="32"/>
          <w:szCs w:val="20"/>
          <w:shd w:val="clear" w:color="auto" w:fill="FFFFFF"/>
          <w14:textFill>
            <w14:solidFill>
              <w14:schemeClr w14:val="tx1"/>
            </w14:solidFill>
          </w14:textFill>
        </w:rPr>
        <w:t>成都本地人开车过去觉得麻烦，更不要说外地游客，可能还没到达水乡，就被转晕了。</w:t>
      </w:r>
    </w:p>
    <w:p w14:paraId="6C74314F">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黑体" w:cs="黑体"/>
          <w:color w:val="000000" w:themeColor="text1"/>
          <w:sz w:val="32"/>
          <w:szCs w:val="20"/>
          <w:lang w:val="en-US" w:eastAsia="zh-CN" w:bidi="ar-SA"/>
          <w14:textFill>
            <w14:solidFill>
              <w14:schemeClr w14:val="tx1"/>
            </w14:solidFill>
          </w14:textFill>
        </w:rPr>
      </w:pPr>
      <w:bookmarkStart w:id="241" w:name="_Toc51874730"/>
      <w:bookmarkStart w:id="242" w:name="_Toc56370624"/>
      <w:bookmarkStart w:id="243" w:name="_Toc52297567"/>
      <w:r>
        <w:rPr>
          <w:rFonts w:hint="eastAsia" w:ascii="Times New Roman" w:hAnsi="Times New Roman" w:eastAsia="黑体" w:cs="黑体"/>
          <w:color w:val="000000" w:themeColor="text1"/>
          <w:sz w:val="32"/>
          <w:szCs w:val="20"/>
          <w:lang w:val="en-US" w:eastAsia="zh-CN" w:bidi="ar-SA"/>
          <w14:textFill>
            <w14:solidFill>
              <w14:schemeClr w14:val="tx1"/>
            </w14:solidFill>
          </w14:textFill>
        </w:rPr>
        <w:t>九．失败案例：长沙铜官窑古镇</w:t>
      </w:r>
      <w:bookmarkEnd w:id="241"/>
      <w:bookmarkEnd w:id="242"/>
      <w:bookmarkEnd w:id="243"/>
    </w:p>
    <w:p w14:paraId="74B18628">
      <w:pPr>
        <w:pStyle w:val="19"/>
        <w:pageBreakBefore w:val="0"/>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新华联投资100亿，在官窑遗址上改建的</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长沙铜官窑古镇由于门票贵、里面却又没什么好看、没有文化气息、环境脏乱差、没有树、太阳晒、没有休息的地方、停车场不完善、建筑质量低劣，开业不到一年就门可罗雀了。是一个比成都案例更为负面的典型。新华联作为房地产开发商，习惯了赚快钱，对文旅项目投资大、回报慢的特性缺乏了解，而且没有花时间和精力打造文化内容，是这个项目失败的重要原因。</w:t>
      </w:r>
    </w:p>
    <w:p w14:paraId="4B574A05">
      <w:pPr>
        <w:rPr>
          <w:rFonts w:ascii="Times New Roman" w:hAnsi="Times New Roman" w:eastAsiaTheme="majorEastAsia" w:cstheme="majorBidi"/>
          <w:b/>
          <w:bCs/>
          <w:color w:val="000000" w:themeColor="text1"/>
          <w:sz w:val="28"/>
          <w:szCs w:val="28"/>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14:paraId="57396C2E">
      <w:pPr>
        <w:pStyle w:val="2"/>
        <w:rPr>
          <w:rFonts w:hint="eastAsia" w:ascii="Times New Roman" w:hAnsi="Times New Roman"/>
          <w:color w:val="000000" w:themeColor="text1"/>
          <w14:textFill>
            <w14:solidFill>
              <w14:schemeClr w14:val="tx1"/>
            </w14:solidFill>
          </w14:textFill>
        </w:rPr>
      </w:pPr>
      <w:bookmarkStart w:id="244" w:name="_Toc51783888"/>
      <w:bookmarkStart w:id="245" w:name="_Toc56370625"/>
      <w:bookmarkStart w:id="246" w:name="_Toc51783697"/>
      <w:bookmarkStart w:id="247" w:name="_Toc56365482"/>
      <w:r>
        <w:rPr>
          <w:rFonts w:hint="eastAsia" w:ascii="Times New Roman" w:hAnsi="Times New Roman"/>
          <w:color w:val="000000" w:themeColor="text1"/>
          <w14:textFill>
            <w14:solidFill>
              <w14:schemeClr w14:val="tx1"/>
            </w14:solidFill>
          </w14:textFill>
        </w:rPr>
        <w:t>附二.  关于工业文旅的政策支持</w:t>
      </w:r>
      <w:bookmarkEnd w:id="244"/>
      <w:bookmarkEnd w:id="245"/>
      <w:bookmarkEnd w:id="246"/>
      <w:bookmarkEnd w:id="247"/>
    </w:p>
    <w:p w14:paraId="51FC1FA1"/>
    <w:p w14:paraId="0E6B2983">
      <w:pPr>
        <w:pStyle w:val="19"/>
        <w:pageBreakBefore w:val="0"/>
        <w:widowControl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《国务院关于促进旅游业改革发展的若干意见》（国发[2014]31号文件）明确要求大力推进旅游与包括工业在内的相关产业和行业的融合发展，支持有条件的地区发展工业旅游。</w:t>
      </w:r>
    </w:p>
    <w:p w14:paraId="4CC6D484">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olor w:val="000000" w:themeColor="text1"/>
          <w:sz w:val="32"/>
          <w:szCs w:val="20"/>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十三五</w:t>
      </w:r>
      <w:r>
        <w:rPr>
          <w:rFonts w:hint="eastAsia" w:ascii="Times New Roman" w:hAnsi="Times New Roman" w:eastAsia="仿宋_GB2312" w:cs="楷体_GB2312"/>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旅游业发展规划》鼓励工业企业因地制宜发展工业旅游，促进转型升级；支持老工业城市和资源型城市通过发展工业遗产旅游助力城市转型发展；推出一批工业旅游示范基地。</w:t>
      </w:r>
    </w:p>
    <w:p w14:paraId="58178614">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ascii="Times New Roman" w:hAnsi="Times New Roman" w:eastAsia="仿宋_GB2312" w:cs="Arial"/>
          <w:color w:val="000000" w:themeColor="text1"/>
          <w:sz w:val="32"/>
          <w:szCs w:val="20"/>
          <w:shd w:val="clear" w:color="auto" w:fill="FFFFFF"/>
          <w14:textFill>
            <w14:solidFill>
              <w14:schemeClr w14:val="tx1"/>
            </w14:solidFill>
          </w14:textFill>
        </w:rPr>
        <w:t>2016年工信部与财政部联合印发的《关于推进工业文化发展的指导意见》以及2018年工信部印发的《国家工业遗产管理暂行办法》均鼓励有条件的地区利用工业遗产建设工业博物馆</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5F5883AB">
      <w:pPr>
        <w:pStyle w:val="19"/>
        <w:pageBreakBefore w:val="0"/>
        <w:widowControl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楷体_GB2312"/>
          <w:color w:val="000000" w:themeColor="text1"/>
          <w:sz w:val="32"/>
          <w:szCs w:val="27"/>
          <w:shd w:val="clear" w:color="auto" w:fill="FFFFFF"/>
          <w14:textFill>
            <w14:solidFill>
              <w14:schemeClr w14:val="tx1"/>
            </w14:solidFill>
          </w14:textFill>
        </w:rPr>
      </w:pPr>
      <w:r>
        <w:rPr>
          <w:rFonts w:hint="eastAsia" w:ascii="Times New Roman" w:hAnsi="Times New Roman" w:eastAsia="仿宋_GB2312" w:cs="楷体_GB2312"/>
          <w:color w:val="000000" w:themeColor="text1"/>
          <w:sz w:val="32"/>
          <w:szCs w:val="20"/>
          <w:shd w:val="clear" w:color="auto" w:fill="FFFFFF"/>
          <w14:textFill>
            <w14:solidFill>
              <w14:schemeClr w14:val="tx1"/>
            </w14:solidFill>
          </w14:textFill>
        </w:rPr>
        <w:t>国家旅游局《全国工业旅游发展纲要(2016-2025年)(征求意见稿)》提出，要在全国创建1000个以企业为依托的国家工业旅游示范点、100个以专业工业城镇和产业园区为依托的工业旅游基地、10个以传统老工业基地为依托的工业旅游城市，初步构建协调发展的产品格局，成为我国城乡旅游业升级转型的重要战略支点</w:t>
      </w:r>
      <w:r>
        <w:rPr>
          <w:rFonts w:hint="eastAsia" w:ascii="Times New Roman" w:hAnsi="Times New Roman" w:eastAsia="仿宋_GB2312" w:cs="楷体_GB2312"/>
          <w:color w:val="000000" w:themeColor="text1"/>
          <w:sz w:val="32"/>
          <w:szCs w:val="27"/>
          <w:shd w:val="clear" w:color="auto" w:fill="FFFFFF"/>
          <w14:textFill>
            <w14:solidFill>
              <w14:schemeClr w14:val="tx1"/>
            </w14:solidFill>
          </w14:textFill>
        </w:rPr>
        <w:t>。</w:t>
      </w:r>
    </w:p>
    <w:p w14:paraId="14B8F90D">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国家发改委</w:t>
      </w:r>
      <w:r>
        <w:rPr>
          <w:rFonts w:ascii="Times New Roman" w:hAnsi="Times New Roman" w:eastAsia="仿宋_GB2312" w:cs="Arial"/>
          <w:color w:val="000000" w:themeColor="text1"/>
          <w:sz w:val="32"/>
          <w:szCs w:val="20"/>
          <w:shd w:val="clear" w:color="auto" w:fill="FFFFFF"/>
          <w14:textFill>
            <w14:solidFill>
              <w14:schemeClr w14:val="tx1"/>
            </w14:solidFill>
          </w14:textFill>
        </w:rPr>
        <w:t>《推动老工业城市工业遗产保护利用实施方案》</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发改振兴〔2020〕839号</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将建立工业博物馆作为主要任务之一</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提出要</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完善工业博物馆体系</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Arial"/>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ascii="Times New Roman" w:hAnsi="Times New Roman" w:eastAsia="仿宋_GB2312" w:cs="Arial"/>
          <w:color w:val="000000" w:themeColor="text1"/>
          <w:sz w:val="32"/>
          <w:szCs w:val="20"/>
          <w:shd w:val="clear" w:color="auto" w:fill="FFFFFF"/>
          <w14:textFill>
            <w14:solidFill>
              <w14:schemeClr w14:val="tx1"/>
            </w14:solidFill>
          </w14:textFill>
        </w:rPr>
        <w:t>推动建设分行业、分区域、工业博物馆体系</w:t>
      </w:r>
      <w:r>
        <w:rPr>
          <w:rFonts w:hint="eastAsia" w:ascii="Times New Roman" w:hAnsi="Times New Roman" w:eastAsia="仿宋_GB2312" w:cs="Arial"/>
          <w:color w:val="000000" w:themeColor="text1"/>
          <w:sz w:val="32"/>
          <w:szCs w:val="20"/>
          <w:shd w:val="clear" w:color="auto" w:fill="FFFFFF"/>
          <w:lang w:eastAsia="zh-CN"/>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4B961AAA">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福建省《关于加快推进我省工业旅游发展的意见》（闽工信服务</w:t>
      </w:r>
      <w:r>
        <w:rPr>
          <w:rFonts w:hint="eastAsia" w:ascii="Times New Roman" w:hAnsi="Times New Roman" w:eastAsia="仿宋_GB2312"/>
          <w:color w:val="000000" w:themeColor="text1"/>
          <w:sz w:val="32"/>
          <w:szCs w:val="20"/>
          <w14:textFill>
            <w14:solidFill>
              <w14:schemeClr w14:val="tx1"/>
            </w14:solidFill>
          </w14:textFill>
        </w:rPr>
        <w:t>〔2019〕167号</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332C4F0C">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《山东省人民政府办公厅关于加快推进工业旅游发展的意见》（鲁政办字</w:t>
      </w:r>
      <w:r>
        <w:rPr>
          <w:rFonts w:hint="eastAsia" w:ascii="Times New Roman" w:hAnsi="Times New Roman" w:eastAsia="仿宋_GB2312"/>
          <w:color w:val="000000" w:themeColor="text1"/>
          <w:sz w:val="32"/>
          <w:szCs w:val="20"/>
          <w14:textFill>
            <w14:solidFill>
              <w14:schemeClr w14:val="tx1"/>
            </w14:solidFill>
          </w14:textFill>
        </w:rPr>
        <w:t>〔2017〕205号</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w:t>
      </w:r>
    </w:p>
    <w:p w14:paraId="5CC66D16">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 xml:space="preserve">湖南省人民政府办公厅《湖南体育强省建设规划（2020 </w:t>
      </w:r>
      <w:r>
        <w:rPr>
          <w:rFonts w:ascii="Times New Roman" w:hAnsi="Times New Roman" w:eastAsia="仿宋_GB2312" w:cs="宋体"/>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 xml:space="preserve"> 2030年</w:t>
      </w:r>
      <w:r>
        <w:rPr>
          <w:rFonts w:hint="eastAsia" w:ascii="Times New Roman" w:hAnsi="Times New Roman" w:eastAsia="仿宋_GB2312" w:cs="宋体"/>
          <w:color w:val="000000" w:themeColor="text1"/>
          <w:sz w:val="32"/>
          <w:szCs w:val="20"/>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湘政办发〔2020〕28号）</w:t>
      </w:r>
    </w:p>
    <w:p w14:paraId="6AD450BE">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教育部、国家发改委等</w:t>
      </w:r>
      <w:r>
        <w:rPr>
          <w:rFonts w:ascii="Times New Roman" w:hAnsi="Times New Roman" w:eastAsia="仿宋_GB2312" w:cs="Arial"/>
          <w:color w:val="000000" w:themeColor="text1"/>
          <w:sz w:val="32"/>
          <w:szCs w:val="20"/>
          <w14:textFill>
            <w14:solidFill>
              <w14:schemeClr w14:val="tx1"/>
            </w14:solidFill>
          </w14:textFill>
        </w:rPr>
        <w:t>《关于推进中小学生研学旅行的意见</w:t>
      </w:r>
      <w:r>
        <w:rPr>
          <w:rFonts w:hint="eastAsia" w:ascii="Times New Roman" w:hAnsi="Times New Roman" w:eastAsia="仿宋_GB2312" w:cs="宋体"/>
          <w:color w:val="000000" w:themeColor="text1"/>
          <w:sz w:val="32"/>
          <w:szCs w:val="20"/>
          <w14:textFill>
            <w14:solidFill>
              <w14:schemeClr w14:val="tx1"/>
            </w14:solidFill>
          </w14:textFill>
        </w:rPr>
        <w:t>》</w:t>
      </w:r>
      <w:r>
        <w:rPr>
          <w:rFonts w:ascii="Times New Roman" w:hAnsi="Times New Roman" w:eastAsia="仿宋_GB2312" w:cs="Arial"/>
          <w:color w:val="000000" w:themeColor="text1"/>
          <w:sz w:val="32"/>
          <w:szCs w:val="20"/>
          <w14:textFill>
            <w14:solidFill>
              <w14:schemeClr w14:val="tx1"/>
            </w14:solidFill>
          </w14:textFill>
        </w:rPr>
        <w:t>教基一〔2016〕8</w:t>
      </w:r>
      <w:r>
        <w:rPr>
          <w:rFonts w:hint="eastAsia" w:ascii="Times New Roman" w:hAnsi="Times New Roman" w:eastAsia="仿宋_GB2312" w:cs="宋体"/>
          <w:color w:val="000000" w:themeColor="text1"/>
          <w:sz w:val="32"/>
          <w:szCs w:val="20"/>
          <w14:textFill>
            <w14:solidFill>
              <w14:schemeClr w14:val="tx1"/>
            </w14:solidFill>
          </w14:textFill>
        </w:rPr>
        <w:t>号</w:t>
      </w:r>
    </w:p>
    <w:p w14:paraId="5F6C15C4">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株洲市教育局等11部门《</w:t>
      </w:r>
      <w:r>
        <w:rPr>
          <w:rFonts w:ascii="Times New Roman" w:hAnsi="Times New Roman" w:eastAsia="仿宋_GB2312"/>
          <w:color w:val="000000" w:themeColor="text1"/>
          <w:sz w:val="32"/>
          <w:szCs w:val="20"/>
          <w14:textFill>
            <w14:solidFill>
              <w14:schemeClr w14:val="tx1"/>
            </w14:solidFill>
          </w14:textFill>
        </w:rPr>
        <w:t>关于推进中小学生研学旅行工作的实施意</w:t>
      </w:r>
      <w:r>
        <w:rPr>
          <w:rFonts w:hint="eastAsia" w:ascii="Times New Roman" w:hAnsi="Times New Roman" w:eastAsia="仿宋_GB2312" w:cs="宋体"/>
          <w:color w:val="000000" w:themeColor="text1"/>
          <w:sz w:val="32"/>
          <w:szCs w:val="20"/>
          <w14:textFill>
            <w14:solidFill>
              <w14:schemeClr w14:val="tx1"/>
            </w14:solidFill>
          </w14:textFill>
        </w:rPr>
        <w:t>见》</w:t>
      </w:r>
      <w:r>
        <w:rPr>
          <w:rFonts w:ascii="Times New Roman" w:hAnsi="Times New Roman" w:eastAsia="仿宋_GB2312"/>
          <w:color w:val="000000" w:themeColor="text1"/>
          <w:sz w:val="32"/>
          <w:szCs w:val="20"/>
          <w14:textFill>
            <w14:solidFill>
              <w14:schemeClr w14:val="tx1"/>
            </w14:solidFill>
          </w14:textFill>
        </w:rPr>
        <w:t xml:space="preserve">株教发〔2018）14 </w:t>
      </w:r>
      <w:r>
        <w:rPr>
          <w:rFonts w:hint="eastAsia" w:ascii="Times New Roman" w:hAnsi="Times New Roman" w:eastAsia="仿宋_GB2312" w:cs="宋体"/>
          <w:color w:val="000000" w:themeColor="text1"/>
          <w:sz w:val="32"/>
          <w:szCs w:val="20"/>
          <w14:textFill>
            <w14:solidFill>
              <w14:schemeClr w14:val="tx1"/>
            </w14:solidFill>
          </w14:textFill>
        </w:rPr>
        <w:t>号</w:t>
      </w:r>
    </w:p>
    <w:p w14:paraId="77819F3E">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s="宋体"/>
          <w:color w:val="000000" w:themeColor="text1"/>
          <w:sz w:val="32"/>
          <w:szCs w:val="20"/>
          <w14:textFill>
            <w14:solidFill>
              <w14:schemeClr w14:val="tx1"/>
            </w14:solidFill>
          </w14:textFill>
        </w:rPr>
        <w:t>湖南省教育厅等11部门《</w:t>
      </w:r>
      <w:r>
        <w:rPr>
          <w:rFonts w:hint="eastAsia" w:ascii="Times New Roman" w:hAnsi="Times New Roman" w:eastAsia="仿宋_GB2312"/>
          <w:color w:val="000000" w:themeColor="text1"/>
          <w:sz w:val="32"/>
          <w:szCs w:val="20"/>
          <w14:textFill>
            <w14:solidFill>
              <w14:schemeClr w14:val="tx1"/>
            </w14:solidFill>
          </w14:textFill>
        </w:rPr>
        <w:t>关于推进中小学生研学旅行工作的实施意见》湘教发〔</w:t>
      </w:r>
      <w:r>
        <w:rPr>
          <w:rFonts w:ascii="Times New Roman" w:hAnsi="Times New Roman" w:eastAsia="仿宋_GB2312"/>
          <w:color w:val="000000" w:themeColor="text1"/>
          <w:sz w:val="32"/>
          <w:szCs w:val="20"/>
          <w14:textFill>
            <w14:solidFill>
              <w14:schemeClr w14:val="tx1"/>
            </w14:solidFill>
          </w14:textFill>
        </w:rPr>
        <w:t>2017</w:t>
      </w:r>
      <w:r>
        <w:rPr>
          <w:rFonts w:hint="eastAsia" w:ascii="Times New Roman" w:hAnsi="Times New Roman" w:eastAsia="仿宋_GB2312"/>
          <w:color w:val="000000" w:themeColor="text1"/>
          <w:sz w:val="32"/>
          <w:szCs w:val="20"/>
          <w14:textFill>
            <w14:solidFill>
              <w14:schemeClr w14:val="tx1"/>
            </w14:solidFill>
          </w14:textFill>
        </w:rPr>
        <w:t>〕</w:t>
      </w:r>
      <w:r>
        <w:rPr>
          <w:rFonts w:ascii="Times New Roman" w:hAnsi="Times New Roman" w:eastAsia="仿宋_GB2312"/>
          <w:color w:val="000000" w:themeColor="text1"/>
          <w:sz w:val="32"/>
          <w:szCs w:val="20"/>
          <w14:textFill>
            <w14:solidFill>
              <w14:schemeClr w14:val="tx1"/>
            </w14:solidFill>
          </w14:textFill>
        </w:rPr>
        <w:t>37</w:t>
      </w:r>
      <w:r>
        <w:rPr>
          <w:rFonts w:hint="eastAsia" w:ascii="Times New Roman" w:hAnsi="Times New Roman" w:eastAsia="仿宋_GB2312"/>
          <w:color w:val="000000" w:themeColor="text1"/>
          <w:sz w:val="32"/>
          <w:szCs w:val="20"/>
          <w14:textFill>
            <w14:solidFill>
              <w14:schemeClr w14:val="tx1"/>
            </w14:solidFill>
          </w14:textFill>
        </w:rPr>
        <w:t>号</w:t>
      </w:r>
    </w:p>
    <w:p w14:paraId="4ED84852">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shd w:val="clear" w:color="auto" w:fill="FFFFFF"/>
          <w14:textFill>
            <w14:solidFill>
              <w14:schemeClr w14:val="tx1"/>
            </w14:solidFill>
          </w14:textFill>
        </w:rPr>
      </w:pPr>
      <w:r>
        <w:rPr>
          <w:rFonts w:hint="eastAsia" w:ascii="Times New Roman" w:hAnsi="Times New Roman" w:eastAsia="仿宋_GB2312" w:cs="宋体"/>
          <w:color w:val="000000" w:themeColor="text1"/>
          <w:sz w:val="32"/>
          <w:szCs w:val="20"/>
          <w:shd w:val="clear" w:color="auto" w:fill="FFFFFF"/>
          <w14:textFill>
            <w14:solidFill>
              <w14:schemeClr w14:val="tx1"/>
            </w14:solidFill>
          </w14:textFill>
        </w:rPr>
        <w:t>文化和旅游部等17部门</w:t>
      </w: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《关于促进乡村旅游可持续发展的指导意见》</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中发〔2018〕1号</w:t>
      </w:r>
    </w:p>
    <w:p w14:paraId="0C188FDA">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bCs/>
          <w:color w:val="000000" w:themeColor="text1"/>
          <w:sz w:val="32"/>
          <w:szCs w:val="20"/>
          <w14:textFill>
            <w14:solidFill>
              <w14:schemeClr w14:val="tx1"/>
            </w14:solidFill>
          </w14:textFill>
        </w:rPr>
        <w:t>湖南省人民政府办公厅《湖南省服务业高质量发展三年行动方案（2020—2022年）》</w:t>
      </w:r>
      <w:r>
        <w:rPr>
          <w:rFonts w:hint="eastAsia" w:ascii="Times New Roman" w:hAnsi="Times New Roman" w:eastAsia="仿宋_GB2312"/>
          <w:color w:val="000000" w:themeColor="text1"/>
          <w:sz w:val="32"/>
          <w:szCs w:val="20"/>
          <w14:textFill>
            <w14:solidFill>
              <w14:schemeClr w14:val="tx1"/>
            </w14:solidFill>
          </w14:textFill>
        </w:rPr>
        <w:t>湘政办发〔2019〕69号</w:t>
      </w:r>
    </w:p>
    <w:p w14:paraId="09C88F8A">
      <w:pPr>
        <w:pStyle w:val="19"/>
        <w:keepNext w:val="0"/>
        <w:keepLines w:val="0"/>
        <w:pageBreakBefore w:val="0"/>
        <w:widowControl/>
        <w:numPr>
          <w:ilvl w:val="0"/>
          <w:numId w:val="18"/>
        </w:numPr>
        <w:kinsoku/>
        <w:wordWrap/>
        <w:overflowPunct/>
        <w:topLinePunct w:val="0"/>
        <w:autoSpaceDE/>
        <w:autoSpaceDN/>
        <w:bidi w:val="0"/>
        <w:adjustRightInd/>
        <w:snapToGrid/>
        <w:spacing w:after="0" w:line="58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14:textFill>
            <w14:solidFill>
              <w14:schemeClr w14:val="tx1"/>
            </w14:solidFill>
          </w14:textFill>
        </w:rPr>
        <w:t>《湖南省人民政府办公厅关于推进服务业创新发展的意见》</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湘政办发〔2018〕59号</w:t>
      </w:r>
    </w:p>
    <w:p w14:paraId="5EC5F73B">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湖南省人民政府办公厅关于建立长株潭城市群生态绿心地区生态补偿机制的实施意见</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》湘政办发〔2020〕6号</w:t>
      </w:r>
    </w:p>
    <w:p w14:paraId="590B0DEA">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《湖南省文化事业发展专项资金管理办法》</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湘财文〔2019〕10号</w:t>
      </w:r>
    </w:p>
    <w:p w14:paraId="2364F4C4">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w:t>
      </w:r>
      <w:r>
        <w:rPr>
          <w:rFonts w:hint="eastAsia" w:ascii="Times New Roman" w:hAnsi="Times New Roman" w:eastAsia="仿宋_GB2312"/>
          <w:color w:val="000000" w:themeColor="text1"/>
          <w:sz w:val="32"/>
          <w:szCs w:val="20"/>
          <w14:textFill>
            <w14:solidFill>
              <w14:schemeClr w14:val="tx1"/>
            </w14:solidFill>
          </w14:textFill>
        </w:rPr>
        <w:t>湖南省人民政府办公厅关于</w:t>
      </w: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加快推进生态廊道建设的意见》</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湘政办发〔2018〕83号</w:t>
      </w:r>
    </w:p>
    <w:p w14:paraId="5E2A0665">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《湖南省火灾事故应急预案》</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湘政办发〔2018〕7号</w:t>
      </w:r>
    </w:p>
    <w:p w14:paraId="04767124">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color w:val="000000" w:themeColor="text1"/>
          <w:sz w:val="32"/>
          <w:szCs w:val="20"/>
          <w:shd w:val="clear" w:color="auto" w:fill="FFFFFF"/>
          <w14:textFill>
            <w14:solidFill>
              <w14:schemeClr w14:val="tx1"/>
            </w14:solidFill>
          </w14:textFill>
        </w:rPr>
        <w:t>《湖南省突发环境事件应急预案》湘政办发〔2018〕2号</w:t>
      </w:r>
    </w:p>
    <w:p w14:paraId="7F452950">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Style w:val="15"/>
          <w:rFonts w:hint="eastAsia" w:ascii="Times New Roman" w:hAnsi="Times New Roman" w:eastAsia="仿宋_GB2312"/>
          <w:b w:val="0"/>
          <w:color w:val="000000" w:themeColor="text1"/>
          <w:sz w:val="32"/>
          <w:szCs w:val="20"/>
          <w:shd w:val="clear" w:color="auto" w:fill="FFFFFF"/>
          <w14:textFill>
            <w14:solidFill>
              <w14:schemeClr w14:val="tx1"/>
            </w14:solidFill>
          </w14:textFill>
        </w:rPr>
        <w:t>《湖南省旅游突发事件应急预案》</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湘政办发〔2018〕18号</w:t>
      </w:r>
    </w:p>
    <w:p w14:paraId="76B09D82">
      <w:pPr>
        <w:pStyle w:val="19"/>
        <w:pageBreakBefore w:val="0"/>
        <w:numPr>
          <w:ilvl w:val="0"/>
          <w:numId w:val="18"/>
        </w:numPr>
        <w:kinsoku/>
        <w:wordWrap/>
        <w:overflowPunct/>
        <w:topLinePunct w:val="0"/>
        <w:autoSpaceDE/>
        <w:autoSpaceDN/>
        <w:bidi w:val="0"/>
        <w:adjustRightInd/>
        <w:snapToGrid/>
        <w:spacing w:after="0" w:line="600" w:lineRule="exact"/>
        <w:ind w:left="0" w:firstLine="640" w:firstLineChars="200"/>
        <w:contextualSpacing w:val="0"/>
        <w:jc w:val="both"/>
        <w:textAlignment w:val="auto"/>
        <w:rPr>
          <w:rFonts w:ascii="Times New Roman" w:hAnsi="Times New Roman" w:eastAsia="仿宋_GB2312" w:cs="宋体"/>
          <w:color w:val="000000" w:themeColor="text1"/>
          <w:sz w:val="32"/>
          <w:szCs w:val="20"/>
          <w14:textFill>
            <w14:solidFill>
              <w14:schemeClr w14:val="tx1"/>
            </w14:solidFill>
          </w14:textFill>
        </w:rPr>
      </w:pPr>
      <w:r>
        <w:rPr>
          <w:rFonts w:hint="eastAsia" w:ascii="Times New Roman" w:hAnsi="Times New Roman" w:eastAsia="仿宋_GB2312"/>
          <w:bCs/>
          <w:color w:val="000000" w:themeColor="text1"/>
          <w:sz w:val="32"/>
          <w:szCs w:val="20"/>
          <w14:textFill>
            <w14:solidFill>
              <w14:schemeClr w14:val="tx1"/>
            </w14:solidFill>
          </w14:textFill>
        </w:rPr>
        <w:t>《湖南省突发公共卫生事件应急预案》</w:t>
      </w:r>
      <w:r>
        <w:rPr>
          <w:rFonts w:hint="eastAsia" w:ascii="Times New Roman" w:hAnsi="Times New Roman" w:eastAsia="仿宋_GB2312"/>
          <w:color w:val="000000" w:themeColor="text1"/>
          <w:sz w:val="32"/>
          <w:szCs w:val="20"/>
          <w:shd w:val="clear" w:color="auto" w:fill="FFFFFF"/>
          <w14:textFill>
            <w14:solidFill>
              <w14:schemeClr w14:val="tx1"/>
            </w14:solidFill>
          </w14:textFill>
        </w:rPr>
        <w:t>湘政办发〔2018〕20号</w:t>
      </w:r>
    </w:p>
    <w:p w14:paraId="7F2A2EBA">
      <w:pPr>
        <w:pageBreakBefore w:val="0"/>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p>
    <w:p w14:paraId="7B803251">
      <w:pPr>
        <w:pStyle w:val="2"/>
        <w:pageBreakBefore w:val="0"/>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p>
    <w:p w14:paraId="66ACF8E9">
      <w:pPr>
        <w:pageBreakBefore w:val="0"/>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p>
    <w:p w14:paraId="5942CDD4">
      <w:pPr>
        <w:pageBreakBefore w:val="0"/>
        <w:kinsoku/>
        <w:wordWrap/>
        <w:overflowPunct/>
        <w:topLinePunct w:val="0"/>
        <w:autoSpaceDE/>
        <w:autoSpaceDN/>
        <w:bidi w:val="0"/>
        <w:adjustRightInd/>
        <w:snapToGrid/>
        <w:spacing w:line="600" w:lineRule="exact"/>
        <w:ind w:left="0" w:firstLine="640" w:firstLineChars="200"/>
        <w:jc w:val="both"/>
        <w:textAlignment w:val="auto"/>
        <w:rPr>
          <w:rFonts w:ascii="Times New Roman" w:hAnsi="Times New Roman" w:eastAsia="仿宋_GB2312"/>
          <w:color w:val="000000" w:themeColor="text1"/>
          <w:sz w:val="32"/>
          <w14:textFill>
            <w14:solidFill>
              <w14:schemeClr w14:val="tx1"/>
            </w14:solidFill>
          </w14:textFill>
        </w:rPr>
      </w:pPr>
    </w:p>
    <w:sectPr>
      <w:pgSz w:w="11906" w:h="16838"/>
      <w:pgMar w:top="1984" w:right="1531" w:bottom="1701" w:left="1531" w:header="708" w:footer="992"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1C7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2587">
    <w:pPr>
      <w:pStyle w:val="6"/>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04B73">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604B73">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0DFB6"/>
    <w:multiLevelType w:val="singleLevel"/>
    <w:tmpl w:val="EE60DFB6"/>
    <w:lvl w:ilvl="0" w:tentative="0">
      <w:start w:val="2"/>
      <w:numFmt w:val="chineseCounting"/>
      <w:suff w:val="nothing"/>
      <w:lvlText w:val="第%1节．"/>
      <w:lvlJc w:val="left"/>
      <w:rPr>
        <w:rFonts w:hint="eastAsia"/>
      </w:rPr>
    </w:lvl>
  </w:abstractNum>
  <w:abstractNum w:abstractNumId="1">
    <w:nsid w:val="0C125096"/>
    <w:multiLevelType w:val="multilevel"/>
    <w:tmpl w:val="0C125096"/>
    <w:lvl w:ilvl="0" w:tentative="0">
      <w:start w:val="1"/>
      <w:numFmt w:val="japaneseCounting"/>
      <w:lvlText w:val="%1．"/>
      <w:lvlJc w:val="left"/>
      <w:pPr>
        <w:ind w:left="792" w:hanging="432"/>
      </w:pPr>
      <w:rPr>
        <w:rFonts w:hint="default"/>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295317"/>
    <w:multiLevelType w:val="multilevel"/>
    <w:tmpl w:val="12295317"/>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3">
    <w:nsid w:val="1BF95AAD"/>
    <w:multiLevelType w:val="multilevel"/>
    <w:tmpl w:val="1BF95AAD"/>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EC82447"/>
    <w:multiLevelType w:val="multilevel"/>
    <w:tmpl w:val="1EC82447"/>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4225E3D"/>
    <w:multiLevelType w:val="multilevel"/>
    <w:tmpl w:val="24225E3D"/>
    <w:lvl w:ilvl="0" w:tentative="0">
      <w:start w:val="1"/>
      <w:numFmt w:val="bullet"/>
      <w:lvlText w:val=""/>
      <w:lvlJc w:val="left"/>
      <w:pPr>
        <w:ind w:left="2568" w:hanging="360"/>
      </w:pPr>
      <w:rPr>
        <w:rFonts w:hint="default" w:ascii="Wingdings" w:hAnsi="Wingdings"/>
      </w:rPr>
    </w:lvl>
    <w:lvl w:ilvl="1" w:tentative="0">
      <w:start w:val="1"/>
      <w:numFmt w:val="bullet"/>
      <w:lvlText w:val="o"/>
      <w:lvlJc w:val="left"/>
      <w:pPr>
        <w:ind w:left="3288" w:hanging="360"/>
      </w:pPr>
      <w:rPr>
        <w:rFonts w:hint="default" w:ascii="Courier New" w:hAnsi="Courier New" w:cs="Courier New"/>
      </w:rPr>
    </w:lvl>
    <w:lvl w:ilvl="2" w:tentative="0">
      <w:start w:val="1"/>
      <w:numFmt w:val="bullet"/>
      <w:lvlText w:val=""/>
      <w:lvlJc w:val="left"/>
      <w:pPr>
        <w:ind w:left="4008" w:hanging="360"/>
      </w:pPr>
      <w:rPr>
        <w:rFonts w:hint="default" w:ascii="Wingdings" w:hAnsi="Wingdings"/>
      </w:rPr>
    </w:lvl>
    <w:lvl w:ilvl="3" w:tentative="0">
      <w:start w:val="1"/>
      <w:numFmt w:val="bullet"/>
      <w:lvlText w:val=""/>
      <w:lvlJc w:val="left"/>
      <w:pPr>
        <w:ind w:left="4728" w:hanging="360"/>
      </w:pPr>
      <w:rPr>
        <w:rFonts w:hint="default" w:ascii="Symbol" w:hAnsi="Symbol"/>
      </w:rPr>
    </w:lvl>
    <w:lvl w:ilvl="4" w:tentative="0">
      <w:start w:val="1"/>
      <w:numFmt w:val="bullet"/>
      <w:lvlText w:val="o"/>
      <w:lvlJc w:val="left"/>
      <w:pPr>
        <w:ind w:left="5448" w:hanging="360"/>
      </w:pPr>
      <w:rPr>
        <w:rFonts w:hint="default" w:ascii="Courier New" w:hAnsi="Courier New" w:cs="Courier New"/>
      </w:rPr>
    </w:lvl>
    <w:lvl w:ilvl="5" w:tentative="0">
      <w:start w:val="1"/>
      <w:numFmt w:val="bullet"/>
      <w:lvlText w:val=""/>
      <w:lvlJc w:val="left"/>
      <w:pPr>
        <w:ind w:left="6168" w:hanging="360"/>
      </w:pPr>
      <w:rPr>
        <w:rFonts w:hint="default" w:ascii="Wingdings" w:hAnsi="Wingdings"/>
      </w:rPr>
    </w:lvl>
    <w:lvl w:ilvl="6" w:tentative="0">
      <w:start w:val="1"/>
      <w:numFmt w:val="bullet"/>
      <w:lvlText w:val=""/>
      <w:lvlJc w:val="left"/>
      <w:pPr>
        <w:ind w:left="6888" w:hanging="360"/>
      </w:pPr>
      <w:rPr>
        <w:rFonts w:hint="default" w:ascii="Symbol" w:hAnsi="Symbol"/>
      </w:rPr>
    </w:lvl>
    <w:lvl w:ilvl="7" w:tentative="0">
      <w:start w:val="1"/>
      <w:numFmt w:val="bullet"/>
      <w:lvlText w:val="o"/>
      <w:lvlJc w:val="left"/>
      <w:pPr>
        <w:ind w:left="7608" w:hanging="360"/>
      </w:pPr>
      <w:rPr>
        <w:rFonts w:hint="default" w:ascii="Courier New" w:hAnsi="Courier New" w:cs="Courier New"/>
      </w:rPr>
    </w:lvl>
    <w:lvl w:ilvl="8" w:tentative="0">
      <w:start w:val="1"/>
      <w:numFmt w:val="bullet"/>
      <w:lvlText w:val=""/>
      <w:lvlJc w:val="left"/>
      <w:pPr>
        <w:ind w:left="8328" w:hanging="360"/>
      </w:pPr>
      <w:rPr>
        <w:rFonts w:hint="default" w:ascii="Wingdings" w:hAnsi="Wingdings"/>
      </w:rPr>
    </w:lvl>
  </w:abstractNum>
  <w:abstractNum w:abstractNumId="6">
    <w:nsid w:val="265E21C5"/>
    <w:multiLevelType w:val="multilevel"/>
    <w:tmpl w:val="265E21C5"/>
    <w:lvl w:ilvl="0" w:tentative="0">
      <w:start w:val="1"/>
      <w:numFmt w:val="japaneseCounting"/>
      <w:lvlText w:val="%1．"/>
      <w:lvlJc w:val="left"/>
      <w:pPr>
        <w:ind w:left="792" w:hanging="432"/>
      </w:pPr>
      <w:rPr>
        <w:rFonts w:hint="default"/>
      </w:rPr>
    </w:lvl>
    <w:lvl w:ilvl="1" w:tentative="0">
      <w:start w:val="1"/>
      <w:numFmt w:val="decimal"/>
      <w:lvlText w:val="%2)"/>
      <w:lvlJc w:val="left"/>
      <w:pPr>
        <w:ind w:left="1440" w:hanging="360"/>
      </w:pPr>
    </w:lvl>
    <w:lvl w:ilvl="2" w:tentative="0">
      <w:start w:val="1"/>
      <w:numFmt w:val="japaneseCounting"/>
      <w:lvlText w:val="第%3节．"/>
      <w:lvlJc w:val="left"/>
      <w:pPr>
        <w:ind w:left="3060" w:hanging="10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DB801F9"/>
    <w:multiLevelType w:val="multilevel"/>
    <w:tmpl w:val="3DB801F9"/>
    <w:lvl w:ilvl="0" w:tentative="0">
      <w:start w:val="1"/>
      <w:numFmt w:val="bullet"/>
      <w:lvlText w:val=""/>
      <w:lvlJc w:val="left"/>
      <w:pPr>
        <w:ind w:left="2232" w:hanging="360"/>
      </w:pPr>
      <w:rPr>
        <w:rFonts w:hint="default" w:ascii="Wingdings" w:hAnsi="Wingdings"/>
      </w:rPr>
    </w:lvl>
    <w:lvl w:ilvl="1" w:tentative="0">
      <w:start w:val="1"/>
      <w:numFmt w:val="bullet"/>
      <w:lvlText w:val="o"/>
      <w:lvlJc w:val="left"/>
      <w:pPr>
        <w:ind w:left="2952" w:hanging="360"/>
      </w:pPr>
      <w:rPr>
        <w:rFonts w:hint="default" w:ascii="Courier New" w:hAnsi="Courier New" w:cs="Courier New"/>
      </w:rPr>
    </w:lvl>
    <w:lvl w:ilvl="2" w:tentative="0">
      <w:start w:val="1"/>
      <w:numFmt w:val="bullet"/>
      <w:lvlText w:val=""/>
      <w:lvlJc w:val="left"/>
      <w:pPr>
        <w:ind w:left="3672" w:hanging="360"/>
      </w:pPr>
      <w:rPr>
        <w:rFonts w:hint="default" w:ascii="Wingdings" w:hAnsi="Wingdings"/>
      </w:rPr>
    </w:lvl>
    <w:lvl w:ilvl="3" w:tentative="0">
      <w:start w:val="1"/>
      <w:numFmt w:val="bullet"/>
      <w:lvlText w:val=""/>
      <w:lvlJc w:val="left"/>
      <w:pPr>
        <w:ind w:left="4392" w:hanging="360"/>
      </w:pPr>
      <w:rPr>
        <w:rFonts w:hint="default" w:ascii="Symbol" w:hAnsi="Symbol"/>
      </w:rPr>
    </w:lvl>
    <w:lvl w:ilvl="4" w:tentative="0">
      <w:start w:val="1"/>
      <w:numFmt w:val="bullet"/>
      <w:lvlText w:val="o"/>
      <w:lvlJc w:val="left"/>
      <w:pPr>
        <w:ind w:left="5112" w:hanging="360"/>
      </w:pPr>
      <w:rPr>
        <w:rFonts w:hint="default" w:ascii="Courier New" w:hAnsi="Courier New" w:cs="Courier New"/>
      </w:rPr>
    </w:lvl>
    <w:lvl w:ilvl="5" w:tentative="0">
      <w:start w:val="1"/>
      <w:numFmt w:val="bullet"/>
      <w:lvlText w:val=""/>
      <w:lvlJc w:val="left"/>
      <w:pPr>
        <w:ind w:left="5832" w:hanging="360"/>
      </w:pPr>
      <w:rPr>
        <w:rFonts w:hint="default" w:ascii="Wingdings" w:hAnsi="Wingdings"/>
      </w:rPr>
    </w:lvl>
    <w:lvl w:ilvl="6" w:tentative="0">
      <w:start w:val="1"/>
      <w:numFmt w:val="bullet"/>
      <w:lvlText w:val=""/>
      <w:lvlJc w:val="left"/>
      <w:pPr>
        <w:ind w:left="6552" w:hanging="360"/>
      </w:pPr>
      <w:rPr>
        <w:rFonts w:hint="default" w:ascii="Symbol" w:hAnsi="Symbol"/>
      </w:rPr>
    </w:lvl>
    <w:lvl w:ilvl="7" w:tentative="0">
      <w:start w:val="1"/>
      <w:numFmt w:val="bullet"/>
      <w:lvlText w:val="o"/>
      <w:lvlJc w:val="left"/>
      <w:pPr>
        <w:ind w:left="7272" w:hanging="360"/>
      </w:pPr>
      <w:rPr>
        <w:rFonts w:hint="default" w:ascii="Courier New" w:hAnsi="Courier New" w:cs="Courier New"/>
      </w:rPr>
    </w:lvl>
    <w:lvl w:ilvl="8" w:tentative="0">
      <w:start w:val="1"/>
      <w:numFmt w:val="bullet"/>
      <w:lvlText w:val=""/>
      <w:lvlJc w:val="left"/>
      <w:pPr>
        <w:ind w:left="7992" w:hanging="360"/>
      </w:pPr>
      <w:rPr>
        <w:rFonts w:hint="default" w:ascii="Wingdings" w:hAnsi="Wingdings"/>
      </w:rPr>
    </w:lvl>
  </w:abstractNum>
  <w:abstractNum w:abstractNumId="8">
    <w:nsid w:val="435F5E90"/>
    <w:multiLevelType w:val="multilevel"/>
    <w:tmpl w:val="435F5E90"/>
    <w:lvl w:ilvl="0" w:tentative="0">
      <w:start w:val="3"/>
      <w:numFmt w:val="japaneseCounting"/>
      <w:lvlText w:val="第%1，"/>
      <w:lvlJc w:val="left"/>
      <w:pPr>
        <w:ind w:left="2160" w:hanging="72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9">
    <w:nsid w:val="49ED5482"/>
    <w:multiLevelType w:val="multilevel"/>
    <w:tmpl w:val="49ED54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5E73D77"/>
    <w:multiLevelType w:val="multilevel"/>
    <w:tmpl w:val="55E73D77"/>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5D0A16A9"/>
    <w:multiLevelType w:val="multilevel"/>
    <w:tmpl w:val="5D0A16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10D7545"/>
    <w:multiLevelType w:val="multilevel"/>
    <w:tmpl w:val="610D754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2CD2672"/>
    <w:multiLevelType w:val="multilevel"/>
    <w:tmpl w:val="62CD267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4B54E80"/>
    <w:multiLevelType w:val="multilevel"/>
    <w:tmpl w:val="64B54E80"/>
    <w:lvl w:ilvl="0" w:tentative="0">
      <w:start w:val="1"/>
      <w:numFmt w:val="japaneseCounting"/>
      <w:lvlText w:val="%1．"/>
      <w:lvlJc w:val="left"/>
      <w:pPr>
        <w:ind w:left="792" w:hanging="432"/>
      </w:pPr>
      <w:rPr>
        <w:rFonts w:hint="default"/>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5CF0880"/>
    <w:multiLevelType w:val="multilevel"/>
    <w:tmpl w:val="65CF0880"/>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6">
    <w:nsid w:val="6DE10F4C"/>
    <w:multiLevelType w:val="multilevel"/>
    <w:tmpl w:val="6DE10F4C"/>
    <w:lvl w:ilvl="0" w:tentative="0">
      <w:start w:val="1"/>
      <w:numFmt w:val="bullet"/>
      <w:lvlText w:val=""/>
      <w:lvlJc w:val="left"/>
      <w:pPr>
        <w:ind w:left="2568" w:hanging="360"/>
      </w:pPr>
      <w:rPr>
        <w:rFonts w:hint="default" w:ascii="Wingdings" w:hAnsi="Wingdings"/>
      </w:rPr>
    </w:lvl>
    <w:lvl w:ilvl="1" w:tentative="0">
      <w:start w:val="1"/>
      <w:numFmt w:val="bullet"/>
      <w:lvlText w:val="o"/>
      <w:lvlJc w:val="left"/>
      <w:pPr>
        <w:ind w:left="3288" w:hanging="360"/>
      </w:pPr>
      <w:rPr>
        <w:rFonts w:hint="default" w:ascii="Courier New" w:hAnsi="Courier New" w:cs="Courier New"/>
      </w:rPr>
    </w:lvl>
    <w:lvl w:ilvl="2" w:tentative="0">
      <w:start w:val="1"/>
      <w:numFmt w:val="bullet"/>
      <w:lvlText w:val=""/>
      <w:lvlJc w:val="left"/>
      <w:pPr>
        <w:ind w:left="4008" w:hanging="360"/>
      </w:pPr>
      <w:rPr>
        <w:rFonts w:hint="default" w:ascii="Wingdings" w:hAnsi="Wingdings"/>
      </w:rPr>
    </w:lvl>
    <w:lvl w:ilvl="3" w:tentative="0">
      <w:start w:val="1"/>
      <w:numFmt w:val="bullet"/>
      <w:lvlText w:val=""/>
      <w:lvlJc w:val="left"/>
      <w:pPr>
        <w:ind w:left="4728" w:hanging="360"/>
      </w:pPr>
      <w:rPr>
        <w:rFonts w:hint="default" w:ascii="Symbol" w:hAnsi="Symbol"/>
      </w:rPr>
    </w:lvl>
    <w:lvl w:ilvl="4" w:tentative="0">
      <w:start w:val="1"/>
      <w:numFmt w:val="bullet"/>
      <w:lvlText w:val="o"/>
      <w:lvlJc w:val="left"/>
      <w:pPr>
        <w:ind w:left="5448" w:hanging="360"/>
      </w:pPr>
      <w:rPr>
        <w:rFonts w:hint="default" w:ascii="Courier New" w:hAnsi="Courier New" w:cs="Courier New"/>
      </w:rPr>
    </w:lvl>
    <w:lvl w:ilvl="5" w:tentative="0">
      <w:start w:val="1"/>
      <w:numFmt w:val="bullet"/>
      <w:lvlText w:val=""/>
      <w:lvlJc w:val="left"/>
      <w:pPr>
        <w:ind w:left="6168" w:hanging="360"/>
      </w:pPr>
      <w:rPr>
        <w:rFonts w:hint="default" w:ascii="Wingdings" w:hAnsi="Wingdings"/>
      </w:rPr>
    </w:lvl>
    <w:lvl w:ilvl="6" w:tentative="0">
      <w:start w:val="1"/>
      <w:numFmt w:val="bullet"/>
      <w:lvlText w:val=""/>
      <w:lvlJc w:val="left"/>
      <w:pPr>
        <w:ind w:left="6888" w:hanging="360"/>
      </w:pPr>
      <w:rPr>
        <w:rFonts w:hint="default" w:ascii="Symbol" w:hAnsi="Symbol"/>
      </w:rPr>
    </w:lvl>
    <w:lvl w:ilvl="7" w:tentative="0">
      <w:start w:val="1"/>
      <w:numFmt w:val="bullet"/>
      <w:lvlText w:val="o"/>
      <w:lvlJc w:val="left"/>
      <w:pPr>
        <w:ind w:left="7608" w:hanging="360"/>
      </w:pPr>
      <w:rPr>
        <w:rFonts w:hint="default" w:ascii="Courier New" w:hAnsi="Courier New" w:cs="Courier New"/>
      </w:rPr>
    </w:lvl>
    <w:lvl w:ilvl="8" w:tentative="0">
      <w:start w:val="1"/>
      <w:numFmt w:val="bullet"/>
      <w:lvlText w:val=""/>
      <w:lvlJc w:val="left"/>
      <w:pPr>
        <w:ind w:left="8328" w:hanging="360"/>
      </w:pPr>
      <w:rPr>
        <w:rFonts w:hint="default" w:ascii="Wingdings" w:hAnsi="Wingdings"/>
      </w:rPr>
    </w:lvl>
  </w:abstractNum>
  <w:abstractNum w:abstractNumId="17">
    <w:nsid w:val="75AC12AE"/>
    <w:multiLevelType w:val="multilevel"/>
    <w:tmpl w:val="75AC12A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4"/>
  </w:num>
  <w:num w:numId="3">
    <w:abstractNumId w:val="1"/>
  </w:num>
  <w:num w:numId="4">
    <w:abstractNumId w:val="6"/>
  </w:num>
  <w:num w:numId="5">
    <w:abstractNumId w:val="7"/>
  </w:num>
  <w:num w:numId="6">
    <w:abstractNumId w:val="2"/>
  </w:num>
  <w:num w:numId="7">
    <w:abstractNumId w:val="15"/>
  </w:num>
  <w:num w:numId="8">
    <w:abstractNumId w:val="4"/>
  </w:num>
  <w:num w:numId="9">
    <w:abstractNumId w:val="0"/>
  </w:num>
  <w:num w:numId="10">
    <w:abstractNumId w:val="16"/>
  </w:num>
  <w:num w:numId="11">
    <w:abstractNumId w:val="5"/>
  </w:num>
  <w:num w:numId="12">
    <w:abstractNumId w:val="9"/>
  </w:num>
  <w:num w:numId="13">
    <w:abstractNumId w:val="13"/>
  </w:num>
  <w:num w:numId="14">
    <w:abstractNumId w:val="10"/>
  </w:num>
  <w:num w:numId="15">
    <w:abstractNumId w:val="12"/>
  </w:num>
  <w:num w:numId="16">
    <w:abstractNumId w:val="11"/>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40D47"/>
    <w:rsid w:val="058B46E2"/>
    <w:rsid w:val="08AD06E7"/>
    <w:rsid w:val="0A407AB1"/>
    <w:rsid w:val="0B566C92"/>
    <w:rsid w:val="0BFD7700"/>
    <w:rsid w:val="0FD51D57"/>
    <w:rsid w:val="15CC39A4"/>
    <w:rsid w:val="17334FF4"/>
    <w:rsid w:val="17494E48"/>
    <w:rsid w:val="1B265D07"/>
    <w:rsid w:val="1B2720C3"/>
    <w:rsid w:val="1C890A44"/>
    <w:rsid w:val="23CD7CCD"/>
    <w:rsid w:val="2E9E3141"/>
    <w:rsid w:val="35840D47"/>
    <w:rsid w:val="35851E7B"/>
    <w:rsid w:val="368A2DF2"/>
    <w:rsid w:val="397B61E1"/>
    <w:rsid w:val="3A4C7282"/>
    <w:rsid w:val="3BDB186A"/>
    <w:rsid w:val="3DC41FCD"/>
    <w:rsid w:val="44A52C00"/>
    <w:rsid w:val="49CD0611"/>
    <w:rsid w:val="4B520DDD"/>
    <w:rsid w:val="50AC3B9C"/>
    <w:rsid w:val="54126C2D"/>
    <w:rsid w:val="5603105D"/>
    <w:rsid w:val="5788799D"/>
    <w:rsid w:val="57B56FE4"/>
    <w:rsid w:val="5BAC5722"/>
    <w:rsid w:val="5C7D0CCC"/>
    <w:rsid w:val="61C33C15"/>
    <w:rsid w:val="62276950"/>
    <w:rsid w:val="62A249AC"/>
    <w:rsid w:val="67456359"/>
    <w:rsid w:val="6E2C1C3B"/>
    <w:rsid w:val="712F3E7F"/>
    <w:rsid w:val="74FD0564"/>
    <w:rsid w:val="7D57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
    <w:pPr>
      <w:keepNext/>
      <w:keepLines/>
      <w:spacing w:after="0" w:line="600" w:lineRule="exact"/>
      <w:jc w:val="center"/>
      <w:outlineLvl w:val="0"/>
    </w:pPr>
    <w:rPr>
      <w:rFonts w:eastAsia="方正小标宋简体" w:asciiTheme="majorAscii" w:hAnsiTheme="majorAscii" w:cstheme="majorBidi"/>
      <w:bCs/>
      <w:color w:val="000000" w:themeColor="text1"/>
      <w:sz w:val="44"/>
      <w:szCs w:val="28"/>
      <w14:textFill>
        <w14:solidFill>
          <w14:schemeClr w14:val="tx1"/>
        </w14:solidFill>
      </w14:textFill>
    </w:rPr>
  </w:style>
  <w:style w:type="paragraph" w:styleId="3">
    <w:name w:val="heading 2"/>
    <w:basedOn w:val="1"/>
    <w:next w:val="1"/>
    <w:unhideWhenUsed/>
    <w:qFormat/>
    <w:uiPriority w:val="9"/>
    <w:pPr>
      <w:keepNext/>
      <w:keepLines/>
      <w:spacing w:after="100" w:afterLines="100" w:line="600" w:lineRule="exact"/>
      <w:jc w:val="center"/>
      <w:outlineLvl w:val="1"/>
    </w:pPr>
    <w:rPr>
      <w:rFonts w:eastAsia="黑体" w:asciiTheme="majorAscii" w:hAnsiTheme="majorAscii" w:cstheme="majorBidi"/>
      <w:bCs/>
      <w:color w:val="000000" w:themeColor="text1"/>
      <w:sz w:val="32"/>
      <w:szCs w:val="26"/>
      <w14:textFill>
        <w14:solidFill>
          <w14:schemeClr w14:val="tx1"/>
        </w14:solidFill>
      </w14:textFill>
    </w:rPr>
  </w:style>
  <w:style w:type="paragraph" w:styleId="4">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spacing w:after="0" w:line="240" w:lineRule="auto"/>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tabs>
        <w:tab w:val="right" w:leader="dot" w:pos="9350"/>
      </w:tabs>
      <w:spacing w:after="100"/>
      <w:jc w:val="center"/>
    </w:pPr>
    <w:rPr>
      <w:b/>
      <w:sz w:val="24"/>
      <w:szCs w:val="24"/>
    </w:rPr>
  </w:style>
  <w:style w:type="paragraph" w:styleId="9">
    <w:name w:val="toc 2"/>
    <w:basedOn w:val="1"/>
    <w:next w:val="1"/>
    <w:unhideWhenUsed/>
    <w:qFormat/>
    <w:uiPriority w:val="39"/>
    <w:pPr>
      <w:spacing w:after="100"/>
      <w:ind w:left="220"/>
    </w:p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paragraph" w:customStyle="1" w:styleId="18">
    <w:name w:val="TOC Heading"/>
    <w:basedOn w:val="2"/>
    <w:next w:val="1"/>
    <w:unhideWhenUsed/>
    <w:qFormat/>
    <w:uiPriority w:val="39"/>
    <w:pPr>
      <w:outlineLvl w:val="9"/>
    </w:pPr>
    <w:rPr>
      <w:lang w:eastAsia="ja-JP"/>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10492</Words>
  <Characters>10649</Characters>
  <Lines>0</Lines>
  <Paragraphs>0</Paragraphs>
  <TotalTime>143</TotalTime>
  <ScaleCrop>false</ScaleCrop>
  <LinksUpToDate>false</LinksUpToDate>
  <CharactersWithSpaces>10739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2020-11-25T08:38:00Z</dcterms:created>
  <dc:creator>先锋快印</dc:creator>
  <cp:lastModifiedBy>晶坨</cp:lastModifiedBy>
  <dcterms:modified xsi:type="dcterms:W3CDTF">2025-08-20T03:41:30Z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53FFBC5A3BA44B4C907970F266181F51_13</vt:lpwstr>
  </property>
  <property fmtid="{D5CDD505-2E9C-101B-9397-08002B2CF9AE}" pid="4" name="KSOTemplateDocerSaveRecord">
    <vt:lpwstr>eyJoZGlkIjoiMDBhZWVjNjc5ZjZjYzc1NGEwZmVjMDFjNzZhMDFjOTEiLCJ1c2VySWQiOiIyOTI0NjgyMDUifQ==</vt:lpwstr>
  </property>
</Properties>
</file>