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A1" w:rsidRPr="00F225A8" w:rsidRDefault="00940D97" w:rsidP="00940D97">
      <w:pPr>
        <w:pStyle w:val="a0"/>
        <w:spacing w:line="600" w:lineRule="exact"/>
        <w:rPr>
          <w:rFonts w:ascii="Times New Roman" w:eastAsia="黑体" w:hAnsi="Times New Roman"/>
          <w:sz w:val="32"/>
          <w:szCs w:val="32"/>
        </w:rPr>
      </w:pPr>
      <w:r w:rsidRPr="00F225A8">
        <w:rPr>
          <w:rFonts w:ascii="Times New Roman" w:eastAsia="黑体" w:hAnsi="Times New Roman"/>
          <w:sz w:val="32"/>
          <w:szCs w:val="32"/>
        </w:rPr>
        <w:t>HNPR-2021-10002</w:t>
      </w:r>
    </w:p>
    <w:p w:rsidR="00940D97" w:rsidRPr="00F225A8" w:rsidRDefault="00940D97" w:rsidP="00940D97">
      <w:pPr>
        <w:pStyle w:val="a0"/>
        <w:spacing w:line="600" w:lineRule="exact"/>
        <w:rPr>
          <w:rFonts w:ascii="Times New Roman" w:eastAsia="仿宋_GB2312" w:hAnsi="Times New Roman"/>
          <w:sz w:val="32"/>
          <w:szCs w:val="32"/>
        </w:rPr>
      </w:pPr>
    </w:p>
    <w:p w:rsidR="00940D97" w:rsidRPr="00F225A8" w:rsidRDefault="00940D97" w:rsidP="00940D97">
      <w:pPr>
        <w:pStyle w:val="a0"/>
        <w:spacing w:line="600" w:lineRule="exact"/>
        <w:rPr>
          <w:rFonts w:ascii="Times New Roman" w:eastAsia="仿宋_GB2312" w:hAnsi="Times New Roman"/>
          <w:sz w:val="32"/>
          <w:szCs w:val="32"/>
        </w:rPr>
      </w:pPr>
    </w:p>
    <w:p w:rsidR="00FA67A1" w:rsidRPr="00F225A8" w:rsidRDefault="00FA67A1" w:rsidP="00FA67A1">
      <w:pPr>
        <w:pStyle w:val="a0"/>
        <w:spacing w:line="1200" w:lineRule="exact"/>
        <w:ind w:firstLineChars="17" w:firstLine="190"/>
        <w:rPr>
          <w:rFonts w:ascii="Times New Roman" w:eastAsia="方正小标宋_GBK" w:hAnsi="Times New Roman"/>
          <w:color w:val="FF0000"/>
          <w:w w:val="75"/>
          <w:sz w:val="112"/>
          <w:szCs w:val="112"/>
        </w:rPr>
      </w:pPr>
      <w:r w:rsidRPr="00F225A8">
        <w:rPr>
          <w:rFonts w:ascii="Times New Roman" w:eastAsia="方正小标宋_GBK" w:hAnsi="Times New Roman"/>
          <w:noProof/>
          <w:color w:val="FF0000"/>
          <w:spacing w:val="145"/>
          <w:kern w:val="0"/>
          <w:sz w:val="112"/>
          <w:szCs w:val="112"/>
        </w:rPr>
        <mc:AlternateContent>
          <mc:Choice Requires="wps">
            <w:drawing>
              <wp:anchor distT="0" distB="0" distL="114300" distR="114300" simplePos="0" relativeHeight="251660288" behindDoc="0" locked="0" layoutInCell="1" allowOverlap="1" wp14:anchorId="207549BA" wp14:editId="4E9A27F8">
                <wp:simplePos x="0" y="0"/>
                <wp:positionH relativeFrom="column">
                  <wp:posOffset>4392295</wp:posOffset>
                </wp:positionH>
                <wp:positionV relativeFrom="paragraph">
                  <wp:posOffset>575945</wp:posOffset>
                </wp:positionV>
                <wp:extent cx="1371600" cy="14573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71600" cy="145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7A1" w:rsidRPr="00FA67A1" w:rsidRDefault="00FA67A1">
                            <w:pPr>
                              <w:rPr>
                                <w:rFonts w:ascii="方正小标宋_GBK" w:eastAsia="方正小标宋_GBK"/>
                                <w:color w:val="FF0000"/>
                                <w:w w:val="70"/>
                                <w:sz w:val="112"/>
                                <w:szCs w:val="112"/>
                              </w:rPr>
                            </w:pPr>
                            <w:r w:rsidRPr="00FA67A1">
                              <w:rPr>
                                <w:rFonts w:ascii="方正小标宋_GBK" w:eastAsia="方正小标宋_GBK" w:hint="eastAsia"/>
                                <w:color w:val="FF0000"/>
                                <w:w w:val="70"/>
                                <w:sz w:val="112"/>
                                <w:szCs w:val="112"/>
                              </w:rPr>
                              <w:t>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345.85pt;margin-top:45.35pt;width:108pt;height:11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" filled="f" stroked="f" strokeweight=".5pt">
                <v:textbox>
                  <w:txbxContent>
                    <w:p w:rsidR="00FA67A1" w:rsidRPr="00FA67A1" w:rsidRDefault="00FA67A1">
                      <w:pPr>
                        <w:rPr>
                          <w:rFonts w:ascii="方正小标宋_GBK" w:eastAsia="方正小标宋_GBK" w:hint="eastAsia"/>
                          <w:color w:val="FF0000"/>
                          <w:w w:val="70"/>
                          <w:sz w:val="112"/>
                          <w:szCs w:val="112"/>
                        </w:rPr>
                      </w:pPr>
                      <w:r w:rsidRPr="00FA67A1">
                        <w:rPr>
                          <w:rFonts w:ascii="方正小标宋_GBK" w:eastAsia="方正小标宋_GBK" w:hint="eastAsia"/>
                          <w:color w:val="FF0000"/>
                          <w:w w:val="70"/>
                          <w:sz w:val="112"/>
                          <w:szCs w:val="112"/>
                        </w:rPr>
                        <w:t>文件</w:t>
                      </w:r>
                    </w:p>
                  </w:txbxContent>
                </v:textbox>
              </v:shape>
            </w:pict>
          </mc:Fallback>
        </mc:AlternateContent>
      </w:r>
      <w:r w:rsidR="00A61AC4" w:rsidRPr="00F225A8">
        <w:rPr>
          <w:rFonts w:ascii="Times New Roman" w:eastAsia="方正小标宋_GBK" w:hAnsi="Times New Roman"/>
          <w:color w:val="FF0000"/>
          <w:spacing w:val="145"/>
          <w:w w:val="75"/>
          <w:kern w:val="0"/>
          <w:sz w:val="112"/>
          <w:szCs w:val="112"/>
          <w:fitText w:val="6496" w:id="-1772368128"/>
        </w:rPr>
        <w:t>湖南省财政</w:t>
      </w:r>
      <w:r w:rsidR="00A61AC4" w:rsidRPr="00F225A8">
        <w:rPr>
          <w:rFonts w:ascii="Times New Roman" w:eastAsia="方正小标宋_GBK" w:hAnsi="Times New Roman"/>
          <w:color w:val="FF0000"/>
          <w:spacing w:val="3"/>
          <w:w w:val="75"/>
          <w:kern w:val="0"/>
          <w:sz w:val="112"/>
          <w:szCs w:val="112"/>
          <w:fitText w:val="6496" w:id="-1772368128"/>
        </w:rPr>
        <w:t>厅</w:t>
      </w:r>
    </w:p>
    <w:p w:rsidR="00FA67A1" w:rsidRPr="00F225A8" w:rsidRDefault="00A61AC4" w:rsidP="00FA67A1">
      <w:pPr>
        <w:pStyle w:val="a0"/>
        <w:spacing w:line="1200" w:lineRule="exact"/>
        <w:ind w:firstLineChars="30" w:firstLine="196"/>
        <w:rPr>
          <w:rFonts w:ascii="Times New Roman" w:eastAsia="方正小标宋_GBK" w:hAnsi="Times New Roman"/>
          <w:color w:val="FF0000"/>
          <w:sz w:val="112"/>
          <w:szCs w:val="112"/>
        </w:rPr>
      </w:pPr>
      <w:r w:rsidRPr="00F225A8">
        <w:rPr>
          <w:rFonts w:ascii="Times New Roman" w:eastAsia="方正小标宋_GBK" w:hAnsi="Times New Roman"/>
          <w:color w:val="FF0000"/>
          <w:spacing w:val="11"/>
          <w:w w:val="57"/>
          <w:kern w:val="0"/>
          <w:sz w:val="112"/>
          <w:szCs w:val="112"/>
          <w:fitText w:val="6496" w:id="-1772368127"/>
        </w:rPr>
        <w:t>湖南省卫生健康委员</w:t>
      </w:r>
      <w:r w:rsidRPr="00F225A8">
        <w:rPr>
          <w:rFonts w:ascii="Times New Roman" w:eastAsia="方正小标宋_GBK" w:hAnsi="Times New Roman"/>
          <w:color w:val="FF0000"/>
          <w:spacing w:val="-1"/>
          <w:w w:val="57"/>
          <w:kern w:val="0"/>
          <w:sz w:val="112"/>
          <w:szCs w:val="112"/>
          <w:fitText w:val="6496" w:id="-1772368127"/>
        </w:rPr>
        <w:t>会</w:t>
      </w:r>
    </w:p>
    <w:p w:rsidR="00A61AC4" w:rsidRPr="00F225A8" w:rsidRDefault="00A61AC4" w:rsidP="00FA67A1">
      <w:pPr>
        <w:pStyle w:val="a0"/>
        <w:spacing w:line="1200" w:lineRule="exact"/>
        <w:ind w:firstLineChars="22" w:firstLine="180"/>
        <w:rPr>
          <w:rFonts w:ascii="Times New Roman" w:eastAsia="方正小标宋_GBK" w:hAnsi="Times New Roman"/>
          <w:color w:val="FF0000"/>
          <w:sz w:val="112"/>
          <w:szCs w:val="112"/>
        </w:rPr>
      </w:pPr>
      <w:r w:rsidRPr="00F225A8">
        <w:rPr>
          <w:rFonts w:ascii="Times New Roman" w:eastAsia="方正小标宋_GBK" w:hAnsi="Times New Roman"/>
          <w:color w:val="FF0000"/>
          <w:spacing w:val="7"/>
          <w:w w:val="72"/>
          <w:kern w:val="0"/>
          <w:sz w:val="112"/>
          <w:szCs w:val="112"/>
          <w:fitText w:val="6496" w:id="-1772368126"/>
        </w:rPr>
        <w:t>湖南省医疗保障</w:t>
      </w:r>
      <w:r w:rsidRPr="00F225A8">
        <w:rPr>
          <w:rFonts w:ascii="Times New Roman" w:eastAsia="方正小标宋_GBK" w:hAnsi="Times New Roman"/>
          <w:color w:val="FF0000"/>
          <w:spacing w:val="-21"/>
          <w:w w:val="72"/>
          <w:kern w:val="0"/>
          <w:sz w:val="112"/>
          <w:szCs w:val="112"/>
          <w:fitText w:val="6496" w:id="-1772368126"/>
        </w:rPr>
        <w:t>局</w:t>
      </w:r>
    </w:p>
    <w:p w:rsidR="00FA67A1" w:rsidRPr="00F225A8" w:rsidRDefault="00FA67A1" w:rsidP="00FA67A1">
      <w:pPr>
        <w:spacing w:line="400" w:lineRule="exact"/>
        <w:rPr>
          <w:rFonts w:ascii="Times New Roman" w:hAnsi="Times New Roman"/>
        </w:rPr>
      </w:pPr>
      <w:r w:rsidRPr="00F225A8">
        <w:rPr>
          <w:rFonts w:ascii="Times New Roman" w:hAnsi="Times New Roman"/>
          <w:noProof/>
        </w:rPr>
        <mc:AlternateContent>
          <mc:Choice Requires="wps">
            <w:drawing>
              <wp:anchor distT="0" distB="0" distL="114300" distR="114300" simplePos="0" relativeHeight="251659264" behindDoc="0" locked="0" layoutInCell="1" allowOverlap="1" wp14:anchorId="0AFC2A8E" wp14:editId="06F9301A">
                <wp:simplePos x="0" y="0"/>
                <wp:positionH relativeFrom="column">
                  <wp:posOffset>0</wp:posOffset>
                </wp:positionH>
                <wp:positionV relativeFrom="paragraph">
                  <wp:posOffset>680720</wp:posOffset>
                </wp:positionV>
                <wp:extent cx="5616575" cy="0"/>
                <wp:effectExtent l="19050" t="13970" r="12700" b="1460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" strokecolor="red" strokeweight="2pt"/>
            </w:pict>
          </mc:Fallback>
        </mc:AlternateContent>
      </w:r>
    </w:p>
    <w:p w:rsidR="00FA67A1" w:rsidRPr="00F225A8" w:rsidRDefault="00FA67A1" w:rsidP="00FA67A1">
      <w:pPr>
        <w:spacing w:line="600" w:lineRule="exact"/>
        <w:jc w:val="center"/>
        <w:rPr>
          <w:rFonts w:ascii="Times New Roman" w:eastAsia="仿宋_GB2312" w:hAnsi="Times New Roman"/>
          <w:sz w:val="32"/>
          <w:szCs w:val="32"/>
        </w:rPr>
      </w:pPr>
      <w:proofErr w:type="gramStart"/>
      <w:r w:rsidRPr="00F225A8">
        <w:rPr>
          <w:rFonts w:ascii="Times New Roman" w:eastAsia="仿宋_GB2312" w:hAnsi="Times New Roman"/>
          <w:sz w:val="32"/>
          <w:szCs w:val="32"/>
        </w:rPr>
        <w:t>湘财社〔</w:t>
      </w:r>
      <w:r w:rsidRPr="00F225A8">
        <w:rPr>
          <w:rFonts w:ascii="Times New Roman" w:eastAsia="仿宋_GB2312" w:hAnsi="Times New Roman"/>
          <w:spacing w:val="-6"/>
          <w:sz w:val="32"/>
          <w:szCs w:val="32"/>
        </w:rPr>
        <w:t>2021</w:t>
      </w:r>
      <w:r w:rsidRPr="00F225A8">
        <w:rPr>
          <w:rFonts w:ascii="Times New Roman" w:eastAsia="仿宋_GB2312" w:hAnsi="Times New Roman"/>
          <w:sz w:val="32"/>
          <w:szCs w:val="32"/>
        </w:rPr>
        <w:t>〕</w:t>
      </w:r>
      <w:proofErr w:type="gramEnd"/>
      <w:r w:rsidRPr="00F225A8">
        <w:rPr>
          <w:rFonts w:ascii="Times New Roman" w:eastAsia="仿宋_GB2312" w:hAnsi="Times New Roman"/>
          <w:sz w:val="32"/>
          <w:szCs w:val="32"/>
        </w:rPr>
        <w:t>1</w:t>
      </w:r>
      <w:r w:rsidRPr="00F225A8">
        <w:rPr>
          <w:rFonts w:ascii="Times New Roman" w:eastAsia="仿宋_GB2312" w:hAnsi="Times New Roman"/>
          <w:sz w:val="32"/>
          <w:szCs w:val="32"/>
        </w:rPr>
        <w:t>号</w:t>
      </w:r>
    </w:p>
    <w:p w:rsidR="00FA67A1" w:rsidRPr="00F225A8" w:rsidRDefault="00FA67A1" w:rsidP="00940D97">
      <w:pPr>
        <w:spacing w:line="1000" w:lineRule="exact"/>
        <w:rPr>
          <w:rFonts w:ascii="Times New Roman" w:hAnsi="Times New Roman"/>
        </w:rPr>
      </w:pPr>
    </w:p>
    <w:p w:rsidR="00940D97" w:rsidRPr="00F225A8" w:rsidRDefault="00940D97" w:rsidP="00940D97">
      <w:pPr>
        <w:spacing w:line="600" w:lineRule="exact"/>
        <w:jc w:val="center"/>
        <w:rPr>
          <w:rFonts w:ascii="Times New Roman" w:eastAsia="方正小标宋_GBK" w:hAnsi="Times New Roman"/>
          <w:sz w:val="44"/>
          <w:szCs w:val="44"/>
        </w:rPr>
      </w:pPr>
      <w:r w:rsidRPr="00F225A8">
        <w:rPr>
          <w:rFonts w:ascii="Times New Roman" w:eastAsia="方正小标宋_GBK" w:hAnsi="Times New Roman"/>
          <w:sz w:val="44"/>
          <w:szCs w:val="44"/>
        </w:rPr>
        <w:t>关于印发湖南省医疗救助补助资金</w:t>
      </w:r>
    </w:p>
    <w:p w:rsidR="00FA67A1" w:rsidRPr="00F225A8" w:rsidRDefault="00940D97" w:rsidP="00940D97">
      <w:pPr>
        <w:spacing w:line="600" w:lineRule="exact"/>
        <w:jc w:val="center"/>
        <w:rPr>
          <w:rFonts w:ascii="Times New Roman" w:eastAsia="方正小标宋_GBK" w:hAnsi="Times New Roman"/>
          <w:sz w:val="44"/>
          <w:szCs w:val="44"/>
        </w:rPr>
      </w:pPr>
      <w:r w:rsidRPr="00F225A8">
        <w:rPr>
          <w:rFonts w:ascii="Times New Roman" w:eastAsia="方正小标宋_GBK" w:hAnsi="Times New Roman"/>
          <w:sz w:val="44"/>
          <w:szCs w:val="44"/>
        </w:rPr>
        <w:t>管理办法的通知</w:t>
      </w:r>
    </w:p>
    <w:p w:rsidR="00940D97" w:rsidRPr="00F225A8" w:rsidRDefault="00940D97" w:rsidP="00940D97">
      <w:pPr>
        <w:spacing w:line="600" w:lineRule="exact"/>
        <w:rPr>
          <w:rFonts w:ascii="Times New Roman" w:eastAsia="仿宋_GB2312" w:hAnsi="Times New Roman"/>
          <w:sz w:val="32"/>
          <w:szCs w:val="32"/>
        </w:rPr>
      </w:pPr>
    </w:p>
    <w:p w:rsidR="00E225EC" w:rsidRPr="00F225A8" w:rsidRDefault="00E225EC" w:rsidP="00940D97">
      <w:pPr>
        <w:spacing w:line="600" w:lineRule="exact"/>
        <w:rPr>
          <w:rFonts w:ascii="Times New Roman" w:eastAsia="仿宋_GB2312" w:hAnsi="Times New Roman"/>
          <w:sz w:val="32"/>
          <w:szCs w:val="32"/>
        </w:rPr>
      </w:pPr>
      <w:r w:rsidRPr="00F225A8">
        <w:rPr>
          <w:rFonts w:ascii="Times New Roman" w:eastAsia="仿宋_GB2312" w:hAnsi="Times New Roman"/>
          <w:sz w:val="32"/>
          <w:szCs w:val="32"/>
        </w:rPr>
        <w:t>各市州、县市区财政局、卫生健康委（局）、医疗保障局：</w:t>
      </w:r>
    </w:p>
    <w:p w:rsidR="00E225EC" w:rsidRPr="00F225A8" w:rsidRDefault="00E225EC" w:rsidP="00940D97">
      <w:pPr>
        <w:spacing w:line="600" w:lineRule="exact"/>
        <w:ind w:firstLineChars="200" w:firstLine="640"/>
        <w:rPr>
          <w:rFonts w:ascii="Times New Roman" w:eastAsia="仿宋_GB2312" w:hAnsi="Times New Roman"/>
          <w:sz w:val="32"/>
          <w:szCs w:val="32"/>
        </w:rPr>
      </w:pPr>
      <w:r w:rsidRPr="00F225A8">
        <w:rPr>
          <w:rFonts w:ascii="Times New Roman" w:eastAsia="仿宋_GB2312" w:hAnsi="Times New Roman"/>
          <w:sz w:val="32"/>
          <w:szCs w:val="32"/>
        </w:rPr>
        <w:t>为规范和加强财政医疗救助补助资金（以下简称医疗救助资金）管理，提高资金使用效益，根据《中华人民共和国预算法》、</w:t>
      </w:r>
      <w:r w:rsidR="004C3F31" w:rsidRPr="00F225A8">
        <w:rPr>
          <w:rFonts w:ascii="Times New Roman" w:eastAsia="仿宋_GB2312" w:hAnsi="Times New Roman"/>
          <w:sz w:val="32"/>
          <w:szCs w:val="32"/>
        </w:rPr>
        <w:t>《财政部关于贯彻落实</w:t>
      </w:r>
      <w:r w:rsidR="004C3F31" w:rsidRPr="00F225A8">
        <w:rPr>
          <w:rFonts w:ascii="Times New Roman" w:eastAsia="仿宋_GB2312" w:hAnsi="Times New Roman"/>
          <w:sz w:val="32"/>
          <w:szCs w:val="32"/>
        </w:rPr>
        <w:t>&lt;</w:t>
      </w:r>
      <w:r w:rsidR="004C3F31" w:rsidRPr="00F225A8">
        <w:rPr>
          <w:rFonts w:ascii="Times New Roman" w:eastAsia="仿宋_GB2312" w:hAnsi="Times New Roman"/>
          <w:sz w:val="32"/>
          <w:szCs w:val="32"/>
        </w:rPr>
        <w:t>中共中央</w:t>
      </w:r>
      <w:r w:rsidR="004C3F31" w:rsidRPr="00F225A8">
        <w:rPr>
          <w:rFonts w:ascii="Times New Roman" w:eastAsia="仿宋_GB2312" w:hAnsi="Times New Roman"/>
          <w:sz w:val="32"/>
          <w:szCs w:val="32"/>
        </w:rPr>
        <w:t xml:space="preserve"> </w:t>
      </w:r>
      <w:r w:rsidR="004C3F31" w:rsidRPr="00F225A8">
        <w:rPr>
          <w:rFonts w:ascii="Times New Roman" w:eastAsia="仿宋_GB2312" w:hAnsi="Times New Roman"/>
          <w:sz w:val="32"/>
          <w:szCs w:val="32"/>
        </w:rPr>
        <w:t>国务院关于全面实施预算绩效管理的意见</w:t>
      </w:r>
      <w:r w:rsidR="004C3F31" w:rsidRPr="00F225A8">
        <w:rPr>
          <w:rFonts w:ascii="Times New Roman" w:eastAsia="仿宋_GB2312" w:hAnsi="Times New Roman"/>
          <w:sz w:val="32"/>
          <w:szCs w:val="32"/>
        </w:rPr>
        <w:t>&gt;</w:t>
      </w:r>
      <w:r w:rsidR="004C3F31" w:rsidRPr="00F225A8">
        <w:rPr>
          <w:rFonts w:ascii="Times New Roman" w:eastAsia="仿宋_GB2312" w:hAnsi="Times New Roman"/>
          <w:sz w:val="32"/>
          <w:szCs w:val="32"/>
        </w:rPr>
        <w:t>的通知》（财预〔</w:t>
      </w:r>
      <w:r w:rsidR="004C3F31" w:rsidRPr="00F225A8">
        <w:rPr>
          <w:rFonts w:ascii="Times New Roman" w:eastAsia="仿宋_GB2312" w:hAnsi="Times New Roman"/>
          <w:sz w:val="32"/>
          <w:szCs w:val="32"/>
        </w:rPr>
        <w:t>2018</w:t>
      </w:r>
      <w:r w:rsidR="004C3F31" w:rsidRPr="00F225A8">
        <w:rPr>
          <w:rFonts w:ascii="Times New Roman" w:eastAsia="仿宋_GB2312" w:hAnsi="Times New Roman"/>
          <w:sz w:val="32"/>
          <w:szCs w:val="32"/>
        </w:rPr>
        <w:t>〕</w:t>
      </w:r>
      <w:r w:rsidR="004C3F31" w:rsidRPr="00F225A8">
        <w:rPr>
          <w:rFonts w:ascii="Times New Roman" w:eastAsia="仿宋_GB2312" w:hAnsi="Times New Roman"/>
          <w:sz w:val="32"/>
          <w:szCs w:val="32"/>
        </w:rPr>
        <w:t>167</w:t>
      </w:r>
      <w:r w:rsidR="004C3F31" w:rsidRPr="00F225A8">
        <w:rPr>
          <w:rFonts w:ascii="Times New Roman" w:eastAsia="仿宋_GB2312" w:hAnsi="Times New Roman"/>
          <w:sz w:val="32"/>
          <w:szCs w:val="32"/>
        </w:rPr>
        <w:t>号）</w:t>
      </w:r>
      <w:r w:rsidRPr="00F225A8">
        <w:rPr>
          <w:rFonts w:ascii="Times New Roman" w:eastAsia="仿宋_GB2312" w:hAnsi="Times New Roman"/>
          <w:sz w:val="32"/>
          <w:szCs w:val="32"/>
        </w:rPr>
        <w:t>和《财政部</w:t>
      </w:r>
      <w:r w:rsidRPr="00F225A8">
        <w:rPr>
          <w:rFonts w:ascii="Times New Roman" w:eastAsia="仿宋_GB2312" w:hAnsi="Times New Roman"/>
          <w:sz w:val="32"/>
          <w:szCs w:val="32"/>
        </w:rPr>
        <w:t xml:space="preserve"> </w:t>
      </w:r>
      <w:r w:rsidRPr="00F225A8">
        <w:rPr>
          <w:rFonts w:ascii="Times New Roman" w:eastAsia="仿宋_GB2312" w:hAnsi="Times New Roman"/>
          <w:sz w:val="32"/>
          <w:szCs w:val="32"/>
        </w:rPr>
        <w:t>国家卫生健康委</w:t>
      </w:r>
      <w:r w:rsidRPr="00F225A8">
        <w:rPr>
          <w:rFonts w:ascii="Times New Roman" w:eastAsia="仿宋_GB2312" w:hAnsi="Times New Roman"/>
          <w:sz w:val="32"/>
          <w:szCs w:val="32"/>
        </w:rPr>
        <w:t xml:space="preserve"> </w:t>
      </w:r>
      <w:r w:rsidRPr="00F225A8">
        <w:rPr>
          <w:rFonts w:ascii="Times New Roman" w:eastAsia="仿宋_GB2312" w:hAnsi="Times New Roman"/>
          <w:sz w:val="32"/>
          <w:szCs w:val="32"/>
        </w:rPr>
        <w:t>国家医保局关于印发</w:t>
      </w:r>
      <w:r w:rsidRPr="00F225A8">
        <w:rPr>
          <w:rFonts w:ascii="Times New Roman" w:eastAsia="仿宋_GB2312" w:hAnsi="Times New Roman"/>
          <w:sz w:val="32"/>
          <w:szCs w:val="32"/>
        </w:rPr>
        <w:t>&lt;</w:t>
      </w:r>
      <w:r w:rsidRPr="00F225A8">
        <w:rPr>
          <w:rFonts w:ascii="Times New Roman" w:eastAsia="仿宋_GB2312" w:hAnsi="Times New Roman"/>
          <w:sz w:val="32"/>
          <w:szCs w:val="32"/>
        </w:rPr>
        <w:t>中央财政医疗救助</w:t>
      </w:r>
      <w:r w:rsidRPr="00F225A8">
        <w:rPr>
          <w:rFonts w:ascii="Times New Roman" w:eastAsia="仿宋_GB2312" w:hAnsi="Times New Roman"/>
          <w:sz w:val="32"/>
          <w:szCs w:val="32"/>
        </w:rPr>
        <w:lastRenderedPageBreak/>
        <w:t>补助资金管理办法</w:t>
      </w:r>
      <w:r w:rsidRPr="00F225A8">
        <w:rPr>
          <w:rFonts w:ascii="Times New Roman" w:eastAsia="仿宋_GB2312" w:hAnsi="Times New Roman"/>
          <w:sz w:val="32"/>
          <w:szCs w:val="32"/>
        </w:rPr>
        <w:t>&gt;</w:t>
      </w:r>
      <w:r w:rsidRPr="00F225A8">
        <w:rPr>
          <w:rFonts w:ascii="Times New Roman" w:eastAsia="仿宋_GB2312" w:hAnsi="Times New Roman"/>
          <w:sz w:val="32"/>
          <w:szCs w:val="32"/>
        </w:rPr>
        <w:t>的通知》（</w:t>
      </w:r>
      <w:proofErr w:type="gramStart"/>
      <w:r w:rsidRPr="00F225A8">
        <w:rPr>
          <w:rFonts w:ascii="Times New Roman" w:eastAsia="仿宋_GB2312" w:hAnsi="Times New Roman"/>
          <w:sz w:val="32"/>
          <w:szCs w:val="32"/>
        </w:rPr>
        <w:t>财社〔</w:t>
      </w:r>
      <w:r w:rsidRPr="00F225A8">
        <w:rPr>
          <w:rFonts w:ascii="Times New Roman" w:eastAsia="仿宋_GB2312" w:hAnsi="Times New Roman"/>
          <w:sz w:val="32"/>
          <w:szCs w:val="32"/>
        </w:rPr>
        <w:t>2019</w:t>
      </w:r>
      <w:r w:rsidRPr="00F225A8">
        <w:rPr>
          <w:rFonts w:ascii="Times New Roman" w:eastAsia="仿宋_GB2312" w:hAnsi="Times New Roman"/>
          <w:sz w:val="32"/>
          <w:szCs w:val="32"/>
        </w:rPr>
        <w:t>〕</w:t>
      </w:r>
      <w:proofErr w:type="gramEnd"/>
      <w:r w:rsidRPr="00F225A8">
        <w:rPr>
          <w:rFonts w:ascii="Times New Roman" w:eastAsia="仿宋_GB2312" w:hAnsi="Times New Roman"/>
          <w:sz w:val="32"/>
          <w:szCs w:val="32"/>
        </w:rPr>
        <w:t>142</w:t>
      </w:r>
      <w:r w:rsidRPr="00F225A8">
        <w:rPr>
          <w:rFonts w:ascii="Times New Roman" w:eastAsia="仿宋_GB2312" w:hAnsi="Times New Roman"/>
          <w:sz w:val="32"/>
          <w:szCs w:val="32"/>
        </w:rPr>
        <w:t>号）等预算管理规定和文件精神，省财政厅、省卫生健康委和省医疗保障局制定了《湖南省医疗救助补助资金管理办法》，现印发给你们，请遵照执行。</w:t>
      </w:r>
    </w:p>
    <w:p w:rsidR="00E225EC" w:rsidRPr="00F225A8" w:rsidRDefault="00E225EC" w:rsidP="00940D97">
      <w:pPr>
        <w:spacing w:line="600" w:lineRule="exact"/>
        <w:ind w:firstLineChars="200" w:firstLine="640"/>
        <w:rPr>
          <w:rFonts w:ascii="Times New Roman" w:eastAsia="仿宋_GB2312" w:hAnsi="Times New Roman"/>
          <w:sz w:val="32"/>
          <w:szCs w:val="32"/>
        </w:rPr>
      </w:pPr>
    </w:p>
    <w:p w:rsidR="00E225EC" w:rsidRPr="00F225A8" w:rsidRDefault="00E225EC" w:rsidP="00940D97">
      <w:pPr>
        <w:pStyle w:val="a0"/>
        <w:adjustRightInd w:val="0"/>
        <w:spacing w:line="600" w:lineRule="exact"/>
        <w:ind w:firstLineChars="200" w:firstLine="640"/>
        <w:rPr>
          <w:rFonts w:ascii="Times New Roman" w:eastAsia="仿宋_GB2312" w:hAnsi="Times New Roman"/>
          <w:sz w:val="32"/>
          <w:szCs w:val="32"/>
        </w:rPr>
      </w:pPr>
      <w:r w:rsidRPr="00F225A8">
        <w:rPr>
          <w:rFonts w:ascii="Times New Roman" w:eastAsia="仿宋_GB2312" w:hAnsi="Times New Roman"/>
          <w:sz w:val="32"/>
          <w:szCs w:val="32"/>
        </w:rPr>
        <w:t>附件：湖南省医疗救助补助资金管理办法</w:t>
      </w:r>
    </w:p>
    <w:p w:rsidR="00FA67A1" w:rsidRPr="00F225A8" w:rsidRDefault="00FA67A1" w:rsidP="00940D97">
      <w:pPr>
        <w:pStyle w:val="a0"/>
        <w:spacing w:line="600" w:lineRule="exact"/>
        <w:rPr>
          <w:rFonts w:ascii="Times New Roman" w:eastAsia="仿宋_GB2312" w:hAnsi="Times New Roman"/>
          <w:sz w:val="32"/>
          <w:szCs w:val="32"/>
        </w:rPr>
      </w:pPr>
    </w:p>
    <w:p w:rsidR="00FA67A1" w:rsidRPr="00F225A8" w:rsidRDefault="00FA67A1" w:rsidP="00940D97">
      <w:pPr>
        <w:pStyle w:val="a0"/>
        <w:spacing w:line="600" w:lineRule="exact"/>
        <w:rPr>
          <w:rFonts w:ascii="Times New Roman" w:eastAsia="仿宋_GB2312" w:hAnsi="Times New Roman"/>
          <w:sz w:val="32"/>
          <w:szCs w:val="32"/>
        </w:rPr>
      </w:pPr>
    </w:p>
    <w:p w:rsidR="00E225EC" w:rsidRPr="00F225A8" w:rsidRDefault="00E225EC" w:rsidP="00940D97">
      <w:pPr>
        <w:pStyle w:val="a0"/>
        <w:spacing w:line="600" w:lineRule="exact"/>
        <w:ind w:firstLineChars="200" w:firstLine="640"/>
        <w:rPr>
          <w:rFonts w:ascii="Times New Roman" w:eastAsia="仿宋_GB2312" w:hAnsi="Times New Roman"/>
          <w:sz w:val="32"/>
          <w:szCs w:val="32"/>
        </w:rPr>
      </w:pPr>
      <w:r w:rsidRPr="00F225A8">
        <w:rPr>
          <w:rFonts w:ascii="Times New Roman" w:eastAsia="仿宋_GB2312" w:hAnsi="Times New Roman"/>
          <w:sz w:val="32"/>
          <w:szCs w:val="32"/>
        </w:rPr>
        <w:t>湖南省财政厅</w:t>
      </w:r>
      <w:r w:rsidRPr="00F225A8">
        <w:rPr>
          <w:rFonts w:ascii="Times New Roman" w:eastAsia="仿宋_GB2312" w:hAnsi="Times New Roman"/>
          <w:sz w:val="32"/>
          <w:szCs w:val="32"/>
        </w:rPr>
        <w:t xml:space="preserve">    </w:t>
      </w:r>
      <w:r w:rsidR="00940D97" w:rsidRPr="00F225A8">
        <w:rPr>
          <w:rFonts w:ascii="Times New Roman" w:eastAsia="仿宋_GB2312" w:hAnsi="Times New Roman"/>
          <w:sz w:val="32"/>
          <w:szCs w:val="32"/>
        </w:rPr>
        <w:t xml:space="preserve">              </w:t>
      </w:r>
      <w:r w:rsidRPr="00F225A8">
        <w:rPr>
          <w:rFonts w:ascii="Times New Roman" w:eastAsia="仿宋_GB2312" w:hAnsi="Times New Roman"/>
          <w:sz w:val="32"/>
          <w:szCs w:val="32"/>
        </w:rPr>
        <w:t>湖南省卫生健康委员会</w:t>
      </w:r>
      <w:r w:rsidRPr="00F225A8">
        <w:rPr>
          <w:rFonts w:ascii="Times New Roman" w:eastAsia="仿宋_GB2312" w:hAnsi="Times New Roman"/>
          <w:sz w:val="32"/>
          <w:szCs w:val="32"/>
        </w:rPr>
        <w:t xml:space="preserve"> </w:t>
      </w:r>
    </w:p>
    <w:p w:rsidR="00E225EC" w:rsidRPr="00F225A8" w:rsidRDefault="00E225EC" w:rsidP="00940D97">
      <w:pPr>
        <w:pStyle w:val="a0"/>
        <w:spacing w:line="600" w:lineRule="exact"/>
        <w:ind w:firstLineChars="200" w:firstLine="640"/>
        <w:rPr>
          <w:rFonts w:ascii="Times New Roman" w:eastAsia="仿宋_GB2312" w:hAnsi="Times New Roman"/>
          <w:sz w:val="32"/>
          <w:szCs w:val="32"/>
        </w:rPr>
      </w:pPr>
    </w:p>
    <w:p w:rsidR="00E225EC" w:rsidRPr="00F225A8" w:rsidRDefault="00E225EC" w:rsidP="00940D97">
      <w:pPr>
        <w:pStyle w:val="a0"/>
        <w:spacing w:line="600" w:lineRule="exact"/>
        <w:ind w:firstLineChars="200" w:firstLine="640"/>
        <w:rPr>
          <w:rFonts w:ascii="Times New Roman" w:eastAsia="仿宋_GB2312" w:hAnsi="Times New Roman"/>
          <w:sz w:val="32"/>
          <w:szCs w:val="32"/>
        </w:rPr>
      </w:pPr>
    </w:p>
    <w:p w:rsidR="00940D97" w:rsidRPr="00F225A8" w:rsidRDefault="00940D97" w:rsidP="00940D97">
      <w:pPr>
        <w:pStyle w:val="a0"/>
        <w:spacing w:line="600" w:lineRule="exact"/>
        <w:ind w:firstLineChars="200" w:firstLine="640"/>
        <w:rPr>
          <w:rFonts w:ascii="Times New Roman" w:eastAsia="仿宋_GB2312" w:hAnsi="Times New Roman"/>
          <w:sz w:val="32"/>
          <w:szCs w:val="32"/>
        </w:rPr>
      </w:pPr>
    </w:p>
    <w:p w:rsidR="00262446" w:rsidRPr="00F225A8" w:rsidRDefault="00E225EC" w:rsidP="00940D97">
      <w:pPr>
        <w:pStyle w:val="a0"/>
        <w:spacing w:line="600" w:lineRule="exact"/>
        <w:ind w:firstLineChars="1700" w:firstLine="5440"/>
        <w:rPr>
          <w:rFonts w:ascii="Times New Roman" w:eastAsia="仿宋_GB2312" w:hAnsi="Times New Roman"/>
          <w:sz w:val="32"/>
          <w:szCs w:val="32"/>
        </w:rPr>
      </w:pPr>
      <w:r w:rsidRPr="00F225A8">
        <w:rPr>
          <w:rFonts w:ascii="Times New Roman" w:eastAsia="仿宋_GB2312" w:hAnsi="Times New Roman"/>
          <w:sz w:val="32"/>
          <w:szCs w:val="32"/>
        </w:rPr>
        <w:t>湖南省医疗保障局</w:t>
      </w:r>
    </w:p>
    <w:p w:rsidR="00E225EC" w:rsidRPr="00F225A8" w:rsidRDefault="00E225EC" w:rsidP="00940D97">
      <w:pPr>
        <w:pStyle w:val="a0"/>
        <w:spacing w:line="600" w:lineRule="exact"/>
        <w:ind w:firstLineChars="1750" w:firstLine="5600"/>
        <w:rPr>
          <w:rFonts w:ascii="Times New Roman" w:eastAsia="仿宋_GB2312" w:hAnsi="Times New Roman"/>
          <w:sz w:val="32"/>
          <w:szCs w:val="32"/>
        </w:rPr>
      </w:pPr>
      <w:r w:rsidRPr="00F225A8">
        <w:rPr>
          <w:rFonts w:ascii="Times New Roman" w:eastAsia="仿宋_GB2312" w:hAnsi="Times New Roman"/>
          <w:sz w:val="32"/>
          <w:szCs w:val="32"/>
        </w:rPr>
        <w:t>2021</w:t>
      </w:r>
      <w:r w:rsidRPr="00F225A8">
        <w:rPr>
          <w:rFonts w:ascii="Times New Roman" w:eastAsia="仿宋_GB2312" w:hAnsi="Times New Roman"/>
          <w:sz w:val="32"/>
          <w:szCs w:val="32"/>
        </w:rPr>
        <w:t>年</w:t>
      </w:r>
      <w:r w:rsidR="00940D97" w:rsidRPr="00F225A8">
        <w:rPr>
          <w:rFonts w:ascii="Times New Roman" w:eastAsia="仿宋_GB2312" w:hAnsi="Times New Roman"/>
          <w:sz w:val="32"/>
          <w:szCs w:val="32"/>
        </w:rPr>
        <w:t>4</w:t>
      </w:r>
      <w:r w:rsidRPr="00F225A8">
        <w:rPr>
          <w:rFonts w:ascii="Times New Roman" w:eastAsia="仿宋_GB2312" w:hAnsi="Times New Roman"/>
          <w:sz w:val="32"/>
          <w:szCs w:val="32"/>
        </w:rPr>
        <w:t>月</w:t>
      </w:r>
      <w:r w:rsidR="00940D97" w:rsidRPr="00F225A8">
        <w:rPr>
          <w:rFonts w:ascii="Times New Roman" w:eastAsia="仿宋_GB2312" w:hAnsi="Times New Roman"/>
          <w:sz w:val="32"/>
          <w:szCs w:val="32"/>
        </w:rPr>
        <w:t>19</w:t>
      </w:r>
      <w:r w:rsidRPr="00F225A8">
        <w:rPr>
          <w:rFonts w:ascii="Times New Roman" w:eastAsia="仿宋_GB2312" w:hAnsi="Times New Roman"/>
          <w:sz w:val="32"/>
          <w:szCs w:val="32"/>
        </w:rPr>
        <w:t>日</w:t>
      </w:r>
    </w:p>
    <w:p w:rsidR="00FA67A1" w:rsidRPr="00F225A8" w:rsidRDefault="00FA67A1" w:rsidP="00940D97">
      <w:pPr>
        <w:pStyle w:val="a0"/>
        <w:spacing w:line="600" w:lineRule="exact"/>
        <w:rPr>
          <w:rFonts w:ascii="Times New Roman" w:eastAsia="仿宋_GB2312" w:hAnsi="Times New Roman"/>
          <w:sz w:val="32"/>
          <w:szCs w:val="32"/>
        </w:rPr>
      </w:pPr>
    </w:p>
    <w:p w:rsidR="00FA67A1" w:rsidRPr="00F225A8" w:rsidRDefault="00FA67A1" w:rsidP="00940D97">
      <w:pPr>
        <w:pStyle w:val="a0"/>
        <w:spacing w:line="600" w:lineRule="exact"/>
        <w:rPr>
          <w:rFonts w:ascii="Times New Roman" w:eastAsia="仿宋_GB2312" w:hAnsi="Times New Roman"/>
          <w:sz w:val="32"/>
          <w:szCs w:val="32"/>
        </w:rPr>
      </w:pPr>
    </w:p>
    <w:p w:rsidR="00FA67A1" w:rsidRPr="00F225A8" w:rsidRDefault="00FA67A1" w:rsidP="00940D97">
      <w:pPr>
        <w:pStyle w:val="a0"/>
        <w:spacing w:line="600" w:lineRule="exact"/>
        <w:rPr>
          <w:rFonts w:ascii="Times New Roman" w:eastAsia="仿宋_GB2312" w:hAnsi="Times New Roman"/>
          <w:sz w:val="32"/>
          <w:szCs w:val="32"/>
        </w:rPr>
      </w:pPr>
    </w:p>
    <w:p w:rsidR="00FA67A1" w:rsidRPr="00F225A8" w:rsidRDefault="00FA67A1" w:rsidP="00940D97">
      <w:pPr>
        <w:spacing w:line="600" w:lineRule="exact"/>
        <w:rPr>
          <w:rFonts w:ascii="Times New Roman" w:hAnsi="Times New Roman"/>
        </w:rPr>
      </w:pPr>
    </w:p>
    <w:p w:rsidR="00FA67A1" w:rsidRPr="00F225A8" w:rsidRDefault="00FA67A1" w:rsidP="00940D97">
      <w:pPr>
        <w:spacing w:line="600" w:lineRule="exact"/>
        <w:rPr>
          <w:rFonts w:ascii="Times New Roman" w:hAnsi="Times New Roman"/>
        </w:rPr>
      </w:pPr>
    </w:p>
    <w:p w:rsidR="00940D97" w:rsidRPr="00F225A8" w:rsidRDefault="00940D97" w:rsidP="00940D97">
      <w:pPr>
        <w:pStyle w:val="a0"/>
        <w:spacing w:line="600" w:lineRule="exact"/>
        <w:rPr>
          <w:rFonts w:ascii="Times New Roman" w:hAnsi="Times New Roman"/>
        </w:rPr>
      </w:pPr>
    </w:p>
    <w:p w:rsidR="00940D97" w:rsidRPr="00F225A8" w:rsidRDefault="00940D97" w:rsidP="00940D97">
      <w:pPr>
        <w:pStyle w:val="a0"/>
        <w:spacing w:line="600" w:lineRule="exact"/>
        <w:rPr>
          <w:rFonts w:ascii="Times New Roman" w:hAnsi="Times New Roman"/>
        </w:rPr>
      </w:pPr>
    </w:p>
    <w:p w:rsidR="00940D97" w:rsidRPr="00F225A8" w:rsidRDefault="00940D97" w:rsidP="00940D97">
      <w:pPr>
        <w:pStyle w:val="a0"/>
        <w:spacing w:line="600" w:lineRule="exact"/>
        <w:rPr>
          <w:rFonts w:ascii="Times New Roman" w:hAnsi="Times New Roman"/>
        </w:rPr>
      </w:pPr>
    </w:p>
    <w:p w:rsidR="00940D97" w:rsidRPr="00F225A8" w:rsidRDefault="00940D97" w:rsidP="00940D97">
      <w:pPr>
        <w:pStyle w:val="a0"/>
        <w:spacing w:line="600" w:lineRule="exact"/>
        <w:rPr>
          <w:rFonts w:ascii="Times New Roman" w:eastAsia="黑体" w:hAnsi="Times New Roman"/>
          <w:sz w:val="32"/>
          <w:szCs w:val="32"/>
        </w:rPr>
      </w:pPr>
      <w:r w:rsidRPr="00F225A8">
        <w:rPr>
          <w:rFonts w:ascii="Times New Roman" w:eastAsia="黑体" w:hAnsi="Times New Roman"/>
          <w:sz w:val="32"/>
          <w:szCs w:val="32"/>
        </w:rPr>
        <w:lastRenderedPageBreak/>
        <w:t>附件</w:t>
      </w:r>
    </w:p>
    <w:p w:rsidR="00940D97" w:rsidRPr="00F225A8" w:rsidRDefault="00940D97" w:rsidP="00940D97">
      <w:pPr>
        <w:pStyle w:val="a0"/>
        <w:spacing w:line="600" w:lineRule="exact"/>
        <w:rPr>
          <w:rFonts w:ascii="Times New Roman" w:hAnsi="Times New Roman"/>
        </w:rPr>
      </w:pPr>
    </w:p>
    <w:p w:rsidR="00FA67A1" w:rsidRPr="00F225A8" w:rsidRDefault="00FA67A1" w:rsidP="00FA67A1">
      <w:pPr>
        <w:spacing w:line="680" w:lineRule="exact"/>
        <w:jc w:val="center"/>
        <w:rPr>
          <w:rFonts w:ascii="Times New Roman" w:eastAsia="方正小标宋_GBK" w:hAnsi="Times New Roman"/>
          <w:sz w:val="36"/>
          <w:szCs w:val="36"/>
        </w:rPr>
      </w:pPr>
      <w:r w:rsidRPr="00F225A8">
        <w:rPr>
          <w:rFonts w:ascii="Times New Roman" w:eastAsia="方正小标宋_GBK" w:hAnsi="Times New Roman"/>
          <w:sz w:val="36"/>
          <w:szCs w:val="36"/>
        </w:rPr>
        <w:t>湖南省医疗救助补助资金管理办法</w:t>
      </w:r>
    </w:p>
    <w:p w:rsidR="00FA67A1" w:rsidRPr="00F225A8" w:rsidRDefault="00FA67A1" w:rsidP="00FA67A1">
      <w:pPr>
        <w:spacing w:line="680" w:lineRule="exact"/>
        <w:rPr>
          <w:rFonts w:ascii="Times New Roman" w:eastAsia="仿宋" w:hAnsi="Times New Roman"/>
          <w:sz w:val="36"/>
          <w:szCs w:val="36"/>
        </w:rPr>
      </w:pPr>
    </w:p>
    <w:p w:rsidR="00FA67A1" w:rsidRPr="00F225A8" w:rsidRDefault="00FA67A1" w:rsidP="00940D97">
      <w:pPr>
        <w:spacing w:line="600" w:lineRule="exact"/>
        <w:ind w:firstLineChars="200" w:firstLine="643"/>
        <w:rPr>
          <w:rFonts w:ascii="Times New Roman" w:eastAsia="仿宋_GB2312" w:hAnsi="Times New Roman"/>
          <w:sz w:val="32"/>
          <w:szCs w:val="32"/>
        </w:rPr>
      </w:pPr>
      <w:r w:rsidRPr="00F225A8">
        <w:rPr>
          <w:rFonts w:ascii="Times New Roman" w:eastAsia="仿宋_GB2312" w:hAnsi="Times New Roman"/>
          <w:b/>
          <w:bCs/>
          <w:sz w:val="32"/>
          <w:szCs w:val="32"/>
        </w:rPr>
        <w:t>第一条</w:t>
      </w:r>
      <w:r w:rsidRPr="00F225A8">
        <w:rPr>
          <w:rFonts w:ascii="Times New Roman" w:eastAsia="仿宋_GB2312" w:hAnsi="Times New Roman"/>
          <w:b/>
          <w:bCs/>
          <w:sz w:val="32"/>
          <w:szCs w:val="32"/>
        </w:rPr>
        <w:t xml:space="preserve"> </w:t>
      </w:r>
      <w:r w:rsidRPr="00F225A8">
        <w:rPr>
          <w:rFonts w:ascii="Times New Roman" w:eastAsia="仿宋_GB2312" w:hAnsi="Times New Roman"/>
          <w:sz w:val="32"/>
          <w:szCs w:val="32"/>
        </w:rPr>
        <w:t xml:space="preserve"> </w:t>
      </w:r>
      <w:r w:rsidRPr="00F225A8">
        <w:rPr>
          <w:rFonts w:ascii="Times New Roman" w:eastAsia="仿宋_GB2312" w:hAnsi="Times New Roman"/>
          <w:sz w:val="32"/>
          <w:szCs w:val="32"/>
        </w:rPr>
        <w:t>为规范和加强财政医疗救助补助资金（以下简称医疗救助资金）管理，提高资金使用效益，根据《中华人民共和国预算法》、《财政部关于贯彻落实</w:t>
      </w:r>
      <w:r w:rsidRPr="00F225A8">
        <w:rPr>
          <w:rFonts w:ascii="Times New Roman" w:eastAsia="仿宋_GB2312" w:hAnsi="Times New Roman"/>
          <w:sz w:val="32"/>
          <w:szCs w:val="32"/>
        </w:rPr>
        <w:t>&lt;</w:t>
      </w:r>
      <w:r w:rsidRPr="00F225A8">
        <w:rPr>
          <w:rFonts w:ascii="Times New Roman" w:eastAsia="仿宋_GB2312" w:hAnsi="Times New Roman"/>
          <w:sz w:val="32"/>
          <w:szCs w:val="32"/>
        </w:rPr>
        <w:t>中共中央</w:t>
      </w:r>
      <w:r w:rsidRPr="00F225A8">
        <w:rPr>
          <w:rFonts w:ascii="Times New Roman" w:eastAsia="仿宋_GB2312" w:hAnsi="Times New Roman"/>
          <w:sz w:val="32"/>
          <w:szCs w:val="32"/>
        </w:rPr>
        <w:t xml:space="preserve"> </w:t>
      </w:r>
      <w:r w:rsidRPr="00F225A8">
        <w:rPr>
          <w:rFonts w:ascii="Times New Roman" w:eastAsia="仿宋_GB2312" w:hAnsi="Times New Roman"/>
          <w:sz w:val="32"/>
          <w:szCs w:val="32"/>
        </w:rPr>
        <w:t>国务院关于全面实施预算绩效管理的意见</w:t>
      </w:r>
      <w:r w:rsidRPr="00F225A8">
        <w:rPr>
          <w:rFonts w:ascii="Times New Roman" w:eastAsia="仿宋_GB2312" w:hAnsi="Times New Roman"/>
          <w:sz w:val="32"/>
          <w:szCs w:val="32"/>
        </w:rPr>
        <w:t>&gt;</w:t>
      </w:r>
      <w:r w:rsidRPr="00F225A8">
        <w:rPr>
          <w:rFonts w:ascii="Times New Roman" w:eastAsia="仿宋_GB2312" w:hAnsi="Times New Roman"/>
          <w:sz w:val="32"/>
          <w:szCs w:val="32"/>
        </w:rPr>
        <w:t>的通知》（财预〔</w:t>
      </w:r>
      <w:r w:rsidRPr="00F225A8">
        <w:rPr>
          <w:rFonts w:ascii="Times New Roman" w:eastAsia="仿宋_GB2312" w:hAnsi="Times New Roman"/>
          <w:sz w:val="32"/>
          <w:szCs w:val="32"/>
        </w:rPr>
        <w:t>2018</w:t>
      </w:r>
      <w:r w:rsidRPr="00F225A8">
        <w:rPr>
          <w:rFonts w:ascii="Times New Roman" w:eastAsia="仿宋_GB2312" w:hAnsi="Times New Roman"/>
          <w:sz w:val="32"/>
          <w:szCs w:val="32"/>
        </w:rPr>
        <w:t>〕</w:t>
      </w:r>
      <w:r w:rsidRPr="00F225A8">
        <w:rPr>
          <w:rFonts w:ascii="Times New Roman" w:eastAsia="仿宋_GB2312" w:hAnsi="Times New Roman"/>
          <w:sz w:val="32"/>
          <w:szCs w:val="32"/>
        </w:rPr>
        <w:t>167</w:t>
      </w:r>
      <w:r w:rsidRPr="00F225A8">
        <w:rPr>
          <w:rFonts w:ascii="Times New Roman" w:eastAsia="仿宋_GB2312" w:hAnsi="Times New Roman"/>
          <w:sz w:val="32"/>
          <w:szCs w:val="32"/>
        </w:rPr>
        <w:t>号）和《财政部</w:t>
      </w:r>
      <w:r w:rsidRPr="00F225A8">
        <w:rPr>
          <w:rFonts w:ascii="Times New Roman" w:eastAsia="仿宋_GB2312" w:hAnsi="Times New Roman"/>
          <w:sz w:val="32"/>
          <w:szCs w:val="32"/>
        </w:rPr>
        <w:t xml:space="preserve"> </w:t>
      </w:r>
      <w:r w:rsidRPr="00F225A8">
        <w:rPr>
          <w:rFonts w:ascii="Times New Roman" w:eastAsia="仿宋_GB2312" w:hAnsi="Times New Roman"/>
          <w:sz w:val="32"/>
          <w:szCs w:val="32"/>
        </w:rPr>
        <w:t>国家卫生健康委</w:t>
      </w:r>
      <w:r w:rsidRPr="00F225A8">
        <w:rPr>
          <w:rFonts w:ascii="Times New Roman" w:eastAsia="仿宋_GB2312" w:hAnsi="Times New Roman"/>
          <w:sz w:val="32"/>
          <w:szCs w:val="32"/>
        </w:rPr>
        <w:t xml:space="preserve"> </w:t>
      </w:r>
      <w:r w:rsidRPr="00F225A8">
        <w:rPr>
          <w:rFonts w:ascii="Times New Roman" w:eastAsia="仿宋_GB2312" w:hAnsi="Times New Roman"/>
          <w:sz w:val="32"/>
          <w:szCs w:val="32"/>
        </w:rPr>
        <w:t>国家医保局关于印发</w:t>
      </w:r>
      <w:r w:rsidRPr="00F225A8">
        <w:rPr>
          <w:rFonts w:ascii="Times New Roman" w:eastAsia="仿宋_GB2312" w:hAnsi="Times New Roman"/>
          <w:sz w:val="32"/>
          <w:szCs w:val="32"/>
        </w:rPr>
        <w:t>&lt;</w:t>
      </w:r>
      <w:r w:rsidRPr="00F225A8">
        <w:rPr>
          <w:rFonts w:ascii="Times New Roman" w:eastAsia="仿宋_GB2312" w:hAnsi="Times New Roman"/>
          <w:sz w:val="32"/>
          <w:szCs w:val="32"/>
        </w:rPr>
        <w:t>中央财政医疗救助补助资金管理办法</w:t>
      </w:r>
      <w:r w:rsidRPr="00F225A8">
        <w:rPr>
          <w:rFonts w:ascii="Times New Roman" w:eastAsia="仿宋_GB2312" w:hAnsi="Times New Roman"/>
          <w:sz w:val="32"/>
          <w:szCs w:val="32"/>
        </w:rPr>
        <w:t>&gt;</w:t>
      </w:r>
      <w:r w:rsidRPr="00F225A8">
        <w:rPr>
          <w:rFonts w:ascii="Times New Roman" w:eastAsia="仿宋_GB2312" w:hAnsi="Times New Roman"/>
          <w:sz w:val="32"/>
          <w:szCs w:val="32"/>
        </w:rPr>
        <w:t>的通知》（</w:t>
      </w:r>
      <w:proofErr w:type="gramStart"/>
      <w:r w:rsidRPr="00F225A8">
        <w:rPr>
          <w:rFonts w:ascii="Times New Roman" w:eastAsia="仿宋_GB2312" w:hAnsi="Times New Roman"/>
          <w:sz w:val="32"/>
          <w:szCs w:val="32"/>
        </w:rPr>
        <w:t>财社〔</w:t>
      </w:r>
      <w:r w:rsidRPr="00F225A8">
        <w:rPr>
          <w:rFonts w:ascii="Times New Roman" w:eastAsia="仿宋_GB2312" w:hAnsi="Times New Roman"/>
          <w:sz w:val="32"/>
          <w:szCs w:val="32"/>
        </w:rPr>
        <w:t>2019</w:t>
      </w:r>
      <w:r w:rsidRPr="00F225A8">
        <w:rPr>
          <w:rFonts w:ascii="Times New Roman" w:eastAsia="仿宋_GB2312" w:hAnsi="Times New Roman"/>
          <w:sz w:val="32"/>
          <w:szCs w:val="32"/>
        </w:rPr>
        <w:t>〕</w:t>
      </w:r>
      <w:proofErr w:type="gramEnd"/>
      <w:r w:rsidRPr="00F225A8">
        <w:rPr>
          <w:rFonts w:ascii="Times New Roman" w:eastAsia="仿宋_GB2312" w:hAnsi="Times New Roman"/>
          <w:sz w:val="32"/>
          <w:szCs w:val="32"/>
        </w:rPr>
        <w:t>142</w:t>
      </w:r>
      <w:r w:rsidRPr="00F225A8">
        <w:rPr>
          <w:rFonts w:ascii="Times New Roman" w:eastAsia="仿宋_GB2312" w:hAnsi="Times New Roman"/>
          <w:sz w:val="32"/>
          <w:szCs w:val="32"/>
        </w:rPr>
        <w:t>号）等预算管理规定和文件精神，结合我省医疗救助工作实际，制定本办法。</w:t>
      </w:r>
    </w:p>
    <w:p w:rsidR="00FA67A1" w:rsidRPr="00F225A8" w:rsidRDefault="00FA67A1" w:rsidP="00940D97">
      <w:pPr>
        <w:spacing w:line="600" w:lineRule="exact"/>
        <w:ind w:firstLineChars="200" w:firstLine="643"/>
        <w:rPr>
          <w:rFonts w:ascii="Times New Roman" w:eastAsia="仿宋_GB2312" w:hAnsi="Times New Roman"/>
          <w:sz w:val="32"/>
          <w:szCs w:val="32"/>
        </w:rPr>
      </w:pPr>
      <w:r w:rsidRPr="00F225A8">
        <w:rPr>
          <w:rFonts w:ascii="Times New Roman" w:eastAsia="仿宋_GB2312" w:hAnsi="Times New Roman"/>
          <w:b/>
          <w:bCs/>
          <w:sz w:val="32"/>
          <w:szCs w:val="32"/>
        </w:rPr>
        <w:t>第二条</w:t>
      </w:r>
      <w:r w:rsidRPr="00F225A8">
        <w:rPr>
          <w:rFonts w:ascii="Times New Roman" w:eastAsia="仿宋_GB2312" w:hAnsi="Times New Roman"/>
          <w:b/>
          <w:bCs/>
          <w:sz w:val="32"/>
          <w:szCs w:val="32"/>
        </w:rPr>
        <w:t xml:space="preserve">  </w:t>
      </w:r>
      <w:r w:rsidRPr="00F225A8">
        <w:rPr>
          <w:rFonts w:ascii="Times New Roman" w:eastAsia="仿宋_GB2312" w:hAnsi="Times New Roman"/>
          <w:sz w:val="32"/>
          <w:szCs w:val="32"/>
        </w:rPr>
        <w:t>本办法所称医疗救助资金，是指中央财政和省级财政通过一般公共预算和政府性基金预算（彩票公益金）安排用于城乡医疗救助、疾病应急救助的资金。实施期限根据医疗卫生</w:t>
      </w:r>
      <w:proofErr w:type="gramStart"/>
      <w:r w:rsidRPr="00F225A8">
        <w:rPr>
          <w:rFonts w:ascii="Times New Roman" w:eastAsia="仿宋_GB2312" w:hAnsi="Times New Roman"/>
          <w:sz w:val="32"/>
          <w:szCs w:val="32"/>
        </w:rPr>
        <w:t>领域省</w:t>
      </w:r>
      <w:proofErr w:type="gramEnd"/>
      <w:r w:rsidRPr="00F225A8">
        <w:rPr>
          <w:rFonts w:ascii="Times New Roman" w:eastAsia="仿宋_GB2312" w:hAnsi="Times New Roman"/>
          <w:sz w:val="32"/>
          <w:szCs w:val="32"/>
        </w:rPr>
        <w:t>与市县财政事权和支出责任划分改革实施方案的调整相应进行调整。</w:t>
      </w:r>
    </w:p>
    <w:p w:rsidR="00FA67A1" w:rsidRPr="00F225A8" w:rsidRDefault="00FA67A1" w:rsidP="00940D97">
      <w:pPr>
        <w:spacing w:line="600" w:lineRule="exact"/>
        <w:ind w:firstLineChars="200" w:firstLine="640"/>
        <w:rPr>
          <w:rFonts w:ascii="Times New Roman" w:eastAsia="仿宋_GB2312" w:hAnsi="Times New Roman"/>
          <w:color w:val="000000"/>
          <w:sz w:val="32"/>
          <w:szCs w:val="32"/>
        </w:rPr>
      </w:pPr>
      <w:r w:rsidRPr="00F225A8">
        <w:rPr>
          <w:rFonts w:ascii="Times New Roman" w:eastAsia="仿宋_GB2312" w:hAnsi="Times New Roman"/>
          <w:sz w:val="32"/>
          <w:szCs w:val="32"/>
        </w:rPr>
        <w:t>在脱贫攻坚</w:t>
      </w:r>
      <w:r w:rsidRPr="00F225A8">
        <w:rPr>
          <w:rFonts w:ascii="Times New Roman" w:eastAsia="仿宋_GB2312" w:hAnsi="Times New Roman"/>
          <w:color w:val="000000"/>
          <w:sz w:val="32"/>
          <w:szCs w:val="32"/>
        </w:rPr>
        <w:t>和相关政策过渡期间，中央财政每年通过医疗救助资金安排用于提高深度贫困地区农村贫困人口医疗保障水平的救助资金和省级财政每年安排的农村建档立</w:t>
      </w:r>
      <w:proofErr w:type="gramStart"/>
      <w:r w:rsidRPr="00F225A8">
        <w:rPr>
          <w:rFonts w:ascii="Times New Roman" w:eastAsia="仿宋_GB2312" w:hAnsi="Times New Roman"/>
          <w:color w:val="000000"/>
          <w:sz w:val="32"/>
          <w:szCs w:val="32"/>
        </w:rPr>
        <w:t>卡贫困</w:t>
      </w:r>
      <w:proofErr w:type="gramEnd"/>
      <w:r w:rsidRPr="00F225A8">
        <w:rPr>
          <w:rFonts w:ascii="Times New Roman" w:eastAsia="仿宋_GB2312" w:hAnsi="Times New Roman"/>
          <w:color w:val="000000"/>
          <w:sz w:val="32"/>
          <w:szCs w:val="32"/>
        </w:rPr>
        <w:t>人口医疗救助资金，专门用于我省通过医疗救助制度对农村贫困人口经城乡居民基本医疗保险和大病保险报销后的个人自付医疗费</w:t>
      </w:r>
      <w:r w:rsidRPr="00F225A8">
        <w:rPr>
          <w:rFonts w:ascii="Times New Roman" w:eastAsia="仿宋_GB2312" w:hAnsi="Times New Roman"/>
          <w:color w:val="000000"/>
          <w:sz w:val="32"/>
          <w:szCs w:val="32"/>
        </w:rPr>
        <w:lastRenderedPageBreak/>
        <w:t>用给予倾斜救助，进一步减轻农村贫困人口医疗负担。</w:t>
      </w:r>
    </w:p>
    <w:p w:rsidR="00FA67A1" w:rsidRPr="00F225A8" w:rsidRDefault="00FA67A1" w:rsidP="00940D97">
      <w:pPr>
        <w:spacing w:line="600" w:lineRule="exact"/>
        <w:ind w:firstLineChars="200" w:firstLine="643"/>
        <w:rPr>
          <w:rFonts w:ascii="Times New Roman" w:eastAsia="仿宋_GB2312" w:hAnsi="Times New Roman"/>
          <w:color w:val="000000"/>
          <w:sz w:val="32"/>
          <w:szCs w:val="32"/>
        </w:rPr>
      </w:pPr>
      <w:r w:rsidRPr="00F225A8">
        <w:rPr>
          <w:rFonts w:ascii="Times New Roman" w:eastAsia="仿宋_GB2312" w:hAnsi="Times New Roman"/>
          <w:b/>
          <w:bCs/>
          <w:color w:val="000000"/>
          <w:sz w:val="32"/>
          <w:szCs w:val="32"/>
        </w:rPr>
        <w:t>第三条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医疗救助资金列入共同财政事权转移支付。省级财政部门会同医疗保障部门分配城乡医疗救助资金，会同卫生健康部门分配疾病应急救助资金，并按政策要求设定绩效目标，对资金进行监督管理。省级医疗保障和卫生健康部门负责提供与资金分配因素相关的数据，并对其准确性、及时性负责。</w:t>
      </w:r>
    </w:p>
    <w:p w:rsidR="00FA67A1" w:rsidRPr="00F225A8" w:rsidRDefault="00FA67A1" w:rsidP="00940D97">
      <w:pPr>
        <w:spacing w:line="600" w:lineRule="exact"/>
        <w:ind w:firstLineChars="200" w:firstLine="643"/>
        <w:rPr>
          <w:rFonts w:ascii="Times New Roman" w:eastAsia="仿宋_GB2312" w:hAnsi="Times New Roman"/>
          <w:color w:val="000000"/>
          <w:sz w:val="32"/>
          <w:szCs w:val="32"/>
        </w:rPr>
      </w:pPr>
      <w:r w:rsidRPr="00F225A8">
        <w:rPr>
          <w:rFonts w:ascii="Times New Roman" w:eastAsia="仿宋_GB2312" w:hAnsi="Times New Roman"/>
          <w:b/>
          <w:bCs/>
          <w:color w:val="000000"/>
          <w:sz w:val="32"/>
          <w:szCs w:val="32"/>
        </w:rPr>
        <w:t>第四条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省级财政部门按职责分工会同医疗保障、卫生健康部门将医疗救助资金分解下达，加大对辖区内困难地区的转移支付力度，督促指导设立基金的地区按政策要求设定绩效目标并做好绩效监控、自评和资金监督管理。</w:t>
      </w:r>
    </w:p>
    <w:p w:rsidR="00FA67A1" w:rsidRPr="00F225A8" w:rsidRDefault="00FA67A1" w:rsidP="00940D97">
      <w:pPr>
        <w:spacing w:line="600" w:lineRule="exact"/>
        <w:ind w:firstLineChars="200" w:firstLine="640"/>
        <w:rPr>
          <w:rFonts w:ascii="Times New Roman" w:eastAsia="仿宋_GB2312" w:hAnsi="Times New Roman"/>
          <w:color w:val="000000"/>
          <w:sz w:val="32"/>
          <w:szCs w:val="32"/>
        </w:rPr>
      </w:pPr>
      <w:r w:rsidRPr="00F225A8">
        <w:rPr>
          <w:rFonts w:ascii="Times New Roman" w:eastAsia="仿宋_GB2312" w:hAnsi="Times New Roman"/>
          <w:color w:val="000000"/>
          <w:sz w:val="32"/>
          <w:szCs w:val="32"/>
        </w:rPr>
        <w:t>设立基金地区的财政部门将上级拨付的医疗救助资金拨付至本级社会保障基金财政专户，按职责分工会同同级医疗保障和卫生健康部门及时安排本级医疗救助资金，配合同级医疗保障、卫生健康部门按政策要求设定绩效目标并做好绩效监控、自评和资金监督管理。</w:t>
      </w:r>
    </w:p>
    <w:p w:rsidR="00FA67A1" w:rsidRPr="00F225A8" w:rsidRDefault="00FA67A1" w:rsidP="00940D97">
      <w:pPr>
        <w:spacing w:line="600" w:lineRule="exact"/>
        <w:ind w:firstLineChars="200" w:firstLine="643"/>
        <w:rPr>
          <w:rFonts w:ascii="Times New Roman" w:eastAsia="仿宋_GB2312" w:hAnsi="Times New Roman"/>
          <w:color w:val="000000"/>
          <w:sz w:val="32"/>
          <w:szCs w:val="32"/>
        </w:rPr>
      </w:pPr>
      <w:r w:rsidRPr="00F225A8">
        <w:rPr>
          <w:rFonts w:ascii="Times New Roman" w:eastAsia="仿宋_GB2312" w:hAnsi="Times New Roman"/>
          <w:b/>
          <w:bCs/>
          <w:color w:val="000000"/>
          <w:sz w:val="32"/>
          <w:szCs w:val="32"/>
        </w:rPr>
        <w:t>第五条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医疗救助资金分配应遵循的原则：</w:t>
      </w:r>
    </w:p>
    <w:p w:rsidR="00FA67A1" w:rsidRPr="00F225A8" w:rsidRDefault="00FA67A1" w:rsidP="00940D97">
      <w:pPr>
        <w:spacing w:line="600" w:lineRule="exact"/>
        <w:ind w:firstLineChars="200" w:firstLine="640"/>
        <w:rPr>
          <w:rFonts w:ascii="Times New Roman" w:eastAsia="仿宋_GB2312" w:hAnsi="Times New Roman"/>
          <w:color w:val="000000"/>
          <w:sz w:val="32"/>
          <w:szCs w:val="32"/>
        </w:rPr>
      </w:pPr>
      <w:r w:rsidRPr="00F225A8">
        <w:rPr>
          <w:rFonts w:ascii="Times New Roman" w:eastAsia="仿宋_GB2312" w:hAnsi="Times New Roman"/>
          <w:color w:val="000000"/>
          <w:sz w:val="32"/>
          <w:szCs w:val="32"/>
        </w:rPr>
        <w:t>（一）合理规划，科学安排。按照相关规定，结合重点工作，明确资金使用方向。</w:t>
      </w:r>
    </w:p>
    <w:p w:rsidR="00FA67A1" w:rsidRPr="00F225A8" w:rsidRDefault="00FA67A1" w:rsidP="00940D97">
      <w:pPr>
        <w:spacing w:line="600" w:lineRule="exact"/>
        <w:ind w:firstLineChars="200" w:firstLine="640"/>
        <w:rPr>
          <w:rFonts w:ascii="Times New Roman" w:eastAsia="仿宋_GB2312" w:hAnsi="Times New Roman"/>
          <w:color w:val="000000"/>
          <w:sz w:val="32"/>
          <w:szCs w:val="32"/>
        </w:rPr>
      </w:pPr>
      <w:r w:rsidRPr="00F225A8">
        <w:rPr>
          <w:rFonts w:ascii="Times New Roman" w:eastAsia="仿宋_GB2312" w:hAnsi="Times New Roman"/>
          <w:color w:val="000000"/>
          <w:sz w:val="32"/>
          <w:szCs w:val="32"/>
        </w:rPr>
        <w:t>（二）统一规范，公开透明。采用统一规范的方式分配资金，测算过程和分配结果公开透明。</w:t>
      </w:r>
    </w:p>
    <w:p w:rsidR="00FA67A1" w:rsidRPr="00F225A8" w:rsidRDefault="00FA67A1" w:rsidP="00940D97">
      <w:pPr>
        <w:spacing w:line="600" w:lineRule="exact"/>
        <w:ind w:firstLineChars="200" w:firstLine="640"/>
        <w:rPr>
          <w:rFonts w:ascii="Times New Roman" w:eastAsia="仿宋_GB2312" w:hAnsi="Times New Roman"/>
          <w:color w:val="000000"/>
          <w:sz w:val="32"/>
          <w:szCs w:val="32"/>
        </w:rPr>
      </w:pPr>
      <w:r w:rsidRPr="00F225A8">
        <w:rPr>
          <w:rFonts w:ascii="Times New Roman" w:eastAsia="仿宋_GB2312" w:hAnsi="Times New Roman"/>
          <w:color w:val="000000"/>
          <w:sz w:val="32"/>
          <w:szCs w:val="32"/>
        </w:rPr>
        <w:t>（三）保障重点，量效挂钩。加强医疗救助资金全过程绩效管理，保障重点工作需要，建立绩效评价结果与资金分配挂</w:t>
      </w:r>
      <w:r w:rsidRPr="00F225A8">
        <w:rPr>
          <w:rFonts w:ascii="Times New Roman" w:eastAsia="仿宋_GB2312" w:hAnsi="Times New Roman"/>
          <w:color w:val="000000"/>
          <w:sz w:val="32"/>
          <w:szCs w:val="32"/>
        </w:rPr>
        <w:lastRenderedPageBreak/>
        <w:t>钩机制。</w:t>
      </w:r>
    </w:p>
    <w:p w:rsidR="00FA67A1" w:rsidRPr="00F225A8" w:rsidRDefault="00FA67A1" w:rsidP="00940D97">
      <w:pPr>
        <w:spacing w:line="600" w:lineRule="exact"/>
        <w:ind w:firstLineChars="200" w:firstLine="643"/>
        <w:rPr>
          <w:rFonts w:ascii="Times New Roman" w:eastAsia="仿宋_GB2312" w:hAnsi="Times New Roman"/>
          <w:color w:val="000000"/>
          <w:sz w:val="32"/>
          <w:szCs w:val="32"/>
        </w:rPr>
      </w:pPr>
      <w:r w:rsidRPr="00F225A8">
        <w:rPr>
          <w:rFonts w:ascii="Times New Roman" w:eastAsia="仿宋_GB2312" w:hAnsi="Times New Roman"/>
          <w:b/>
          <w:bCs/>
          <w:color w:val="000000"/>
          <w:sz w:val="32"/>
          <w:szCs w:val="32"/>
        </w:rPr>
        <w:t>第六条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 xml:space="preserve"> </w:t>
      </w:r>
      <w:r w:rsidRPr="00F225A8">
        <w:rPr>
          <w:rFonts w:ascii="Times New Roman" w:eastAsia="仿宋_GB2312" w:hAnsi="Times New Roman"/>
          <w:color w:val="000000"/>
          <w:sz w:val="32"/>
          <w:szCs w:val="32"/>
        </w:rPr>
        <w:t>医疗救助资金采取因素法分配。城乡医疗救助资金主要考虑医疗救助需求因素、财力因素和绩效因素。测算公式为：</w:t>
      </w:r>
    </w:p>
    <w:p w:rsidR="00FA67A1" w:rsidRPr="00F225A8" w:rsidRDefault="00FA67A1" w:rsidP="00FA67A1">
      <w:pPr>
        <w:pBdr>
          <w:bottom w:val="single" w:sz="4" w:space="0" w:color="auto"/>
        </w:pBdr>
        <w:spacing w:line="360" w:lineRule="auto"/>
        <w:ind w:firstLineChars="200" w:firstLine="482"/>
        <w:rPr>
          <w:rFonts w:ascii="Times New Roman" w:hAnsi="Times New Roman"/>
          <w:b/>
          <w:bCs/>
          <w:color w:val="000000"/>
          <w:sz w:val="24"/>
        </w:rPr>
      </w:pPr>
    </w:p>
    <w:p w:rsidR="00FA67A1" w:rsidRPr="00F225A8" w:rsidRDefault="00FA67A1" w:rsidP="00FA67A1">
      <w:pPr>
        <w:pBdr>
          <w:bottom w:val="single" w:sz="4" w:space="0" w:color="auto"/>
        </w:pBdr>
        <w:spacing w:line="360" w:lineRule="auto"/>
        <w:ind w:firstLineChars="200" w:firstLine="482"/>
        <w:rPr>
          <w:rFonts w:ascii="Times New Roman" w:hAnsi="Times New Roman"/>
          <w:b/>
          <w:bCs/>
          <w:color w:val="000000"/>
          <w:sz w:val="24"/>
        </w:rPr>
      </w:pPr>
      <w:r w:rsidRPr="00F225A8">
        <w:rPr>
          <w:rFonts w:ascii="Times New Roman" w:hAnsi="Times New Roman"/>
          <w:b/>
          <w:bCs/>
          <w:color w:val="000000"/>
          <w:sz w:val="24"/>
        </w:rPr>
        <w:t>某市（县）应下达资金</w:t>
      </w:r>
      <w:r w:rsidRPr="00F225A8">
        <w:rPr>
          <w:rFonts w:ascii="Times New Roman" w:hAnsi="Times New Roman"/>
          <w:b/>
          <w:bCs/>
          <w:color w:val="000000"/>
          <w:sz w:val="24"/>
        </w:rPr>
        <w:t>=</w:t>
      </w:r>
      <w:r w:rsidRPr="00F225A8">
        <w:rPr>
          <w:rFonts w:ascii="Times New Roman" w:hAnsi="Times New Roman"/>
          <w:b/>
          <w:bCs/>
          <w:color w:val="000000"/>
          <w:sz w:val="24"/>
        </w:rPr>
        <w:t>资金总额</w:t>
      </w:r>
      <w:r w:rsidRPr="00F225A8">
        <w:rPr>
          <w:rFonts w:ascii="Times New Roman" w:hAnsi="Times New Roman"/>
          <w:b/>
          <w:bCs/>
          <w:noProof/>
          <w:color w:val="000000"/>
          <w:sz w:val="24"/>
        </w:rPr>
        <w:drawing>
          <wp:inline distT="0" distB="0" distL="0" distR="0" wp14:anchorId="20B716DC" wp14:editId="2AF4BF5A">
            <wp:extent cx="106045" cy="127635"/>
            <wp:effectExtent l="0" t="0" r="825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
          <w:bCs/>
          <w:color w:val="000000"/>
          <w:sz w:val="24"/>
        </w:rPr>
        <w:t>﹝</w:t>
      </w:r>
    </w:p>
    <w:p w:rsidR="00FA67A1" w:rsidRPr="00F225A8" w:rsidRDefault="00FA67A1" w:rsidP="00FA67A1">
      <w:pPr>
        <w:pBdr>
          <w:bottom w:val="single" w:sz="4" w:space="0" w:color="auto"/>
        </w:pBdr>
        <w:spacing w:line="360" w:lineRule="auto"/>
        <w:rPr>
          <w:rFonts w:ascii="Times New Roman" w:hAnsi="Times New Roman"/>
          <w:b/>
          <w:bCs/>
          <w:color w:val="000000"/>
        </w:rPr>
      </w:pPr>
    </w:p>
    <w:p w:rsidR="00FA67A1" w:rsidRPr="00F225A8" w:rsidRDefault="00FA67A1" w:rsidP="00FA67A1">
      <w:pPr>
        <w:pBdr>
          <w:bottom w:val="single" w:sz="4" w:space="0" w:color="auto"/>
        </w:pBdr>
        <w:spacing w:line="360" w:lineRule="auto"/>
        <w:rPr>
          <w:rFonts w:ascii="Times New Roman" w:hAnsi="Times New Roman"/>
          <w:b/>
          <w:bCs/>
          <w:color w:val="000000"/>
        </w:rPr>
      </w:pPr>
      <w:r w:rsidRPr="00F225A8">
        <w:rPr>
          <w:rFonts w:ascii="Times New Roman" w:hAnsi="Times New Roman"/>
          <w:b/>
          <w:bCs/>
          <w:color w:val="000000"/>
        </w:rPr>
        <w:t xml:space="preserve"> </w:t>
      </w:r>
      <w:r w:rsidRPr="00F225A8">
        <w:rPr>
          <w:rFonts w:ascii="Times New Roman" w:hAnsi="Times New Roman"/>
          <w:b/>
          <w:bCs/>
          <w:color w:val="000000"/>
          <w:position w:val="-34"/>
        </w:rPr>
        <w:object w:dxaOrig="58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0.5pt" o:ole="">
            <v:fill o:detectmouseclick="t"/>
            <v:imagedata r:id="rId8" o:title=""/>
          </v:shape>
          <o:OLEObject Type="Embed" ProgID="Equation.3" ShapeID="_x0000_i1025" DrawAspect="Content" ObjectID="_1684932342" r:id="rId9">
            <o:FieldCodes>\* MERGEFORMAT</o:FieldCodes>
          </o:OLEObject>
        </w:object>
      </w:r>
      <w:r w:rsidRPr="00F225A8">
        <w:rPr>
          <w:rFonts w:ascii="Times New Roman" w:hAnsi="Times New Roman"/>
          <w:b/>
          <w:bCs/>
          <w:color w:val="000000"/>
        </w:rPr>
        <w:t xml:space="preserve"> </w:t>
      </w:r>
      <w:r w:rsidRPr="00F225A8">
        <w:rPr>
          <w:rFonts w:ascii="Times New Roman" w:hAnsi="Times New Roman"/>
          <w:b/>
          <w:bCs/>
          <w:color w:val="000000"/>
          <w:sz w:val="32"/>
          <w:szCs w:val="32"/>
        </w:rPr>
        <w:t xml:space="preserve"> </w:t>
      </w:r>
      <w:r w:rsidRPr="00F225A8">
        <w:rPr>
          <w:rFonts w:ascii="Times New Roman" w:hAnsi="Times New Roman"/>
          <w:b/>
          <w:bCs/>
          <w:noProof/>
          <w:color w:val="000000"/>
        </w:rPr>
        <w:drawing>
          <wp:inline distT="0" distB="0" distL="0" distR="0" wp14:anchorId="0A5DB9D6" wp14:editId="48AF0DED">
            <wp:extent cx="106045" cy="127635"/>
            <wp:effectExtent l="0" t="0" r="825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Cs/>
          <w:color w:val="000000"/>
          <w:sz w:val="24"/>
        </w:rPr>
        <w:t>该市财力因素</w:t>
      </w:r>
      <w:r w:rsidRPr="00F225A8">
        <w:rPr>
          <w:rFonts w:ascii="Times New Roman" w:hAnsi="Times New Roman"/>
          <w:b/>
          <w:bCs/>
          <w:color w:val="000000"/>
          <w:sz w:val="24"/>
        </w:rPr>
        <w:t xml:space="preserve"> </w:t>
      </w:r>
      <w:r w:rsidRPr="00F225A8">
        <w:rPr>
          <w:rFonts w:ascii="Times New Roman" w:hAnsi="Times New Roman"/>
          <w:b/>
          <w:bCs/>
          <w:color w:val="000000"/>
          <w:sz w:val="32"/>
          <w:szCs w:val="32"/>
        </w:rPr>
        <w:t xml:space="preserve"> </w:t>
      </w:r>
    </w:p>
    <w:p w:rsidR="00FA67A1" w:rsidRPr="00F225A8" w:rsidRDefault="00FA67A1" w:rsidP="00FA67A1">
      <w:pPr>
        <w:spacing w:line="360" w:lineRule="auto"/>
        <w:ind w:firstLineChars="100" w:firstLine="211"/>
        <w:rPr>
          <w:rFonts w:ascii="Times New Roman" w:hAnsi="Times New Roman"/>
          <w:b/>
          <w:bCs/>
          <w:color w:val="000000"/>
        </w:rPr>
      </w:pPr>
      <w:r w:rsidRPr="00F225A8">
        <w:rPr>
          <w:rFonts w:ascii="Times New Roman" w:hAnsi="Times New Roman"/>
          <w:b/>
          <w:bCs/>
          <w:color w:val="000000"/>
        </w:rPr>
        <w:t>∑</w:t>
      </w:r>
      <w:r w:rsidRPr="00F225A8">
        <w:rPr>
          <w:rFonts w:ascii="Times New Roman" w:hAnsi="Times New Roman"/>
          <w:b/>
          <w:bCs/>
          <w:color w:val="000000"/>
          <w:position w:val="-34"/>
        </w:rPr>
        <w:object w:dxaOrig="5639" w:dyaOrig="799">
          <v:shape id="对象 4" o:spid="_x0000_i1026" type="#_x0000_t75" style="width:285.75pt;height:40.5pt;mso-position-horizontal-relative:page;mso-position-vertical-relative:page" o:ole="">
            <v:fill o:detectmouseclick="t"/>
            <v:imagedata r:id="rId10" o:title=""/>
          </v:shape>
          <o:OLEObject Type="Embed" ProgID="Equation.3" ShapeID="对象 4" DrawAspect="Content" ObjectID="_1684932343" r:id="rId11">
            <o:FieldCodes>\* MERGEFORMAT</o:FieldCodes>
          </o:OLEObject>
        </w:object>
      </w:r>
      <w:r w:rsidRPr="00F225A8">
        <w:rPr>
          <w:rFonts w:ascii="Times New Roman" w:hAnsi="Times New Roman"/>
          <w:b/>
          <w:bCs/>
          <w:color w:val="000000"/>
        </w:rPr>
        <w:t xml:space="preserve">  </w:t>
      </w:r>
      <w:r w:rsidRPr="00F225A8">
        <w:rPr>
          <w:rFonts w:ascii="Times New Roman" w:hAnsi="Times New Roman"/>
          <w:b/>
          <w:bCs/>
          <w:noProof/>
          <w:color w:val="000000"/>
        </w:rPr>
        <w:drawing>
          <wp:inline distT="0" distB="0" distL="0" distR="0" wp14:anchorId="7EB60600" wp14:editId="28112417">
            <wp:extent cx="106045" cy="127635"/>
            <wp:effectExtent l="0" t="0" r="825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Cs/>
          <w:color w:val="000000"/>
          <w:sz w:val="24"/>
        </w:rPr>
        <w:t>各市财力因素</w:t>
      </w:r>
      <w:r w:rsidRPr="00F225A8">
        <w:rPr>
          <w:rFonts w:ascii="Times New Roman" w:hAnsi="Times New Roman"/>
          <w:b/>
          <w:bCs/>
          <w:color w:val="000000"/>
        </w:rPr>
        <w:t xml:space="preserve">  </w:t>
      </w:r>
    </w:p>
    <w:p w:rsidR="00FA67A1" w:rsidRPr="00F225A8" w:rsidRDefault="00FA67A1" w:rsidP="00FA67A1">
      <w:pPr>
        <w:spacing w:line="360" w:lineRule="auto"/>
        <w:rPr>
          <w:rFonts w:ascii="Times New Roman" w:hAnsi="Times New Roman"/>
          <w:b/>
          <w:bCs/>
          <w:color w:val="000000"/>
        </w:rPr>
      </w:pPr>
      <w:r w:rsidRPr="00F225A8">
        <w:rPr>
          <w:rFonts w:ascii="Times New Roman" w:hAnsi="Times New Roman"/>
          <w:bCs/>
          <w:noProof/>
          <w:color w:val="000000"/>
        </w:rPr>
        <w:drawing>
          <wp:inline distT="0" distB="0" distL="0" distR="0" wp14:anchorId="34A24406" wp14:editId="50186076">
            <wp:extent cx="106045" cy="127635"/>
            <wp:effectExtent l="0" t="0" r="8255"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Cs/>
          <w:color w:val="000000"/>
          <w:sz w:val="28"/>
          <w:szCs w:val="28"/>
        </w:rPr>
        <w:t>95%</w:t>
      </w:r>
      <w:r w:rsidRPr="00F225A8">
        <w:rPr>
          <w:rFonts w:ascii="Times New Roman" w:hAnsi="Times New Roman"/>
          <w:b/>
          <w:bCs/>
          <w:color w:val="000000"/>
          <w:sz w:val="28"/>
          <w:szCs w:val="28"/>
        </w:rPr>
        <w:t>+</w:t>
      </w:r>
      <w:r w:rsidRPr="00F225A8">
        <w:rPr>
          <w:rFonts w:ascii="Times New Roman" w:hAnsi="Times New Roman"/>
          <w:b/>
          <w:bCs/>
          <w:color w:val="000000"/>
          <w:sz w:val="24"/>
        </w:rPr>
        <w:t xml:space="preserve"> </w:t>
      </w:r>
      <w:r w:rsidRPr="00F225A8">
        <w:rPr>
          <w:rFonts w:ascii="Times New Roman" w:hAnsi="Times New Roman"/>
          <w:b/>
          <w:bCs/>
          <w:color w:val="000000"/>
          <w:position w:val="-32"/>
          <w:sz w:val="24"/>
        </w:rPr>
        <w:object w:dxaOrig="3040" w:dyaOrig="720">
          <v:shape id="对象 7" o:spid="_x0000_i1027" type="#_x0000_t75" style="width:182.25pt;height:39pt;mso-position-horizontal-relative:page;mso-position-vertical-relative:page" o:ole="">
            <v:fill o:detectmouseclick="t"/>
            <v:imagedata r:id="rId12" o:title=""/>
          </v:shape>
          <o:OLEObject Type="Embed" ProgID="Equation.3" ShapeID="对象 7" DrawAspect="Content" ObjectID="_1684932344" r:id="rId13">
            <o:FieldCodes>\* MERGEFORMAT</o:FieldCodes>
          </o:OLEObject>
        </w:object>
      </w:r>
      <w:r w:rsidRPr="00F225A8">
        <w:rPr>
          <w:rFonts w:ascii="Times New Roman" w:hAnsi="Times New Roman"/>
          <w:b/>
          <w:bCs/>
          <w:color w:val="000000"/>
          <w:sz w:val="24"/>
        </w:rPr>
        <w:t xml:space="preserve"> </w:t>
      </w:r>
      <w:r w:rsidRPr="00F225A8">
        <w:rPr>
          <w:rFonts w:ascii="Times New Roman" w:hAnsi="Times New Roman"/>
          <w:b/>
          <w:bCs/>
          <w:color w:val="000000"/>
          <w:sz w:val="24"/>
        </w:rPr>
        <w:t>﹞</w:t>
      </w:r>
    </w:p>
    <w:p w:rsidR="00FA67A1" w:rsidRPr="00F225A8" w:rsidRDefault="00FA67A1" w:rsidP="00FA67A1">
      <w:pPr>
        <w:spacing w:line="400" w:lineRule="exact"/>
        <w:ind w:firstLineChars="200" w:firstLine="422"/>
        <w:rPr>
          <w:rFonts w:ascii="Times New Roman" w:eastAsia="仿宋_GB2312" w:hAnsi="Times New Roman"/>
          <w:color w:val="000000"/>
          <w:sz w:val="32"/>
          <w:szCs w:val="32"/>
        </w:rPr>
      </w:pPr>
      <w:r w:rsidRPr="00F225A8">
        <w:rPr>
          <w:rFonts w:ascii="Times New Roman" w:hAnsi="Times New Roman"/>
          <w:b/>
          <w:bCs/>
          <w:color w:val="000000"/>
        </w:rPr>
        <w:tab/>
      </w:r>
      <w:r w:rsidRPr="00F225A8">
        <w:rPr>
          <w:rFonts w:ascii="Times New Roman" w:eastAsia="仿宋_GB2312" w:hAnsi="Times New Roman"/>
          <w:color w:val="000000"/>
          <w:sz w:val="32"/>
          <w:szCs w:val="32"/>
        </w:rPr>
        <w:t>中央提高深度贫困地区农村贫困人口医疗保障水平医疗救助资金和省级财政农村建档立</w:t>
      </w:r>
      <w:proofErr w:type="gramStart"/>
      <w:r w:rsidRPr="00F225A8">
        <w:rPr>
          <w:rFonts w:ascii="Times New Roman" w:eastAsia="仿宋_GB2312" w:hAnsi="Times New Roman"/>
          <w:color w:val="000000"/>
          <w:sz w:val="32"/>
          <w:szCs w:val="32"/>
        </w:rPr>
        <w:t>卡贫困</w:t>
      </w:r>
      <w:proofErr w:type="gramEnd"/>
      <w:r w:rsidRPr="00F225A8">
        <w:rPr>
          <w:rFonts w:ascii="Times New Roman" w:eastAsia="仿宋_GB2312" w:hAnsi="Times New Roman"/>
          <w:color w:val="000000"/>
          <w:sz w:val="32"/>
          <w:szCs w:val="32"/>
        </w:rPr>
        <w:t>人口医疗救助资金主要考虑辖区人口、贫困人口、贫困人口住院费用和绩效等因素。测算公式为：</w:t>
      </w:r>
    </w:p>
    <w:p w:rsidR="00FA67A1" w:rsidRPr="00F225A8" w:rsidRDefault="00FA67A1" w:rsidP="00FA67A1">
      <w:pPr>
        <w:pBdr>
          <w:bottom w:val="single" w:sz="4" w:space="0" w:color="auto"/>
        </w:pBdr>
        <w:spacing w:line="360" w:lineRule="auto"/>
        <w:rPr>
          <w:rFonts w:ascii="Times New Roman" w:hAnsi="Times New Roman"/>
        </w:rPr>
      </w:pPr>
      <w:r w:rsidRPr="00F225A8">
        <w:rPr>
          <w:rFonts w:ascii="Times New Roman" w:hAnsi="Times New Roman"/>
          <w:b/>
          <w:bCs/>
          <w:color w:val="000000"/>
          <w:sz w:val="28"/>
          <w:szCs w:val="28"/>
        </w:rPr>
        <w:t>某市（县）应下达资金</w:t>
      </w:r>
      <w:r w:rsidRPr="00F225A8">
        <w:rPr>
          <w:rFonts w:ascii="Times New Roman" w:hAnsi="Times New Roman"/>
          <w:b/>
          <w:bCs/>
          <w:color w:val="000000"/>
          <w:sz w:val="28"/>
          <w:szCs w:val="28"/>
        </w:rPr>
        <w:t>=</w:t>
      </w:r>
      <w:r w:rsidRPr="00F225A8">
        <w:rPr>
          <w:rFonts w:ascii="Times New Roman" w:hAnsi="Times New Roman"/>
          <w:b/>
          <w:bCs/>
          <w:color w:val="000000"/>
          <w:sz w:val="28"/>
          <w:szCs w:val="28"/>
        </w:rPr>
        <w:t>资金总额</w:t>
      </w:r>
      <w:r w:rsidRPr="00F225A8">
        <w:rPr>
          <w:rFonts w:ascii="Times New Roman" w:hAnsi="Times New Roman"/>
          <w:b/>
          <w:bCs/>
          <w:noProof/>
          <w:color w:val="000000"/>
          <w:sz w:val="28"/>
          <w:szCs w:val="28"/>
        </w:rPr>
        <w:drawing>
          <wp:inline distT="0" distB="0" distL="0" distR="0" wp14:anchorId="5239773E" wp14:editId="01A06057">
            <wp:extent cx="106045" cy="127635"/>
            <wp:effectExtent l="0" t="0" r="825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
          <w:bCs/>
          <w:color w:val="000000"/>
          <w:sz w:val="28"/>
          <w:szCs w:val="28"/>
        </w:rPr>
        <w:t>﹝</w:t>
      </w:r>
      <w:r w:rsidRPr="00F225A8">
        <w:rPr>
          <w:rFonts w:ascii="Times New Roman" w:hAnsi="Times New Roman"/>
          <w:b/>
          <w:bCs/>
          <w:color w:val="000000"/>
          <w:position w:val="-34"/>
        </w:rPr>
        <w:object w:dxaOrig="8980" w:dyaOrig="800">
          <v:shape id="_x0000_i1028" type="#_x0000_t75" style="width:455.25pt;height:40.5pt" o:ole="">
            <v:fill o:detectmouseclick="t"/>
            <v:imagedata r:id="rId14" o:title=""/>
          </v:shape>
          <o:OLEObject Type="Embed" ProgID="Equation.3" ShapeID="_x0000_i1028" DrawAspect="Content" ObjectID="_1684932345" r:id="rId15">
            <o:FieldCodes>\* MERGEFORMAT</o:FieldCodes>
          </o:OLEObject>
        </w:object>
      </w:r>
    </w:p>
    <w:p w:rsidR="00FA67A1" w:rsidRPr="00F225A8" w:rsidRDefault="00FA67A1" w:rsidP="00FA67A1">
      <w:pPr>
        <w:spacing w:line="360" w:lineRule="auto"/>
        <w:rPr>
          <w:rFonts w:ascii="Times New Roman" w:hAnsi="Times New Roman"/>
          <w:b/>
          <w:bCs/>
          <w:color w:val="000000"/>
          <w:sz w:val="24"/>
          <w:szCs w:val="28"/>
        </w:rPr>
      </w:pPr>
      <w:r w:rsidRPr="00F225A8">
        <w:rPr>
          <w:rFonts w:ascii="Times New Roman" w:hAnsi="Times New Roman"/>
          <w:b/>
          <w:bCs/>
          <w:color w:val="000000"/>
          <w:position w:val="-32"/>
          <w:sz w:val="22"/>
        </w:rPr>
        <w:object w:dxaOrig="6960" w:dyaOrig="1480">
          <v:shape id="_x0000_i1029" type="#_x0000_t75" style="width:417pt;height:79.5pt" o:ole="">
            <v:fill o:detectmouseclick="t"/>
            <v:imagedata r:id="rId16" o:title=""/>
          </v:shape>
          <o:OLEObject Type="Embed" ProgID="Equation.3" ShapeID="_x0000_i1029" DrawAspect="Content" ObjectID="_1684932346" r:id="rId17">
            <o:FieldCodes>\* MERGEFORMAT</o:FieldCodes>
          </o:OLEObject>
        </w:object>
      </w:r>
      <w:r w:rsidRPr="00F225A8">
        <w:rPr>
          <w:rFonts w:ascii="Times New Roman" w:hAnsi="Times New Roman"/>
          <w:b/>
          <w:bCs/>
          <w:color w:val="000000"/>
          <w:sz w:val="22"/>
        </w:rPr>
        <w:t>﹞</w:t>
      </w:r>
    </w:p>
    <w:p w:rsidR="00FA67A1" w:rsidRPr="00F225A8" w:rsidRDefault="00FA67A1" w:rsidP="00FA67A1">
      <w:pPr>
        <w:spacing w:line="360" w:lineRule="auto"/>
        <w:ind w:firstLineChars="200" w:firstLine="640"/>
        <w:rPr>
          <w:rFonts w:ascii="Times New Roman" w:hAnsi="Times New Roman"/>
          <w:b/>
          <w:bCs/>
          <w:color w:val="000000"/>
          <w:sz w:val="18"/>
          <w:szCs w:val="18"/>
        </w:rPr>
      </w:pPr>
      <w:r w:rsidRPr="00F225A8">
        <w:rPr>
          <w:rFonts w:ascii="Times New Roman" w:eastAsia="仿宋_GB2312" w:hAnsi="Times New Roman"/>
          <w:color w:val="000000"/>
          <w:sz w:val="32"/>
          <w:szCs w:val="32"/>
        </w:rPr>
        <w:t>疾病应急救助资金主要考虑需求因素、财力因素和绩效因</w:t>
      </w:r>
      <w:r w:rsidRPr="00F225A8">
        <w:rPr>
          <w:rFonts w:ascii="Times New Roman" w:eastAsia="仿宋_GB2312" w:hAnsi="Times New Roman"/>
          <w:color w:val="000000"/>
          <w:sz w:val="32"/>
          <w:szCs w:val="32"/>
        </w:rPr>
        <w:lastRenderedPageBreak/>
        <w:t>素等。测算公式为：</w:t>
      </w:r>
      <w:r w:rsidRPr="00F225A8">
        <w:rPr>
          <w:rFonts w:ascii="Times New Roman" w:hAnsi="Times New Roman"/>
          <w:b/>
          <w:bCs/>
          <w:color w:val="000000"/>
        </w:rPr>
        <w:t xml:space="preserve"> </w:t>
      </w:r>
    </w:p>
    <w:p w:rsidR="00FA67A1" w:rsidRPr="00F225A8" w:rsidRDefault="00FA67A1" w:rsidP="00FA67A1">
      <w:pPr>
        <w:pBdr>
          <w:bottom w:val="single" w:sz="4" w:space="0" w:color="auto"/>
        </w:pBdr>
        <w:spacing w:line="360" w:lineRule="auto"/>
        <w:rPr>
          <w:rFonts w:ascii="Times New Roman" w:hAnsi="Times New Roman"/>
          <w:b/>
          <w:bCs/>
          <w:color w:val="000000"/>
        </w:rPr>
      </w:pPr>
      <w:r w:rsidRPr="00F225A8">
        <w:rPr>
          <w:rFonts w:ascii="Times New Roman" w:hAnsi="Times New Roman"/>
          <w:b/>
          <w:bCs/>
          <w:color w:val="000000"/>
          <w:sz w:val="28"/>
          <w:szCs w:val="28"/>
        </w:rPr>
        <w:t>某市（县）应下达资金</w:t>
      </w:r>
      <w:r w:rsidRPr="00F225A8">
        <w:rPr>
          <w:rFonts w:ascii="Times New Roman" w:hAnsi="Times New Roman"/>
          <w:b/>
          <w:bCs/>
          <w:color w:val="000000"/>
          <w:sz w:val="28"/>
          <w:szCs w:val="28"/>
        </w:rPr>
        <w:t>=</w:t>
      </w:r>
      <w:r w:rsidRPr="00F225A8">
        <w:rPr>
          <w:rFonts w:ascii="Times New Roman" w:hAnsi="Times New Roman"/>
          <w:b/>
          <w:bCs/>
          <w:color w:val="000000"/>
          <w:sz w:val="28"/>
          <w:szCs w:val="28"/>
        </w:rPr>
        <w:t>资金总额</w:t>
      </w:r>
      <w:r w:rsidRPr="00F225A8">
        <w:rPr>
          <w:rFonts w:ascii="Times New Roman" w:hAnsi="Times New Roman"/>
          <w:b/>
          <w:bCs/>
          <w:noProof/>
          <w:color w:val="000000"/>
          <w:sz w:val="28"/>
          <w:szCs w:val="28"/>
        </w:rPr>
        <w:drawing>
          <wp:inline distT="0" distB="0" distL="0" distR="0" wp14:anchorId="009CA2C8" wp14:editId="141D767A">
            <wp:extent cx="106045" cy="127635"/>
            <wp:effectExtent l="0" t="0" r="825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
          <w:bCs/>
          <w:color w:val="000000"/>
          <w:sz w:val="28"/>
          <w:szCs w:val="28"/>
        </w:rPr>
        <w:t>[</w:t>
      </w:r>
      <w:r w:rsidRPr="00F225A8">
        <w:rPr>
          <w:rFonts w:ascii="Times New Roman" w:hAnsi="Times New Roman"/>
          <w:b/>
          <w:bCs/>
          <w:color w:val="000000"/>
          <w:position w:val="-34"/>
        </w:rPr>
        <w:object w:dxaOrig="4459" w:dyaOrig="800">
          <v:shape id="_x0000_i1030" type="#_x0000_t75" style="width:224.25pt;height:39pt" o:ole="">
            <v:fill o:detectmouseclick="t"/>
            <v:imagedata r:id="rId18" o:title=""/>
          </v:shape>
          <o:OLEObject Type="Embed" ProgID="Equation.3" ShapeID="_x0000_i1030" DrawAspect="Content" ObjectID="_1684932347" r:id="rId19">
            <o:FieldCodes>\* MERGEFORMAT</o:FieldCodes>
          </o:OLEObject>
        </w:object>
      </w:r>
      <w:r w:rsidRPr="00F225A8">
        <w:rPr>
          <w:rFonts w:ascii="Times New Roman" w:hAnsi="Times New Roman"/>
          <w:b/>
          <w:bCs/>
          <w:color w:val="000000"/>
        </w:rPr>
        <w:t xml:space="preserve"> </w:t>
      </w:r>
      <w:r w:rsidRPr="00F225A8">
        <w:rPr>
          <w:rFonts w:ascii="Times New Roman" w:hAnsi="Times New Roman"/>
          <w:b/>
          <w:bCs/>
          <w:color w:val="000000"/>
          <w:sz w:val="32"/>
          <w:szCs w:val="32"/>
        </w:rPr>
        <w:t xml:space="preserve"> </w:t>
      </w:r>
      <w:r w:rsidRPr="00F225A8">
        <w:rPr>
          <w:rFonts w:ascii="Times New Roman" w:hAnsi="Times New Roman"/>
          <w:b/>
          <w:bCs/>
          <w:noProof/>
          <w:color w:val="000000"/>
        </w:rPr>
        <w:drawing>
          <wp:inline distT="0" distB="0" distL="0" distR="0" wp14:anchorId="4956DE8D" wp14:editId="24A4A991">
            <wp:extent cx="106045" cy="127635"/>
            <wp:effectExtent l="0" t="0" r="825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Cs/>
          <w:color w:val="000000"/>
          <w:sz w:val="24"/>
        </w:rPr>
        <w:t>该市财力因素</w:t>
      </w:r>
      <w:r w:rsidRPr="00F225A8">
        <w:rPr>
          <w:rFonts w:ascii="Times New Roman" w:hAnsi="Times New Roman"/>
          <w:b/>
          <w:bCs/>
          <w:color w:val="000000"/>
          <w:sz w:val="24"/>
        </w:rPr>
        <w:t xml:space="preserve"> </w:t>
      </w:r>
      <w:r w:rsidRPr="00F225A8">
        <w:rPr>
          <w:rFonts w:ascii="Times New Roman" w:hAnsi="Times New Roman"/>
          <w:b/>
          <w:bCs/>
          <w:color w:val="000000"/>
          <w:sz w:val="32"/>
          <w:szCs w:val="32"/>
        </w:rPr>
        <w:t xml:space="preserve"> </w:t>
      </w:r>
    </w:p>
    <w:p w:rsidR="00FA67A1" w:rsidRPr="00F225A8" w:rsidRDefault="00FA67A1" w:rsidP="00FA67A1">
      <w:pPr>
        <w:spacing w:line="360" w:lineRule="auto"/>
        <w:ind w:firstLineChars="100" w:firstLine="211"/>
        <w:rPr>
          <w:rFonts w:ascii="Times New Roman" w:hAnsi="Times New Roman"/>
          <w:b/>
          <w:bCs/>
          <w:color w:val="000000"/>
        </w:rPr>
      </w:pPr>
      <w:r w:rsidRPr="00F225A8">
        <w:rPr>
          <w:rFonts w:ascii="Times New Roman" w:hAnsi="Times New Roman"/>
          <w:b/>
          <w:bCs/>
          <w:color w:val="000000"/>
        </w:rPr>
        <w:t>∑</w:t>
      </w:r>
      <w:r w:rsidRPr="00F225A8">
        <w:rPr>
          <w:rFonts w:ascii="Times New Roman" w:hAnsi="Times New Roman"/>
          <w:b/>
          <w:bCs/>
          <w:color w:val="000000"/>
          <w:position w:val="-34"/>
        </w:rPr>
        <w:object w:dxaOrig="4480" w:dyaOrig="800">
          <v:shape id="_x0000_i1031" type="#_x0000_t75" style="width:225pt;height:39pt" o:ole="">
            <v:fill o:detectmouseclick="t"/>
            <v:imagedata r:id="rId20" o:title=""/>
          </v:shape>
          <o:OLEObject Type="Embed" ProgID="Equation.3" ShapeID="_x0000_i1031" DrawAspect="Content" ObjectID="_1684932348" r:id="rId21">
            <o:FieldCodes>\* MERGEFORMAT</o:FieldCodes>
          </o:OLEObject>
        </w:object>
      </w:r>
      <w:r w:rsidRPr="00F225A8">
        <w:rPr>
          <w:rFonts w:ascii="Times New Roman" w:hAnsi="Times New Roman"/>
          <w:b/>
          <w:bCs/>
          <w:color w:val="000000"/>
        </w:rPr>
        <w:t xml:space="preserve">  </w:t>
      </w:r>
      <w:r w:rsidRPr="00F225A8">
        <w:rPr>
          <w:rFonts w:ascii="Times New Roman" w:hAnsi="Times New Roman"/>
          <w:b/>
          <w:bCs/>
          <w:noProof/>
          <w:color w:val="000000"/>
        </w:rPr>
        <w:drawing>
          <wp:inline distT="0" distB="0" distL="0" distR="0" wp14:anchorId="5C09F5D8" wp14:editId="052934F7">
            <wp:extent cx="106045" cy="1276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Cs/>
          <w:color w:val="000000"/>
          <w:sz w:val="24"/>
        </w:rPr>
        <w:t>各市财力因素</w:t>
      </w:r>
      <w:r w:rsidRPr="00F225A8">
        <w:rPr>
          <w:rFonts w:ascii="Times New Roman" w:hAnsi="Times New Roman"/>
          <w:b/>
          <w:bCs/>
          <w:color w:val="000000"/>
        </w:rPr>
        <w:t xml:space="preserve">  </w:t>
      </w:r>
    </w:p>
    <w:p w:rsidR="00FA67A1" w:rsidRPr="00F225A8" w:rsidRDefault="00FA67A1" w:rsidP="00FA67A1">
      <w:pPr>
        <w:spacing w:line="360" w:lineRule="auto"/>
        <w:rPr>
          <w:rFonts w:ascii="Times New Roman" w:hAnsi="Times New Roman"/>
          <w:b/>
          <w:bCs/>
          <w:color w:val="000000"/>
        </w:rPr>
      </w:pPr>
      <w:r w:rsidRPr="00F225A8">
        <w:rPr>
          <w:rFonts w:ascii="Times New Roman" w:hAnsi="Times New Roman"/>
          <w:bCs/>
          <w:noProof/>
          <w:color w:val="000000"/>
        </w:rPr>
        <w:drawing>
          <wp:inline distT="0" distB="0" distL="0" distR="0" wp14:anchorId="18E1A4E0" wp14:editId="237EE13F">
            <wp:extent cx="106045" cy="12763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F225A8">
        <w:rPr>
          <w:rFonts w:ascii="Times New Roman" w:hAnsi="Times New Roman"/>
          <w:bCs/>
          <w:color w:val="000000"/>
          <w:sz w:val="28"/>
          <w:szCs w:val="28"/>
        </w:rPr>
        <w:t>90%</w:t>
      </w:r>
      <w:r w:rsidRPr="00F225A8">
        <w:rPr>
          <w:rFonts w:ascii="Times New Roman" w:hAnsi="Times New Roman"/>
          <w:b/>
          <w:bCs/>
          <w:color w:val="000000"/>
          <w:sz w:val="28"/>
          <w:szCs w:val="28"/>
        </w:rPr>
        <w:t>+</w:t>
      </w:r>
      <w:r w:rsidRPr="00F225A8">
        <w:rPr>
          <w:rFonts w:ascii="Times New Roman" w:hAnsi="Times New Roman"/>
          <w:b/>
          <w:bCs/>
          <w:color w:val="000000"/>
          <w:sz w:val="24"/>
        </w:rPr>
        <w:t xml:space="preserve"> </w:t>
      </w:r>
      <w:r w:rsidRPr="00F225A8">
        <w:rPr>
          <w:rFonts w:ascii="Times New Roman" w:hAnsi="Times New Roman"/>
          <w:b/>
          <w:bCs/>
          <w:color w:val="000000"/>
          <w:position w:val="-32"/>
          <w:sz w:val="24"/>
        </w:rPr>
        <w:object w:dxaOrig="2180" w:dyaOrig="720">
          <v:shape id="对象 26" o:spid="_x0000_i1032" type="#_x0000_t75" style="width:130.5pt;height:39pt;mso-position-horizontal-relative:page;mso-position-vertical-relative:page" o:ole="">
            <v:fill o:detectmouseclick="t"/>
            <v:imagedata r:id="rId22" o:title=""/>
          </v:shape>
          <o:OLEObject Type="Embed" ProgID="Equation.3" ShapeID="对象 26" DrawAspect="Content" ObjectID="_1684932349" r:id="rId23">
            <o:FieldCodes>\* MERGEFORMAT</o:FieldCodes>
          </o:OLEObject>
        </w:object>
      </w:r>
      <w:r w:rsidRPr="00F225A8">
        <w:rPr>
          <w:rFonts w:ascii="Times New Roman" w:hAnsi="Times New Roman"/>
          <w:b/>
          <w:bCs/>
          <w:color w:val="000000"/>
          <w:sz w:val="24"/>
        </w:rPr>
        <w:t xml:space="preserve"> </w:t>
      </w:r>
      <w:r w:rsidRPr="00F225A8">
        <w:rPr>
          <w:rFonts w:ascii="Times New Roman" w:hAnsi="Times New Roman"/>
          <w:b/>
          <w:bCs/>
          <w:color w:val="000000"/>
          <w:sz w:val="24"/>
        </w:rPr>
        <w:t>﹞</w:t>
      </w:r>
    </w:p>
    <w:p w:rsidR="00FA67A1" w:rsidRPr="00F225A8" w:rsidRDefault="00FA67A1" w:rsidP="00FA67A1">
      <w:pPr>
        <w:pStyle w:val="a0"/>
        <w:spacing w:line="360" w:lineRule="auto"/>
        <w:rPr>
          <w:rFonts w:ascii="Times New Roman" w:hAnsi="Times New Roman"/>
          <w:color w:val="000000"/>
        </w:rPr>
      </w:pPr>
    </w:p>
    <w:p w:rsidR="00FA67A1" w:rsidRPr="00F225A8" w:rsidRDefault="00FA67A1" w:rsidP="00FA67A1">
      <w:pPr>
        <w:spacing w:line="360" w:lineRule="auto"/>
        <w:ind w:firstLineChars="200" w:firstLine="640"/>
        <w:rPr>
          <w:rFonts w:ascii="Times New Roman" w:eastAsia="仿宋_GB2312" w:hAnsi="Times New Roman"/>
          <w:color w:val="000000"/>
          <w:sz w:val="32"/>
          <w:szCs w:val="32"/>
        </w:rPr>
      </w:pPr>
      <w:r w:rsidRPr="00F225A8">
        <w:rPr>
          <w:rFonts w:ascii="Times New Roman" w:eastAsia="仿宋_GB2312" w:hAnsi="Times New Roman"/>
          <w:color w:val="000000"/>
          <w:sz w:val="32"/>
          <w:szCs w:val="32"/>
        </w:rPr>
        <w:t>以上城乡医疗救助分配公式中的一般救助需求因素主要包括户籍人口数（权重</w:t>
      </w:r>
      <w:r w:rsidRPr="00F225A8">
        <w:rPr>
          <w:rFonts w:ascii="Times New Roman" w:eastAsia="仿宋_GB2312" w:hAnsi="Times New Roman"/>
          <w:color w:val="000000"/>
          <w:sz w:val="32"/>
          <w:szCs w:val="32"/>
        </w:rPr>
        <w:t>30%</w:t>
      </w:r>
      <w:r w:rsidRPr="00F225A8">
        <w:rPr>
          <w:rFonts w:ascii="Times New Roman" w:eastAsia="仿宋_GB2312" w:hAnsi="Times New Roman"/>
          <w:color w:val="000000"/>
          <w:sz w:val="32"/>
          <w:szCs w:val="32"/>
        </w:rPr>
        <w:t>）、医疗救助对象（含特困人员、最低生活</w:t>
      </w:r>
      <w:proofErr w:type="gramStart"/>
      <w:r w:rsidRPr="00F225A8">
        <w:rPr>
          <w:rFonts w:ascii="Times New Roman" w:eastAsia="仿宋_GB2312" w:hAnsi="Times New Roman"/>
          <w:color w:val="000000"/>
          <w:sz w:val="32"/>
          <w:szCs w:val="32"/>
        </w:rPr>
        <w:t>保障低保对象</w:t>
      </w:r>
      <w:proofErr w:type="gramEnd"/>
      <w:r w:rsidRPr="00F225A8">
        <w:rPr>
          <w:rFonts w:ascii="Times New Roman" w:eastAsia="仿宋_GB2312" w:hAnsi="Times New Roman"/>
          <w:color w:val="000000"/>
          <w:sz w:val="32"/>
          <w:szCs w:val="32"/>
        </w:rPr>
        <w:t>、重度残疾人、市级以上人民政府规定纳入医疗救助范围的其他困难人员）人数（权重</w:t>
      </w:r>
      <w:r w:rsidRPr="00F225A8">
        <w:rPr>
          <w:rFonts w:ascii="Times New Roman" w:eastAsia="仿宋_GB2312" w:hAnsi="Times New Roman"/>
          <w:color w:val="000000"/>
          <w:sz w:val="32"/>
          <w:szCs w:val="32"/>
        </w:rPr>
        <w:t>50%</w:t>
      </w:r>
      <w:r w:rsidRPr="00F225A8">
        <w:rPr>
          <w:rFonts w:ascii="Times New Roman" w:eastAsia="仿宋_GB2312" w:hAnsi="Times New Roman"/>
          <w:color w:val="000000"/>
          <w:sz w:val="32"/>
          <w:szCs w:val="32"/>
        </w:rPr>
        <w:t>）、医疗救助实际支出金额（权重</w:t>
      </w:r>
      <w:r w:rsidRPr="00F225A8">
        <w:rPr>
          <w:rFonts w:ascii="Times New Roman" w:eastAsia="仿宋_GB2312" w:hAnsi="Times New Roman"/>
          <w:color w:val="000000"/>
          <w:sz w:val="32"/>
          <w:szCs w:val="32"/>
        </w:rPr>
        <w:t>20%</w:t>
      </w:r>
      <w:r w:rsidRPr="00F225A8">
        <w:rPr>
          <w:rFonts w:ascii="Times New Roman" w:eastAsia="仿宋_GB2312" w:hAnsi="Times New Roman"/>
          <w:color w:val="000000"/>
          <w:sz w:val="32"/>
          <w:szCs w:val="32"/>
        </w:rPr>
        <w:t>）。绩效因素指绩效评价结果。财力因素指各地困难程度系数，参照《湖南省人民政府办公厅关于印发〈医疗卫生领域省与市县财政事权和支出责任划分改革实施方案〉的通知》（湘政办发〔</w:t>
      </w:r>
      <w:r w:rsidRPr="00F225A8">
        <w:rPr>
          <w:rFonts w:ascii="Times New Roman" w:eastAsia="仿宋_GB2312" w:hAnsi="Times New Roman"/>
          <w:color w:val="000000"/>
          <w:sz w:val="32"/>
          <w:szCs w:val="32"/>
        </w:rPr>
        <w:t>2019</w:t>
      </w:r>
      <w:r w:rsidRPr="00F225A8">
        <w:rPr>
          <w:rFonts w:ascii="Times New Roman" w:eastAsia="仿宋_GB2312" w:hAnsi="Times New Roman"/>
          <w:color w:val="000000"/>
          <w:sz w:val="32"/>
          <w:szCs w:val="32"/>
        </w:rPr>
        <w:t>〕</w:t>
      </w:r>
      <w:r w:rsidRPr="00F225A8">
        <w:rPr>
          <w:rFonts w:ascii="Times New Roman" w:eastAsia="仿宋_GB2312" w:hAnsi="Times New Roman"/>
          <w:color w:val="000000"/>
          <w:sz w:val="32"/>
          <w:szCs w:val="32"/>
        </w:rPr>
        <w:t>40</w:t>
      </w:r>
      <w:r w:rsidRPr="00F225A8">
        <w:rPr>
          <w:rFonts w:ascii="Times New Roman" w:eastAsia="仿宋_GB2312" w:hAnsi="Times New Roman"/>
          <w:color w:val="000000"/>
          <w:sz w:val="32"/>
          <w:szCs w:val="32"/>
        </w:rPr>
        <w:t>号）相关规定合理确定。城乡医疗救助资金分配公式中的贫困人口</w:t>
      </w:r>
      <w:proofErr w:type="gramStart"/>
      <w:r w:rsidRPr="00F225A8">
        <w:rPr>
          <w:rFonts w:ascii="Times New Roman" w:eastAsia="仿宋_GB2312" w:hAnsi="Times New Roman"/>
          <w:color w:val="000000"/>
          <w:sz w:val="32"/>
          <w:szCs w:val="32"/>
        </w:rPr>
        <w:t>数主要</w:t>
      </w:r>
      <w:proofErr w:type="gramEnd"/>
      <w:r w:rsidRPr="00F225A8">
        <w:rPr>
          <w:rFonts w:ascii="Times New Roman" w:eastAsia="仿宋_GB2312" w:hAnsi="Times New Roman"/>
          <w:color w:val="000000"/>
          <w:sz w:val="32"/>
          <w:szCs w:val="32"/>
        </w:rPr>
        <w:t>为建档立</w:t>
      </w:r>
      <w:proofErr w:type="gramStart"/>
      <w:r w:rsidRPr="00F225A8">
        <w:rPr>
          <w:rFonts w:ascii="Times New Roman" w:eastAsia="仿宋_GB2312" w:hAnsi="Times New Roman"/>
          <w:color w:val="000000"/>
          <w:sz w:val="32"/>
          <w:szCs w:val="32"/>
        </w:rPr>
        <w:t>卡贫困</w:t>
      </w:r>
      <w:proofErr w:type="gramEnd"/>
      <w:r w:rsidRPr="00F225A8">
        <w:rPr>
          <w:rFonts w:ascii="Times New Roman" w:eastAsia="仿宋_GB2312" w:hAnsi="Times New Roman"/>
          <w:color w:val="000000"/>
          <w:sz w:val="32"/>
          <w:szCs w:val="32"/>
        </w:rPr>
        <w:t>人口人数。疾病应急救助资金分配公式中的人口数为常住人口数。</w:t>
      </w:r>
    </w:p>
    <w:p w:rsidR="00FA67A1" w:rsidRPr="00F225A8" w:rsidRDefault="00FA67A1" w:rsidP="00FA67A1">
      <w:pPr>
        <w:spacing w:line="680" w:lineRule="exact"/>
        <w:ind w:firstLineChars="200" w:firstLine="640"/>
        <w:rPr>
          <w:rFonts w:ascii="Times New Roman" w:eastAsia="仿宋_GB2312" w:hAnsi="Times New Roman"/>
          <w:color w:val="000000"/>
          <w:sz w:val="32"/>
          <w:szCs w:val="32"/>
        </w:rPr>
      </w:pPr>
      <w:r w:rsidRPr="00F225A8">
        <w:rPr>
          <w:rFonts w:ascii="Times New Roman" w:eastAsia="仿宋_GB2312" w:hAnsi="Times New Roman"/>
          <w:color w:val="000000"/>
          <w:sz w:val="32"/>
          <w:szCs w:val="32"/>
        </w:rPr>
        <w:t>特殊救助需求主要考虑省委、省政府针对特殊困难群体等明确的政策和工作要求。</w:t>
      </w:r>
    </w:p>
    <w:p w:rsidR="00FA67A1" w:rsidRPr="00F225A8" w:rsidRDefault="00FA67A1" w:rsidP="00FA67A1">
      <w:pPr>
        <w:spacing w:line="680" w:lineRule="exact"/>
        <w:ind w:firstLineChars="200" w:firstLine="640"/>
        <w:rPr>
          <w:rFonts w:ascii="Times New Roman" w:eastAsia="仿宋_GB2312" w:hAnsi="Times New Roman"/>
          <w:color w:val="000000"/>
          <w:sz w:val="32"/>
          <w:szCs w:val="32"/>
        </w:rPr>
      </w:pPr>
      <w:r w:rsidRPr="00F225A8">
        <w:rPr>
          <w:rFonts w:ascii="Times New Roman" w:eastAsia="仿宋_GB2312" w:hAnsi="Times New Roman"/>
          <w:color w:val="000000"/>
          <w:sz w:val="32"/>
          <w:szCs w:val="32"/>
        </w:rPr>
        <w:t>省级财政部门商省级医疗保障部门，可以根据上级政策调</w:t>
      </w:r>
      <w:r w:rsidRPr="00F225A8">
        <w:rPr>
          <w:rFonts w:ascii="Times New Roman" w:eastAsia="仿宋_GB2312" w:hAnsi="Times New Roman"/>
          <w:color w:val="000000"/>
          <w:sz w:val="32"/>
          <w:szCs w:val="32"/>
        </w:rPr>
        <w:lastRenderedPageBreak/>
        <w:t>整和工作实际需要适当调整城乡医疗救助分配因素权重。</w:t>
      </w:r>
    </w:p>
    <w:p w:rsidR="00FA67A1" w:rsidRPr="00F225A8" w:rsidRDefault="00FA67A1" w:rsidP="00FA67A1">
      <w:pPr>
        <w:pStyle w:val="a0"/>
        <w:rPr>
          <w:rFonts w:ascii="Times New Roman" w:eastAsia="仿宋_GB2312" w:hAnsi="Times New Roman"/>
          <w:color w:val="000000"/>
        </w:rPr>
      </w:pPr>
    </w:p>
    <w:p w:rsidR="00FA67A1" w:rsidRPr="00F225A8" w:rsidRDefault="00FA67A1" w:rsidP="00FA67A1">
      <w:pPr>
        <w:pStyle w:val="a0"/>
        <w:rPr>
          <w:rFonts w:ascii="Times New Roman" w:eastAsia="仿宋_GB2312" w:hAnsi="Times New Roman"/>
          <w:color w:val="000000"/>
        </w:rPr>
      </w:pPr>
    </w:p>
    <w:p w:rsidR="00FA67A1" w:rsidRPr="00F225A8" w:rsidRDefault="00FA67A1" w:rsidP="00940D97">
      <w:pPr>
        <w:spacing w:line="360" w:lineRule="auto"/>
        <w:ind w:firstLineChars="200" w:firstLine="643"/>
        <w:rPr>
          <w:rFonts w:ascii="Times New Roman" w:eastAsia="仿宋_GB2312" w:hAnsi="Times New Roman"/>
          <w:color w:val="000000"/>
        </w:rPr>
      </w:pPr>
      <w:r w:rsidRPr="00F225A8">
        <w:rPr>
          <w:rFonts w:ascii="Times New Roman" w:eastAsia="仿宋_GB2312" w:hAnsi="Times New Roman"/>
          <w:b/>
          <w:bCs/>
          <w:color w:val="000000"/>
          <w:sz w:val="32"/>
          <w:szCs w:val="32"/>
        </w:rPr>
        <w:t>第七条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 xml:space="preserve"> </w:t>
      </w:r>
      <w:r w:rsidRPr="00F225A8">
        <w:rPr>
          <w:rFonts w:ascii="Times New Roman" w:eastAsia="仿宋_GB2312" w:hAnsi="Times New Roman"/>
          <w:color w:val="000000"/>
          <w:sz w:val="32"/>
          <w:szCs w:val="32"/>
        </w:rPr>
        <w:t>省级财政部门在收到中央财政医疗救助资金预算指标文件后，按照职责分工会同省级医疗保障、卫生健康部门在</w:t>
      </w:r>
      <w:r w:rsidRPr="00F225A8">
        <w:rPr>
          <w:rFonts w:ascii="Times New Roman" w:eastAsia="仿宋_GB2312" w:hAnsi="Times New Roman"/>
          <w:color w:val="000000"/>
          <w:sz w:val="32"/>
          <w:szCs w:val="32"/>
        </w:rPr>
        <w:t>30</w:t>
      </w:r>
      <w:r w:rsidRPr="00F225A8">
        <w:rPr>
          <w:rFonts w:ascii="Times New Roman" w:eastAsia="仿宋_GB2312" w:hAnsi="Times New Roman"/>
          <w:color w:val="000000"/>
          <w:sz w:val="32"/>
          <w:szCs w:val="32"/>
        </w:rPr>
        <w:t>日内正式分解下达，并将预算指标文件抄送财政部湖南监管局；省级财政医疗救助资金应在省人大批准预算后</w:t>
      </w:r>
      <w:r w:rsidRPr="00F225A8">
        <w:rPr>
          <w:rFonts w:ascii="Times New Roman" w:eastAsia="仿宋_GB2312" w:hAnsi="Times New Roman"/>
          <w:color w:val="000000"/>
          <w:sz w:val="32"/>
          <w:szCs w:val="32"/>
        </w:rPr>
        <w:t>60</w:t>
      </w:r>
      <w:r w:rsidRPr="00F225A8">
        <w:rPr>
          <w:rFonts w:ascii="Times New Roman" w:eastAsia="仿宋_GB2312" w:hAnsi="Times New Roman"/>
          <w:color w:val="000000"/>
          <w:sz w:val="32"/>
          <w:szCs w:val="32"/>
        </w:rPr>
        <w:t>日内下达。设立基金的地区财政部门应当在收到上级财政医疗救助资金预算指标文件后，于年度内按时序进度及时将上级财政医疗救助资金和本级财政安排的医疗救助资金拨付至本级社会保障基金财政专户。各地将医疗救助资金拨付基金后，具体使用按照城乡医疗救助基金、疾病应急救助基金管理有关规定执行。其中，提高深度贫困地区农村贫困人口医疗保障水平医疗救助资金和农村建档立</w:t>
      </w:r>
      <w:proofErr w:type="gramStart"/>
      <w:r w:rsidRPr="00F225A8">
        <w:rPr>
          <w:rFonts w:ascii="Times New Roman" w:eastAsia="仿宋_GB2312" w:hAnsi="Times New Roman"/>
          <w:color w:val="000000"/>
          <w:sz w:val="32"/>
          <w:szCs w:val="32"/>
        </w:rPr>
        <w:t>卡贫困</w:t>
      </w:r>
      <w:proofErr w:type="gramEnd"/>
      <w:r w:rsidRPr="00F225A8">
        <w:rPr>
          <w:rFonts w:ascii="Times New Roman" w:eastAsia="仿宋_GB2312" w:hAnsi="Times New Roman"/>
          <w:color w:val="000000"/>
          <w:sz w:val="32"/>
          <w:szCs w:val="32"/>
        </w:rPr>
        <w:t>人口医疗救助资金纳入城乡医疗救助基金管理，在统筹地区社会保险基金财政专户中实行专账核算，专款专用。</w:t>
      </w:r>
    </w:p>
    <w:p w:rsidR="00FA67A1" w:rsidRPr="00F225A8" w:rsidRDefault="00FA67A1" w:rsidP="00940D97">
      <w:pPr>
        <w:spacing w:line="360" w:lineRule="auto"/>
        <w:ind w:firstLineChars="200" w:firstLine="643"/>
        <w:rPr>
          <w:rFonts w:ascii="Times New Roman" w:eastAsia="仿宋_GB2312" w:hAnsi="Times New Roman"/>
          <w:color w:val="000000"/>
          <w:sz w:val="32"/>
          <w:szCs w:val="32"/>
        </w:rPr>
      </w:pPr>
      <w:r w:rsidRPr="00F225A8">
        <w:rPr>
          <w:rFonts w:ascii="Times New Roman" w:eastAsia="仿宋_GB2312" w:hAnsi="Times New Roman"/>
          <w:b/>
          <w:bCs/>
          <w:color w:val="000000"/>
          <w:sz w:val="32"/>
          <w:szCs w:val="32"/>
        </w:rPr>
        <w:t>第八条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各级财政部门应当会同同级医疗保障、卫生健康部门对医疗救助资金全面实施绩效管理，建立全过程预算绩效管理链条，强化绩效目标管理，做好绩效运行监控和绩效评价，并加强绩效评价结果应用。地方各级财政、医疗保障和卫生健康部门要加强对本地区医疗救助资金的绩效运行监控，及时发现和纠正有关问题，必要时可以委托专业机构或具有资质的社</w:t>
      </w:r>
      <w:r w:rsidRPr="00F225A8">
        <w:rPr>
          <w:rFonts w:ascii="Times New Roman" w:eastAsia="仿宋_GB2312" w:hAnsi="Times New Roman"/>
          <w:color w:val="000000"/>
          <w:sz w:val="32"/>
          <w:szCs w:val="32"/>
        </w:rPr>
        <w:lastRenderedPageBreak/>
        <w:t>会中介机构开展医疗救助资金绩效运行监控和评价工作，确保资金使用管理安全高效、专款专用。</w:t>
      </w:r>
    </w:p>
    <w:p w:rsidR="00FA67A1" w:rsidRPr="00F225A8" w:rsidRDefault="00FA67A1" w:rsidP="00940D97">
      <w:pPr>
        <w:spacing w:line="360" w:lineRule="auto"/>
        <w:ind w:firstLineChars="200" w:firstLine="643"/>
        <w:rPr>
          <w:rFonts w:ascii="Times New Roman" w:eastAsia="仿宋_GB2312" w:hAnsi="Times New Roman"/>
          <w:color w:val="000000"/>
          <w:sz w:val="32"/>
          <w:szCs w:val="32"/>
        </w:rPr>
      </w:pPr>
      <w:r w:rsidRPr="00F225A8">
        <w:rPr>
          <w:rFonts w:ascii="Times New Roman" w:eastAsia="仿宋_GB2312" w:hAnsi="Times New Roman"/>
          <w:b/>
          <w:bCs/>
          <w:color w:val="000000"/>
          <w:sz w:val="32"/>
          <w:szCs w:val="32"/>
        </w:rPr>
        <w:t>第九条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 xml:space="preserve"> </w:t>
      </w:r>
      <w:r w:rsidRPr="00F225A8">
        <w:rPr>
          <w:rFonts w:ascii="Times New Roman" w:eastAsia="仿宋_GB2312" w:hAnsi="Times New Roman"/>
          <w:color w:val="000000"/>
          <w:sz w:val="32"/>
          <w:szCs w:val="32"/>
        </w:rPr>
        <w:t>地方各级医疗保障、卫生健康部门根据职责分工会同同级财政部门建立健全绩效评价机制，对医疗救助资金执行情况开展绩效评价，根据评价结果起草绩效自评报告。市级医疗保障、卫生健康部门会同财政部门按照预算管理的统一要求，及时将上一年绩效自评报告分别报省医疗保障局、省卫生健康委和省财政厅。省医疗保障局、省卫生健康委负责审核评定各地绩效评价结果并报送省财政厅。绩效评价结果作为完善相关转移支付政策和以后年度预算申请、安排、分配的重要依据。</w:t>
      </w:r>
    </w:p>
    <w:p w:rsidR="00FA67A1" w:rsidRPr="00F225A8" w:rsidRDefault="00FA67A1" w:rsidP="00940D97">
      <w:pPr>
        <w:spacing w:line="360" w:lineRule="auto"/>
        <w:ind w:firstLineChars="200" w:firstLine="643"/>
        <w:rPr>
          <w:rFonts w:ascii="Times New Roman" w:eastAsia="仿宋_GB2312" w:hAnsi="Times New Roman"/>
          <w:color w:val="000000"/>
          <w:sz w:val="32"/>
          <w:szCs w:val="32"/>
        </w:rPr>
      </w:pPr>
      <w:r w:rsidRPr="00F225A8">
        <w:rPr>
          <w:rFonts w:ascii="Times New Roman" w:eastAsia="仿宋_GB2312" w:hAnsi="Times New Roman"/>
          <w:b/>
          <w:bCs/>
          <w:color w:val="000000"/>
          <w:sz w:val="32"/>
          <w:szCs w:val="32"/>
        </w:rPr>
        <w:t>第十条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各级财政、医疗保障、卫生健康部门及其工作人员在资金分配、监督等管理工作中，存在滥用职权、玩忽职守、徇私舞弊等违法违纪行为的，依照《中华人民共和国预算法》《中华人民共和国公务员法》《中华人民共和国监察法》《财政违法行为处罚处分条例》等国家有关规定追究相应责任；涉嫌犯罪的，依法移送司法机关处理。</w:t>
      </w:r>
    </w:p>
    <w:p w:rsidR="00FA67A1" w:rsidRPr="00F225A8" w:rsidRDefault="00FA67A1" w:rsidP="00940D97">
      <w:pPr>
        <w:spacing w:line="360" w:lineRule="auto"/>
        <w:ind w:firstLineChars="200" w:firstLine="643"/>
        <w:rPr>
          <w:rFonts w:ascii="Times New Roman" w:eastAsia="仿宋_GB2312" w:hAnsi="Times New Roman"/>
          <w:b/>
          <w:bCs/>
          <w:sz w:val="32"/>
          <w:szCs w:val="32"/>
        </w:rPr>
      </w:pPr>
      <w:r w:rsidRPr="00F225A8">
        <w:rPr>
          <w:rFonts w:ascii="Times New Roman" w:eastAsia="仿宋_GB2312" w:hAnsi="Times New Roman"/>
          <w:b/>
          <w:bCs/>
          <w:color w:val="000000"/>
          <w:sz w:val="32"/>
          <w:szCs w:val="32"/>
        </w:rPr>
        <w:t>第十一条</w:t>
      </w:r>
      <w:r w:rsidRPr="00F225A8">
        <w:rPr>
          <w:rFonts w:ascii="Times New Roman" w:eastAsia="仿宋_GB2312" w:hAnsi="Times New Roman"/>
          <w:b/>
          <w:bCs/>
          <w:color w:val="000000"/>
          <w:sz w:val="32"/>
          <w:szCs w:val="32"/>
        </w:rPr>
        <w:t xml:space="preserve">  </w:t>
      </w:r>
      <w:r w:rsidRPr="00F225A8">
        <w:rPr>
          <w:rFonts w:ascii="Times New Roman" w:eastAsia="仿宋_GB2312" w:hAnsi="Times New Roman"/>
          <w:color w:val="000000"/>
          <w:sz w:val="32"/>
          <w:szCs w:val="32"/>
        </w:rPr>
        <w:t>本办法自</w:t>
      </w:r>
      <w:r w:rsidRPr="00F225A8">
        <w:rPr>
          <w:rFonts w:ascii="Times New Roman" w:eastAsia="仿宋_GB2312" w:hAnsi="Times New Roman"/>
          <w:color w:val="000000"/>
          <w:sz w:val="32"/>
          <w:szCs w:val="32"/>
        </w:rPr>
        <w:t>2021</w:t>
      </w:r>
      <w:r w:rsidRPr="00F225A8">
        <w:rPr>
          <w:rFonts w:ascii="Times New Roman" w:eastAsia="仿宋_GB2312" w:hAnsi="Times New Roman"/>
          <w:color w:val="000000"/>
          <w:sz w:val="32"/>
          <w:szCs w:val="32"/>
        </w:rPr>
        <w:t>年</w:t>
      </w:r>
      <w:r w:rsidR="00940D97" w:rsidRPr="00F225A8">
        <w:rPr>
          <w:rFonts w:ascii="Times New Roman" w:eastAsia="仿宋_GB2312" w:hAnsi="Times New Roman"/>
          <w:color w:val="000000"/>
          <w:sz w:val="32"/>
          <w:szCs w:val="32"/>
        </w:rPr>
        <w:t>6</w:t>
      </w:r>
      <w:r w:rsidRPr="00F225A8">
        <w:rPr>
          <w:rFonts w:ascii="Times New Roman" w:eastAsia="仿宋_GB2312" w:hAnsi="Times New Roman"/>
          <w:color w:val="000000"/>
          <w:sz w:val="32"/>
          <w:szCs w:val="32"/>
        </w:rPr>
        <w:t>月</w:t>
      </w:r>
      <w:r w:rsidR="00940D97" w:rsidRPr="00F225A8">
        <w:rPr>
          <w:rFonts w:ascii="Times New Roman" w:eastAsia="仿宋_GB2312" w:hAnsi="Times New Roman"/>
          <w:color w:val="000000"/>
          <w:sz w:val="32"/>
          <w:szCs w:val="32"/>
        </w:rPr>
        <w:t>1</w:t>
      </w:r>
      <w:r w:rsidRPr="00F225A8">
        <w:rPr>
          <w:rFonts w:ascii="Times New Roman" w:eastAsia="仿宋_GB2312" w:hAnsi="Times New Roman"/>
          <w:color w:val="000000"/>
          <w:sz w:val="32"/>
          <w:szCs w:val="32"/>
        </w:rPr>
        <w:t>日起施行，有效期</w:t>
      </w:r>
      <w:r w:rsidRPr="00F225A8">
        <w:rPr>
          <w:rFonts w:ascii="Times New Roman" w:eastAsia="仿宋_GB2312" w:hAnsi="Times New Roman"/>
          <w:color w:val="000000"/>
          <w:sz w:val="32"/>
          <w:szCs w:val="32"/>
        </w:rPr>
        <w:t>3</w:t>
      </w:r>
      <w:r w:rsidRPr="00F225A8">
        <w:rPr>
          <w:rFonts w:ascii="Times New Roman" w:eastAsia="仿宋_GB2312" w:hAnsi="Times New Roman"/>
          <w:color w:val="000000"/>
          <w:sz w:val="32"/>
          <w:szCs w:val="32"/>
        </w:rPr>
        <w:t>年。</w:t>
      </w:r>
    </w:p>
    <w:p w:rsidR="00F225A8" w:rsidRDefault="00F225A8" w:rsidP="00940D97">
      <w:pPr>
        <w:spacing w:line="600" w:lineRule="exact"/>
        <w:rPr>
          <w:rFonts w:ascii="Times New Roman" w:eastAsia="黑体" w:hAnsi="Times New Roman" w:hint="eastAsia"/>
          <w:sz w:val="28"/>
          <w:szCs w:val="28"/>
        </w:rPr>
      </w:pPr>
    </w:p>
    <w:p w:rsidR="00940D97" w:rsidRPr="00F225A8" w:rsidRDefault="00940D97" w:rsidP="00940D97">
      <w:pPr>
        <w:spacing w:line="600" w:lineRule="exact"/>
        <w:rPr>
          <w:rFonts w:ascii="Times New Roman" w:eastAsia="黑体" w:hAnsi="Times New Roman"/>
          <w:b/>
          <w:bCs/>
          <w:sz w:val="28"/>
          <w:szCs w:val="28"/>
        </w:rPr>
      </w:pPr>
      <w:bookmarkStart w:id="0" w:name="_GoBack"/>
      <w:bookmarkEnd w:id="0"/>
      <w:r w:rsidRPr="00F225A8">
        <w:rPr>
          <w:rFonts w:ascii="Times New Roman" w:eastAsia="黑体" w:hAnsi="Times New Roman"/>
          <w:sz w:val="28"/>
          <w:szCs w:val="28"/>
        </w:rPr>
        <w:t>信息公开选项</w:t>
      </w:r>
      <w:r w:rsidRPr="00F225A8">
        <w:rPr>
          <w:rFonts w:ascii="Times New Roman" w:eastAsia="黑体" w:hAnsi="Times New Roman"/>
          <w:sz w:val="28"/>
          <w:szCs w:val="28"/>
        </w:rPr>
        <w:t>:</w:t>
      </w:r>
      <w:r w:rsidRPr="00F225A8">
        <w:rPr>
          <w:rFonts w:ascii="Times New Roman" w:eastAsia="黑体" w:hAnsi="Times New Roman"/>
          <w:sz w:val="28"/>
          <w:szCs w:val="28"/>
        </w:rPr>
        <w:t>主动公开</w:t>
      </w:r>
    </w:p>
    <w:p w:rsidR="00940D97" w:rsidRPr="00F225A8" w:rsidRDefault="00940D97" w:rsidP="00940D97">
      <w:pPr>
        <w:spacing w:line="600" w:lineRule="exact"/>
        <w:rPr>
          <w:rFonts w:ascii="Times New Roman" w:eastAsia="仿宋_GB2312" w:hAnsi="Times New Roman"/>
          <w:sz w:val="28"/>
          <w:szCs w:val="28"/>
        </w:rPr>
      </w:pPr>
      <w:r w:rsidRPr="00F225A8">
        <w:rPr>
          <w:rFonts w:ascii="Times New Roman" w:eastAsia="仿宋_GB2312" w:hAnsi="Times New Roman"/>
          <w:noProof/>
          <w:sz w:val="28"/>
          <w:szCs w:val="28"/>
        </w:rPr>
        <mc:AlternateContent>
          <mc:Choice Requires="wps">
            <w:drawing>
              <wp:anchor distT="0" distB="0" distL="114300" distR="114300" simplePos="0" relativeHeight="251662336" behindDoc="0" locked="0" layoutInCell="1" allowOverlap="1" wp14:anchorId="5593E662" wp14:editId="25FA15CB">
                <wp:simplePos x="0" y="0"/>
                <wp:positionH relativeFrom="column">
                  <wp:posOffset>0</wp:posOffset>
                </wp:positionH>
                <wp:positionV relativeFrom="paragraph">
                  <wp:posOffset>0</wp:posOffset>
                </wp:positionV>
                <wp:extent cx="5486400" cy="0"/>
                <wp:effectExtent l="9525" t="9525" r="9525" b="952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QXLgIAADYEAAAOAAAAZHJzL2Uyb0RvYy54bWysU8GO0zAQvSPxD1bu3STdtLR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" strokeweight="1.5pt"/>
            </w:pict>
          </mc:Fallback>
        </mc:AlternateContent>
      </w:r>
      <w:r w:rsidRPr="00F225A8">
        <w:rPr>
          <w:rFonts w:ascii="Times New Roman" w:eastAsia="仿宋_GB2312" w:hAnsi="Times New Roman"/>
          <w:sz w:val="28"/>
          <w:szCs w:val="28"/>
        </w:rPr>
        <w:t xml:space="preserve">  </w:t>
      </w:r>
      <w:r w:rsidRPr="00F225A8">
        <w:rPr>
          <w:rFonts w:ascii="Times New Roman" w:eastAsia="仿宋_GB2312" w:hAnsi="Times New Roman"/>
          <w:noProof/>
          <w:sz w:val="28"/>
          <w:szCs w:val="28"/>
        </w:rPr>
        <mc:AlternateContent>
          <mc:Choice Requires="wps">
            <w:drawing>
              <wp:anchor distT="0" distB="0" distL="114300" distR="114300" simplePos="0" relativeHeight="251663360" behindDoc="0" locked="0" layoutInCell="1" allowOverlap="1" wp14:anchorId="0622DE92" wp14:editId="02C14802">
                <wp:simplePos x="0" y="0"/>
                <wp:positionH relativeFrom="column">
                  <wp:posOffset>0</wp:posOffset>
                </wp:positionH>
                <wp:positionV relativeFrom="paragraph">
                  <wp:posOffset>381000</wp:posOffset>
                </wp:positionV>
                <wp:extent cx="5486400" cy="0"/>
                <wp:effectExtent l="9525" t="9525" r="9525" b="952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riLgIAADY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c+Va4i4CAAA2BAAADgAAAAAAAAAAAAAAAAAuAgAAZHJzL2Uy&#10;b0RvYy54bWxQSwECLQAUAAYACAAAACEA6c/oMdkAAAAGAQAADwAAAAAAAAAAAAAAAACIBAAAZHJz&#10;L2Rvd25yZXYueG1sUEsFBgAAAAAEAAQA8wAAAI4FAAAAAA==&#10;" strokeweight="1.5pt"/>
            </w:pict>
          </mc:Fallback>
        </mc:AlternateContent>
      </w:r>
      <w:r w:rsidRPr="00F225A8">
        <w:rPr>
          <w:rFonts w:ascii="Times New Roman" w:eastAsia="仿宋_GB2312" w:hAnsi="Times New Roman"/>
          <w:sz w:val="28"/>
          <w:szCs w:val="28"/>
        </w:rPr>
        <w:t>湖</w:t>
      </w:r>
      <w:r w:rsidRPr="00F225A8">
        <w:rPr>
          <w:rFonts w:ascii="Times New Roman" w:eastAsia="仿宋_GB2312" w:hAnsi="Times New Roman"/>
          <w:spacing w:val="-6"/>
          <w:sz w:val="28"/>
          <w:szCs w:val="28"/>
        </w:rPr>
        <w:t>南省财政厅办公室</w:t>
      </w:r>
      <w:r w:rsidRPr="00F225A8">
        <w:rPr>
          <w:rFonts w:ascii="Times New Roman" w:eastAsia="仿宋_GB2312" w:hAnsi="Times New Roman"/>
          <w:spacing w:val="-6"/>
          <w:sz w:val="28"/>
          <w:szCs w:val="28"/>
        </w:rPr>
        <w:t xml:space="preserve">                       2021</w:t>
      </w:r>
      <w:r w:rsidRPr="00F225A8">
        <w:rPr>
          <w:rFonts w:ascii="Times New Roman" w:eastAsia="仿宋_GB2312" w:hAnsi="Times New Roman"/>
          <w:spacing w:val="-6"/>
          <w:sz w:val="28"/>
          <w:szCs w:val="28"/>
        </w:rPr>
        <w:t>年</w:t>
      </w:r>
      <w:r w:rsidRPr="00F225A8">
        <w:rPr>
          <w:rFonts w:ascii="Times New Roman" w:eastAsia="仿宋_GB2312" w:hAnsi="Times New Roman"/>
          <w:spacing w:val="-6"/>
          <w:sz w:val="28"/>
          <w:szCs w:val="28"/>
        </w:rPr>
        <w:t>5</w:t>
      </w:r>
      <w:r w:rsidRPr="00F225A8">
        <w:rPr>
          <w:rFonts w:ascii="Times New Roman" w:eastAsia="仿宋_GB2312" w:hAnsi="Times New Roman"/>
          <w:spacing w:val="-6"/>
          <w:sz w:val="28"/>
          <w:szCs w:val="28"/>
        </w:rPr>
        <w:t>月</w:t>
      </w:r>
      <w:r w:rsidRPr="00F225A8">
        <w:rPr>
          <w:rFonts w:ascii="Times New Roman" w:eastAsia="仿宋_GB2312" w:hAnsi="Times New Roman"/>
          <w:spacing w:val="-6"/>
          <w:sz w:val="28"/>
          <w:szCs w:val="28"/>
        </w:rPr>
        <w:t>13</w:t>
      </w:r>
      <w:r w:rsidRPr="00F225A8">
        <w:rPr>
          <w:rFonts w:ascii="Times New Roman" w:eastAsia="仿宋_GB2312" w:hAnsi="Times New Roman"/>
          <w:spacing w:val="-6"/>
          <w:sz w:val="28"/>
          <w:szCs w:val="28"/>
        </w:rPr>
        <w:t>日印发</w:t>
      </w:r>
    </w:p>
    <w:p w:rsidR="00FA67A1" w:rsidRPr="00F225A8" w:rsidRDefault="00FA67A1" w:rsidP="00940D97">
      <w:pPr>
        <w:pStyle w:val="a0"/>
        <w:rPr>
          <w:rFonts w:ascii="Times New Roman" w:eastAsia="仿宋_GB2312" w:hAnsi="Times New Roman"/>
        </w:rPr>
      </w:pPr>
    </w:p>
    <w:sectPr w:rsidR="00FA67A1" w:rsidRPr="00F225A8" w:rsidSect="00940D97">
      <w:footerReference w:type="even" r:id="rId24"/>
      <w:footerReference w:type="default" r:id="rId25"/>
      <w:pgSz w:w="11906" w:h="16838" w:code="9"/>
      <w:pgMar w:top="1418" w:right="1588" w:bottom="1418" w:left="1588" w:header="851" w:footer="170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9E" w:rsidRDefault="002E0F9E" w:rsidP="00940D97">
      <w:r>
        <w:separator/>
      </w:r>
    </w:p>
  </w:endnote>
  <w:endnote w:type="continuationSeparator" w:id="0">
    <w:p w:rsidR="002E0F9E" w:rsidRDefault="002E0F9E" w:rsidP="0094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625180"/>
      <w:docPartObj>
        <w:docPartGallery w:val="Page Numbers (Bottom of Page)"/>
        <w:docPartUnique/>
      </w:docPartObj>
    </w:sdtPr>
    <w:sdtEndPr>
      <w:rPr>
        <w:rFonts w:ascii="Times New Roman" w:eastAsiaTheme="minorEastAsia" w:hAnsi="Times New Roman"/>
        <w:sz w:val="28"/>
        <w:szCs w:val="28"/>
      </w:rPr>
    </w:sdtEndPr>
    <w:sdtContent>
      <w:p w:rsidR="00940D97" w:rsidRPr="00940D97" w:rsidRDefault="00940D97">
        <w:pPr>
          <w:pStyle w:val="a0"/>
          <w:rPr>
            <w:rFonts w:ascii="Times New Roman" w:eastAsiaTheme="minorEastAsia" w:hAnsi="Times New Roman"/>
            <w:sz w:val="28"/>
            <w:szCs w:val="28"/>
          </w:rPr>
        </w:pPr>
        <w:r w:rsidRPr="00940D97">
          <w:rPr>
            <w:rFonts w:ascii="Times New Roman" w:eastAsiaTheme="minorEastAsia" w:hAnsi="Times New Roman"/>
            <w:sz w:val="28"/>
            <w:szCs w:val="28"/>
          </w:rPr>
          <w:fldChar w:fldCharType="begin"/>
        </w:r>
        <w:r w:rsidRPr="00940D97">
          <w:rPr>
            <w:rFonts w:ascii="Times New Roman" w:eastAsiaTheme="minorEastAsia" w:hAnsi="Times New Roman"/>
            <w:sz w:val="28"/>
            <w:szCs w:val="28"/>
          </w:rPr>
          <w:instrText>PAGE   \* MERGEFORMAT</w:instrText>
        </w:r>
        <w:r w:rsidRPr="00940D97">
          <w:rPr>
            <w:rFonts w:ascii="Times New Roman" w:eastAsiaTheme="minorEastAsia" w:hAnsi="Times New Roman"/>
            <w:sz w:val="28"/>
            <w:szCs w:val="28"/>
          </w:rPr>
          <w:fldChar w:fldCharType="separate"/>
        </w:r>
        <w:r w:rsidR="00F225A8" w:rsidRPr="00F225A8">
          <w:rPr>
            <w:rFonts w:ascii="Times New Roman" w:eastAsiaTheme="minorEastAsia" w:hAnsi="Times New Roman"/>
            <w:noProof/>
            <w:sz w:val="28"/>
            <w:szCs w:val="28"/>
            <w:lang w:val="zh-CN"/>
          </w:rPr>
          <w:t>-</w:t>
        </w:r>
        <w:r w:rsidR="00F225A8">
          <w:rPr>
            <w:rFonts w:ascii="Times New Roman" w:eastAsiaTheme="minorEastAsia" w:hAnsi="Times New Roman"/>
            <w:noProof/>
            <w:sz w:val="28"/>
            <w:szCs w:val="28"/>
          </w:rPr>
          <w:t xml:space="preserve"> 8 -</w:t>
        </w:r>
        <w:r w:rsidRPr="00940D97">
          <w:rPr>
            <w:rFonts w:ascii="Times New Roman" w:eastAsiaTheme="minorEastAsia" w:hAnsi="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06102"/>
      <w:docPartObj>
        <w:docPartGallery w:val="Page Numbers (Bottom of Page)"/>
        <w:docPartUnique/>
      </w:docPartObj>
    </w:sdtPr>
    <w:sdtEndPr>
      <w:rPr>
        <w:rFonts w:ascii="Times New Roman" w:eastAsiaTheme="minorEastAsia" w:hAnsi="Times New Roman"/>
        <w:sz w:val="28"/>
        <w:szCs w:val="28"/>
      </w:rPr>
    </w:sdtEndPr>
    <w:sdtContent>
      <w:p w:rsidR="00940D97" w:rsidRPr="00940D97" w:rsidRDefault="00940D97" w:rsidP="00940D97">
        <w:pPr>
          <w:pStyle w:val="a0"/>
          <w:jc w:val="right"/>
          <w:rPr>
            <w:rFonts w:ascii="Times New Roman" w:eastAsiaTheme="minorEastAsia" w:hAnsi="Times New Roman"/>
            <w:sz w:val="28"/>
            <w:szCs w:val="28"/>
          </w:rPr>
        </w:pPr>
        <w:r w:rsidRPr="00940D97">
          <w:rPr>
            <w:rFonts w:ascii="Times New Roman" w:eastAsiaTheme="minorEastAsia" w:hAnsi="Times New Roman"/>
            <w:sz w:val="28"/>
            <w:szCs w:val="28"/>
          </w:rPr>
          <w:fldChar w:fldCharType="begin"/>
        </w:r>
        <w:r w:rsidRPr="00940D97">
          <w:rPr>
            <w:rFonts w:ascii="Times New Roman" w:eastAsiaTheme="minorEastAsia" w:hAnsi="Times New Roman"/>
            <w:sz w:val="28"/>
            <w:szCs w:val="28"/>
          </w:rPr>
          <w:instrText>PAGE   \* MERGEFORMAT</w:instrText>
        </w:r>
        <w:r w:rsidRPr="00940D97">
          <w:rPr>
            <w:rFonts w:ascii="Times New Roman" w:eastAsiaTheme="minorEastAsia" w:hAnsi="Times New Roman"/>
            <w:sz w:val="28"/>
            <w:szCs w:val="28"/>
          </w:rPr>
          <w:fldChar w:fldCharType="separate"/>
        </w:r>
        <w:r w:rsidR="00F225A8" w:rsidRPr="00F225A8">
          <w:rPr>
            <w:rFonts w:ascii="Times New Roman" w:eastAsiaTheme="minorEastAsia" w:hAnsi="Times New Roman"/>
            <w:noProof/>
            <w:sz w:val="28"/>
            <w:szCs w:val="28"/>
            <w:lang w:val="zh-CN"/>
          </w:rPr>
          <w:t>-</w:t>
        </w:r>
        <w:r w:rsidR="00F225A8">
          <w:rPr>
            <w:rFonts w:ascii="Times New Roman" w:eastAsiaTheme="minorEastAsia" w:hAnsi="Times New Roman"/>
            <w:noProof/>
            <w:sz w:val="28"/>
            <w:szCs w:val="28"/>
          </w:rPr>
          <w:t xml:space="preserve"> 7 -</w:t>
        </w:r>
        <w:r w:rsidRPr="00940D97">
          <w:rPr>
            <w:rFonts w:ascii="Times New Roman" w:eastAsiaTheme="minorEastAsia" w:hAnsi="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9E" w:rsidRDefault="002E0F9E" w:rsidP="00940D97">
      <w:r>
        <w:separator/>
      </w:r>
    </w:p>
  </w:footnote>
  <w:footnote w:type="continuationSeparator" w:id="0">
    <w:p w:rsidR="002E0F9E" w:rsidRDefault="002E0F9E" w:rsidP="0094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FA"/>
    <w:rsid w:val="0001177D"/>
    <w:rsid w:val="000406A7"/>
    <w:rsid w:val="000478C8"/>
    <w:rsid w:val="00053648"/>
    <w:rsid w:val="00061386"/>
    <w:rsid w:val="00082C42"/>
    <w:rsid w:val="00085477"/>
    <w:rsid w:val="00097928"/>
    <w:rsid w:val="000A42D3"/>
    <w:rsid w:val="000B7266"/>
    <w:rsid w:val="000B75AA"/>
    <w:rsid w:val="000C1A47"/>
    <w:rsid w:val="000D6BFC"/>
    <w:rsid w:val="000E1FC4"/>
    <w:rsid w:val="000F0DA4"/>
    <w:rsid w:val="000F1936"/>
    <w:rsid w:val="000F3839"/>
    <w:rsid w:val="000F495B"/>
    <w:rsid w:val="00106235"/>
    <w:rsid w:val="00136E09"/>
    <w:rsid w:val="001376B4"/>
    <w:rsid w:val="00140E2C"/>
    <w:rsid w:val="00160E22"/>
    <w:rsid w:val="00173F6A"/>
    <w:rsid w:val="00187BB9"/>
    <w:rsid w:val="001A4D25"/>
    <w:rsid w:val="001A5076"/>
    <w:rsid w:val="001C1F45"/>
    <w:rsid w:val="001C7A78"/>
    <w:rsid w:val="001D209E"/>
    <w:rsid w:val="001D7E44"/>
    <w:rsid w:val="001E4D59"/>
    <w:rsid w:val="001E649D"/>
    <w:rsid w:val="00232954"/>
    <w:rsid w:val="002427C4"/>
    <w:rsid w:val="002511C6"/>
    <w:rsid w:val="00262446"/>
    <w:rsid w:val="002652ED"/>
    <w:rsid w:val="002813A2"/>
    <w:rsid w:val="002A70A4"/>
    <w:rsid w:val="002D5658"/>
    <w:rsid w:val="002E0F9E"/>
    <w:rsid w:val="002E353F"/>
    <w:rsid w:val="00320144"/>
    <w:rsid w:val="00332134"/>
    <w:rsid w:val="0033424C"/>
    <w:rsid w:val="003359F6"/>
    <w:rsid w:val="00363354"/>
    <w:rsid w:val="00364CEE"/>
    <w:rsid w:val="00365F0F"/>
    <w:rsid w:val="00374E76"/>
    <w:rsid w:val="003813BD"/>
    <w:rsid w:val="00382EC1"/>
    <w:rsid w:val="00395393"/>
    <w:rsid w:val="003A3F65"/>
    <w:rsid w:val="003A438C"/>
    <w:rsid w:val="003A786D"/>
    <w:rsid w:val="003B3419"/>
    <w:rsid w:val="003C3B34"/>
    <w:rsid w:val="003E0ADF"/>
    <w:rsid w:val="003E7B53"/>
    <w:rsid w:val="003E7D88"/>
    <w:rsid w:val="003F1BBA"/>
    <w:rsid w:val="003F5608"/>
    <w:rsid w:val="003F5879"/>
    <w:rsid w:val="0040051E"/>
    <w:rsid w:val="00401518"/>
    <w:rsid w:val="00402D9B"/>
    <w:rsid w:val="00417FDD"/>
    <w:rsid w:val="00420B96"/>
    <w:rsid w:val="00426C17"/>
    <w:rsid w:val="0043058F"/>
    <w:rsid w:val="00430645"/>
    <w:rsid w:val="00442A1C"/>
    <w:rsid w:val="00444C11"/>
    <w:rsid w:val="0047149A"/>
    <w:rsid w:val="004878FE"/>
    <w:rsid w:val="004B1959"/>
    <w:rsid w:val="004C3F31"/>
    <w:rsid w:val="004D0380"/>
    <w:rsid w:val="004D2BCB"/>
    <w:rsid w:val="00501F3D"/>
    <w:rsid w:val="00507C42"/>
    <w:rsid w:val="00516911"/>
    <w:rsid w:val="0052289B"/>
    <w:rsid w:val="00545A9A"/>
    <w:rsid w:val="00546F4A"/>
    <w:rsid w:val="00550FD6"/>
    <w:rsid w:val="00551EE4"/>
    <w:rsid w:val="005565B7"/>
    <w:rsid w:val="00566033"/>
    <w:rsid w:val="00580040"/>
    <w:rsid w:val="00591A3C"/>
    <w:rsid w:val="00593090"/>
    <w:rsid w:val="005948B7"/>
    <w:rsid w:val="00596EFD"/>
    <w:rsid w:val="005B125E"/>
    <w:rsid w:val="005B427F"/>
    <w:rsid w:val="005D3A8C"/>
    <w:rsid w:val="00603926"/>
    <w:rsid w:val="00605A32"/>
    <w:rsid w:val="0061184F"/>
    <w:rsid w:val="0061469A"/>
    <w:rsid w:val="00614ED5"/>
    <w:rsid w:val="00623FD2"/>
    <w:rsid w:val="00625D27"/>
    <w:rsid w:val="006433FB"/>
    <w:rsid w:val="006538A7"/>
    <w:rsid w:val="006A4B54"/>
    <w:rsid w:val="006D169D"/>
    <w:rsid w:val="006E1B96"/>
    <w:rsid w:val="00706AB0"/>
    <w:rsid w:val="007077F9"/>
    <w:rsid w:val="00711444"/>
    <w:rsid w:val="00732CB5"/>
    <w:rsid w:val="00732D8D"/>
    <w:rsid w:val="00747167"/>
    <w:rsid w:val="00755C1F"/>
    <w:rsid w:val="00761104"/>
    <w:rsid w:val="00767FE2"/>
    <w:rsid w:val="00774898"/>
    <w:rsid w:val="007753F9"/>
    <w:rsid w:val="007754AC"/>
    <w:rsid w:val="00776004"/>
    <w:rsid w:val="007829C9"/>
    <w:rsid w:val="00785EA4"/>
    <w:rsid w:val="007944D1"/>
    <w:rsid w:val="00797F07"/>
    <w:rsid w:val="007A42BB"/>
    <w:rsid w:val="007A431E"/>
    <w:rsid w:val="007B68FB"/>
    <w:rsid w:val="007D4A4C"/>
    <w:rsid w:val="007F105A"/>
    <w:rsid w:val="007F193B"/>
    <w:rsid w:val="008042FD"/>
    <w:rsid w:val="00823254"/>
    <w:rsid w:val="008258C8"/>
    <w:rsid w:val="00846C37"/>
    <w:rsid w:val="00853876"/>
    <w:rsid w:val="00856471"/>
    <w:rsid w:val="00873FCA"/>
    <w:rsid w:val="008845BC"/>
    <w:rsid w:val="00893562"/>
    <w:rsid w:val="008C6876"/>
    <w:rsid w:val="008E65E8"/>
    <w:rsid w:val="008E72AA"/>
    <w:rsid w:val="00900F3C"/>
    <w:rsid w:val="00905E7A"/>
    <w:rsid w:val="00917685"/>
    <w:rsid w:val="0092578F"/>
    <w:rsid w:val="00931A0A"/>
    <w:rsid w:val="00934B3C"/>
    <w:rsid w:val="00940D97"/>
    <w:rsid w:val="00943F01"/>
    <w:rsid w:val="00944FCF"/>
    <w:rsid w:val="00945FF0"/>
    <w:rsid w:val="00950274"/>
    <w:rsid w:val="0095089E"/>
    <w:rsid w:val="00952115"/>
    <w:rsid w:val="009523A7"/>
    <w:rsid w:val="009579B4"/>
    <w:rsid w:val="00960F34"/>
    <w:rsid w:val="0097085C"/>
    <w:rsid w:val="00971728"/>
    <w:rsid w:val="009759C6"/>
    <w:rsid w:val="009851A7"/>
    <w:rsid w:val="00987753"/>
    <w:rsid w:val="00994720"/>
    <w:rsid w:val="00994AA2"/>
    <w:rsid w:val="00994BA8"/>
    <w:rsid w:val="009B57DC"/>
    <w:rsid w:val="009C1617"/>
    <w:rsid w:val="009D3232"/>
    <w:rsid w:val="009E0021"/>
    <w:rsid w:val="009E2B73"/>
    <w:rsid w:val="009E4590"/>
    <w:rsid w:val="009E6143"/>
    <w:rsid w:val="00A124E6"/>
    <w:rsid w:val="00A32495"/>
    <w:rsid w:val="00A51844"/>
    <w:rsid w:val="00A51C60"/>
    <w:rsid w:val="00A55113"/>
    <w:rsid w:val="00A61AC4"/>
    <w:rsid w:val="00A640A1"/>
    <w:rsid w:val="00A679E0"/>
    <w:rsid w:val="00A746AE"/>
    <w:rsid w:val="00A84999"/>
    <w:rsid w:val="00A86606"/>
    <w:rsid w:val="00A91A2F"/>
    <w:rsid w:val="00A94327"/>
    <w:rsid w:val="00AA37DA"/>
    <w:rsid w:val="00AB39FF"/>
    <w:rsid w:val="00AC23B5"/>
    <w:rsid w:val="00AD39F7"/>
    <w:rsid w:val="00AF65F6"/>
    <w:rsid w:val="00B03633"/>
    <w:rsid w:val="00B1235B"/>
    <w:rsid w:val="00B1497A"/>
    <w:rsid w:val="00B41114"/>
    <w:rsid w:val="00B552C0"/>
    <w:rsid w:val="00B71609"/>
    <w:rsid w:val="00B77FB2"/>
    <w:rsid w:val="00B81A46"/>
    <w:rsid w:val="00B84E33"/>
    <w:rsid w:val="00B85FFF"/>
    <w:rsid w:val="00B94CA5"/>
    <w:rsid w:val="00BA577A"/>
    <w:rsid w:val="00BB2A07"/>
    <w:rsid w:val="00BB7384"/>
    <w:rsid w:val="00BC1416"/>
    <w:rsid w:val="00BC34CB"/>
    <w:rsid w:val="00BC4B18"/>
    <w:rsid w:val="00BE13D6"/>
    <w:rsid w:val="00BF34B0"/>
    <w:rsid w:val="00BF74A2"/>
    <w:rsid w:val="00C006C0"/>
    <w:rsid w:val="00C0504E"/>
    <w:rsid w:val="00C0569D"/>
    <w:rsid w:val="00C25C13"/>
    <w:rsid w:val="00C43550"/>
    <w:rsid w:val="00C5515B"/>
    <w:rsid w:val="00C62C27"/>
    <w:rsid w:val="00C92154"/>
    <w:rsid w:val="00C92CF9"/>
    <w:rsid w:val="00C95D68"/>
    <w:rsid w:val="00CA27E7"/>
    <w:rsid w:val="00CA60EC"/>
    <w:rsid w:val="00CB16EC"/>
    <w:rsid w:val="00CB1CBC"/>
    <w:rsid w:val="00CB54B1"/>
    <w:rsid w:val="00CB59AD"/>
    <w:rsid w:val="00CD5B03"/>
    <w:rsid w:val="00CF07EC"/>
    <w:rsid w:val="00CF2916"/>
    <w:rsid w:val="00D141B4"/>
    <w:rsid w:val="00D27A14"/>
    <w:rsid w:val="00D3176A"/>
    <w:rsid w:val="00D356A0"/>
    <w:rsid w:val="00D35DF4"/>
    <w:rsid w:val="00D4379D"/>
    <w:rsid w:val="00D55A1A"/>
    <w:rsid w:val="00D60A12"/>
    <w:rsid w:val="00D61344"/>
    <w:rsid w:val="00D71B38"/>
    <w:rsid w:val="00D72AAA"/>
    <w:rsid w:val="00D73C39"/>
    <w:rsid w:val="00D741CA"/>
    <w:rsid w:val="00D82076"/>
    <w:rsid w:val="00D82F8A"/>
    <w:rsid w:val="00D83B27"/>
    <w:rsid w:val="00D90E36"/>
    <w:rsid w:val="00D93AA4"/>
    <w:rsid w:val="00D96330"/>
    <w:rsid w:val="00DB5984"/>
    <w:rsid w:val="00DD0BF6"/>
    <w:rsid w:val="00DE0D8D"/>
    <w:rsid w:val="00DE6627"/>
    <w:rsid w:val="00E225EC"/>
    <w:rsid w:val="00E30E52"/>
    <w:rsid w:val="00E33A1E"/>
    <w:rsid w:val="00E37FA6"/>
    <w:rsid w:val="00E458FA"/>
    <w:rsid w:val="00E5385B"/>
    <w:rsid w:val="00E53A67"/>
    <w:rsid w:val="00E5574F"/>
    <w:rsid w:val="00E77292"/>
    <w:rsid w:val="00E83E7F"/>
    <w:rsid w:val="00EA0563"/>
    <w:rsid w:val="00EA6115"/>
    <w:rsid w:val="00EB3039"/>
    <w:rsid w:val="00EB368C"/>
    <w:rsid w:val="00EC1C46"/>
    <w:rsid w:val="00ED2AB3"/>
    <w:rsid w:val="00ED530C"/>
    <w:rsid w:val="00EF5703"/>
    <w:rsid w:val="00F01E1C"/>
    <w:rsid w:val="00F225A8"/>
    <w:rsid w:val="00F3077D"/>
    <w:rsid w:val="00F322D2"/>
    <w:rsid w:val="00F416A3"/>
    <w:rsid w:val="00F44118"/>
    <w:rsid w:val="00F53001"/>
    <w:rsid w:val="00F57CE4"/>
    <w:rsid w:val="00F57F47"/>
    <w:rsid w:val="00F725BE"/>
    <w:rsid w:val="00F74BEC"/>
    <w:rsid w:val="00F75793"/>
    <w:rsid w:val="00F76B0F"/>
    <w:rsid w:val="00FA67A1"/>
    <w:rsid w:val="00FB31AE"/>
    <w:rsid w:val="00FC4440"/>
    <w:rsid w:val="00FC6847"/>
    <w:rsid w:val="00FD4924"/>
    <w:rsid w:val="00FE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225EC"/>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E225EC"/>
    <w:pPr>
      <w:tabs>
        <w:tab w:val="center" w:pos="4153"/>
        <w:tab w:val="right" w:pos="8306"/>
      </w:tabs>
      <w:snapToGrid w:val="0"/>
      <w:jc w:val="left"/>
    </w:pPr>
    <w:rPr>
      <w:sz w:val="18"/>
      <w:szCs w:val="18"/>
    </w:rPr>
  </w:style>
  <w:style w:type="character" w:customStyle="1" w:styleId="Char">
    <w:name w:val="页脚 Char"/>
    <w:basedOn w:val="a1"/>
    <w:link w:val="a0"/>
    <w:uiPriority w:val="99"/>
    <w:rsid w:val="00E225EC"/>
    <w:rPr>
      <w:rFonts w:ascii="Calibri" w:eastAsia="宋体" w:hAnsi="Calibri" w:cs="Times New Roman"/>
      <w:sz w:val="18"/>
      <w:szCs w:val="18"/>
    </w:rPr>
  </w:style>
  <w:style w:type="paragraph" w:styleId="a4">
    <w:name w:val="Balloon Text"/>
    <w:basedOn w:val="a"/>
    <w:link w:val="Char0"/>
    <w:uiPriority w:val="99"/>
    <w:semiHidden/>
    <w:unhideWhenUsed/>
    <w:rsid w:val="00FA67A1"/>
    <w:rPr>
      <w:sz w:val="18"/>
      <w:szCs w:val="18"/>
    </w:rPr>
  </w:style>
  <w:style w:type="character" w:customStyle="1" w:styleId="Char0">
    <w:name w:val="批注框文本 Char"/>
    <w:basedOn w:val="a1"/>
    <w:link w:val="a4"/>
    <w:uiPriority w:val="99"/>
    <w:semiHidden/>
    <w:rsid w:val="00FA67A1"/>
    <w:rPr>
      <w:rFonts w:ascii="Calibri" w:eastAsia="宋体" w:hAnsi="Calibri" w:cs="Times New Roman"/>
      <w:sz w:val="18"/>
      <w:szCs w:val="18"/>
    </w:rPr>
  </w:style>
  <w:style w:type="paragraph" w:styleId="a5">
    <w:name w:val="header"/>
    <w:basedOn w:val="a"/>
    <w:link w:val="Char1"/>
    <w:uiPriority w:val="99"/>
    <w:unhideWhenUsed/>
    <w:rsid w:val="00940D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940D9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225EC"/>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E225EC"/>
    <w:pPr>
      <w:tabs>
        <w:tab w:val="center" w:pos="4153"/>
        <w:tab w:val="right" w:pos="8306"/>
      </w:tabs>
      <w:snapToGrid w:val="0"/>
      <w:jc w:val="left"/>
    </w:pPr>
    <w:rPr>
      <w:sz w:val="18"/>
      <w:szCs w:val="18"/>
    </w:rPr>
  </w:style>
  <w:style w:type="character" w:customStyle="1" w:styleId="Char">
    <w:name w:val="页脚 Char"/>
    <w:basedOn w:val="a1"/>
    <w:link w:val="a0"/>
    <w:uiPriority w:val="99"/>
    <w:rsid w:val="00E225EC"/>
    <w:rPr>
      <w:rFonts w:ascii="Calibri" w:eastAsia="宋体" w:hAnsi="Calibri" w:cs="Times New Roman"/>
      <w:sz w:val="18"/>
      <w:szCs w:val="18"/>
    </w:rPr>
  </w:style>
  <w:style w:type="paragraph" w:styleId="a4">
    <w:name w:val="Balloon Text"/>
    <w:basedOn w:val="a"/>
    <w:link w:val="Char0"/>
    <w:uiPriority w:val="99"/>
    <w:semiHidden/>
    <w:unhideWhenUsed/>
    <w:rsid w:val="00FA67A1"/>
    <w:rPr>
      <w:sz w:val="18"/>
      <w:szCs w:val="18"/>
    </w:rPr>
  </w:style>
  <w:style w:type="character" w:customStyle="1" w:styleId="Char0">
    <w:name w:val="批注框文本 Char"/>
    <w:basedOn w:val="a1"/>
    <w:link w:val="a4"/>
    <w:uiPriority w:val="99"/>
    <w:semiHidden/>
    <w:rsid w:val="00FA67A1"/>
    <w:rPr>
      <w:rFonts w:ascii="Calibri" w:eastAsia="宋体" w:hAnsi="Calibri" w:cs="Times New Roman"/>
      <w:sz w:val="18"/>
      <w:szCs w:val="18"/>
    </w:rPr>
  </w:style>
  <w:style w:type="paragraph" w:styleId="a5">
    <w:name w:val="header"/>
    <w:basedOn w:val="a"/>
    <w:link w:val="Char1"/>
    <w:uiPriority w:val="99"/>
    <w:unhideWhenUsed/>
    <w:rsid w:val="00940D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940D9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510</Words>
  <Characters>2908</Characters>
  <Application>Microsoft Office Word</Application>
  <DocSecurity>0</DocSecurity>
  <Lines>24</Lines>
  <Paragraphs>6</Paragraphs>
  <ScaleCrop>false</ScaleCrop>
  <Company>微软中国</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文印室许芳 null</dc:creator>
  <cp:keywords/>
  <dc:description/>
  <cp:lastModifiedBy>文印室许芳 null</cp:lastModifiedBy>
  <cp:revision>9</cp:revision>
  <cp:lastPrinted>2021-06-11T07:48:00Z</cp:lastPrinted>
  <dcterms:created xsi:type="dcterms:W3CDTF">2021-06-11T07:05:00Z</dcterms:created>
  <dcterms:modified xsi:type="dcterms:W3CDTF">2021-06-11T07:59:00Z</dcterms:modified>
</cp:coreProperties>
</file>