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33FC2">
      <w:pPr>
        <w:pStyle w:val="2"/>
        <w:bidi w:val="0"/>
        <w:rPr>
          <w:rFonts w:hint="default"/>
          <w:color w:val="auto"/>
        </w:rPr>
      </w:pPr>
      <w:r>
        <w:rPr>
          <w:rFonts w:hint="default"/>
          <w:color w:val="auto"/>
        </w:rPr>
        <w:t>茶陵县</w:t>
      </w:r>
      <w:r>
        <w:rPr>
          <w:rFonts w:hint="default"/>
          <w:color w:val="auto"/>
          <w:lang w:val="en-US" w:eastAsia="zh-CN"/>
        </w:rPr>
        <w:t>中心城</w:t>
      </w:r>
      <w:r>
        <w:rPr>
          <w:rFonts w:hint="default"/>
          <w:color w:val="auto"/>
        </w:rPr>
        <w:t>区</w:t>
      </w:r>
      <w:r>
        <w:rPr>
          <w:rFonts w:hint="eastAsia"/>
          <w:color w:val="auto"/>
          <w:lang w:val="en-US" w:eastAsia="zh-CN"/>
        </w:rPr>
        <w:t>居（村）民自建房审批和建设</w:t>
      </w:r>
      <w:r>
        <w:rPr>
          <w:rFonts w:hint="default"/>
          <w:color w:val="auto"/>
        </w:rPr>
        <w:t>管理办法</w:t>
      </w:r>
    </w:p>
    <w:p w14:paraId="2F61BE7E">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rPr>
          <w:rFonts w:hint="eastAsia" w:ascii="楷体_GB2312" w:hAnsi="楷体_GB2312" w:eastAsia="楷体_GB2312" w:cs="楷体_GB2312"/>
          <w:color w:val="auto"/>
          <w:sz w:val="32"/>
          <w:szCs w:val="32"/>
          <w:lang w:eastAsia="zh-CN"/>
        </w:rPr>
      </w:pPr>
    </w:p>
    <w:p w14:paraId="2D93FA9E">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征求意见稿）</w:t>
      </w:r>
    </w:p>
    <w:p w14:paraId="29907F9A">
      <w:pPr>
        <w:keepNext w:val="0"/>
        <w:keepLines w:val="0"/>
        <w:pageBreakBefore w:val="0"/>
        <w:widowControl w:val="0"/>
        <w:kinsoku/>
        <w:wordWrap/>
        <w:overflowPunct w:val="0"/>
        <w:topLinePunct w:val="0"/>
        <w:autoSpaceDE/>
        <w:autoSpaceDN/>
        <w:bidi w:val="0"/>
        <w:adjustRightInd w:val="0"/>
        <w:snapToGrid w:val="0"/>
        <w:spacing w:line="570" w:lineRule="exact"/>
        <w:jc w:val="center"/>
        <w:textAlignment w:val="auto"/>
        <w:rPr>
          <w:rFonts w:hint="default" w:ascii="Times New Roman" w:hAnsi="Times New Roman" w:eastAsia="仿宋_GB2312" w:cs="Times New Roman"/>
          <w:b/>
          <w:bCs/>
          <w:color w:val="auto"/>
          <w:w w:val="100"/>
          <w:kern w:val="2"/>
          <w:sz w:val="32"/>
          <w:szCs w:val="32"/>
          <w:highlight w:val="none"/>
          <w:lang w:val="en-US" w:eastAsia="zh-CN" w:bidi="ar-SA"/>
        </w:rPr>
      </w:pPr>
    </w:p>
    <w:p w14:paraId="30867A9A">
      <w:pPr>
        <w:keepNext w:val="0"/>
        <w:keepLines w:val="0"/>
        <w:pageBreakBefore w:val="0"/>
        <w:widowControl w:val="0"/>
        <w:kinsoku/>
        <w:wordWrap/>
        <w:overflowPunct w:val="0"/>
        <w:topLinePunct w:val="0"/>
        <w:autoSpaceDE/>
        <w:autoSpaceDN/>
        <w:bidi w:val="0"/>
        <w:adjustRightInd w:val="0"/>
        <w:snapToGrid w:val="0"/>
        <w:spacing w:line="570" w:lineRule="exact"/>
        <w:jc w:val="center"/>
        <w:textAlignment w:val="auto"/>
        <w:rPr>
          <w:rFonts w:hint="default" w:ascii="Times New Roman" w:hAnsi="Times New Roman" w:eastAsia="仿宋_GB2312" w:cs="Times New Roman"/>
          <w:b/>
          <w:bCs/>
          <w:color w:val="auto"/>
          <w:w w:val="100"/>
          <w:kern w:val="2"/>
          <w:sz w:val="32"/>
          <w:szCs w:val="32"/>
          <w:highlight w:val="none"/>
          <w:lang w:val="en-US" w:eastAsia="zh-CN" w:bidi="ar-SA"/>
        </w:rPr>
      </w:pPr>
      <w:r>
        <w:rPr>
          <w:rFonts w:hint="default" w:ascii="Times New Roman" w:hAnsi="Times New Roman" w:eastAsia="仿宋_GB2312" w:cs="Times New Roman"/>
          <w:b/>
          <w:bCs/>
          <w:color w:val="auto"/>
          <w:w w:val="100"/>
          <w:kern w:val="2"/>
          <w:sz w:val="32"/>
          <w:szCs w:val="32"/>
          <w:highlight w:val="none"/>
          <w:lang w:val="en-US" w:eastAsia="zh-CN" w:bidi="ar-SA"/>
        </w:rPr>
        <w:t>第一章  总  则</w:t>
      </w:r>
    </w:p>
    <w:p w14:paraId="059D0473">
      <w:pPr>
        <w:keepNext w:val="0"/>
        <w:keepLines w:val="0"/>
        <w:pageBreakBefore w:val="0"/>
        <w:widowControl w:val="0"/>
        <w:kinsoku/>
        <w:wordWrap/>
        <w:overflowPunct w:val="0"/>
        <w:topLinePunct w:val="0"/>
        <w:autoSpaceDE/>
        <w:autoSpaceDN/>
        <w:bidi w:val="0"/>
        <w:adjustRightInd w:val="0"/>
        <w:snapToGrid w:val="0"/>
        <w:spacing w:line="570" w:lineRule="exact"/>
        <w:ind w:left="0" w:leftChars="0" w:firstLine="643" w:firstLineChars="200"/>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bCs/>
          <w:color w:val="auto"/>
          <w:w w:val="100"/>
          <w:kern w:val="2"/>
          <w:sz w:val="32"/>
          <w:szCs w:val="32"/>
          <w:highlight w:val="none"/>
          <w:lang w:val="en-US" w:eastAsia="zh-CN" w:bidi="ar-SA"/>
        </w:rPr>
        <w:t xml:space="preserve">第一条 </w:t>
      </w:r>
      <w:r>
        <w:rPr>
          <w:rFonts w:hint="default" w:ascii="Times New Roman" w:hAnsi="Times New Roman" w:eastAsia="仿宋_GB2312" w:cs="Times New Roman"/>
          <w:b w:val="0"/>
          <w:bCs w:val="0"/>
          <w:color w:val="auto"/>
          <w:w w:val="100"/>
          <w:kern w:val="2"/>
          <w:sz w:val="32"/>
          <w:szCs w:val="32"/>
          <w:highlight w:val="none"/>
          <w:lang w:val="en-US" w:eastAsia="zh-CN" w:bidi="ar-SA"/>
        </w:rPr>
        <w:t>为规范</w:t>
      </w:r>
      <w:r>
        <w:rPr>
          <w:rFonts w:hint="eastAsia" w:ascii="Times New Roman" w:hAnsi="Times New Roman" w:eastAsia="仿宋_GB2312" w:cs="Times New Roman"/>
          <w:b w:val="0"/>
          <w:bCs w:val="0"/>
          <w:color w:val="auto"/>
          <w:w w:val="100"/>
          <w:kern w:val="2"/>
          <w:sz w:val="32"/>
          <w:szCs w:val="32"/>
          <w:highlight w:val="none"/>
          <w:lang w:val="en-US" w:eastAsia="zh-CN" w:bidi="ar-SA"/>
        </w:rPr>
        <w:t>中心城</w:t>
      </w:r>
      <w:r>
        <w:rPr>
          <w:rFonts w:hint="default" w:ascii="Times New Roman" w:hAnsi="Times New Roman" w:eastAsia="仿宋_GB2312" w:cs="Times New Roman"/>
          <w:b w:val="0"/>
          <w:bCs w:val="0"/>
          <w:color w:val="auto"/>
          <w:w w:val="100"/>
          <w:kern w:val="2"/>
          <w:sz w:val="32"/>
          <w:szCs w:val="32"/>
          <w:highlight w:val="none"/>
          <w:lang w:val="en-US" w:eastAsia="zh-CN" w:bidi="ar-SA"/>
        </w:rPr>
        <w:t>区</w:t>
      </w:r>
      <w:r>
        <w:rPr>
          <w:rFonts w:hint="eastAsia" w:ascii="Times New Roman" w:hAnsi="Times New Roman" w:eastAsia="仿宋_GB2312" w:cs="Times New Roman"/>
          <w:b w:val="0"/>
          <w:bCs w:val="0"/>
          <w:color w:val="auto"/>
          <w:w w:val="100"/>
          <w:kern w:val="2"/>
          <w:sz w:val="32"/>
          <w:szCs w:val="32"/>
          <w:highlight w:val="none"/>
          <w:lang w:val="en-US" w:eastAsia="zh-CN" w:bidi="ar-SA"/>
        </w:rPr>
        <w:t>居（村）</w:t>
      </w:r>
      <w:r>
        <w:rPr>
          <w:rFonts w:hint="eastAsia" w:ascii="Times New Roman" w:hAnsi="Times New Roman" w:eastAsia="仿宋_GB2312" w:cs="Times New Roman"/>
          <w:b w:val="0"/>
          <w:bCs w:val="0"/>
          <w:color w:val="auto"/>
          <w:w w:val="100"/>
          <w:kern w:val="2"/>
          <w:sz w:val="32"/>
          <w:szCs w:val="32"/>
          <w:highlight w:val="none"/>
          <w:lang w:val="en-US" w:eastAsia="zh-CN" w:bidi="ar-SA"/>
        </w:rPr>
        <w:t>民自建房审批和</w:t>
      </w:r>
      <w:r>
        <w:rPr>
          <w:rFonts w:hint="default" w:ascii="Times New Roman" w:hAnsi="Times New Roman" w:eastAsia="仿宋_GB2312" w:cs="Times New Roman"/>
          <w:b w:val="0"/>
          <w:bCs w:val="0"/>
          <w:color w:val="auto"/>
          <w:w w:val="100"/>
          <w:kern w:val="2"/>
          <w:sz w:val="32"/>
          <w:szCs w:val="32"/>
          <w:highlight w:val="none"/>
          <w:lang w:val="en-US" w:eastAsia="zh-CN" w:bidi="ar-SA"/>
        </w:rPr>
        <w:t>建设</w:t>
      </w:r>
      <w:r>
        <w:rPr>
          <w:rFonts w:hint="eastAsia" w:ascii="Times New Roman" w:hAnsi="Times New Roman" w:eastAsia="仿宋_GB2312" w:cs="Times New Roman"/>
          <w:b w:val="0"/>
          <w:bCs w:val="0"/>
          <w:color w:val="auto"/>
          <w:w w:val="100"/>
          <w:kern w:val="2"/>
          <w:sz w:val="32"/>
          <w:szCs w:val="32"/>
          <w:highlight w:val="none"/>
          <w:lang w:val="en-US" w:eastAsia="zh-CN" w:bidi="ar-SA"/>
        </w:rPr>
        <w:t>管理</w:t>
      </w:r>
      <w:r>
        <w:rPr>
          <w:rFonts w:hint="default" w:ascii="Times New Roman" w:hAnsi="Times New Roman" w:eastAsia="仿宋_GB2312" w:cs="Times New Roman"/>
          <w:b w:val="0"/>
          <w:bCs w:val="0"/>
          <w:color w:val="auto"/>
          <w:w w:val="100"/>
          <w:kern w:val="2"/>
          <w:sz w:val="32"/>
          <w:szCs w:val="32"/>
          <w:highlight w:val="none"/>
          <w:lang w:val="en-US" w:eastAsia="zh-CN" w:bidi="ar-SA"/>
        </w:rPr>
        <w:t>，根</w:t>
      </w:r>
      <w:r>
        <w:rPr>
          <w:rFonts w:hint="eastAsia" w:ascii="Times New Roman" w:hAnsi="Times New Roman" w:eastAsia="仿宋_GB2312" w:cs="Times New Roman"/>
          <w:b w:val="0"/>
          <w:bCs w:val="0"/>
          <w:color w:val="auto"/>
          <w:w w:val="100"/>
          <w:kern w:val="2"/>
          <w:sz w:val="32"/>
          <w:szCs w:val="32"/>
          <w:highlight w:val="none"/>
          <w:lang w:val="en-US" w:eastAsia="zh-CN" w:bidi="ar-SA"/>
        </w:rPr>
        <w:t>据</w:t>
      </w:r>
      <w:r>
        <w:rPr>
          <w:rFonts w:hint="default" w:ascii="Times New Roman" w:hAnsi="Times New Roman" w:eastAsia="仿宋_GB2312" w:cs="Times New Roman"/>
          <w:b w:val="0"/>
          <w:bCs w:val="0"/>
          <w:color w:val="auto"/>
          <w:w w:val="100"/>
          <w:kern w:val="2"/>
          <w:sz w:val="32"/>
          <w:szCs w:val="32"/>
          <w:highlight w:val="none"/>
          <w:lang w:val="en-US" w:eastAsia="zh-CN" w:bidi="ar-SA"/>
        </w:rPr>
        <w:t>《中华人民共和国城乡规划法》《中华人民共和国土地管理法》《中华人民共和国城市房地产管理法》《中华人民共和国建筑法》《湖南省实施〈中华人民共和国城乡规划法〉办法》《湖南省实施〈中华人民共和国土地管理法〉办法》《湖南省居民自建房</w:t>
      </w:r>
      <w:r>
        <w:rPr>
          <w:rFonts w:hint="eastAsia" w:eastAsia="仿宋_GB2312" w:cs="Times New Roman"/>
          <w:b w:val="0"/>
          <w:bCs w:val="0"/>
          <w:color w:val="auto"/>
          <w:w w:val="100"/>
          <w:kern w:val="2"/>
          <w:sz w:val="32"/>
          <w:szCs w:val="32"/>
          <w:highlight w:val="none"/>
          <w:lang w:val="en-US" w:eastAsia="zh-CN" w:bidi="ar-SA"/>
        </w:rPr>
        <w:t>安</w:t>
      </w:r>
      <w:r>
        <w:rPr>
          <w:rFonts w:hint="default" w:ascii="Times New Roman" w:hAnsi="Times New Roman" w:eastAsia="仿宋_GB2312" w:cs="Times New Roman"/>
          <w:b w:val="0"/>
          <w:bCs w:val="0"/>
          <w:color w:val="auto"/>
          <w:w w:val="100"/>
          <w:kern w:val="2"/>
          <w:sz w:val="32"/>
          <w:szCs w:val="32"/>
          <w:highlight w:val="none"/>
          <w:lang w:val="en-US" w:eastAsia="zh-CN" w:bidi="ar-SA"/>
        </w:rPr>
        <w:t>全管理若干规定》</w:t>
      </w:r>
      <w:r>
        <w:rPr>
          <w:rFonts w:hint="eastAsia" w:ascii="Times New Roman" w:hAnsi="Times New Roman" w:eastAsia="仿宋_GB2312" w:cs="Times New Roman"/>
          <w:b w:val="0"/>
          <w:bCs w:val="0"/>
          <w:color w:val="auto"/>
          <w:w w:val="100"/>
          <w:kern w:val="2"/>
          <w:sz w:val="32"/>
          <w:szCs w:val="32"/>
          <w:highlight w:val="none"/>
          <w:lang w:val="en-US" w:eastAsia="zh-CN" w:bidi="ar-SA"/>
        </w:rPr>
        <w:t>《株洲市村（居）民建房与风貌管理操作指南（试行）》</w:t>
      </w:r>
      <w:r>
        <w:rPr>
          <w:rFonts w:hint="default" w:ascii="Times New Roman" w:hAnsi="Times New Roman" w:eastAsia="仿宋_GB2312" w:cs="Times New Roman"/>
          <w:b w:val="0"/>
          <w:bCs w:val="0"/>
          <w:color w:val="auto"/>
          <w:w w:val="100"/>
          <w:kern w:val="2"/>
          <w:sz w:val="32"/>
          <w:szCs w:val="32"/>
          <w:highlight w:val="none"/>
          <w:lang w:val="en-US" w:eastAsia="zh-CN" w:bidi="ar-SA"/>
        </w:rPr>
        <w:t>《茶陵县国土空间总体规划（2021-2035年）》等法律法规</w:t>
      </w:r>
      <w:r>
        <w:rPr>
          <w:rFonts w:hint="eastAsia" w:ascii="Times New Roman" w:hAnsi="Times New Roman" w:eastAsia="仿宋_GB2312" w:cs="Times New Roman"/>
          <w:b w:val="0"/>
          <w:bCs w:val="0"/>
          <w:color w:val="auto"/>
          <w:w w:val="100"/>
          <w:kern w:val="2"/>
          <w:sz w:val="32"/>
          <w:szCs w:val="32"/>
          <w:highlight w:val="none"/>
          <w:lang w:val="en-US" w:eastAsia="zh-CN" w:bidi="ar-SA"/>
        </w:rPr>
        <w:t>和政策文件</w:t>
      </w:r>
      <w:r>
        <w:rPr>
          <w:rFonts w:hint="default" w:ascii="Times New Roman" w:hAnsi="Times New Roman" w:eastAsia="仿宋_GB2312" w:cs="Times New Roman"/>
          <w:b w:val="0"/>
          <w:bCs w:val="0"/>
          <w:color w:val="auto"/>
          <w:w w:val="100"/>
          <w:kern w:val="2"/>
          <w:sz w:val="32"/>
          <w:szCs w:val="32"/>
          <w:highlight w:val="none"/>
          <w:lang w:val="en-US" w:eastAsia="zh-CN" w:bidi="ar-SA"/>
        </w:rPr>
        <w:t>，结合我县实际，制定本办法。</w:t>
      </w:r>
    </w:p>
    <w:p w14:paraId="1085A106">
      <w:pPr>
        <w:keepNext w:val="0"/>
        <w:keepLines w:val="0"/>
        <w:pageBreakBefore w:val="0"/>
        <w:widowControl w:val="0"/>
        <w:kinsoku/>
        <w:wordWrap/>
        <w:overflowPunct w:val="0"/>
        <w:topLinePunct w:val="0"/>
        <w:autoSpaceDE/>
        <w:autoSpaceDN/>
        <w:bidi w:val="0"/>
        <w:adjustRightInd w:val="0"/>
        <w:snapToGrid w:val="0"/>
        <w:spacing w:line="570" w:lineRule="exact"/>
        <w:ind w:left="0" w:leftChars="0" w:firstLine="643" w:firstLineChars="200"/>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bCs/>
          <w:color w:val="auto"/>
          <w:w w:val="100"/>
          <w:kern w:val="2"/>
          <w:sz w:val="32"/>
          <w:szCs w:val="32"/>
          <w:highlight w:val="none"/>
          <w:lang w:val="en-US" w:eastAsia="zh-CN" w:bidi="ar-SA"/>
        </w:rPr>
        <w:t>第</w:t>
      </w:r>
      <w:r>
        <w:rPr>
          <w:rFonts w:hint="eastAsia" w:eastAsia="仿宋_GB2312" w:cs="Times New Roman"/>
          <w:b/>
          <w:bCs/>
          <w:color w:val="auto"/>
          <w:w w:val="100"/>
          <w:kern w:val="2"/>
          <w:sz w:val="32"/>
          <w:szCs w:val="32"/>
          <w:highlight w:val="none"/>
          <w:lang w:val="en-US" w:eastAsia="zh-CN" w:bidi="ar-SA"/>
        </w:rPr>
        <w:t>二</w:t>
      </w:r>
      <w:r>
        <w:rPr>
          <w:rFonts w:hint="default" w:ascii="Times New Roman" w:hAnsi="Times New Roman" w:eastAsia="仿宋_GB2312" w:cs="Times New Roman"/>
          <w:b/>
          <w:bCs/>
          <w:color w:val="auto"/>
          <w:w w:val="100"/>
          <w:kern w:val="2"/>
          <w:sz w:val="32"/>
          <w:szCs w:val="32"/>
          <w:highlight w:val="none"/>
          <w:lang w:val="en-US" w:eastAsia="zh-CN" w:bidi="ar-SA"/>
        </w:rPr>
        <w:t xml:space="preserve">条 </w:t>
      </w:r>
      <w:r>
        <w:rPr>
          <w:rFonts w:hint="default" w:ascii="Times New Roman" w:hAnsi="Times New Roman" w:eastAsia="仿宋_GB2312" w:cs="Times New Roman"/>
          <w:b w:val="0"/>
          <w:bCs w:val="0"/>
          <w:color w:val="auto"/>
          <w:w w:val="100"/>
          <w:kern w:val="2"/>
          <w:sz w:val="32"/>
          <w:szCs w:val="32"/>
          <w:highlight w:val="none"/>
          <w:lang w:val="en-US" w:eastAsia="zh-CN" w:bidi="ar-SA"/>
        </w:rPr>
        <w:t>凡在本县中心城区（以下简称中心城区）范围内进行</w:t>
      </w:r>
      <w:r>
        <w:rPr>
          <w:rFonts w:hint="eastAsia" w:ascii="Times New Roman" w:hAnsi="Times New Roman" w:eastAsia="仿宋_GB2312" w:cs="Times New Roman"/>
          <w:b w:val="0"/>
          <w:bCs w:val="0"/>
          <w:color w:val="auto"/>
          <w:w w:val="100"/>
          <w:kern w:val="2"/>
          <w:sz w:val="32"/>
          <w:szCs w:val="32"/>
          <w:highlight w:val="none"/>
          <w:lang w:val="en-US" w:eastAsia="zh-CN" w:bidi="ar-SA"/>
        </w:rPr>
        <w:t>居（村）民</w:t>
      </w:r>
      <w:r>
        <w:rPr>
          <w:rFonts w:hint="eastAsia" w:eastAsia="仿宋_GB2312" w:cs="Times New Roman"/>
          <w:b w:val="0"/>
          <w:bCs w:val="0"/>
          <w:color w:val="auto"/>
          <w:w w:val="100"/>
          <w:kern w:val="2"/>
          <w:sz w:val="32"/>
          <w:szCs w:val="32"/>
          <w:highlight w:val="none"/>
          <w:lang w:val="en-US" w:eastAsia="zh-CN" w:bidi="ar-SA"/>
        </w:rPr>
        <w:t>自建房</w:t>
      </w:r>
      <w:r>
        <w:rPr>
          <w:rFonts w:hint="default" w:ascii="Times New Roman" w:hAnsi="Times New Roman" w:eastAsia="仿宋_GB2312" w:cs="Times New Roman"/>
          <w:b w:val="0"/>
          <w:bCs w:val="0"/>
          <w:color w:val="auto"/>
          <w:w w:val="100"/>
          <w:kern w:val="2"/>
          <w:sz w:val="32"/>
          <w:szCs w:val="32"/>
          <w:highlight w:val="none"/>
          <w:lang w:val="en-US" w:eastAsia="zh-CN" w:bidi="ar-SA"/>
        </w:rPr>
        <w:t>建设</w:t>
      </w:r>
      <w:r>
        <w:rPr>
          <w:rFonts w:hint="eastAsia" w:eastAsia="仿宋_GB2312" w:cs="Times New Roman"/>
          <w:b w:val="0"/>
          <w:bCs w:val="0"/>
          <w:color w:val="auto"/>
          <w:w w:val="100"/>
          <w:kern w:val="2"/>
          <w:sz w:val="32"/>
          <w:szCs w:val="32"/>
          <w:highlight w:val="none"/>
          <w:lang w:val="en-US" w:eastAsia="zh-CN" w:bidi="ar-SA"/>
        </w:rPr>
        <w:t>的</w:t>
      </w:r>
      <w:r>
        <w:rPr>
          <w:rFonts w:hint="default" w:ascii="Times New Roman" w:hAnsi="Times New Roman" w:eastAsia="仿宋_GB2312" w:cs="Times New Roman"/>
          <w:b w:val="0"/>
          <w:bCs w:val="0"/>
          <w:color w:val="auto"/>
          <w:w w:val="100"/>
          <w:kern w:val="2"/>
          <w:sz w:val="32"/>
          <w:szCs w:val="32"/>
          <w:highlight w:val="none"/>
          <w:lang w:val="en-US" w:eastAsia="zh-CN" w:bidi="ar-SA"/>
        </w:rPr>
        <w:t>，适用本办法。</w:t>
      </w:r>
    </w:p>
    <w:p w14:paraId="5E5005C3">
      <w:pPr>
        <w:keepNext w:val="0"/>
        <w:keepLines w:val="0"/>
        <w:pageBreakBefore w:val="0"/>
        <w:widowControl w:val="0"/>
        <w:kinsoku/>
        <w:wordWrap/>
        <w:overflowPunct w:val="0"/>
        <w:topLinePunct w:val="0"/>
        <w:autoSpaceDE/>
        <w:autoSpaceDN/>
        <w:bidi w:val="0"/>
        <w:adjustRightInd w:val="0"/>
        <w:snapToGrid w:val="0"/>
        <w:spacing w:line="570" w:lineRule="exact"/>
        <w:ind w:left="0" w:leftChars="0" w:firstLine="640" w:firstLineChars="200"/>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本办法所称中心城区是指《茶陵县国土空间总体规划（2021-2035年）》确定的</w:t>
      </w:r>
      <w:r>
        <w:rPr>
          <w:rFonts w:hint="eastAsia" w:eastAsia="仿宋_GB2312" w:cs="Times New Roman"/>
          <w:b w:val="0"/>
          <w:bCs w:val="0"/>
          <w:color w:val="auto"/>
          <w:w w:val="100"/>
          <w:kern w:val="2"/>
          <w:sz w:val="32"/>
          <w:szCs w:val="32"/>
          <w:highlight w:val="none"/>
          <w:lang w:val="en-US" w:eastAsia="zh-CN" w:bidi="ar-SA"/>
        </w:rPr>
        <w:t>部分</w:t>
      </w:r>
      <w:r>
        <w:rPr>
          <w:rFonts w:hint="default" w:ascii="Times New Roman" w:hAnsi="Times New Roman" w:eastAsia="仿宋_GB2312" w:cs="Times New Roman"/>
          <w:b w:val="0"/>
          <w:bCs w:val="0"/>
          <w:color w:val="auto"/>
          <w:w w:val="100"/>
          <w:kern w:val="2"/>
          <w:sz w:val="32"/>
          <w:szCs w:val="32"/>
          <w:highlight w:val="none"/>
          <w:lang w:val="en-US" w:eastAsia="zh-CN" w:bidi="ar-SA"/>
        </w:rPr>
        <w:t>中心城区范围，包括云阳街道办事处全部行政辖区;下东街道办事处头铺村、金铺村、齐溪村、小车村、桥边村（812.21公顷）</w:t>
      </w:r>
      <w:r>
        <w:rPr>
          <w:rFonts w:hint="eastAsia" w:eastAsia="仿宋_GB2312" w:cs="Times New Roman"/>
          <w:b w:val="0"/>
          <w:bCs w:val="0"/>
          <w:color w:val="auto"/>
          <w:w w:val="100"/>
          <w:kern w:val="2"/>
          <w:sz w:val="32"/>
          <w:szCs w:val="32"/>
          <w:highlight w:val="none"/>
          <w:lang w:val="en-US" w:eastAsia="zh-CN" w:bidi="ar-SA"/>
        </w:rPr>
        <w:t>；</w:t>
      </w:r>
      <w:r>
        <w:rPr>
          <w:rFonts w:hint="default" w:ascii="Times New Roman" w:hAnsi="Times New Roman" w:eastAsia="仿宋_GB2312" w:cs="Times New Roman"/>
          <w:b w:val="0"/>
          <w:bCs w:val="0"/>
          <w:color w:val="auto"/>
          <w:w w:val="100"/>
          <w:kern w:val="2"/>
          <w:sz w:val="32"/>
          <w:szCs w:val="32"/>
          <w:highlight w:val="none"/>
          <w:lang w:val="en-US" w:eastAsia="zh-CN" w:bidi="ar-SA"/>
        </w:rPr>
        <w:t>思聪街道办事处红桥村、辉山村（270.63公顷）、左垅村（30.42公顷）、思聪街道直属（21.77公顷）;洣江街道办事处湖塘渔场、湖塘村（158.27公顷）、荣华村（32.79公顷）、雅环村（18.21公顷）、洣江街道直属（470.33公顷）。（备注：注明面积的村庄为部分区域纳入了中心城区范围内）</w:t>
      </w:r>
    </w:p>
    <w:p w14:paraId="7A8B5157">
      <w:pPr>
        <w:keepNext w:val="0"/>
        <w:keepLines w:val="0"/>
        <w:pageBreakBefore w:val="0"/>
        <w:widowControl w:val="0"/>
        <w:numPr>
          <w:ilvl w:val="0"/>
          <w:numId w:val="0"/>
        </w:numPr>
        <w:kinsoku/>
        <w:wordWrap/>
        <w:overflowPunct w:val="0"/>
        <w:topLinePunct w:val="0"/>
        <w:autoSpaceDE/>
        <w:autoSpaceDN/>
        <w:bidi w:val="0"/>
        <w:adjustRightInd w:val="0"/>
        <w:snapToGrid w:val="0"/>
        <w:spacing w:line="570" w:lineRule="exact"/>
        <w:ind w:firstLine="643" w:firstLineChars="200"/>
        <w:textAlignment w:val="auto"/>
        <w:rPr>
          <w:rFonts w:hint="eastAsia"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bCs/>
          <w:color w:val="auto"/>
          <w:w w:val="100"/>
          <w:kern w:val="2"/>
          <w:sz w:val="32"/>
          <w:szCs w:val="32"/>
          <w:highlight w:val="none"/>
          <w:lang w:val="en-US" w:eastAsia="zh-CN" w:bidi="ar-SA"/>
        </w:rPr>
        <w:t>第</w:t>
      </w:r>
      <w:r>
        <w:rPr>
          <w:rFonts w:hint="eastAsia" w:eastAsia="仿宋_GB2312" w:cs="Times New Roman"/>
          <w:b/>
          <w:bCs/>
          <w:color w:val="auto"/>
          <w:w w:val="100"/>
          <w:kern w:val="2"/>
          <w:sz w:val="32"/>
          <w:szCs w:val="32"/>
          <w:highlight w:val="none"/>
          <w:lang w:val="en-US" w:eastAsia="zh-CN" w:bidi="ar-SA"/>
        </w:rPr>
        <w:t>三</w:t>
      </w:r>
      <w:r>
        <w:rPr>
          <w:rFonts w:hint="default" w:ascii="Times New Roman" w:hAnsi="Times New Roman" w:eastAsia="仿宋_GB2312" w:cs="Times New Roman"/>
          <w:b/>
          <w:bCs/>
          <w:color w:val="auto"/>
          <w:w w:val="100"/>
          <w:kern w:val="2"/>
          <w:sz w:val="32"/>
          <w:szCs w:val="32"/>
          <w:highlight w:val="none"/>
          <w:lang w:val="en-US" w:eastAsia="zh-CN" w:bidi="ar-SA"/>
        </w:rPr>
        <w:t>条</w:t>
      </w:r>
      <w:r>
        <w:rPr>
          <w:rFonts w:hint="eastAsia" w:eastAsia="仿宋_GB2312" w:cs="Times New Roman"/>
          <w:b/>
          <w:bCs/>
          <w:color w:val="auto"/>
          <w:w w:val="100"/>
          <w:kern w:val="2"/>
          <w:sz w:val="32"/>
          <w:szCs w:val="32"/>
          <w:highlight w:val="none"/>
          <w:lang w:val="en-US" w:eastAsia="zh-CN" w:bidi="ar-SA"/>
        </w:rPr>
        <w:t xml:space="preserve"> </w:t>
      </w:r>
      <w:r>
        <w:rPr>
          <w:rFonts w:hint="default" w:ascii="Times New Roman" w:hAnsi="Times New Roman" w:eastAsia="仿宋_GB2312" w:cs="Times New Roman"/>
          <w:b w:val="0"/>
          <w:bCs w:val="0"/>
          <w:color w:val="auto"/>
          <w:w w:val="100"/>
          <w:kern w:val="2"/>
          <w:sz w:val="32"/>
          <w:szCs w:val="32"/>
          <w:highlight w:val="none"/>
          <w:lang w:val="en-US" w:eastAsia="zh-CN" w:bidi="ar-SA"/>
        </w:rPr>
        <w:t>本办法所称</w:t>
      </w:r>
      <w:r>
        <w:rPr>
          <w:rFonts w:hint="eastAsia" w:ascii="Times New Roman" w:hAnsi="Times New Roman" w:eastAsia="仿宋_GB2312" w:cs="Times New Roman"/>
          <w:b w:val="0"/>
          <w:bCs w:val="0"/>
          <w:color w:val="auto"/>
          <w:w w:val="100"/>
          <w:kern w:val="2"/>
          <w:sz w:val="32"/>
          <w:szCs w:val="32"/>
          <w:highlight w:val="none"/>
          <w:lang w:val="en-US" w:eastAsia="zh-CN" w:bidi="ar-SA"/>
        </w:rPr>
        <w:t>居（村）民</w:t>
      </w:r>
      <w:r>
        <w:rPr>
          <w:rFonts w:hint="eastAsia" w:eastAsia="仿宋_GB2312" w:cs="Times New Roman"/>
          <w:b w:val="0"/>
          <w:bCs w:val="0"/>
          <w:color w:val="auto"/>
          <w:w w:val="100"/>
          <w:kern w:val="2"/>
          <w:sz w:val="32"/>
          <w:szCs w:val="32"/>
          <w:highlight w:val="none"/>
          <w:lang w:val="en-US" w:eastAsia="zh-CN" w:bidi="ar-SA"/>
        </w:rPr>
        <w:t>自建房</w:t>
      </w:r>
      <w:r>
        <w:rPr>
          <w:rFonts w:hint="default" w:ascii="Times New Roman" w:hAnsi="Times New Roman" w:eastAsia="仿宋_GB2312" w:cs="Times New Roman"/>
          <w:b w:val="0"/>
          <w:bCs w:val="0"/>
          <w:color w:val="auto"/>
          <w:w w:val="100"/>
          <w:kern w:val="2"/>
          <w:sz w:val="32"/>
          <w:szCs w:val="32"/>
          <w:highlight w:val="none"/>
          <w:lang w:val="en-US" w:eastAsia="zh-CN" w:bidi="ar-SA"/>
        </w:rPr>
        <w:t>是指</w:t>
      </w:r>
      <w:r>
        <w:rPr>
          <w:rFonts w:hint="eastAsia" w:eastAsia="仿宋_GB2312" w:cs="Times New Roman"/>
          <w:b w:val="0"/>
          <w:bCs w:val="0"/>
          <w:color w:val="auto"/>
          <w:w w:val="100"/>
          <w:kern w:val="2"/>
          <w:sz w:val="32"/>
          <w:szCs w:val="32"/>
          <w:highlight w:val="none"/>
          <w:lang w:val="en-US" w:eastAsia="zh-CN" w:bidi="ar-SA"/>
        </w:rPr>
        <w:t>本县</w:t>
      </w:r>
      <w:r>
        <w:rPr>
          <w:rFonts w:hint="default" w:ascii="Times New Roman" w:hAnsi="Times New Roman" w:eastAsia="仿宋_GB2312" w:cs="Times New Roman"/>
          <w:b w:val="0"/>
          <w:bCs w:val="0"/>
          <w:color w:val="auto"/>
          <w:w w:val="100"/>
          <w:kern w:val="2"/>
          <w:sz w:val="32"/>
          <w:szCs w:val="32"/>
          <w:highlight w:val="none"/>
          <w:lang w:val="en-US" w:eastAsia="zh-CN" w:bidi="ar-SA"/>
        </w:rPr>
        <w:t>中心城区居民</w:t>
      </w:r>
      <w:r>
        <w:rPr>
          <w:rFonts w:hint="eastAsia" w:eastAsia="仿宋_GB2312" w:cs="Times New Roman"/>
          <w:b w:val="0"/>
          <w:bCs w:val="0"/>
          <w:color w:val="auto"/>
          <w:w w:val="100"/>
          <w:kern w:val="2"/>
          <w:sz w:val="32"/>
          <w:szCs w:val="32"/>
          <w:highlight w:val="none"/>
          <w:lang w:val="en-US" w:eastAsia="zh-CN" w:bidi="ar-SA"/>
        </w:rPr>
        <w:t>自行组织建设的私有住房。自建房的建房类型包括新建、改（扩）建、原址翻建（重建）。</w:t>
      </w:r>
    </w:p>
    <w:p w14:paraId="697D8F6C">
      <w:pPr>
        <w:keepNext w:val="0"/>
        <w:keepLines w:val="0"/>
        <w:pageBreakBefore w:val="0"/>
        <w:widowControl w:val="0"/>
        <w:numPr>
          <w:ilvl w:val="0"/>
          <w:numId w:val="0"/>
        </w:numPr>
        <w:kinsoku/>
        <w:wordWrap/>
        <w:overflowPunct w:val="0"/>
        <w:topLinePunct w:val="0"/>
        <w:autoSpaceDE/>
        <w:autoSpaceDN/>
        <w:bidi w:val="0"/>
        <w:adjustRightInd w:val="0"/>
        <w:snapToGrid w:val="0"/>
        <w:spacing w:line="570" w:lineRule="exact"/>
        <w:ind w:firstLine="643" w:firstLineChars="200"/>
        <w:textAlignment w:val="auto"/>
        <w:rPr>
          <w:rFonts w:hint="eastAsia"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bCs/>
          <w:color w:val="auto"/>
          <w:w w:val="100"/>
          <w:kern w:val="2"/>
          <w:sz w:val="32"/>
          <w:szCs w:val="32"/>
          <w:highlight w:val="none"/>
          <w:lang w:val="en-US" w:eastAsia="zh-CN" w:bidi="ar-SA"/>
        </w:rPr>
        <w:t>第</w:t>
      </w:r>
      <w:r>
        <w:rPr>
          <w:rFonts w:hint="eastAsia" w:eastAsia="仿宋_GB2312" w:cs="Times New Roman"/>
          <w:b/>
          <w:bCs/>
          <w:color w:val="auto"/>
          <w:w w:val="100"/>
          <w:kern w:val="2"/>
          <w:sz w:val="32"/>
          <w:szCs w:val="32"/>
          <w:highlight w:val="none"/>
          <w:lang w:val="en-US" w:eastAsia="zh-CN" w:bidi="ar-SA"/>
        </w:rPr>
        <w:t>四</w:t>
      </w:r>
      <w:r>
        <w:rPr>
          <w:rFonts w:hint="default" w:ascii="Times New Roman" w:hAnsi="Times New Roman" w:eastAsia="仿宋_GB2312" w:cs="Times New Roman"/>
          <w:b/>
          <w:bCs/>
          <w:color w:val="auto"/>
          <w:w w:val="100"/>
          <w:kern w:val="2"/>
          <w:sz w:val="32"/>
          <w:szCs w:val="32"/>
          <w:highlight w:val="none"/>
          <w:lang w:val="en-US" w:eastAsia="zh-CN" w:bidi="ar-SA"/>
        </w:rPr>
        <w:t>条</w:t>
      </w:r>
      <w:r>
        <w:rPr>
          <w:rFonts w:hint="eastAsia" w:eastAsia="仿宋_GB2312" w:cs="Times New Roman"/>
          <w:b/>
          <w:bCs/>
          <w:color w:val="auto"/>
          <w:w w:val="100"/>
          <w:kern w:val="2"/>
          <w:sz w:val="32"/>
          <w:szCs w:val="32"/>
          <w:highlight w:val="none"/>
          <w:lang w:val="en-US" w:eastAsia="zh-CN" w:bidi="ar-SA"/>
        </w:rPr>
        <w:t xml:space="preserve"> </w:t>
      </w:r>
      <w:r>
        <w:rPr>
          <w:rFonts w:hint="default" w:ascii="Times New Roman" w:hAnsi="Times New Roman" w:eastAsia="仿宋_GB2312" w:cs="Times New Roman"/>
          <w:b w:val="0"/>
          <w:bCs w:val="0"/>
          <w:color w:val="auto"/>
          <w:w w:val="100"/>
          <w:kern w:val="2"/>
          <w:sz w:val="32"/>
          <w:szCs w:val="32"/>
          <w:highlight w:val="none"/>
          <w:lang w:val="en-US" w:eastAsia="zh-CN" w:bidi="ar-SA"/>
        </w:rPr>
        <w:t>本办法所称</w:t>
      </w:r>
      <w:r>
        <w:rPr>
          <w:rFonts w:hint="eastAsia" w:eastAsia="仿宋_GB2312" w:cs="Times New Roman"/>
          <w:b w:val="0"/>
          <w:bCs w:val="0"/>
          <w:color w:val="auto"/>
          <w:w w:val="100"/>
          <w:kern w:val="2"/>
          <w:sz w:val="32"/>
          <w:szCs w:val="32"/>
          <w:highlight w:val="none"/>
          <w:lang w:val="en-US" w:eastAsia="zh-CN" w:bidi="ar-SA"/>
        </w:rPr>
        <w:t>“一户一宅”的</w:t>
      </w:r>
      <w:r>
        <w:rPr>
          <w:rFonts w:hint="default" w:ascii="Times New Roman" w:hAnsi="Times New Roman" w:eastAsia="仿宋_GB2312" w:cs="Times New Roman"/>
          <w:b w:val="0"/>
          <w:bCs w:val="0"/>
          <w:color w:val="auto"/>
          <w:w w:val="100"/>
          <w:kern w:val="2"/>
          <w:sz w:val="32"/>
          <w:szCs w:val="32"/>
          <w:highlight w:val="none"/>
          <w:lang w:val="en-US" w:eastAsia="zh-CN" w:bidi="ar-SA"/>
        </w:rPr>
        <w:t>户是指本村常住户口，取得本村集体经济组织成员资格，享受集体资产分配，履行集体成员义务的集体经济组织成员家庭户。一般由户主、配偶、子女、父母等家庭成员组成</w:t>
      </w:r>
      <w:r>
        <w:rPr>
          <w:rFonts w:hint="eastAsia" w:eastAsia="仿宋_GB2312" w:cs="Times New Roman"/>
          <w:b w:val="0"/>
          <w:bCs w:val="0"/>
          <w:color w:val="auto"/>
          <w:w w:val="100"/>
          <w:kern w:val="2"/>
          <w:sz w:val="32"/>
          <w:szCs w:val="32"/>
          <w:highlight w:val="none"/>
          <w:lang w:val="en-US" w:eastAsia="zh-CN" w:bidi="ar-SA"/>
        </w:rPr>
        <w:t>。</w:t>
      </w:r>
    </w:p>
    <w:p w14:paraId="75B29914">
      <w:pPr>
        <w:keepNext w:val="0"/>
        <w:keepLines w:val="0"/>
        <w:pageBreakBefore w:val="0"/>
        <w:widowControl w:val="0"/>
        <w:numPr>
          <w:ilvl w:val="0"/>
          <w:numId w:val="0"/>
        </w:numPr>
        <w:kinsoku/>
        <w:wordWrap/>
        <w:overflowPunct w:val="0"/>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eastAsia" w:eastAsia="仿宋_GB2312" w:cs="Times New Roman"/>
          <w:b w:val="0"/>
          <w:bCs w:val="0"/>
          <w:color w:val="auto"/>
          <w:w w:val="100"/>
          <w:kern w:val="2"/>
          <w:sz w:val="32"/>
          <w:szCs w:val="32"/>
          <w:highlight w:val="none"/>
          <w:lang w:val="en-US" w:eastAsia="zh-CN" w:bidi="ar-SA"/>
        </w:rPr>
        <w:t>1.父母</w:t>
      </w:r>
      <w:r>
        <w:rPr>
          <w:rFonts w:hint="default" w:ascii="Times New Roman" w:hAnsi="Times New Roman" w:eastAsia="仿宋_GB2312" w:cs="Times New Roman"/>
          <w:b w:val="0"/>
          <w:bCs w:val="0"/>
          <w:color w:val="auto"/>
          <w:w w:val="100"/>
          <w:kern w:val="2"/>
          <w:sz w:val="32"/>
          <w:szCs w:val="32"/>
          <w:highlight w:val="none"/>
          <w:lang w:val="en-US" w:eastAsia="zh-CN" w:bidi="ar-SA"/>
        </w:rPr>
        <w:t>无子女或</w:t>
      </w:r>
      <w:r>
        <w:rPr>
          <w:rFonts w:hint="eastAsia" w:ascii="Times New Roman" w:hAnsi="Times New Roman" w:eastAsia="仿宋_GB2312" w:cs="Times New Roman"/>
          <w:b w:val="0"/>
          <w:bCs w:val="0"/>
          <w:color w:val="auto"/>
          <w:w w:val="100"/>
          <w:kern w:val="2"/>
          <w:sz w:val="32"/>
          <w:szCs w:val="32"/>
          <w:highlight w:val="none"/>
          <w:lang w:val="en-US" w:eastAsia="zh-CN" w:bidi="ar-SA"/>
        </w:rPr>
        <w:t>虽有子女但均已转为非农户口的家庭可以</w:t>
      </w:r>
      <w:r>
        <w:rPr>
          <w:rFonts w:hint="default" w:ascii="Times New Roman" w:hAnsi="Times New Roman" w:eastAsia="仿宋_GB2312" w:cs="Times New Roman"/>
          <w:b w:val="0"/>
          <w:bCs w:val="0"/>
          <w:color w:val="auto"/>
          <w:w w:val="100"/>
          <w:kern w:val="2"/>
          <w:sz w:val="32"/>
          <w:szCs w:val="32"/>
          <w:highlight w:val="none"/>
          <w:lang w:val="en-US" w:eastAsia="zh-CN" w:bidi="ar-SA"/>
        </w:rPr>
        <w:t>确定为一户；</w:t>
      </w:r>
    </w:p>
    <w:p w14:paraId="49E9D7D2">
      <w:pPr>
        <w:keepNext w:val="0"/>
        <w:keepLines w:val="0"/>
        <w:pageBreakBefore w:val="0"/>
        <w:widowControl w:val="0"/>
        <w:numPr>
          <w:ilvl w:val="0"/>
          <w:numId w:val="0"/>
        </w:numPr>
        <w:kinsoku/>
        <w:wordWrap/>
        <w:overflowPunct w:val="0"/>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eastAsia" w:eastAsia="仿宋_GB2312" w:cs="Times New Roman"/>
          <w:b w:val="0"/>
          <w:bCs w:val="0"/>
          <w:color w:val="auto"/>
          <w:w w:val="100"/>
          <w:kern w:val="2"/>
          <w:sz w:val="32"/>
          <w:szCs w:val="32"/>
          <w:highlight w:val="none"/>
          <w:lang w:val="en-US" w:eastAsia="zh-CN" w:bidi="ar-SA"/>
        </w:rPr>
        <w:t>2.</w:t>
      </w:r>
      <w:r>
        <w:rPr>
          <w:rFonts w:hint="default" w:ascii="Times New Roman" w:hAnsi="Times New Roman" w:eastAsia="仿宋_GB2312" w:cs="Times New Roman"/>
          <w:b w:val="0"/>
          <w:bCs w:val="0"/>
          <w:color w:val="auto"/>
          <w:w w:val="100"/>
          <w:kern w:val="2"/>
          <w:sz w:val="32"/>
          <w:szCs w:val="32"/>
          <w:highlight w:val="none"/>
          <w:lang w:val="en-US" w:eastAsia="zh-CN" w:bidi="ar-SA"/>
        </w:rPr>
        <w:t>农村独生子女户由父母和子女</w:t>
      </w:r>
      <w:r>
        <w:rPr>
          <w:rFonts w:hint="eastAsia" w:eastAsia="仿宋_GB2312" w:cs="Times New Roman"/>
          <w:b w:val="0"/>
          <w:bCs w:val="0"/>
          <w:color w:val="auto"/>
          <w:w w:val="100"/>
          <w:kern w:val="2"/>
          <w:sz w:val="32"/>
          <w:szCs w:val="32"/>
          <w:highlight w:val="none"/>
          <w:lang w:val="en-US" w:eastAsia="zh-CN" w:bidi="ar-SA"/>
        </w:rPr>
        <w:t>一起</w:t>
      </w:r>
      <w:r>
        <w:rPr>
          <w:rFonts w:hint="default" w:ascii="Times New Roman" w:hAnsi="Times New Roman" w:eastAsia="仿宋_GB2312" w:cs="Times New Roman"/>
          <w:b w:val="0"/>
          <w:bCs w:val="0"/>
          <w:color w:val="auto"/>
          <w:w w:val="100"/>
          <w:kern w:val="2"/>
          <w:sz w:val="32"/>
          <w:szCs w:val="32"/>
          <w:highlight w:val="none"/>
          <w:lang w:val="en-US" w:eastAsia="zh-CN" w:bidi="ar-SA"/>
        </w:rPr>
        <w:t>确定为一户；</w:t>
      </w:r>
    </w:p>
    <w:p w14:paraId="7CCDC4D0">
      <w:pPr>
        <w:keepNext w:val="0"/>
        <w:keepLines w:val="0"/>
        <w:pageBreakBefore w:val="0"/>
        <w:widowControl w:val="0"/>
        <w:numPr>
          <w:ilvl w:val="0"/>
          <w:numId w:val="0"/>
        </w:numPr>
        <w:kinsoku/>
        <w:wordWrap/>
        <w:overflowPunct w:val="0"/>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eastAsia" w:eastAsia="仿宋_GB2312" w:cs="Times New Roman"/>
          <w:b w:val="0"/>
          <w:bCs w:val="0"/>
          <w:color w:val="auto"/>
          <w:w w:val="100"/>
          <w:kern w:val="2"/>
          <w:sz w:val="32"/>
          <w:szCs w:val="32"/>
          <w:highlight w:val="none"/>
          <w:lang w:val="en-US" w:eastAsia="zh-CN" w:bidi="ar-SA"/>
        </w:rPr>
        <w:t>3.</w:t>
      </w:r>
      <w:r>
        <w:rPr>
          <w:rFonts w:hint="default" w:ascii="Times New Roman" w:hAnsi="Times New Roman" w:eastAsia="仿宋_GB2312" w:cs="Times New Roman"/>
          <w:b w:val="0"/>
          <w:bCs w:val="0"/>
          <w:color w:val="auto"/>
          <w:w w:val="100"/>
          <w:kern w:val="2"/>
          <w:sz w:val="32"/>
          <w:szCs w:val="32"/>
          <w:highlight w:val="none"/>
          <w:lang w:val="en-US" w:eastAsia="zh-CN" w:bidi="ar-SA"/>
        </w:rPr>
        <w:t>农村多子女户（含2个及以上），子女已结婚且独立生活的可确定为一户（但父母必须</w:t>
      </w:r>
      <w:r>
        <w:rPr>
          <w:rFonts w:hint="eastAsia" w:eastAsia="仿宋_GB2312" w:cs="Times New Roman"/>
          <w:b w:val="0"/>
          <w:bCs w:val="0"/>
          <w:color w:val="auto"/>
          <w:w w:val="100"/>
          <w:kern w:val="2"/>
          <w:sz w:val="32"/>
          <w:szCs w:val="32"/>
          <w:highlight w:val="none"/>
          <w:lang w:val="en-US" w:eastAsia="zh-CN" w:bidi="ar-SA"/>
        </w:rPr>
        <w:t>随</w:t>
      </w:r>
      <w:r>
        <w:rPr>
          <w:rFonts w:hint="default" w:ascii="Times New Roman" w:hAnsi="Times New Roman" w:eastAsia="仿宋_GB2312" w:cs="Times New Roman"/>
          <w:b w:val="0"/>
          <w:bCs w:val="0"/>
          <w:color w:val="auto"/>
          <w:w w:val="100"/>
          <w:kern w:val="2"/>
          <w:sz w:val="32"/>
          <w:szCs w:val="32"/>
          <w:highlight w:val="none"/>
          <w:lang w:val="en-US" w:eastAsia="zh-CN" w:bidi="ar-SA"/>
        </w:rPr>
        <w:t>其中任一子女共同生活不单独分户）；</w:t>
      </w:r>
    </w:p>
    <w:p w14:paraId="66DACAF8">
      <w:pPr>
        <w:keepNext w:val="0"/>
        <w:keepLines w:val="0"/>
        <w:pageBreakBefore w:val="0"/>
        <w:widowControl w:val="0"/>
        <w:numPr>
          <w:ilvl w:val="0"/>
          <w:numId w:val="0"/>
        </w:numPr>
        <w:kinsoku/>
        <w:wordWrap/>
        <w:overflowPunct w:val="0"/>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b w:val="0"/>
          <w:bCs w:val="0"/>
          <w:color w:val="auto"/>
          <w:w w:val="100"/>
          <w:kern w:val="2"/>
          <w:sz w:val="32"/>
          <w:szCs w:val="32"/>
          <w:highlight w:val="none"/>
          <w:lang w:val="en-US" w:eastAsia="zh-CN" w:bidi="ar-SA"/>
        </w:rPr>
      </w:pPr>
      <w:r>
        <w:rPr>
          <w:rFonts w:hint="eastAsia" w:eastAsia="仿宋_GB2312" w:cs="Times New Roman"/>
          <w:b w:val="0"/>
          <w:bCs w:val="0"/>
          <w:color w:val="auto"/>
          <w:w w:val="100"/>
          <w:kern w:val="2"/>
          <w:sz w:val="32"/>
          <w:szCs w:val="32"/>
          <w:highlight w:val="none"/>
          <w:lang w:val="en-US" w:eastAsia="zh-CN" w:bidi="ar-SA"/>
        </w:rPr>
        <w:t>4.</w:t>
      </w:r>
      <w:r>
        <w:rPr>
          <w:rFonts w:hint="eastAsia" w:ascii="仿宋_GB2312" w:hAnsi="仿宋_GB2312" w:eastAsia="仿宋_GB2312" w:cs="仿宋_GB2312"/>
          <w:color w:val="auto"/>
          <w:spacing w:val="-5"/>
          <w:sz w:val="32"/>
          <w:szCs w:val="32"/>
        </w:rPr>
        <w:t>夫妻关系存续期间</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b w:val="0"/>
          <w:bCs w:val="0"/>
          <w:color w:val="auto"/>
          <w:spacing w:val="-5"/>
          <w:sz w:val="32"/>
          <w:szCs w:val="32"/>
        </w:rPr>
        <w:t>户</w:t>
      </w:r>
      <w:r>
        <w:rPr>
          <w:rFonts w:hint="eastAsia" w:ascii="仿宋_GB2312" w:hAnsi="仿宋_GB2312" w:eastAsia="仿宋_GB2312" w:cs="仿宋_GB2312"/>
          <w:b w:val="0"/>
          <w:bCs w:val="0"/>
          <w:color w:val="auto"/>
          <w:spacing w:val="-5"/>
          <w:sz w:val="32"/>
          <w:szCs w:val="32"/>
          <w:lang w:val="en-US" w:eastAsia="zh-CN"/>
        </w:rPr>
        <w:t>口不在一起）</w:t>
      </w:r>
      <w:r>
        <w:rPr>
          <w:rFonts w:hint="eastAsia" w:ascii="仿宋_GB2312" w:hAnsi="仿宋_GB2312" w:eastAsia="仿宋_GB2312" w:cs="仿宋_GB2312"/>
          <w:b w:val="0"/>
          <w:bCs w:val="0"/>
          <w:color w:val="auto"/>
          <w:spacing w:val="-5"/>
          <w:sz w:val="32"/>
          <w:szCs w:val="32"/>
        </w:rPr>
        <w:t>只能认定</w:t>
      </w:r>
      <w:r>
        <w:rPr>
          <w:rFonts w:hint="eastAsia" w:ascii="仿宋_GB2312" w:hAnsi="仿宋_GB2312" w:eastAsia="仿宋_GB2312" w:cs="仿宋_GB2312"/>
          <w:b w:val="0"/>
          <w:bCs w:val="0"/>
          <w:color w:val="auto"/>
          <w:spacing w:val="-5"/>
          <w:sz w:val="32"/>
          <w:szCs w:val="32"/>
          <w:lang w:val="en-US" w:eastAsia="zh-CN"/>
        </w:rPr>
        <w:t>为</w:t>
      </w:r>
      <w:r>
        <w:rPr>
          <w:rFonts w:hint="eastAsia" w:ascii="仿宋_GB2312" w:hAnsi="仿宋_GB2312" w:eastAsia="仿宋_GB2312" w:cs="仿宋_GB2312"/>
          <w:b w:val="0"/>
          <w:bCs w:val="0"/>
          <w:color w:val="auto"/>
          <w:spacing w:val="-5"/>
          <w:sz w:val="32"/>
          <w:szCs w:val="32"/>
        </w:rPr>
        <w:t>一户</w:t>
      </w:r>
      <w:r>
        <w:rPr>
          <w:rFonts w:hint="eastAsia" w:ascii="仿宋_GB2312" w:hAnsi="仿宋_GB2312" w:eastAsia="仿宋_GB2312" w:cs="仿宋_GB2312"/>
          <w:b w:val="0"/>
          <w:bCs w:val="0"/>
          <w:color w:val="auto"/>
          <w:spacing w:val="-5"/>
          <w:sz w:val="32"/>
          <w:szCs w:val="32"/>
          <w:lang w:eastAsia="zh-CN"/>
        </w:rPr>
        <w:t>，</w:t>
      </w:r>
      <w:r>
        <w:rPr>
          <w:rFonts w:hint="eastAsia" w:ascii="仿宋_GB2312" w:hAnsi="仿宋_GB2312" w:eastAsia="仿宋_GB2312" w:cs="仿宋_GB2312"/>
          <w:b w:val="0"/>
          <w:bCs w:val="0"/>
          <w:color w:val="auto"/>
          <w:spacing w:val="-5"/>
          <w:sz w:val="32"/>
          <w:szCs w:val="32"/>
        </w:rPr>
        <w:t>离婚</w:t>
      </w:r>
      <w:r>
        <w:rPr>
          <w:rFonts w:hint="eastAsia" w:ascii="仿宋_GB2312" w:hAnsi="仿宋_GB2312" w:eastAsia="仿宋_GB2312" w:cs="仿宋_GB2312"/>
          <w:b w:val="0"/>
          <w:bCs w:val="0"/>
          <w:color w:val="auto"/>
          <w:spacing w:val="-5"/>
          <w:sz w:val="32"/>
          <w:szCs w:val="32"/>
          <w:lang w:val="en-US" w:eastAsia="zh-CN"/>
        </w:rPr>
        <w:t>二</w:t>
      </w:r>
      <w:r>
        <w:rPr>
          <w:rFonts w:hint="eastAsia" w:ascii="仿宋_GB2312" w:hAnsi="仿宋_GB2312" w:eastAsia="仿宋_GB2312" w:cs="仿宋_GB2312"/>
          <w:b w:val="0"/>
          <w:bCs w:val="0"/>
          <w:color w:val="auto"/>
          <w:spacing w:val="-5"/>
          <w:sz w:val="32"/>
          <w:szCs w:val="32"/>
        </w:rPr>
        <w:t>年以上且未共同生活或离婚后一方又另行结婚的可以认定分户</w:t>
      </w:r>
      <w:r>
        <w:rPr>
          <w:rFonts w:hint="eastAsia" w:ascii="仿宋_GB2312" w:hAnsi="仿宋_GB2312" w:eastAsia="仿宋_GB2312" w:cs="仿宋_GB2312"/>
          <w:b w:val="0"/>
          <w:bCs w:val="0"/>
          <w:color w:val="auto"/>
          <w:spacing w:val="-5"/>
          <w:sz w:val="32"/>
          <w:szCs w:val="32"/>
          <w:lang w:eastAsia="zh-CN"/>
        </w:rPr>
        <w:t>；</w:t>
      </w:r>
    </w:p>
    <w:p w14:paraId="2AD1D67E">
      <w:pPr>
        <w:keepNext w:val="0"/>
        <w:keepLines w:val="0"/>
        <w:pageBreakBefore w:val="0"/>
        <w:widowControl w:val="0"/>
        <w:numPr>
          <w:ilvl w:val="0"/>
          <w:numId w:val="0"/>
        </w:numPr>
        <w:kinsoku/>
        <w:wordWrap/>
        <w:overflowPunct w:val="0"/>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b/>
          <w:bCs/>
          <w:color w:val="auto"/>
          <w:w w:val="100"/>
          <w:kern w:val="2"/>
          <w:sz w:val="32"/>
          <w:szCs w:val="32"/>
          <w:highlight w:val="none"/>
          <w:lang w:val="en-US" w:eastAsia="zh-CN" w:bidi="ar-SA"/>
        </w:rPr>
      </w:pPr>
      <w:r>
        <w:rPr>
          <w:rFonts w:hint="eastAsia" w:eastAsia="仿宋_GB2312" w:cs="Times New Roman"/>
          <w:b w:val="0"/>
          <w:bCs w:val="0"/>
          <w:color w:val="auto"/>
          <w:w w:val="100"/>
          <w:kern w:val="2"/>
          <w:sz w:val="32"/>
          <w:szCs w:val="32"/>
          <w:highlight w:val="none"/>
          <w:lang w:val="en-US" w:eastAsia="zh-CN" w:bidi="ar-SA"/>
        </w:rPr>
        <w:t>5.</w:t>
      </w:r>
      <w:r>
        <w:rPr>
          <w:rFonts w:hint="default" w:ascii="Times New Roman" w:hAnsi="Times New Roman" w:eastAsia="仿宋_GB2312" w:cs="Times New Roman"/>
          <w:b w:val="0"/>
          <w:bCs w:val="0"/>
          <w:color w:val="auto"/>
          <w:w w:val="100"/>
          <w:kern w:val="2"/>
          <w:sz w:val="32"/>
          <w:szCs w:val="32"/>
          <w:highlight w:val="none"/>
          <w:lang w:val="en-US" w:eastAsia="zh-CN" w:bidi="ar-SA"/>
        </w:rPr>
        <w:t>无直系亲属的单身可以确定为一户</w:t>
      </w:r>
      <w:r>
        <w:rPr>
          <w:rFonts w:hint="default" w:ascii="Times New Roman" w:hAnsi="Times New Roman" w:eastAsia="仿宋_GB2312" w:cs="Times New Roman"/>
          <w:b/>
          <w:bCs/>
          <w:color w:val="auto"/>
          <w:w w:val="100"/>
          <w:kern w:val="2"/>
          <w:sz w:val="32"/>
          <w:szCs w:val="32"/>
          <w:highlight w:val="none"/>
          <w:lang w:val="en-US" w:eastAsia="zh-CN" w:bidi="ar-SA"/>
        </w:rPr>
        <w:t>。</w:t>
      </w:r>
    </w:p>
    <w:p w14:paraId="3A4DE6EB">
      <w:pPr>
        <w:keepNext w:val="0"/>
        <w:keepLines w:val="0"/>
        <w:pageBreakBefore w:val="0"/>
        <w:widowControl w:val="0"/>
        <w:kinsoku/>
        <w:wordWrap/>
        <w:overflowPunct w:val="0"/>
        <w:topLinePunct w:val="0"/>
        <w:autoSpaceDE/>
        <w:autoSpaceDN/>
        <w:bidi w:val="0"/>
        <w:adjustRightInd w:val="0"/>
        <w:snapToGrid w:val="0"/>
        <w:spacing w:line="570" w:lineRule="exact"/>
        <w:ind w:left="0" w:leftChars="0" w:firstLine="640" w:firstLineChars="200"/>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eastAsia" w:ascii="Times New Roman" w:hAnsi="Times New Roman" w:eastAsia="仿宋_GB2312" w:cs="Times New Roman"/>
          <w:b w:val="0"/>
          <w:bCs w:val="0"/>
          <w:color w:val="auto"/>
          <w:w w:val="100"/>
          <w:kern w:val="2"/>
          <w:sz w:val="32"/>
          <w:szCs w:val="32"/>
          <w:highlight w:val="none"/>
          <w:lang w:val="en-US" w:eastAsia="zh-CN" w:bidi="ar-SA"/>
        </w:rPr>
        <w:t>6.</w:t>
      </w:r>
      <w:r>
        <w:rPr>
          <w:rFonts w:hint="default" w:ascii="Times New Roman" w:hAnsi="Times New Roman" w:eastAsia="仿宋_GB2312" w:cs="Times New Roman"/>
          <w:b w:val="0"/>
          <w:bCs w:val="0"/>
          <w:color w:val="auto"/>
          <w:w w:val="100"/>
          <w:kern w:val="2"/>
          <w:sz w:val="32"/>
          <w:szCs w:val="32"/>
          <w:highlight w:val="none"/>
          <w:lang w:val="en-US" w:eastAsia="zh-CN" w:bidi="ar-SA"/>
        </w:rPr>
        <w:t>经县联审</w:t>
      </w:r>
      <w:r>
        <w:rPr>
          <w:rFonts w:hint="eastAsia" w:ascii="Times New Roman" w:hAnsi="Times New Roman" w:eastAsia="仿宋_GB2312" w:cs="Times New Roman"/>
          <w:b w:val="0"/>
          <w:bCs w:val="0"/>
          <w:color w:val="auto"/>
          <w:w w:val="100"/>
          <w:kern w:val="2"/>
          <w:sz w:val="32"/>
          <w:szCs w:val="32"/>
          <w:highlight w:val="none"/>
          <w:lang w:val="en-US" w:eastAsia="zh-CN" w:bidi="ar-SA"/>
        </w:rPr>
        <w:t>专班</w:t>
      </w:r>
      <w:r>
        <w:rPr>
          <w:rFonts w:hint="default" w:ascii="Times New Roman" w:hAnsi="Times New Roman" w:eastAsia="仿宋_GB2312" w:cs="Times New Roman"/>
          <w:b w:val="0"/>
          <w:bCs w:val="0"/>
          <w:color w:val="auto"/>
          <w:w w:val="100"/>
          <w:kern w:val="2"/>
          <w:sz w:val="32"/>
          <w:szCs w:val="32"/>
          <w:highlight w:val="none"/>
          <w:lang w:val="en-US" w:eastAsia="zh-CN" w:bidi="ar-SA"/>
        </w:rPr>
        <w:t>审查同意的其它</w:t>
      </w:r>
      <w:r>
        <w:rPr>
          <w:rFonts w:hint="eastAsia" w:ascii="Times New Roman" w:hAnsi="Times New Roman" w:eastAsia="仿宋_GB2312" w:cs="Times New Roman"/>
          <w:b w:val="0"/>
          <w:bCs w:val="0"/>
          <w:color w:val="auto"/>
          <w:w w:val="100"/>
          <w:kern w:val="2"/>
          <w:sz w:val="32"/>
          <w:szCs w:val="32"/>
          <w:highlight w:val="none"/>
          <w:lang w:val="en-US" w:eastAsia="zh-CN" w:bidi="ar-SA"/>
        </w:rPr>
        <w:t>特殊</w:t>
      </w:r>
      <w:r>
        <w:rPr>
          <w:rFonts w:hint="default" w:ascii="Times New Roman" w:hAnsi="Times New Roman" w:eastAsia="仿宋_GB2312" w:cs="Times New Roman"/>
          <w:b w:val="0"/>
          <w:bCs w:val="0"/>
          <w:color w:val="auto"/>
          <w:w w:val="100"/>
          <w:kern w:val="2"/>
          <w:sz w:val="32"/>
          <w:szCs w:val="32"/>
          <w:highlight w:val="none"/>
          <w:lang w:val="en-US" w:eastAsia="zh-CN" w:bidi="ar-SA"/>
        </w:rPr>
        <w:t>情况</w:t>
      </w:r>
    </w:p>
    <w:p w14:paraId="2CCF1D31">
      <w:pPr>
        <w:keepNext w:val="0"/>
        <w:keepLines w:val="0"/>
        <w:pageBreakBefore w:val="0"/>
        <w:widowControl w:val="0"/>
        <w:kinsoku/>
        <w:wordWrap/>
        <w:overflowPunct w:val="0"/>
        <w:topLinePunct w:val="0"/>
        <w:autoSpaceDE/>
        <w:autoSpaceDN/>
        <w:bidi w:val="0"/>
        <w:adjustRightInd w:val="0"/>
        <w:snapToGrid w:val="0"/>
        <w:spacing w:line="570" w:lineRule="exact"/>
        <w:ind w:left="0" w:leftChars="0" w:firstLine="643" w:firstLineChars="200"/>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bCs/>
          <w:color w:val="auto"/>
          <w:w w:val="100"/>
          <w:kern w:val="2"/>
          <w:sz w:val="32"/>
          <w:szCs w:val="32"/>
          <w:highlight w:val="none"/>
          <w:lang w:val="en-US" w:eastAsia="zh-CN" w:bidi="ar-SA"/>
        </w:rPr>
        <w:t>第</w:t>
      </w:r>
      <w:r>
        <w:rPr>
          <w:rFonts w:hint="eastAsia" w:eastAsia="仿宋_GB2312" w:cs="Times New Roman"/>
          <w:b/>
          <w:bCs/>
          <w:color w:val="auto"/>
          <w:w w:val="100"/>
          <w:kern w:val="2"/>
          <w:sz w:val="32"/>
          <w:szCs w:val="32"/>
          <w:highlight w:val="none"/>
          <w:lang w:val="en-US" w:eastAsia="zh-CN" w:bidi="ar-SA"/>
        </w:rPr>
        <w:t>五</w:t>
      </w:r>
      <w:r>
        <w:rPr>
          <w:rFonts w:hint="default" w:ascii="Times New Roman" w:hAnsi="Times New Roman" w:eastAsia="仿宋_GB2312" w:cs="Times New Roman"/>
          <w:b/>
          <w:bCs/>
          <w:color w:val="auto"/>
          <w:w w:val="100"/>
          <w:kern w:val="2"/>
          <w:sz w:val="32"/>
          <w:szCs w:val="32"/>
          <w:highlight w:val="none"/>
          <w:lang w:val="en-US" w:eastAsia="zh-CN" w:bidi="ar-SA"/>
        </w:rPr>
        <w:t xml:space="preserve">条 </w:t>
      </w:r>
      <w:r>
        <w:rPr>
          <w:rFonts w:hint="default" w:ascii="Times New Roman" w:hAnsi="Times New Roman" w:eastAsia="仿宋_GB2312" w:cs="Times New Roman"/>
          <w:b w:val="0"/>
          <w:bCs w:val="0"/>
          <w:color w:val="auto"/>
          <w:w w:val="100"/>
          <w:kern w:val="2"/>
          <w:sz w:val="32"/>
          <w:szCs w:val="32"/>
          <w:highlight w:val="none"/>
          <w:lang w:val="en-US" w:eastAsia="zh-CN" w:bidi="ar-SA"/>
        </w:rPr>
        <w:t xml:space="preserve"> </w:t>
      </w:r>
      <w:r>
        <w:rPr>
          <w:rFonts w:hint="eastAsia" w:eastAsia="仿宋_GB2312" w:cs="Times New Roman"/>
          <w:b w:val="0"/>
          <w:bCs w:val="0"/>
          <w:color w:val="auto"/>
          <w:w w:val="100"/>
          <w:kern w:val="2"/>
          <w:sz w:val="32"/>
          <w:szCs w:val="32"/>
          <w:highlight w:val="none"/>
          <w:lang w:val="en-US" w:eastAsia="zh-CN" w:bidi="ar-SA"/>
        </w:rPr>
        <w:t>本县</w:t>
      </w:r>
      <w:r>
        <w:rPr>
          <w:rFonts w:hint="default" w:ascii="Times New Roman" w:hAnsi="Times New Roman" w:eastAsia="仿宋_GB2312" w:cs="Times New Roman"/>
          <w:b w:val="0"/>
          <w:bCs w:val="0"/>
          <w:color w:val="auto"/>
          <w:w w:val="100"/>
          <w:kern w:val="2"/>
          <w:sz w:val="32"/>
          <w:szCs w:val="32"/>
          <w:highlight w:val="none"/>
          <w:lang w:val="en-US" w:eastAsia="zh-CN" w:bidi="ar-SA"/>
        </w:rPr>
        <w:t>中心城区</w:t>
      </w:r>
      <w:r>
        <w:rPr>
          <w:rFonts w:hint="eastAsia" w:ascii="Times New Roman" w:hAnsi="Times New Roman" w:eastAsia="仿宋_GB2312" w:cs="Times New Roman"/>
          <w:b w:val="0"/>
          <w:bCs w:val="0"/>
          <w:color w:val="auto"/>
          <w:w w:val="100"/>
          <w:kern w:val="2"/>
          <w:sz w:val="32"/>
          <w:szCs w:val="32"/>
          <w:highlight w:val="none"/>
          <w:lang w:val="en-US" w:eastAsia="zh-CN" w:bidi="ar-SA"/>
        </w:rPr>
        <w:t>居（村）民自建房的审批和</w:t>
      </w:r>
      <w:r>
        <w:rPr>
          <w:rFonts w:hint="default" w:ascii="Times New Roman" w:hAnsi="Times New Roman" w:eastAsia="仿宋_GB2312" w:cs="Times New Roman"/>
          <w:b w:val="0"/>
          <w:bCs w:val="0"/>
          <w:color w:val="auto"/>
          <w:w w:val="100"/>
          <w:kern w:val="2"/>
          <w:sz w:val="32"/>
          <w:szCs w:val="32"/>
          <w:highlight w:val="none"/>
          <w:lang w:val="en-US" w:eastAsia="zh-CN" w:bidi="ar-SA"/>
        </w:rPr>
        <w:t>建设应当服从县人民政府的统筹安排，未经县人民政府、自然资源</w:t>
      </w:r>
      <w:r>
        <w:rPr>
          <w:rFonts w:hint="eastAsia" w:eastAsia="仿宋_GB2312" w:cs="Times New Roman"/>
          <w:b w:val="0"/>
          <w:bCs w:val="0"/>
          <w:color w:val="auto"/>
          <w:w w:val="100"/>
          <w:kern w:val="2"/>
          <w:sz w:val="32"/>
          <w:szCs w:val="32"/>
          <w:highlight w:val="none"/>
          <w:lang w:val="en-US" w:eastAsia="zh-CN" w:bidi="ar-SA"/>
        </w:rPr>
        <w:t>局</w:t>
      </w:r>
      <w:r>
        <w:rPr>
          <w:rFonts w:hint="default" w:ascii="Times New Roman" w:hAnsi="Times New Roman" w:eastAsia="仿宋_GB2312" w:cs="Times New Roman"/>
          <w:b w:val="0"/>
          <w:bCs w:val="0"/>
          <w:color w:val="auto"/>
          <w:w w:val="100"/>
          <w:kern w:val="2"/>
          <w:sz w:val="32"/>
          <w:szCs w:val="32"/>
          <w:highlight w:val="none"/>
          <w:lang w:val="en-US" w:eastAsia="zh-CN" w:bidi="ar-SA"/>
        </w:rPr>
        <w:t>、农业农村</w:t>
      </w:r>
      <w:r>
        <w:rPr>
          <w:rFonts w:hint="eastAsia" w:eastAsia="仿宋_GB2312" w:cs="Times New Roman"/>
          <w:b w:val="0"/>
          <w:bCs w:val="0"/>
          <w:color w:val="auto"/>
          <w:w w:val="100"/>
          <w:kern w:val="2"/>
          <w:sz w:val="32"/>
          <w:szCs w:val="32"/>
          <w:highlight w:val="none"/>
          <w:lang w:val="en-US" w:eastAsia="zh-CN" w:bidi="ar-SA"/>
        </w:rPr>
        <w:t>局</w:t>
      </w:r>
      <w:r>
        <w:rPr>
          <w:rFonts w:hint="eastAsia" w:eastAsia="仿宋_GB2312" w:cs="Times New Roman"/>
          <w:b w:val="0"/>
          <w:bCs w:val="0"/>
          <w:color w:val="auto"/>
          <w:w w:val="100"/>
          <w:kern w:val="2"/>
          <w:sz w:val="32"/>
          <w:szCs w:val="32"/>
          <w:highlight w:val="none"/>
          <w:lang w:val="en-US" w:eastAsia="zh-CN" w:bidi="ar-SA"/>
        </w:rPr>
        <w:t>（集体土地）</w:t>
      </w:r>
      <w:r>
        <w:rPr>
          <w:rFonts w:hint="default" w:ascii="Times New Roman" w:hAnsi="Times New Roman" w:eastAsia="仿宋_GB2312" w:cs="Times New Roman"/>
          <w:b w:val="0"/>
          <w:bCs w:val="0"/>
          <w:color w:val="auto"/>
          <w:w w:val="100"/>
          <w:kern w:val="2"/>
          <w:sz w:val="32"/>
          <w:szCs w:val="32"/>
          <w:highlight w:val="none"/>
          <w:lang w:val="en-US" w:eastAsia="zh-CN" w:bidi="ar-SA"/>
        </w:rPr>
        <w:t>、住建</w:t>
      </w:r>
      <w:r>
        <w:rPr>
          <w:rFonts w:hint="eastAsia" w:eastAsia="仿宋_GB2312" w:cs="Times New Roman"/>
          <w:b w:val="0"/>
          <w:bCs w:val="0"/>
          <w:color w:val="auto"/>
          <w:w w:val="100"/>
          <w:kern w:val="2"/>
          <w:sz w:val="32"/>
          <w:szCs w:val="32"/>
          <w:highlight w:val="none"/>
          <w:lang w:val="en-US" w:eastAsia="zh-CN" w:bidi="ar-SA"/>
        </w:rPr>
        <w:t>局</w:t>
      </w:r>
      <w:r>
        <w:rPr>
          <w:rFonts w:hint="default" w:ascii="Times New Roman" w:hAnsi="Times New Roman" w:eastAsia="仿宋_GB2312" w:cs="Times New Roman"/>
          <w:b w:val="0"/>
          <w:bCs w:val="0"/>
          <w:color w:val="auto"/>
          <w:w w:val="100"/>
          <w:kern w:val="2"/>
          <w:sz w:val="32"/>
          <w:szCs w:val="32"/>
          <w:highlight w:val="none"/>
          <w:lang w:val="en-US" w:eastAsia="zh-CN" w:bidi="ar-SA"/>
        </w:rPr>
        <w:t>、街道</w:t>
      </w:r>
      <w:r>
        <w:rPr>
          <w:rFonts w:hint="eastAsia" w:eastAsia="仿宋_GB2312" w:cs="Times New Roman"/>
          <w:b w:val="0"/>
          <w:bCs w:val="0"/>
          <w:color w:val="auto"/>
          <w:w w:val="100"/>
          <w:kern w:val="2"/>
          <w:sz w:val="32"/>
          <w:szCs w:val="32"/>
          <w:highlight w:val="none"/>
          <w:lang w:val="en-US" w:eastAsia="zh-CN" w:bidi="ar-SA"/>
        </w:rPr>
        <w:t>办事处</w:t>
      </w:r>
      <w:r>
        <w:rPr>
          <w:rFonts w:hint="default" w:ascii="Times New Roman" w:hAnsi="Times New Roman" w:eastAsia="仿宋_GB2312" w:cs="Times New Roman"/>
          <w:b w:val="0"/>
          <w:bCs w:val="0"/>
          <w:color w:val="auto"/>
          <w:w w:val="100"/>
          <w:kern w:val="2"/>
          <w:sz w:val="32"/>
          <w:szCs w:val="32"/>
          <w:highlight w:val="none"/>
          <w:lang w:val="en-US" w:eastAsia="zh-CN" w:bidi="ar-SA"/>
        </w:rPr>
        <w:t>等相关部门</w:t>
      </w:r>
      <w:r>
        <w:rPr>
          <w:rFonts w:hint="eastAsia" w:eastAsia="仿宋_GB2312" w:cs="Times New Roman"/>
          <w:b w:val="0"/>
          <w:bCs w:val="0"/>
          <w:color w:val="auto"/>
          <w:w w:val="100"/>
          <w:kern w:val="2"/>
          <w:sz w:val="32"/>
          <w:szCs w:val="32"/>
          <w:highlight w:val="none"/>
          <w:lang w:val="en-US" w:eastAsia="zh-CN" w:bidi="ar-SA"/>
        </w:rPr>
        <w:t>联合审查</w:t>
      </w:r>
      <w:r>
        <w:rPr>
          <w:rFonts w:hint="default" w:ascii="Times New Roman" w:hAnsi="Times New Roman" w:eastAsia="仿宋_GB2312" w:cs="Times New Roman"/>
          <w:b w:val="0"/>
          <w:bCs w:val="0"/>
          <w:color w:val="auto"/>
          <w:w w:val="100"/>
          <w:kern w:val="2"/>
          <w:sz w:val="32"/>
          <w:szCs w:val="32"/>
          <w:highlight w:val="none"/>
          <w:lang w:val="en-US" w:eastAsia="zh-CN" w:bidi="ar-SA"/>
        </w:rPr>
        <w:t>批准，不得擅自新建和改</w:t>
      </w:r>
      <w:r>
        <w:rPr>
          <w:rFonts w:hint="eastAsia" w:eastAsia="仿宋_GB2312" w:cs="Times New Roman"/>
          <w:b w:val="0"/>
          <w:bCs w:val="0"/>
          <w:color w:val="auto"/>
          <w:w w:val="100"/>
          <w:kern w:val="2"/>
          <w:sz w:val="32"/>
          <w:szCs w:val="32"/>
          <w:highlight w:val="none"/>
          <w:lang w:val="en-US" w:eastAsia="zh-CN" w:bidi="ar-SA"/>
        </w:rPr>
        <w:t>（扩）</w:t>
      </w:r>
      <w:r>
        <w:rPr>
          <w:rFonts w:hint="default" w:ascii="Times New Roman" w:hAnsi="Times New Roman" w:eastAsia="仿宋_GB2312" w:cs="Times New Roman"/>
          <w:b w:val="0"/>
          <w:bCs w:val="0"/>
          <w:color w:val="auto"/>
          <w:w w:val="100"/>
          <w:kern w:val="2"/>
          <w:sz w:val="32"/>
          <w:szCs w:val="32"/>
          <w:highlight w:val="none"/>
          <w:lang w:val="en-US" w:eastAsia="zh-CN" w:bidi="ar-SA"/>
        </w:rPr>
        <w:t>建</w:t>
      </w:r>
      <w:r>
        <w:rPr>
          <w:rFonts w:hint="eastAsia" w:eastAsia="仿宋_GB2312" w:cs="Times New Roman"/>
          <w:b w:val="0"/>
          <w:bCs w:val="0"/>
          <w:color w:val="auto"/>
          <w:w w:val="100"/>
          <w:kern w:val="2"/>
          <w:sz w:val="32"/>
          <w:szCs w:val="32"/>
          <w:highlight w:val="none"/>
          <w:lang w:val="en-US" w:eastAsia="zh-CN" w:bidi="ar-SA"/>
        </w:rPr>
        <w:t>、原址翻建（重建）。</w:t>
      </w:r>
    </w:p>
    <w:p w14:paraId="64E46183">
      <w:pPr>
        <w:keepNext w:val="0"/>
        <w:keepLines w:val="0"/>
        <w:pageBreakBefore w:val="0"/>
        <w:widowControl w:val="0"/>
        <w:kinsoku/>
        <w:wordWrap/>
        <w:overflowPunct w:val="0"/>
        <w:topLinePunct w:val="0"/>
        <w:autoSpaceDE/>
        <w:autoSpaceDN/>
        <w:bidi w:val="0"/>
        <w:adjustRightInd w:val="0"/>
        <w:snapToGrid w:val="0"/>
        <w:spacing w:line="570" w:lineRule="exact"/>
        <w:ind w:left="0" w:leftChars="0" w:firstLine="643" w:firstLineChars="200"/>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bCs/>
          <w:color w:val="auto"/>
          <w:w w:val="100"/>
          <w:kern w:val="2"/>
          <w:sz w:val="32"/>
          <w:szCs w:val="32"/>
          <w:highlight w:val="none"/>
          <w:lang w:val="en-US" w:eastAsia="zh-CN" w:bidi="ar-SA"/>
        </w:rPr>
        <w:t>第</w:t>
      </w:r>
      <w:r>
        <w:rPr>
          <w:rFonts w:hint="eastAsia" w:eastAsia="仿宋_GB2312" w:cs="Times New Roman"/>
          <w:b/>
          <w:bCs/>
          <w:color w:val="auto"/>
          <w:w w:val="100"/>
          <w:kern w:val="2"/>
          <w:sz w:val="32"/>
          <w:szCs w:val="32"/>
          <w:highlight w:val="none"/>
          <w:lang w:val="en-US" w:eastAsia="zh-CN" w:bidi="ar-SA"/>
        </w:rPr>
        <w:t>六</w:t>
      </w:r>
      <w:r>
        <w:rPr>
          <w:rFonts w:hint="default" w:ascii="Times New Roman" w:hAnsi="Times New Roman" w:eastAsia="仿宋_GB2312" w:cs="Times New Roman"/>
          <w:b/>
          <w:bCs/>
          <w:color w:val="auto"/>
          <w:w w:val="100"/>
          <w:kern w:val="2"/>
          <w:sz w:val="32"/>
          <w:szCs w:val="32"/>
          <w:highlight w:val="none"/>
          <w:lang w:val="en-US" w:eastAsia="zh-CN" w:bidi="ar-SA"/>
        </w:rPr>
        <w:t>条</w:t>
      </w:r>
      <w:r>
        <w:rPr>
          <w:rFonts w:hint="default" w:ascii="Times New Roman" w:hAnsi="Times New Roman" w:eastAsia="仿宋_GB2312" w:cs="Times New Roman"/>
          <w:b w:val="0"/>
          <w:bCs w:val="0"/>
          <w:color w:val="auto"/>
          <w:w w:val="100"/>
          <w:kern w:val="2"/>
          <w:sz w:val="32"/>
          <w:szCs w:val="32"/>
          <w:highlight w:val="none"/>
          <w:lang w:val="en-US" w:eastAsia="zh-CN" w:bidi="ar-SA"/>
        </w:rPr>
        <w:t xml:space="preserve">  </w:t>
      </w:r>
      <w:r>
        <w:rPr>
          <w:rFonts w:hint="eastAsia" w:eastAsia="仿宋_GB2312" w:cs="Times New Roman"/>
          <w:b w:val="0"/>
          <w:bCs w:val="0"/>
          <w:color w:val="auto"/>
          <w:w w:val="100"/>
          <w:kern w:val="2"/>
          <w:sz w:val="32"/>
          <w:szCs w:val="32"/>
          <w:highlight w:val="none"/>
          <w:lang w:val="en-US" w:eastAsia="zh-CN" w:bidi="ar-SA"/>
        </w:rPr>
        <w:t>本县</w:t>
      </w:r>
      <w:r>
        <w:rPr>
          <w:rFonts w:hint="default" w:ascii="Times New Roman" w:hAnsi="Times New Roman" w:eastAsia="仿宋_GB2312" w:cs="Times New Roman"/>
          <w:b w:val="0"/>
          <w:bCs w:val="0"/>
          <w:color w:val="auto"/>
          <w:w w:val="100"/>
          <w:kern w:val="2"/>
          <w:sz w:val="32"/>
          <w:szCs w:val="32"/>
          <w:highlight w:val="none"/>
          <w:lang w:val="en-US" w:eastAsia="zh-CN" w:bidi="ar-SA"/>
        </w:rPr>
        <w:t>中心城区</w:t>
      </w:r>
      <w:r>
        <w:rPr>
          <w:rFonts w:hint="eastAsia" w:eastAsia="仿宋_GB2312" w:cs="Times New Roman"/>
          <w:b w:val="0"/>
          <w:bCs w:val="0"/>
          <w:color w:val="auto"/>
          <w:w w:val="100"/>
          <w:kern w:val="2"/>
          <w:sz w:val="32"/>
          <w:szCs w:val="32"/>
          <w:highlight w:val="none"/>
          <w:lang w:val="en-US" w:eastAsia="zh-CN" w:bidi="ar-SA"/>
        </w:rPr>
        <w:t>居民自建房的审批和</w:t>
      </w:r>
      <w:r>
        <w:rPr>
          <w:rFonts w:hint="default" w:ascii="Times New Roman" w:hAnsi="Times New Roman" w:eastAsia="仿宋_GB2312" w:cs="Times New Roman"/>
          <w:b w:val="0"/>
          <w:bCs w:val="0"/>
          <w:color w:val="auto"/>
          <w:w w:val="100"/>
          <w:kern w:val="2"/>
          <w:sz w:val="32"/>
          <w:szCs w:val="32"/>
          <w:highlight w:val="none"/>
          <w:lang w:val="en-US" w:eastAsia="zh-CN" w:bidi="ar-SA"/>
        </w:rPr>
        <w:t>建设应坚持以下原则：</w:t>
      </w:r>
    </w:p>
    <w:p w14:paraId="08D4EE62">
      <w:pPr>
        <w:keepNext w:val="0"/>
        <w:keepLines w:val="0"/>
        <w:pageBreakBefore w:val="0"/>
        <w:widowControl w:val="0"/>
        <w:kinsoku/>
        <w:wordWrap/>
        <w:overflowPunct w:val="0"/>
        <w:topLinePunct w:val="0"/>
        <w:autoSpaceDE/>
        <w:autoSpaceDN/>
        <w:bidi w:val="0"/>
        <w:adjustRightInd w:val="0"/>
        <w:snapToGrid w:val="0"/>
        <w:spacing w:line="570" w:lineRule="exact"/>
        <w:ind w:left="0" w:leftChars="0" w:firstLine="643" w:firstLineChars="200"/>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bCs/>
          <w:color w:val="auto"/>
          <w:w w:val="100"/>
          <w:kern w:val="2"/>
          <w:sz w:val="32"/>
          <w:szCs w:val="32"/>
          <w:highlight w:val="none"/>
          <w:lang w:val="en-US" w:eastAsia="zh-CN" w:bidi="ar-SA"/>
        </w:rPr>
        <w:t>（一）依据规划原则。</w:t>
      </w:r>
      <w:r>
        <w:rPr>
          <w:rFonts w:hint="eastAsia" w:eastAsia="仿宋_GB2312" w:cs="Times New Roman"/>
          <w:b w:val="0"/>
          <w:bCs w:val="0"/>
          <w:color w:val="auto"/>
          <w:w w:val="100"/>
          <w:kern w:val="2"/>
          <w:sz w:val="32"/>
          <w:szCs w:val="32"/>
          <w:highlight w:val="none"/>
          <w:lang w:val="en-US" w:eastAsia="zh-CN" w:bidi="ar-SA"/>
        </w:rPr>
        <w:t>居</w:t>
      </w:r>
      <w:r>
        <w:rPr>
          <w:rFonts w:hint="eastAsia" w:eastAsia="仿宋_GB2312" w:cs="Times New Roman"/>
          <w:b w:val="0"/>
          <w:bCs w:val="0"/>
          <w:color w:val="auto"/>
          <w:w w:val="100"/>
          <w:kern w:val="2"/>
          <w:sz w:val="32"/>
          <w:szCs w:val="32"/>
          <w:highlight w:val="none"/>
          <w:lang w:val="en-US" w:eastAsia="zh-CN" w:bidi="ar-SA"/>
        </w:rPr>
        <w:t>（村）</w:t>
      </w:r>
      <w:r>
        <w:rPr>
          <w:rFonts w:hint="eastAsia" w:eastAsia="仿宋_GB2312" w:cs="Times New Roman"/>
          <w:b w:val="0"/>
          <w:bCs w:val="0"/>
          <w:color w:val="auto"/>
          <w:w w:val="100"/>
          <w:kern w:val="2"/>
          <w:sz w:val="32"/>
          <w:szCs w:val="32"/>
          <w:highlight w:val="none"/>
          <w:lang w:val="en-US" w:eastAsia="zh-CN" w:bidi="ar-SA"/>
        </w:rPr>
        <w:t>民自建房必</w:t>
      </w:r>
      <w:r>
        <w:rPr>
          <w:rFonts w:hint="default" w:ascii="Times New Roman" w:hAnsi="Times New Roman" w:eastAsia="仿宋_GB2312" w:cs="Times New Roman"/>
          <w:b w:val="0"/>
          <w:bCs w:val="0"/>
          <w:color w:val="auto"/>
          <w:w w:val="100"/>
          <w:kern w:val="2"/>
          <w:sz w:val="32"/>
          <w:szCs w:val="32"/>
          <w:highlight w:val="none"/>
          <w:lang w:val="en-US" w:eastAsia="zh-CN" w:bidi="ar-SA"/>
        </w:rPr>
        <w:t>须符合城市国土空间总体规划、控制性详细规划、村庄规划和村民安置规划。</w:t>
      </w:r>
    </w:p>
    <w:p w14:paraId="2B309400">
      <w:pPr>
        <w:widowControl/>
        <w:shd w:val="clear" w:color="auto" w:fill="FFFFFF"/>
        <w:spacing w:line="552" w:lineRule="exact"/>
        <w:ind w:firstLine="643"/>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bCs/>
          <w:color w:val="auto"/>
          <w:w w:val="100"/>
          <w:kern w:val="2"/>
          <w:sz w:val="32"/>
          <w:szCs w:val="32"/>
          <w:highlight w:val="none"/>
          <w:lang w:val="en-US" w:eastAsia="zh-CN" w:bidi="ar-SA"/>
        </w:rPr>
        <w:t>（二）节约用地原则。</w:t>
      </w:r>
      <w:r>
        <w:rPr>
          <w:rFonts w:hint="eastAsia" w:eastAsia="仿宋_GB2312" w:cs="Times New Roman"/>
          <w:b w:val="0"/>
          <w:bCs w:val="0"/>
          <w:color w:val="auto"/>
          <w:w w:val="100"/>
          <w:kern w:val="2"/>
          <w:sz w:val="32"/>
          <w:szCs w:val="32"/>
          <w:highlight w:val="none"/>
          <w:lang w:val="en-US" w:eastAsia="zh-CN" w:bidi="ar-SA"/>
        </w:rPr>
        <w:t>居</w:t>
      </w:r>
      <w:r>
        <w:rPr>
          <w:rFonts w:hint="eastAsia" w:eastAsia="仿宋_GB2312" w:cs="Times New Roman"/>
          <w:b w:val="0"/>
          <w:bCs w:val="0"/>
          <w:color w:val="auto"/>
          <w:w w:val="100"/>
          <w:kern w:val="2"/>
          <w:sz w:val="32"/>
          <w:szCs w:val="32"/>
          <w:highlight w:val="none"/>
          <w:lang w:val="en-US" w:eastAsia="zh-CN" w:bidi="ar-SA"/>
        </w:rPr>
        <w:t>（村）</w:t>
      </w:r>
      <w:r>
        <w:rPr>
          <w:rFonts w:hint="eastAsia" w:eastAsia="仿宋_GB2312" w:cs="Times New Roman"/>
          <w:b w:val="0"/>
          <w:bCs w:val="0"/>
          <w:color w:val="auto"/>
          <w:w w:val="100"/>
          <w:kern w:val="2"/>
          <w:sz w:val="32"/>
          <w:szCs w:val="32"/>
          <w:highlight w:val="none"/>
          <w:lang w:val="en-US" w:eastAsia="zh-CN" w:bidi="ar-SA"/>
        </w:rPr>
        <w:t>民自建房建新必须拆旧，节约集约利用土地，</w:t>
      </w:r>
      <w:r>
        <w:rPr>
          <w:rFonts w:hint="default" w:ascii="Times New Roman" w:hAnsi="Times New Roman" w:eastAsia="仿宋_GB2312" w:cs="Times New Roman"/>
          <w:b w:val="0"/>
          <w:bCs w:val="0"/>
          <w:color w:val="auto"/>
          <w:w w:val="100"/>
          <w:kern w:val="2"/>
          <w:sz w:val="32"/>
          <w:szCs w:val="32"/>
          <w:highlight w:val="none"/>
          <w:lang w:val="en-US" w:eastAsia="zh-CN" w:bidi="ar-SA"/>
        </w:rPr>
        <w:t>严格</w:t>
      </w:r>
      <w:r>
        <w:rPr>
          <w:rFonts w:hint="eastAsia" w:eastAsia="仿宋_GB2312" w:cs="Times New Roman"/>
          <w:b w:val="0"/>
          <w:bCs w:val="0"/>
          <w:color w:val="auto"/>
          <w:w w:val="100"/>
          <w:kern w:val="2"/>
          <w:sz w:val="32"/>
          <w:szCs w:val="32"/>
          <w:highlight w:val="none"/>
          <w:lang w:val="en-US" w:eastAsia="zh-CN" w:bidi="ar-SA"/>
        </w:rPr>
        <w:t>落实</w:t>
      </w:r>
      <w:r>
        <w:rPr>
          <w:rFonts w:hint="default" w:ascii="Times New Roman" w:hAnsi="Times New Roman" w:eastAsia="仿宋_GB2312" w:cs="Times New Roman"/>
          <w:b w:val="0"/>
          <w:bCs w:val="0"/>
          <w:color w:val="auto"/>
          <w:w w:val="100"/>
          <w:kern w:val="2"/>
          <w:sz w:val="32"/>
          <w:szCs w:val="32"/>
          <w:highlight w:val="none"/>
          <w:lang w:val="en-US" w:eastAsia="zh-CN" w:bidi="ar-SA"/>
        </w:rPr>
        <w:t>“一户一宅”政策</w:t>
      </w:r>
      <w:r>
        <w:rPr>
          <w:rFonts w:hint="eastAsia" w:eastAsia="仿宋_GB2312" w:cs="Times New Roman"/>
          <w:b w:val="0"/>
          <w:bCs w:val="0"/>
          <w:color w:val="auto"/>
          <w:w w:val="100"/>
          <w:kern w:val="2"/>
          <w:sz w:val="32"/>
          <w:szCs w:val="32"/>
          <w:highlight w:val="none"/>
          <w:lang w:val="en-US" w:eastAsia="zh-CN" w:bidi="ar-SA"/>
        </w:rPr>
        <w:t>（集体土地）。</w:t>
      </w:r>
    </w:p>
    <w:p w14:paraId="30180989">
      <w:pPr>
        <w:keepNext w:val="0"/>
        <w:keepLines w:val="0"/>
        <w:pageBreakBefore w:val="0"/>
        <w:widowControl w:val="0"/>
        <w:kinsoku/>
        <w:wordWrap/>
        <w:overflowPunct w:val="0"/>
        <w:topLinePunct w:val="0"/>
        <w:autoSpaceDE/>
        <w:autoSpaceDN/>
        <w:bidi w:val="0"/>
        <w:adjustRightInd w:val="0"/>
        <w:snapToGrid w:val="0"/>
        <w:spacing w:line="570" w:lineRule="exact"/>
        <w:ind w:firstLine="643" w:firstLineChars="200"/>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bCs/>
          <w:color w:val="auto"/>
          <w:w w:val="100"/>
          <w:kern w:val="2"/>
          <w:sz w:val="32"/>
          <w:szCs w:val="32"/>
          <w:highlight w:val="none"/>
          <w:lang w:val="en-US" w:eastAsia="zh-CN" w:bidi="ar-SA"/>
        </w:rPr>
        <w:t>（三）相对集中原则。</w:t>
      </w:r>
      <w:r>
        <w:rPr>
          <w:rFonts w:hint="eastAsia" w:eastAsia="仿宋_GB2312" w:cs="Times New Roman"/>
          <w:b w:val="0"/>
          <w:bCs w:val="0"/>
          <w:color w:val="auto"/>
          <w:w w:val="100"/>
          <w:kern w:val="2"/>
          <w:sz w:val="32"/>
          <w:szCs w:val="32"/>
          <w:highlight w:val="none"/>
          <w:lang w:val="en-US" w:eastAsia="zh-CN" w:bidi="ar-SA"/>
        </w:rPr>
        <w:t>居</w:t>
      </w:r>
      <w:r>
        <w:rPr>
          <w:rFonts w:hint="eastAsia" w:eastAsia="仿宋_GB2312" w:cs="Times New Roman"/>
          <w:b w:val="0"/>
          <w:bCs w:val="0"/>
          <w:color w:val="auto"/>
          <w:w w:val="100"/>
          <w:kern w:val="2"/>
          <w:sz w:val="32"/>
          <w:szCs w:val="32"/>
          <w:highlight w:val="none"/>
          <w:lang w:val="en-US" w:eastAsia="zh-CN" w:bidi="ar-SA"/>
        </w:rPr>
        <w:t>（村）</w:t>
      </w:r>
      <w:r>
        <w:rPr>
          <w:rFonts w:hint="eastAsia" w:eastAsia="仿宋_GB2312" w:cs="Times New Roman"/>
          <w:b w:val="0"/>
          <w:bCs w:val="0"/>
          <w:color w:val="auto"/>
          <w:w w:val="100"/>
          <w:kern w:val="2"/>
          <w:sz w:val="32"/>
          <w:szCs w:val="32"/>
          <w:highlight w:val="none"/>
          <w:lang w:val="en-US" w:eastAsia="zh-CN" w:bidi="ar-SA"/>
        </w:rPr>
        <w:t>民自建房必</w:t>
      </w:r>
      <w:r>
        <w:rPr>
          <w:rFonts w:hint="default" w:ascii="Times New Roman" w:hAnsi="Times New Roman" w:eastAsia="仿宋_GB2312" w:cs="Times New Roman"/>
          <w:b w:val="0"/>
          <w:bCs w:val="0"/>
          <w:color w:val="auto"/>
          <w:w w:val="100"/>
          <w:kern w:val="2"/>
          <w:sz w:val="32"/>
          <w:szCs w:val="32"/>
          <w:highlight w:val="none"/>
          <w:lang w:val="en-US" w:eastAsia="zh-CN" w:bidi="ar-SA"/>
        </w:rPr>
        <w:t>须按规划要求在规划的区域集中建设。</w:t>
      </w:r>
    </w:p>
    <w:p w14:paraId="20504D49">
      <w:pPr>
        <w:keepNext w:val="0"/>
        <w:keepLines w:val="0"/>
        <w:pageBreakBefore w:val="0"/>
        <w:widowControl w:val="0"/>
        <w:kinsoku/>
        <w:wordWrap/>
        <w:overflowPunct w:val="0"/>
        <w:topLinePunct w:val="0"/>
        <w:autoSpaceDE/>
        <w:autoSpaceDN/>
        <w:bidi w:val="0"/>
        <w:adjustRightInd w:val="0"/>
        <w:snapToGrid w:val="0"/>
        <w:spacing w:line="570" w:lineRule="exact"/>
        <w:ind w:left="0" w:leftChars="0" w:firstLine="643" w:firstLineChars="200"/>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bCs/>
          <w:color w:val="auto"/>
          <w:w w:val="100"/>
          <w:kern w:val="2"/>
          <w:sz w:val="32"/>
          <w:szCs w:val="32"/>
          <w:highlight w:val="none"/>
          <w:lang w:val="en-US" w:eastAsia="zh-CN" w:bidi="ar-SA"/>
        </w:rPr>
        <w:t>（四）依法审批原则。</w:t>
      </w:r>
      <w:r>
        <w:rPr>
          <w:rFonts w:hint="eastAsia" w:eastAsia="仿宋_GB2312" w:cs="Times New Roman"/>
          <w:b w:val="0"/>
          <w:bCs w:val="0"/>
          <w:color w:val="auto"/>
          <w:w w:val="100"/>
          <w:kern w:val="2"/>
          <w:sz w:val="32"/>
          <w:szCs w:val="32"/>
          <w:highlight w:val="none"/>
          <w:lang w:val="en-US" w:eastAsia="zh-CN" w:bidi="ar-SA"/>
        </w:rPr>
        <w:t>居</w:t>
      </w:r>
      <w:r>
        <w:rPr>
          <w:rFonts w:hint="eastAsia" w:eastAsia="仿宋_GB2312" w:cs="Times New Roman"/>
          <w:b w:val="0"/>
          <w:bCs w:val="0"/>
          <w:color w:val="auto"/>
          <w:w w:val="100"/>
          <w:kern w:val="2"/>
          <w:sz w:val="32"/>
          <w:szCs w:val="32"/>
          <w:highlight w:val="none"/>
          <w:lang w:val="en-US" w:eastAsia="zh-CN" w:bidi="ar-SA"/>
        </w:rPr>
        <w:t>（村）</w:t>
      </w:r>
      <w:r>
        <w:rPr>
          <w:rFonts w:hint="eastAsia" w:eastAsia="仿宋_GB2312" w:cs="Times New Roman"/>
          <w:b w:val="0"/>
          <w:bCs w:val="0"/>
          <w:color w:val="auto"/>
          <w:w w:val="100"/>
          <w:kern w:val="2"/>
          <w:sz w:val="32"/>
          <w:szCs w:val="32"/>
          <w:highlight w:val="none"/>
          <w:lang w:val="en-US" w:eastAsia="zh-CN" w:bidi="ar-SA"/>
        </w:rPr>
        <w:t>民自建房</w:t>
      </w:r>
      <w:r>
        <w:rPr>
          <w:rFonts w:hint="default" w:ascii="Times New Roman" w:hAnsi="Times New Roman" w:eastAsia="仿宋_GB2312" w:cs="Times New Roman"/>
          <w:b w:val="0"/>
          <w:bCs w:val="0"/>
          <w:color w:val="auto"/>
          <w:w w:val="100"/>
          <w:kern w:val="2"/>
          <w:sz w:val="32"/>
          <w:szCs w:val="32"/>
          <w:highlight w:val="none"/>
          <w:lang w:val="en-US" w:eastAsia="zh-CN" w:bidi="ar-SA"/>
        </w:rPr>
        <w:t>必须严格审查建房资格，严格</w:t>
      </w:r>
      <w:r>
        <w:rPr>
          <w:rFonts w:hint="eastAsia" w:eastAsia="仿宋_GB2312" w:cs="Times New Roman"/>
          <w:b w:val="0"/>
          <w:bCs w:val="0"/>
          <w:color w:val="auto"/>
          <w:w w:val="100"/>
          <w:kern w:val="2"/>
          <w:sz w:val="32"/>
          <w:szCs w:val="32"/>
          <w:highlight w:val="none"/>
          <w:lang w:val="en-US" w:eastAsia="zh-CN" w:bidi="ar-SA"/>
        </w:rPr>
        <w:t>按</w:t>
      </w:r>
      <w:r>
        <w:rPr>
          <w:rFonts w:hint="default" w:ascii="Times New Roman" w:hAnsi="Times New Roman" w:eastAsia="仿宋_GB2312" w:cs="Times New Roman"/>
          <w:b w:val="0"/>
          <w:bCs w:val="0"/>
          <w:color w:val="auto"/>
          <w:w w:val="100"/>
          <w:kern w:val="2"/>
          <w:sz w:val="32"/>
          <w:szCs w:val="32"/>
          <w:highlight w:val="none"/>
          <w:lang w:val="en-US" w:eastAsia="zh-CN" w:bidi="ar-SA"/>
        </w:rPr>
        <w:t>照</w:t>
      </w:r>
      <w:r>
        <w:rPr>
          <w:rFonts w:hint="eastAsia" w:eastAsia="仿宋_GB2312" w:cs="Times New Roman"/>
          <w:b w:val="0"/>
          <w:bCs w:val="0"/>
          <w:color w:val="auto"/>
          <w:w w:val="100"/>
          <w:kern w:val="2"/>
          <w:sz w:val="32"/>
          <w:szCs w:val="32"/>
          <w:highlight w:val="none"/>
          <w:lang w:val="en-US" w:eastAsia="zh-CN" w:bidi="ar-SA"/>
        </w:rPr>
        <w:t>流</w:t>
      </w:r>
      <w:r>
        <w:rPr>
          <w:rFonts w:hint="default" w:ascii="Times New Roman" w:hAnsi="Times New Roman" w:eastAsia="仿宋_GB2312" w:cs="Times New Roman"/>
          <w:b w:val="0"/>
          <w:bCs w:val="0"/>
          <w:color w:val="auto"/>
          <w:w w:val="100"/>
          <w:kern w:val="2"/>
          <w:sz w:val="32"/>
          <w:szCs w:val="32"/>
          <w:highlight w:val="none"/>
          <w:lang w:val="en-US" w:eastAsia="zh-CN" w:bidi="ar-SA"/>
        </w:rPr>
        <w:t>程审批</w:t>
      </w:r>
      <w:r>
        <w:rPr>
          <w:rFonts w:hint="eastAsia" w:eastAsia="仿宋_GB2312" w:cs="Times New Roman"/>
          <w:b w:val="0"/>
          <w:bCs w:val="0"/>
          <w:color w:val="auto"/>
          <w:w w:val="100"/>
          <w:kern w:val="2"/>
          <w:sz w:val="32"/>
          <w:szCs w:val="32"/>
          <w:highlight w:val="none"/>
          <w:lang w:val="en-US" w:eastAsia="zh-CN" w:bidi="ar-SA"/>
        </w:rPr>
        <w:t>，确保先批后建</w:t>
      </w:r>
      <w:r>
        <w:rPr>
          <w:rFonts w:hint="default" w:ascii="Times New Roman" w:hAnsi="Times New Roman" w:eastAsia="仿宋_GB2312" w:cs="Times New Roman"/>
          <w:b w:val="0"/>
          <w:bCs w:val="0"/>
          <w:color w:val="auto"/>
          <w:w w:val="100"/>
          <w:kern w:val="2"/>
          <w:sz w:val="32"/>
          <w:szCs w:val="32"/>
          <w:highlight w:val="none"/>
          <w:lang w:val="en-US" w:eastAsia="zh-CN" w:bidi="ar-SA"/>
        </w:rPr>
        <w:t>。</w:t>
      </w:r>
    </w:p>
    <w:p w14:paraId="07B9400A">
      <w:pPr>
        <w:keepNext w:val="0"/>
        <w:keepLines w:val="0"/>
        <w:pageBreakBefore w:val="0"/>
        <w:widowControl w:val="0"/>
        <w:kinsoku/>
        <w:wordWrap/>
        <w:overflowPunct w:val="0"/>
        <w:topLinePunct w:val="0"/>
        <w:autoSpaceDE/>
        <w:autoSpaceDN/>
        <w:bidi w:val="0"/>
        <w:adjustRightInd w:val="0"/>
        <w:snapToGrid w:val="0"/>
        <w:spacing w:line="570" w:lineRule="exact"/>
        <w:ind w:left="0" w:leftChars="0" w:firstLine="643" w:firstLineChars="200"/>
        <w:textAlignment w:val="auto"/>
        <w:rPr>
          <w:rFonts w:hint="default" w:ascii="Times New Roman" w:hAnsi="Times New Roman" w:eastAsia="仿宋_GB2312" w:cs="Times New Roman"/>
          <w:b w:val="0"/>
          <w:bCs w:val="0"/>
          <w:strike/>
          <w:dstrike w:val="0"/>
          <w:color w:val="auto"/>
          <w:w w:val="100"/>
          <w:kern w:val="2"/>
          <w:sz w:val="32"/>
          <w:szCs w:val="32"/>
          <w:highlight w:val="none"/>
          <w:lang w:val="en-US" w:eastAsia="zh-CN" w:bidi="ar-SA"/>
        </w:rPr>
      </w:pPr>
      <w:r>
        <w:rPr>
          <w:rFonts w:hint="default" w:ascii="Times New Roman" w:hAnsi="Times New Roman" w:eastAsia="仿宋_GB2312" w:cs="Times New Roman"/>
          <w:b/>
          <w:bCs/>
          <w:color w:val="auto"/>
          <w:w w:val="100"/>
          <w:kern w:val="2"/>
          <w:sz w:val="32"/>
          <w:szCs w:val="32"/>
          <w:highlight w:val="none"/>
          <w:lang w:val="en-US" w:eastAsia="zh-CN" w:bidi="ar-SA"/>
        </w:rPr>
        <w:t>（五）规范建设原则。</w:t>
      </w:r>
      <w:r>
        <w:rPr>
          <w:rFonts w:hint="eastAsia" w:eastAsia="仿宋_GB2312" w:cs="Times New Roman"/>
          <w:b w:val="0"/>
          <w:bCs w:val="0"/>
          <w:color w:val="auto"/>
          <w:w w:val="100"/>
          <w:kern w:val="2"/>
          <w:sz w:val="32"/>
          <w:szCs w:val="32"/>
          <w:highlight w:val="none"/>
          <w:lang w:val="en-US" w:eastAsia="zh-CN" w:bidi="ar-SA"/>
        </w:rPr>
        <w:t>居</w:t>
      </w:r>
      <w:r>
        <w:rPr>
          <w:rFonts w:hint="eastAsia" w:eastAsia="仿宋_GB2312" w:cs="Times New Roman"/>
          <w:b w:val="0"/>
          <w:bCs w:val="0"/>
          <w:color w:val="auto"/>
          <w:w w:val="100"/>
          <w:kern w:val="2"/>
          <w:sz w:val="32"/>
          <w:szCs w:val="32"/>
          <w:highlight w:val="none"/>
          <w:lang w:val="en-US" w:eastAsia="zh-CN" w:bidi="ar-SA"/>
        </w:rPr>
        <w:t>（村）</w:t>
      </w:r>
      <w:r>
        <w:rPr>
          <w:rFonts w:hint="eastAsia" w:eastAsia="仿宋_GB2312" w:cs="Times New Roman"/>
          <w:b w:val="0"/>
          <w:bCs w:val="0"/>
          <w:color w:val="auto"/>
          <w:w w:val="100"/>
          <w:kern w:val="2"/>
          <w:sz w:val="32"/>
          <w:szCs w:val="32"/>
          <w:highlight w:val="none"/>
          <w:lang w:val="en-US" w:eastAsia="zh-CN" w:bidi="ar-SA"/>
        </w:rPr>
        <w:t>民自建房</w:t>
      </w:r>
      <w:r>
        <w:rPr>
          <w:rFonts w:hint="default" w:ascii="Times New Roman" w:hAnsi="Times New Roman" w:eastAsia="仿宋_GB2312" w:cs="Times New Roman"/>
          <w:b w:val="0"/>
          <w:bCs w:val="0"/>
          <w:color w:val="auto"/>
          <w:w w:val="100"/>
          <w:kern w:val="2"/>
          <w:sz w:val="32"/>
          <w:szCs w:val="32"/>
          <w:highlight w:val="none"/>
          <w:lang w:val="en-US" w:eastAsia="zh-CN" w:bidi="ar-SA"/>
        </w:rPr>
        <w:t>必须</w:t>
      </w:r>
      <w:r>
        <w:rPr>
          <w:rFonts w:hint="eastAsia" w:eastAsia="仿宋_GB2312" w:cs="Times New Roman"/>
          <w:b w:val="0"/>
          <w:bCs w:val="0"/>
          <w:color w:val="auto"/>
          <w:w w:val="100"/>
          <w:kern w:val="2"/>
          <w:sz w:val="32"/>
          <w:szCs w:val="32"/>
          <w:highlight w:val="none"/>
          <w:lang w:val="en-US" w:eastAsia="zh-CN" w:bidi="ar-SA"/>
        </w:rPr>
        <w:t>符合</w:t>
      </w:r>
      <w:r>
        <w:rPr>
          <w:rFonts w:hint="default" w:ascii="Times New Roman" w:hAnsi="Times New Roman" w:eastAsia="仿宋_GB2312" w:cs="Times New Roman"/>
          <w:b w:val="0"/>
          <w:bCs w:val="0"/>
          <w:color w:val="auto"/>
          <w:w w:val="100"/>
          <w:kern w:val="2"/>
          <w:sz w:val="32"/>
          <w:szCs w:val="32"/>
          <w:highlight w:val="none"/>
          <w:lang w:val="en-US" w:eastAsia="zh-CN" w:bidi="ar-SA"/>
        </w:rPr>
        <w:t>茶陵县城市景观</w:t>
      </w:r>
      <w:r>
        <w:rPr>
          <w:rFonts w:hint="eastAsia" w:eastAsia="仿宋_GB2312" w:cs="Times New Roman"/>
          <w:b w:val="0"/>
          <w:bCs w:val="0"/>
          <w:color w:val="auto"/>
          <w:w w:val="100"/>
          <w:kern w:val="2"/>
          <w:sz w:val="32"/>
          <w:szCs w:val="32"/>
          <w:highlight w:val="none"/>
          <w:lang w:val="en-US" w:eastAsia="zh-CN" w:bidi="ar-SA"/>
        </w:rPr>
        <w:t>和建筑风貌管理</w:t>
      </w:r>
      <w:r>
        <w:rPr>
          <w:rFonts w:hint="default" w:ascii="Times New Roman" w:hAnsi="Times New Roman" w:eastAsia="仿宋_GB2312" w:cs="Times New Roman"/>
          <w:b w:val="0"/>
          <w:bCs w:val="0"/>
          <w:color w:val="auto"/>
          <w:w w:val="100"/>
          <w:kern w:val="2"/>
          <w:sz w:val="32"/>
          <w:szCs w:val="32"/>
          <w:highlight w:val="none"/>
          <w:lang w:val="en-US" w:eastAsia="zh-CN" w:bidi="ar-SA"/>
        </w:rPr>
        <w:t>要求</w:t>
      </w:r>
      <w:r>
        <w:rPr>
          <w:rFonts w:hint="eastAsia" w:eastAsia="仿宋_GB2312" w:cs="Times New Roman"/>
          <w:b w:val="0"/>
          <w:bCs w:val="0"/>
          <w:color w:val="auto"/>
          <w:w w:val="100"/>
          <w:kern w:val="2"/>
          <w:sz w:val="32"/>
          <w:szCs w:val="32"/>
          <w:highlight w:val="none"/>
          <w:lang w:val="en-US" w:eastAsia="zh-CN" w:bidi="ar-SA"/>
        </w:rPr>
        <w:t>，保障质量安全</w:t>
      </w:r>
      <w:r>
        <w:rPr>
          <w:rFonts w:hint="default" w:ascii="Times New Roman" w:hAnsi="Times New Roman" w:eastAsia="仿宋_GB2312" w:cs="Times New Roman"/>
          <w:b w:val="0"/>
          <w:bCs w:val="0"/>
          <w:color w:val="auto"/>
          <w:w w:val="100"/>
          <w:kern w:val="2"/>
          <w:sz w:val="32"/>
          <w:szCs w:val="32"/>
          <w:highlight w:val="none"/>
          <w:lang w:val="en-US" w:eastAsia="zh-CN" w:bidi="ar-SA"/>
        </w:rPr>
        <w:t>。</w:t>
      </w:r>
    </w:p>
    <w:p w14:paraId="275F8559">
      <w:pPr>
        <w:keepNext w:val="0"/>
        <w:keepLines w:val="0"/>
        <w:pageBreakBefore w:val="0"/>
        <w:widowControl w:val="0"/>
        <w:kinsoku/>
        <w:wordWrap/>
        <w:overflowPunct w:val="0"/>
        <w:topLinePunct w:val="0"/>
        <w:autoSpaceDE/>
        <w:autoSpaceDN/>
        <w:bidi w:val="0"/>
        <w:adjustRightInd w:val="0"/>
        <w:snapToGrid w:val="0"/>
        <w:spacing w:line="570" w:lineRule="exact"/>
        <w:ind w:firstLine="2891" w:firstLineChars="900"/>
        <w:jc w:val="both"/>
        <w:textAlignment w:val="auto"/>
        <w:rPr>
          <w:rFonts w:hint="default" w:ascii="Times New Roman" w:hAnsi="Times New Roman" w:eastAsia="仿宋_GB2312" w:cs="Times New Roman"/>
          <w:b/>
          <w:bCs/>
          <w:color w:val="auto"/>
          <w:w w:val="100"/>
          <w:kern w:val="2"/>
          <w:sz w:val="32"/>
          <w:szCs w:val="32"/>
          <w:highlight w:val="none"/>
          <w:lang w:val="en-US" w:eastAsia="zh-CN" w:bidi="ar-SA"/>
        </w:rPr>
      </w:pPr>
      <w:r>
        <w:rPr>
          <w:rFonts w:hint="default" w:ascii="Times New Roman" w:hAnsi="Times New Roman" w:eastAsia="仿宋_GB2312" w:cs="Times New Roman"/>
          <w:b/>
          <w:bCs/>
          <w:color w:val="auto"/>
          <w:w w:val="100"/>
          <w:kern w:val="2"/>
          <w:sz w:val="32"/>
          <w:szCs w:val="32"/>
          <w:highlight w:val="none"/>
          <w:lang w:val="en-US" w:eastAsia="zh-CN" w:bidi="ar-SA"/>
        </w:rPr>
        <w:t>第二章  组织</w:t>
      </w:r>
      <w:r>
        <w:rPr>
          <w:rFonts w:hint="eastAsia" w:eastAsia="仿宋_GB2312" w:cs="Times New Roman"/>
          <w:b/>
          <w:bCs/>
          <w:color w:val="auto"/>
          <w:w w:val="100"/>
          <w:kern w:val="2"/>
          <w:sz w:val="32"/>
          <w:szCs w:val="32"/>
          <w:highlight w:val="none"/>
          <w:lang w:val="en-US" w:eastAsia="zh-CN" w:bidi="ar-SA"/>
        </w:rPr>
        <w:t>保障</w:t>
      </w:r>
    </w:p>
    <w:p w14:paraId="4FA9908E">
      <w:pPr>
        <w:keepNext w:val="0"/>
        <w:keepLines w:val="0"/>
        <w:pageBreakBefore w:val="0"/>
        <w:widowControl w:val="0"/>
        <w:kinsoku/>
        <w:wordWrap/>
        <w:topLinePunct w:val="0"/>
        <w:autoSpaceDE w:val="0"/>
        <w:autoSpaceDN w:val="0"/>
        <w:bidi w:val="0"/>
        <w:adjustRightInd w:val="0"/>
        <w:spacing w:line="570" w:lineRule="exact"/>
        <w:ind w:firstLine="643" w:firstLineChars="200"/>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bCs/>
          <w:color w:val="auto"/>
          <w:w w:val="100"/>
          <w:kern w:val="2"/>
          <w:sz w:val="32"/>
          <w:szCs w:val="32"/>
          <w:highlight w:val="none"/>
          <w:lang w:val="en-US" w:eastAsia="zh-CN" w:bidi="ar-SA"/>
        </w:rPr>
        <w:t>第</w:t>
      </w:r>
      <w:r>
        <w:rPr>
          <w:rFonts w:hint="eastAsia" w:eastAsia="仿宋_GB2312" w:cs="Times New Roman"/>
          <w:b/>
          <w:bCs/>
          <w:color w:val="auto"/>
          <w:w w:val="100"/>
          <w:kern w:val="2"/>
          <w:sz w:val="32"/>
          <w:szCs w:val="32"/>
          <w:highlight w:val="none"/>
          <w:lang w:val="en-US" w:eastAsia="zh-CN" w:bidi="ar-SA"/>
        </w:rPr>
        <w:t>七</w:t>
      </w:r>
      <w:r>
        <w:rPr>
          <w:rFonts w:hint="default" w:ascii="Times New Roman" w:hAnsi="Times New Roman" w:eastAsia="仿宋_GB2312" w:cs="Times New Roman"/>
          <w:b/>
          <w:bCs/>
          <w:color w:val="auto"/>
          <w:w w:val="100"/>
          <w:kern w:val="2"/>
          <w:sz w:val="32"/>
          <w:szCs w:val="32"/>
          <w:highlight w:val="none"/>
          <w:lang w:val="en-US" w:eastAsia="zh-CN" w:bidi="ar-SA"/>
        </w:rPr>
        <w:t>条</w:t>
      </w:r>
      <w:r>
        <w:rPr>
          <w:rFonts w:hint="default" w:ascii="Times New Roman" w:hAnsi="Times New Roman" w:eastAsia="仿宋_GB2312" w:cs="Times New Roman"/>
          <w:b w:val="0"/>
          <w:bCs w:val="0"/>
          <w:color w:val="auto"/>
          <w:w w:val="100"/>
          <w:kern w:val="2"/>
          <w:sz w:val="32"/>
          <w:szCs w:val="32"/>
          <w:highlight w:val="none"/>
          <w:lang w:val="en-US" w:eastAsia="zh-CN" w:bidi="ar-SA"/>
        </w:rPr>
        <w:t xml:space="preserve"> 成立茶陵县中心城区</w:t>
      </w:r>
      <w:r>
        <w:rPr>
          <w:rFonts w:hint="eastAsia" w:eastAsia="仿宋_GB2312" w:cs="Times New Roman"/>
          <w:b w:val="0"/>
          <w:bCs w:val="0"/>
          <w:color w:val="auto"/>
          <w:w w:val="100"/>
          <w:kern w:val="2"/>
          <w:sz w:val="32"/>
          <w:szCs w:val="32"/>
          <w:highlight w:val="none"/>
          <w:lang w:val="en-US" w:eastAsia="zh-CN" w:bidi="ar-SA"/>
        </w:rPr>
        <w:t>居</w:t>
      </w:r>
      <w:r>
        <w:rPr>
          <w:rFonts w:hint="eastAsia" w:eastAsia="仿宋_GB2312" w:cs="Times New Roman"/>
          <w:b w:val="0"/>
          <w:bCs w:val="0"/>
          <w:color w:val="auto"/>
          <w:w w:val="100"/>
          <w:kern w:val="2"/>
          <w:sz w:val="32"/>
          <w:szCs w:val="32"/>
          <w:highlight w:val="none"/>
          <w:lang w:val="en-US" w:eastAsia="zh-CN" w:bidi="ar-SA"/>
        </w:rPr>
        <w:t>（村）</w:t>
      </w:r>
      <w:r>
        <w:rPr>
          <w:rFonts w:hint="eastAsia" w:eastAsia="仿宋_GB2312" w:cs="Times New Roman"/>
          <w:b w:val="0"/>
          <w:bCs w:val="0"/>
          <w:color w:val="auto"/>
          <w:w w:val="100"/>
          <w:kern w:val="2"/>
          <w:sz w:val="32"/>
          <w:szCs w:val="32"/>
          <w:highlight w:val="none"/>
          <w:lang w:val="en-US" w:eastAsia="zh-CN" w:bidi="ar-SA"/>
        </w:rPr>
        <w:t>民自建房审批管理</w:t>
      </w:r>
      <w:r>
        <w:rPr>
          <w:rFonts w:hint="eastAsia" w:eastAsia="仿宋_GB2312" w:cs="Times New Roman"/>
          <w:b w:val="0"/>
          <w:bCs w:val="0"/>
          <w:color w:val="auto"/>
          <w:w w:val="100"/>
          <w:kern w:val="2"/>
          <w:sz w:val="32"/>
          <w:szCs w:val="32"/>
          <w:highlight w:val="none"/>
          <w:lang w:val="en-US" w:eastAsia="zh-CN" w:bidi="ar-SA"/>
        </w:rPr>
        <w:t>工作</w:t>
      </w:r>
      <w:r>
        <w:rPr>
          <w:rFonts w:hint="default" w:eastAsia="仿宋_GB2312" w:cs="Times New Roman"/>
          <w:b w:val="0"/>
          <w:bCs w:val="0"/>
          <w:color w:val="auto"/>
          <w:w w:val="100"/>
          <w:kern w:val="2"/>
          <w:sz w:val="32"/>
          <w:szCs w:val="32"/>
          <w:highlight w:val="none"/>
          <w:lang w:val="en-US" w:eastAsia="zh-CN" w:bidi="ar-SA"/>
        </w:rPr>
        <w:t>小组</w:t>
      </w:r>
      <w:r>
        <w:rPr>
          <w:rFonts w:hint="default" w:ascii="Times New Roman" w:hAnsi="Times New Roman" w:eastAsia="仿宋_GB2312" w:cs="Times New Roman"/>
          <w:b w:val="0"/>
          <w:bCs w:val="0"/>
          <w:color w:val="auto"/>
          <w:w w:val="100"/>
          <w:kern w:val="2"/>
          <w:sz w:val="32"/>
          <w:szCs w:val="32"/>
          <w:highlight w:val="none"/>
          <w:lang w:val="en-US" w:eastAsia="zh-CN" w:bidi="ar-SA"/>
        </w:rPr>
        <w:t>，由分管自然资源、住建工作的副县长任组长，协助副县长管理自然资源、住建等工作的政府办副主任任常务副组长，自然资源局、住建局、农业农村局</w:t>
      </w:r>
      <w:r>
        <w:rPr>
          <w:rFonts w:hint="eastAsia" w:eastAsia="仿宋_GB2312" w:cs="Times New Roman"/>
          <w:b w:val="0"/>
          <w:bCs w:val="0"/>
          <w:color w:val="auto"/>
          <w:w w:val="100"/>
          <w:kern w:val="2"/>
          <w:sz w:val="32"/>
          <w:szCs w:val="32"/>
          <w:highlight w:val="none"/>
          <w:lang w:val="en-US" w:eastAsia="zh-CN" w:bidi="ar-SA"/>
        </w:rPr>
        <w:t>、</w:t>
      </w:r>
      <w:r>
        <w:rPr>
          <w:rFonts w:hint="default" w:ascii="Times New Roman" w:hAnsi="Times New Roman" w:eastAsia="仿宋_GB2312" w:cs="Times New Roman"/>
          <w:b w:val="0"/>
          <w:bCs w:val="0"/>
          <w:color w:val="auto"/>
          <w:w w:val="100"/>
          <w:kern w:val="2"/>
          <w:sz w:val="32"/>
          <w:szCs w:val="32"/>
          <w:highlight w:val="none"/>
          <w:lang w:val="en-US" w:eastAsia="zh-CN" w:bidi="ar-SA"/>
        </w:rPr>
        <w:t>林业局</w:t>
      </w:r>
      <w:r>
        <w:rPr>
          <w:rFonts w:hint="eastAsia" w:eastAsia="仿宋_GB2312" w:cs="Times New Roman"/>
          <w:b w:val="0"/>
          <w:bCs w:val="0"/>
          <w:color w:val="auto"/>
          <w:w w:val="100"/>
          <w:kern w:val="2"/>
          <w:sz w:val="32"/>
          <w:szCs w:val="32"/>
          <w:highlight w:val="none"/>
          <w:lang w:val="en-US" w:eastAsia="zh-CN" w:bidi="ar-SA"/>
        </w:rPr>
        <w:t>和征地工作协调服务中心的</w:t>
      </w:r>
      <w:r>
        <w:rPr>
          <w:rFonts w:hint="default" w:ascii="Times New Roman" w:hAnsi="Times New Roman" w:eastAsia="仿宋_GB2312" w:cs="Times New Roman"/>
          <w:b w:val="0"/>
          <w:bCs w:val="0"/>
          <w:color w:val="auto"/>
          <w:w w:val="100"/>
          <w:kern w:val="2"/>
          <w:sz w:val="32"/>
          <w:szCs w:val="32"/>
          <w:highlight w:val="none"/>
          <w:lang w:val="en-US" w:eastAsia="zh-CN" w:bidi="ar-SA"/>
        </w:rPr>
        <w:t>局长</w:t>
      </w:r>
      <w:r>
        <w:rPr>
          <w:rFonts w:hint="eastAsia" w:eastAsia="仿宋_GB2312" w:cs="Times New Roman"/>
          <w:b w:val="0"/>
          <w:bCs w:val="0"/>
          <w:color w:val="auto"/>
          <w:w w:val="100"/>
          <w:kern w:val="2"/>
          <w:sz w:val="32"/>
          <w:szCs w:val="32"/>
          <w:highlight w:val="none"/>
          <w:lang w:val="en-US" w:eastAsia="zh-CN" w:bidi="ar-SA"/>
        </w:rPr>
        <w:t>（主任）</w:t>
      </w:r>
      <w:r>
        <w:rPr>
          <w:rFonts w:hint="default" w:ascii="Times New Roman" w:hAnsi="Times New Roman" w:eastAsia="仿宋_GB2312" w:cs="Times New Roman"/>
          <w:b w:val="0"/>
          <w:bCs w:val="0"/>
          <w:color w:val="auto"/>
          <w:w w:val="100"/>
          <w:kern w:val="2"/>
          <w:sz w:val="32"/>
          <w:szCs w:val="32"/>
          <w:highlight w:val="none"/>
          <w:lang w:val="en-US" w:eastAsia="zh-CN" w:bidi="ar-SA"/>
        </w:rPr>
        <w:t>以及云阳街道</w:t>
      </w:r>
      <w:r>
        <w:rPr>
          <w:rFonts w:hint="eastAsia" w:eastAsia="仿宋_GB2312" w:cs="Times New Roman"/>
          <w:b w:val="0"/>
          <w:bCs w:val="0"/>
          <w:color w:val="auto"/>
          <w:w w:val="100"/>
          <w:kern w:val="2"/>
          <w:sz w:val="32"/>
          <w:szCs w:val="32"/>
          <w:highlight w:val="none"/>
          <w:lang w:val="en-US" w:eastAsia="zh-CN" w:bidi="ar-SA"/>
        </w:rPr>
        <w:t>办事处</w:t>
      </w:r>
      <w:r>
        <w:rPr>
          <w:rFonts w:hint="default" w:ascii="Times New Roman" w:hAnsi="Times New Roman" w:eastAsia="仿宋_GB2312" w:cs="Times New Roman"/>
          <w:b w:val="0"/>
          <w:bCs w:val="0"/>
          <w:color w:val="auto"/>
          <w:w w:val="100"/>
          <w:kern w:val="2"/>
          <w:sz w:val="32"/>
          <w:szCs w:val="32"/>
          <w:highlight w:val="none"/>
          <w:lang w:val="en-US" w:eastAsia="zh-CN" w:bidi="ar-SA"/>
        </w:rPr>
        <w:t>、下东街道</w:t>
      </w:r>
      <w:r>
        <w:rPr>
          <w:rFonts w:hint="eastAsia" w:eastAsia="仿宋_GB2312" w:cs="Times New Roman"/>
          <w:b w:val="0"/>
          <w:bCs w:val="0"/>
          <w:color w:val="auto"/>
          <w:w w:val="100"/>
          <w:kern w:val="2"/>
          <w:sz w:val="32"/>
          <w:szCs w:val="32"/>
          <w:highlight w:val="none"/>
          <w:lang w:val="en-US" w:eastAsia="zh-CN" w:bidi="ar-SA"/>
        </w:rPr>
        <w:t>办事处</w:t>
      </w:r>
      <w:r>
        <w:rPr>
          <w:rFonts w:hint="default" w:ascii="Times New Roman" w:hAnsi="Times New Roman" w:eastAsia="仿宋_GB2312" w:cs="Times New Roman"/>
          <w:b w:val="0"/>
          <w:bCs w:val="0"/>
          <w:color w:val="auto"/>
          <w:w w:val="100"/>
          <w:kern w:val="2"/>
          <w:sz w:val="32"/>
          <w:szCs w:val="32"/>
          <w:highlight w:val="none"/>
          <w:lang w:val="en-US" w:eastAsia="zh-CN" w:bidi="ar-SA"/>
        </w:rPr>
        <w:t>、思聪街道</w:t>
      </w:r>
      <w:r>
        <w:rPr>
          <w:rFonts w:hint="eastAsia" w:eastAsia="仿宋_GB2312" w:cs="Times New Roman"/>
          <w:b w:val="0"/>
          <w:bCs w:val="0"/>
          <w:color w:val="auto"/>
          <w:w w:val="100"/>
          <w:kern w:val="2"/>
          <w:sz w:val="32"/>
          <w:szCs w:val="32"/>
          <w:highlight w:val="none"/>
          <w:lang w:val="en-US" w:eastAsia="zh-CN" w:bidi="ar-SA"/>
        </w:rPr>
        <w:t>办事处</w:t>
      </w:r>
      <w:r>
        <w:rPr>
          <w:rFonts w:hint="default" w:ascii="Times New Roman" w:hAnsi="Times New Roman" w:eastAsia="仿宋_GB2312" w:cs="Times New Roman"/>
          <w:b w:val="0"/>
          <w:bCs w:val="0"/>
          <w:color w:val="auto"/>
          <w:w w:val="100"/>
          <w:kern w:val="2"/>
          <w:sz w:val="32"/>
          <w:szCs w:val="32"/>
          <w:highlight w:val="none"/>
          <w:lang w:val="en-US" w:eastAsia="zh-CN" w:bidi="ar-SA"/>
        </w:rPr>
        <w:t>、洣江街道</w:t>
      </w:r>
      <w:r>
        <w:rPr>
          <w:rFonts w:hint="eastAsia" w:eastAsia="仿宋_GB2312" w:cs="Times New Roman"/>
          <w:b w:val="0"/>
          <w:bCs w:val="0"/>
          <w:color w:val="auto"/>
          <w:w w:val="100"/>
          <w:kern w:val="2"/>
          <w:sz w:val="32"/>
          <w:szCs w:val="32"/>
          <w:highlight w:val="none"/>
          <w:lang w:val="en-US" w:eastAsia="zh-CN" w:bidi="ar-SA"/>
        </w:rPr>
        <w:t>办事处的</w:t>
      </w:r>
      <w:r>
        <w:rPr>
          <w:rFonts w:hint="default" w:ascii="Times New Roman" w:hAnsi="Times New Roman" w:eastAsia="仿宋_GB2312" w:cs="Times New Roman"/>
          <w:b w:val="0"/>
          <w:bCs w:val="0"/>
          <w:color w:val="auto"/>
          <w:w w:val="100"/>
          <w:kern w:val="2"/>
          <w:sz w:val="32"/>
          <w:szCs w:val="32"/>
          <w:highlight w:val="none"/>
          <w:lang w:val="en-US" w:eastAsia="zh-CN" w:bidi="ar-SA"/>
        </w:rPr>
        <w:t>主任任副组长，自然资源局、住建局、农业农村局、林业局</w:t>
      </w:r>
      <w:r>
        <w:rPr>
          <w:rFonts w:hint="eastAsia" w:eastAsia="仿宋_GB2312" w:cs="Times New Roman"/>
          <w:b w:val="0"/>
          <w:bCs w:val="0"/>
          <w:color w:val="auto"/>
          <w:w w:val="100"/>
          <w:kern w:val="2"/>
          <w:sz w:val="32"/>
          <w:szCs w:val="32"/>
          <w:highlight w:val="none"/>
          <w:lang w:val="en-US" w:eastAsia="zh-CN" w:bidi="ar-SA"/>
        </w:rPr>
        <w:t>、征地工作协调服务中心的</w:t>
      </w:r>
      <w:r>
        <w:rPr>
          <w:rFonts w:hint="default" w:ascii="Times New Roman" w:hAnsi="Times New Roman" w:eastAsia="仿宋_GB2312" w:cs="Times New Roman"/>
          <w:b w:val="0"/>
          <w:bCs w:val="0"/>
          <w:color w:val="auto"/>
          <w:w w:val="100"/>
          <w:kern w:val="2"/>
          <w:sz w:val="32"/>
          <w:szCs w:val="32"/>
          <w:highlight w:val="none"/>
          <w:lang w:val="en-US" w:eastAsia="zh-CN" w:bidi="ar-SA"/>
        </w:rPr>
        <w:t>分管领导为成员。</w:t>
      </w:r>
      <w:r>
        <w:rPr>
          <w:rFonts w:hint="eastAsia" w:eastAsia="仿宋_GB2312" w:cs="Times New Roman"/>
          <w:b w:val="0"/>
          <w:bCs w:val="0"/>
          <w:color w:val="auto"/>
          <w:w w:val="100"/>
          <w:kern w:val="2"/>
          <w:sz w:val="32"/>
          <w:szCs w:val="32"/>
          <w:highlight w:val="none"/>
          <w:lang w:val="en-US" w:eastAsia="zh-CN" w:bidi="ar-SA"/>
        </w:rPr>
        <w:t>工作</w:t>
      </w:r>
      <w:r>
        <w:rPr>
          <w:rFonts w:hint="default" w:eastAsia="仿宋_GB2312" w:cs="Times New Roman"/>
          <w:b w:val="0"/>
          <w:bCs w:val="0"/>
          <w:color w:val="auto"/>
          <w:w w:val="100"/>
          <w:kern w:val="2"/>
          <w:sz w:val="32"/>
          <w:szCs w:val="32"/>
          <w:highlight w:val="none"/>
          <w:lang w:val="en-US" w:eastAsia="zh-CN" w:bidi="ar-SA"/>
        </w:rPr>
        <w:t>小组</w:t>
      </w:r>
      <w:r>
        <w:rPr>
          <w:rFonts w:hint="default" w:ascii="Times New Roman" w:hAnsi="Times New Roman" w:eastAsia="仿宋_GB2312" w:cs="Times New Roman"/>
          <w:b w:val="0"/>
          <w:bCs w:val="0"/>
          <w:color w:val="auto"/>
          <w:w w:val="100"/>
          <w:kern w:val="2"/>
          <w:sz w:val="32"/>
          <w:szCs w:val="32"/>
          <w:highlight w:val="none"/>
          <w:lang w:val="en-US" w:eastAsia="zh-CN" w:bidi="ar-SA"/>
        </w:rPr>
        <w:t>下设茶陵县中心城区</w:t>
      </w:r>
      <w:r>
        <w:rPr>
          <w:rFonts w:hint="eastAsia" w:eastAsia="仿宋_GB2312" w:cs="Times New Roman"/>
          <w:b w:val="0"/>
          <w:bCs w:val="0"/>
          <w:color w:val="auto"/>
          <w:w w:val="100"/>
          <w:kern w:val="2"/>
          <w:sz w:val="32"/>
          <w:szCs w:val="32"/>
          <w:highlight w:val="none"/>
          <w:lang w:val="en-US" w:eastAsia="zh-CN" w:bidi="ar-SA"/>
        </w:rPr>
        <w:t>居</w:t>
      </w:r>
      <w:r>
        <w:rPr>
          <w:rFonts w:hint="eastAsia" w:eastAsia="仿宋_GB2312" w:cs="Times New Roman"/>
          <w:b w:val="0"/>
          <w:bCs w:val="0"/>
          <w:color w:val="auto"/>
          <w:w w:val="100"/>
          <w:kern w:val="2"/>
          <w:sz w:val="32"/>
          <w:szCs w:val="32"/>
          <w:highlight w:val="none"/>
          <w:lang w:val="en-US" w:eastAsia="zh-CN" w:bidi="ar-SA"/>
        </w:rPr>
        <w:t>（村）</w:t>
      </w:r>
      <w:r>
        <w:rPr>
          <w:rFonts w:hint="eastAsia" w:eastAsia="仿宋_GB2312" w:cs="Times New Roman"/>
          <w:b w:val="0"/>
          <w:bCs w:val="0"/>
          <w:color w:val="auto"/>
          <w:w w:val="100"/>
          <w:kern w:val="2"/>
          <w:sz w:val="32"/>
          <w:szCs w:val="32"/>
          <w:highlight w:val="none"/>
          <w:lang w:val="en-US" w:eastAsia="zh-CN" w:bidi="ar-SA"/>
        </w:rPr>
        <w:t>民自建房</w:t>
      </w:r>
      <w:r>
        <w:rPr>
          <w:rFonts w:hint="default" w:ascii="Times New Roman" w:hAnsi="Times New Roman" w:eastAsia="仿宋_GB2312" w:cs="Times New Roman"/>
          <w:b w:val="0"/>
          <w:bCs w:val="0"/>
          <w:color w:val="auto"/>
          <w:w w:val="100"/>
          <w:kern w:val="2"/>
          <w:sz w:val="32"/>
          <w:szCs w:val="32"/>
          <w:highlight w:val="none"/>
          <w:lang w:val="en-US" w:eastAsia="zh-CN" w:bidi="ar-SA"/>
        </w:rPr>
        <w:t>联合审批</w:t>
      </w:r>
      <w:r>
        <w:rPr>
          <w:rFonts w:hint="eastAsia" w:eastAsia="仿宋_GB2312" w:cs="Times New Roman"/>
          <w:b w:val="0"/>
          <w:bCs w:val="0"/>
          <w:color w:val="auto"/>
          <w:w w:val="100"/>
          <w:kern w:val="2"/>
          <w:sz w:val="32"/>
          <w:szCs w:val="32"/>
          <w:highlight w:val="none"/>
          <w:lang w:val="en-US" w:eastAsia="zh-CN" w:bidi="ar-SA"/>
        </w:rPr>
        <w:t>工作专班</w:t>
      </w:r>
      <w:r>
        <w:rPr>
          <w:rFonts w:hint="default" w:ascii="Times New Roman" w:hAnsi="Times New Roman" w:eastAsia="仿宋_GB2312" w:cs="Times New Roman"/>
          <w:b w:val="0"/>
          <w:bCs w:val="0"/>
          <w:color w:val="auto"/>
          <w:w w:val="100"/>
          <w:kern w:val="2"/>
          <w:sz w:val="32"/>
          <w:szCs w:val="32"/>
          <w:highlight w:val="none"/>
          <w:lang w:val="en-US" w:eastAsia="zh-CN" w:bidi="ar-SA"/>
        </w:rPr>
        <w:t>（以下简称县联审</w:t>
      </w:r>
      <w:r>
        <w:rPr>
          <w:rFonts w:hint="eastAsia" w:eastAsia="仿宋_GB2312" w:cs="Times New Roman"/>
          <w:b w:val="0"/>
          <w:bCs w:val="0"/>
          <w:color w:val="auto"/>
          <w:w w:val="100"/>
          <w:kern w:val="2"/>
          <w:sz w:val="32"/>
          <w:szCs w:val="32"/>
          <w:highlight w:val="none"/>
          <w:lang w:val="en-US" w:eastAsia="zh-CN" w:bidi="ar-SA"/>
        </w:rPr>
        <w:t>专班</w:t>
      </w:r>
      <w:r>
        <w:rPr>
          <w:rFonts w:hint="default" w:ascii="Times New Roman" w:hAnsi="Times New Roman" w:eastAsia="仿宋_GB2312" w:cs="Times New Roman"/>
          <w:b w:val="0"/>
          <w:bCs w:val="0"/>
          <w:color w:val="auto"/>
          <w:w w:val="100"/>
          <w:kern w:val="2"/>
          <w:sz w:val="32"/>
          <w:szCs w:val="32"/>
          <w:highlight w:val="none"/>
          <w:lang w:val="en-US" w:eastAsia="zh-CN" w:bidi="ar-SA"/>
        </w:rPr>
        <w:t>），</w:t>
      </w:r>
      <w:r>
        <w:rPr>
          <w:rFonts w:hint="eastAsia" w:eastAsia="仿宋_GB2312" w:cs="Times New Roman"/>
          <w:b w:val="0"/>
          <w:bCs w:val="0"/>
          <w:color w:val="auto"/>
          <w:w w:val="100"/>
          <w:kern w:val="2"/>
          <w:sz w:val="32"/>
          <w:szCs w:val="32"/>
          <w:highlight w:val="none"/>
          <w:lang w:val="en-US" w:eastAsia="zh-CN" w:bidi="ar-SA"/>
        </w:rPr>
        <w:t>设在政府办，</w:t>
      </w:r>
      <w:r>
        <w:rPr>
          <w:rFonts w:hint="default" w:ascii="Times New Roman" w:hAnsi="Times New Roman" w:eastAsia="仿宋_GB2312" w:cs="Times New Roman"/>
          <w:b w:val="0"/>
          <w:bCs w:val="0"/>
          <w:color w:val="auto"/>
          <w:w w:val="100"/>
          <w:kern w:val="2"/>
          <w:sz w:val="32"/>
          <w:szCs w:val="32"/>
          <w:highlight w:val="none"/>
          <w:lang w:val="en-US" w:eastAsia="zh-CN" w:bidi="ar-SA"/>
        </w:rPr>
        <w:t>由常务副组长任</w:t>
      </w:r>
      <w:r>
        <w:rPr>
          <w:rFonts w:hint="eastAsia" w:eastAsia="仿宋_GB2312" w:cs="Times New Roman"/>
          <w:b w:val="0"/>
          <w:bCs w:val="0"/>
          <w:color w:val="auto"/>
          <w:w w:val="100"/>
          <w:kern w:val="2"/>
          <w:sz w:val="32"/>
          <w:szCs w:val="32"/>
          <w:highlight w:val="none"/>
          <w:lang w:val="en-US" w:eastAsia="zh-CN" w:bidi="ar-SA"/>
        </w:rPr>
        <w:t>联审专班负责人</w:t>
      </w:r>
      <w:r>
        <w:rPr>
          <w:rFonts w:hint="default" w:ascii="Times New Roman" w:hAnsi="Times New Roman" w:eastAsia="仿宋_GB2312" w:cs="Times New Roman"/>
          <w:b w:val="0"/>
          <w:bCs w:val="0"/>
          <w:color w:val="auto"/>
          <w:w w:val="100"/>
          <w:kern w:val="2"/>
          <w:sz w:val="32"/>
          <w:szCs w:val="32"/>
          <w:highlight w:val="none"/>
          <w:lang w:val="en-US" w:eastAsia="zh-CN" w:bidi="ar-SA"/>
        </w:rPr>
        <w:t>，</w:t>
      </w:r>
      <w:r>
        <w:rPr>
          <w:rFonts w:hint="eastAsia" w:eastAsia="仿宋_GB2312" w:cs="Times New Roman"/>
          <w:b w:val="0"/>
          <w:bCs w:val="0"/>
          <w:color w:val="auto"/>
          <w:w w:val="100"/>
          <w:kern w:val="2"/>
          <w:sz w:val="32"/>
          <w:szCs w:val="32"/>
          <w:highlight w:val="none"/>
          <w:lang w:val="en-US" w:eastAsia="zh-CN" w:bidi="ar-SA"/>
        </w:rPr>
        <w:t>县联审专班聘请两名工作人员负责居</w:t>
      </w:r>
      <w:r>
        <w:rPr>
          <w:rFonts w:hint="eastAsia" w:eastAsia="仿宋_GB2312" w:cs="Times New Roman"/>
          <w:b w:val="0"/>
          <w:bCs w:val="0"/>
          <w:color w:val="auto"/>
          <w:w w:val="100"/>
          <w:kern w:val="2"/>
          <w:sz w:val="32"/>
          <w:szCs w:val="32"/>
          <w:highlight w:val="none"/>
          <w:lang w:val="en-US" w:eastAsia="zh-CN" w:bidi="ar-SA"/>
        </w:rPr>
        <w:t>（村）</w:t>
      </w:r>
      <w:r>
        <w:rPr>
          <w:rFonts w:hint="eastAsia" w:eastAsia="仿宋_GB2312" w:cs="Times New Roman"/>
          <w:b w:val="0"/>
          <w:bCs w:val="0"/>
          <w:color w:val="auto"/>
          <w:w w:val="100"/>
          <w:kern w:val="2"/>
          <w:sz w:val="32"/>
          <w:szCs w:val="32"/>
          <w:highlight w:val="none"/>
          <w:lang w:val="en-US" w:eastAsia="zh-CN" w:bidi="ar-SA"/>
        </w:rPr>
        <w:t>民自建房的统筹协调、资格审查、档案管理等工作。</w:t>
      </w:r>
    </w:p>
    <w:p w14:paraId="1506D0D0">
      <w:pPr>
        <w:keepNext w:val="0"/>
        <w:keepLines w:val="0"/>
        <w:pageBreakBefore w:val="0"/>
        <w:widowControl w:val="0"/>
        <w:kinsoku/>
        <w:wordWrap/>
        <w:topLinePunct w:val="0"/>
        <w:autoSpaceDE w:val="0"/>
        <w:autoSpaceDN w:val="0"/>
        <w:bidi w:val="0"/>
        <w:adjustRightInd w:val="0"/>
        <w:spacing w:line="570" w:lineRule="exact"/>
        <w:ind w:firstLine="643" w:firstLineChars="200"/>
        <w:textAlignment w:val="auto"/>
        <w:rPr>
          <w:rFonts w:hint="default"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bCs/>
          <w:color w:val="auto"/>
          <w:kern w:val="0"/>
          <w:sz w:val="32"/>
          <w:szCs w:val="32"/>
          <w:highlight w:val="none"/>
          <w:lang w:val="en-US" w:eastAsia="zh-CN"/>
        </w:rPr>
        <w:t>第</w:t>
      </w:r>
      <w:r>
        <w:rPr>
          <w:rFonts w:hint="eastAsia" w:eastAsia="仿宋_GB2312" w:cs="Times New Roman"/>
          <w:b/>
          <w:bCs/>
          <w:color w:val="auto"/>
          <w:w w:val="100"/>
          <w:kern w:val="2"/>
          <w:sz w:val="32"/>
          <w:szCs w:val="32"/>
          <w:highlight w:val="none"/>
          <w:lang w:val="en-US" w:eastAsia="zh-CN" w:bidi="ar-SA"/>
        </w:rPr>
        <w:t>八</w:t>
      </w:r>
      <w:r>
        <w:rPr>
          <w:rFonts w:hint="default" w:ascii="Times New Roman" w:hAnsi="Times New Roman" w:eastAsia="仿宋_GB2312" w:cs="Times New Roman"/>
          <w:b/>
          <w:bCs/>
          <w:color w:val="auto"/>
          <w:kern w:val="0"/>
          <w:sz w:val="32"/>
          <w:szCs w:val="32"/>
          <w:highlight w:val="none"/>
          <w:lang w:val="en-US" w:eastAsia="zh-CN"/>
        </w:rPr>
        <w:t>条</w:t>
      </w: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b w:val="0"/>
          <w:bCs w:val="0"/>
          <w:color w:val="auto"/>
          <w:w w:val="100"/>
          <w:kern w:val="2"/>
          <w:sz w:val="32"/>
          <w:szCs w:val="32"/>
          <w:highlight w:val="none"/>
          <w:lang w:val="en-US" w:eastAsia="zh-CN" w:bidi="ar-SA"/>
        </w:rPr>
        <w:t>县联审</w:t>
      </w:r>
      <w:r>
        <w:rPr>
          <w:rFonts w:hint="eastAsia" w:eastAsia="仿宋_GB2312" w:cs="Times New Roman"/>
          <w:b w:val="0"/>
          <w:bCs w:val="0"/>
          <w:color w:val="auto"/>
          <w:w w:val="100"/>
          <w:kern w:val="2"/>
          <w:sz w:val="32"/>
          <w:szCs w:val="32"/>
          <w:highlight w:val="none"/>
          <w:lang w:val="en-US" w:eastAsia="zh-CN" w:bidi="ar-SA"/>
        </w:rPr>
        <w:t>专班</w:t>
      </w:r>
      <w:r>
        <w:rPr>
          <w:rFonts w:hint="eastAsia" w:eastAsia="仿宋_GB2312" w:cs="Times New Roman"/>
          <w:color w:val="auto"/>
          <w:kern w:val="0"/>
          <w:sz w:val="32"/>
          <w:szCs w:val="32"/>
          <w:highlight w:val="none"/>
          <w:lang w:val="en-US" w:eastAsia="zh-CN"/>
        </w:rPr>
        <w:t>每年</w:t>
      </w:r>
      <w:r>
        <w:rPr>
          <w:rFonts w:hint="eastAsia" w:eastAsia="仿宋_GB2312" w:cs="Times New Roman"/>
          <w:b w:val="0"/>
          <w:bCs w:val="0"/>
          <w:color w:val="auto"/>
          <w:w w:val="100"/>
          <w:kern w:val="2"/>
          <w:sz w:val="32"/>
          <w:szCs w:val="32"/>
          <w:highlight w:val="none"/>
          <w:lang w:val="en-US" w:eastAsia="zh-CN" w:bidi="ar-SA"/>
        </w:rPr>
        <w:t xml:space="preserve">的工作经费由县财政予以保障，各街道办事处负责辖区内居民自建房的审批、监管、巡查、档案管理等工作的经费保障。  </w:t>
      </w:r>
    </w:p>
    <w:p w14:paraId="7E9E3780">
      <w:pPr>
        <w:keepNext w:val="0"/>
        <w:keepLines w:val="0"/>
        <w:pageBreakBefore w:val="0"/>
        <w:widowControl w:val="0"/>
        <w:kinsoku/>
        <w:wordWrap/>
        <w:topLinePunct w:val="0"/>
        <w:autoSpaceDE w:val="0"/>
        <w:autoSpaceDN w:val="0"/>
        <w:bidi w:val="0"/>
        <w:adjustRightInd w:val="0"/>
        <w:spacing w:line="570" w:lineRule="exact"/>
        <w:ind w:firstLine="2891" w:firstLineChars="900"/>
        <w:textAlignment w:val="auto"/>
        <w:rPr>
          <w:rFonts w:hint="default" w:ascii="Times New Roman" w:hAnsi="Times New Roman" w:eastAsia="仿宋_GB2312" w:cs="Times New Roman"/>
          <w:b/>
          <w:bCs/>
          <w:color w:val="auto"/>
          <w:w w:val="100"/>
          <w:kern w:val="2"/>
          <w:sz w:val="32"/>
          <w:szCs w:val="32"/>
          <w:highlight w:val="none"/>
          <w:lang w:val="en-US" w:eastAsia="zh-CN" w:bidi="ar-SA"/>
        </w:rPr>
      </w:pPr>
      <w:r>
        <w:rPr>
          <w:rFonts w:hint="default" w:ascii="Times New Roman" w:hAnsi="Times New Roman" w:eastAsia="仿宋_GB2312" w:cs="Times New Roman"/>
          <w:b/>
          <w:bCs/>
          <w:color w:val="auto"/>
          <w:w w:val="100"/>
          <w:kern w:val="2"/>
          <w:sz w:val="32"/>
          <w:szCs w:val="32"/>
          <w:highlight w:val="none"/>
          <w:lang w:val="en-US" w:eastAsia="zh-CN" w:bidi="ar-SA"/>
        </w:rPr>
        <w:t>第</w:t>
      </w:r>
      <w:r>
        <w:rPr>
          <w:rFonts w:hint="eastAsia" w:eastAsia="仿宋_GB2312" w:cs="Times New Roman"/>
          <w:b/>
          <w:bCs/>
          <w:color w:val="auto"/>
          <w:w w:val="100"/>
          <w:kern w:val="2"/>
          <w:sz w:val="32"/>
          <w:szCs w:val="32"/>
          <w:highlight w:val="none"/>
          <w:lang w:val="en-US" w:eastAsia="zh-CN" w:bidi="ar-SA"/>
        </w:rPr>
        <w:t>三</w:t>
      </w:r>
      <w:r>
        <w:rPr>
          <w:rFonts w:hint="default" w:ascii="Times New Roman" w:hAnsi="Times New Roman" w:eastAsia="仿宋_GB2312" w:cs="Times New Roman"/>
          <w:b/>
          <w:bCs/>
          <w:color w:val="auto"/>
          <w:w w:val="100"/>
          <w:kern w:val="2"/>
          <w:sz w:val="32"/>
          <w:szCs w:val="32"/>
          <w:highlight w:val="none"/>
          <w:lang w:val="en-US" w:eastAsia="zh-CN" w:bidi="ar-SA"/>
        </w:rPr>
        <w:t>章  申请条件</w:t>
      </w:r>
    </w:p>
    <w:p w14:paraId="27ACE247">
      <w:pPr>
        <w:keepNext w:val="0"/>
        <w:keepLines w:val="0"/>
        <w:pageBreakBefore w:val="0"/>
        <w:widowControl w:val="0"/>
        <w:kinsoku/>
        <w:wordWrap/>
        <w:overflowPunct w:val="0"/>
        <w:topLinePunct w:val="0"/>
        <w:autoSpaceDE/>
        <w:autoSpaceDN/>
        <w:bidi w:val="0"/>
        <w:adjustRightInd w:val="0"/>
        <w:snapToGrid w:val="0"/>
        <w:spacing w:line="570" w:lineRule="exact"/>
        <w:ind w:firstLine="643" w:firstLineChars="200"/>
        <w:jc w:val="both"/>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bCs/>
          <w:color w:val="auto"/>
          <w:w w:val="100"/>
          <w:kern w:val="2"/>
          <w:sz w:val="32"/>
          <w:szCs w:val="32"/>
          <w:highlight w:val="none"/>
          <w:lang w:val="en-US" w:eastAsia="zh-CN" w:bidi="ar-SA"/>
        </w:rPr>
        <w:t>第</w:t>
      </w:r>
      <w:r>
        <w:rPr>
          <w:rFonts w:hint="eastAsia" w:eastAsia="仿宋_GB2312" w:cs="Times New Roman"/>
          <w:b/>
          <w:bCs/>
          <w:color w:val="auto"/>
          <w:w w:val="100"/>
          <w:kern w:val="2"/>
          <w:sz w:val="32"/>
          <w:szCs w:val="32"/>
          <w:highlight w:val="none"/>
          <w:lang w:val="en-US" w:eastAsia="zh-CN" w:bidi="ar-SA"/>
        </w:rPr>
        <w:t>九</w:t>
      </w:r>
      <w:r>
        <w:rPr>
          <w:rFonts w:hint="default" w:ascii="Times New Roman" w:hAnsi="Times New Roman" w:eastAsia="仿宋_GB2312" w:cs="Times New Roman"/>
          <w:b/>
          <w:bCs/>
          <w:color w:val="auto"/>
          <w:w w:val="100"/>
          <w:kern w:val="2"/>
          <w:sz w:val="32"/>
          <w:szCs w:val="32"/>
          <w:highlight w:val="none"/>
          <w:lang w:val="en-US" w:eastAsia="zh-CN" w:bidi="ar-SA"/>
        </w:rPr>
        <w:t>条</w:t>
      </w:r>
      <w:r>
        <w:rPr>
          <w:rFonts w:hint="default" w:ascii="Times New Roman" w:hAnsi="Times New Roman" w:eastAsia="仿宋_GB2312" w:cs="Times New Roman"/>
          <w:b w:val="0"/>
          <w:bCs w:val="0"/>
          <w:color w:val="auto"/>
          <w:w w:val="100"/>
          <w:kern w:val="2"/>
          <w:sz w:val="32"/>
          <w:szCs w:val="32"/>
          <w:highlight w:val="none"/>
          <w:lang w:val="en-US" w:eastAsia="zh-CN" w:bidi="ar-SA"/>
        </w:rPr>
        <w:t xml:space="preserve">  属本集体经济组织成员的村民</w:t>
      </w:r>
      <w:r>
        <w:rPr>
          <w:rFonts w:hint="default" w:ascii="Times New Roman" w:hAnsi="Times New Roman" w:eastAsia="仿宋" w:cs="Times New Roman"/>
          <w:color w:val="auto"/>
          <w:sz w:val="32"/>
          <w:szCs w:val="32"/>
          <w:highlight w:val="none"/>
        </w:rPr>
        <w:t>有下列情形之一的，</w:t>
      </w:r>
      <w:r>
        <w:rPr>
          <w:rFonts w:hint="default" w:ascii="Times New Roman" w:hAnsi="Times New Roman" w:eastAsia="仿宋_GB2312" w:cs="Times New Roman"/>
          <w:b w:val="0"/>
          <w:bCs w:val="0"/>
          <w:color w:val="auto"/>
          <w:w w:val="100"/>
          <w:kern w:val="2"/>
          <w:sz w:val="32"/>
          <w:szCs w:val="32"/>
          <w:highlight w:val="none"/>
          <w:lang w:val="en-US" w:eastAsia="zh-CN" w:bidi="ar-SA"/>
        </w:rPr>
        <w:t>可以申请建房。</w:t>
      </w:r>
    </w:p>
    <w:p w14:paraId="2E70E11B">
      <w:pPr>
        <w:keepNext w:val="0"/>
        <w:keepLines w:val="0"/>
        <w:pageBreakBefore w:val="0"/>
        <w:widowControl w:val="0"/>
        <w:kinsoku/>
        <w:wordWrap/>
        <w:overflowPunct w:val="0"/>
        <w:topLinePunct w:val="0"/>
        <w:autoSpaceDE/>
        <w:autoSpaceDN/>
        <w:bidi w:val="0"/>
        <w:adjustRightInd w:val="0"/>
        <w:snapToGrid w:val="0"/>
        <w:spacing w:line="570" w:lineRule="exact"/>
        <w:ind w:firstLine="640"/>
        <w:jc w:val="both"/>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（一）现有住房属于危旧房</w:t>
      </w:r>
      <w:r>
        <w:rPr>
          <w:rFonts w:hint="eastAsia" w:eastAsia="仿宋_GB2312" w:cs="Times New Roman"/>
          <w:b w:val="0"/>
          <w:bCs w:val="0"/>
          <w:color w:val="auto"/>
          <w:w w:val="100"/>
          <w:kern w:val="2"/>
          <w:sz w:val="32"/>
          <w:szCs w:val="32"/>
          <w:highlight w:val="none"/>
          <w:lang w:val="en-US" w:eastAsia="zh-CN" w:bidi="ar-SA"/>
        </w:rPr>
        <w:t>或</w:t>
      </w:r>
      <w:r>
        <w:rPr>
          <w:rFonts w:hint="default" w:ascii="Times New Roman" w:hAnsi="Times New Roman" w:eastAsia="仿宋_GB2312" w:cs="Times New Roman"/>
          <w:b w:val="0"/>
          <w:bCs w:val="0"/>
          <w:color w:val="auto"/>
          <w:w w:val="100"/>
          <w:kern w:val="2"/>
          <w:sz w:val="32"/>
          <w:szCs w:val="32"/>
          <w:highlight w:val="none"/>
          <w:lang w:val="en-US" w:eastAsia="zh-CN" w:bidi="ar-SA"/>
        </w:rPr>
        <w:t>灾毁需要重建的</w:t>
      </w:r>
      <w:r>
        <w:rPr>
          <w:rFonts w:hint="eastAsia" w:eastAsia="仿宋_GB2312" w:cs="Times New Roman"/>
          <w:b w:val="0"/>
          <w:bCs w:val="0"/>
          <w:color w:val="auto"/>
          <w:w w:val="100"/>
          <w:kern w:val="2"/>
          <w:sz w:val="32"/>
          <w:szCs w:val="32"/>
          <w:highlight w:val="none"/>
          <w:lang w:val="en-US" w:eastAsia="zh-CN" w:bidi="ar-SA"/>
        </w:rPr>
        <w:t>；</w:t>
      </w:r>
      <w:r>
        <w:rPr>
          <w:rFonts w:hint="default" w:ascii="Times New Roman" w:hAnsi="Times New Roman" w:eastAsia="仿宋_GB2312" w:cs="Times New Roman"/>
          <w:b w:val="0"/>
          <w:bCs w:val="0"/>
          <w:color w:val="auto"/>
          <w:w w:val="100"/>
          <w:kern w:val="2"/>
          <w:sz w:val="32"/>
          <w:szCs w:val="32"/>
          <w:highlight w:val="none"/>
          <w:lang w:val="en-US" w:eastAsia="zh-CN" w:bidi="ar-SA"/>
        </w:rPr>
        <w:t xml:space="preserve">  </w:t>
      </w:r>
    </w:p>
    <w:p w14:paraId="771FB775">
      <w:pPr>
        <w:keepNext w:val="0"/>
        <w:keepLines w:val="0"/>
        <w:pageBreakBefore w:val="0"/>
        <w:widowControl w:val="0"/>
        <w:kinsoku/>
        <w:wordWrap/>
        <w:overflowPunct w:val="0"/>
        <w:topLinePunct w:val="0"/>
        <w:autoSpaceDE/>
        <w:autoSpaceDN/>
        <w:bidi w:val="0"/>
        <w:adjustRightInd w:val="0"/>
        <w:snapToGrid w:val="0"/>
        <w:spacing w:line="570" w:lineRule="exact"/>
        <w:ind w:firstLine="640"/>
        <w:jc w:val="both"/>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（二）因政府实施县城和乡村建设规划以及防御自然灾害发生需要异地重建的</w:t>
      </w:r>
      <w:r>
        <w:rPr>
          <w:rFonts w:hint="eastAsia" w:eastAsia="仿宋_GB2312" w:cs="Times New Roman"/>
          <w:b w:val="0"/>
          <w:bCs w:val="0"/>
          <w:color w:val="auto"/>
          <w:w w:val="100"/>
          <w:kern w:val="2"/>
          <w:sz w:val="32"/>
          <w:szCs w:val="32"/>
          <w:highlight w:val="none"/>
          <w:lang w:val="en-US" w:eastAsia="zh-CN" w:bidi="ar-SA"/>
        </w:rPr>
        <w:t>；</w:t>
      </w:r>
    </w:p>
    <w:p w14:paraId="02BBA341">
      <w:pPr>
        <w:keepNext w:val="0"/>
        <w:keepLines w:val="0"/>
        <w:pageBreakBefore w:val="0"/>
        <w:widowControl w:val="0"/>
        <w:tabs>
          <w:tab w:val="left" w:pos="1845"/>
        </w:tabs>
        <w:kinsoku/>
        <w:wordWrap/>
        <w:overflowPunct w:val="0"/>
        <w:topLinePunct w:val="0"/>
        <w:autoSpaceDE/>
        <w:autoSpaceDN/>
        <w:bidi w:val="0"/>
        <w:adjustRightInd w:val="0"/>
        <w:snapToGrid w:val="0"/>
        <w:spacing w:line="570" w:lineRule="exact"/>
        <w:ind w:firstLine="640"/>
        <w:jc w:val="left"/>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（三）达到分户条件确需另立户建房的多子女家庭</w:t>
      </w:r>
      <w:r>
        <w:rPr>
          <w:rFonts w:hint="eastAsia" w:eastAsia="仿宋_GB2312" w:cs="Times New Roman"/>
          <w:b w:val="0"/>
          <w:bCs w:val="0"/>
          <w:color w:val="auto"/>
          <w:w w:val="100"/>
          <w:kern w:val="2"/>
          <w:sz w:val="32"/>
          <w:szCs w:val="32"/>
          <w:highlight w:val="none"/>
          <w:lang w:val="en-US" w:eastAsia="zh-CN" w:bidi="ar-SA"/>
        </w:rPr>
        <w:t>；</w:t>
      </w:r>
    </w:p>
    <w:p w14:paraId="7B2E720E">
      <w:pPr>
        <w:keepNext w:val="0"/>
        <w:keepLines w:val="0"/>
        <w:pageBreakBefore w:val="0"/>
        <w:widowControl w:val="0"/>
        <w:tabs>
          <w:tab w:val="left" w:pos="1845"/>
        </w:tabs>
        <w:kinsoku/>
        <w:wordWrap/>
        <w:overflowPunct w:val="0"/>
        <w:topLinePunct w:val="0"/>
        <w:autoSpaceDE/>
        <w:autoSpaceDN/>
        <w:bidi w:val="0"/>
        <w:adjustRightInd w:val="0"/>
        <w:snapToGrid w:val="0"/>
        <w:spacing w:line="570" w:lineRule="exact"/>
        <w:ind w:firstLine="640"/>
        <w:jc w:val="left"/>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（四）经县联审</w:t>
      </w:r>
      <w:r>
        <w:rPr>
          <w:rFonts w:hint="eastAsia" w:eastAsia="仿宋_GB2312" w:cs="Times New Roman"/>
          <w:b w:val="0"/>
          <w:bCs w:val="0"/>
          <w:color w:val="auto"/>
          <w:w w:val="100"/>
          <w:kern w:val="2"/>
          <w:sz w:val="32"/>
          <w:szCs w:val="32"/>
          <w:highlight w:val="none"/>
          <w:lang w:val="en-US" w:eastAsia="zh-CN" w:bidi="ar-SA"/>
        </w:rPr>
        <w:t>专班</w:t>
      </w:r>
      <w:r>
        <w:rPr>
          <w:rFonts w:hint="default" w:ascii="Times New Roman" w:hAnsi="Times New Roman" w:eastAsia="仿宋_GB2312" w:cs="Times New Roman"/>
          <w:b w:val="0"/>
          <w:bCs w:val="0"/>
          <w:color w:val="auto"/>
          <w:w w:val="100"/>
          <w:kern w:val="2"/>
          <w:sz w:val="32"/>
          <w:szCs w:val="32"/>
          <w:highlight w:val="none"/>
          <w:lang w:val="en-US" w:eastAsia="zh-CN" w:bidi="ar-SA"/>
        </w:rPr>
        <w:t>审查同意的其它情况</w:t>
      </w:r>
      <w:r>
        <w:rPr>
          <w:rFonts w:hint="eastAsia" w:eastAsia="仿宋_GB2312" w:cs="Times New Roman"/>
          <w:b w:val="0"/>
          <w:bCs w:val="0"/>
          <w:color w:val="auto"/>
          <w:w w:val="100"/>
          <w:kern w:val="2"/>
          <w:sz w:val="32"/>
          <w:szCs w:val="32"/>
          <w:highlight w:val="none"/>
          <w:lang w:val="en-US" w:eastAsia="zh-CN" w:bidi="ar-SA"/>
        </w:rPr>
        <w:t>。</w:t>
      </w:r>
    </w:p>
    <w:p w14:paraId="331FEC07">
      <w:pPr>
        <w:keepNext w:val="0"/>
        <w:keepLines w:val="0"/>
        <w:pageBreakBefore w:val="0"/>
        <w:widowControl w:val="0"/>
        <w:kinsoku/>
        <w:wordWrap/>
        <w:overflowPunct w:val="0"/>
        <w:topLinePunct w:val="0"/>
        <w:autoSpaceDE/>
        <w:autoSpaceDN/>
        <w:bidi w:val="0"/>
        <w:adjustRightInd w:val="0"/>
        <w:snapToGrid w:val="0"/>
        <w:spacing w:line="570" w:lineRule="exact"/>
        <w:ind w:firstLine="643" w:firstLineChars="200"/>
        <w:jc w:val="both"/>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bCs/>
          <w:color w:val="auto"/>
          <w:w w:val="100"/>
          <w:kern w:val="2"/>
          <w:sz w:val="32"/>
          <w:szCs w:val="32"/>
          <w:highlight w:val="none"/>
          <w:lang w:val="en-US" w:eastAsia="zh-CN" w:bidi="ar-SA"/>
        </w:rPr>
        <w:t>第</w:t>
      </w:r>
      <w:r>
        <w:rPr>
          <w:rFonts w:hint="eastAsia" w:eastAsia="仿宋_GB2312" w:cs="Times New Roman"/>
          <w:b/>
          <w:bCs/>
          <w:color w:val="auto"/>
          <w:w w:val="100"/>
          <w:kern w:val="2"/>
          <w:sz w:val="32"/>
          <w:szCs w:val="32"/>
          <w:highlight w:val="none"/>
          <w:lang w:val="en-US" w:eastAsia="zh-CN" w:bidi="ar-SA"/>
        </w:rPr>
        <w:t>十</w:t>
      </w:r>
      <w:r>
        <w:rPr>
          <w:rFonts w:hint="default" w:ascii="Times New Roman" w:hAnsi="Times New Roman" w:eastAsia="仿宋_GB2312" w:cs="Times New Roman"/>
          <w:b/>
          <w:bCs/>
          <w:color w:val="auto"/>
          <w:w w:val="100"/>
          <w:kern w:val="2"/>
          <w:sz w:val="32"/>
          <w:szCs w:val="32"/>
          <w:highlight w:val="none"/>
          <w:lang w:val="en-US" w:eastAsia="zh-CN" w:bidi="ar-SA"/>
        </w:rPr>
        <w:t>条</w:t>
      </w:r>
      <w:r>
        <w:rPr>
          <w:rFonts w:hint="default" w:ascii="Times New Roman" w:hAnsi="Times New Roman" w:eastAsia="仿宋_GB2312" w:cs="Times New Roman"/>
          <w:b w:val="0"/>
          <w:bCs w:val="0"/>
          <w:color w:val="auto"/>
          <w:w w:val="100"/>
          <w:kern w:val="2"/>
          <w:sz w:val="32"/>
          <w:szCs w:val="32"/>
          <w:highlight w:val="none"/>
          <w:lang w:val="en-US" w:eastAsia="zh-CN" w:bidi="ar-SA"/>
        </w:rPr>
        <w:t xml:space="preserve">  村民有下列情形之一的不予批准。</w:t>
      </w:r>
    </w:p>
    <w:p w14:paraId="3ABACCD5">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（一）不是本集体</w:t>
      </w:r>
      <w:r>
        <w:rPr>
          <w:rFonts w:hint="eastAsia" w:eastAsia="仿宋_GB2312" w:cs="Times New Roman"/>
          <w:b w:val="0"/>
          <w:bCs w:val="0"/>
          <w:color w:val="auto"/>
          <w:w w:val="100"/>
          <w:kern w:val="2"/>
          <w:sz w:val="32"/>
          <w:szCs w:val="32"/>
          <w:highlight w:val="none"/>
          <w:lang w:val="en-US" w:eastAsia="zh-CN" w:bidi="ar-SA"/>
        </w:rPr>
        <w:t>经济</w:t>
      </w:r>
      <w:r>
        <w:rPr>
          <w:rFonts w:hint="default" w:ascii="Times New Roman" w:hAnsi="Times New Roman" w:eastAsia="仿宋_GB2312" w:cs="Times New Roman"/>
          <w:b w:val="0"/>
          <w:bCs w:val="0"/>
          <w:color w:val="auto"/>
          <w:w w:val="100"/>
          <w:kern w:val="2"/>
          <w:sz w:val="32"/>
          <w:szCs w:val="32"/>
          <w:highlight w:val="none"/>
          <w:lang w:val="en-US" w:eastAsia="zh-CN" w:bidi="ar-SA"/>
        </w:rPr>
        <w:t>组</w:t>
      </w:r>
      <w:bookmarkStart w:id="0" w:name="_GoBack"/>
      <w:r>
        <w:rPr>
          <w:rFonts w:hint="default" w:ascii="Times New Roman" w:hAnsi="Times New Roman" w:eastAsia="仿宋_GB2312" w:cs="Times New Roman"/>
          <w:b w:val="0"/>
          <w:bCs w:val="0"/>
          <w:color w:val="auto"/>
          <w:w w:val="100"/>
          <w:kern w:val="2"/>
          <w:sz w:val="32"/>
          <w:szCs w:val="32"/>
          <w:highlight w:val="none"/>
          <w:lang w:val="en-US" w:eastAsia="zh-CN" w:bidi="ar-SA"/>
        </w:rPr>
        <w:t>织成员</w:t>
      </w:r>
      <w:r>
        <w:rPr>
          <w:rFonts w:hint="eastAsia" w:ascii="Times New Roman" w:hAnsi="Times New Roman" w:eastAsia="仿宋_GB2312" w:cs="Times New Roman"/>
          <w:b w:val="0"/>
          <w:bCs w:val="0"/>
          <w:color w:val="auto"/>
          <w:w w:val="100"/>
          <w:kern w:val="2"/>
          <w:sz w:val="32"/>
          <w:szCs w:val="32"/>
          <w:highlight w:val="none"/>
          <w:lang w:val="en-US" w:eastAsia="zh-CN" w:bidi="ar-SA"/>
        </w:rPr>
        <w:t>的</w:t>
      </w:r>
      <w:r>
        <w:rPr>
          <w:rFonts w:hint="default" w:ascii="Times New Roman" w:hAnsi="Times New Roman" w:eastAsia="仿宋_GB2312" w:cs="Times New Roman"/>
          <w:b w:val="0"/>
          <w:bCs w:val="0"/>
          <w:color w:val="auto"/>
          <w:w w:val="100"/>
          <w:kern w:val="2"/>
          <w:sz w:val="32"/>
          <w:szCs w:val="32"/>
          <w:highlight w:val="none"/>
          <w:lang w:val="en-US" w:eastAsia="zh-CN" w:bidi="ar-SA"/>
        </w:rPr>
        <w:t>（含</w:t>
      </w:r>
      <w:r>
        <w:rPr>
          <w:rFonts w:hint="eastAsia" w:ascii="Times New Roman" w:hAnsi="Times New Roman" w:eastAsia="仿宋_GB2312" w:cs="Times New Roman"/>
          <w:b w:val="0"/>
          <w:bCs w:val="0"/>
          <w:color w:val="auto"/>
          <w:w w:val="100"/>
          <w:kern w:val="2"/>
          <w:sz w:val="32"/>
          <w:szCs w:val="32"/>
          <w:highlight w:val="none"/>
          <w:lang w:val="en-US" w:eastAsia="zh-CN" w:bidi="ar-SA"/>
        </w:rPr>
        <w:t>户口在本村的编制内人员）；</w:t>
      </w:r>
    </w:p>
    <w:bookmarkEnd w:id="0"/>
    <w:p w14:paraId="3E7381F0">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（二）</w:t>
      </w:r>
      <w:r>
        <w:rPr>
          <w:rFonts w:hint="default" w:ascii="Times New Roman" w:hAnsi="Times New Roman" w:eastAsia="仿宋_GB2312" w:cs="Times New Roman"/>
          <w:b w:val="0"/>
          <w:bCs w:val="0"/>
          <w:color w:val="auto"/>
          <w:w w:val="100"/>
          <w:kern w:val="2"/>
          <w:sz w:val="32"/>
          <w:szCs w:val="32"/>
          <w:highlight w:val="none"/>
          <w:lang w:val="en-US" w:eastAsia="zh-CN" w:bidi="ar-SA"/>
        </w:rPr>
        <w:t>不符合</w:t>
      </w:r>
      <w:r>
        <w:rPr>
          <w:rFonts w:hint="eastAsia" w:eastAsia="仿宋_GB2312" w:cs="Times New Roman"/>
          <w:b w:val="0"/>
          <w:bCs w:val="0"/>
          <w:color w:val="auto"/>
          <w:w w:val="100"/>
          <w:kern w:val="2"/>
          <w:sz w:val="32"/>
          <w:szCs w:val="32"/>
          <w:highlight w:val="none"/>
          <w:lang w:val="en-US" w:eastAsia="zh-CN" w:bidi="ar-SA"/>
        </w:rPr>
        <w:t>国土空间规划</w:t>
      </w:r>
      <w:r>
        <w:rPr>
          <w:rFonts w:hint="default" w:ascii="Times New Roman" w:hAnsi="Times New Roman" w:eastAsia="仿宋_GB2312" w:cs="Times New Roman"/>
          <w:b w:val="0"/>
          <w:bCs w:val="0"/>
          <w:color w:val="auto"/>
          <w:w w:val="100"/>
          <w:kern w:val="2"/>
          <w:sz w:val="32"/>
          <w:szCs w:val="32"/>
          <w:highlight w:val="none"/>
          <w:lang w:val="en-US" w:eastAsia="zh-CN" w:bidi="ar-SA"/>
        </w:rPr>
        <w:t>的</w:t>
      </w:r>
      <w:r>
        <w:rPr>
          <w:rFonts w:hint="eastAsia" w:eastAsia="仿宋_GB2312" w:cs="Times New Roman"/>
          <w:b w:val="0"/>
          <w:bCs w:val="0"/>
          <w:color w:val="auto"/>
          <w:w w:val="100"/>
          <w:kern w:val="2"/>
          <w:sz w:val="32"/>
          <w:szCs w:val="32"/>
          <w:highlight w:val="none"/>
          <w:lang w:val="en-US" w:eastAsia="zh-CN" w:bidi="ar-SA"/>
        </w:rPr>
        <w:t>；</w:t>
      </w:r>
    </w:p>
    <w:p w14:paraId="66BE9413">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w:t>
      </w:r>
      <w:r>
        <w:rPr>
          <w:rFonts w:hint="default"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val="en-US" w:eastAsia="zh-CN"/>
        </w:rPr>
        <w:t>不符合一户一宅的；</w:t>
      </w:r>
    </w:p>
    <w:p w14:paraId="34295E7B">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（四）原有</w:t>
      </w:r>
      <w:r>
        <w:rPr>
          <w:rFonts w:hint="eastAsia" w:eastAsia="仿宋_GB2312" w:cs="Times New Roman"/>
          <w:b w:val="0"/>
          <w:bCs w:val="0"/>
          <w:color w:val="auto"/>
          <w:w w:val="100"/>
          <w:kern w:val="2"/>
          <w:sz w:val="32"/>
          <w:szCs w:val="32"/>
          <w:highlight w:val="none"/>
          <w:lang w:val="en-US" w:eastAsia="zh-CN" w:bidi="ar-SA"/>
        </w:rPr>
        <w:t>住</w:t>
      </w:r>
      <w:r>
        <w:rPr>
          <w:rFonts w:hint="default" w:ascii="Times New Roman" w:hAnsi="Times New Roman" w:eastAsia="仿宋_GB2312" w:cs="Times New Roman"/>
          <w:b w:val="0"/>
          <w:bCs w:val="0"/>
          <w:color w:val="auto"/>
          <w:w w:val="100"/>
          <w:kern w:val="2"/>
          <w:sz w:val="32"/>
          <w:szCs w:val="32"/>
          <w:highlight w:val="none"/>
          <w:lang w:val="en-US" w:eastAsia="zh-CN" w:bidi="ar-SA"/>
        </w:rPr>
        <w:t>房出卖、出租、赠与他人或改</w:t>
      </w:r>
      <w:r>
        <w:rPr>
          <w:rFonts w:hint="eastAsia" w:eastAsia="仿宋_GB2312" w:cs="Times New Roman"/>
          <w:b w:val="0"/>
          <w:bCs w:val="0"/>
          <w:color w:val="auto"/>
          <w:w w:val="100"/>
          <w:kern w:val="2"/>
          <w:sz w:val="32"/>
          <w:szCs w:val="32"/>
          <w:highlight w:val="none"/>
          <w:lang w:val="en-US" w:eastAsia="zh-CN" w:bidi="ar-SA"/>
        </w:rPr>
        <w:t>作</w:t>
      </w:r>
      <w:r>
        <w:rPr>
          <w:rFonts w:hint="default" w:ascii="Times New Roman" w:hAnsi="Times New Roman" w:eastAsia="仿宋_GB2312" w:cs="Times New Roman"/>
          <w:b w:val="0"/>
          <w:bCs w:val="0"/>
          <w:color w:val="auto"/>
          <w:w w:val="100"/>
          <w:kern w:val="2"/>
          <w:sz w:val="32"/>
          <w:szCs w:val="32"/>
          <w:highlight w:val="none"/>
          <w:lang w:val="en-US" w:eastAsia="zh-CN" w:bidi="ar-SA"/>
        </w:rPr>
        <w:t>生产经营用途</w:t>
      </w:r>
      <w:r>
        <w:rPr>
          <w:rFonts w:hint="eastAsia" w:eastAsia="仿宋_GB2312" w:cs="Times New Roman"/>
          <w:b w:val="0"/>
          <w:bCs w:val="0"/>
          <w:color w:val="auto"/>
          <w:w w:val="100"/>
          <w:kern w:val="2"/>
          <w:sz w:val="32"/>
          <w:szCs w:val="32"/>
          <w:highlight w:val="none"/>
          <w:lang w:val="en-US" w:eastAsia="zh-CN" w:bidi="ar-SA"/>
        </w:rPr>
        <w:t>的；</w:t>
      </w:r>
      <w:r>
        <w:rPr>
          <w:rFonts w:hint="default" w:ascii="Times New Roman" w:hAnsi="Times New Roman" w:eastAsia="仿宋_GB2312" w:cs="Times New Roman"/>
          <w:b w:val="0"/>
          <w:bCs w:val="0"/>
          <w:color w:val="auto"/>
          <w:w w:val="100"/>
          <w:kern w:val="2"/>
          <w:sz w:val="32"/>
          <w:szCs w:val="32"/>
          <w:highlight w:val="none"/>
          <w:lang w:val="en-US" w:eastAsia="zh-CN" w:bidi="ar-SA"/>
        </w:rPr>
        <w:t xml:space="preserve"> </w:t>
      </w:r>
    </w:p>
    <w:p w14:paraId="01C8B0AD">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w:t>
      </w:r>
      <w:r>
        <w:rPr>
          <w:rFonts w:hint="eastAsia" w:eastAsia="仿宋_GB2312" w:cs="Times New Roman"/>
          <w:b w:val="0"/>
          <w:bCs w:val="0"/>
          <w:color w:val="auto"/>
          <w:w w:val="100"/>
          <w:kern w:val="2"/>
          <w:sz w:val="32"/>
          <w:szCs w:val="32"/>
          <w:highlight w:val="none"/>
          <w:lang w:val="en-US" w:eastAsia="zh-CN" w:bidi="ar-SA"/>
        </w:rPr>
        <w:t>五</w:t>
      </w:r>
      <w:r>
        <w:rPr>
          <w:rFonts w:hint="default" w:ascii="Times New Roman" w:hAnsi="Times New Roman" w:eastAsia="仿宋_GB2312" w:cs="Times New Roman"/>
          <w:b w:val="0"/>
          <w:bCs w:val="0"/>
          <w:color w:val="auto"/>
          <w:w w:val="100"/>
          <w:kern w:val="2"/>
          <w:sz w:val="32"/>
          <w:szCs w:val="32"/>
          <w:highlight w:val="none"/>
          <w:lang w:val="en-US" w:eastAsia="zh-CN" w:bidi="ar-SA"/>
        </w:rPr>
        <w:t>）原有住宅影响交通出行</w:t>
      </w:r>
      <w:r>
        <w:rPr>
          <w:rFonts w:hint="eastAsia" w:ascii="仿宋_GB2312" w:hAnsi="仿宋_GB2312" w:eastAsia="仿宋_GB2312" w:cs="仿宋_GB2312"/>
          <w:color w:val="auto"/>
          <w:sz w:val="32"/>
          <w:szCs w:val="32"/>
          <w:lang w:val="en-US" w:eastAsia="zh-CN"/>
        </w:rPr>
        <w:t>和</w:t>
      </w:r>
      <w:r>
        <w:rPr>
          <w:rFonts w:hint="default" w:ascii="Times New Roman" w:hAnsi="Times New Roman" w:eastAsia="仿宋_GB2312" w:cs="Times New Roman"/>
          <w:b w:val="0"/>
          <w:bCs w:val="0"/>
          <w:color w:val="auto"/>
          <w:w w:val="100"/>
          <w:kern w:val="2"/>
          <w:sz w:val="32"/>
          <w:szCs w:val="32"/>
          <w:highlight w:val="none"/>
          <w:lang w:val="en-US" w:eastAsia="zh-CN" w:bidi="ar-SA"/>
        </w:rPr>
        <w:t>生产生活秩序而拒绝规划调整的</w:t>
      </w:r>
      <w:r>
        <w:rPr>
          <w:rFonts w:hint="eastAsia" w:eastAsia="仿宋_GB2312" w:cs="Times New Roman"/>
          <w:b w:val="0"/>
          <w:bCs w:val="0"/>
          <w:color w:val="auto"/>
          <w:w w:val="100"/>
          <w:kern w:val="2"/>
          <w:sz w:val="32"/>
          <w:szCs w:val="32"/>
          <w:highlight w:val="none"/>
          <w:lang w:val="en-US" w:eastAsia="zh-CN" w:bidi="ar-SA"/>
        </w:rPr>
        <w:t>；</w:t>
      </w:r>
    </w:p>
    <w:p w14:paraId="7B81B56A">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 w:cs="Times New Roman"/>
          <w:color w:val="auto"/>
          <w:sz w:val="32"/>
          <w:szCs w:val="32"/>
          <w:highlight w:val="none"/>
          <w:u w:val="none"/>
          <w:lang w:eastAsia="zh-CN"/>
        </w:rPr>
      </w:pPr>
      <w:r>
        <w:rPr>
          <w:rFonts w:hint="default" w:ascii="Times New Roman" w:hAnsi="Times New Roman" w:eastAsia="仿宋_GB2312" w:cs="Times New Roman"/>
          <w:b w:val="0"/>
          <w:bCs w:val="0"/>
          <w:color w:val="auto"/>
          <w:w w:val="100"/>
          <w:kern w:val="2"/>
          <w:sz w:val="32"/>
          <w:szCs w:val="32"/>
          <w:highlight w:val="none"/>
          <w:lang w:val="en-US" w:eastAsia="zh-CN" w:bidi="ar-SA"/>
        </w:rPr>
        <w:t>（</w:t>
      </w:r>
      <w:r>
        <w:rPr>
          <w:rFonts w:hint="eastAsia" w:eastAsia="仿宋_GB2312" w:cs="Times New Roman"/>
          <w:b w:val="0"/>
          <w:bCs w:val="0"/>
          <w:color w:val="auto"/>
          <w:w w:val="100"/>
          <w:kern w:val="2"/>
          <w:sz w:val="32"/>
          <w:szCs w:val="32"/>
          <w:highlight w:val="none"/>
          <w:lang w:val="en-US" w:eastAsia="zh-CN" w:bidi="ar-SA"/>
        </w:rPr>
        <w:t>六</w:t>
      </w:r>
      <w:r>
        <w:rPr>
          <w:rFonts w:hint="default" w:ascii="Times New Roman" w:hAnsi="Times New Roman" w:eastAsia="仿宋_GB2312" w:cs="Times New Roman"/>
          <w:b w:val="0"/>
          <w:bCs w:val="0"/>
          <w:color w:val="auto"/>
          <w:w w:val="100"/>
          <w:kern w:val="2"/>
          <w:sz w:val="32"/>
          <w:szCs w:val="32"/>
          <w:highlight w:val="none"/>
          <w:lang w:val="en-US" w:eastAsia="zh-CN" w:bidi="ar-SA"/>
        </w:rPr>
        <w:t>）原有住房已达到法律规定标准</w:t>
      </w:r>
      <w:r>
        <w:rPr>
          <w:rFonts w:hint="eastAsia" w:eastAsia="仿宋_GB2312" w:cs="Times New Roman"/>
          <w:b w:val="0"/>
          <w:bCs w:val="0"/>
          <w:color w:val="auto"/>
          <w:w w:val="100"/>
          <w:kern w:val="2"/>
          <w:sz w:val="32"/>
          <w:szCs w:val="32"/>
          <w:highlight w:val="none"/>
          <w:lang w:val="en-US" w:eastAsia="zh-CN" w:bidi="ar-SA"/>
        </w:rPr>
        <w:t>且</w:t>
      </w:r>
      <w:r>
        <w:rPr>
          <w:rFonts w:hint="default" w:ascii="Times New Roman" w:hAnsi="Times New Roman" w:eastAsia="仿宋_GB2312" w:cs="Times New Roman"/>
          <w:b w:val="0"/>
          <w:bCs w:val="0"/>
          <w:color w:val="auto"/>
          <w:w w:val="100"/>
          <w:kern w:val="2"/>
          <w:sz w:val="32"/>
          <w:szCs w:val="32"/>
          <w:highlight w:val="none"/>
          <w:lang w:val="en-US" w:eastAsia="zh-CN" w:bidi="ar-SA"/>
        </w:rPr>
        <w:t>能够解决分户需求的（人均住房用地面积达到35㎡以上）</w:t>
      </w:r>
      <w:r>
        <w:rPr>
          <w:rFonts w:hint="eastAsia" w:eastAsia="仿宋_GB2312" w:cs="Times New Roman"/>
          <w:b w:val="0"/>
          <w:bCs w:val="0"/>
          <w:color w:val="auto"/>
          <w:w w:val="100"/>
          <w:kern w:val="2"/>
          <w:sz w:val="32"/>
          <w:szCs w:val="32"/>
          <w:highlight w:val="none"/>
          <w:lang w:val="en-US" w:eastAsia="zh-CN" w:bidi="ar-SA"/>
        </w:rPr>
        <w:t>；</w:t>
      </w:r>
    </w:p>
    <w:p w14:paraId="001C3222">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w:t>
      </w:r>
      <w:r>
        <w:rPr>
          <w:rFonts w:hint="eastAsia" w:eastAsia="仿宋_GB2312" w:cs="Times New Roman"/>
          <w:b w:val="0"/>
          <w:bCs w:val="0"/>
          <w:color w:val="auto"/>
          <w:w w:val="100"/>
          <w:kern w:val="2"/>
          <w:sz w:val="32"/>
          <w:szCs w:val="32"/>
          <w:highlight w:val="none"/>
          <w:lang w:val="en-US" w:eastAsia="zh-CN" w:bidi="ar-SA"/>
        </w:rPr>
        <w:t>七</w:t>
      </w:r>
      <w:r>
        <w:rPr>
          <w:rFonts w:hint="default" w:ascii="Times New Roman" w:hAnsi="Times New Roman" w:eastAsia="仿宋_GB2312" w:cs="Times New Roman"/>
          <w:b w:val="0"/>
          <w:bCs w:val="0"/>
          <w:color w:val="auto"/>
          <w:w w:val="100"/>
          <w:kern w:val="2"/>
          <w:sz w:val="32"/>
          <w:szCs w:val="32"/>
          <w:highlight w:val="none"/>
          <w:lang w:val="en-US" w:eastAsia="zh-CN" w:bidi="ar-SA"/>
        </w:rPr>
        <w:t>）</w:t>
      </w:r>
      <w:r>
        <w:rPr>
          <w:rFonts w:hint="eastAsia" w:ascii="仿宋_GB2312" w:hAnsi="仿宋_GB2312" w:eastAsia="仿宋_GB2312" w:cs="仿宋_GB2312"/>
          <w:color w:val="auto"/>
          <w:sz w:val="32"/>
          <w:szCs w:val="32"/>
        </w:rPr>
        <w:t>原有住房被征收，已得到安置、补偿的</w:t>
      </w:r>
      <w:r>
        <w:rPr>
          <w:rFonts w:hint="eastAsia" w:ascii="仿宋_GB2312" w:hAnsi="仿宋_GB2312" w:eastAsia="仿宋_GB2312" w:cs="仿宋_GB2312"/>
          <w:color w:val="auto"/>
          <w:sz w:val="32"/>
          <w:szCs w:val="32"/>
          <w:lang w:eastAsia="zh-CN"/>
        </w:rPr>
        <w:t>；</w:t>
      </w:r>
    </w:p>
    <w:p w14:paraId="61BFC9C9">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left"/>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w:t>
      </w:r>
      <w:r>
        <w:rPr>
          <w:rFonts w:hint="eastAsia" w:eastAsia="仿宋_GB2312" w:cs="Times New Roman"/>
          <w:b w:val="0"/>
          <w:bCs w:val="0"/>
          <w:color w:val="auto"/>
          <w:w w:val="100"/>
          <w:kern w:val="2"/>
          <w:sz w:val="32"/>
          <w:szCs w:val="32"/>
          <w:highlight w:val="none"/>
          <w:lang w:val="en-US" w:eastAsia="zh-CN" w:bidi="ar-SA"/>
        </w:rPr>
        <w:t>八</w:t>
      </w:r>
      <w:r>
        <w:rPr>
          <w:rFonts w:hint="default" w:ascii="Times New Roman" w:hAnsi="Times New Roman" w:eastAsia="仿宋_GB2312" w:cs="Times New Roman"/>
          <w:b w:val="0"/>
          <w:bCs w:val="0"/>
          <w:color w:val="auto"/>
          <w:w w:val="100"/>
          <w:kern w:val="2"/>
          <w:sz w:val="32"/>
          <w:szCs w:val="32"/>
          <w:highlight w:val="none"/>
          <w:lang w:val="en-US" w:eastAsia="zh-CN" w:bidi="ar-SA"/>
        </w:rPr>
        <w:t>）</w:t>
      </w:r>
      <w:r>
        <w:rPr>
          <w:rFonts w:hint="eastAsia" w:ascii="仿宋_GB2312" w:hAnsi="仿宋_GB2312" w:eastAsia="仿宋_GB2312" w:cs="仿宋_GB2312"/>
          <w:color w:val="auto"/>
          <w:sz w:val="32"/>
          <w:szCs w:val="32"/>
          <w:lang w:val="en-US" w:eastAsia="zh-CN"/>
        </w:rPr>
        <w:t>所申请的</w:t>
      </w:r>
      <w:r>
        <w:rPr>
          <w:rFonts w:hint="default" w:ascii="Times New Roman" w:hAnsi="Times New Roman" w:eastAsia="仿宋_GB2312" w:cs="Times New Roman"/>
          <w:b w:val="0"/>
          <w:bCs w:val="0"/>
          <w:color w:val="auto"/>
          <w:w w:val="100"/>
          <w:kern w:val="2"/>
          <w:sz w:val="32"/>
          <w:szCs w:val="32"/>
          <w:highlight w:val="none"/>
          <w:lang w:val="en-US" w:eastAsia="zh-CN" w:bidi="ar-SA"/>
        </w:rPr>
        <w:t xml:space="preserve">土地权属有争议的；                          </w:t>
      </w:r>
    </w:p>
    <w:p w14:paraId="45E09FB7">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left"/>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w:t>
      </w:r>
      <w:r>
        <w:rPr>
          <w:rFonts w:hint="eastAsia" w:eastAsia="仿宋_GB2312" w:cs="Times New Roman"/>
          <w:b w:val="0"/>
          <w:bCs w:val="0"/>
          <w:color w:val="auto"/>
          <w:w w:val="100"/>
          <w:kern w:val="2"/>
          <w:sz w:val="32"/>
          <w:szCs w:val="32"/>
          <w:highlight w:val="none"/>
          <w:lang w:val="en-US" w:eastAsia="zh-CN" w:bidi="ar-SA"/>
        </w:rPr>
        <w:t>九</w:t>
      </w:r>
      <w:r>
        <w:rPr>
          <w:rFonts w:hint="default" w:ascii="Times New Roman" w:hAnsi="Times New Roman" w:eastAsia="仿宋_GB2312" w:cs="Times New Roman"/>
          <w:b w:val="0"/>
          <w:bCs w:val="0"/>
          <w:color w:val="auto"/>
          <w:w w:val="100"/>
          <w:kern w:val="2"/>
          <w:sz w:val="32"/>
          <w:szCs w:val="32"/>
          <w:highlight w:val="none"/>
          <w:lang w:val="en-US" w:eastAsia="zh-CN" w:bidi="ar-SA"/>
        </w:rPr>
        <w:t>）法律法规规定的其它情况。</w:t>
      </w:r>
    </w:p>
    <w:p w14:paraId="5FB1CF34">
      <w:pPr>
        <w:keepNext w:val="0"/>
        <w:keepLines w:val="0"/>
        <w:pageBreakBefore w:val="0"/>
        <w:widowControl w:val="0"/>
        <w:kinsoku/>
        <w:wordWrap/>
        <w:overflowPunct w:val="0"/>
        <w:topLinePunct w:val="0"/>
        <w:autoSpaceDE/>
        <w:autoSpaceDN/>
        <w:bidi w:val="0"/>
        <w:adjustRightInd w:val="0"/>
        <w:snapToGrid w:val="0"/>
        <w:spacing w:line="570" w:lineRule="exact"/>
        <w:ind w:firstLine="643" w:firstLineChars="200"/>
        <w:jc w:val="both"/>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bCs/>
          <w:color w:val="auto"/>
          <w:w w:val="100"/>
          <w:kern w:val="2"/>
          <w:sz w:val="32"/>
          <w:szCs w:val="32"/>
          <w:highlight w:val="none"/>
          <w:lang w:val="en-US" w:eastAsia="zh-CN" w:bidi="ar-SA"/>
        </w:rPr>
        <w:t>第</w:t>
      </w:r>
      <w:r>
        <w:rPr>
          <w:rFonts w:hint="eastAsia" w:eastAsia="仿宋_GB2312" w:cs="Times New Roman"/>
          <w:b/>
          <w:bCs/>
          <w:color w:val="auto"/>
          <w:w w:val="100"/>
          <w:kern w:val="2"/>
          <w:sz w:val="32"/>
          <w:szCs w:val="32"/>
          <w:highlight w:val="none"/>
          <w:lang w:val="en-US" w:eastAsia="zh-CN" w:bidi="ar-SA"/>
        </w:rPr>
        <w:t>十一</w:t>
      </w:r>
      <w:r>
        <w:rPr>
          <w:rFonts w:hint="default" w:ascii="Times New Roman" w:hAnsi="Times New Roman" w:eastAsia="仿宋_GB2312" w:cs="Times New Roman"/>
          <w:b/>
          <w:bCs/>
          <w:color w:val="auto"/>
          <w:w w:val="100"/>
          <w:kern w:val="2"/>
          <w:sz w:val="32"/>
          <w:szCs w:val="32"/>
          <w:highlight w:val="none"/>
          <w:lang w:val="en-US" w:eastAsia="zh-CN" w:bidi="ar-SA"/>
        </w:rPr>
        <w:t>条</w:t>
      </w:r>
      <w:r>
        <w:rPr>
          <w:rFonts w:hint="default" w:ascii="Times New Roman" w:hAnsi="Times New Roman" w:eastAsia="仿宋_GB2312" w:cs="Times New Roman"/>
          <w:b w:val="0"/>
          <w:bCs w:val="0"/>
          <w:color w:val="auto"/>
          <w:w w:val="100"/>
          <w:kern w:val="2"/>
          <w:sz w:val="32"/>
          <w:szCs w:val="32"/>
          <w:highlight w:val="none"/>
          <w:lang w:val="en-US" w:eastAsia="zh-CN" w:bidi="ar-SA"/>
        </w:rPr>
        <w:t xml:space="preserve"> 国有土地房屋</w:t>
      </w:r>
      <w:r>
        <w:rPr>
          <w:rFonts w:hint="eastAsia" w:ascii="Times New Roman" w:hAnsi="Times New Roman" w:eastAsia="仿宋_GB2312" w:cs="Times New Roman"/>
          <w:b w:val="0"/>
          <w:bCs w:val="0"/>
          <w:color w:val="auto"/>
          <w:w w:val="100"/>
          <w:kern w:val="2"/>
          <w:sz w:val="32"/>
          <w:szCs w:val="32"/>
          <w:highlight w:val="none"/>
          <w:lang w:val="en-US" w:eastAsia="zh-CN" w:bidi="ar-SA"/>
        </w:rPr>
        <w:t>翻建，必须</w:t>
      </w:r>
      <w:r>
        <w:rPr>
          <w:rFonts w:hint="default" w:ascii="Times New Roman" w:hAnsi="Times New Roman" w:eastAsia="仿宋_GB2312" w:cs="Times New Roman"/>
          <w:b w:val="0"/>
          <w:bCs w:val="0"/>
          <w:color w:val="auto"/>
          <w:w w:val="100"/>
          <w:kern w:val="2"/>
          <w:sz w:val="32"/>
          <w:szCs w:val="32"/>
          <w:highlight w:val="none"/>
          <w:lang w:val="en-US" w:eastAsia="zh-CN" w:bidi="ar-SA"/>
        </w:rPr>
        <w:t>保障消防交通</w:t>
      </w:r>
      <w:r>
        <w:rPr>
          <w:rFonts w:hint="eastAsia" w:ascii="Times New Roman" w:hAnsi="Times New Roman" w:eastAsia="仿宋_GB2312" w:cs="Times New Roman"/>
          <w:b w:val="0"/>
          <w:bCs w:val="0"/>
          <w:color w:val="auto"/>
          <w:w w:val="100"/>
          <w:kern w:val="2"/>
          <w:sz w:val="32"/>
          <w:szCs w:val="32"/>
          <w:highlight w:val="none"/>
          <w:lang w:val="en-US" w:eastAsia="zh-CN" w:bidi="ar-SA"/>
        </w:rPr>
        <w:t>方便、</w:t>
      </w:r>
      <w:r>
        <w:rPr>
          <w:rFonts w:hint="default" w:ascii="Times New Roman" w:hAnsi="Times New Roman" w:eastAsia="仿宋_GB2312" w:cs="Times New Roman"/>
          <w:b w:val="0"/>
          <w:bCs w:val="0"/>
          <w:color w:val="auto"/>
          <w:w w:val="100"/>
          <w:kern w:val="2"/>
          <w:sz w:val="32"/>
          <w:szCs w:val="32"/>
          <w:highlight w:val="none"/>
          <w:lang w:val="en-US" w:eastAsia="zh-CN" w:bidi="ar-SA"/>
        </w:rPr>
        <w:t>不影响生产生活秩序</w:t>
      </w:r>
      <w:r>
        <w:rPr>
          <w:rFonts w:hint="eastAsia" w:ascii="Times New Roman" w:hAnsi="Times New Roman" w:eastAsia="仿宋_GB2312" w:cs="Times New Roman"/>
          <w:b w:val="0"/>
          <w:bCs w:val="0"/>
          <w:color w:val="auto"/>
          <w:w w:val="100"/>
          <w:kern w:val="2"/>
          <w:sz w:val="32"/>
          <w:szCs w:val="32"/>
          <w:highlight w:val="none"/>
          <w:lang w:val="en-US" w:eastAsia="zh-CN" w:bidi="ar-SA"/>
        </w:rPr>
        <w:t>，严格</w:t>
      </w:r>
      <w:r>
        <w:rPr>
          <w:rFonts w:hint="default" w:ascii="Times New Roman" w:hAnsi="Times New Roman" w:eastAsia="仿宋_GB2312" w:cs="Times New Roman"/>
          <w:b w:val="0"/>
          <w:bCs w:val="0"/>
          <w:color w:val="auto"/>
          <w:w w:val="100"/>
          <w:kern w:val="2"/>
          <w:sz w:val="32"/>
          <w:szCs w:val="32"/>
          <w:highlight w:val="none"/>
          <w:lang w:val="en-US" w:eastAsia="zh-CN" w:bidi="ar-SA"/>
        </w:rPr>
        <w:t>按</w:t>
      </w:r>
      <w:r>
        <w:rPr>
          <w:rFonts w:hint="default" w:ascii="Times New Roman" w:hAnsi="Times New Roman" w:eastAsia="仿宋_GB2312" w:cs="Times New Roman"/>
          <w:b w:val="0"/>
          <w:bCs w:val="0"/>
          <w:color w:val="auto"/>
          <w:w w:val="100"/>
          <w:kern w:val="2"/>
          <w:sz w:val="32"/>
          <w:szCs w:val="32"/>
          <w:highlight w:val="none"/>
          <w:lang w:val="en-US" w:eastAsia="zh-CN" w:bidi="ar-SA"/>
        </w:rPr>
        <w:t>规划要求</w:t>
      </w:r>
      <w:r>
        <w:rPr>
          <w:rFonts w:hint="eastAsia" w:ascii="Times New Roman" w:hAnsi="Times New Roman" w:eastAsia="仿宋_GB2312" w:cs="Times New Roman"/>
          <w:b w:val="0"/>
          <w:bCs w:val="0"/>
          <w:color w:val="auto"/>
          <w:w w:val="100"/>
          <w:kern w:val="2"/>
          <w:sz w:val="32"/>
          <w:szCs w:val="32"/>
          <w:highlight w:val="none"/>
          <w:lang w:val="en-US" w:eastAsia="zh-CN" w:bidi="ar-SA"/>
        </w:rPr>
        <w:t>在原面积内</w:t>
      </w:r>
      <w:r>
        <w:rPr>
          <w:rFonts w:hint="default" w:ascii="Times New Roman" w:hAnsi="Times New Roman" w:eastAsia="仿宋_GB2312" w:cs="Times New Roman"/>
          <w:b w:val="0"/>
          <w:bCs w:val="0"/>
          <w:color w:val="auto"/>
          <w:w w:val="100"/>
          <w:kern w:val="2"/>
          <w:sz w:val="32"/>
          <w:szCs w:val="32"/>
          <w:highlight w:val="none"/>
          <w:lang w:val="en-US" w:eastAsia="zh-CN" w:bidi="ar-SA"/>
        </w:rPr>
        <w:t>批准</w:t>
      </w:r>
      <w:r>
        <w:rPr>
          <w:rFonts w:hint="eastAsia" w:eastAsia="仿宋_GB2312" w:cs="Times New Roman"/>
          <w:b w:val="0"/>
          <w:bCs w:val="0"/>
          <w:color w:val="auto"/>
          <w:w w:val="100"/>
          <w:kern w:val="2"/>
          <w:sz w:val="32"/>
          <w:szCs w:val="32"/>
          <w:highlight w:val="none"/>
          <w:lang w:val="en-US" w:eastAsia="zh-CN" w:bidi="ar-SA"/>
        </w:rPr>
        <w:t>建设</w:t>
      </w:r>
      <w:r>
        <w:rPr>
          <w:rFonts w:hint="default" w:ascii="Times New Roman" w:hAnsi="Times New Roman" w:eastAsia="仿宋_GB2312" w:cs="Times New Roman"/>
          <w:b w:val="0"/>
          <w:bCs w:val="0"/>
          <w:color w:val="auto"/>
          <w:w w:val="100"/>
          <w:kern w:val="2"/>
          <w:sz w:val="32"/>
          <w:szCs w:val="32"/>
          <w:highlight w:val="none"/>
          <w:lang w:val="en-US" w:eastAsia="zh-CN" w:bidi="ar-SA"/>
        </w:rPr>
        <w:t>。</w:t>
      </w:r>
    </w:p>
    <w:p w14:paraId="16A8AC6B">
      <w:pPr>
        <w:keepNext w:val="0"/>
        <w:keepLines w:val="0"/>
        <w:pageBreakBefore w:val="0"/>
        <w:widowControl w:val="0"/>
        <w:kinsoku/>
        <w:wordWrap/>
        <w:overflowPunct w:val="0"/>
        <w:topLinePunct w:val="0"/>
        <w:autoSpaceDE/>
        <w:autoSpaceDN/>
        <w:bidi w:val="0"/>
        <w:adjustRightInd w:val="0"/>
        <w:snapToGrid w:val="0"/>
        <w:spacing w:line="570" w:lineRule="exact"/>
        <w:jc w:val="center"/>
        <w:textAlignment w:val="auto"/>
        <w:rPr>
          <w:rFonts w:hint="default" w:ascii="Times New Roman" w:hAnsi="Times New Roman" w:eastAsia="仿宋_GB2312" w:cs="Times New Roman"/>
          <w:b/>
          <w:bCs/>
          <w:color w:val="auto"/>
          <w:w w:val="100"/>
          <w:kern w:val="2"/>
          <w:sz w:val="32"/>
          <w:szCs w:val="32"/>
          <w:highlight w:val="none"/>
          <w:lang w:val="en-US" w:eastAsia="zh-CN" w:bidi="ar-SA"/>
        </w:rPr>
      </w:pPr>
      <w:r>
        <w:rPr>
          <w:rFonts w:hint="default" w:ascii="Times New Roman" w:hAnsi="Times New Roman" w:eastAsia="仿宋_GB2312" w:cs="Times New Roman"/>
          <w:b/>
          <w:bCs/>
          <w:color w:val="auto"/>
          <w:w w:val="100"/>
          <w:kern w:val="2"/>
          <w:sz w:val="32"/>
          <w:szCs w:val="32"/>
          <w:highlight w:val="none"/>
          <w:lang w:val="en-US" w:eastAsia="zh-CN" w:bidi="ar-SA"/>
        </w:rPr>
        <w:t>第</w:t>
      </w:r>
      <w:r>
        <w:rPr>
          <w:rFonts w:hint="eastAsia" w:eastAsia="仿宋_GB2312" w:cs="Times New Roman"/>
          <w:b/>
          <w:bCs/>
          <w:color w:val="auto"/>
          <w:w w:val="100"/>
          <w:kern w:val="2"/>
          <w:sz w:val="32"/>
          <w:szCs w:val="32"/>
          <w:highlight w:val="none"/>
          <w:lang w:val="en-US" w:eastAsia="zh-CN" w:bidi="ar-SA"/>
        </w:rPr>
        <w:t>四</w:t>
      </w:r>
      <w:r>
        <w:rPr>
          <w:rFonts w:hint="default" w:ascii="Times New Roman" w:hAnsi="Times New Roman" w:eastAsia="仿宋_GB2312" w:cs="Times New Roman"/>
          <w:b/>
          <w:bCs/>
          <w:color w:val="auto"/>
          <w:w w:val="100"/>
          <w:kern w:val="2"/>
          <w:sz w:val="32"/>
          <w:szCs w:val="32"/>
          <w:highlight w:val="none"/>
          <w:lang w:val="en-US" w:eastAsia="zh-CN" w:bidi="ar-SA"/>
        </w:rPr>
        <w:t>章  规划管控</w:t>
      </w:r>
    </w:p>
    <w:p w14:paraId="0822C5BD">
      <w:pPr>
        <w:keepNext w:val="0"/>
        <w:keepLines w:val="0"/>
        <w:pageBreakBefore w:val="0"/>
        <w:widowControl w:val="0"/>
        <w:kinsoku/>
        <w:wordWrap/>
        <w:overflowPunct w:val="0"/>
        <w:topLinePunct w:val="0"/>
        <w:autoSpaceDE/>
        <w:autoSpaceDN/>
        <w:bidi w:val="0"/>
        <w:adjustRightInd w:val="0"/>
        <w:snapToGrid w:val="0"/>
        <w:spacing w:line="570" w:lineRule="exact"/>
        <w:ind w:left="0" w:leftChars="0" w:firstLine="643"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_GB2312" w:cs="Times New Roman"/>
          <w:b/>
          <w:bCs/>
          <w:color w:val="auto"/>
          <w:w w:val="100"/>
          <w:kern w:val="2"/>
          <w:sz w:val="32"/>
          <w:szCs w:val="32"/>
          <w:highlight w:val="none"/>
          <w:lang w:val="en-US" w:eastAsia="zh-CN" w:bidi="ar-SA"/>
        </w:rPr>
        <w:t>第十</w:t>
      </w:r>
      <w:r>
        <w:rPr>
          <w:rFonts w:hint="eastAsia" w:eastAsia="仿宋_GB2312" w:cs="Times New Roman"/>
          <w:b/>
          <w:bCs/>
          <w:color w:val="auto"/>
          <w:w w:val="100"/>
          <w:kern w:val="2"/>
          <w:sz w:val="32"/>
          <w:szCs w:val="32"/>
          <w:highlight w:val="none"/>
          <w:lang w:val="en-US" w:eastAsia="zh-CN" w:bidi="ar-SA"/>
        </w:rPr>
        <w:t>二</w:t>
      </w:r>
      <w:r>
        <w:rPr>
          <w:rFonts w:hint="default" w:ascii="Times New Roman" w:hAnsi="Times New Roman" w:eastAsia="仿宋_GB2312" w:cs="Times New Roman"/>
          <w:b/>
          <w:bCs/>
          <w:color w:val="auto"/>
          <w:w w:val="100"/>
          <w:kern w:val="2"/>
          <w:sz w:val="32"/>
          <w:szCs w:val="32"/>
          <w:highlight w:val="none"/>
          <w:lang w:val="en-US" w:eastAsia="zh-CN" w:bidi="ar-SA"/>
        </w:rPr>
        <w:t xml:space="preserve">条 </w:t>
      </w:r>
      <w:r>
        <w:rPr>
          <w:rFonts w:hint="default" w:ascii="Times New Roman" w:hAnsi="Times New Roman" w:eastAsia="仿宋_GB2312" w:cs="Times New Roman"/>
          <w:b w:val="0"/>
          <w:bCs w:val="0"/>
          <w:color w:val="auto"/>
          <w:w w:val="100"/>
          <w:kern w:val="2"/>
          <w:sz w:val="32"/>
          <w:szCs w:val="32"/>
          <w:highlight w:val="none"/>
          <w:lang w:val="en-US" w:eastAsia="zh-CN" w:bidi="ar-SA"/>
        </w:rPr>
        <w:t xml:space="preserve"> </w:t>
      </w:r>
      <w:r>
        <w:rPr>
          <w:rFonts w:hint="default" w:ascii="Times New Roman" w:hAnsi="Times New Roman" w:eastAsia="仿宋" w:cs="Times New Roman"/>
          <w:color w:val="auto"/>
          <w:sz w:val="32"/>
          <w:szCs w:val="32"/>
          <w:highlight w:val="none"/>
          <w:lang w:val="en-US" w:eastAsia="zh-CN"/>
        </w:rPr>
        <w:t>禁止在下列区域建房。</w:t>
      </w:r>
    </w:p>
    <w:p w14:paraId="3646DF8D">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（一）永久基本农田区域</w:t>
      </w:r>
      <w:r>
        <w:rPr>
          <w:rFonts w:hint="eastAsia" w:eastAsia="仿宋_GB2312" w:cs="Times New Roman"/>
          <w:b w:val="0"/>
          <w:bCs w:val="0"/>
          <w:color w:val="auto"/>
          <w:w w:val="100"/>
          <w:kern w:val="2"/>
          <w:sz w:val="32"/>
          <w:szCs w:val="32"/>
          <w:highlight w:val="none"/>
          <w:lang w:val="en-US" w:eastAsia="zh-CN" w:bidi="ar-SA"/>
        </w:rPr>
        <w:t>；</w:t>
      </w:r>
      <w:r>
        <w:rPr>
          <w:rFonts w:hint="default" w:ascii="Times New Roman" w:hAnsi="Times New Roman" w:eastAsia="仿宋_GB2312" w:cs="Times New Roman"/>
          <w:b w:val="0"/>
          <w:bCs w:val="0"/>
          <w:color w:val="auto"/>
          <w:w w:val="100"/>
          <w:kern w:val="2"/>
          <w:sz w:val="32"/>
          <w:szCs w:val="32"/>
          <w:highlight w:val="none"/>
          <w:lang w:val="en-US" w:eastAsia="zh-CN" w:bidi="ar-SA"/>
        </w:rPr>
        <w:t xml:space="preserve">                         </w:t>
      </w:r>
    </w:p>
    <w:p w14:paraId="5CA09467">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（二）饮用水源一级保护区</w:t>
      </w:r>
      <w:r>
        <w:rPr>
          <w:rFonts w:hint="eastAsia" w:eastAsia="仿宋_GB2312" w:cs="Times New Roman"/>
          <w:b w:val="0"/>
          <w:bCs w:val="0"/>
          <w:color w:val="auto"/>
          <w:w w:val="100"/>
          <w:kern w:val="2"/>
          <w:sz w:val="32"/>
          <w:szCs w:val="32"/>
          <w:highlight w:val="none"/>
          <w:lang w:val="en-US" w:eastAsia="zh-CN" w:bidi="ar-SA"/>
        </w:rPr>
        <w:t>；</w:t>
      </w:r>
      <w:r>
        <w:rPr>
          <w:rFonts w:hint="default" w:ascii="Times New Roman" w:hAnsi="Times New Roman" w:eastAsia="仿宋_GB2312" w:cs="Times New Roman"/>
          <w:b w:val="0"/>
          <w:bCs w:val="0"/>
          <w:color w:val="auto"/>
          <w:w w:val="100"/>
          <w:kern w:val="2"/>
          <w:sz w:val="32"/>
          <w:szCs w:val="32"/>
          <w:highlight w:val="none"/>
          <w:lang w:val="en-US" w:eastAsia="zh-CN" w:bidi="ar-SA"/>
        </w:rPr>
        <w:t xml:space="preserve">                        </w:t>
      </w:r>
    </w:p>
    <w:p w14:paraId="4DA1871F">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（三）河道湖泊管理范围</w:t>
      </w:r>
      <w:r>
        <w:rPr>
          <w:rFonts w:hint="eastAsia" w:eastAsia="仿宋_GB2312" w:cs="Times New Roman"/>
          <w:b w:val="0"/>
          <w:bCs w:val="0"/>
          <w:color w:val="auto"/>
          <w:w w:val="100"/>
          <w:kern w:val="2"/>
          <w:sz w:val="32"/>
          <w:szCs w:val="32"/>
          <w:highlight w:val="none"/>
          <w:lang w:val="en-US" w:eastAsia="zh-CN" w:bidi="ar-SA"/>
        </w:rPr>
        <w:t>；</w:t>
      </w:r>
      <w:r>
        <w:rPr>
          <w:rFonts w:hint="default" w:ascii="Times New Roman" w:hAnsi="Times New Roman" w:eastAsia="仿宋_GB2312" w:cs="Times New Roman"/>
          <w:b w:val="0"/>
          <w:bCs w:val="0"/>
          <w:color w:val="auto"/>
          <w:w w:val="100"/>
          <w:kern w:val="2"/>
          <w:sz w:val="32"/>
          <w:szCs w:val="32"/>
          <w:highlight w:val="none"/>
          <w:lang w:val="en-US" w:eastAsia="zh-CN" w:bidi="ar-SA"/>
        </w:rPr>
        <w:t xml:space="preserve">                         </w:t>
      </w:r>
    </w:p>
    <w:p w14:paraId="01A7168A">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（四）公路两侧建筑控制区</w:t>
      </w:r>
      <w:r>
        <w:rPr>
          <w:rFonts w:hint="eastAsia" w:eastAsia="仿宋_GB2312" w:cs="Times New Roman"/>
          <w:b w:val="0"/>
          <w:bCs w:val="0"/>
          <w:color w:val="auto"/>
          <w:w w:val="100"/>
          <w:kern w:val="2"/>
          <w:sz w:val="32"/>
          <w:szCs w:val="32"/>
          <w:highlight w:val="none"/>
          <w:lang w:val="en-US" w:eastAsia="zh-CN" w:bidi="ar-SA"/>
        </w:rPr>
        <w:t>；</w:t>
      </w:r>
      <w:r>
        <w:rPr>
          <w:rFonts w:hint="default" w:ascii="Times New Roman" w:hAnsi="Times New Roman" w:eastAsia="仿宋_GB2312" w:cs="Times New Roman"/>
          <w:b w:val="0"/>
          <w:bCs w:val="0"/>
          <w:color w:val="auto"/>
          <w:w w:val="100"/>
          <w:kern w:val="2"/>
          <w:sz w:val="32"/>
          <w:szCs w:val="32"/>
          <w:highlight w:val="none"/>
          <w:lang w:val="en-US" w:eastAsia="zh-CN" w:bidi="ar-SA"/>
        </w:rPr>
        <w:t xml:space="preserve">                         </w:t>
      </w:r>
    </w:p>
    <w:p w14:paraId="4B7DCF6E">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（五）法律法规规定的其它禁止建房区域。</w:t>
      </w:r>
    </w:p>
    <w:p w14:paraId="3714B7B6">
      <w:pPr>
        <w:keepNext w:val="0"/>
        <w:keepLines w:val="0"/>
        <w:pageBreakBefore w:val="0"/>
        <w:widowControl w:val="0"/>
        <w:kinsoku/>
        <w:wordWrap/>
        <w:overflowPunct w:val="0"/>
        <w:topLinePunct w:val="0"/>
        <w:autoSpaceDE/>
        <w:autoSpaceDN/>
        <w:bidi w:val="0"/>
        <w:adjustRightInd w:val="0"/>
        <w:snapToGrid w:val="0"/>
        <w:spacing w:line="570" w:lineRule="exact"/>
        <w:ind w:firstLine="643" w:firstLineChars="200"/>
        <w:jc w:val="both"/>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bCs/>
          <w:color w:val="auto"/>
          <w:w w:val="100"/>
          <w:kern w:val="2"/>
          <w:sz w:val="32"/>
          <w:szCs w:val="32"/>
          <w:highlight w:val="none"/>
          <w:lang w:val="en-US" w:eastAsia="zh-CN" w:bidi="ar-SA"/>
        </w:rPr>
        <w:t>第十</w:t>
      </w:r>
      <w:r>
        <w:rPr>
          <w:rFonts w:hint="eastAsia" w:eastAsia="仿宋_GB2312" w:cs="Times New Roman"/>
          <w:b/>
          <w:bCs/>
          <w:color w:val="auto"/>
          <w:w w:val="100"/>
          <w:kern w:val="2"/>
          <w:sz w:val="32"/>
          <w:szCs w:val="32"/>
          <w:highlight w:val="none"/>
          <w:lang w:val="en-US" w:eastAsia="zh-CN" w:bidi="ar-SA"/>
        </w:rPr>
        <w:t>三</w:t>
      </w:r>
      <w:r>
        <w:rPr>
          <w:rFonts w:hint="default" w:ascii="Times New Roman" w:hAnsi="Times New Roman" w:eastAsia="仿宋_GB2312" w:cs="Times New Roman"/>
          <w:b/>
          <w:bCs/>
          <w:color w:val="auto"/>
          <w:w w:val="100"/>
          <w:kern w:val="2"/>
          <w:sz w:val="32"/>
          <w:szCs w:val="32"/>
          <w:highlight w:val="none"/>
          <w:lang w:val="en-US" w:eastAsia="zh-CN" w:bidi="ar-SA"/>
        </w:rPr>
        <w:t xml:space="preserve">条 </w:t>
      </w:r>
      <w:r>
        <w:rPr>
          <w:rFonts w:hint="default" w:ascii="Times New Roman" w:hAnsi="Times New Roman" w:eastAsia="仿宋_GB2312" w:cs="Times New Roman"/>
          <w:b w:val="0"/>
          <w:bCs w:val="0"/>
          <w:color w:val="auto"/>
          <w:w w:val="100"/>
          <w:kern w:val="2"/>
          <w:sz w:val="32"/>
          <w:szCs w:val="32"/>
          <w:highlight w:val="none"/>
          <w:lang w:val="en-US" w:eastAsia="zh-CN" w:bidi="ar-SA"/>
        </w:rPr>
        <w:t xml:space="preserve"> 中心城区</w:t>
      </w:r>
      <w:r>
        <w:rPr>
          <w:rFonts w:hint="eastAsia" w:eastAsia="仿宋_GB2312" w:cs="Times New Roman"/>
          <w:b w:val="0"/>
          <w:bCs w:val="0"/>
          <w:color w:val="auto"/>
          <w:w w:val="100"/>
          <w:kern w:val="2"/>
          <w:sz w:val="32"/>
          <w:szCs w:val="32"/>
          <w:highlight w:val="none"/>
          <w:u w:val="none"/>
          <w:lang w:val="en-US" w:eastAsia="zh-CN" w:bidi="ar-SA"/>
        </w:rPr>
        <w:t>居（村）民</w:t>
      </w:r>
      <w:r>
        <w:rPr>
          <w:rFonts w:hint="eastAsia" w:eastAsia="仿宋_GB2312" w:cs="Times New Roman"/>
          <w:b w:val="0"/>
          <w:bCs w:val="0"/>
          <w:color w:val="auto"/>
          <w:w w:val="100"/>
          <w:kern w:val="2"/>
          <w:sz w:val="32"/>
          <w:szCs w:val="32"/>
          <w:highlight w:val="none"/>
          <w:lang w:val="en-US" w:eastAsia="zh-CN" w:bidi="ar-SA"/>
        </w:rPr>
        <w:t>自建房</w:t>
      </w:r>
      <w:r>
        <w:rPr>
          <w:rFonts w:hint="default" w:ascii="Times New Roman" w:hAnsi="Times New Roman" w:eastAsia="仿宋_GB2312" w:cs="Times New Roman"/>
          <w:b w:val="0"/>
          <w:bCs w:val="0"/>
          <w:color w:val="auto"/>
          <w:w w:val="100"/>
          <w:kern w:val="2"/>
          <w:sz w:val="32"/>
          <w:szCs w:val="32"/>
          <w:highlight w:val="none"/>
          <w:lang w:val="en-US" w:eastAsia="zh-CN" w:bidi="ar-SA"/>
        </w:rPr>
        <w:t>选址应当尽量利用原有宅基地、空闲地和其他未利用地、避开地质灾害、洪涝灾害、地下采空、地震断裂带等危险区域，严格控制切坡建房，确因选址困难需切坡的应当在</w:t>
      </w:r>
      <w:r>
        <w:rPr>
          <w:rFonts w:hint="eastAsia" w:ascii="Times New Roman" w:hAnsi="Times New Roman" w:eastAsia="仿宋_GB2312" w:cs="Times New Roman"/>
          <w:b w:val="0"/>
          <w:bCs w:val="0"/>
          <w:color w:val="auto"/>
          <w:w w:val="100"/>
          <w:kern w:val="2"/>
          <w:sz w:val="32"/>
          <w:szCs w:val="32"/>
          <w:highlight w:val="none"/>
          <w:lang w:val="en-US" w:eastAsia="zh-CN" w:bidi="ar-SA"/>
        </w:rPr>
        <w:t>街道办事处</w:t>
      </w:r>
      <w:r>
        <w:rPr>
          <w:rFonts w:hint="default" w:ascii="Times New Roman" w:hAnsi="Times New Roman" w:eastAsia="仿宋_GB2312" w:cs="Times New Roman"/>
          <w:b w:val="0"/>
          <w:bCs w:val="0"/>
          <w:color w:val="auto"/>
          <w:w w:val="100"/>
          <w:kern w:val="2"/>
          <w:sz w:val="32"/>
          <w:szCs w:val="32"/>
          <w:highlight w:val="none"/>
          <w:lang w:val="en-US" w:eastAsia="zh-CN" w:bidi="ar-SA"/>
        </w:rPr>
        <w:t>、自然资源部门</w:t>
      </w:r>
      <w:r>
        <w:rPr>
          <w:rFonts w:hint="eastAsia" w:ascii="Times New Roman" w:hAnsi="Times New Roman" w:eastAsia="仿宋_GB2312" w:cs="Times New Roman"/>
          <w:b w:val="0"/>
          <w:bCs w:val="0"/>
          <w:color w:val="auto"/>
          <w:w w:val="100"/>
          <w:kern w:val="2"/>
          <w:sz w:val="32"/>
          <w:szCs w:val="32"/>
          <w:highlight w:val="none"/>
          <w:lang w:val="en-US" w:eastAsia="zh-CN" w:bidi="ar-SA"/>
        </w:rPr>
        <w:t>的</w:t>
      </w:r>
      <w:r>
        <w:rPr>
          <w:rFonts w:hint="default" w:ascii="Times New Roman" w:hAnsi="Times New Roman" w:eastAsia="仿宋_GB2312" w:cs="Times New Roman"/>
          <w:b w:val="0"/>
          <w:bCs w:val="0"/>
          <w:color w:val="auto"/>
          <w:w w:val="100"/>
          <w:kern w:val="2"/>
          <w:sz w:val="32"/>
          <w:szCs w:val="32"/>
          <w:highlight w:val="none"/>
          <w:lang w:val="en-US" w:eastAsia="zh-CN" w:bidi="ar-SA"/>
        </w:rPr>
        <w:t>指导下，按照有关技术规范做</w:t>
      </w:r>
      <w:r>
        <w:rPr>
          <w:rFonts w:hint="eastAsia" w:ascii="Times New Roman" w:hAnsi="Times New Roman" w:eastAsia="仿宋_GB2312" w:cs="Times New Roman"/>
          <w:b w:val="0"/>
          <w:bCs w:val="0"/>
          <w:color w:val="auto"/>
          <w:w w:val="100"/>
          <w:kern w:val="2"/>
          <w:sz w:val="32"/>
          <w:szCs w:val="32"/>
          <w:highlight w:val="none"/>
          <w:lang w:val="en-US" w:eastAsia="zh-CN" w:bidi="ar-SA"/>
        </w:rPr>
        <w:t>好</w:t>
      </w:r>
      <w:r>
        <w:rPr>
          <w:rFonts w:hint="default" w:ascii="Times New Roman" w:hAnsi="Times New Roman" w:eastAsia="仿宋_GB2312" w:cs="Times New Roman"/>
          <w:b w:val="0"/>
          <w:bCs w:val="0"/>
          <w:color w:val="auto"/>
          <w:w w:val="100"/>
          <w:kern w:val="2"/>
          <w:sz w:val="32"/>
          <w:szCs w:val="32"/>
          <w:highlight w:val="none"/>
          <w:lang w:val="en-US" w:eastAsia="zh-CN" w:bidi="ar-SA"/>
        </w:rPr>
        <w:t>坡体防护</w:t>
      </w:r>
      <w:r>
        <w:rPr>
          <w:rFonts w:hint="eastAsia" w:eastAsia="仿宋_GB2312" w:cs="Times New Roman"/>
          <w:b w:val="0"/>
          <w:bCs w:val="0"/>
          <w:color w:val="auto"/>
          <w:w w:val="100"/>
          <w:kern w:val="2"/>
          <w:sz w:val="32"/>
          <w:szCs w:val="32"/>
          <w:highlight w:val="none"/>
          <w:lang w:val="en-US" w:eastAsia="zh-CN" w:bidi="ar-SA"/>
        </w:rPr>
        <w:t>，</w:t>
      </w:r>
      <w:r>
        <w:rPr>
          <w:rFonts w:hint="default" w:ascii="Times New Roman" w:hAnsi="Times New Roman" w:eastAsia="仿宋_GB2312" w:cs="Times New Roman"/>
          <w:b w:val="0"/>
          <w:bCs w:val="0"/>
          <w:color w:val="auto"/>
          <w:w w:val="100"/>
          <w:kern w:val="2"/>
          <w:sz w:val="32"/>
          <w:szCs w:val="32"/>
          <w:highlight w:val="none"/>
          <w:lang w:val="en-US" w:eastAsia="zh-CN" w:bidi="ar-SA"/>
        </w:rPr>
        <w:t>确保建房安全。</w:t>
      </w:r>
    </w:p>
    <w:p w14:paraId="758F8052">
      <w:pPr>
        <w:keepNext w:val="0"/>
        <w:keepLines w:val="0"/>
        <w:pageBreakBefore w:val="0"/>
        <w:widowControl w:val="0"/>
        <w:kinsoku/>
        <w:wordWrap/>
        <w:overflowPunct w:val="0"/>
        <w:topLinePunct w:val="0"/>
        <w:autoSpaceDE/>
        <w:autoSpaceDN/>
        <w:bidi w:val="0"/>
        <w:adjustRightInd w:val="0"/>
        <w:snapToGrid w:val="0"/>
        <w:spacing w:line="570" w:lineRule="exact"/>
        <w:ind w:firstLine="643" w:firstLineChars="200"/>
        <w:jc w:val="both"/>
        <w:textAlignment w:val="auto"/>
        <w:rPr>
          <w:rFonts w:hint="eastAsia"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bCs/>
          <w:color w:val="auto"/>
          <w:w w:val="100"/>
          <w:kern w:val="2"/>
          <w:sz w:val="32"/>
          <w:szCs w:val="32"/>
          <w:highlight w:val="none"/>
          <w:lang w:val="en-US" w:eastAsia="zh-CN" w:bidi="ar-SA"/>
        </w:rPr>
        <w:t>第十</w:t>
      </w:r>
      <w:r>
        <w:rPr>
          <w:rFonts w:hint="eastAsia" w:eastAsia="仿宋_GB2312" w:cs="Times New Roman"/>
          <w:b/>
          <w:bCs/>
          <w:color w:val="auto"/>
          <w:w w:val="100"/>
          <w:kern w:val="2"/>
          <w:sz w:val="32"/>
          <w:szCs w:val="32"/>
          <w:highlight w:val="none"/>
          <w:lang w:val="en-US" w:eastAsia="zh-CN" w:bidi="ar-SA"/>
        </w:rPr>
        <w:t>四</w:t>
      </w:r>
      <w:r>
        <w:rPr>
          <w:rFonts w:hint="default" w:ascii="Times New Roman" w:hAnsi="Times New Roman" w:eastAsia="仿宋_GB2312" w:cs="Times New Roman"/>
          <w:b/>
          <w:bCs/>
          <w:color w:val="auto"/>
          <w:w w:val="100"/>
          <w:kern w:val="2"/>
          <w:sz w:val="32"/>
          <w:szCs w:val="32"/>
          <w:highlight w:val="none"/>
          <w:lang w:val="en-US" w:eastAsia="zh-CN" w:bidi="ar-SA"/>
        </w:rPr>
        <w:t>条</w:t>
      </w:r>
      <w:r>
        <w:rPr>
          <w:rFonts w:hint="eastAsia" w:eastAsia="仿宋_GB2312" w:cs="Times New Roman"/>
          <w:b/>
          <w:bCs/>
          <w:color w:val="auto"/>
          <w:w w:val="100"/>
          <w:kern w:val="2"/>
          <w:sz w:val="32"/>
          <w:szCs w:val="32"/>
          <w:highlight w:val="none"/>
          <w:lang w:val="en-US" w:eastAsia="zh-CN" w:bidi="ar-SA"/>
        </w:rPr>
        <w:t xml:space="preserve">  </w:t>
      </w:r>
      <w:r>
        <w:rPr>
          <w:rFonts w:hint="eastAsia" w:ascii="Times New Roman" w:hAnsi="Times New Roman" w:eastAsia="仿宋_GB2312" w:cs="Times New Roman"/>
          <w:b w:val="0"/>
          <w:bCs w:val="0"/>
          <w:color w:val="auto"/>
          <w:w w:val="100"/>
          <w:kern w:val="2"/>
          <w:sz w:val="32"/>
          <w:szCs w:val="32"/>
          <w:highlight w:val="none"/>
          <w:lang w:val="en-US" w:eastAsia="zh-CN" w:bidi="ar-SA"/>
        </w:rPr>
        <w:t>茶陵县古城区、云阳国家森林公园（以规划红线为准）、洣江风光带（洣江两岸100米范围内）、重大基础设施区域（火车站、汽车站、城市公园、互通口、高速连接线），城市开发重点区域</w:t>
      </w:r>
      <w:r>
        <w:rPr>
          <w:rFonts w:hint="eastAsia" w:eastAsia="仿宋_GB2312" w:cs="Times New Roman"/>
          <w:b w:val="0"/>
          <w:bCs w:val="0"/>
          <w:color w:val="auto"/>
          <w:w w:val="100"/>
          <w:kern w:val="2"/>
          <w:sz w:val="32"/>
          <w:szCs w:val="32"/>
          <w:highlight w:val="none"/>
          <w:lang w:val="en-US" w:eastAsia="zh-CN" w:bidi="ar-SA"/>
        </w:rPr>
        <w:t>内</w:t>
      </w:r>
      <w:r>
        <w:rPr>
          <w:rFonts w:hint="eastAsia" w:ascii="Times New Roman" w:hAnsi="Times New Roman" w:eastAsia="仿宋_GB2312" w:cs="Times New Roman"/>
          <w:b w:val="0"/>
          <w:bCs w:val="0"/>
          <w:color w:val="auto"/>
          <w:w w:val="100"/>
          <w:kern w:val="2"/>
          <w:sz w:val="32"/>
          <w:szCs w:val="32"/>
          <w:highlight w:val="none"/>
          <w:lang w:val="en-US" w:eastAsia="zh-CN" w:bidi="ar-SA"/>
        </w:rPr>
        <w:t>禁止新建。</w:t>
      </w:r>
    </w:p>
    <w:p w14:paraId="6158BDAC">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Times New Roman"/>
          <w:b w:val="0"/>
          <w:bCs w:val="0"/>
          <w:color w:val="auto"/>
          <w:w w:val="100"/>
          <w:kern w:val="2"/>
          <w:sz w:val="32"/>
          <w:szCs w:val="32"/>
          <w:highlight w:val="none"/>
          <w:lang w:val="en-US" w:eastAsia="zh-CN" w:bidi="ar-SA"/>
        </w:rPr>
      </w:pPr>
      <w:r>
        <w:rPr>
          <w:rFonts w:hint="eastAsia" w:ascii="Times New Roman" w:hAnsi="Times New Roman" w:eastAsia="仿宋_GB2312" w:cs="Times New Roman"/>
          <w:b w:val="0"/>
          <w:bCs w:val="0"/>
          <w:color w:val="auto"/>
          <w:w w:val="100"/>
          <w:kern w:val="2"/>
          <w:sz w:val="32"/>
          <w:szCs w:val="32"/>
          <w:highlight w:val="none"/>
          <w:lang w:val="en-US" w:eastAsia="zh-CN" w:bidi="ar-SA"/>
        </w:rPr>
        <w:t>上述区域已</w:t>
      </w:r>
      <w:r>
        <w:rPr>
          <w:rFonts w:hint="eastAsia" w:eastAsia="仿宋_GB2312" w:cs="Times New Roman"/>
          <w:b w:val="0"/>
          <w:bCs w:val="0"/>
          <w:color w:val="auto"/>
          <w:w w:val="100"/>
          <w:kern w:val="2"/>
          <w:sz w:val="32"/>
          <w:szCs w:val="32"/>
          <w:highlight w:val="none"/>
          <w:lang w:val="en-US" w:eastAsia="zh-CN" w:bidi="ar-SA"/>
        </w:rPr>
        <w:t>建成</w:t>
      </w:r>
      <w:r>
        <w:rPr>
          <w:rFonts w:hint="eastAsia" w:ascii="Times New Roman" w:hAnsi="Times New Roman" w:eastAsia="仿宋_GB2312" w:cs="Times New Roman"/>
          <w:b w:val="0"/>
          <w:bCs w:val="0"/>
          <w:color w:val="auto"/>
          <w:w w:val="100"/>
          <w:kern w:val="2"/>
          <w:sz w:val="32"/>
          <w:szCs w:val="32"/>
          <w:highlight w:val="none"/>
          <w:lang w:val="en-US" w:eastAsia="zh-CN" w:bidi="ar-SA"/>
        </w:rPr>
        <w:t>集中连片</w:t>
      </w:r>
      <w:r>
        <w:rPr>
          <w:rFonts w:hint="eastAsia" w:eastAsia="仿宋_GB2312" w:cs="Times New Roman"/>
          <w:b w:val="0"/>
          <w:bCs w:val="0"/>
          <w:color w:val="auto"/>
          <w:w w:val="100"/>
          <w:kern w:val="2"/>
          <w:sz w:val="32"/>
          <w:szCs w:val="32"/>
          <w:highlight w:val="none"/>
          <w:lang w:val="en-US" w:eastAsia="zh-CN" w:bidi="ar-SA"/>
        </w:rPr>
        <w:t>居住</w:t>
      </w:r>
      <w:r>
        <w:rPr>
          <w:rFonts w:hint="eastAsia" w:ascii="Times New Roman" w:hAnsi="Times New Roman" w:eastAsia="仿宋_GB2312" w:cs="Times New Roman"/>
          <w:b w:val="0"/>
          <w:bCs w:val="0"/>
          <w:color w:val="auto"/>
          <w:w w:val="100"/>
          <w:kern w:val="2"/>
          <w:sz w:val="32"/>
          <w:szCs w:val="32"/>
          <w:highlight w:val="none"/>
          <w:lang w:val="en-US" w:eastAsia="zh-CN" w:bidi="ar-SA"/>
        </w:rPr>
        <w:t>的原始</w:t>
      </w:r>
      <w:r>
        <w:rPr>
          <w:rFonts w:hint="eastAsia" w:eastAsia="仿宋_GB2312" w:cs="Times New Roman"/>
          <w:b w:val="0"/>
          <w:bCs w:val="0"/>
          <w:color w:val="auto"/>
          <w:w w:val="100"/>
          <w:kern w:val="2"/>
          <w:sz w:val="32"/>
          <w:szCs w:val="32"/>
          <w:highlight w:val="none"/>
          <w:u w:val="none"/>
          <w:lang w:val="en-US" w:eastAsia="zh-CN" w:bidi="ar-SA"/>
        </w:rPr>
        <w:t>居（村）</w:t>
      </w:r>
      <w:r>
        <w:rPr>
          <w:rFonts w:hint="eastAsia" w:ascii="Times New Roman" w:hAnsi="Times New Roman" w:eastAsia="仿宋_GB2312" w:cs="Times New Roman"/>
          <w:b w:val="0"/>
          <w:bCs w:val="0"/>
          <w:color w:val="auto"/>
          <w:w w:val="100"/>
          <w:kern w:val="2"/>
          <w:sz w:val="32"/>
          <w:szCs w:val="32"/>
          <w:highlight w:val="none"/>
          <w:lang w:val="en-US" w:eastAsia="zh-CN" w:bidi="ar-SA"/>
        </w:rPr>
        <w:t>民，经县住建部门备案的鉴定机构鉴定为CD级危房</w:t>
      </w:r>
      <w:r>
        <w:rPr>
          <w:rFonts w:hint="eastAsia" w:eastAsia="仿宋_GB2312" w:cs="Times New Roman"/>
          <w:b w:val="0"/>
          <w:bCs w:val="0"/>
          <w:color w:val="auto"/>
          <w:w w:val="100"/>
          <w:kern w:val="2"/>
          <w:sz w:val="32"/>
          <w:szCs w:val="32"/>
          <w:highlight w:val="none"/>
          <w:lang w:val="en-US" w:eastAsia="zh-CN" w:bidi="ar-SA"/>
        </w:rPr>
        <w:t>、</w:t>
      </w:r>
      <w:r>
        <w:rPr>
          <w:rFonts w:hint="eastAsia" w:ascii="Times New Roman" w:hAnsi="Times New Roman" w:eastAsia="仿宋_GB2312" w:cs="Times New Roman"/>
          <w:b w:val="0"/>
          <w:bCs w:val="0"/>
          <w:color w:val="auto"/>
          <w:w w:val="100"/>
          <w:kern w:val="2"/>
          <w:sz w:val="32"/>
          <w:szCs w:val="32"/>
          <w:highlight w:val="none"/>
          <w:lang w:val="en-US" w:eastAsia="zh-CN" w:bidi="ar-SA"/>
        </w:rPr>
        <w:t>对历史文物保护无实质影响</w:t>
      </w:r>
      <w:r>
        <w:rPr>
          <w:rFonts w:hint="eastAsia" w:eastAsia="仿宋_GB2312" w:cs="Times New Roman"/>
          <w:b w:val="0"/>
          <w:bCs w:val="0"/>
          <w:color w:val="auto"/>
          <w:w w:val="100"/>
          <w:kern w:val="2"/>
          <w:sz w:val="32"/>
          <w:szCs w:val="32"/>
          <w:highlight w:val="none"/>
          <w:lang w:val="en-US" w:eastAsia="zh-CN" w:bidi="ar-SA"/>
        </w:rPr>
        <w:t>、</w:t>
      </w:r>
      <w:r>
        <w:rPr>
          <w:rFonts w:hint="eastAsia" w:ascii="Times New Roman" w:hAnsi="Times New Roman" w:eastAsia="仿宋_GB2312" w:cs="Times New Roman"/>
          <w:b w:val="0"/>
          <w:bCs w:val="0"/>
          <w:color w:val="auto"/>
          <w:w w:val="100"/>
          <w:kern w:val="2"/>
          <w:sz w:val="32"/>
          <w:szCs w:val="32"/>
          <w:highlight w:val="none"/>
          <w:lang w:val="en-US" w:eastAsia="zh-CN" w:bidi="ar-SA"/>
        </w:rPr>
        <w:t>不影响中心城区近五年整体规划布局的情况下，可以申请原址翻建（重建）</w:t>
      </w:r>
      <w:r>
        <w:rPr>
          <w:rFonts w:hint="eastAsia" w:eastAsia="仿宋_GB2312" w:cs="Times New Roman"/>
          <w:b w:val="0"/>
          <w:bCs w:val="0"/>
          <w:color w:val="auto"/>
          <w:w w:val="100"/>
          <w:kern w:val="2"/>
          <w:sz w:val="32"/>
          <w:szCs w:val="32"/>
          <w:highlight w:val="none"/>
          <w:lang w:val="en-US" w:eastAsia="zh-CN" w:bidi="ar-SA"/>
        </w:rPr>
        <w:t>。因规划</w:t>
      </w:r>
      <w:r>
        <w:rPr>
          <w:rFonts w:hint="eastAsia" w:eastAsia="仿宋_GB2312" w:cs="Times New Roman"/>
          <w:b w:val="0"/>
          <w:bCs w:val="0"/>
          <w:color w:val="auto"/>
          <w:w w:val="100"/>
          <w:kern w:val="2"/>
          <w:sz w:val="32"/>
          <w:szCs w:val="32"/>
          <w:highlight w:val="none"/>
          <w:lang w:val="en-US" w:eastAsia="zh-CN" w:bidi="ar-SA"/>
        </w:rPr>
        <w:t>要求</w:t>
      </w:r>
      <w:r>
        <w:rPr>
          <w:rFonts w:hint="eastAsia" w:eastAsia="仿宋_GB2312" w:cs="Times New Roman"/>
          <w:b w:val="0"/>
          <w:bCs w:val="0"/>
          <w:color w:val="auto"/>
          <w:w w:val="100"/>
          <w:kern w:val="2"/>
          <w:sz w:val="32"/>
          <w:szCs w:val="32"/>
          <w:highlight w:val="none"/>
          <w:lang w:val="en-US" w:eastAsia="zh-CN" w:bidi="ar-SA"/>
        </w:rPr>
        <w:t>不能原址</w:t>
      </w:r>
      <w:r>
        <w:rPr>
          <w:rFonts w:hint="eastAsia" w:ascii="Times New Roman" w:hAnsi="Times New Roman" w:eastAsia="仿宋_GB2312" w:cs="Times New Roman"/>
          <w:b w:val="0"/>
          <w:bCs w:val="0"/>
          <w:color w:val="auto"/>
          <w:w w:val="100"/>
          <w:kern w:val="2"/>
          <w:sz w:val="32"/>
          <w:szCs w:val="32"/>
          <w:highlight w:val="none"/>
          <w:lang w:val="en-US" w:eastAsia="zh-CN" w:bidi="ar-SA"/>
        </w:rPr>
        <w:t>翻建（重建）</w:t>
      </w:r>
      <w:r>
        <w:rPr>
          <w:rFonts w:hint="eastAsia" w:eastAsia="仿宋_GB2312" w:cs="Times New Roman"/>
          <w:b w:val="0"/>
          <w:bCs w:val="0"/>
          <w:color w:val="auto"/>
          <w:w w:val="100"/>
          <w:kern w:val="2"/>
          <w:sz w:val="32"/>
          <w:szCs w:val="32"/>
          <w:highlight w:val="none"/>
          <w:lang w:val="en-US" w:eastAsia="zh-CN" w:bidi="ar-SA"/>
        </w:rPr>
        <w:t>的，</w:t>
      </w:r>
      <w:r>
        <w:rPr>
          <w:rFonts w:hint="eastAsia" w:ascii="Times New Roman" w:hAnsi="Times New Roman" w:eastAsia="仿宋_GB2312" w:cs="Times New Roman"/>
          <w:b w:val="0"/>
          <w:bCs w:val="0"/>
          <w:color w:val="auto"/>
          <w:w w:val="100"/>
          <w:kern w:val="2"/>
          <w:sz w:val="32"/>
          <w:szCs w:val="32"/>
          <w:highlight w:val="none"/>
          <w:lang w:val="en-US" w:eastAsia="zh-CN" w:bidi="ar-SA"/>
        </w:rPr>
        <w:t>可选择在规划</w:t>
      </w:r>
      <w:r>
        <w:rPr>
          <w:rFonts w:hint="eastAsia" w:eastAsia="仿宋_GB2312" w:cs="Times New Roman"/>
          <w:b w:val="0"/>
          <w:bCs w:val="0"/>
          <w:color w:val="auto"/>
          <w:w w:val="100"/>
          <w:kern w:val="2"/>
          <w:sz w:val="32"/>
          <w:szCs w:val="32"/>
          <w:highlight w:val="none"/>
          <w:lang w:val="en-US" w:eastAsia="zh-CN" w:bidi="ar-SA"/>
        </w:rPr>
        <w:t>的</w:t>
      </w:r>
      <w:r>
        <w:rPr>
          <w:rFonts w:hint="eastAsia" w:ascii="Times New Roman" w:hAnsi="Times New Roman" w:eastAsia="仿宋_GB2312" w:cs="Times New Roman"/>
          <w:b w:val="0"/>
          <w:bCs w:val="0"/>
          <w:color w:val="auto"/>
          <w:w w:val="100"/>
          <w:kern w:val="2"/>
          <w:sz w:val="32"/>
          <w:szCs w:val="32"/>
          <w:highlight w:val="none"/>
          <w:lang w:val="en-US" w:eastAsia="zh-CN" w:bidi="ar-SA"/>
        </w:rPr>
        <w:t>安置点新建</w:t>
      </w:r>
      <w:r>
        <w:rPr>
          <w:rFonts w:hint="eastAsia" w:eastAsia="仿宋_GB2312" w:cs="Times New Roman"/>
          <w:b w:val="0"/>
          <w:bCs w:val="0"/>
          <w:color w:val="auto"/>
          <w:w w:val="100"/>
          <w:kern w:val="2"/>
          <w:sz w:val="32"/>
          <w:szCs w:val="32"/>
          <w:highlight w:val="none"/>
          <w:lang w:val="en-US" w:eastAsia="zh-CN" w:bidi="ar-SA"/>
        </w:rPr>
        <w:t>，原房屋予以拆除，并退出原宅基地。</w:t>
      </w:r>
      <w:r>
        <w:rPr>
          <w:rFonts w:hint="eastAsia" w:ascii="Times New Roman" w:hAnsi="Times New Roman" w:eastAsia="仿宋_GB2312" w:cs="Times New Roman"/>
          <w:b w:val="0"/>
          <w:bCs w:val="0"/>
          <w:color w:val="auto"/>
          <w:w w:val="100"/>
          <w:kern w:val="2"/>
          <w:sz w:val="32"/>
          <w:szCs w:val="32"/>
          <w:highlight w:val="none"/>
          <w:lang w:val="en-US" w:eastAsia="zh-CN" w:bidi="ar-SA"/>
        </w:rPr>
        <w:t>古城区房屋翻建</w:t>
      </w:r>
      <w:r>
        <w:rPr>
          <w:rFonts w:hint="eastAsia" w:eastAsia="仿宋_GB2312" w:cs="Times New Roman"/>
          <w:b w:val="0"/>
          <w:bCs w:val="0"/>
          <w:color w:val="auto"/>
          <w:w w:val="100"/>
          <w:kern w:val="2"/>
          <w:sz w:val="32"/>
          <w:szCs w:val="32"/>
          <w:highlight w:val="none"/>
          <w:lang w:val="en-US" w:eastAsia="zh-CN" w:bidi="ar-SA"/>
        </w:rPr>
        <w:t>二层及以上的按限额以上</w:t>
      </w:r>
      <w:r>
        <w:rPr>
          <w:rFonts w:hint="eastAsia" w:eastAsia="仿宋_GB2312" w:cs="Times New Roman"/>
          <w:b w:val="0"/>
          <w:bCs w:val="0"/>
          <w:color w:val="auto"/>
          <w:w w:val="100"/>
          <w:kern w:val="2"/>
          <w:sz w:val="32"/>
          <w:szCs w:val="32"/>
          <w:highlight w:val="none"/>
          <w:u w:val="none"/>
          <w:lang w:val="en-US" w:eastAsia="zh-CN" w:bidi="ar-SA"/>
        </w:rPr>
        <w:t>居（村）</w:t>
      </w:r>
      <w:r>
        <w:rPr>
          <w:rFonts w:hint="eastAsia" w:eastAsia="仿宋_GB2312" w:cs="Times New Roman"/>
          <w:b w:val="0"/>
          <w:bCs w:val="0"/>
          <w:color w:val="auto"/>
          <w:w w:val="100"/>
          <w:kern w:val="2"/>
          <w:sz w:val="32"/>
          <w:szCs w:val="32"/>
          <w:highlight w:val="none"/>
          <w:lang w:val="en-US" w:eastAsia="zh-CN" w:bidi="ar-SA"/>
        </w:rPr>
        <w:t>民自建房进行管理，且必须符合</w:t>
      </w:r>
      <w:r>
        <w:rPr>
          <w:rFonts w:hint="eastAsia" w:ascii="Times New Roman" w:hAnsi="Times New Roman" w:eastAsia="仿宋_GB2312" w:cs="Times New Roman"/>
          <w:b w:val="0"/>
          <w:bCs w:val="0"/>
          <w:color w:val="auto"/>
          <w:w w:val="100"/>
          <w:kern w:val="2"/>
          <w:sz w:val="32"/>
          <w:szCs w:val="32"/>
          <w:highlight w:val="none"/>
          <w:lang w:val="en-US" w:eastAsia="zh-CN" w:bidi="ar-SA"/>
        </w:rPr>
        <w:t>古城区建</w:t>
      </w:r>
      <w:r>
        <w:rPr>
          <w:rFonts w:hint="eastAsia" w:eastAsia="仿宋_GB2312" w:cs="Times New Roman"/>
          <w:b w:val="0"/>
          <w:bCs w:val="0"/>
          <w:color w:val="auto"/>
          <w:w w:val="100"/>
          <w:kern w:val="2"/>
          <w:sz w:val="32"/>
          <w:szCs w:val="32"/>
          <w:highlight w:val="none"/>
          <w:lang w:val="en-US" w:eastAsia="zh-CN" w:bidi="ar-SA"/>
        </w:rPr>
        <w:t>筑</w:t>
      </w:r>
      <w:r>
        <w:rPr>
          <w:rFonts w:hint="eastAsia" w:ascii="Times New Roman" w:hAnsi="Times New Roman" w:eastAsia="仿宋_GB2312" w:cs="Times New Roman"/>
          <w:b w:val="0"/>
          <w:bCs w:val="0"/>
          <w:color w:val="auto"/>
          <w:w w:val="100"/>
          <w:kern w:val="2"/>
          <w:sz w:val="32"/>
          <w:szCs w:val="32"/>
          <w:highlight w:val="none"/>
          <w:lang w:val="en-US" w:eastAsia="zh-CN" w:bidi="ar-SA"/>
        </w:rPr>
        <w:t>风貌要求</w:t>
      </w:r>
      <w:r>
        <w:rPr>
          <w:rFonts w:hint="eastAsia" w:eastAsia="仿宋_GB2312" w:cs="Times New Roman"/>
          <w:b w:val="0"/>
          <w:bCs w:val="0"/>
          <w:color w:val="auto"/>
          <w:w w:val="100"/>
          <w:kern w:val="2"/>
          <w:sz w:val="32"/>
          <w:szCs w:val="32"/>
          <w:highlight w:val="none"/>
          <w:lang w:val="en-US" w:eastAsia="zh-CN" w:bidi="ar-SA"/>
        </w:rPr>
        <w:t>。</w:t>
      </w:r>
      <w:r>
        <w:rPr>
          <w:rFonts w:hint="eastAsia" w:ascii="Times New Roman" w:hAnsi="Times New Roman" w:eastAsia="仿宋_GB2312" w:cs="Times New Roman"/>
          <w:b w:val="0"/>
          <w:bCs w:val="0"/>
          <w:color w:val="auto"/>
          <w:w w:val="100"/>
          <w:kern w:val="2"/>
          <w:sz w:val="32"/>
          <w:szCs w:val="32"/>
          <w:highlight w:val="none"/>
          <w:lang w:val="en-US" w:eastAsia="zh-CN" w:bidi="ar-SA"/>
        </w:rPr>
        <w:t>第一批公布的历史建筑（茶政发〔2020〕29号）禁止改（扩、</w:t>
      </w:r>
      <w:r>
        <w:rPr>
          <w:rFonts w:hint="eastAsia" w:eastAsia="仿宋_GB2312" w:cs="Times New Roman"/>
          <w:b w:val="0"/>
          <w:bCs w:val="0"/>
          <w:color w:val="auto"/>
          <w:w w:val="100"/>
          <w:kern w:val="2"/>
          <w:sz w:val="32"/>
          <w:szCs w:val="32"/>
          <w:highlight w:val="none"/>
          <w:lang w:val="en-US" w:eastAsia="zh-CN" w:bidi="ar-SA"/>
        </w:rPr>
        <w:t>翻</w:t>
      </w:r>
      <w:r>
        <w:rPr>
          <w:rFonts w:hint="eastAsia" w:ascii="Times New Roman" w:hAnsi="Times New Roman" w:eastAsia="仿宋_GB2312" w:cs="Times New Roman"/>
          <w:b w:val="0"/>
          <w:bCs w:val="0"/>
          <w:color w:val="auto"/>
          <w:w w:val="100"/>
          <w:kern w:val="2"/>
          <w:sz w:val="32"/>
          <w:szCs w:val="32"/>
          <w:highlight w:val="none"/>
          <w:lang w:val="en-US" w:eastAsia="zh-CN" w:bidi="ar-SA"/>
        </w:rPr>
        <w:t>）建，只能在相关部门的指导下进行修缮加固。</w:t>
      </w:r>
    </w:p>
    <w:p w14:paraId="1C010B1C">
      <w:pPr>
        <w:widowControl/>
        <w:shd w:val="clear" w:color="auto" w:fill="FFFFFF"/>
        <w:spacing w:line="552" w:lineRule="exact"/>
        <w:ind w:firstLine="643" w:firstLineChars="200"/>
        <w:rPr>
          <w:rFonts w:hint="eastAsia" w:ascii="仿宋_GB2312" w:hAnsi="仿宋_GB2312" w:eastAsia="仿宋_GB2312" w:cs="仿宋_GB2312"/>
          <w:color w:val="auto"/>
          <w:sz w:val="32"/>
          <w:szCs w:val="32"/>
        </w:rPr>
      </w:pPr>
      <w:r>
        <w:rPr>
          <w:rFonts w:hint="default" w:ascii="Times New Roman" w:hAnsi="Times New Roman" w:eastAsia="仿宋_GB2312" w:cs="Times New Roman"/>
          <w:b/>
          <w:bCs/>
          <w:color w:val="auto"/>
          <w:w w:val="100"/>
          <w:kern w:val="2"/>
          <w:sz w:val="32"/>
          <w:szCs w:val="32"/>
          <w:highlight w:val="none"/>
          <w:lang w:val="en-US" w:eastAsia="zh-CN" w:bidi="ar-SA"/>
        </w:rPr>
        <w:t>第十</w:t>
      </w:r>
      <w:r>
        <w:rPr>
          <w:rFonts w:hint="eastAsia" w:eastAsia="仿宋_GB2312" w:cs="Times New Roman"/>
          <w:b/>
          <w:bCs/>
          <w:color w:val="auto"/>
          <w:w w:val="100"/>
          <w:kern w:val="2"/>
          <w:sz w:val="32"/>
          <w:szCs w:val="32"/>
          <w:highlight w:val="none"/>
          <w:lang w:val="en-US" w:eastAsia="zh-CN" w:bidi="ar-SA"/>
        </w:rPr>
        <w:t>五</w:t>
      </w:r>
      <w:r>
        <w:rPr>
          <w:rFonts w:hint="default" w:ascii="Times New Roman" w:hAnsi="Times New Roman" w:eastAsia="仿宋_GB2312" w:cs="Times New Roman"/>
          <w:b/>
          <w:bCs/>
          <w:color w:val="auto"/>
          <w:w w:val="100"/>
          <w:kern w:val="2"/>
          <w:sz w:val="32"/>
          <w:szCs w:val="32"/>
          <w:highlight w:val="none"/>
          <w:lang w:val="en-US" w:eastAsia="zh-CN" w:bidi="ar-SA"/>
        </w:rPr>
        <w:t>条</w:t>
      </w:r>
      <w:r>
        <w:rPr>
          <w:rFonts w:hint="eastAsia" w:eastAsia="仿宋_GB2312" w:cs="Times New Roman"/>
          <w:b/>
          <w:bCs/>
          <w:color w:val="auto"/>
          <w:w w:val="100"/>
          <w:kern w:val="2"/>
          <w:sz w:val="32"/>
          <w:szCs w:val="32"/>
          <w:highlight w:val="none"/>
          <w:lang w:val="en-US" w:eastAsia="zh-CN" w:bidi="ar-SA"/>
        </w:rPr>
        <w:t xml:space="preserve">  </w:t>
      </w:r>
      <w:r>
        <w:rPr>
          <w:rFonts w:hint="default" w:ascii="Times New Roman" w:hAnsi="Times New Roman" w:eastAsia="仿宋_GB2312" w:cs="Times New Roman"/>
          <w:b w:val="0"/>
          <w:bCs w:val="0"/>
          <w:color w:val="auto"/>
          <w:w w:val="100"/>
          <w:kern w:val="2"/>
          <w:sz w:val="32"/>
          <w:szCs w:val="32"/>
          <w:highlight w:val="none"/>
          <w:lang w:val="en-US" w:eastAsia="zh-CN" w:bidi="ar-SA"/>
        </w:rPr>
        <w:t>中心城区主次干道路支道两侧禁止新建，该区域</w:t>
      </w:r>
      <w:r>
        <w:rPr>
          <w:rFonts w:hint="eastAsia" w:eastAsia="仿宋_GB2312" w:cs="Times New Roman"/>
          <w:b w:val="0"/>
          <w:bCs w:val="0"/>
          <w:color w:val="auto"/>
          <w:w w:val="100"/>
          <w:kern w:val="2"/>
          <w:sz w:val="32"/>
          <w:szCs w:val="32"/>
          <w:highlight w:val="none"/>
          <w:u w:val="none"/>
          <w:lang w:val="en-US" w:eastAsia="zh-CN" w:bidi="ar-SA"/>
        </w:rPr>
        <w:t>居（村）</w:t>
      </w:r>
      <w:r>
        <w:rPr>
          <w:rFonts w:hint="eastAsia" w:eastAsia="仿宋_GB2312" w:cs="Times New Roman"/>
          <w:b w:val="0"/>
          <w:bCs w:val="0"/>
          <w:color w:val="auto"/>
          <w:w w:val="100"/>
          <w:kern w:val="2"/>
          <w:sz w:val="32"/>
          <w:szCs w:val="32"/>
          <w:highlight w:val="none"/>
          <w:lang w:val="en-US" w:eastAsia="zh-CN" w:bidi="ar-SA"/>
        </w:rPr>
        <w:t>民自建房</w:t>
      </w:r>
      <w:r>
        <w:rPr>
          <w:rFonts w:hint="default" w:ascii="Times New Roman" w:hAnsi="Times New Roman" w:eastAsia="仿宋_GB2312" w:cs="Times New Roman"/>
          <w:b w:val="0"/>
          <w:bCs w:val="0"/>
          <w:color w:val="auto"/>
          <w:w w:val="100"/>
          <w:kern w:val="2"/>
          <w:sz w:val="32"/>
          <w:szCs w:val="32"/>
          <w:highlight w:val="none"/>
          <w:lang w:val="en-US" w:eastAsia="zh-CN" w:bidi="ar-SA"/>
        </w:rPr>
        <w:t>经法定机构鉴定为C</w:t>
      </w:r>
      <w:r>
        <w:rPr>
          <w:rFonts w:hint="eastAsia" w:eastAsia="仿宋_GB2312" w:cs="Times New Roman"/>
          <w:b w:val="0"/>
          <w:bCs w:val="0"/>
          <w:color w:val="auto"/>
          <w:w w:val="100"/>
          <w:kern w:val="2"/>
          <w:sz w:val="32"/>
          <w:szCs w:val="32"/>
          <w:highlight w:val="none"/>
          <w:lang w:val="en-US" w:eastAsia="zh-CN" w:bidi="ar-SA"/>
        </w:rPr>
        <w:t>D</w:t>
      </w:r>
      <w:r>
        <w:rPr>
          <w:rFonts w:hint="default" w:ascii="Times New Roman" w:hAnsi="Times New Roman" w:eastAsia="仿宋_GB2312" w:cs="Times New Roman"/>
          <w:b w:val="0"/>
          <w:bCs w:val="0"/>
          <w:color w:val="auto"/>
          <w:w w:val="100"/>
          <w:kern w:val="2"/>
          <w:sz w:val="32"/>
          <w:szCs w:val="32"/>
          <w:highlight w:val="none"/>
          <w:lang w:val="en-US" w:eastAsia="zh-CN" w:bidi="ar-SA"/>
        </w:rPr>
        <w:t>级危房的可以</w:t>
      </w:r>
      <w:r>
        <w:rPr>
          <w:rFonts w:hint="eastAsia" w:eastAsia="仿宋_GB2312" w:cs="Times New Roman"/>
          <w:b w:val="0"/>
          <w:bCs w:val="0"/>
          <w:color w:val="auto"/>
          <w:w w:val="100"/>
          <w:kern w:val="2"/>
          <w:sz w:val="32"/>
          <w:szCs w:val="32"/>
          <w:highlight w:val="none"/>
          <w:lang w:val="en-US" w:eastAsia="zh-CN" w:bidi="ar-SA"/>
        </w:rPr>
        <w:t>申请原址翻建</w:t>
      </w:r>
      <w:r>
        <w:rPr>
          <w:rFonts w:hint="default" w:ascii="Times New Roman" w:hAnsi="Times New Roman" w:eastAsia="仿宋_GB2312" w:cs="Times New Roman"/>
          <w:b w:val="0"/>
          <w:bCs w:val="0"/>
          <w:color w:val="auto"/>
          <w:w w:val="100"/>
          <w:kern w:val="2"/>
          <w:sz w:val="32"/>
          <w:szCs w:val="32"/>
          <w:highlight w:val="none"/>
          <w:lang w:val="en-US" w:eastAsia="zh-CN" w:bidi="ar-SA"/>
        </w:rPr>
        <w:t>，</w:t>
      </w:r>
      <w:r>
        <w:rPr>
          <w:rFonts w:hint="eastAsia" w:eastAsia="仿宋_GB2312" w:cs="Times New Roman"/>
          <w:b w:val="0"/>
          <w:bCs w:val="0"/>
          <w:color w:val="auto"/>
          <w:w w:val="100"/>
          <w:kern w:val="2"/>
          <w:sz w:val="32"/>
          <w:szCs w:val="32"/>
          <w:highlight w:val="none"/>
          <w:lang w:val="en-US" w:eastAsia="zh-CN" w:bidi="ar-SA"/>
        </w:rPr>
        <w:t>建设层数参照周边建筑情况，但最多不超过六层，其他中心城区居民自建房不得超过三层。</w:t>
      </w:r>
    </w:p>
    <w:p w14:paraId="035DF72A">
      <w:pPr>
        <w:keepNext w:val="0"/>
        <w:keepLines w:val="0"/>
        <w:pageBreakBefore w:val="0"/>
        <w:widowControl w:val="0"/>
        <w:kinsoku/>
        <w:wordWrap/>
        <w:overflowPunct w:val="0"/>
        <w:topLinePunct w:val="0"/>
        <w:autoSpaceDE/>
        <w:autoSpaceDN/>
        <w:bidi w:val="0"/>
        <w:adjustRightInd w:val="0"/>
        <w:snapToGrid w:val="0"/>
        <w:spacing w:line="570" w:lineRule="exact"/>
        <w:ind w:firstLine="643" w:firstLineChars="200"/>
        <w:jc w:val="both"/>
        <w:textAlignment w:val="auto"/>
        <w:rPr>
          <w:rFonts w:hint="default" w:ascii="仿宋_GB2312" w:hAnsi="仿宋_GB2312" w:eastAsia="仿宋_GB2312" w:cs="仿宋_GB2312"/>
          <w:b w:val="0"/>
          <w:bCs w:val="0"/>
          <w:color w:val="auto"/>
          <w:sz w:val="32"/>
          <w:szCs w:val="32"/>
          <w:lang w:val="en-US"/>
        </w:rPr>
      </w:pPr>
      <w:r>
        <w:rPr>
          <w:rFonts w:hint="default" w:ascii="Times New Roman" w:hAnsi="Times New Roman" w:eastAsia="仿宋_GB2312" w:cs="Times New Roman"/>
          <w:b/>
          <w:bCs/>
          <w:color w:val="auto"/>
          <w:w w:val="100"/>
          <w:kern w:val="2"/>
          <w:sz w:val="32"/>
          <w:szCs w:val="32"/>
          <w:highlight w:val="none"/>
          <w:lang w:val="en-US" w:eastAsia="zh-CN" w:bidi="ar-SA"/>
        </w:rPr>
        <w:t>第十</w:t>
      </w:r>
      <w:r>
        <w:rPr>
          <w:rFonts w:hint="eastAsia" w:eastAsia="仿宋_GB2312" w:cs="Times New Roman"/>
          <w:b/>
          <w:bCs/>
          <w:color w:val="auto"/>
          <w:w w:val="100"/>
          <w:kern w:val="2"/>
          <w:sz w:val="32"/>
          <w:szCs w:val="32"/>
          <w:highlight w:val="none"/>
          <w:lang w:val="en-US" w:eastAsia="zh-CN" w:bidi="ar-SA"/>
        </w:rPr>
        <w:t>六</w:t>
      </w:r>
      <w:r>
        <w:rPr>
          <w:rFonts w:hint="default" w:ascii="Times New Roman" w:hAnsi="Times New Roman" w:eastAsia="仿宋_GB2312" w:cs="Times New Roman"/>
          <w:b/>
          <w:bCs/>
          <w:color w:val="auto"/>
          <w:w w:val="100"/>
          <w:kern w:val="2"/>
          <w:sz w:val="32"/>
          <w:szCs w:val="32"/>
          <w:highlight w:val="none"/>
          <w:lang w:val="en-US" w:eastAsia="zh-CN" w:bidi="ar-SA"/>
        </w:rPr>
        <w:t>条</w:t>
      </w:r>
      <w:r>
        <w:rPr>
          <w:rFonts w:hint="eastAsia" w:eastAsia="仿宋_GB2312" w:cs="Times New Roman"/>
          <w:b w:val="0"/>
          <w:bCs w:val="0"/>
          <w:color w:val="auto"/>
          <w:w w:val="100"/>
          <w:kern w:val="2"/>
          <w:sz w:val="32"/>
          <w:szCs w:val="32"/>
          <w:highlight w:val="none"/>
          <w:lang w:val="en-US" w:eastAsia="zh-CN" w:bidi="ar-SA"/>
        </w:rPr>
        <w:t xml:space="preserve">  </w:t>
      </w:r>
      <w:r>
        <w:rPr>
          <w:rFonts w:hint="eastAsia" w:eastAsia="仿宋_GB2312" w:cs="Times New Roman"/>
          <w:b w:val="0"/>
          <w:bCs w:val="0"/>
          <w:color w:val="auto"/>
          <w:w w:val="100"/>
          <w:kern w:val="2"/>
          <w:sz w:val="32"/>
          <w:szCs w:val="32"/>
          <w:highlight w:val="none"/>
          <w:u w:val="none"/>
          <w:lang w:val="en-US" w:eastAsia="zh-CN" w:bidi="ar-SA"/>
        </w:rPr>
        <w:t>中心城区</w:t>
      </w:r>
      <w:r>
        <w:rPr>
          <w:rFonts w:hint="eastAsia" w:eastAsia="仿宋_GB2312" w:cs="Times New Roman"/>
          <w:b w:val="0"/>
          <w:bCs w:val="0"/>
          <w:color w:val="auto"/>
          <w:w w:val="100"/>
          <w:kern w:val="2"/>
          <w:sz w:val="32"/>
          <w:szCs w:val="32"/>
          <w:highlight w:val="none"/>
          <w:u w:val="none"/>
          <w:lang w:val="en-US" w:eastAsia="zh-CN" w:bidi="ar-SA"/>
        </w:rPr>
        <w:t>集体土地</w:t>
      </w:r>
      <w:r>
        <w:rPr>
          <w:rFonts w:hint="eastAsia" w:eastAsia="仿宋_GB2312" w:cs="Times New Roman"/>
          <w:b w:val="0"/>
          <w:bCs w:val="0"/>
          <w:color w:val="auto"/>
          <w:w w:val="100"/>
          <w:kern w:val="2"/>
          <w:sz w:val="32"/>
          <w:szCs w:val="32"/>
          <w:highlight w:val="none"/>
          <w:u w:val="none"/>
          <w:lang w:val="en-US" w:eastAsia="zh-CN" w:bidi="ar-SA"/>
        </w:rPr>
        <w:t>原则上不准新建住房，确需新建住房的必须经县联审</w:t>
      </w:r>
      <w:r>
        <w:rPr>
          <w:rFonts w:hint="eastAsia" w:eastAsia="仿宋_GB2312" w:cs="Times New Roman"/>
          <w:b w:val="0"/>
          <w:bCs w:val="0"/>
          <w:color w:val="auto"/>
          <w:w w:val="100"/>
          <w:kern w:val="2"/>
          <w:sz w:val="32"/>
          <w:szCs w:val="32"/>
          <w:highlight w:val="none"/>
          <w:u w:val="none"/>
          <w:lang w:val="en-US" w:eastAsia="zh-CN" w:bidi="ar-SA"/>
        </w:rPr>
        <w:t>专班</w:t>
      </w:r>
      <w:r>
        <w:rPr>
          <w:rFonts w:hint="eastAsia" w:eastAsia="仿宋_GB2312" w:cs="Times New Roman"/>
          <w:b w:val="0"/>
          <w:bCs w:val="0"/>
          <w:color w:val="auto"/>
          <w:w w:val="100"/>
          <w:kern w:val="2"/>
          <w:sz w:val="32"/>
          <w:szCs w:val="32"/>
          <w:highlight w:val="none"/>
          <w:u w:val="none"/>
          <w:lang w:val="en-US" w:eastAsia="zh-CN" w:bidi="ar-SA"/>
        </w:rPr>
        <w:t>会议讨论通过，但其用地面积</w:t>
      </w:r>
      <w:r>
        <w:rPr>
          <w:rFonts w:hint="default" w:ascii="Times New Roman" w:hAnsi="Times New Roman" w:eastAsia="仿宋_GB2312" w:cs="Times New Roman"/>
          <w:b w:val="0"/>
          <w:bCs w:val="0"/>
          <w:color w:val="auto"/>
          <w:w w:val="100"/>
          <w:kern w:val="2"/>
          <w:sz w:val="32"/>
          <w:szCs w:val="32"/>
          <w:highlight w:val="none"/>
          <w:u w:val="none"/>
          <w:lang w:val="en-US" w:eastAsia="zh-CN" w:bidi="ar-SA"/>
        </w:rPr>
        <w:t>最</w:t>
      </w:r>
      <w:r>
        <w:rPr>
          <w:rFonts w:hint="eastAsia" w:eastAsia="仿宋_GB2312" w:cs="Times New Roman"/>
          <w:b w:val="0"/>
          <w:bCs w:val="0"/>
          <w:color w:val="auto"/>
          <w:w w:val="100"/>
          <w:kern w:val="2"/>
          <w:sz w:val="32"/>
          <w:szCs w:val="32"/>
          <w:highlight w:val="none"/>
          <w:u w:val="none"/>
          <w:lang w:val="en-US" w:eastAsia="zh-CN" w:bidi="ar-SA"/>
        </w:rPr>
        <w:t>多</w:t>
      </w:r>
      <w:r>
        <w:rPr>
          <w:rFonts w:hint="default" w:ascii="Times New Roman" w:hAnsi="Times New Roman" w:eastAsia="仿宋_GB2312" w:cs="Times New Roman"/>
          <w:b w:val="0"/>
          <w:bCs w:val="0"/>
          <w:color w:val="auto"/>
          <w:w w:val="100"/>
          <w:kern w:val="2"/>
          <w:sz w:val="32"/>
          <w:szCs w:val="32"/>
          <w:highlight w:val="none"/>
          <w:u w:val="none"/>
          <w:lang w:val="en-US" w:eastAsia="zh-CN" w:bidi="ar-SA"/>
        </w:rPr>
        <w:t>130</w:t>
      </w:r>
      <w:r>
        <w:rPr>
          <w:rFonts w:hint="eastAsia" w:eastAsia="仿宋_GB2312" w:cs="Times New Roman"/>
          <w:b w:val="0"/>
          <w:bCs w:val="0"/>
          <w:color w:val="auto"/>
          <w:w w:val="100"/>
          <w:kern w:val="2"/>
          <w:sz w:val="32"/>
          <w:szCs w:val="32"/>
          <w:highlight w:val="none"/>
          <w:u w:val="none"/>
          <w:lang w:val="en-US" w:eastAsia="zh-CN" w:bidi="ar-SA"/>
        </w:rPr>
        <w:t>平方米；原有住房申请原址翻建（重建）的，原面积不能满足生产生活需求且不影响规划和符合地类，可以根据家庭人口情况适当增加用地面积，但最多不超过1</w:t>
      </w:r>
      <w:r>
        <w:rPr>
          <w:rFonts w:hint="default" w:ascii="Times New Roman" w:hAnsi="Times New Roman" w:eastAsia="仿宋_GB2312" w:cs="Times New Roman"/>
          <w:b w:val="0"/>
          <w:bCs w:val="0"/>
          <w:color w:val="auto"/>
          <w:w w:val="100"/>
          <w:kern w:val="2"/>
          <w:sz w:val="32"/>
          <w:szCs w:val="32"/>
          <w:highlight w:val="none"/>
          <w:u w:val="none"/>
          <w:lang w:val="en-US" w:eastAsia="zh-CN" w:bidi="ar-SA"/>
        </w:rPr>
        <w:t>80</w:t>
      </w:r>
      <w:r>
        <w:rPr>
          <w:rFonts w:hint="eastAsia" w:eastAsia="仿宋_GB2312" w:cs="Times New Roman"/>
          <w:b w:val="0"/>
          <w:bCs w:val="0"/>
          <w:color w:val="auto"/>
          <w:w w:val="100"/>
          <w:kern w:val="2"/>
          <w:sz w:val="32"/>
          <w:szCs w:val="32"/>
          <w:highlight w:val="none"/>
          <w:u w:val="none"/>
          <w:lang w:val="en-US" w:eastAsia="zh-CN" w:bidi="ar-SA"/>
        </w:rPr>
        <w:t>平方米。涉及占用耕地和林地等农用地的，必须先办理农转用和林地审批手续。</w:t>
      </w:r>
    </w:p>
    <w:p w14:paraId="02CC82C5">
      <w:pPr>
        <w:keepNext w:val="0"/>
        <w:keepLines w:val="0"/>
        <w:pageBreakBefore w:val="0"/>
        <w:widowControl w:val="0"/>
        <w:kinsoku/>
        <w:wordWrap/>
        <w:overflowPunct w:val="0"/>
        <w:topLinePunct w:val="0"/>
        <w:autoSpaceDE/>
        <w:autoSpaceDN/>
        <w:bidi w:val="0"/>
        <w:adjustRightInd w:val="0"/>
        <w:snapToGrid w:val="0"/>
        <w:spacing w:line="570" w:lineRule="exact"/>
        <w:ind w:firstLine="2891" w:firstLineChars="900"/>
        <w:jc w:val="both"/>
        <w:textAlignment w:val="auto"/>
        <w:rPr>
          <w:rFonts w:hint="default" w:ascii="Times New Roman" w:hAnsi="Times New Roman" w:eastAsia="仿宋_GB2312" w:cs="Times New Roman"/>
          <w:b/>
          <w:bCs/>
          <w:color w:val="auto"/>
          <w:w w:val="100"/>
          <w:kern w:val="2"/>
          <w:sz w:val="32"/>
          <w:szCs w:val="32"/>
          <w:highlight w:val="none"/>
          <w:lang w:val="en-US" w:eastAsia="zh-CN" w:bidi="ar-SA"/>
        </w:rPr>
      </w:pPr>
      <w:r>
        <w:rPr>
          <w:rFonts w:hint="default" w:ascii="Times New Roman" w:hAnsi="Times New Roman" w:eastAsia="仿宋_GB2312" w:cs="Times New Roman"/>
          <w:b/>
          <w:bCs/>
          <w:color w:val="auto"/>
          <w:w w:val="100"/>
          <w:kern w:val="2"/>
          <w:sz w:val="32"/>
          <w:szCs w:val="32"/>
          <w:highlight w:val="none"/>
          <w:lang w:val="en-US" w:eastAsia="zh-CN" w:bidi="ar-SA"/>
        </w:rPr>
        <w:t>第</w:t>
      </w:r>
      <w:r>
        <w:rPr>
          <w:rFonts w:hint="eastAsia" w:eastAsia="仿宋_GB2312" w:cs="Times New Roman"/>
          <w:b/>
          <w:bCs/>
          <w:color w:val="auto"/>
          <w:w w:val="100"/>
          <w:kern w:val="2"/>
          <w:sz w:val="32"/>
          <w:szCs w:val="32"/>
          <w:highlight w:val="none"/>
          <w:lang w:val="en-US" w:eastAsia="zh-CN" w:bidi="ar-SA"/>
        </w:rPr>
        <w:t>五</w:t>
      </w:r>
      <w:r>
        <w:rPr>
          <w:rFonts w:hint="default" w:ascii="Times New Roman" w:hAnsi="Times New Roman" w:eastAsia="仿宋_GB2312" w:cs="Times New Roman"/>
          <w:b/>
          <w:bCs/>
          <w:color w:val="auto"/>
          <w:w w:val="100"/>
          <w:kern w:val="2"/>
          <w:sz w:val="32"/>
          <w:szCs w:val="32"/>
          <w:highlight w:val="none"/>
          <w:lang w:val="en-US" w:eastAsia="zh-CN" w:bidi="ar-SA"/>
        </w:rPr>
        <w:t>章  监督管理</w:t>
      </w:r>
    </w:p>
    <w:p w14:paraId="770D7D09">
      <w:pPr>
        <w:keepNext w:val="0"/>
        <w:keepLines w:val="0"/>
        <w:pageBreakBefore w:val="0"/>
        <w:widowControl w:val="0"/>
        <w:kinsoku/>
        <w:wordWrap/>
        <w:overflowPunct w:val="0"/>
        <w:topLinePunct w:val="0"/>
        <w:autoSpaceDE/>
        <w:autoSpaceDN/>
        <w:bidi w:val="0"/>
        <w:adjustRightInd w:val="0"/>
        <w:snapToGrid w:val="0"/>
        <w:spacing w:line="570" w:lineRule="exact"/>
        <w:ind w:firstLine="643" w:firstLineChars="200"/>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bCs/>
          <w:color w:val="auto"/>
          <w:w w:val="100"/>
          <w:kern w:val="2"/>
          <w:sz w:val="32"/>
          <w:szCs w:val="32"/>
          <w:highlight w:val="none"/>
          <w:lang w:val="en-US" w:eastAsia="zh-CN" w:bidi="ar-SA"/>
        </w:rPr>
        <w:t>第十</w:t>
      </w:r>
      <w:r>
        <w:rPr>
          <w:rFonts w:hint="eastAsia" w:eastAsia="仿宋_GB2312" w:cs="Times New Roman"/>
          <w:b/>
          <w:bCs/>
          <w:color w:val="auto"/>
          <w:w w:val="100"/>
          <w:kern w:val="2"/>
          <w:sz w:val="32"/>
          <w:szCs w:val="32"/>
          <w:highlight w:val="none"/>
          <w:lang w:val="en-US" w:eastAsia="zh-CN" w:bidi="ar-SA"/>
        </w:rPr>
        <w:t>七</w:t>
      </w:r>
      <w:r>
        <w:rPr>
          <w:rFonts w:hint="default" w:ascii="Times New Roman" w:hAnsi="Times New Roman" w:eastAsia="仿宋_GB2312" w:cs="Times New Roman"/>
          <w:b/>
          <w:bCs/>
          <w:color w:val="auto"/>
          <w:w w:val="100"/>
          <w:kern w:val="2"/>
          <w:sz w:val="32"/>
          <w:szCs w:val="32"/>
          <w:highlight w:val="none"/>
          <w:lang w:val="en-US" w:eastAsia="zh-CN" w:bidi="ar-SA"/>
        </w:rPr>
        <w:t xml:space="preserve">条 </w:t>
      </w:r>
      <w:r>
        <w:rPr>
          <w:rFonts w:hint="default" w:ascii="Times New Roman" w:hAnsi="Times New Roman" w:eastAsia="仿宋_GB2312" w:cs="Times New Roman"/>
          <w:b w:val="0"/>
          <w:bCs w:val="0"/>
          <w:color w:val="auto"/>
          <w:w w:val="100"/>
          <w:kern w:val="2"/>
          <w:sz w:val="32"/>
          <w:szCs w:val="32"/>
          <w:highlight w:val="none"/>
          <w:lang w:val="en-US" w:eastAsia="zh-CN" w:bidi="ar-SA"/>
        </w:rPr>
        <w:t xml:space="preserve"> 审批权限和职责。</w:t>
      </w:r>
    </w:p>
    <w:p w14:paraId="083B7EAF">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（一）县城中心城区</w:t>
      </w:r>
      <w:r>
        <w:rPr>
          <w:rFonts w:hint="eastAsia" w:eastAsia="仿宋_GB2312" w:cs="Times New Roman"/>
          <w:b w:val="0"/>
          <w:bCs w:val="0"/>
          <w:color w:val="auto"/>
          <w:w w:val="100"/>
          <w:kern w:val="2"/>
          <w:sz w:val="32"/>
          <w:szCs w:val="32"/>
          <w:highlight w:val="none"/>
          <w:u w:val="none"/>
          <w:lang w:val="en-US" w:eastAsia="zh-CN" w:bidi="ar-SA"/>
        </w:rPr>
        <w:t>居（村）</w:t>
      </w:r>
      <w:r>
        <w:rPr>
          <w:rFonts w:hint="eastAsia" w:eastAsia="仿宋_GB2312" w:cs="Times New Roman"/>
          <w:b w:val="0"/>
          <w:bCs w:val="0"/>
          <w:color w:val="auto"/>
          <w:w w:val="100"/>
          <w:kern w:val="2"/>
          <w:sz w:val="32"/>
          <w:szCs w:val="32"/>
          <w:highlight w:val="none"/>
          <w:lang w:val="en-US" w:eastAsia="zh-CN" w:bidi="ar-SA"/>
        </w:rPr>
        <w:t>民自建房的</w:t>
      </w:r>
      <w:r>
        <w:rPr>
          <w:rFonts w:hint="default" w:ascii="Times New Roman" w:hAnsi="Times New Roman" w:eastAsia="仿宋_GB2312" w:cs="Times New Roman"/>
          <w:b w:val="0"/>
          <w:bCs w:val="0"/>
          <w:color w:val="auto"/>
          <w:w w:val="100"/>
          <w:kern w:val="2"/>
          <w:sz w:val="32"/>
          <w:szCs w:val="32"/>
          <w:highlight w:val="none"/>
          <w:lang w:val="en-US" w:eastAsia="zh-CN" w:bidi="ar-SA"/>
        </w:rPr>
        <w:t>规划、用地等手续实行联合审批</w:t>
      </w:r>
      <w:r>
        <w:rPr>
          <w:rFonts w:hint="eastAsia" w:eastAsia="仿宋_GB2312" w:cs="Times New Roman"/>
          <w:b w:val="0"/>
          <w:bCs w:val="0"/>
          <w:color w:val="auto"/>
          <w:w w:val="100"/>
          <w:kern w:val="2"/>
          <w:sz w:val="32"/>
          <w:szCs w:val="32"/>
          <w:highlight w:val="none"/>
          <w:lang w:val="en-US" w:eastAsia="zh-CN" w:bidi="ar-SA"/>
        </w:rPr>
        <w:t>。</w:t>
      </w:r>
      <w:r>
        <w:rPr>
          <w:rFonts w:hint="default" w:ascii="Times New Roman" w:hAnsi="Times New Roman" w:eastAsia="仿宋_GB2312" w:cs="Times New Roman"/>
          <w:b w:val="0"/>
          <w:bCs w:val="0"/>
          <w:color w:val="auto"/>
          <w:w w:val="100"/>
          <w:kern w:val="2"/>
          <w:sz w:val="32"/>
          <w:szCs w:val="32"/>
          <w:highlight w:val="none"/>
          <w:lang w:val="en-US" w:eastAsia="zh-CN" w:bidi="ar-SA"/>
        </w:rPr>
        <w:t>县联审</w:t>
      </w:r>
      <w:r>
        <w:rPr>
          <w:rFonts w:hint="eastAsia" w:eastAsia="仿宋_GB2312" w:cs="Times New Roman"/>
          <w:b w:val="0"/>
          <w:bCs w:val="0"/>
          <w:color w:val="auto"/>
          <w:w w:val="100"/>
          <w:kern w:val="2"/>
          <w:sz w:val="32"/>
          <w:szCs w:val="32"/>
          <w:highlight w:val="none"/>
          <w:u w:val="none"/>
          <w:lang w:val="en-US" w:eastAsia="zh-CN" w:bidi="ar-SA"/>
        </w:rPr>
        <w:t>专班</w:t>
      </w:r>
      <w:r>
        <w:rPr>
          <w:rFonts w:hint="eastAsia" w:eastAsia="仿宋_GB2312" w:cs="Times New Roman"/>
          <w:b w:val="0"/>
          <w:bCs w:val="0"/>
          <w:color w:val="auto"/>
          <w:w w:val="100"/>
          <w:kern w:val="2"/>
          <w:sz w:val="32"/>
          <w:szCs w:val="32"/>
          <w:highlight w:val="none"/>
          <w:lang w:val="en-US" w:eastAsia="zh-CN" w:bidi="ar-SA"/>
        </w:rPr>
        <w:t>负责</w:t>
      </w:r>
      <w:r>
        <w:rPr>
          <w:rFonts w:hint="default" w:ascii="Times New Roman" w:hAnsi="Times New Roman" w:eastAsia="仿宋_GB2312" w:cs="Times New Roman"/>
          <w:b w:val="0"/>
          <w:bCs w:val="0"/>
          <w:color w:val="auto"/>
          <w:w w:val="100"/>
          <w:kern w:val="2"/>
          <w:sz w:val="32"/>
          <w:szCs w:val="32"/>
          <w:highlight w:val="none"/>
          <w:lang w:val="en-US" w:eastAsia="zh-CN" w:bidi="ar-SA"/>
        </w:rPr>
        <w:t>牵头组织，现场核查建房资格、</w:t>
      </w:r>
      <w:r>
        <w:rPr>
          <w:rFonts w:hint="eastAsia" w:eastAsia="仿宋_GB2312" w:cs="Times New Roman"/>
          <w:b w:val="0"/>
          <w:bCs w:val="0"/>
          <w:color w:val="auto"/>
          <w:w w:val="100"/>
          <w:kern w:val="2"/>
          <w:sz w:val="32"/>
          <w:szCs w:val="32"/>
          <w:highlight w:val="none"/>
          <w:lang w:val="en-US" w:eastAsia="zh-CN" w:bidi="ar-SA"/>
        </w:rPr>
        <w:t>统筹</w:t>
      </w:r>
      <w:r>
        <w:rPr>
          <w:rFonts w:hint="default" w:ascii="Times New Roman" w:hAnsi="Times New Roman" w:eastAsia="仿宋_GB2312" w:cs="Times New Roman"/>
          <w:b w:val="0"/>
          <w:bCs w:val="0"/>
          <w:color w:val="auto"/>
          <w:w w:val="100"/>
          <w:kern w:val="2"/>
          <w:sz w:val="32"/>
          <w:szCs w:val="32"/>
          <w:highlight w:val="none"/>
          <w:lang w:val="en-US" w:eastAsia="zh-CN" w:bidi="ar-SA"/>
        </w:rPr>
        <w:t>协调</w:t>
      </w:r>
      <w:r>
        <w:rPr>
          <w:rFonts w:hint="eastAsia" w:eastAsia="仿宋_GB2312" w:cs="Times New Roman"/>
          <w:b w:val="0"/>
          <w:bCs w:val="0"/>
          <w:color w:val="auto"/>
          <w:w w:val="100"/>
          <w:kern w:val="2"/>
          <w:sz w:val="32"/>
          <w:szCs w:val="32"/>
          <w:highlight w:val="none"/>
          <w:lang w:val="en-US" w:eastAsia="zh-CN" w:bidi="ar-SA"/>
        </w:rPr>
        <w:t>建房相关事宜，</w:t>
      </w:r>
      <w:r>
        <w:rPr>
          <w:rFonts w:hint="default" w:ascii="Times New Roman" w:hAnsi="Times New Roman" w:eastAsia="仿宋_GB2312" w:cs="Times New Roman"/>
          <w:b w:val="0"/>
          <w:bCs w:val="0"/>
          <w:color w:val="auto"/>
          <w:w w:val="100"/>
          <w:kern w:val="2"/>
          <w:sz w:val="32"/>
          <w:szCs w:val="32"/>
          <w:highlight w:val="none"/>
          <w:lang w:val="en-US" w:eastAsia="zh-CN" w:bidi="ar-SA"/>
        </w:rPr>
        <w:t>解决存在特殊情况的</w:t>
      </w:r>
      <w:r>
        <w:rPr>
          <w:rFonts w:hint="eastAsia" w:eastAsia="仿宋_GB2312" w:cs="Times New Roman"/>
          <w:b w:val="0"/>
          <w:bCs w:val="0"/>
          <w:color w:val="auto"/>
          <w:w w:val="100"/>
          <w:kern w:val="2"/>
          <w:sz w:val="32"/>
          <w:szCs w:val="32"/>
          <w:highlight w:val="none"/>
          <w:u w:val="none"/>
          <w:lang w:val="en-US" w:eastAsia="zh-CN" w:bidi="ar-SA"/>
        </w:rPr>
        <w:t>居（村）民</w:t>
      </w:r>
      <w:r>
        <w:rPr>
          <w:rFonts w:hint="default" w:ascii="Times New Roman" w:hAnsi="Times New Roman" w:eastAsia="仿宋_GB2312" w:cs="Times New Roman"/>
          <w:b w:val="0"/>
          <w:bCs w:val="0"/>
          <w:color w:val="auto"/>
          <w:w w:val="100"/>
          <w:kern w:val="2"/>
          <w:sz w:val="32"/>
          <w:szCs w:val="32"/>
          <w:highlight w:val="none"/>
          <w:lang w:val="en-US" w:eastAsia="zh-CN" w:bidi="ar-SA"/>
        </w:rPr>
        <w:t>安置工作。</w:t>
      </w:r>
    </w:p>
    <w:p w14:paraId="416ABAD3">
      <w:pPr>
        <w:keepNext w:val="0"/>
        <w:keepLines w:val="0"/>
        <w:pageBreakBefore w:val="0"/>
        <w:widowControl w:val="0"/>
        <w:kinsoku/>
        <w:wordWrap/>
        <w:overflowPunct w:val="0"/>
        <w:topLinePunct w:val="0"/>
        <w:autoSpaceDE/>
        <w:autoSpaceDN/>
        <w:bidi w:val="0"/>
        <w:adjustRightInd w:val="0"/>
        <w:snapToGrid w:val="0"/>
        <w:spacing w:line="570" w:lineRule="exact"/>
        <w:ind w:left="0" w:leftChars="0" w:firstLine="640" w:firstLineChars="200"/>
        <w:textAlignment w:val="auto"/>
        <w:rPr>
          <w:rFonts w:hint="eastAsia"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（二）</w:t>
      </w:r>
      <w:r>
        <w:rPr>
          <w:rFonts w:hint="eastAsia" w:eastAsia="仿宋_GB2312" w:cs="Times New Roman"/>
          <w:b w:val="0"/>
          <w:bCs w:val="0"/>
          <w:color w:val="auto"/>
          <w:w w:val="100"/>
          <w:kern w:val="2"/>
          <w:sz w:val="32"/>
          <w:szCs w:val="32"/>
          <w:highlight w:val="none"/>
          <w:lang w:val="en-US" w:eastAsia="zh-CN" w:bidi="ar-SA"/>
        </w:rPr>
        <w:t>街道办事处负责</w:t>
      </w:r>
      <w:r>
        <w:rPr>
          <w:rFonts w:hint="default" w:ascii="Times New Roman" w:hAnsi="Times New Roman" w:eastAsia="仿宋_GB2312" w:cs="Times New Roman"/>
          <w:b w:val="0"/>
          <w:bCs w:val="0"/>
          <w:color w:val="auto"/>
          <w:w w:val="100"/>
          <w:kern w:val="2"/>
          <w:sz w:val="32"/>
          <w:szCs w:val="32"/>
          <w:highlight w:val="none"/>
          <w:lang w:val="en-US" w:eastAsia="zh-CN" w:bidi="ar-SA"/>
        </w:rPr>
        <w:t>审查</w:t>
      </w:r>
      <w:r>
        <w:rPr>
          <w:rFonts w:hint="eastAsia" w:eastAsia="仿宋_GB2312" w:cs="Times New Roman"/>
          <w:b w:val="0"/>
          <w:bCs w:val="0"/>
          <w:color w:val="auto"/>
          <w:w w:val="100"/>
          <w:kern w:val="2"/>
          <w:sz w:val="32"/>
          <w:szCs w:val="32"/>
          <w:highlight w:val="none"/>
          <w:u w:val="none"/>
          <w:lang w:val="en-US" w:eastAsia="zh-CN" w:bidi="ar-SA"/>
        </w:rPr>
        <w:t>居（村）</w:t>
      </w:r>
      <w:r>
        <w:rPr>
          <w:rFonts w:hint="eastAsia" w:eastAsia="仿宋_GB2312" w:cs="Times New Roman"/>
          <w:b w:val="0"/>
          <w:bCs w:val="0"/>
          <w:color w:val="auto"/>
          <w:w w:val="100"/>
          <w:kern w:val="2"/>
          <w:sz w:val="32"/>
          <w:szCs w:val="32"/>
          <w:highlight w:val="none"/>
          <w:lang w:val="en-US" w:eastAsia="zh-CN" w:bidi="ar-SA"/>
        </w:rPr>
        <w:t>民的</w:t>
      </w:r>
      <w:r>
        <w:rPr>
          <w:rFonts w:hint="default" w:ascii="Times New Roman" w:hAnsi="Times New Roman" w:eastAsia="仿宋_GB2312" w:cs="Times New Roman"/>
          <w:b w:val="0"/>
          <w:bCs w:val="0"/>
          <w:color w:val="auto"/>
          <w:w w:val="100"/>
          <w:kern w:val="2"/>
          <w:sz w:val="32"/>
          <w:szCs w:val="32"/>
          <w:highlight w:val="none"/>
          <w:lang w:val="en-US" w:eastAsia="zh-CN" w:bidi="ar-SA"/>
        </w:rPr>
        <w:t>建房资格</w:t>
      </w:r>
      <w:r>
        <w:rPr>
          <w:rFonts w:hint="eastAsia" w:eastAsia="仿宋_GB2312" w:cs="Times New Roman"/>
          <w:b w:val="0"/>
          <w:bCs w:val="0"/>
          <w:color w:val="auto"/>
          <w:w w:val="100"/>
          <w:kern w:val="2"/>
          <w:sz w:val="32"/>
          <w:szCs w:val="32"/>
          <w:highlight w:val="none"/>
          <w:lang w:val="en-US" w:eastAsia="zh-CN" w:bidi="ar-SA"/>
        </w:rPr>
        <w:t>（集体土地），指导</w:t>
      </w:r>
      <w:r>
        <w:rPr>
          <w:rFonts w:hint="eastAsia" w:eastAsia="仿宋_GB2312" w:cs="Times New Roman"/>
          <w:b w:val="0"/>
          <w:bCs w:val="0"/>
          <w:color w:val="auto"/>
          <w:w w:val="100"/>
          <w:kern w:val="2"/>
          <w:sz w:val="32"/>
          <w:szCs w:val="32"/>
          <w:highlight w:val="none"/>
          <w:u w:val="none"/>
          <w:lang w:val="en-US" w:eastAsia="zh-CN" w:bidi="ar-SA"/>
        </w:rPr>
        <w:t>居（村）民</w:t>
      </w:r>
      <w:r>
        <w:rPr>
          <w:rFonts w:hint="eastAsia" w:eastAsia="仿宋_GB2312" w:cs="Times New Roman"/>
          <w:b w:val="0"/>
          <w:bCs w:val="0"/>
          <w:color w:val="auto"/>
          <w:w w:val="100"/>
          <w:kern w:val="2"/>
          <w:sz w:val="32"/>
          <w:szCs w:val="32"/>
          <w:highlight w:val="none"/>
          <w:lang w:val="en-US" w:eastAsia="zh-CN" w:bidi="ar-SA"/>
        </w:rPr>
        <w:t>按流程办理建房审批手续，协调矛盾纠纷，查处违法建设</w:t>
      </w:r>
      <w:r>
        <w:rPr>
          <w:rFonts w:hint="eastAsia" w:eastAsia="仿宋_GB2312" w:cs="Times New Roman"/>
          <w:b w:val="0"/>
          <w:bCs w:val="0"/>
          <w:color w:val="auto"/>
          <w:w w:val="100"/>
          <w:kern w:val="2"/>
          <w:sz w:val="32"/>
          <w:szCs w:val="32"/>
          <w:highlight w:val="none"/>
          <w:u w:val="none"/>
          <w:lang w:val="en-US" w:eastAsia="zh-CN" w:bidi="ar-SA"/>
        </w:rPr>
        <w:t>（参照《茶陵县整治违法建设工作实施方案》执行）</w:t>
      </w:r>
      <w:r>
        <w:rPr>
          <w:rFonts w:hint="eastAsia" w:eastAsia="仿宋_GB2312" w:cs="Times New Roman"/>
          <w:b w:val="0"/>
          <w:bCs w:val="0"/>
          <w:color w:val="auto"/>
          <w:w w:val="100"/>
          <w:kern w:val="2"/>
          <w:sz w:val="32"/>
          <w:szCs w:val="32"/>
          <w:highlight w:val="none"/>
          <w:lang w:val="en-US" w:eastAsia="zh-CN" w:bidi="ar-SA"/>
        </w:rPr>
        <w:t>，</w:t>
      </w:r>
      <w:r>
        <w:rPr>
          <w:rFonts w:hint="default" w:ascii="Times New Roman" w:hAnsi="Times New Roman" w:eastAsia="仿宋_GB2312" w:cs="Times New Roman"/>
          <w:b w:val="0"/>
          <w:bCs w:val="0"/>
          <w:color w:val="auto"/>
          <w:w w:val="100"/>
          <w:kern w:val="2"/>
          <w:sz w:val="32"/>
          <w:szCs w:val="32"/>
          <w:highlight w:val="none"/>
          <w:lang w:val="en-US" w:eastAsia="zh-CN" w:bidi="ar-SA"/>
        </w:rPr>
        <w:t>核发《农村宅基地批准书》</w:t>
      </w:r>
      <w:r>
        <w:rPr>
          <w:rFonts w:hint="eastAsia" w:eastAsia="仿宋_GB2312" w:cs="Times New Roman"/>
          <w:b w:val="0"/>
          <w:bCs w:val="0"/>
          <w:color w:val="auto"/>
          <w:w w:val="100"/>
          <w:kern w:val="2"/>
          <w:sz w:val="32"/>
          <w:szCs w:val="32"/>
          <w:highlight w:val="none"/>
          <w:lang w:val="en-US" w:eastAsia="zh-CN" w:bidi="ar-SA"/>
        </w:rPr>
        <w:t>，承担本辖区内居民自建房的巡查、安全监督管理和资料归档等工作。</w:t>
      </w:r>
    </w:p>
    <w:p w14:paraId="59CABC48">
      <w:pPr>
        <w:keepNext w:val="0"/>
        <w:keepLines w:val="0"/>
        <w:pageBreakBefore w:val="0"/>
        <w:widowControl w:val="0"/>
        <w:kinsoku/>
        <w:wordWrap/>
        <w:overflowPunct w:val="0"/>
        <w:topLinePunct w:val="0"/>
        <w:autoSpaceDE/>
        <w:autoSpaceDN/>
        <w:bidi w:val="0"/>
        <w:adjustRightInd w:val="0"/>
        <w:snapToGrid w:val="0"/>
        <w:spacing w:line="570" w:lineRule="exact"/>
        <w:ind w:left="0" w:leftChars="0" w:firstLine="640" w:firstLineChars="200"/>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（三）农业农村（经管）部门负责审查</w:t>
      </w:r>
      <w:r>
        <w:rPr>
          <w:rFonts w:hint="eastAsia" w:eastAsia="仿宋_GB2312" w:cs="Times New Roman"/>
          <w:b w:val="0"/>
          <w:bCs w:val="0"/>
          <w:color w:val="auto"/>
          <w:w w:val="100"/>
          <w:kern w:val="2"/>
          <w:sz w:val="32"/>
          <w:szCs w:val="32"/>
          <w:highlight w:val="none"/>
          <w:u w:val="none"/>
          <w:lang w:val="en-US" w:eastAsia="zh-CN" w:bidi="ar-SA"/>
        </w:rPr>
        <w:t>居（村）民</w:t>
      </w:r>
      <w:r>
        <w:rPr>
          <w:rFonts w:hint="default" w:ascii="Times New Roman" w:hAnsi="Times New Roman" w:eastAsia="仿宋_GB2312" w:cs="Times New Roman"/>
          <w:b w:val="0"/>
          <w:bCs w:val="0"/>
          <w:color w:val="auto"/>
          <w:w w:val="100"/>
          <w:kern w:val="2"/>
          <w:sz w:val="32"/>
          <w:szCs w:val="32"/>
          <w:highlight w:val="none"/>
          <w:lang w:val="en-US" w:eastAsia="zh-CN" w:bidi="ar-SA"/>
        </w:rPr>
        <w:t>建房资格</w:t>
      </w:r>
      <w:r>
        <w:rPr>
          <w:rFonts w:hint="eastAsia" w:eastAsia="仿宋_GB2312" w:cs="Times New Roman"/>
          <w:b w:val="0"/>
          <w:bCs w:val="0"/>
          <w:color w:val="auto"/>
          <w:w w:val="100"/>
          <w:kern w:val="2"/>
          <w:sz w:val="32"/>
          <w:szCs w:val="32"/>
          <w:highlight w:val="none"/>
          <w:lang w:val="en-US" w:eastAsia="zh-CN" w:bidi="ar-SA"/>
        </w:rPr>
        <w:t>（集体土地）</w:t>
      </w:r>
      <w:r>
        <w:rPr>
          <w:rFonts w:hint="default" w:ascii="Times New Roman" w:hAnsi="Times New Roman" w:eastAsia="仿宋_GB2312" w:cs="Times New Roman"/>
          <w:b w:val="0"/>
          <w:bCs w:val="0"/>
          <w:color w:val="auto"/>
          <w:w w:val="100"/>
          <w:kern w:val="2"/>
          <w:sz w:val="32"/>
          <w:szCs w:val="32"/>
          <w:highlight w:val="none"/>
          <w:lang w:val="en-US" w:eastAsia="zh-CN" w:bidi="ar-SA"/>
        </w:rPr>
        <w:t>，</w:t>
      </w:r>
      <w:r>
        <w:rPr>
          <w:rFonts w:hint="eastAsia" w:eastAsia="仿宋_GB2312" w:cs="Times New Roman"/>
          <w:b w:val="0"/>
          <w:bCs w:val="0"/>
          <w:color w:val="auto"/>
          <w:w w:val="100"/>
          <w:kern w:val="2"/>
          <w:sz w:val="32"/>
          <w:szCs w:val="32"/>
          <w:highlight w:val="none"/>
          <w:lang w:val="en-US" w:eastAsia="zh-CN" w:bidi="ar-SA"/>
        </w:rPr>
        <w:t>指导街道办事处</w:t>
      </w:r>
      <w:r>
        <w:rPr>
          <w:rFonts w:hint="default" w:ascii="Times New Roman" w:hAnsi="Times New Roman" w:eastAsia="仿宋_GB2312" w:cs="Times New Roman"/>
          <w:b w:val="0"/>
          <w:bCs w:val="0"/>
          <w:color w:val="auto"/>
          <w:w w:val="100"/>
          <w:kern w:val="2"/>
          <w:sz w:val="32"/>
          <w:szCs w:val="32"/>
          <w:highlight w:val="none"/>
          <w:lang w:val="en-US" w:eastAsia="zh-CN" w:bidi="ar-SA"/>
        </w:rPr>
        <w:t>核发《农村宅基地批准书》。</w:t>
      </w:r>
    </w:p>
    <w:p w14:paraId="65C62DD1">
      <w:pPr>
        <w:keepNext w:val="0"/>
        <w:keepLines w:val="0"/>
        <w:pageBreakBefore w:val="0"/>
        <w:widowControl w:val="0"/>
        <w:kinsoku/>
        <w:wordWrap/>
        <w:overflowPunct w:val="0"/>
        <w:topLinePunct w:val="0"/>
        <w:autoSpaceDE/>
        <w:autoSpaceDN/>
        <w:bidi w:val="0"/>
        <w:adjustRightInd w:val="0"/>
        <w:snapToGrid w:val="0"/>
        <w:spacing w:line="570" w:lineRule="exact"/>
        <w:ind w:left="0" w:leftChars="0" w:firstLine="640" w:firstLineChars="200"/>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w:t>
      </w:r>
      <w:r>
        <w:rPr>
          <w:rFonts w:hint="eastAsia" w:eastAsia="仿宋_GB2312" w:cs="Times New Roman"/>
          <w:b w:val="0"/>
          <w:bCs w:val="0"/>
          <w:color w:val="auto"/>
          <w:w w:val="100"/>
          <w:kern w:val="2"/>
          <w:sz w:val="32"/>
          <w:szCs w:val="32"/>
          <w:highlight w:val="none"/>
          <w:lang w:val="en-US" w:eastAsia="zh-CN" w:bidi="ar-SA"/>
        </w:rPr>
        <w:t>四</w:t>
      </w:r>
      <w:r>
        <w:rPr>
          <w:rFonts w:hint="default" w:ascii="Times New Roman" w:hAnsi="Times New Roman" w:eastAsia="仿宋_GB2312" w:cs="Times New Roman"/>
          <w:b w:val="0"/>
          <w:bCs w:val="0"/>
          <w:color w:val="auto"/>
          <w:w w:val="100"/>
          <w:kern w:val="2"/>
          <w:sz w:val="32"/>
          <w:szCs w:val="32"/>
          <w:highlight w:val="none"/>
          <w:lang w:val="en-US" w:eastAsia="zh-CN" w:bidi="ar-SA"/>
        </w:rPr>
        <w:t>）自然资源部门负责国土空间</w:t>
      </w:r>
      <w:r>
        <w:rPr>
          <w:rFonts w:hint="default" w:ascii="Times New Roman" w:hAnsi="Times New Roman" w:eastAsia="仿宋_GB2312" w:cs="Times New Roman"/>
          <w:b w:val="0"/>
          <w:bCs w:val="0"/>
          <w:color w:val="auto"/>
          <w:w w:val="100"/>
          <w:kern w:val="2"/>
          <w:sz w:val="32"/>
          <w:szCs w:val="32"/>
          <w:highlight w:val="none"/>
          <w:lang w:val="en-US" w:eastAsia="zh-CN" w:bidi="ar-SA"/>
        </w:rPr>
        <w:t>规划</w:t>
      </w:r>
      <w:r>
        <w:rPr>
          <w:rFonts w:hint="eastAsia" w:eastAsia="仿宋_GB2312" w:cs="Times New Roman"/>
          <w:b w:val="0"/>
          <w:bCs w:val="0"/>
          <w:color w:val="auto"/>
          <w:w w:val="100"/>
          <w:kern w:val="2"/>
          <w:sz w:val="32"/>
          <w:szCs w:val="32"/>
          <w:highlight w:val="none"/>
          <w:lang w:val="en-US" w:eastAsia="zh-CN" w:bidi="ar-SA"/>
        </w:rPr>
        <w:t>编制</w:t>
      </w:r>
      <w:r>
        <w:rPr>
          <w:rFonts w:hint="default" w:ascii="Times New Roman" w:hAnsi="Times New Roman" w:eastAsia="仿宋_GB2312" w:cs="Times New Roman"/>
          <w:b w:val="0"/>
          <w:bCs w:val="0"/>
          <w:color w:val="auto"/>
          <w:w w:val="100"/>
          <w:kern w:val="2"/>
          <w:sz w:val="32"/>
          <w:szCs w:val="32"/>
          <w:highlight w:val="none"/>
          <w:lang w:val="en-US" w:eastAsia="zh-CN" w:bidi="ar-SA"/>
        </w:rPr>
        <w:t>等工作</w:t>
      </w:r>
      <w:r>
        <w:rPr>
          <w:rFonts w:hint="default" w:ascii="Times New Roman" w:hAnsi="Times New Roman" w:eastAsia="仿宋_GB2312" w:cs="Times New Roman"/>
          <w:b w:val="0"/>
          <w:bCs w:val="0"/>
          <w:color w:val="auto"/>
          <w:w w:val="100"/>
          <w:kern w:val="2"/>
          <w:sz w:val="32"/>
          <w:szCs w:val="32"/>
          <w:highlight w:val="none"/>
          <w:lang w:val="en-US" w:eastAsia="zh-CN" w:bidi="ar-SA"/>
        </w:rPr>
        <w:t>，统筹安排宅基地用地规模和布局，</w:t>
      </w:r>
      <w:r>
        <w:rPr>
          <w:rFonts w:hint="eastAsia" w:eastAsia="仿宋_GB2312" w:cs="Times New Roman"/>
          <w:b w:val="0"/>
          <w:bCs w:val="0"/>
          <w:color w:val="auto"/>
          <w:w w:val="100"/>
          <w:kern w:val="2"/>
          <w:sz w:val="32"/>
          <w:szCs w:val="32"/>
          <w:highlight w:val="none"/>
          <w:lang w:val="en-US" w:eastAsia="zh-CN" w:bidi="ar-SA"/>
        </w:rPr>
        <w:t>核实地类、</w:t>
      </w:r>
      <w:r>
        <w:rPr>
          <w:rFonts w:hint="default" w:ascii="Times New Roman" w:hAnsi="Times New Roman" w:eastAsia="仿宋_GB2312" w:cs="Times New Roman"/>
          <w:b w:val="0"/>
          <w:bCs w:val="0"/>
          <w:color w:val="auto"/>
          <w:w w:val="100"/>
          <w:kern w:val="2"/>
          <w:sz w:val="32"/>
          <w:szCs w:val="32"/>
          <w:highlight w:val="none"/>
          <w:lang w:val="en-US" w:eastAsia="zh-CN" w:bidi="ar-SA"/>
        </w:rPr>
        <w:t>依法办理农用地转</w:t>
      </w:r>
      <w:r>
        <w:rPr>
          <w:rFonts w:hint="eastAsia" w:eastAsia="仿宋_GB2312" w:cs="Times New Roman"/>
          <w:b w:val="0"/>
          <w:bCs w:val="0"/>
          <w:color w:val="auto"/>
          <w:w w:val="100"/>
          <w:kern w:val="2"/>
          <w:sz w:val="32"/>
          <w:szCs w:val="32"/>
          <w:highlight w:val="none"/>
          <w:lang w:val="en-US" w:eastAsia="zh-CN" w:bidi="ar-SA"/>
        </w:rPr>
        <w:t>建设</w:t>
      </w:r>
      <w:r>
        <w:rPr>
          <w:rFonts w:hint="default" w:ascii="Times New Roman" w:hAnsi="Times New Roman" w:eastAsia="仿宋_GB2312" w:cs="Times New Roman"/>
          <w:b w:val="0"/>
          <w:bCs w:val="0"/>
          <w:color w:val="auto"/>
          <w:w w:val="100"/>
          <w:kern w:val="2"/>
          <w:sz w:val="32"/>
          <w:szCs w:val="32"/>
          <w:highlight w:val="none"/>
          <w:lang w:val="en-US" w:eastAsia="zh-CN" w:bidi="ar-SA"/>
        </w:rPr>
        <w:t>用</w:t>
      </w:r>
      <w:r>
        <w:rPr>
          <w:rFonts w:hint="eastAsia" w:eastAsia="仿宋_GB2312" w:cs="Times New Roman"/>
          <w:b w:val="0"/>
          <w:bCs w:val="0"/>
          <w:color w:val="auto"/>
          <w:w w:val="100"/>
          <w:kern w:val="2"/>
          <w:sz w:val="32"/>
          <w:szCs w:val="32"/>
          <w:highlight w:val="none"/>
          <w:lang w:val="en-US" w:eastAsia="zh-CN" w:bidi="ar-SA"/>
        </w:rPr>
        <w:t>地</w:t>
      </w:r>
      <w:r>
        <w:rPr>
          <w:rFonts w:hint="default" w:ascii="Times New Roman" w:hAnsi="Times New Roman" w:eastAsia="仿宋_GB2312" w:cs="Times New Roman"/>
          <w:b w:val="0"/>
          <w:bCs w:val="0"/>
          <w:color w:val="auto"/>
          <w:w w:val="100"/>
          <w:kern w:val="2"/>
          <w:sz w:val="32"/>
          <w:szCs w:val="32"/>
          <w:highlight w:val="none"/>
          <w:lang w:val="en-US" w:eastAsia="zh-CN" w:bidi="ar-SA"/>
        </w:rPr>
        <w:t>审批</w:t>
      </w:r>
      <w:r>
        <w:rPr>
          <w:rFonts w:hint="eastAsia" w:eastAsia="仿宋_GB2312" w:cs="Times New Roman"/>
          <w:b w:val="0"/>
          <w:bCs w:val="0"/>
          <w:color w:val="auto"/>
          <w:w w:val="100"/>
          <w:kern w:val="2"/>
          <w:sz w:val="32"/>
          <w:szCs w:val="32"/>
          <w:highlight w:val="none"/>
          <w:lang w:val="en-US" w:eastAsia="zh-CN" w:bidi="ar-SA"/>
        </w:rPr>
        <w:t>手续、</w:t>
      </w:r>
      <w:r>
        <w:rPr>
          <w:rFonts w:hint="default" w:ascii="Times New Roman" w:hAnsi="Times New Roman" w:eastAsia="仿宋_GB2312" w:cs="Times New Roman"/>
          <w:b w:val="0"/>
          <w:bCs w:val="0"/>
          <w:color w:val="auto"/>
          <w:w w:val="100"/>
          <w:kern w:val="2"/>
          <w:sz w:val="32"/>
          <w:szCs w:val="32"/>
          <w:highlight w:val="none"/>
          <w:lang w:val="en-US" w:eastAsia="zh-CN" w:bidi="ar-SA"/>
        </w:rPr>
        <w:t>核发</w:t>
      </w:r>
      <w:r>
        <w:rPr>
          <w:rFonts w:hint="eastAsia" w:eastAsia="仿宋_GB2312" w:cs="Times New Roman"/>
          <w:b w:val="0"/>
          <w:bCs w:val="0"/>
          <w:color w:val="auto"/>
          <w:w w:val="100"/>
          <w:kern w:val="2"/>
          <w:sz w:val="32"/>
          <w:szCs w:val="32"/>
          <w:highlight w:val="none"/>
          <w:u w:val="none"/>
          <w:lang w:val="en-US" w:eastAsia="zh-CN" w:bidi="ar-SA"/>
        </w:rPr>
        <w:t>居（村）民</w:t>
      </w:r>
      <w:r>
        <w:rPr>
          <w:rFonts w:hint="eastAsia" w:eastAsia="仿宋_GB2312" w:cs="Times New Roman"/>
          <w:b w:val="0"/>
          <w:bCs w:val="0"/>
          <w:color w:val="auto"/>
          <w:w w:val="100"/>
          <w:kern w:val="2"/>
          <w:sz w:val="32"/>
          <w:szCs w:val="32"/>
          <w:highlight w:val="none"/>
          <w:lang w:val="en-US" w:eastAsia="zh-CN" w:bidi="ar-SA"/>
        </w:rPr>
        <w:t>自建房</w:t>
      </w:r>
      <w:r>
        <w:rPr>
          <w:rFonts w:hint="default" w:ascii="Times New Roman" w:hAnsi="Times New Roman" w:eastAsia="仿宋_GB2312" w:cs="Times New Roman"/>
          <w:b w:val="0"/>
          <w:bCs w:val="0"/>
          <w:color w:val="auto"/>
          <w:w w:val="100"/>
          <w:kern w:val="2"/>
          <w:sz w:val="32"/>
          <w:szCs w:val="32"/>
          <w:highlight w:val="none"/>
          <w:lang w:val="en-US" w:eastAsia="zh-CN" w:bidi="ar-SA"/>
        </w:rPr>
        <w:t>《建设用地</w:t>
      </w:r>
      <w:r>
        <w:rPr>
          <w:rFonts w:hint="eastAsia" w:eastAsia="仿宋_GB2312" w:cs="Times New Roman"/>
          <w:b w:val="0"/>
          <w:bCs w:val="0"/>
          <w:color w:val="auto"/>
          <w:w w:val="100"/>
          <w:kern w:val="2"/>
          <w:sz w:val="32"/>
          <w:szCs w:val="32"/>
          <w:highlight w:val="none"/>
          <w:lang w:val="en-US" w:eastAsia="zh-CN" w:bidi="ar-SA"/>
        </w:rPr>
        <w:t>规划</w:t>
      </w:r>
      <w:r>
        <w:rPr>
          <w:rFonts w:hint="default" w:ascii="Times New Roman" w:hAnsi="Times New Roman" w:eastAsia="仿宋_GB2312" w:cs="Times New Roman"/>
          <w:b w:val="0"/>
          <w:bCs w:val="0"/>
          <w:color w:val="auto"/>
          <w:w w:val="100"/>
          <w:kern w:val="2"/>
          <w:sz w:val="32"/>
          <w:szCs w:val="32"/>
          <w:highlight w:val="none"/>
          <w:lang w:val="en-US" w:eastAsia="zh-CN" w:bidi="ar-SA"/>
        </w:rPr>
        <w:t>许可证》</w:t>
      </w:r>
      <w:r>
        <w:rPr>
          <w:rFonts w:hint="eastAsia" w:eastAsia="仿宋_GB2312" w:cs="Times New Roman"/>
          <w:b w:val="0"/>
          <w:bCs w:val="0"/>
          <w:color w:val="auto"/>
          <w:w w:val="100"/>
          <w:kern w:val="2"/>
          <w:sz w:val="32"/>
          <w:szCs w:val="32"/>
          <w:highlight w:val="none"/>
          <w:lang w:val="en-US" w:eastAsia="zh-CN" w:bidi="ar-SA"/>
        </w:rPr>
        <w:t>和</w:t>
      </w:r>
      <w:r>
        <w:rPr>
          <w:rFonts w:hint="default" w:ascii="Times New Roman" w:hAnsi="Times New Roman" w:eastAsia="仿宋_GB2312" w:cs="Times New Roman"/>
          <w:b w:val="0"/>
          <w:bCs w:val="0"/>
          <w:color w:val="auto"/>
          <w:w w:val="100"/>
          <w:kern w:val="2"/>
          <w:sz w:val="32"/>
          <w:szCs w:val="32"/>
          <w:highlight w:val="none"/>
          <w:lang w:val="en-US" w:eastAsia="zh-CN" w:bidi="ar-SA"/>
        </w:rPr>
        <w:t>《建设工程规划许可证》</w:t>
      </w:r>
      <w:r>
        <w:rPr>
          <w:rFonts w:hint="eastAsia" w:eastAsia="仿宋_GB2312" w:cs="Times New Roman"/>
          <w:b w:val="0"/>
          <w:bCs w:val="0"/>
          <w:color w:val="auto"/>
          <w:w w:val="100"/>
          <w:kern w:val="2"/>
          <w:sz w:val="32"/>
          <w:szCs w:val="32"/>
          <w:highlight w:val="none"/>
          <w:lang w:val="en-US" w:eastAsia="zh-CN" w:bidi="ar-SA"/>
        </w:rPr>
        <w:t>、提供</w:t>
      </w:r>
      <w:r>
        <w:rPr>
          <w:rFonts w:hint="default" w:ascii="Times New Roman" w:hAnsi="Times New Roman" w:eastAsia="仿宋_GB2312" w:cs="Times New Roman"/>
          <w:b w:val="0"/>
          <w:bCs w:val="0"/>
          <w:color w:val="auto"/>
          <w:w w:val="100"/>
          <w:kern w:val="2"/>
          <w:sz w:val="32"/>
          <w:szCs w:val="32"/>
          <w:highlight w:val="none"/>
          <w:lang w:val="en-US" w:eastAsia="zh-CN" w:bidi="ar-SA"/>
        </w:rPr>
        <w:t>建设规划红线图、</w:t>
      </w:r>
      <w:r>
        <w:rPr>
          <w:rFonts w:hint="eastAsia" w:eastAsia="仿宋_GB2312" w:cs="Times New Roman"/>
          <w:b w:val="0"/>
          <w:bCs w:val="0"/>
          <w:color w:val="auto"/>
          <w:w w:val="100"/>
          <w:kern w:val="2"/>
          <w:sz w:val="32"/>
          <w:szCs w:val="32"/>
          <w:highlight w:val="none"/>
          <w:lang w:val="en-US" w:eastAsia="zh-CN" w:bidi="ar-SA"/>
        </w:rPr>
        <w:t>办理</w:t>
      </w:r>
      <w:r>
        <w:rPr>
          <w:rFonts w:hint="default" w:ascii="Times New Roman" w:hAnsi="Times New Roman" w:eastAsia="仿宋_GB2312" w:cs="Times New Roman"/>
          <w:b w:val="0"/>
          <w:bCs w:val="0"/>
          <w:color w:val="auto"/>
          <w:w w:val="100"/>
          <w:kern w:val="2"/>
          <w:sz w:val="32"/>
          <w:szCs w:val="32"/>
          <w:highlight w:val="none"/>
          <w:lang w:val="en-US" w:eastAsia="zh-CN" w:bidi="ar-SA"/>
        </w:rPr>
        <w:t>不动产权属登记</w:t>
      </w:r>
      <w:r>
        <w:rPr>
          <w:rFonts w:hint="eastAsia" w:eastAsia="仿宋_GB2312" w:cs="Times New Roman"/>
          <w:b w:val="0"/>
          <w:bCs w:val="0"/>
          <w:color w:val="auto"/>
          <w:w w:val="100"/>
          <w:kern w:val="2"/>
          <w:sz w:val="32"/>
          <w:szCs w:val="32"/>
          <w:highlight w:val="none"/>
          <w:u w:val="none"/>
          <w:lang w:val="en-US" w:eastAsia="zh-CN" w:bidi="ar-SA"/>
        </w:rPr>
        <w:t>等</w:t>
      </w:r>
      <w:r>
        <w:rPr>
          <w:rFonts w:hint="default" w:ascii="Times New Roman" w:hAnsi="Times New Roman" w:eastAsia="仿宋_GB2312" w:cs="Times New Roman"/>
          <w:b w:val="0"/>
          <w:bCs w:val="0"/>
          <w:color w:val="auto"/>
          <w:w w:val="100"/>
          <w:kern w:val="2"/>
          <w:sz w:val="32"/>
          <w:szCs w:val="32"/>
          <w:highlight w:val="none"/>
          <w:lang w:val="en-US" w:eastAsia="zh-CN" w:bidi="ar-SA"/>
        </w:rPr>
        <w:t>。</w:t>
      </w:r>
    </w:p>
    <w:p w14:paraId="46BD061B">
      <w:pPr>
        <w:keepNext w:val="0"/>
        <w:keepLines w:val="0"/>
        <w:pageBreakBefore w:val="0"/>
        <w:widowControl w:val="0"/>
        <w:kinsoku/>
        <w:wordWrap/>
        <w:overflowPunct w:val="0"/>
        <w:topLinePunct w:val="0"/>
        <w:autoSpaceDE/>
        <w:autoSpaceDN/>
        <w:bidi w:val="0"/>
        <w:adjustRightInd w:val="0"/>
        <w:snapToGrid w:val="0"/>
        <w:spacing w:line="570" w:lineRule="exact"/>
        <w:ind w:left="0" w:leftChars="0" w:firstLine="640" w:firstLineChars="200"/>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w:t>
      </w:r>
      <w:r>
        <w:rPr>
          <w:rFonts w:hint="eastAsia" w:eastAsia="仿宋_GB2312" w:cs="Times New Roman"/>
          <w:b w:val="0"/>
          <w:bCs w:val="0"/>
          <w:color w:val="auto"/>
          <w:w w:val="100"/>
          <w:kern w:val="2"/>
          <w:sz w:val="32"/>
          <w:szCs w:val="32"/>
          <w:highlight w:val="none"/>
          <w:lang w:val="en-US" w:eastAsia="zh-CN" w:bidi="ar-SA"/>
        </w:rPr>
        <w:t>五</w:t>
      </w:r>
      <w:r>
        <w:rPr>
          <w:rFonts w:hint="default" w:ascii="Times New Roman" w:hAnsi="Times New Roman" w:eastAsia="仿宋_GB2312" w:cs="Times New Roman"/>
          <w:b w:val="0"/>
          <w:bCs w:val="0"/>
          <w:color w:val="auto"/>
          <w:w w:val="100"/>
          <w:kern w:val="2"/>
          <w:sz w:val="32"/>
          <w:szCs w:val="32"/>
          <w:highlight w:val="none"/>
          <w:lang w:val="en-US" w:eastAsia="zh-CN" w:bidi="ar-SA"/>
        </w:rPr>
        <w:t>）住建部门负责</w:t>
      </w:r>
      <w:r>
        <w:rPr>
          <w:rFonts w:hint="eastAsia" w:eastAsia="仿宋_GB2312" w:cs="Times New Roman"/>
          <w:b w:val="0"/>
          <w:bCs w:val="0"/>
          <w:color w:val="auto"/>
          <w:w w:val="100"/>
          <w:kern w:val="2"/>
          <w:sz w:val="32"/>
          <w:szCs w:val="32"/>
          <w:highlight w:val="none"/>
          <w:u w:val="none"/>
          <w:lang w:val="en-US" w:eastAsia="zh-CN" w:bidi="ar-SA"/>
        </w:rPr>
        <w:t>居（村）民</w:t>
      </w:r>
      <w:r>
        <w:rPr>
          <w:rFonts w:hint="default" w:ascii="Times New Roman" w:hAnsi="Times New Roman" w:eastAsia="仿宋_GB2312" w:cs="Times New Roman"/>
          <w:b w:val="0"/>
          <w:bCs w:val="0"/>
          <w:color w:val="auto"/>
          <w:w w:val="100"/>
          <w:kern w:val="2"/>
          <w:sz w:val="32"/>
          <w:szCs w:val="32"/>
          <w:highlight w:val="none"/>
          <w:lang w:val="en-US" w:eastAsia="zh-CN" w:bidi="ar-SA"/>
        </w:rPr>
        <w:t>自建房</w:t>
      </w:r>
      <w:r>
        <w:rPr>
          <w:rFonts w:hint="eastAsia" w:eastAsia="仿宋_GB2312" w:cs="Times New Roman"/>
          <w:b w:val="0"/>
          <w:bCs w:val="0"/>
          <w:color w:val="auto"/>
          <w:w w:val="100"/>
          <w:kern w:val="2"/>
          <w:sz w:val="32"/>
          <w:szCs w:val="32"/>
          <w:highlight w:val="none"/>
          <w:lang w:val="en-US" w:eastAsia="zh-CN" w:bidi="ar-SA"/>
        </w:rPr>
        <w:t>质量</w:t>
      </w:r>
      <w:r>
        <w:rPr>
          <w:rFonts w:hint="default" w:ascii="Times New Roman" w:hAnsi="Times New Roman" w:eastAsia="仿宋_GB2312" w:cs="Times New Roman"/>
          <w:b w:val="0"/>
          <w:bCs w:val="0"/>
          <w:color w:val="auto"/>
          <w:w w:val="100"/>
          <w:kern w:val="2"/>
          <w:sz w:val="32"/>
          <w:szCs w:val="32"/>
          <w:highlight w:val="none"/>
          <w:lang w:val="en-US" w:eastAsia="zh-CN" w:bidi="ar-SA"/>
        </w:rPr>
        <w:t>安全</w:t>
      </w:r>
      <w:r>
        <w:rPr>
          <w:rFonts w:hint="eastAsia" w:eastAsia="仿宋_GB2312" w:cs="Times New Roman"/>
          <w:b w:val="0"/>
          <w:bCs w:val="0"/>
          <w:color w:val="auto"/>
          <w:w w:val="100"/>
          <w:kern w:val="2"/>
          <w:sz w:val="32"/>
          <w:szCs w:val="32"/>
          <w:highlight w:val="none"/>
          <w:lang w:val="en-US" w:eastAsia="zh-CN" w:bidi="ar-SA"/>
        </w:rPr>
        <w:t>综合</w:t>
      </w:r>
      <w:r>
        <w:rPr>
          <w:rFonts w:hint="eastAsia" w:eastAsia="仿宋_GB2312" w:cs="Times New Roman"/>
          <w:b w:val="0"/>
          <w:bCs w:val="0"/>
          <w:color w:val="auto"/>
          <w:w w:val="100"/>
          <w:kern w:val="2"/>
          <w:sz w:val="32"/>
          <w:szCs w:val="32"/>
          <w:highlight w:val="none"/>
          <w:lang w:val="en-US" w:eastAsia="zh-CN" w:bidi="ar-SA"/>
        </w:rPr>
        <w:t>监督</w:t>
      </w:r>
      <w:r>
        <w:rPr>
          <w:rFonts w:hint="default" w:ascii="Times New Roman" w:hAnsi="Times New Roman" w:eastAsia="仿宋_GB2312" w:cs="Times New Roman"/>
          <w:b w:val="0"/>
          <w:bCs w:val="0"/>
          <w:color w:val="auto"/>
          <w:w w:val="100"/>
          <w:kern w:val="2"/>
          <w:sz w:val="32"/>
          <w:szCs w:val="32"/>
          <w:highlight w:val="none"/>
          <w:lang w:val="en-US" w:eastAsia="zh-CN" w:bidi="ar-SA"/>
        </w:rPr>
        <w:t>管理工作，编制自建房设计图集供建房户选用，</w:t>
      </w:r>
      <w:r>
        <w:rPr>
          <w:rFonts w:hint="eastAsia" w:eastAsia="仿宋_GB2312" w:cs="Times New Roman"/>
          <w:b w:val="0"/>
          <w:bCs w:val="0"/>
          <w:color w:val="auto"/>
          <w:w w:val="100"/>
          <w:kern w:val="2"/>
          <w:sz w:val="32"/>
          <w:szCs w:val="32"/>
          <w:highlight w:val="none"/>
          <w:lang w:val="en-US" w:eastAsia="zh-CN" w:bidi="ar-SA"/>
        </w:rPr>
        <w:t>办理</w:t>
      </w:r>
      <w:r>
        <w:rPr>
          <w:rFonts w:hint="default" w:ascii="Times New Roman" w:hAnsi="Times New Roman" w:eastAsia="仿宋_GB2312" w:cs="Times New Roman"/>
          <w:b w:val="0"/>
          <w:bCs w:val="0"/>
          <w:color w:val="auto"/>
          <w:w w:val="100"/>
          <w:kern w:val="2"/>
          <w:sz w:val="32"/>
          <w:szCs w:val="32"/>
          <w:highlight w:val="none"/>
          <w:lang w:val="en-US" w:eastAsia="zh-CN" w:bidi="ar-SA"/>
        </w:rPr>
        <w:t>限额以上（三层及以上的居民自建房，工程投资额在30万以上或建筑面积在300m²以上的）自建房</w:t>
      </w:r>
      <w:r>
        <w:rPr>
          <w:rFonts w:hint="eastAsia" w:eastAsia="仿宋_GB2312" w:cs="Times New Roman"/>
          <w:b w:val="0"/>
          <w:bCs w:val="0"/>
          <w:color w:val="auto"/>
          <w:w w:val="100"/>
          <w:kern w:val="2"/>
          <w:sz w:val="32"/>
          <w:szCs w:val="32"/>
          <w:highlight w:val="none"/>
          <w:lang w:val="en-US" w:eastAsia="zh-CN" w:bidi="ar-SA"/>
        </w:rPr>
        <w:t>的</w:t>
      </w:r>
      <w:r>
        <w:rPr>
          <w:rFonts w:hint="default" w:ascii="Times New Roman" w:hAnsi="Times New Roman" w:eastAsia="仿宋_GB2312" w:cs="Times New Roman"/>
          <w:b w:val="0"/>
          <w:bCs w:val="0"/>
          <w:color w:val="auto"/>
          <w:w w:val="100"/>
          <w:kern w:val="2"/>
          <w:sz w:val="32"/>
          <w:szCs w:val="32"/>
          <w:highlight w:val="none"/>
          <w:lang w:val="en-US" w:eastAsia="zh-CN" w:bidi="ar-SA"/>
        </w:rPr>
        <w:t>《建筑工程施工许可证》。</w:t>
      </w:r>
    </w:p>
    <w:p w14:paraId="3BAE8544">
      <w:pPr>
        <w:keepNext w:val="0"/>
        <w:keepLines w:val="0"/>
        <w:pageBreakBefore w:val="0"/>
        <w:widowControl w:val="0"/>
        <w:kinsoku/>
        <w:wordWrap/>
        <w:overflowPunct w:val="0"/>
        <w:topLinePunct w:val="0"/>
        <w:autoSpaceDE/>
        <w:autoSpaceDN/>
        <w:bidi w:val="0"/>
        <w:adjustRightInd w:val="0"/>
        <w:snapToGrid w:val="0"/>
        <w:spacing w:line="570" w:lineRule="exact"/>
        <w:ind w:left="0" w:leftChars="0" w:firstLine="640" w:firstLineChars="200"/>
        <w:textAlignment w:val="auto"/>
        <w:rPr>
          <w:rFonts w:hint="eastAsia"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w:t>
      </w:r>
      <w:r>
        <w:rPr>
          <w:rFonts w:hint="eastAsia" w:eastAsia="仿宋_GB2312" w:cs="Times New Roman"/>
          <w:b w:val="0"/>
          <w:bCs w:val="0"/>
          <w:color w:val="auto"/>
          <w:w w:val="100"/>
          <w:kern w:val="2"/>
          <w:sz w:val="32"/>
          <w:szCs w:val="32"/>
          <w:highlight w:val="none"/>
          <w:lang w:val="en-US" w:eastAsia="zh-CN" w:bidi="ar-SA"/>
        </w:rPr>
        <w:t>六</w:t>
      </w:r>
      <w:r>
        <w:rPr>
          <w:rFonts w:hint="default" w:ascii="Times New Roman" w:hAnsi="Times New Roman" w:eastAsia="仿宋_GB2312" w:cs="Times New Roman"/>
          <w:b w:val="0"/>
          <w:bCs w:val="0"/>
          <w:color w:val="auto"/>
          <w:w w:val="100"/>
          <w:kern w:val="2"/>
          <w:sz w:val="32"/>
          <w:szCs w:val="32"/>
          <w:highlight w:val="none"/>
          <w:lang w:val="en-US" w:eastAsia="zh-CN" w:bidi="ar-SA"/>
        </w:rPr>
        <w:t>）</w:t>
      </w:r>
      <w:r>
        <w:rPr>
          <w:rFonts w:hint="eastAsia" w:eastAsia="仿宋_GB2312" w:cs="Times New Roman"/>
          <w:b w:val="0"/>
          <w:bCs w:val="0"/>
          <w:color w:val="auto"/>
          <w:w w:val="100"/>
          <w:kern w:val="2"/>
          <w:sz w:val="32"/>
          <w:szCs w:val="32"/>
          <w:highlight w:val="none"/>
          <w:lang w:val="en-US" w:eastAsia="zh-CN" w:bidi="ar-SA"/>
        </w:rPr>
        <w:t>征地工作协调服务中心负责</w:t>
      </w:r>
      <w:r>
        <w:rPr>
          <w:rFonts w:hint="eastAsia" w:eastAsia="仿宋_GB2312" w:cs="Times New Roman"/>
          <w:b w:val="0"/>
          <w:bCs w:val="0"/>
          <w:color w:val="auto"/>
          <w:w w:val="100"/>
          <w:kern w:val="2"/>
          <w:sz w:val="32"/>
          <w:szCs w:val="32"/>
          <w:highlight w:val="none"/>
          <w:lang w:val="en-US" w:eastAsia="zh-CN" w:bidi="ar-SA"/>
        </w:rPr>
        <w:t>核定申请建房户是否享受拆迁安置补偿，</w:t>
      </w:r>
      <w:r>
        <w:rPr>
          <w:rFonts w:hint="eastAsia" w:eastAsia="仿宋_GB2312" w:cs="Times New Roman"/>
          <w:b w:val="0"/>
          <w:bCs w:val="0"/>
          <w:color w:val="auto"/>
          <w:w w:val="100"/>
          <w:kern w:val="2"/>
          <w:sz w:val="32"/>
          <w:szCs w:val="32"/>
          <w:highlight w:val="none"/>
          <w:lang w:val="en-US" w:eastAsia="zh-CN" w:bidi="ar-SA"/>
        </w:rPr>
        <w:t>协助街道办事处对建房资格进行认定。</w:t>
      </w:r>
    </w:p>
    <w:p w14:paraId="1778E7CE">
      <w:pPr>
        <w:keepNext w:val="0"/>
        <w:keepLines w:val="0"/>
        <w:pageBreakBefore w:val="0"/>
        <w:widowControl w:val="0"/>
        <w:kinsoku/>
        <w:wordWrap/>
        <w:overflowPunct w:val="0"/>
        <w:topLinePunct w:val="0"/>
        <w:autoSpaceDE/>
        <w:autoSpaceDN/>
        <w:bidi w:val="0"/>
        <w:adjustRightInd w:val="0"/>
        <w:snapToGrid w:val="0"/>
        <w:spacing w:line="570" w:lineRule="exact"/>
        <w:ind w:left="0" w:leftChars="0" w:firstLine="640" w:firstLineChars="200"/>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w:t>
      </w:r>
      <w:r>
        <w:rPr>
          <w:rFonts w:hint="eastAsia" w:eastAsia="仿宋_GB2312" w:cs="Times New Roman"/>
          <w:b w:val="0"/>
          <w:bCs w:val="0"/>
          <w:color w:val="auto"/>
          <w:w w:val="100"/>
          <w:kern w:val="2"/>
          <w:sz w:val="32"/>
          <w:szCs w:val="32"/>
          <w:highlight w:val="none"/>
          <w:lang w:val="en-US" w:eastAsia="zh-CN" w:bidi="ar-SA"/>
        </w:rPr>
        <w:t>七</w:t>
      </w:r>
      <w:r>
        <w:rPr>
          <w:rFonts w:hint="default" w:ascii="Times New Roman" w:hAnsi="Times New Roman" w:eastAsia="仿宋_GB2312" w:cs="Times New Roman"/>
          <w:b w:val="0"/>
          <w:bCs w:val="0"/>
          <w:color w:val="auto"/>
          <w:w w:val="100"/>
          <w:kern w:val="2"/>
          <w:sz w:val="32"/>
          <w:szCs w:val="32"/>
          <w:highlight w:val="none"/>
          <w:lang w:val="en-US" w:eastAsia="zh-CN" w:bidi="ar-SA"/>
        </w:rPr>
        <w:t>）林业</w:t>
      </w:r>
      <w:r>
        <w:rPr>
          <w:rFonts w:hint="eastAsia" w:eastAsia="仿宋_GB2312" w:cs="Times New Roman"/>
          <w:b w:val="0"/>
          <w:bCs w:val="0"/>
          <w:color w:val="auto"/>
          <w:w w:val="100"/>
          <w:kern w:val="2"/>
          <w:sz w:val="32"/>
          <w:szCs w:val="32"/>
          <w:highlight w:val="none"/>
          <w:lang w:val="en-US" w:eastAsia="zh-CN" w:bidi="ar-SA"/>
        </w:rPr>
        <w:t>部门负责办理林地审批手续，</w:t>
      </w:r>
      <w:r>
        <w:rPr>
          <w:rFonts w:hint="default" w:ascii="Times New Roman" w:hAnsi="Times New Roman" w:eastAsia="仿宋_GB2312" w:cs="Times New Roman"/>
          <w:b w:val="0"/>
          <w:bCs w:val="0"/>
          <w:color w:val="auto"/>
          <w:w w:val="100"/>
          <w:kern w:val="2"/>
          <w:sz w:val="32"/>
          <w:szCs w:val="32"/>
          <w:highlight w:val="none"/>
          <w:lang w:val="en-US" w:eastAsia="zh-CN" w:bidi="ar-SA"/>
        </w:rPr>
        <w:t>文旅</w:t>
      </w:r>
      <w:r>
        <w:rPr>
          <w:rFonts w:hint="eastAsia" w:eastAsia="仿宋_GB2312" w:cs="Times New Roman"/>
          <w:b w:val="0"/>
          <w:bCs w:val="0"/>
          <w:color w:val="auto"/>
          <w:w w:val="100"/>
          <w:kern w:val="2"/>
          <w:sz w:val="32"/>
          <w:szCs w:val="32"/>
          <w:highlight w:val="none"/>
          <w:lang w:val="en-US" w:eastAsia="zh-CN" w:bidi="ar-SA"/>
        </w:rPr>
        <w:t>、水利、交通</w:t>
      </w:r>
      <w:r>
        <w:rPr>
          <w:rFonts w:hint="default" w:ascii="Times New Roman" w:hAnsi="Times New Roman" w:eastAsia="仿宋_GB2312" w:cs="Times New Roman"/>
          <w:b w:val="0"/>
          <w:bCs w:val="0"/>
          <w:color w:val="auto"/>
          <w:w w:val="100"/>
          <w:kern w:val="2"/>
          <w:sz w:val="32"/>
          <w:szCs w:val="32"/>
          <w:highlight w:val="none"/>
          <w:lang w:val="en-US" w:eastAsia="zh-CN" w:bidi="ar-SA"/>
        </w:rPr>
        <w:t>等</w:t>
      </w:r>
      <w:r>
        <w:rPr>
          <w:rFonts w:hint="eastAsia" w:eastAsia="仿宋_GB2312" w:cs="Times New Roman"/>
          <w:b w:val="0"/>
          <w:bCs w:val="0"/>
          <w:color w:val="auto"/>
          <w:w w:val="100"/>
          <w:kern w:val="2"/>
          <w:sz w:val="32"/>
          <w:szCs w:val="32"/>
          <w:highlight w:val="none"/>
          <w:lang w:val="en-US" w:eastAsia="zh-CN" w:bidi="ar-SA"/>
        </w:rPr>
        <w:t>其他</w:t>
      </w:r>
      <w:r>
        <w:rPr>
          <w:rFonts w:hint="default" w:ascii="Times New Roman" w:hAnsi="Times New Roman" w:eastAsia="仿宋_GB2312" w:cs="Times New Roman"/>
          <w:b w:val="0"/>
          <w:bCs w:val="0"/>
          <w:color w:val="auto"/>
          <w:w w:val="100"/>
          <w:kern w:val="2"/>
          <w:sz w:val="32"/>
          <w:szCs w:val="32"/>
          <w:highlight w:val="none"/>
          <w:lang w:val="en-US" w:eastAsia="zh-CN" w:bidi="ar-SA"/>
        </w:rPr>
        <w:t>部门依据各自职责</w:t>
      </w:r>
      <w:r>
        <w:rPr>
          <w:rFonts w:hint="eastAsia" w:eastAsia="仿宋_GB2312" w:cs="Times New Roman"/>
          <w:b w:val="0"/>
          <w:bCs w:val="0"/>
          <w:color w:val="auto"/>
          <w:w w:val="100"/>
          <w:kern w:val="2"/>
          <w:sz w:val="32"/>
          <w:szCs w:val="32"/>
          <w:highlight w:val="none"/>
          <w:lang w:val="en-US" w:eastAsia="zh-CN" w:bidi="ar-SA"/>
        </w:rPr>
        <w:t>做好</w:t>
      </w:r>
      <w:r>
        <w:rPr>
          <w:rFonts w:hint="default" w:ascii="Times New Roman" w:hAnsi="Times New Roman" w:eastAsia="仿宋_GB2312" w:cs="Times New Roman"/>
          <w:b w:val="0"/>
          <w:bCs w:val="0"/>
          <w:color w:val="auto"/>
          <w:w w:val="100"/>
          <w:kern w:val="2"/>
          <w:sz w:val="32"/>
          <w:szCs w:val="32"/>
          <w:highlight w:val="none"/>
          <w:lang w:val="en-US" w:eastAsia="zh-CN" w:bidi="ar-SA"/>
        </w:rPr>
        <w:t>相关工作。</w:t>
      </w:r>
    </w:p>
    <w:p w14:paraId="61690ED5">
      <w:pPr>
        <w:keepNext w:val="0"/>
        <w:keepLines w:val="0"/>
        <w:pageBreakBefore w:val="0"/>
        <w:widowControl w:val="0"/>
        <w:tabs>
          <w:tab w:val="left" w:pos="565"/>
        </w:tabs>
        <w:kinsoku/>
        <w:wordWrap/>
        <w:overflowPunct w:val="0"/>
        <w:topLinePunct w:val="0"/>
        <w:autoSpaceDE/>
        <w:autoSpaceDN/>
        <w:bidi w:val="0"/>
        <w:adjustRightInd w:val="0"/>
        <w:snapToGrid w:val="0"/>
        <w:spacing w:line="570" w:lineRule="exact"/>
        <w:ind w:firstLine="643" w:firstLineChars="200"/>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bCs/>
          <w:color w:val="auto"/>
          <w:w w:val="100"/>
          <w:kern w:val="2"/>
          <w:sz w:val="32"/>
          <w:szCs w:val="32"/>
          <w:highlight w:val="none"/>
          <w:lang w:val="en-US" w:eastAsia="zh-CN" w:bidi="ar-SA"/>
        </w:rPr>
        <w:t>第十</w:t>
      </w:r>
      <w:r>
        <w:rPr>
          <w:rFonts w:hint="eastAsia" w:eastAsia="仿宋_GB2312" w:cs="Times New Roman"/>
          <w:b/>
          <w:bCs/>
          <w:color w:val="auto"/>
          <w:w w:val="100"/>
          <w:kern w:val="2"/>
          <w:sz w:val="32"/>
          <w:szCs w:val="32"/>
          <w:highlight w:val="none"/>
          <w:lang w:val="en-US" w:eastAsia="zh-CN" w:bidi="ar-SA"/>
        </w:rPr>
        <w:t>八</w:t>
      </w:r>
      <w:r>
        <w:rPr>
          <w:rFonts w:hint="default" w:ascii="Times New Roman" w:hAnsi="Times New Roman" w:eastAsia="仿宋_GB2312" w:cs="Times New Roman"/>
          <w:b/>
          <w:bCs/>
          <w:color w:val="auto"/>
          <w:w w:val="100"/>
          <w:kern w:val="2"/>
          <w:sz w:val="32"/>
          <w:szCs w:val="32"/>
          <w:highlight w:val="none"/>
          <w:lang w:val="en-US" w:eastAsia="zh-CN" w:bidi="ar-SA"/>
        </w:rPr>
        <w:t xml:space="preserve">条 </w:t>
      </w:r>
      <w:r>
        <w:rPr>
          <w:rFonts w:hint="default" w:ascii="Times New Roman" w:hAnsi="Times New Roman" w:eastAsia="仿宋_GB2312" w:cs="Times New Roman"/>
          <w:b w:val="0"/>
          <w:bCs w:val="0"/>
          <w:color w:val="auto"/>
          <w:w w:val="100"/>
          <w:kern w:val="2"/>
          <w:sz w:val="32"/>
          <w:szCs w:val="32"/>
          <w:highlight w:val="none"/>
          <w:lang w:val="en-US" w:eastAsia="zh-CN" w:bidi="ar-SA"/>
        </w:rPr>
        <w:t xml:space="preserve"> </w:t>
      </w:r>
      <w:r>
        <w:rPr>
          <w:rFonts w:hint="eastAsia" w:eastAsia="仿宋_GB2312" w:cs="Times New Roman"/>
          <w:b w:val="0"/>
          <w:bCs w:val="0"/>
          <w:color w:val="auto"/>
          <w:w w:val="100"/>
          <w:kern w:val="2"/>
          <w:sz w:val="32"/>
          <w:szCs w:val="32"/>
          <w:highlight w:val="none"/>
          <w:lang w:val="en-US" w:eastAsia="zh-CN" w:bidi="ar-SA"/>
        </w:rPr>
        <w:t>中心城区内</w:t>
      </w:r>
      <w:r>
        <w:rPr>
          <w:rFonts w:hint="eastAsia" w:eastAsia="仿宋_GB2312" w:cs="Times New Roman"/>
          <w:b w:val="0"/>
          <w:bCs w:val="0"/>
          <w:color w:val="auto"/>
          <w:w w:val="100"/>
          <w:kern w:val="2"/>
          <w:sz w:val="32"/>
          <w:szCs w:val="32"/>
          <w:highlight w:val="none"/>
          <w:u w:val="none"/>
          <w:lang w:val="en-US" w:eastAsia="zh-CN" w:bidi="ar-SA"/>
        </w:rPr>
        <w:t>居（村）民</w:t>
      </w:r>
      <w:r>
        <w:rPr>
          <w:rFonts w:hint="default" w:ascii="Times New Roman" w:hAnsi="Times New Roman" w:eastAsia="仿宋_GB2312" w:cs="Times New Roman"/>
          <w:b w:val="0"/>
          <w:bCs w:val="0"/>
          <w:color w:val="auto"/>
          <w:w w:val="100"/>
          <w:kern w:val="2"/>
          <w:sz w:val="32"/>
          <w:szCs w:val="32"/>
          <w:highlight w:val="none"/>
          <w:lang w:val="en-US" w:eastAsia="zh-CN" w:bidi="ar-SA"/>
        </w:rPr>
        <w:t>建房</w:t>
      </w:r>
      <w:r>
        <w:rPr>
          <w:rFonts w:hint="eastAsia" w:eastAsia="仿宋_GB2312" w:cs="Times New Roman"/>
          <w:b w:val="0"/>
          <w:bCs w:val="0"/>
          <w:color w:val="auto"/>
          <w:w w:val="100"/>
          <w:kern w:val="2"/>
          <w:sz w:val="32"/>
          <w:szCs w:val="32"/>
          <w:highlight w:val="none"/>
          <w:lang w:val="en-US" w:eastAsia="zh-CN" w:bidi="ar-SA"/>
        </w:rPr>
        <w:t>需提供以下</w:t>
      </w:r>
      <w:r>
        <w:rPr>
          <w:rFonts w:hint="default" w:ascii="Times New Roman" w:hAnsi="Times New Roman" w:eastAsia="仿宋_GB2312" w:cs="Times New Roman"/>
          <w:b w:val="0"/>
          <w:bCs w:val="0"/>
          <w:color w:val="auto"/>
          <w:w w:val="100"/>
          <w:kern w:val="2"/>
          <w:sz w:val="32"/>
          <w:szCs w:val="32"/>
          <w:highlight w:val="none"/>
          <w:lang w:val="en-US" w:eastAsia="zh-CN" w:bidi="ar-SA"/>
        </w:rPr>
        <w:t>资料。</w:t>
      </w:r>
    </w:p>
    <w:p w14:paraId="6988958D">
      <w:pPr>
        <w:keepNext w:val="0"/>
        <w:keepLines w:val="0"/>
        <w:pageBreakBefore w:val="0"/>
        <w:widowControl w:val="0"/>
        <w:tabs>
          <w:tab w:val="left" w:pos="565"/>
        </w:tabs>
        <w:kinsoku/>
        <w:wordWrap/>
        <w:overflowPunct w:val="0"/>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（一）建房申请及承诺书；</w:t>
      </w:r>
    </w:p>
    <w:p w14:paraId="0E545B31">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（二）申请人身份证及家庭户口簿；</w:t>
      </w:r>
    </w:p>
    <w:p w14:paraId="31C96487">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（三）建房（规划许可）申请表；</w:t>
      </w:r>
    </w:p>
    <w:p w14:paraId="1322C278">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（四）建房质量安全责任承诺书</w:t>
      </w:r>
      <w:r>
        <w:rPr>
          <w:rFonts w:hint="default" w:ascii="Times New Roman" w:hAnsi="Times New Roman" w:eastAsia="仿宋_GB2312" w:cs="Times New Roman"/>
          <w:color w:val="auto"/>
          <w:kern w:val="0"/>
          <w:sz w:val="32"/>
          <w:szCs w:val="32"/>
          <w:highlight w:val="none"/>
        </w:rPr>
        <w:t>（签字</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手印）</w:t>
      </w:r>
      <w:r>
        <w:rPr>
          <w:rFonts w:hint="default" w:ascii="Times New Roman" w:hAnsi="Times New Roman" w:eastAsia="仿宋_GB2312" w:cs="Times New Roman"/>
          <w:b w:val="0"/>
          <w:bCs w:val="0"/>
          <w:color w:val="auto"/>
          <w:w w:val="100"/>
          <w:kern w:val="2"/>
          <w:sz w:val="32"/>
          <w:szCs w:val="32"/>
          <w:highlight w:val="none"/>
          <w:lang w:val="en-US" w:eastAsia="zh-CN" w:bidi="ar-SA"/>
        </w:rPr>
        <w:t>和施工合同；</w:t>
      </w:r>
    </w:p>
    <w:p w14:paraId="46C5F424">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（五）房屋用地四至图及房屋设计方案；</w:t>
      </w:r>
    </w:p>
    <w:p w14:paraId="2632DD23">
      <w:pPr>
        <w:keepNext w:val="0"/>
        <w:keepLines w:val="0"/>
        <w:pageBreakBefore w:val="0"/>
        <w:widowControl w:val="0"/>
        <w:tabs>
          <w:tab w:val="left" w:pos="565"/>
        </w:tabs>
        <w:kinsoku/>
        <w:wordWrap/>
        <w:overflowPunct w:val="0"/>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（六）原宅基地的</w:t>
      </w:r>
      <w:r>
        <w:rPr>
          <w:rFonts w:hint="eastAsia" w:eastAsia="仿宋_GB2312" w:cs="Times New Roman"/>
          <w:b w:val="0"/>
          <w:bCs w:val="0"/>
          <w:strike w:val="0"/>
          <w:dstrike w:val="0"/>
          <w:color w:val="auto"/>
          <w:w w:val="100"/>
          <w:kern w:val="2"/>
          <w:sz w:val="32"/>
          <w:szCs w:val="32"/>
          <w:highlight w:val="none"/>
          <w:lang w:val="en-US" w:eastAsia="zh-CN" w:bidi="ar-SA"/>
        </w:rPr>
        <w:t>土</w:t>
      </w:r>
      <w:r>
        <w:rPr>
          <w:rFonts w:hint="default" w:ascii="Times New Roman" w:hAnsi="Times New Roman" w:eastAsia="仿宋_GB2312" w:cs="Times New Roman"/>
          <w:b w:val="0"/>
          <w:bCs w:val="0"/>
          <w:color w:val="auto"/>
          <w:w w:val="100"/>
          <w:kern w:val="2"/>
          <w:sz w:val="32"/>
          <w:szCs w:val="32"/>
          <w:highlight w:val="none"/>
          <w:lang w:val="en-US" w:eastAsia="zh-CN" w:bidi="ar-SA"/>
        </w:rPr>
        <w:t>地使用权证。</w:t>
      </w:r>
    </w:p>
    <w:p w14:paraId="36D7E87D">
      <w:pPr>
        <w:keepNext w:val="0"/>
        <w:keepLines w:val="0"/>
        <w:pageBreakBefore w:val="0"/>
        <w:widowControl w:val="0"/>
        <w:tabs>
          <w:tab w:val="left" w:pos="565"/>
        </w:tabs>
        <w:kinsoku/>
        <w:wordWrap/>
        <w:overflowPunct w:val="0"/>
        <w:topLinePunct w:val="0"/>
        <w:autoSpaceDE/>
        <w:autoSpaceDN/>
        <w:bidi w:val="0"/>
        <w:adjustRightInd w:val="0"/>
        <w:snapToGrid w:val="0"/>
        <w:spacing w:line="570" w:lineRule="exact"/>
        <w:ind w:firstLine="643" w:firstLineChars="200"/>
        <w:textAlignment w:val="auto"/>
        <w:rPr>
          <w:rFonts w:hint="default" w:ascii="Times New Roman" w:hAnsi="Times New Roman"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bCs/>
          <w:color w:val="auto"/>
          <w:w w:val="100"/>
          <w:kern w:val="2"/>
          <w:sz w:val="32"/>
          <w:szCs w:val="32"/>
          <w:highlight w:val="none"/>
          <w:lang w:val="en-US" w:eastAsia="zh-CN" w:bidi="ar-SA"/>
        </w:rPr>
        <w:t>第十</w:t>
      </w:r>
      <w:r>
        <w:rPr>
          <w:rFonts w:hint="eastAsia" w:eastAsia="仿宋_GB2312" w:cs="Times New Roman"/>
          <w:b/>
          <w:bCs/>
          <w:color w:val="auto"/>
          <w:w w:val="100"/>
          <w:kern w:val="2"/>
          <w:sz w:val="32"/>
          <w:szCs w:val="32"/>
          <w:highlight w:val="none"/>
          <w:lang w:val="en-US" w:eastAsia="zh-CN" w:bidi="ar-SA"/>
        </w:rPr>
        <w:t>九</w:t>
      </w:r>
      <w:r>
        <w:rPr>
          <w:rFonts w:hint="default" w:ascii="Times New Roman" w:hAnsi="Times New Roman" w:eastAsia="仿宋_GB2312" w:cs="Times New Roman"/>
          <w:b/>
          <w:bCs/>
          <w:color w:val="auto"/>
          <w:w w:val="100"/>
          <w:kern w:val="2"/>
          <w:sz w:val="32"/>
          <w:szCs w:val="32"/>
          <w:highlight w:val="none"/>
          <w:lang w:val="en-US" w:eastAsia="zh-CN" w:bidi="ar-SA"/>
        </w:rPr>
        <w:t>条</w:t>
      </w:r>
      <w:r>
        <w:rPr>
          <w:rFonts w:hint="default" w:ascii="Times New Roman" w:hAnsi="Times New Roman" w:eastAsia="仿宋_GB2312" w:cs="Times New Roman"/>
          <w:b w:val="0"/>
          <w:bCs w:val="0"/>
          <w:color w:val="auto"/>
          <w:w w:val="100"/>
          <w:kern w:val="2"/>
          <w:sz w:val="32"/>
          <w:szCs w:val="32"/>
          <w:highlight w:val="none"/>
          <w:lang w:val="en-US" w:eastAsia="zh-CN" w:bidi="ar-SA"/>
        </w:rPr>
        <w:t xml:space="preserve">  审批流程。</w:t>
      </w:r>
    </w:p>
    <w:p w14:paraId="6F158B6A">
      <w:pPr>
        <w:keepNext w:val="0"/>
        <w:keepLines w:val="0"/>
        <w:pageBreakBefore w:val="0"/>
        <w:widowControl w:val="0"/>
        <w:kinsoku/>
        <w:wordWrap/>
        <w:overflowPunct w:val="0"/>
        <w:topLinePunct w:val="0"/>
        <w:autoSpaceDE/>
        <w:autoSpaceDN/>
        <w:bidi w:val="0"/>
        <w:adjustRightInd w:val="0"/>
        <w:snapToGrid w:val="0"/>
        <w:spacing w:line="570" w:lineRule="exact"/>
        <w:ind w:left="0" w:leftChars="0" w:firstLine="640" w:firstLineChars="200"/>
        <w:textAlignment w:val="auto"/>
        <w:rPr>
          <w:rFonts w:hint="eastAsia" w:eastAsia="仿宋_GB2312" w:cs="Times New Roman"/>
          <w:b w:val="0"/>
          <w:bCs w:val="0"/>
          <w:color w:val="auto"/>
          <w:w w:val="100"/>
          <w:kern w:val="2"/>
          <w:sz w:val="32"/>
          <w:szCs w:val="32"/>
          <w:highlight w:val="none"/>
          <w:lang w:val="en-US" w:eastAsia="zh-CN" w:bidi="ar-SA"/>
        </w:rPr>
      </w:pPr>
      <w:r>
        <w:rPr>
          <w:rFonts w:hint="default" w:ascii="Times New Roman" w:hAnsi="Times New Roman" w:eastAsia="仿宋_GB2312" w:cs="Times New Roman"/>
          <w:b w:val="0"/>
          <w:bCs w:val="0"/>
          <w:color w:val="auto"/>
          <w:w w:val="100"/>
          <w:kern w:val="2"/>
          <w:sz w:val="32"/>
          <w:szCs w:val="32"/>
          <w:highlight w:val="none"/>
          <w:lang w:val="en-US" w:eastAsia="zh-CN" w:bidi="ar-SA"/>
        </w:rPr>
        <w:t>（一）</w:t>
      </w:r>
      <w:r>
        <w:rPr>
          <w:rFonts w:hint="default" w:eastAsia="仿宋_GB2312" w:cs="Times New Roman"/>
          <w:b w:val="0"/>
          <w:bCs w:val="0"/>
          <w:color w:val="auto"/>
          <w:w w:val="100"/>
          <w:kern w:val="2"/>
          <w:sz w:val="32"/>
          <w:szCs w:val="32"/>
          <w:highlight w:val="none"/>
          <w:lang w:val="en-US" w:eastAsia="zh-CN" w:bidi="ar-SA"/>
        </w:rPr>
        <w:t>申请</w:t>
      </w:r>
      <w:r>
        <w:rPr>
          <w:rFonts w:hint="eastAsia" w:eastAsia="仿宋_GB2312" w:cs="Times New Roman"/>
          <w:b w:val="0"/>
          <w:bCs w:val="0"/>
          <w:color w:val="auto"/>
          <w:w w:val="100"/>
          <w:kern w:val="2"/>
          <w:sz w:val="32"/>
          <w:szCs w:val="32"/>
          <w:highlight w:val="none"/>
          <w:lang w:val="en-US" w:eastAsia="zh-CN" w:bidi="ar-SA"/>
        </w:rPr>
        <w:t>审查</w:t>
      </w:r>
      <w:r>
        <w:rPr>
          <w:rFonts w:hint="default" w:eastAsia="仿宋_GB2312" w:cs="Times New Roman"/>
          <w:b w:val="0"/>
          <w:bCs w:val="0"/>
          <w:color w:val="auto"/>
          <w:w w:val="100"/>
          <w:kern w:val="2"/>
          <w:sz w:val="32"/>
          <w:szCs w:val="32"/>
          <w:highlight w:val="none"/>
          <w:lang w:val="en-US" w:eastAsia="zh-CN" w:bidi="ar-SA"/>
        </w:rPr>
        <w:t>阶段。</w:t>
      </w:r>
      <w:r>
        <w:rPr>
          <w:rFonts w:hint="eastAsia" w:eastAsia="仿宋_GB2312" w:cs="Times New Roman"/>
          <w:color w:val="auto"/>
          <w:kern w:val="0"/>
          <w:sz w:val="32"/>
          <w:szCs w:val="32"/>
          <w:highlight w:val="none"/>
          <w:lang w:val="en-US" w:eastAsia="zh-CN"/>
        </w:rPr>
        <w:t>国有土地居民自建房的建设由建房申请人向用地所在社区（村）提出书面申请，由社区（村）组织审查。集体土地村民自建房的建设以户</w:t>
      </w:r>
      <w:r>
        <w:rPr>
          <w:rFonts w:hint="eastAsia" w:eastAsia="仿宋_GB2312" w:cs="Times New Roman"/>
          <w:b w:val="0"/>
          <w:bCs w:val="0"/>
          <w:color w:val="auto"/>
          <w:w w:val="100"/>
          <w:kern w:val="2"/>
          <w:sz w:val="32"/>
          <w:szCs w:val="32"/>
          <w:highlight w:val="none"/>
          <w:lang w:val="en-US" w:eastAsia="zh-CN" w:bidi="ar-SA"/>
        </w:rPr>
        <w:t>为单位向村民小组提出建房申请，提交</w:t>
      </w:r>
      <w:r>
        <w:rPr>
          <w:rFonts w:hint="eastAsia" w:eastAsia="仿宋_GB2312" w:cs="Times New Roman"/>
          <w:b w:val="0"/>
          <w:bCs w:val="0"/>
          <w:color w:val="auto"/>
          <w:w w:val="100"/>
          <w:kern w:val="2"/>
          <w:sz w:val="32"/>
          <w:szCs w:val="32"/>
          <w:highlight w:val="none"/>
          <w:u w:val="none"/>
          <w:lang w:val="en-US" w:eastAsia="zh-CN" w:bidi="ar-SA"/>
        </w:rPr>
        <w:t>村民</w:t>
      </w:r>
      <w:r>
        <w:rPr>
          <w:rFonts w:hint="default" w:eastAsia="仿宋_GB2312" w:cs="Times New Roman"/>
          <w:b w:val="0"/>
          <w:bCs w:val="0"/>
          <w:color w:val="auto"/>
          <w:w w:val="100"/>
          <w:kern w:val="2"/>
          <w:sz w:val="32"/>
          <w:szCs w:val="32"/>
          <w:highlight w:val="none"/>
          <w:lang w:val="en-US" w:eastAsia="zh-CN" w:bidi="ar-SA"/>
        </w:rPr>
        <w:t>建房申请及承诺书</w:t>
      </w:r>
      <w:r>
        <w:rPr>
          <w:rFonts w:hint="eastAsia" w:eastAsia="仿宋_GB2312" w:cs="Times New Roman"/>
          <w:b w:val="0"/>
          <w:bCs w:val="0"/>
          <w:color w:val="auto"/>
          <w:w w:val="100"/>
          <w:kern w:val="2"/>
          <w:sz w:val="32"/>
          <w:szCs w:val="32"/>
          <w:highlight w:val="none"/>
          <w:lang w:val="en-US" w:eastAsia="zh-CN" w:bidi="ar-SA"/>
        </w:rPr>
        <w:t>，村民小组收到申请2个工作日内组织召开村民小组会议讨论，征求相邻权利人意见，讨论通过后形成会议纪录，并对结果张榜公示5个工作日。公示无异议或异议不成立的，村民小组将建房申请人相关资料提交村委会或村级组织审查。</w:t>
      </w:r>
    </w:p>
    <w:p w14:paraId="6A044334">
      <w:pPr>
        <w:keepNext w:val="0"/>
        <w:keepLines w:val="0"/>
        <w:pageBreakBefore w:val="0"/>
        <w:widowControl w:val="0"/>
        <w:kinsoku/>
        <w:wordWrap/>
        <w:overflowPunct w:val="0"/>
        <w:topLinePunct w:val="0"/>
        <w:autoSpaceDE/>
        <w:autoSpaceDN/>
        <w:bidi w:val="0"/>
        <w:adjustRightInd w:val="0"/>
        <w:snapToGrid w:val="0"/>
        <w:spacing w:line="570" w:lineRule="exact"/>
        <w:ind w:left="0" w:leftChars="0" w:firstLine="640" w:firstLineChars="200"/>
        <w:textAlignment w:val="auto"/>
        <w:rPr>
          <w:rFonts w:hint="eastAsia" w:eastAsia="仿宋_GB2312" w:cs="Times New Roman"/>
          <w:b w:val="0"/>
          <w:bCs w:val="0"/>
          <w:color w:val="auto"/>
          <w:w w:val="100"/>
          <w:kern w:val="2"/>
          <w:sz w:val="32"/>
          <w:szCs w:val="32"/>
          <w:highlight w:val="none"/>
          <w:lang w:val="en-US" w:eastAsia="zh-CN" w:bidi="ar-SA"/>
        </w:rPr>
      </w:pPr>
      <w:r>
        <w:rPr>
          <w:rFonts w:hint="default" w:eastAsia="仿宋_GB2312" w:cs="Times New Roman"/>
          <w:b w:val="0"/>
          <w:bCs w:val="0"/>
          <w:color w:val="auto"/>
          <w:w w:val="100"/>
          <w:kern w:val="2"/>
          <w:sz w:val="32"/>
          <w:szCs w:val="32"/>
          <w:highlight w:val="none"/>
          <w:lang w:val="en-US" w:eastAsia="zh-CN" w:bidi="ar-SA"/>
        </w:rPr>
        <w:t>（二）</w:t>
      </w:r>
      <w:r>
        <w:rPr>
          <w:rFonts w:hint="eastAsia" w:eastAsia="仿宋_GB2312" w:cs="Times New Roman"/>
          <w:b w:val="0"/>
          <w:bCs w:val="0"/>
          <w:color w:val="auto"/>
          <w:w w:val="100"/>
          <w:kern w:val="2"/>
          <w:sz w:val="32"/>
          <w:szCs w:val="32"/>
          <w:highlight w:val="none"/>
          <w:lang w:val="en-US" w:eastAsia="zh-CN" w:bidi="ar-SA"/>
        </w:rPr>
        <w:t>审核</w:t>
      </w:r>
      <w:r>
        <w:rPr>
          <w:rFonts w:hint="default" w:eastAsia="仿宋_GB2312" w:cs="Times New Roman"/>
          <w:b w:val="0"/>
          <w:bCs w:val="0"/>
          <w:color w:val="auto"/>
          <w:w w:val="100"/>
          <w:kern w:val="2"/>
          <w:sz w:val="32"/>
          <w:szCs w:val="32"/>
          <w:highlight w:val="none"/>
          <w:lang w:val="en-US" w:eastAsia="zh-CN" w:bidi="ar-SA"/>
        </w:rPr>
        <w:t>批</w:t>
      </w:r>
      <w:r>
        <w:rPr>
          <w:rFonts w:hint="eastAsia" w:eastAsia="仿宋_GB2312" w:cs="Times New Roman"/>
          <w:b w:val="0"/>
          <w:bCs w:val="0"/>
          <w:color w:val="auto"/>
          <w:w w:val="100"/>
          <w:kern w:val="2"/>
          <w:sz w:val="32"/>
          <w:szCs w:val="32"/>
          <w:highlight w:val="none"/>
          <w:lang w:val="en-US" w:eastAsia="zh-CN" w:bidi="ar-SA"/>
        </w:rPr>
        <w:t>准</w:t>
      </w:r>
      <w:r>
        <w:rPr>
          <w:rFonts w:hint="default" w:eastAsia="仿宋_GB2312" w:cs="Times New Roman"/>
          <w:b w:val="0"/>
          <w:bCs w:val="0"/>
          <w:color w:val="auto"/>
          <w:w w:val="100"/>
          <w:kern w:val="2"/>
          <w:sz w:val="32"/>
          <w:szCs w:val="32"/>
          <w:highlight w:val="none"/>
          <w:lang w:val="en-US" w:eastAsia="zh-CN" w:bidi="ar-SA"/>
        </w:rPr>
        <w:t>阶段。</w:t>
      </w:r>
      <w:r>
        <w:rPr>
          <w:rFonts w:hint="eastAsia" w:eastAsia="仿宋_GB2312" w:cs="Times New Roman"/>
          <w:b w:val="0"/>
          <w:bCs w:val="0"/>
          <w:color w:val="auto"/>
          <w:w w:val="100"/>
          <w:kern w:val="2"/>
          <w:sz w:val="32"/>
          <w:szCs w:val="32"/>
          <w:highlight w:val="none"/>
          <w:lang w:val="en-US" w:eastAsia="zh-CN" w:bidi="ar-SA"/>
        </w:rPr>
        <w:t>村级组织审查通过后，将相关资料提交给街道办事处，街道办事处收到资料后</w:t>
      </w:r>
      <w:r>
        <w:rPr>
          <w:rFonts w:hint="default" w:eastAsia="仿宋_GB2312" w:cs="Times New Roman"/>
          <w:b w:val="0"/>
          <w:bCs w:val="0"/>
          <w:color w:val="auto"/>
          <w:w w:val="100"/>
          <w:kern w:val="2"/>
          <w:sz w:val="32"/>
          <w:szCs w:val="32"/>
          <w:highlight w:val="none"/>
          <w:lang w:val="en-US" w:eastAsia="zh-CN" w:bidi="ar-SA"/>
        </w:rPr>
        <w:t>5个工作日内</w:t>
      </w:r>
      <w:r>
        <w:rPr>
          <w:rFonts w:hint="eastAsia" w:eastAsia="仿宋_GB2312" w:cs="Times New Roman"/>
          <w:b w:val="0"/>
          <w:bCs w:val="0"/>
          <w:color w:val="auto"/>
          <w:w w:val="100"/>
          <w:kern w:val="2"/>
          <w:sz w:val="32"/>
          <w:szCs w:val="32"/>
          <w:highlight w:val="none"/>
          <w:lang w:val="en-US" w:eastAsia="zh-CN" w:bidi="ar-SA"/>
        </w:rPr>
        <w:t>通知县联审专班、县自然资源局、县农业农村局（经管）、县住建局等部门进行实地勘察，主要</w:t>
      </w:r>
      <w:r>
        <w:rPr>
          <w:rFonts w:hint="default" w:eastAsia="仿宋_GB2312" w:cs="Times New Roman"/>
          <w:b w:val="0"/>
          <w:bCs w:val="0"/>
          <w:color w:val="auto"/>
          <w:w w:val="100"/>
          <w:kern w:val="2"/>
          <w:sz w:val="32"/>
          <w:szCs w:val="32"/>
          <w:highlight w:val="none"/>
          <w:lang w:val="en-US" w:eastAsia="zh-CN" w:bidi="ar-SA"/>
        </w:rPr>
        <w:t>审</w:t>
      </w:r>
      <w:r>
        <w:rPr>
          <w:rFonts w:hint="eastAsia" w:eastAsia="仿宋_GB2312" w:cs="Times New Roman"/>
          <w:b w:val="0"/>
          <w:bCs w:val="0"/>
          <w:color w:val="auto"/>
          <w:w w:val="100"/>
          <w:kern w:val="2"/>
          <w:sz w:val="32"/>
          <w:szCs w:val="32"/>
          <w:highlight w:val="none"/>
          <w:lang w:val="en-US" w:eastAsia="zh-CN" w:bidi="ar-SA"/>
        </w:rPr>
        <w:t>核建房人</w:t>
      </w:r>
      <w:r>
        <w:rPr>
          <w:rFonts w:hint="default" w:eastAsia="仿宋_GB2312" w:cs="Times New Roman"/>
          <w:b w:val="0"/>
          <w:bCs w:val="0"/>
          <w:color w:val="auto"/>
          <w:w w:val="100"/>
          <w:kern w:val="2"/>
          <w:sz w:val="32"/>
          <w:szCs w:val="32"/>
          <w:highlight w:val="none"/>
          <w:lang w:val="en-US" w:eastAsia="zh-CN" w:bidi="ar-SA"/>
        </w:rPr>
        <w:t>是否符合建房条件，</w:t>
      </w:r>
      <w:r>
        <w:rPr>
          <w:rFonts w:hint="eastAsia" w:eastAsia="仿宋_GB2312" w:cs="Times New Roman"/>
          <w:b w:val="0"/>
          <w:bCs w:val="0"/>
          <w:color w:val="auto"/>
          <w:w w:val="100"/>
          <w:kern w:val="2"/>
          <w:sz w:val="32"/>
          <w:szCs w:val="32"/>
          <w:highlight w:val="none"/>
          <w:lang w:val="en-US" w:eastAsia="zh-CN" w:bidi="ar-SA"/>
        </w:rPr>
        <w:t>拟用地是否符合规划和用途管制及面积标准等。对符合条件的由</w:t>
      </w:r>
      <w:r>
        <w:rPr>
          <w:rFonts w:hint="default" w:eastAsia="仿宋_GB2312" w:cs="Times New Roman"/>
          <w:b w:val="0"/>
          <w:bCs w:val="0"/>
          <w:color w:val="auto"/>
          <w:w w:val="100"/>
          <w:kern w:val="2"/>
          <w:sz w:val="32"/>
          <w:szCs w:val="32"/>
          <w:highlight w:val="none"/>
          <w:lang w:val="en-US" w:eastAsia="zh-CN" w:bidi="ar-SA"/>
        </w:rPr>
        <w:t>街道办事处</w:t>
      </w:r>
      <w:r>
        <w:rPr>
          <w:rFonts w:hint="eastAsia" w:eastAsia="仿宋_GB2312" w:cs="Times New Roman"/>
          <w:b w:val="0"/>
          <w:bCs w:val="0"/>
          <w:color w:val="auto"/>
          <w:w w:val="100"/>
          <w:kern w:val="2"/>
          <w:sz w:val="32"/>
          <w:szCs w:val="32"/>
          <w:highlight w:val="none"/>
          <w:lang w:val="en-US" w:eastAsia="zh-CN" w:bidi="ar-SA"/>
        </w:rPr>
        <w:t>发放并指导填写《茶陵县中心城区居民自建房联合审批表》，县</w:t>
      </w:r>
      <w:r>
        <w:rPr>
          <w:rFonts w:hint="default" w:eastAsia="仿宋_GB2312" w:cs="Times New Roman"/>
          <w:b w:val="0"/>
          <w:bCs w:val="0"/>
          <w:color w:val="auto"/>
          <w:w w:val="100"/>
          <w:kern w:val="2"/>
          <w:sz w:val="32"/>
          <w:szCs w:val="32"/>
          <w:highlight w:val="none"/>
          <w:lang w:val="en-US" w:eastAsia="zh-CN" w:bidi="ar-SA"/>
        </w:rPr>
        <w:t>自然资源</w:t>
      </w:r>
      <w:r>
        <w:rPr>
          <w:rFonts w:hint="eastAsia" w:eastAsia="仿宋_GB2312" w:cs="Times New Roman"/>
          <w:b w:val="0"/>
          <w:bCs w:val="0"/>
          <w:color w:val="auto"/>
          <w:w w:val="100"/>
          <w:kern w:val="2"/>
          <w:sz w:val="32"/>
          <w:szCs w:val="32"/>
          <w:highlight w:val="none"/>
          <w:lang w:val="en-US" w:eastAsia="zh-CN" w:bidi="ar-SA"/>
        </w:rPr>
        <w:t>局</w:t>
      </w:r>
      <w:r>
        <w:rPr>
          <w:rFonts w:hint="default" w:eastAsia="仿宋_GB2312" w:cs="Times New Roman"/>
          <w:b w:val="0"/>
          <w:bCs w:val="0"/>
          <w:color w:val="auto"/>
          <w:w w:val="100"/>
          <w:kern w:val="2"/>
          <w:sz w:val="32"/>
          <w:szCs w:val="32"/>
          <w:highlight w:val="none"/>
          <w:lang w:val="en-US" w:eastAsia="zh-CN" w:bidi="ar-SA"/>
        </w:rPr>
        <w:t>、</w:t>
      </w:r>
      <w:r>
        <w:rPr>
          <w:rFonts w:hint="eastAsia" w:eastAsia="仿宋_GB2312" w:cs="Times New Roman"/>
          <w:b w:val="0"/>
          <w:bCs w:val="0"/>
          <w:color w:val="auto"/>
          <w:w w:val="100"/>
          <w:kern w:val="2"/>
          <w:sz w:val="32"/>
          <w:szCs w:val="32"/>
          <w:highlight w:val="none"/>
          <w:lang w:val="en-US" w:eastAsia="zh-CN" w:bidi="ar-SA"/>
        </w:rPr>
        <w:t>县</w:t>
      </w:r>
      <w:r>
        <w:rPr>
          <w:rFonts w:hint="default" w:eastAsia="仿宋_GB2312" w:cs="Times New Roman"/>
          <w:b w:val="0"/>
          <w:bCs w:val="0"/>
          <w:color w:val="auto"/>
          <w:w w:val="100"/>
          <w:kern w:val="2"/>
          <w:sz w:val="32"/>
          <w:szCs w:val="32"/>
          <w:highlight w:val="none"/>
          <w:lang w:val="en-US" w:eastAsia="zh-CN" w:bidi="ar-SA"/>
        </w:rPr>
        <w:t>农业农村局（</w:t>
      </w:r>
      <w:r>
        <w:rPr>
          <w:rFonts w:hint="eastAsia" w:eastAsia="仿宋_GB2312" w:cs="Times New Roman"/>
          <w:b w:val="0"/>
          <w:bCs w:val="0"/>
          <w:color w:val="auto"/>
          <w:w w:val="100"/>
          <w:kern w:val="2"/>
          <w:sz w:val="32"/>
          <w:szCs w:val="32"/>
          <w:highlight w:val="none"/>
          <w:lang w:val="en-US" w:eastAsia="zh-CN" w:bidi="ar-SA"/>
        </w:rPr>
        <w:t>集体土地</w:t>
      </w:r>
      <w:r>
        <w:rPr>
          <w:rFonts w:hint="default" w:eastAsia="仿宋_GB2312" w:cs="Times New Roman"/>
          <w:b w:val="0"/>
          <w:bCs w:val="0"/>
          <w:color w:val="auto"/>
          <w:w w:val="100"/>
          <w:kern w:val="2"/>
          <w:sz w:val="32"/>
          <w:szCs w:val="32"/>
          <w:highlight w:val="none"/>
          <w:lang w:val="en-US" w:eastAsia="zh-CN" w:bidi="ar-SA"/>
        </w:rPr>
        <w:t>）、</w:t>
      </w:r>
      <w:r>
        <w:rPr>
          <w:rFonts w:hint="eastAsia" w:eastAsia="仿宋_GB2312" w:cs="Times New Roman"/>
          <w:b w:val="0"/>
          <w:bCs w:val="0"/>
          <w:color w:val="auto"/>
          <w:w w:val="100"/>
          <w:kern w:val="2"/>
          <w:sz w:val="32"/>
          <w:szCs w:val="32"/>
          <w:highlight w:val="none"/>
          <w:lang w:val="en-US" w:eastAsia="zh-CN" w:bidi="ar-SA"/>
        </w:rPr>
        <w:t>县</w:t>
      </w:r>
      <w:r>
        <w:rPr>
          <w:rFonts w:hint="default" w:eastAsia="仿宋_GB2312" w:cs="Times New Roman"/>
          <w:b w:val="0"/>
          <w:bCs w:val="0"/>
          <w:color w:val="auto"/>
          <w:w w:val="100"/>
          <w:kern w:val="2"/>
          <w:sz w:val="32"/>
          <w:szCs w:val="32"/>
          <w:highlight w:val="none"/>
          <w:lang w:val="en-US" w:eastAsia="zh-CN" w:bidi="ar-SA"/>
        </w:rPr>
        <w:t>住建局等部门按照</w:t>
      </w:r>
      <w:r>
        <w:rPr>
          <w:rFonts w:hint="eastAsia" w:eastAsia="仿宋_GB2312" w:cs="Times New Roman"/>
          <w:b w:val="0"/>
          <w:bCs w:val="0"/>
          <w:color w:val="auto"/>
          <w:w w:val="100"/>
          <w:kern w:val="2"/>
          <w:sz w:val="32"/>
          <w:szCs w:val="32"/>
          <w:highlight w:val="none"/>
          <w:lang w:val="en-US" w:eastAsia="zh-CN" w:bidi="ar-SA"/>
        </w:rPr>
        <w:t>各自职责填写审核意见，</w:t>
      </w:r>
      <w:r>
        <w:rPr>
          <w:rFonts w:hint="default" w:eastAsia="仿宋_GB2312" w:cs="Times New Roman"/>
          <w:b w:val="0"/>
          <w:bCs w:val="0"/>
          <w:color w:val="auto"/>
          <w:w w:val="100"/>
          <w:kern w:val="2"/>
          <w:sz w:val="32"/>
          <w:szCs w:val="32"/>
          <w:highlight w:val="none"/>
          <w:lang w:val="en-US" w:eastAsia="zh-CN" w:bidi="ar-SA"/>
        </w:rPr>
        <w:t>报县政府分管副县长</w:t>
      </w:r>
      <w:r>
        <w:rPr>
          <w:rFonts w:hint="eastAsia" w:eastAsia="仿宋_GB2312" w:cs="Times New Roman"/>
          <w:b w:val="0"/>
          <w:bCs w:val="0"/>
          <w:color w:val="auto"/>
          <w:w w:val="100"/>
          <w:kern w:val="2"/>
          <w:sz w:val="32"/>
          <w:szCs w:val="32"/>
          <w:highlight w:val="none"/>
          <w:lang w:val="en-US" w:eastAsia="zh-CN" w:bidi="ar-SA"/>
        </w:rPr>
        <w:t>或联审专班负责人</w:t>
      </w:r>
      <w:r>
        <w:rPr>
          <w:rFonts w:hint="default" w:eastAsia="仿宋_GB2312" w:cs="Times New Roman"/>
          <w:b w:val="0"/>
          <w:bCs w:val="0"/>
          <w:color w:val="auto"/>
          <w:w w:val="100"/>
          <w:kern w:val="2"/>
          <w:sz w:val="32"/>
          <w:szCs w:val="32"/>
          <w:highlight w:val="none"/>
          <w:lang w:val="en-US" w:eastAsia="zh-CN" w:bidi="ar-SA"/>
        </w:rPr>
        <w:t>审</w:t>
      </w:r>
      <w:r>
        <w:rPr>
          <w:rFonts w:hint="eastAsia" w:eastAsia="仿宋_GB2312" w:cs="Times New Roman"/>
          <w:b w:val="0"/>
          <w:bCs w:val="0"/>
          <w:color w:val="auto"/>
          <w:w w:val="100"/>
          <w:kern w:val="2"/>
          <w:sz w:val="32"/>
          <w:szCs w:val="32"/>
          <w:highlight w:val="none"/>
          <w:lang w:val="en-US" w:eastAsia="zh-CN" w:bidi="ar-SA"/>
        </w:rPr>
        <w:t>批 ，审批后，相关部门再办理有</w:t>
      </w:r>
      <w:r>
        <w:rPr>
          <w:rFonts w:hint="eastAsia" w:eastAsia="仿宋_GB2312" w:cs="Times New Roman"/>
          <w:color w:val="auto"/>
          <w:kern w:val="0"/>
          <w:sz w:val="32"/>
          <w:szCs w:val="32"/>
          <w:highlight w:val="none"/>
          <w:lang w:val="en-US" w:eastAsia="zh-CN"/>
        </w:rPr>
        <w:t>关手续。</w:t>
      </w:r>
      <w:r>
        <w:rPr>
          <w:rFonts w:hint="eastAsia" w:eastAsia="仿宋_GB2312" w:cs="Times New Roman"/>
          <w:color w:val="auto"/>
          <w:kern w:val="0"/>
          <w:sz w:val="32"/>
          <w:szCs w:val="32"/>
          <w:highlight w:val="none"/>
          <w:lang w:val="en-US" w:eastAsia="zh-CN"/>
        </w:rPr>
        <w:t>限额以下自建房必须由取得培训合格证书的乡村建设工匠或有资质的建筑施工企业承建；限额以上自建房必须取得专业设计，由有资质的建筑施工企业承建、办理房屋施工安全保险，报住建部门办理施工许可与质量安全备案手续。</w:t>
      </w:r>
      <w:r>
        <w:rPr>
          <w:rFonts w:hint="eastAsia" w:eastAsia="仿宋_GB2312" w:cs="Times New Roman"/>
          <w:color w:val="auto"/>
          <w:kern w:val="0"/>
          <w:sz w:val="32"/>
          <w:szCs w:val="32"/>
          <w:highlight w:val="none"/>
          <w:lang w:val="en-US" w:eastAsia="zh-CN"/>
        </w:rPr>
        <w:t>对</w:t>
      </w:r>
      <w:r>
        <w:rPr>
          <w:rFonts w:hint="eastAsia" w:eastAsia="仿宋_GB2312" w:cs="Times New Roman"/>
          <w:color w:val="auto"/>
          <w:kern w:val="0"/>
          <w:sz w:val="32"/>
          <w:szCs w:val="32"/>
          <w:highlight w:val="none"/>
          <w:lang w:val="en-US" w:eastAsia="zh-CN"/>
        </w:rPr>
        <w:t>原</w:t>
      </w:r>
      <w:r>
        <w:rPr>
          <w:rFonts w:hint="eastAsia" w:ascii="Times New Roman" w:hAnsi="Times New Roman" w:eastAsia="仿宋_GB2312" w:cs="Times New Roman"/>
          <w:color w:val="auto"/>
          <w:kern w:val="0"/>
          <w:sz w:val="32"/>
          <w:szCs w:val="32"/>
          <w:highlight w:val="none"/>
          <w:lang w:val="en-US" w:eastAsia="zh-CN"/>
        </w:rPr>
        <w:t>有旧</w:t>
      </w:r>
      <w:r>
        <w:rPr>
          <w:rFonts w:hint="eastAsia" w:eastAsia="仿宋_GB2312" w:cs="Times New Roman"/>
          <w:color w:val="auto"/>
          <w:kern w:val="0"/>
          <w:sz w:val="32"/>
          <w:szCs w:val="32"/>
          <w:highlight w:val="none"/>
          <w:lang w:val="en-US" w:eastAsia="zh-CN"/>
        </w:rPr>
        <w:t>房或旧</w:t>
      </w:r>
      <w:r>
        <w:rPr>
          <w:rFonts w:hint="eastAsia" w:ascii="Times New Roman" w:hAnsi="Times New Roman" w:eastAsia="仿宋_GB2312" w:cs="Times New Roman"/>
          <w:color w:val="auto"/>
          <w:kern w:val="0"/>
          <w:sz w:val="32"/>
          <w:szCs w:val="32"/>
          <w:highlight w:val="none"/>
          <w:lang w:val="en-US" w:eastAsia="zh-CN"/>
        </w:rPr>
        <w:t>宅基地的</w:t>
      </w:r>
      <w:r>
        <w:rPr>
          <w:rFonts w:hint="eastAsia" w:eastAsia="仿宋_GB2312" w:cs="Times New Roman"/>
          <w:color w:val="auto"/>
          <w:kern w:val="0"/>
          <w:sz w:val="32"/>
          <w:szCs w:val="32"/>
          <w:highlight w:val="none"/>
          <w:lang w:val="en-US" w:eastAsia="zh-CN"/>
        </w:rPr>
        <w:t>村民</w:t>
      </w:r>
      <w:r>
        <w:rPr>
          <w:rFonts w:hint="eastAsia" w:ascii="Times New Roman" w:hAnsi="Times New Roman" w:eastAsia="仿宋_GB2312" w:cs="Times New Roman"/>
          <w:color w:val="auto"/>
          <w:kern w:val="0"/>
          <w:sz w:val="32"/>
          <w:szCs w:val="32"/>
          <w:highlight w:val="none"/>
          <w:lang w:val="en-US" w:eastAsia="zh-CN"/>
        </w:rPr>
        <w:t>申请移址新建住宅的，应当</w:t>
      </w:r>
      <w:r>
        <w:rPr>
          <w:rFonts w:hint="eastAsia" w:eastAsia="仿宋_GB2312" w:cs="Times New Roman"/>
          <w:color w:val="auto"/>
          <w:kern w:val="0"/>
          <w:sz w:val="32"/>
          <w:szCs w:val="32"/>
          <w:highlight w:val="none"/>
          <w:lang w:val="en-US" w:eastAsia="zh-CN"/>
        </w:rPr>
        <w:t>拆除旧房并</w:t>
      </w:r>
      <w:r>
        <w:rPr>
          <w:rFonts w:hint="eastAsia" w:ascii="Times New Roman" w:hAnsi="Times New Roman" w:eastAsia="仿宋_GB2312" w:cs="Times New Roman"/>
          <w:color w:val="auto"/>
          <w:kern w:val="0"/>
          <w:sz w:val="32"/>
          <w:szCs w:val="32"/>
          <w:highlight w:val="none"/>
          <w:lang w:val="en-US" w:eastAsia="zh-CN"/>
        </w:rPr>
        <w:t>退出宅基地。村民委员会应当与其协商签订旧宅基地退出以及旧房处置合同，明</w:t>
      </w:r>
      <w:r>
        <w:rPr>
          <w:rFonts w:hint="eastAsia" w:eastAsia="仿宋_GB2312" w:cs="Times New Roman"/>
          <w:b w:val="0"/>
          <w:bCs w:val="0"/>
          <w:color w:val="auto"/>
          <w:w w:val="100"/>
          <w:kern w:val="2"/>
          <w:sz w:val="32"/>
          <w:szCs w:val="32"/>
          <w:highlight w:val="none"/>
          <w:lang w:val="en-US" w:eastAsia="zh-CN" w:bidi="ar-SA"/>
        </w:rPr>
        <w:t>确双方权利义务，可以按照约定收取履约保证金（村级组织开票收取，每户不超过5000元）。建房户违反约定，履约保证金不予退还，用于抵作拆除旧房和清除建筑垃圾等费用。</w:t>
      </w:r>
    </w:p>
    <w:p w14:paraId="30E48BA6">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eastAsia="仿宋_GB2312" w:cs="Times New Roman"/>
          <w:b w:val="0"/>
          <w:bCs w:val="0"/>
          <w:color w:val="auto"/>
          <w:w w:val="100"/>
          <w:kern w:val="2"/>
          <w:sz w:val="32"/>
          <w:szCs w:val="32"/>
          <w:highlight w:val="none"/>
          <w:lang w:val="en-US" w:eastAsia="zh-CN" w:bidi="ar-SA"/>
        </w:rPr>
        <w:t>（三）建</w:t>
      </w:r>
      <w:r>
        <w:rPr>
          <w:rFonts w:hint="eastAsia" w:eastAsia="仿宋_GB2312" w:cs="Times New Roman"/>
          <w:b w:val="0"/>
          <w:bCs w:val="0"/>
          <w:color w:val="auto"/>
          <w:w w:val="100"/>
          <w:kern w:val="2"/>
          <w:sz w:val="32"/>
          <w:szCs w:val="32"/>
          <w:highlight w:val="none"/>
          <w:lang w:val="en-US" w:eastAsia="zh-CN" w:bidi="ar-SA"/>
        </w:rPr>
        <w:t>设</w:t>
      </w:r>
      <w:r>
        <w:rPr>
          <w:rFonts w:hint="default" w:eastAsia="仿宋_GB2312" w:cs="Times New Roman"/>
          <w:b w:val="0"/>
          <w:bCs w:val="0"/>
          <w:color w:val="auto"/>
          <w:w w:val="100"/>
          <w:kern w:val="2"/>
          <w:sz w:val="32"/>
          <w:szCs w:val="32"/>
          <w:highlight w:val="none"/>
          <w:lang w:val="en-US" w:eastAsia="zh-CN" w:bidi="ar-SA"/>
        </w:rPr>
        <w:t>施工阶段。街道办事处在</w:t>
      </w:r>
      <w:r>
        <w:rPr>
          <w:rFonts w:hint="eastAsia" w:eastAsia="仿宋_GB2312" w:cs="Times New Roman"/>
          <w:b w:val="0"/>
          <w:bCs w:val="0"/>
          <w:color w:val="auto"/>
          <w:w w:val="100"/>
          <w:kern w:val="2"/>
          <w:sz w:val="32"/>
          <w:szCs w:val="32"/>
          <w:highlight w:val="none"/>
          <w:lang w:val="en-US" w:eastAsia="zh-CN" w:bidi="ar-SA"/>
        </w:rPr>
        <w:t>接到建房</w:t>
      </w:r>
      <w:r>
        <w:rPr>
          <w:rFonts w:hint="default" w:eastAsia="仿宋_GB2312" w:cs="Times New Roman"/>
          <w:b w:val="0"/>
          <w:bCs w:val="0"/>
          <w:color w:val="auto"/>
          <w:w w:val="100"/>
          <w:kern w:val="2"/>
          <w:sz w:val="32"/>
          <w:szCs w:val="32"/>
          <w:highlight w:val="none"/>
          <w:lang w:val="en-US" w:eastAsia="zh-CN" w:bidi="ar-SA"/>
        </w:rPr>
        <w:t>申请</w:t>
      </w:r>
      <w:r>
        <w:rPr>
          <w:rFonts w:hint="eastAsia" w:eastAsia="仿宋_GB2312" w:cs="Times New Roman"/>
          <w:b w:val="0"/>
          <w:bCs w:val="0"/>
          <w:color w:val="auto"/>
          <w:w w:val="100"/>
          <w:kern w:val="2"/>
          <w:sz w:val="32"/>
          <w:szCs w:val="32"/>
          <w:highlight w:val="none"/>
          <w:lang w:val="en-US" w:eastAsia="zh-CN" w:bidi="ar-SA"/>
        </w:rPr>
        <w:t>人定桩放线邀请后，</w:t>
      </w:r>
      <w:r>
        <w:rPr>
          <w:rFonts w:hint="default" w:eastAsia="仿宋_GB2312" w:cs="Times New Roman"/>
          <w:b w:val="0"/>
          <w:bCs w:val="0"/>
          <w:color w:val="auto"/>
          <w:w w:val="100"/>
          <w:kern w:val="2"/>
          <w:sz w:val="32"/>
          <w:szCs w:val="32"/>
          <w:highlight w:val="none"/>
          <w:lang w:val="en-US" w:eastAsia="zh-CN" w:bidi="ar-SA"/>
        </w:rPr>
        <w:t>2个工作日内组织相关</w:t>
      </w:r>
      <w:r>
        <w:rPr>
          <w:rFonts w:hint="eastAsia" w:eastAsia="仿宋_GB2312" w:cs="Times New Roman"/>
          <w:b w:val="0"/>
          <w:bCs w:val="0"/>
          <w:color w:val="auto"/>
          <w:w w:val="100"/>
          <w:kern w:val="2"/>
          <w:sz w:val="32"/>
          <w:szCs w:val="32"/>
          <w:highlight w:val="none"/>
          <w:lang w:val="en-US" w:eastAsia="zh-CN" w:bidi="ar-SA"/>
        </w:rPr>
        <w:t>部门</w:t>
      </w:r>
      <w:r>
        <w:rPr>
          <w:rFonts w:hint="default" w:eastAsia="仿宋_GB2312" w:cs="Times New Roman"/>
          <w:b w:val="0"/>
          <w:bCs w:val="0"/>
          <w:color w:val="auto"/>
          <w:w w:val="100"/>
          <w:kern w:val="2"/>
          <w:sz w:val="32"/>
          <w:szCs w:val="32"/>
          <w:highlight w:val="none"/>
          <w:lang w:val="en-US" w:eastAsia="zh-CN" w:bidi="ar-SA"/>
        </w:rPr>
        <w:t>到现场</w:t>
      </w:r>
      <w:r>
        <w:rPr>
          <w:rFonts w:hint="eastAsia" w:eastAsia="仿宋_GB2312" w:cs="Times New Roman"/>
          <w:b w:val="0"/>
          <w:bCs w:val="0"/>
          <w:color w:val="auto"/>
          <w:w w:val="100"/>
          <w:kern w:val="2"/>
          <w:sz w:val="32"/>
          <w:szCs w:val="32"/>
          <w:highlight w:val="none"/>
          <w:lang w:val="en-US" w:eastAsia="zh-CN" w:bidi="ar-SA"/>
        </w:rPr>
        <w:t>进行</w:t>
      </w:r>
      <w:r>
        <w:rPr>
          <w:rFonts w:hint="default" w:eastAsia="仿宋_GB2312" w:cs="Times New Roman"/>
          <w:b w:val="0"/>
          <w:bCs w:val="0"/>
          <w:color w:val="auto"/>
          <w:w w:val="100"/>
          <w:kern w:val="2"/>
          <w:sz w:val="32"/>
          <w:szCs w:val="32"/>
          <w:highlight w:val="none"/>
          <w:lang w:val="en-US" w:eastAsia="zh-CN" w:bidi="ar-SA"/>
        </w:rPr>
        <w:t>定桩放线</w:t>
      </w:r>
      <w:r>
        <w:rPr>
          <w:rFonts w:hint="eastAsia" w:eastAsia="仿宋_GB2312" w:cs="Times New Roman"/>
          <w:b w:val="0"/>
          <w:bCs w:val="0"/>
          <w:color w:val="auto"/>
          <w:w w:val="100"/>
          <w:kern w:val="2"/>
          <w:sz w:val="32"/>
          <w:szCs w:val="32"/>
          <w:highlight w:val="none"/>
          <w:lang w:val="en-US" w:eastAsia="zh-CN" w:bidi="ar-SA"/>
        </w:rPr>
        <w:t>，</w:t>
      </w:r>
      <w:r>
        <w:rPr>
          <w:rFonts w:hint="default" w:eastAsia="仿宋_GB2312" w:cs="Times New Roman"/>
          <w:b w:val="0"/>
          <w:bCs w:val="0"/>
          <w:color w:val="auto"/>
          <w:w w:val="100"/>
          <w:kern w:val="2"/>
          <w:sz w:val="32"/>
          <w:szCs w:val="32"/>
          <w:highlight w:val="none"/>
          <w:lang w:val="en-US" w:eastAsia="zh-CN" w:bidi="ar-SA"/>
        </w:rPr>
        <w:t>放线</w:t>
      </w:r>
      <w:r>
        <w:rPr>
          <w:rFonts w:hint="eastAsia" w:eastAsia="仿宋_GB2312" w:cs="Times New Roman"/>
          <w:b w:val="0"/>
          <w:bCs w:val="0"/>
          <w:color w:val="auto"/>
          <w:w w:val="100"/>
          <w:kern w:val="2"/>
          <w:sz w:val="32"/>
          <w:szCs w:val="32"/>
          <w:highlight w:val="none"/>
          <w:lang w:val="en-US" w:eastAsia="zh-CN" w:bidi="ar-SA"/>
        </w:rPr>
        <w:t>后，</w:t>
      </w:r>
      <w:r>
        <w:rPr>
          <w:rFonts w:hint="eastAsia" w:eastAsia="仿宋_GB2312" w:cs="Times New Roman"/>
          <w:b w:val="0"/>
          <w:bCs w:val="0"/>
          <w:color w:val="auto"/>
          <w:w w:val="100"/>
          <w:kern w:val="2"/>
          <w:sz w:val="32"/>
          <w:szCs w:val="32"/>
          <w:highlight w:val="none"/>
          <w:u w:val="none"/>
          <w:lang w:val="en-US" w:eastAsia="zh-CN" w:bidi="ar-SA"/>
        </w:rPr>
        <w:t>居（村）民</w:t>
      </w:r>
      <w:r>
        <w:rPr>
          <w:rFonts w:hint="eastAsia" w:eastAsia="仿宋_GB2312" w:cs="Times New Roman"/>
          <w:b w:val="0"/>
          <w:bCs w:val="0"/>
          <w:color w:val="auto"/>
          <w:w w:val="100"/>
          <w:kern w:val="2"/>
          <w:sz w:val="32"/>
          <w:szCs w:val="32"/>
          <w:highlight w:val="none"/>
          <w:lang w:val="en-US" w:eastAsia="zh-CN" w:bidi="ar-SA"/>
        </w:rPr>
        <w:t>方可开工建设，并全程张贴或悬挂</w:t>
      </w:r>
      <w:r>
        <w:rPr>
          <w:rFonts w:hint="default" w:eastAsia="仿宋_GB2312" w:cs="Times New Roman"/>
          <w:b w:val="0"/>
          <w:bCs w:val="0"/>
          <w:color w:val="auto"/>
          <w:w w:val="100"/>
          <w:kern w:val="2"/>
          <w:sz w:val="32"/>
          <w:szCs w:val="32"/>
          <w:highlight w:val="none"/>
          <w:lang w:val="en-US" w:eastAsia="zh-CN" w:bidi="ar-SA"/>
        </w:rPr>
        <w:t>街道办事处</w:t>
      </w:r>
      <w:r>
        <w:rPr>
          <w:rFonts w:hint="eastAsia" w:eastAsia="仿宋_GB2312" w:cs="Times New Roman"/>
          <w:b w:val="0"/>
          <w:bCs w:val="0"/>
          <w:color w:val="auto"/>
          <w:w w:val="100"/>
          <w:kern w:val="2"/>
          <w:sz w:val="32"/>
          <w:szCs w:val="32"/>
          <w:highlight w:val="none"/>
          <w:lang w:val="en-US" w:eastAsia="zh-CN" w:bidi="ar-SA"/>
        </w:rPr>
        <w:t>提供的居民建房公示牌。</w:t>
      </w:r>
      <w:r>
        <w:rPr>
          <w:rFonts w:hint="default" w:eastAsia="仿宋_GB2312" w:cs="Times New Roman"/>
          <w:b w:val="0"/>
          <w:bCs w:val="0"/>
          <w:color w:val="auto"/>
          <w:w w:val="100"/>
          <w:kern w:val="2"/>
          <w:sz w:val="32"/>
          <w:szCs w:val="32"/>
          <w:highlight w:val="none"/>
          <w:lang w:val="en-US" w:eastAsia="zh-CN" w:bidi="ar-SA"/>
        </w:rPr>
        <w:t>街道办事处</w:t>
      </w:r>
      <w:r>
        <w:rPr>
          <w:rFonts w:hint="eastAsia" w:eastAsia="仿宋_GB2312" w:cs="Times New Roman"/>
          <w:b w:val="0"/>
          <w:bCs w:val="0"/>
          <w:color w:val="auto"/>
          <w:w w:val="100"/>
          <w:kern w:val="2"/>
          <w:sz w:val="32"/>
          <w:szCs w:val="32"/>
          <w:highlight w:val="none"/>
          <w:lang w:val="en-US" w:eastAsia="zh-CN" w:bidi="ar-SA"/>
        </w:rPr>
        <w:t>要加强工</w:t>
      </w:r>
      <w:r>
        <w:rPr>
          <w:rFonts w:hint="default" w:eastAsia="仿宋_GB2312" w:cs="Times New Roman"/>
          <w:b w:val="0"/>
          <w:bCs w:val="0"/>
          <w:color w:val="auto"/>
          <w:w w:val="100"/>
          <w:kern w:val="2"/>
          <w:sz w:val="32"/>
          <w:szCs w:val="32"/>
          <w:highlight w:val="none"/>
          <w:lang w:val="en-US" w:eastAsia="zh-CN" w:bidi="ar-SA"/>
        </w:rPr>
        <w:t>程质量安全监督管理</w:t>
      </w:r>
      <w:r>
        <w:rPr>
          <w:rFonts w:hint="eastAsia" w:eastAsia="仿宋_GB2312" w:cs="Times New Roman"/>
          <w:b w:val="0"/>
          <w:bCs w:val="0"/>
          <w:color w:val="auto"/>
          <w:w w:val="100"/>
          <w:kern w:val="2"/>
          <w:sz w:val="32"/>
          <w:szCs w:val="32"/>
          <w:highlight w:val="none"/>
          <w:lang w:val="en-US" w:eastAsia="zh-CN" w:bidi="ar-SA"/>
        </w:rPr>
        <w:t>，严格落实“六到场”。</w:t>
      </w:r>
      <w:r>
        <w:rPr>
          <w:rFonts w:hint="default" w:eastAsia="仿宋_GB2312" w:cs="Times New Roman"/>
          <w:b w:val="0"/>
          <w:bCs w:val="0"/>
          <w:color w:val="auto"/>
          <w:w w:val="100"/>
          <w:kern w:val="2"/>
          <w:sz w:val="32"/>
          <w:szCs w:val="32"/>
          <w:highlight w:val="none"/>
          <w:lang w:val="en-US" w:eastAsia="zh-CN" w:bidi="ar-SA"/>
        </w:rPr>
        <w:t>建房申请人</w:t>
      </w:r>
      <w:r>
        <w:rPr>
          <w:rFonts w:hint="eastAsia" w:eastAsia="仿宋_GB2312" w:cs="Times New Roman"/>
          <w:b w:val="0"/>
          <w:bCs w:val="0"/>
          <w:color w:val="auto"/>
          <w:w w:val="100"/>
          <w:kern w:val="2"/>
          <w:sz w:val="32"/>
          <w:szCs w:val="32"/>
          <w:highlight w:val="none"/>
          <w:lang w:val="en-US" w:eastAsia="zh-CN" w:bidi="ar-SA"/>
        </w:rPr>
        <w:t>必</w:t>
      </w:r>
      <w:r>
        <w:rPr>
          <w:rFonts w:hint="default" w:eastAsia="仿宋_GB2312" w:cs="Times New Roman"/>
          <w:b w:val="0"/>
          <w:bCs w:val="0"/>
          <w:color w:val="auto"/>
          <w:w w:val="100"/>
          <w:kern w:val="2"/>
          <w:sz w:val="32"/>
          <w:szCs w:val="32"/>
          <w:highlight w:val="none"/>
          <w:lang w:val="en-US" w:eastAsia="zh-CN" w:bidi="ar-SA"/>
        </w:rPr>
        <w:t>须在</w:t>
      </w:r>
      <w:r>
        <w:rPr>
          <w:rFonts w:hint="eastAsia" w:eastAsia="仿宋_GB2312" w:cs="Times New Roman"/>
          <w:b w:val="0"/>
          <w:bCs w:val="0"/>
          <w:color w:val="auto"/>
          <w:w w:val="100"/>
          <w:kern w:val="2"/>
          <w:sz w:val="32"/>
          <w:szCs w:val="32"/>
          <w:highlight w:val="none"/>
          <w:lang w:val="en-US" w:eastAsia="zh-CN" w:bidi="ar-SA"/>
        </w:rPr>
        <w:t>规划和用地</w:t>
      </w:r>
      <w:r>
        <w:rPr>
          <w:rFonts w:hint="default" w:eastAsia="仿宋_GB2312" w:cs="Times New Roman"/>
          <w:b w:val="0"/>
          <w:bCs w:val="0"/>
          <w:color w:val="auto"/>
          <w:w w:val="100"/>
          <w:kern w:val="2"/>
          <w:sz w:val="32"/>
          <w:szCs w:val="32"/>
          <w:highlight w:val="none"/>
          <w:lang w:val="en-US" w:eastAsia="zh-CN" w:bidi="ar-SA"/>
        </w:rPr>
        <w:t>手续办</w:t>
      </w:r>
      <w:r>
        <w:rPr>
          <w:rFonts w:hint="eastAsia" w:eastAsia="仿宋_GB2312" w:cs="Times New Roman"/>
          <w:b w:val="0"/>
          <w:bCs w:val="0"/>
          <w:color w:val="auto"/>
          <w:w w:val="100"/>
          <w:kern w:val="2"/>
          <w:sz w:val="32"/>
          <w:szCs w:val="32"/>
          <w:highlight w:val="none"/>
          <w:lang w:val="en-US" w:eastAsia="zh-CN" w:bidi="ar-SA"/>
        </w:rPr>
        <w:t>妥</w:t>
      </w:r>
      <w:r>
        <w:rPr>
          <w:rFonts w:hint="default" w:eastAsia="仿宋_GB2312" w:cs="Times New Roman"/>
          <w:b w:val="0"/>
          <w:bCs w:val="0"/>
          <w:color w:val="auto"/>
          <w:w w:val="100"/>
          <w:kern w:val="2"/>
          <w:sz w:val="32"/>
          <w:szCs w:val="32"/>
          <w:highlight w:val="none"/>
          <w:lang w:val="en-US" w:eastAsia="zh-CN" w:bidi="ar-SA"/>
        </w:rPr>
        <w:t>后一年内动工建设</w:t>
      </w:r>
      <w:r>
        <w:rPr>
          <w:rFonts w:hint="default" w:ascii="Times New Roman" w:hAnsi="Times New Roman" w:eastAsia="仿宋_GB2312" w:cs="Times New Roman"/>
          <w:color w:val="auto"/>
          <w:kern w:val="0"/>
          <w:sz w:val="32"/>
          <w:szCs w:val="32"/>
          <w:highlight w:val="none"/>
          <w:lang w:val="en-US" w:eastAsia="zh-CN"/>
        </w:rPr>
        <w:t>，特殊情况可申请延</w:t>
      </w:r>
      <w:r>
        <w:rPr>
          <w:rFonts w:hint="eastAsia" w:eastAsia="仿宋_GB2312" w:cs="Times New Roman"/>
          <w:color w:val="auto"/>
          <w:kern w:val="0"/>
          <w:sz w:val="32"/>
          <w:szCs w:val="32"/>
          <w:highlight w:val="none"/>
          <w:lang w:val="en-US" w:eastAsia="zh-CN"/>
        </w:rPr>
        <w:t>长一</w:t>
      </w:r>
      <w:r>
        <w:rPr>
          <w:rFonts w:hint="default" w:ascii="Times New Roman" w:hAnsi="Times New Roman" w:eastAsia="仿宋_GB2312" w:cs="Times New Roman"/>
          <w:color w:val="auto"/>
          <w:kern w:val="0"/>
          <w:sz w:val="32"/>
          <w:szCs w:val="32"/>
          <w:highlight w:val="none"/>
          <w:lang w:val="en-US" w:eastAsia="zh-CN"/>
        </w:rPr>
        <w:t>年，否则须重新办理规划</w:t>
      </w:r>
      <w:r>
        <w:rPr>
          <w:rFonts w:hint="eastAsia" w:eastAsia="仿宋_GB2312" w:cs="Times New Roman"/>
          <w:color w:val="auto"/>
          <w:kern w:val="0"/>
          <w:sz w:val="32"/>
          <w:szCs w:val="32"/>
          <w:highlight w:val="none"/>
          <w:lang w:val="en-US" w:eastAsia="zh-CN"/>
        </w:rPr>
        <w:t>和用地</w:t>
      </w:r>
      <w:r>
        <w:rPr>
          <w:rFonts w:hint="default" w:ascii="Times New Roman" w:hAnsi="Times New Roman" w:eastAsia="仿宋_GB2312" w:cs="Times New Roman"/>
          <w:color w:val="auto"/>
          <w:kern w:val="0"/>
          <w:sz w:val="32"/>
          <w:szCs w:val="32"/>
          <w:highlight w:val="none"/>
          <w:lang w:val="en-US" w:eastAsia="zh-CN"/>
        </w:rPr>
        <w:t>手续</w:t>
      </w:r>
      <w:r>
        <w:rPr>
          <w:rFonts w:hint="eastAsia" w:eastAsia="仿宋_GB2312" w:cs="Times New Roman"/>
          <w:color w:val="auto"/>
          <w:kern w:val="0"/>
          <w:sz w:val="32"/>
          <w:szCs w:val="32"/>
          <w:highlight w:val="none"/>
          <w:lang w:val="en-US" w:eastAsia="zh-CN"/>
        </w:rPr>
        <w:t>（</w:t>
      </w:r>
      <w:r>
        <w:rPr>
          <w:rFonts w:hint="eastAsia" w:eastAsia="仿宋_GB2312" w:cs="Times New Roman"/>
          <w:color w:val="auto"/>
          <w:kern w:val="0"/>
          <w:sz w:val="32"/>
          <w:szCs w:val="32"/>
          <w:highlight w:val="none"/>
          <w:lang w:val="en-US" w:eastAsia="zh-CN"/>
        </w:rPr>
        <w:t>如遇不可抗拒因素经县联审专班讨论同意可适当延长）</w:t>
      </w:r>
      <w:r>
        <w:rPr>
          <w:rFonts w:hint="default" w:ascii="Times New Roman" w:hAnsi="Times New Roman" w:eastAsia="仿宋_GB2312" w:cs="Times New Roman"/>
          <w:color w:val="auto"/>
          <w:kern w:val="0"/>
          <w:sz w:val="32"/>
          <w:szCs w:val="32"/>
          <w:highlight w:val="none"/>
          <w:lang w:val="en-US" w:eastAsia="zh-CN"/>
        </w:rPr>
        <w:t>。</w:t>
      </w:r>
    </w:p>
    <w:p w14:paraId="7854CA8D">
      <w:pPr>
        <w:keepNext w:val="0"/>
        <w:keepLines w:val="0"/>
        <w:pageBreakBefore w:val="0"/>
        <w:widowControl w:val="0"/>
        <w:kinsoku/>
        <w:wordWrap/>
        <w:topLinePunct w:val="0"/>
        <w:autoSpaceDE w:val="0"/>
        <w:autoSpaceDN w:val="0"/>
        <w:bidi w:val="0"/>
        <w:adjustRightInd w:val="0"/>
        <w:spacing w:line="57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（四）竣工验收阶段。限额以下</w:t>
      </w:r>
      <w:r>
        <w:rPr>
          <w:rFonts w:hint="eastAsia" w:eastAsia="仿宋_GB2312" w:cs="Times New Roman"/>
          <w:b w:val="0"/>
          <w:bCs w:val="0"/>
          <w:color w:val="auto"/>
          <w:w w:val="100"/>
          <w:kern w:val="2"/>
          <w:sz w:val="32"/>
          <w:szCs w:val="32"/>
          <w:highlight w:val="none"/>
          <w:u w:val="none"/>
          <w:lang w:val="en-US" w:eastAsia="zh-CN" w:bidi="ar-SA"/>
        </w:rPr>
        <w:t>居（村）民</w:t>
      </w:r>
      <w:r>
        <w:rPr>
          <w:rFonts w:hint="default" w:ascii="Times New Roman" w:hAnsi="Times New Roman" w:eastAsia="仿宋_GB2312" w:cs="Times New Roman"/>
          <w:color w:val="auto"/>
          <w:kern w:val="0"/>
          <w:sz w:val="32"/>
          <w:szCs w:val="32"/>
          <w:highlight w:val="none"/>
          <w:lang w:val="en-US" w:eastAsia="zh-CN"/>
        </w:rPr>
        <w:t>自建房工程完工后，由建房</w:t>
      </w:r>
      <w:r>
        <w:rPr>
          <w:rFonts w:hint="eastAsia" w:eastAsia="仿宋_GB2312" w:cs="Times New Roman"/>
          <w:color w:val="auto"/>
          <w:kern w:val="0"/>
          <w:sz w:val="32"/>
          <w:szCs w:val="32"/>
          <w:highlight w:val="none"/>
          <w:lang w:val="en-US" w:eastAsia="zh-CN"/>
        </w:rPr>
        <w:t>申请人提出验收申请，</w:t>
      </w:r>
      <w:r>
        <w:rPr>
          <w:rFonts w:hint="default" w:ascii="Times New Roman" w:hAnsi="Times New Roman" w:eastAsia="仿宋_GB2312" w:cs="Times New Roman"/>
          <w:color w:val="auto"/>
          <w:kern w:val="0"/>
          <w:sz w:val="32"/>
          <w:szCs w:val="32"/>
          <w:highlight w:val="none"/>
          <w:lang w:val="en-US" w:eastAsia="zh-CN"/>
        </w:rPr>
        <w:t>街道办事处在</w:t>
      </w:r>
      <w:r>
        <w:rPr>
          <w:rFonts w:hint="eastAsia" w:eastAsia="仿宋_GB2312" w:cs="Times New Roman"/>
          <w:color w:val="auto"/>
          <w:kern w:val="0"/>
          <w:sz w:val="32"/>
          <w:szCs w:val="32"/>
          <w:highlight w:val="none"/>
          <w:lang w:val="en-US" w:eastAsia="zh-CN"/>
        </w:rPr>
        <w:t>收到验收申请后5</w:t>
      </w:r>
      <w:r>
        <w:rPr>
          <w:rFonts w:hint="default" w:ascii="Times New Roman" w:hAnsi="Times New Roman" w:eastAsia="仿宋_GB2312" w:cs="Times New Roman"/>
          <w:color w:val="auto"/>
          <w:kern w:val="0"/>
          <w:sz w:val="32"/>
          <w:szCs w:val="32"/>
          <w:highlight w:val="none"/>
          <w:lang w:val="en-US" w:eastAsia="zh-CN"/>
        </w:rPr>
        <w:t>个工作日内组织自然资源、农业农村等部门</w:t>
      </w:r>
      <w:r>
        <w:rPr>
          <w:rFonts w:hint="eastAsia" w:eastAsia="仿宋_GB2312" w:cs="Times New Roman"/>
          <w:color w:val="auto"/>
          <w:kern w:val="0"/>
          <w:sz w:val="32"/>
          <w:szCs w:val="32"/>
          <w:highlight w:val="none"/>
          <w:lang w:val="en-US" w:eastAsia="zh-CN"/>
        </w:rPr>
        <w:t>以及专业技术人员</w:t>
      </w:r>
      <w:r>
        <w:rPr>
          <w:rFonts w:hint="default" w:ascii="Times New Roman" w:hAnsi="Times New Roman" w:eastAsia="仿宋_GB2312" w:cs="Times New Roman"/>
          <w:color w:val="auto"/>
          <w:kern w:val="0"/>
          <w:sz w:val="32"/>
          <w:szCs w:val="32"/>
          <w:highlight w:val="none"/>
          <w:lang w:val="en-US" w:eastAsia="zh-CN"/>
        </w:rPr>
        <w:t>进行竣工验收，验收合格</w:t>
      </w:r>
      <w:r>
        <w:rPr>
          <w:rFonts w:hint="eastAsia" w:eastAsia="仿宋_GB2312" w:cs="Times New Roman"/>
          <w:color w:val="auto"/>
          <w:kern w:val="0"/>
          <w:sz w:val="32"/>
          <w:szCs w:val="32"/>
          <w:highlight w:val="none"/>
          <w:lang w:val="en-US" w:eastAsia="zh-CN"/>
        </w:rPr>
        <w:t>的</w:t>
      </w:r>
      <w:r>
        <w:rPr>
          <w:rFonts w:hint="default" w:ascii="Times New Roman" w:hAnsi="Times New Roman" w:eastAsia="仿宋_GB2312" w:cs="Times New Roman"/>
          <w:color w:val="auto"/>
          <w:kern w:val="0"/>
          <w:sz w:val="32"/>
          <w:szCs w:val="32"/>
          <w:highlight w:val="none"/>
          <w:lang w:val="en-US" w:eastAsia="zh-CN"/>
        </w:rPr>
        <w:t>出具验收</w:t>
      </w:r>
      <w:r>
        <w:rPr>
          <w:rFonts w:hint="eastAsia" w:eastAsia="仿宋_GB2312" w:cs="Times New Roman"/>
          <w:color w:val="auto"/>
          <w:kern w:val="0"/>
          <w:sz w:val="32"/>
          <w:szCs w:val="32"/>
          <w:highlight w:val="none"/>
          <w:lang w:val="en-US" w:eastAsia="zh-CN"/>
        </w:rPr>
        <w:t>意见表，凭验收意见表到</w:t>
      </w:r>
      <w:r>
        <w:rPr>
          <w:rFonts w:hint="default" w:ascii="Times New Roman" w:hAnsi="Times New Roman" w:eastAsia="仿宋_GB2312" w:cs="Times New Roman"/>
          <w:color w:val="auto"/>
          <w:kern w:val="0"/>
          <w:sz w:val="32"/>
          <w:szCs w:val="32"/>
          <w:highlight w:val="none"/>
          <w:lang w:val="en-US" w:eastAsia="zh-CN"/>
        </w:rPr>
        <w:t>不动产登记中心办理不动产权</w:t>
      </w:r>
      <w:r>
        <w:rPr>
          <w:rFonts w:hint="eastAsia" w:eastAsia="仿宋_GB2312" w:cs="Times New Roman"/>
          <w:color w:val="auto"/>
          <w:kern w:val="0"/>
          <w:sz w:val="32"/>
          <w:szCs w:val="32"/>
          <w:highlight w:val="none"/>
          <w:lang w:val="en-US" w:eastAsia="zh-CN"/>
        </w:rPr>
        <w:t>证</w:t>
      </w:r>
      <w:r>
        <w:rPr>
          <w:rFonts w:hint="default" w:ascii="Times New Roman" w:hAnsi="Times New Roman" w:eastAsia="仿宋_GB2312" w:cs="Times New Roman"/>
          <w:color w:val="auto"/>
          <w:kern w:val="0"/>
          <w:sz w:val="32"/>
          <w:szCs w:val="32"/>
          <w:highlight w:val="none"/>
          <w:lang w:val="en-US" w:eastAsia="zh-CN"/>
        </w:rPr>
        <w:t>。限额以上</w:t>
      </w:r>
      <w:r>
        <w:rPr>
          <w:rFonts w:hint="eastAsia" w:eastAsia="仿宋_GB2312" w:cs="Times New Roman"/>
          <w:b w:val="0"/>
          <w:bCs w:val="0"/>
          <w:color w:val="auto"/>
          <w:w w:val="100"/>
          <w:kern w:val="2"/>
          <w:sz w:val="32"/>
          <w:szCs w:val="32"/>
          <w:highlight w:val="none"/>
          <w:u w:val="none"/>
          <w:lang w:val="en-US" w:eastAsia="zh-CN" w:bidi="ar-SA"/>
        </w:rPr>
        <w:t>居（村）民</w:t>
      </w:r>
      <w:r>
        <w:rPr>
          <w:rFonts w:hint="default" w:ascii="Times New Roman" w:hAnsi="Times New Roman" w:eastAsia="仿宋_GB2312" w:cs="Times New Roman"/>
          <w:color w:val="auto"/>
          <w:kern w:val="0"/>
          <w:sz w:val="32"/>
          <w:szCs w:val="32"/>
          <w:highlight w:val="none"/>
          <w:lang w:val="en-US" w:eastAsia="zh-CN"/>
        </w:rPr>
        <w:t>自建房工程完工后，由建房</w:t>
      </w:r>
      <w:r>
        <w:rPr>
          <w:rFonts w:hint="eastAsia" w:eastAsia="仿宋_GB2312" w:cs="Times New Roman"/>
          <w:color w:val="auto"/>
          <w:kern w:val="0"/>
          <w:sz w:val="32"/>
          <w:szCs w:val="32"/>
          <w:highlight w:val="none"/>
          <w:lang w:val="en-US" w:eastAsia="zh-CN"/>
        </w:rPr>
        <w:t>申请人</w:t>
      </w:r>
      <w:r>
        <w:rPr>
          <w:rFonts w:hint="default" w:ascii="Times New Roman" w:hAnsi="Times New Roman" w:eastAsia="仿宋_GB2312" w:cs="Times New Roman"/>
          <w:color w:val="auto"/>
          <w:kern w:val="0"/>
          <w:sz w:val="32"/>
          <w:szCs w:val="32"/>
          <w:highlight w:val="none"/>
          <w:lang w:val="en-US" w:eastAsia="zh-CN"/>
        </w:rPr>
        <w:t>将竣工验收时间经由村级组织</w:t>
      </w:r>
      <w:r>
        <w:rPr>
          <w:rFonts w:hint="eastAsia" w:eastAsia="仿宋_GB2312" w:cs="Times New Roman"/>
          <w:color w:val="auto"/>
          <w:kern w:val="0"/>
          <w:sz w:val="32"/>
          <w:szCs w:val="32"/>
          <w:highlight w:val="none"/>
          <w:lang w:val="en-US" w:eastAsia="zh-CN"/>
        </w:rPr>
        <w:t>向</w:t>
      </w:r>
      <w:r>
        <w:rPr>
          <w:rFonts w:hint="default" w:ascii="Times New Roman" w:hAnsi="Times New Roman" w:eastAsia="仿宋_GB2312" w:cs="Times New Roman"/>
          <w:color w:val="auto"/>
          <w:kern w:val="0"/>
          <w:sz w:val="32"/>
          <w:szCs w:val="32"/>
          <w:highlight w:val="none"/>
          <w:lang w:val="en-US" w:eastAsia="zh-CN"/>
        </w:rPr>
        <w:t>街道</w:t>
      </w:r>
      <w:r>
        <w:rPr>
          <w:rFonts w:hint="eastAsia" w:eastAsia="仿宋_GB2312" w:cs="Times New Roman"/>
          <w:color w:val="auto"/>
          <w:kern w:val="0"/>
          <w:sz w:val="32"/>
          <w:szCs w:val="32"/>
          <w:highlight w:val="none"/>
          <w:lang w:val="en-US" w:eastAsia="zh-CN"/>
        </w:rPr>
        <w:t>办事处</w:t>
      </w:r>
      <w:r>
        <w:rPr>
          <w:rFonts w:hint="default" w:ascii="Times New Roman" w:hAnsi="Times New Roman" w:eastAsia="仿宋_GB2312" w:cs="Times New Roman"/>
          <w:color w:val="auto"/>
          <w:kern w:val="0"/>
          <w:sz w:val="32"/>
          <w:szCs w:val="32"/>
          <w:highlight w:val="none"/>
          <w:lang w:val="en-US" w:eastAsia="zh-CN"/>
        </w:rPr>
        <w:t>提出联合验收与竣工验收申请</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街道</w:t>
      </w:r>
      <w:r>
        <w:rPr>
          <w:rFonts w:hint="eastAsia" w:eastAsia="仿宋_GB2312" w:cs="Times New Roman"/>
          <w:color w:val="auto"/>
          <w:kern w:val="0"/>
          <w:sz w:val="32"/>
          <w:szCs w:val="32"/>
          <w:highlight w:val="none"/>
          <w:lang w:val="en-US" w:eastAsia="zh-CN"/>
        </w:rPr>
        <w:t>办事处</w:t>
      </w:r>
      <w:r>
        <w:rPr>
          <w:rFonts w:hint="default" w:ascii="Times New Roman" w:hAnsi="Times New Roman" w:eastAsia="仿宋_GB2312" w:cs="Times New Roman"/>
          <w:color w:val="auto"/>
          <w:kern w:val="0"/>
          <w:sz w:val="32"/>
          <w:szCs w:val="32"/>
          <w:highlight w:val="none"/>
          <w:lang w:val="en-US" w:eastAsia="zh-CN"/>
        </w:rPr>
        <w:t>在收到申请之日起5个工作日内，组织自然资源、</w:t>
      </w:r>
      <w:r>
        <w:rPr>
          <w:rFonts w:hint="eastAsia" w:eastAsia="仿宋_GB2312" w:cs="Times New Roman"/>
          <w:color w:val="auto"/>
          <w:kern w:val="0"/>
          <w:sz w:val="32"/>
          <w:szCs w:val="32"/>
          <w:highlight w:val="none"/>
          <w:lang w:val="en-US" w:eastAsia="zh-CN"/>
        </w:rPr>
        <w:t>农业农村、</w:t>
      </w:r>
      <w:r>
        <w:rPr>
          <w:rFonts w:hint="default" w:ascii="Times New Roman" w:hAnsi="Times New Roman" w:eastAsia="仿宋_GB2312" w:cs="Times New Roman"/>
          <w:color w:val="auto"/>
          <w:kern w:val="0"/>
          <w:sz w:val="32"/>
          <w:szCs w:val="32"/>
          <w:highlight w:val="none"/>
          <w:lang w:val="en-US" w:eastAsia="zh-CN"/>
        </w:rPr>
        <w:t>住建</w:t>
      </w:r>
      <w:r>
        <w:rPr>
          <w:rFonts w:hint="eastAsia" w:eastAsia="仿宋_GB2312" w:cs="Times New Roman"/>
          <w:color w:val="auto"/>
          <w:kern w:val="0"/>
          <w:sz w:val="32"/>
          <w:szCs w:val="32"/>
          <w:highlight w:val="none"/>
          <w:lang w:val="en-US" w:eastAsia="zh-CN"/>
        </w:rPr>
        <w:t>等部门和</w:t>
      </w:r>
      <w:r>
        <w:rPr>
          <w:rFonts w:hint="default" w:ascii="Times New Roman" w:hAnsi="Times New Roman" w:eastAsia="仿宋_GB2312" w:cs="Times New Roman"/>
          <w:color w:val="auto"/>
          <w:kern w:val="0"/>
          <w:sz w:val="32"/>
          <w:szCs w:val="32"/>
          <w:highlight w:val="none"/>
          <w:lang w:val="en-US" w:eastAsia="zh-CN"/>
        </w:rPr>
        <w:t>村级组织</w:t>
      </w:r>
      <w:r>
        <w:rPr>
          <w:rFonts w:hint="eastAsia" w:eastAsia="仿宋_GB2312" w:cs="Times New Roman"/>
          <w:color w:val="auto"/>
          <w:kern w:val="0"/>
          <w:sz w:val="32"/>
          <w:szCs w:val="32"/>
          <w:highlight w:val="none"/>
          <w:lang w:val="en-US" w:eastAsia="zh-CN"/>
        </w:rPr>
        <w:t>以及施工方</w:t>
      </w:r>
      <w:r>
        <w:rPr>
          <w:rFonts w:hint="default" w:ascii="Times New Roman" w:hAnsi="Times New Roman" w:eastAsia="仿宋_GB2312" w:cs="Times New Roman"/>
          <w:color w:val="auto"/>
          <w:kern w:val="0"/>
          <w:sz w:val="32"/>
          <w:szCs w:val="32"/>
          <w:highlight w:val="none"/>
          <w:lang w:val="en-US" w:eastAsia="zh-CN"/>
        </w:rPr>
        <w:t>等</w:t>
      </w:r>
      <w:r>
        <w:rPr>
          <w:rFonts w:hint="default" w:ascii="Times New Roman" w:hAnsi="Times New Roman" w:eastAsia="仿宋_GB2312" w:cs="Times New Roman"/>
          <w:color w:val="auto"/>
          <w:kern w:val="0"/>
          <w:sz w:val="32"/>
          <w:szCs w:val="32"/>
          <w:highlight w:val="none"/>
          <w:lang w:val="en-US" w:eastAsia="zh-CN"/>
        </w:rPr>
        <w:t>单位进行验收，验收合格后出具验收</w:t>
      </w:r>
      <w:r>
        <w:rPr>
          <w:rFonts w:hint="eastAsia" w:eastAsia="仿宋_GB2312" w:cs="Times New Roman"/>
          <w:color w:val="auto"/>
          <w:kern w:val="0"/>
          <w:sz w:val="32"/>
          <w:szCs w:val="32"/>
          <w:highlight w:val="none"/>
          <w:lang w:val="en-US" w:eastAsia="zh-CN"/>
        </w:rPr>
        <w:t>意见表，凭验收意见表到</w:t>
      </w:r>
      <w:r>
        <w:rPr>
          <w:rFonts w:hint="default" w:ascii="Times New Roman" w:hAnsi="Times New Roman" w:eastAsia="仿宋_GB2312" w:cs="Times New Roman"/>
          <w:color w:val="auto"/>
          <w:kern w:val="0"/>
          <w:sz w:val="32"/>
          <w:szCs w:val="32"/>
          <w:highlight w:val="none"/>
          <w:lang w:val="en-US" w:eastAsia="zh-CN"/>
        </w:rPr>
        <w:t>不动产登记中心办理不动产权</w:t>
      </w:r>
      <w:r>
        <w:rPr>
          <w:rFonts w:hint="eastAsia" w:eastAsia="仿宋_GB2312" w:cs="Times New Roman"/>
          <w:color w:val="auto"/>
          <w:kern w:val="0"/>
          <w:sz w:val="32"/>
          <w:szCs w:val="32"/>
          <w:highlight w:val="none"/>
          <w:lang w:val="en-US" w:eastAsia="zh-CN"/>
        </w:rPr>
        <w:t>证</w:t>
      </w:r>
      <w:r>
        <w:rPr>
          <w:rFonts w:hint="default" w:ascii="Times New Roman" w:hAnsi="Times New Roman" w:eastAsia="仿宋_GB2312" w:cs="Times New Roman"/>
          <w:color w:val="auto"/>
          <w:kern w:val="0"/>
          <w:sz w:val="32"/>
          <w:szCs w:val="32"/>
          <w:highlight w:val="none"/>
          <w:lang w:val="en-US" w:eastAsia="zh-CN"/>
        </w:rPr>
        <w:t>。</w:t>
      </w:r>
    </w:p>
    <w:p w14:paraId="3D3528E9">
      <w:pPr>
        <w:keepNext w:val="0"/>
        <w:keepLines w:val="0"/>
        <w:pageBreakBefore w:val="0"/>
        <w:widowControl w:val="0"/>
        <w:kinsoku/>
        <w:wordWrap/>
        <w:topLinePunct w:val="0"/>
        <w:bidi w:val="0"/>
        <w:adjustRightInd w:val="0"/>
        <w:snapToGrid w:val="0"/>
        <w:spacing w:line="570" w:lineRule="exact"/>
        <w:jc w:val="center"/>
        <w:textAlignment w:val="auto"/>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第</w:t>
      </w:r>
      <w:r>
        <w:rPr>
          <w:rFonts w:hint="eastAsia" w:eastAsia="仿宋" w:cs="Times New Roman"/>
          <w:b/>
          <w:bCs/>
          <w:color w:val="auto"/>
          <w:sz w:val="32"/>
          <w:szCs w:val="32"/>
          <w:highlight w:val="none"/>
          <w:lang w:val="en-US" w:eastAsia="zh-CN"/>
        </w:rPr>
        <w:t>六</w:t>
      </w:r>
      <w:r>
        <w:rPr>
          <w:rFonts w:hint="default" w:ascii="Times New Roman" w:hAnsi="Times New Roman" w:eastAsia="仿宋" w:cs="Times New Roman"/>
          <w:b/>
          <w:bCs/>
          <w:color w:val="auto"/>
          <w:sz w:val="32"/>
          <w:szCs w:val="32"/>
          <w:highlight w:val="none"/>
        </w:rPr>
        <w:t>章  责任追究</w:t>
      </w:r>
    </w:p>
    <w:p w14:paraId="7B8B1E01">
      <w:pPr>
        <w:keepNext w:val="0"/>
        <w:keepLines w:val="0"/>
        <w:pageBreakBefore w:val="0"/>
        <w:widowControl w:val="0"/>
        <w:kinsoku/>
        <w:wordWrap/>
        <w:topLinePunct w:val="0"/>
        <w:autoSpaceDE w:val="0"/>
        <w:autoSpaceDN w:val="0"/>
        <w:bidi w:val="0"/>
        <w:adjustRightInd w:val="0"/>
        <w:spacing w:line="570" w:lineRule="exact"/>
        <w:ind w:firstLine="643"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第</w:t>
      </w:r>
      <w:r>
        <w:rPr>
          <w:rFonts w:hint="eastAsia" w:eastAsia="仿宋_GB2312" w:cs="Times New Roman"/>
          <w:b/>
          <w:bCs/>
          <w:color w:val="auto"/>
          <w:kern w:val="0"/>
          <w:sz w:val="32"/>
          <w:szCs w:val="32"/>
          <w:highlight w:val="none"/>
          <w:lang w:val="en-US" w:eastAsia="zh-CN"/>
        </w:rPr>
        <w:t>二</w:t>
      </w:r>
      <w:r>
        <w:rPr>
          <w:rFonts w:hint="default" w:ascii="Times New Roman" w:hAnsi="Times New Roman" w:eastAsia="仿宋_GB2312" w:cs="Times New Roman"/>
          <w:b/>
          <w:bCs/>
          <w:color w:val="auto"/>
          <w:kern w:val="0"/>
          <w:sz w:val="32"/>
          <w:szCs w:val="32"/>
          <w:highlight w:val="none"/>
          <w:lang w:val="en-US" w:eastAsia="zh-CN"/>
        </w:rPr>
        <w:t>十条</w:t>
      </w:r>
      <w:r>
        <w:rPr>
          <w:rFonts w:hint="default" w:ascii="Times New Roman" w:hAnsi="Times New Roman" w:eastAsia="仿宋_GB2312" w:cs="Times New Roman"/>
          <w:color w:val="auto"/>
          <w:kern w:val="0"/>
          <w:sz w:val="32"/>
          <w:szCs w:val="32"/>
          <w:highlight w:val="none"/>
          <w:lang w:val="en-US" w:eastAsia="zh-CN"/>
        </w:rPr>
        <w:t xml:space="preserve">  </w:t>
      </w:r>
      <w:r>
        <w:rPr>
          <w:rFonts w:hint="eastAsia" w:eastAsia="仿宋_GB2312" w:cs="Times New Roman"/>
          <w:b w:val="0"/>
          <w:bCs w:val="0"/>
          <w:color w:val="auto"/>
          <w:w w:val="100"/>
          <w:kern w:val="2"/>
          <w:sz w:val="32"/>
          <w:szCs w:val="32"/>
          <w:highlight w:val="none"/>
          <w:u w:val="none"/>
          <w:lang w:val="en-US" w:eastAsia="zh-CN" w:bidi="ar-SA"/>
        </w:rPr>
        <w:t>居（村）民</w:t>
      </w:r>
      <w:r>
        <w:rPr>
          <w:rFonts w:hint="default" w:ascii="Times New Roman" w:hAnsi="Times New Roman" w:eastAsia="仿宋_GB2312" w:cs="Times New Roman"/>
          <w:color w:val="auto"/>
          <w:kern w:val="0"/>
          <w:sz w:val="32"/>
          <w:szCs w:val="32"/>
          <w:highlight w:val="none"/>
          <w:lang w:val="en-US" w:eastAsia="zh-CN"/>
        </w:rPr>
        <w:t>有下列行为之一的，限期自行拆除在非法占用土地上新建的建筑物和其它设施，恢复土地原状，逾期不自行拆除的，按有关规定实施强制拆除。</w:t>
      </w:r>
    </w:p>
    <w:p w14:paraId="53764531">
      <w:pPr>
        <w:keepNext w:val="0"/>
        <w:keepLines w:val="0"/>
        <w:pageBreakBefore w:val="0"/>
        <w:widowControl w:val="0"/>
        <w:kinsoku/>
        <w:wordWrap/>
        <w:topLinePunct w:val="0"/>
        <w:autoSpaceDE w:val="0"/>
        <w:autoSpaceDN w:val="0"/>
        <w:bidi w:val="0"/>
        <w:adjustRightInd w:val="0"/>
        <w:spacing w:line="57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（一）未经批准或者采取欺骗手段骗取批准，非法占用土地建房。</w:t>
      </w:r>
    </w:p>
    <w:p w14:paraId="75AEFAF0">
      <w:pPr>
        <w:keepNext w:val="0"/>
        <w:keepLines w:val="0"/>
        <w:pageBreakBefore w:val="0"/>
        <w:widowControl w:val="0"/>
        <w:kinsoku/>
        <w:wordWrap/>
        <w:topLinePunct w:val="0"/>
        <w:autoSpaceDE w:val="0"/>
        <w:autoSpaceDN w:val="0"/>
        <w:bidi w:val="0"/>
        <w:adjustRightInd w:val="0"/>
        <w:spacing w:line="57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（二）村级集体经济组织或个人非法出卖、出租、转让集体土地。</w:t>
      </w:r>
    </w:p>
    <w:p w14:paraId="3044B01E">
      <w:pPr>
        <w:keepNext w:val="0"/>
        <w:keepLines w:val="0"/>
        <w:pageBreakBefore w:val="0"/>
        <w:widowControl w:val="0"/>
        <w:kinsoku/>
        <w:wordWrap/>
        <w:topLinePunct w:val="0"/>
        <w:autoSpaceDE w:val="0"/>
        <w:autoSpaceDN w:val="0"/>
        <w:bidi w:val="0"/>
        <w:adjustRightInd w:val="0"/>
        <w:spacing w:line="57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w:t>
      </w:r>
      <w:r>
        <w:rPr>
          <w:rFonts w:hint="eastAsia" w:eastAsia="仿宋_GB2312" w:cs="Times New Roman"/>
          <w:color w:val="auto"/>
          <w:kern w:val="0"/>
          <w:sz w:val="32"/>
          <w:szCs w:val="32"/>
          <w:highlight w:val="none"/>
          <w:lang w:val="en-US" w:eastAsia="zh-CN"/>
        </w:rPr>
        <w:t>三</w:t>
      </w:r>
      <w:r>
        <w:rPr>
          <w:rFonts w:hint="default" w:ascii="Times New Roman" w:hAnsi="Times New Roman" w:eastAsia="仿宋_GB2312" w:cs="Times New Roman"/>
          <w:color w:val="auto"/>
          <w:kern w:val="0"/>
          <w:sz w:val="32"/>
          <w:szCs w:val="32"/>
          <w:highlight w:val="none"/>
          <w:lang w:val="en-US" w:eastAsia="zh-CN"/>
        </w:rPr>
        <w:t>）法律规定的其它情况。</w:t>
      </w:r>
    </w:p>
    <w:p w14:paraId="3136EFD1">
      <w:pPr>
        <w:keepNext w:val="0"/>
        <w:keepLines w:val="0"/>
        <w:pageBreakBefore w:val="0"/>
        <w:widowControl w:val="0"/>
        <w:kinsoku/>
        <w:wordWrap/>
        <w:topLinePunct w:val="0"/>
        <w:autoSpaceDE w:val="0"/>
        <w:autoSpaceDN w:val="0"/>
        <w:bidi w:val="0"/>
        <w:adjustRightInd w:val="0"/>
        <w:spacing w:line="570" w:lineRule="exact"/>
        <w:ind w:firstLine="643"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第</w:t>
      </w:r>
      <w:r>
        <w:rPr>
          <w:rFonts w:hint="eastAsia" w:eastAsia="仿宋_GB2312" w:cs="Times New Roman"/>
          <w:b/>
          <w:bCs/>
          <w:color w:val="auto"/>
          <w:kern w:val="0"/>
          <w:sz w:val="32"/>
          <w:szCs w:val="32"/>
          <w:highlight w:val="none"/>
          <w:lang w:val="en-US" w:eastAsia="zh-CN"/>
        </w:rPr>
        <w:t>二</w:t>
      </w:r>
      <w:r>
        <w:rPr>
          <w:rFonts w:hint="default" w:ascii="Times New Roman" w:hAnsi="Times New Roman" w:eastAsia="仿宋_GB2312" w:cs="Times New Roman"/>
          <w:b/>
          <w:bCs/>
          <w:color w:val="auto"/>
          <w:kern w:val="0"/>
          <w:sz w:val="32"/>
          <w:szCs w:val="32"/>
          <w:highlight w:val="none"/>
          <w:lang w:val="en-US" w:eastAsia="zh-CN"/>
        </w:rPr>
        <w:t>十</w:t>
      </w:r>
      <w:r>
        <w:rPr>
          <w:rFonts w:hint="eastAsia" w:eastAsia="仿宋_GB2312" w:cs="Times New Roman"/>
          <w:b/>
          <w:bCs/>
          <w:color w:val="auto"/>
          <w:kern w:val="0"/>
          <w:sz w:val="32"/>
          <w:szCs w:val="32"/>
          <w:highlight w:val="none"/>
          <w:lang w:val="en-US" w:eastAsia="zh-CN"/>
        </w:rPr>
        <w:t>一</w:t>
      </w:r>
      <w:r>
        <w:rPr>
          <w:rFonts w:hint="default" w:ascii="Times New Roman" w:hAnsi="Times New Roman" w:eastAsia="仿宋_GB2312" w:cs="Times New Roman"/>
          <w:b/>
          <w:bCs/>
          <w:color w:val="auto"/>
          <w:kern w:val="0"/>
          <w:sz w:val="32"/>
          <w:szCs w:val="32"/>
          <w:highlight w:val="none"/>
          <w:lang w:val="en-US" w:eastAsia="zh-CN"/>
        </w:rPr>
        <w:t>条</w:t>
      </w:r>
      <w:r>
        <w:rPr>
          <w:rFonts w:hint="default" w:ascii="Times New Roman" w:hAnsi="Times New Roman" w:eastAsia="仿宋_GB2312" w:cs="Times New Roman"/>
          <w:color w:val="auto"/>
          <w:kern w:val="0"/>
          <w:sz w:val="32"/>
          <w:szCs w:val="32"/>
          <w:highlight w:val="none"/>
          <w:lang w:val="en-US" w:eastAsia="zh-CN"/>
        </w:rPr>
        <w:t>　禁止</w:t>
      </w:r>
      <w:r>
        <w:rPr>
          <w:rFonts w:hint="eastAsia" w:eastAsia="仿宋_GB2312" w:cs="Times New Roman"/>
          <w:color w:val="auto"/>
          <w:kern w:val="0"/>
          <w:sz w:val="32"/>
          <w:szCs w:val="32"/>
          <w:highlight w:val="none"/>
          <w:lang w:val="en-US" w:eastAsia="zh-CN"/>
        </w:rPr>
        <w:t>中心城区</w:t>
      </w:r>
      <w:r>
        <w:rPr>
          <w:rFonts w:hint="eastAsia" w:eastAsia="仿宋_GB2312" w:cs="Times New Roman"/>
          <w:color w:val="auto"/>
          <w:kern w:val="0"/>
          <w:sz w:val="32"/>
          <w:szCs w:val="32"/>
          <w:highlight w:val="none"/>
          <w:lang w:val="en-US" w:eastAsia="zh-CN"/>
        </w:rPr>
        <w:t>村</w:t>
      </w:r>
      <w:r>
        <w:rPr>
          <w:rFonts w:hint="default" w:eastAsia="仿宋_GB2312" w:cs="Times New Roman"/>
          <w:color w:val="auto"/>
          <w:kern w:val="0"/>
          <w:sz w:val="32"/>
          <w:szCs w:val="32"/>
          <w:highlight w:val="none"/>
          <w:lang w:val="en-US" w:eastAsia="zh-CN"/>
        </w:rPr>
        <w:t>民</w:t>
      </w:r>
      <w:r>
        <w:rPr>
          <w:rFonts w:hint="default" w:ascii="Times New Roman" w:hAnsi="Times New Roman" w:eastAsia="仿宋_GB2312" w:cs="Times New Roman"/>
          <w:color w:val="auto"/>
          <w:kern w:val="0"/>
          <w:sz w:val="32"/>
          <w:szCs w:val="32"/>
          <w:highlight w:val="none"/>
          <w:lang w:val="en-US" w:eastAsia="zh-CN"/>
        </w:rPr>
        <w:t>宅基地由集体土地转为国有土地，禁止</w:t>
      </w:r>
      <w:r>
        <w:rPr>
          <w:rFonts w:hint="eastAsia" w:eastAsia="仿宋_GB2312" w:cs="Times New Roman"/>
          <w:color w:val="auto"/>
          <w:kern w:val="0"/>
          <w:sz w:val="32"/>
          <w:szCs w:val="32"/>
          <w:highlight w:val="none"/>
          <w:lang w:val="en-US" w:eastAsia="zh-CN"/>
        </w:rPr>
        <w:t>非本集体经济组织成员</w:t>
      </w:r>
      <w:r>
        <w:rPr>
          <w:rFonts w:hint="default" w:ascii="Times New Roman" w:hAnsi="Times New Roman" w:eastAsia="仿宋_GB2312" w:cs="Times New Roman"/>
          <w:color w:val="auto"/>
          <w:kern w:val="0"/>
          <w:sz w:val="32"/>
          <w:szCs w:val="32"/>
          <w:highlight w:val="none"/>
          <w:lang w:val="en-US" w:eastAsia="zh-CN"/>
        </w:rPr>
        <w:t>在</w:t>
      </w:r>
      <w:r>
        <w:rPr>
          <w:rFonts w:hint="eastAsia" w:eastAsia="仿宋_GB2312" w:cs="Times New Roman"/>
          <w:b/>
          <w:bCs/>
          <w:color w:val="auto"/>
          <w:kern w:val="0"/>
          <w:sz w:val="32"/>
          <w:szCs w:val="32"/>
          <w:highlight w:val="none"/>
          <w:lang w:val="en-US" w:eastAsia="zh-CN"/>
        </w:rPr>
        <w:t>本</w:t>
      </w:r>
      <w:r>
        <w:rPr>
          <w:rFonts w:hint="default" w:ascii="Times New Roman" w:hAnsi="Times New Roman" w:eastAsia="仿宋_GB2312" w:cs="Times New Roman"/>
          <w:color w:val="auto"/>
          <w:kern w:val="0"/>
          <w:sz w:val="32"/>
          <w:szCs w:val="32"/>
          <w:highlight w:val="none"/>
          <w:lang w:val="en-US" w:eastAsia="zh-CN"/>
        </w:rPr>
        <w:t>村组购</w:t>
      </w:r>
      <w:r>
        <w:rPr>
          <w:rFonts w:hint="eastAsia" w:eastAsia="仿宋_GB2312" w:cs="Times New Roman"/>
          <w:color w:val="auto"/>
          <w:kern w:val="0"/>
          <w:sz w:val="32"/>
          <w:szCs w:val="32"/>
          <w:highlight w:val="none"/>
          <w:lang w:val="en-US" w:eastAsia="zh-CN"/>
        </w:rPr>
        <w:t>买</w:t>
      </w:r>
      <w:r>
        <w:rPr>
          <w:rFonts w:hint="default" w:ascii="Times New Roman" w:hAnsi="Times New Roman" w:eastAsia="仿宋_GB2312" w:cs="Times New Roman"/>
          <w:color w:val="auto"/>
          <w:kern w:val="0"/>
          <w:sz w:val="32"/>
          <w:szCs w:val="32"/>
          <w:highlight w:val="none"/>
          <w:lang w:val="en-US" w:eastAsia="zh-CN"/>
        </w:rPr>
        <w:t>宅基地。</w:t>
      </w:r>
    </w:p>
    <w:p w14:paraId="4DBF1249">
      <w:pPr>
        <w:keepNext w:val="0"/>
        <w:keepLines w:val="0"/>
        <w:pageBreakBefore w:val="0"/>
        <w:widowControl w:val="0"/>
        <w:kinsoku/>
        <w:wordWrap/>
        <w:topLinePunct w:val="0"/>
        <w:autoSpaceDE w:val="0"/>
        <w:autoSpaceDN w:val="0"/>
        <w:bidi w:val="0"/>
        <w:adjustRightInd w:val="0"/>
        <w:spacing w:line="570" w:lineRule="exact"/>
        <w:ind w:firstLine="643"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第</w:t>
      </w:r>
      <w:r>
        <w:rPr>
          <w:rFonts w:hint="eastAsia" w:eastAsia="仿宋_GB2312" w:cs="Times New Roman"/>
          <w:b/>
          <w:bCs/>
          <w:color w:val="auto"/>
          <w:kern w:val="0"/>
          <w:sz w:val="32"/>
          <w:szCs w:val="32"/>
          <w:highlight w:val="none"/>
          <w:lang w:val="en-US" w:eastAsia="zh-CN"/>
        </w:rPr>
        <w:t>二</w:t>
      </w:r>
      <w:r>
        <w:rPr>
          <w:rFonts w:hint="default" w:ascii="Times New Roman" w:hAnsi="Times New Roman" w:eastAsia="仿宋_GB2312" w:cs="Times New Roman"/>
          <w:b/>
          <w:bCs/>
          <w:color w:val="auto"/>
          <w:kern w:val="0"/>
          <w:sz w:val="32"/>
          <w:szCs w:val="32"/>
          <w:highlight w:val="none"/>
          <w:lang w:val="en-US" w:eastAsia="zh-CN"/>
        </w:rPr>
        <w:t>十</w:t>
      </w:r>
      <w:r>
        <w:rPr>
          <w:rFonts w:hint="eastAsia" w:eastAsia="仿宋_GB2312" w:cs="Times New Roman"/>
          <w:b/>
          <w:bCs/>
          <w:color w:val="auto"/>
          <w:kern w:val="0"/>
          <w:sz w:val="32"/>
          <w:szCs w:val="32"/>
          <w:highlight w:val="none"/>
          <w:lang w:val="en-US" w:eastAsia="zh-CN"/>
        </w:rPr>
        <w:t>二</w:t>
      </w:r>
      <w:r>
        <w:rPr>
          <w:rFonts w:hint="default" w:ascii="Times New Roman" w:hAnsi="Times New Roman" w:eastAsia="仿宋_GB2312" w:cs="Times New Roman"/>
          <w:b/>
          <w:bCs/>
          <w:color w:val="auto"/>
          <w:kern w:val="0"/>
          <w:sz w:val="32"/>
          <w:szCs w:val="32"/>
          <w:highlight w:val="none"/>
          <w:lang w:val="en-US" w:eastAsia="zh-CN"/>
        </w:rPr>
        <w:t xml:space="preserve">条 </w:t>
      </w:r>
      <w:r>
        <w:rPr>
          <w:rFonts w:hint="default" w:ascii="Times New Roman" w:hAnsi="Times New Roman" w:eastAsia="仿宋_GB2312" w:cs="Times New Roman"/>
          <w:color w:val="auto"/>
          <w:kern w:val="0"/>
          <w:sz w:val="32"/>
          <w:szCs w:val="32"/>
          <w:highlight w:val="none"/>
          <w:lang w:val="en-US" w:eastAsia="zh-CN"/>
        </w:rPr>
        <w:t>所有工作人员及村组干部</w:t>
      </w:r>
      <w:r>
        <w:rPr>
          <w:rFonts w:hint="eastAsia" w:eastAsia="仿宋_GB2312" w:cs="Times New Roman"/>
          <w:color w:val="auto"/>
          <w:kern w:val="0"/>
          <w:sz w:val="32"/>
          <w:szCs w:val="32"/>
          <w:highlight w:val="none"/>
          <w:lang w:val="en-US" w:eastAsia="zh-CN"/>
        </w:rPr>
        <w:t>必</w:t>
      </w:r>
      <w:r>
        <w:rPr>
          <w:rFonts w:hint="default" w:ascii="Times New Roman" w:hAnsi="Times New Roman" w:eastAsia="仿宋_GB2312" w:cs="Times New Roman"/>
          <w:color w:val="auto"/>
          <w:kern w:val="0"/>
          <w:sz w:val="32"/>
          <w:szCs w:val="32"/>
          <w:highlight w:val="none"/>
          <w:lang w:val="en-US" w:eastAsia="zh-CN"/>
        </w:rPr>
        <w:t>须认真履行职责。对徇私偏袒、弄虚作假、索贿受贿、滥用职权的</w:t>
      </w:r>
      <w:r>
        <w:rPr>
          <w:rFonts w:hint="default" w:ascii="Times New Roman" w:hAnsi="Times New Roman" w:eastAsia="仿宋_GB2312" w:cs="Times New Roman"/>
          <w:color w:val="auto"/>
          <w:kern w:val="0"/>
          <w:sz w:val="32"/>
          <w:szCs w:val="32"/>
          <w:highlight w:val="none"/>
          <w:lang w:val="en-US" w:eastAsia="zh-CN"/>
        </w:rPr>
        <w:t>，</w:t>
      </w:r>
      <w:r>
        <w:rPr>
          <w:rFonts w:hint="eastAsia" w:ascii="Times New Roman" w:hAnsi="Times New Roman" w:eastAsia="仿宋_GB2312" w:cs="Times New Roman"/>
          <w:b w:val="0"/>
          <w:bCs w:val="0"/>
          <w:color w:val="auto"/>
          <w:kern w:val="0"/>
          <w:sz w:val="32"/>
          <w:szCs w:val="32"/>
          <w:highlight w:val="none"/>
          <w:lang w:val="en-US" w:eastAsia="zh-CN"/>
        </w:rPr>
        <w:t>依法依规严肃追责</w:t>
      </w:r>
      <w:r>
        <w:rPr>
          <w:rFonts w:hint="default"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构成犯罪的，依法追究法律责任。</w:t>
      </w:r>
    </w:p>
    <w:p w14:paraId="62D7C569">
      <w:pPr>
        <w:keepNext w:val="0"/>
        <w:keepLines w:val="0"/>
        <w:pageBreakBefore w:val="0"/>
        <w:widowControl w:val="0"/>
        <w:kinsoku/>
        <w:wordWrap/>
        <w:topLinePunct w:val="0"/>
        <w:autoSpaceDE w:val="0"/>
        <w:autoSpaceDN w:val="0"/>
        <w:bidi w:val="0"/>
        <w:adjustRightInd w:val="0"/>
        <w:spacing w:line="570" w:lineRule="exact"/>
        <w:ind w:firstLine="3534" w:firstLineChars="1100"/>
        <w:jc w:val="both"/>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第</w:t>
      </w:r>
      <w:r>
        <w:rPr>
          <w:rFonts w:hint="eastAsia" w:eastAsia="仿宋_GB2312" w:cs="Times New Roman"/>
          <w:b/>
          <w:bCs/>
          <w:color w:val="auto"/>
          <w:kern w:val="0"/>
          <w:sz w:val="32"/>
          <w:szCs w:val="32"/>
          <w:highlight w:val="none"/>
          <w:lang w:val="en-US" w:eastAsia="zh-CN"/>
        </w:rPr>
        <w:t>七</w:t>
      </w:r>
      <w:r>
        <w:rPr>
          <w:rFonts w:hint="default" w:ascii="Times New Roman" w:hAnsi="Times New Roman" w:eastAsia="仿宋_GB2312" w:cs="Times New Roman"/>
          <w:b/>
          <w:bCs/>
          <w:color w:val="auto"/>
          <w:kern w:val="0"/>
          <w:sz w:val="32"/>
          <w:szCs w:val="32"/>
          <w:highlight w:val="none"/>
          <w:lang w:val="en-US" w:eastAsia="zh-CN"/>
        </w:rPr>
        <w:t>章  附  则</w:t>
      </w:r>
    </w:p>
    <w:p w14:paraId="3B9463DE">
      <w:pPr>
        <w:keepNext w:val="0"/>
        <w:keepLines w:val="0"/>
        <w:pageBreakBefore w:val="0"/>
        <w:widowControl w:val="0"/>
        <w:kinsoku/>
        <w:wordWrap/>
        <w:topLinePunct w:val="0"/>
        <w:autoSpaceDE w:val="0"/>
        <w:autoSpaceDN w:val="0"/>
        <w:bidi w:val="0"/>
        <w:adjustRightInd w:val="0"/>
        <w:spacing w:line="570" w:lineRule="exact"/>
        <w:ind w:firstLine="643"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第</w:t>
      </w:r>
      <w:r>
        <w:rPr>
          <w:rFonts w:hint="eastAsia" w:eastAsia="仿宋_GB2312" w:cs="Times New Roman"/>
          <w:b/>
          <w:bCs/>
          <w:color w:val="auto"/>
          <w:kern w:val="0"/>
          <w:sz w:val="32"/>
          <w:szCs w:val="32"/>
          <w:highlight w:val="none"/>
          <w:lang w:val="en-US" w:eastAsia="zh-CN"/>
        </w:rPr>
        <w:t>二十三</w:t>
      </w:r>
      <w:r>
        <w:rPr>
          <w:rFonts w:hint="default" w:ascii="Times New Roman" w:hAnsi="Times New Roman" w:eastAsia="仿宋_GB2312" w:cs="Times New Roman"/>
          <w:b/>
          <w:bCs/>
          <w:color w:val="auto"/>
          <w:kern w:val="0"/>
          <w:sz w:val="32"/>
          <w:szCs w:val="32"/>
          <w:highlight w:val="none"/>
          <w:lang w:val="en-US" w:eastAsia="zh-CN"/>
        </w:rPr>
        <w:t>条</w:t>
      </w:r>
      <w:r>
        <w:rPr>
          <w:rFonts w:hint="default" w:ascii="Times New Roman" w:hAnsi="Times New Roman" w:eastAsia="仿宋_GB2312" w:cs="Times New Roman"/>
          <w:color w:val="auto"/>
          <w:kern w:val="0"/>
          <w:sz w:val="32"/>
          <w:szCs w:val="32"/>
          <w:highlight w:val="none"/>
          <w:lang w:val="en-US" w:eastAsia="zh-CN"/>
        </w:rPr>
        <w:t xml:space="preserve"> 本办法</w:t>
      </w:r>
      <w:r>
        <w:rPr>
          <w:rFonts w:hint="eastAsia" w:eastAsia="仿宋_GB2312" w:cs="Times New Roman"/>
          <w:color w:val="auto"/>
          <w:kern w:val="0"/>
          <w:sz w:val="32"/>
          <w:szCs w:val="32"/>
          <w:highlight w:val="none"/>
          <w:lang w:val="en-US" w:eastAsia="zh-CN"/>
        </w:rPr>
        <w:t>规定的按本办法执行，本办法未规定的按相关法规和政策执行，</w:t>
      </w:r>
      <w:r>
        <w:rPr>
          <w:rFonts w:hint="default" w:ascii="Times New Roman" w:hAnsi="Times New Roman" w:eastAsia="仿宋_GB2312" w:cs="Times New Roman"/>
          <w:color w:val="auto"/>
          <w:kern w:val="0"/>
          <w:sz w:val="32"/>
          <w:szCs w:val="32"/>
          <w:highlight w:val="none"/>
          <w:lang w:val="en-US" w:eastAsia="zh-CN"/>
        </w:rPr>
        <w:t>原县人民政府及县内相关部门出台的相关文件与本办法不一致的，以本办法为准。</w:t>
      </w:r>
    </w:p>
    <w:p w14:paraId="21426219">
      <w:pPr>
        <w:keepNext w:val="0"/>
        <w:keepLines w:val="0"/>
        <w:pageBreakBefore w:val="0"/>
        <w:widowControl w:val="0"/>
        <w:kinsoku/>
        <w:wordWrap/>
        <w:topLinePunct w:val="0"/>
        <w:autoSpaceDE w:val="0"/>
        <w:autoSpaceDN w:val="0"/>
        <w:bidi w:val="0"/>
        <w:adjustRightInd w:val="0"/>
        <w:spacing w:line="570" w:lineRule="exact"/>
        <w:ind w:firstLine="643"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第</w:t>
      </w:r>
      <w:r>
        <w:rPr>
          <w:rFonts w:hint="eastAsia" w:eastAsia="仿宋_GB2312" w:cs="Times New Roman"/>
          <w:b/>
          <w:bCs/>
          <w:color w:val="auto"/>
          <w:kern w:val="0"/>
          <w:sz w:val="32"/>
          <w:szCs w:val="32"/>
          <w:highlight w:val="none"/>
          <w:lang w:val="en-US" w:eastAsia="zh-CN"/>
        </w:rPr>
        <w:t>二</w:t>
      </w:r>
      <w:r>
        <w:rPr>
          <w:rFonts w:hint="default" w:ascii="Times New Roman" w:hAnsi="Times New Roman" w:eastAsia="仿宋_GB2312" w:cs="Times New Roman"/>
          <w:b/>
          <w:bCs/>
          <w:color w:val="auto"/>
          <w:kern w:val="0"/>
          <w:sz w:val="32"/>
          <w:szCs w:val="32"/>
          <w:highlight w:val="none"/>
          <w:lang w:val="en-US" w:eastAsia="zh-CN"/>
        </w:rPr>
        <w:t>十</w:t>
      </w:r>
      <w:r>
        <w:rPr>
          <w:rFonts w:hint="eastAsia" w:eastAsia="仿宋_GB2312" w:cs="Times New Roman"/>
          <w:b/>
          <w:bCs/>
          <w:color w:val="auto"/>
          <w:kern w:val="0"/>
          <w:sz w:val="32"/>
          <w:szCs w:val="32"/>
          <w:highlight w:val="none"/>
          <w:lang w:val="en-US" w:eastAsia="zh-CN"/>
        </w:rPr>
        <w:t>四</w:t>
      </w:r>
      <w:r>
        <w:rPr>
          <w:rFonts w:hint="default" w:ascii="Times New Roman" w:hAnsi="Times New Roman" w:eastAsia="仿宋_GB2312" w:cs="Times New Roman"/>
          <w:b/>
          <w:bCs/>
          <w:color w:val="auto"/>
          <w:kern w:val="0"/>
          <w:sz w:val="32"/>
          <w:szCs w:val="32"/>
          <w:highlight w:val="none"/>
          <w:lang w:val="en-US" w:eastAsia="zh-CN"/>
        </w:rPr>
        <w:t>条</w:t>
      </w:r>
      <w:r>
        <w:rPr>
          <w:rFonts w:hint="eastAsia"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lang w:val="en-US" w:eastAsia="zh-CN"/>
        </w:rPr>
        <w:t>本办法自2025年  月   日起施行，由县联审</w:t>
      </w:r>
      <w:r>
        <w:rPr>
          <w:rFonts w:hint="eastAsia" w:eastAsia="仿宋_GB2312" w:cs="Times New Roman"/>
          <w:color w:val="auto"/>
          <w:kern w:val="0"/>
          <w:sz w:val="32"/>
          <w:szCs w:val="32"/>
          <w:highlight w:val="none"/>
          <w:lang w:val="en-US" w:eastAsia="zh-CN"/>
        </w:rPr>
        <w:t>专班</w:t>
      </w:r>
      <w:r>
        <w:rPr>
          <w:rFonts w:hint="default" w:ascii="Times New Roman" w:hAnsi="Times New Roman" w:eastAsia="仿宋_GB2312" w:cs="Times New Roman"/>
          <w:color w:val="auto"/>
          <w:kern w:val="0"/>
          <w:sz w:val="32"/>
          <w:szCs w:val="32"/>
          <w:highlight w:val="none"/>
          <w:lang w:val="en-US" w:eastAsia="zh-CN"/>
        </w:rPr>
        <w:t>负责解释。</w:t>
      </w:r>
    </w:p>
    <w:sectPr>
      <w:footerReference r:id="rId3" w:type="default"/>
      <w:pgSz w:w="11906" w:h="16838"/>
      <w:pgMar w:top="1587" w:right="1701" w:bottom="153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汉仪雪君体简">
    <w:panose1 w:val="02010600000101010101"/>
    <w:charset w:val="86"/>
    <w:family w:val="auto"/>
    <w:pitch w:val="default"/>
    <w:sig w:usb0="00000001" w:usb1="080E0800" w:usb2="00000002"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8005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D846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ED846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95070"/>
    <w:rsid w:val="017E71B3"/>
    <w:rsid w:val="02785C71"/>
    <w:rsid w:val="02B12A4B"/>
    <w:rsid w:val="06913258"/>
    <w:rsid w:val="069916BB"/>
    <w:rsid w:val="06A425EB"/>
    <w:rsid w:val="06AB6FEC"/>
    <w:rsid w:val="072365A6"/>
    <w:rsid w:val="07C11432"/>
    <w:rsid w:val="08460A7E"/>
    <w:rsid w:val="08BA4CE8"/>
    <w:rsid w:val="09513FD1"/>
    <w:rsid w:val="0A105F23"/>
    <w:rsid w:val="0A2148F3"/>
    <w:rsid w:val="0A613E7C"/>
    <w:rsid w:val="0BD03125"/>
    <w:rsid w:val="0BE01D16"/>
    <w:rsid w:val="0C057848"/>
    <w:rsid w:val="0C140413"/>
    <w:rsid w:val="0C7C51F1"/>
    <w:rsid w:val="0CC109E7"/>
    <w:rsid w:val="0CEE0196"/>
    <w:rsid w:val="0D99476A"/>
    <w:rsid w:val="0DB52D2F"/>
    <w:rsid w:val="0DFA71FC"/>
    <w:rsid w:val="0E4A7F2A"/>
    <w:rsid w:val="0EE02FCE"/>
    <w:rsid w:val="0F077FA2"/>
    <w:rsid w:val="10F4276D"/>
    <w:rsid w:val="115D26B4"/>
    <w:rsid w:val="11EA306B"/>
    <w:rsid w:val="12454595"/>
    <w:rsid w:val="12C63B86"/>
    <w:rsid w:val="140432BB"/>
    <w:rsid w:val="14627FE2"/>
    <w:rsid w:val="146A5A91"/>
    <w:rsid w:val="15A22623"/>
    <w:rsid w:val="15CD0276"/>
    <w:rsid w:val="16900E36"/>
    <w:rsid w:val="170D502C"/>
    <w:rsid w:val="1764200F"/>
    <w:rsid w:val="18B45A75"/>
    <w:rsid w:val="1A270E4F"/>
    <w:rsid w:val="1AD87250"/>
    <w:rsid w:val="1B9118D8"/>
    <w:rsid w:val="1C67332C"/>
    <w:rsid w:val="1C8355A0"/>
    <w:rsid w:val="1CBB4733"/>
    <w:rsid w:val="1D094D09"/>
    <w:rsid w:val="1D26794D"/>
    <w:rsid w:val="1D2F7809"/>
    <w:rsid w:val="1D7542B1"/>
    <w:rsid w:val="1E524B92"/>
    <w:rsid w:val="1FB2006F"/>
    <w:rsid w:val="1FC61D6D"/>
    <w:rsid w:val="20AA51EA"/>
    <w:rsid w:val="213B43AD"/>
    <w:rsid w:val="21843C8D"/>
    <w:rsid w:val="218A2D19"/>
    <w:rsid w:val="229903FF"/>
    <w:rsid w:val="22CA6328"/>
    <w:rsid w:val="22CC31F6"/>
    <w:rsid w:val="23C437F3"/>
    <w:rsid w:val="246D3A9C"/>
    <w:rsid w:val="25554512"/>
    <w:rsid w:val="266C1575"/>
    <w:rsid w:val="26866228"/>
    <w:rsid w:val="27A74232"/>
    <w:rsid w:val="283A6E54"/>
    <w:rsid w:val="28843333"/>
    <w:rsid w:val="29357A83"/>
    <w:rsid w:val="2A87268B"/>
    <w:rsid w:val="2A944F41"/>
    <w:rsid w:val="2AED3F76"/>
    <w:rsid w:val="2BA415C7"/>
    <w:rsid w:val="2C42277B"/>
    <w:rsid w:val="2D996041"/>
    <w:rsid w:val="2DFB2564"/>
    <w:rsid w:val="2E7C6F6A"/>
    <w:rsid w:val="2F662C24"/>
    <w:rsid w:val="2F9B0BC6"/>
    <w:rsid w:val="2FB7522E"/>
    <w:rsid w:val="2FCD4A51"/>
    <w:rsid w:val="2FDE0A0C"/>
    <w:rsid w:val="30361141"/>
    <w:rsid w:val="30986E0D"/>
    <w:rsid w:val="30D45D3B"/>
    <w:rsid w:val="30E43E01"/>
    <w:rsid w:val="31CB3586"/>
    <w:rsid w:val="32305791"/>
    <w:rsid w:val="32FD73FC"/>
    <w:rsid w:val="3333106F"/>
    <w:rsid w:val="33341CC4"/>
    <w:rsid w:val="33F11925"/>
    <w:rsid w:val="344B0EBF"/>
    <w:rsid w:val="346A10F2"/>
    <w:rsid w:val="34D670AE"/>
    <w:rsid w:val="353F24BB"/>
    <w:rsid w:val="364750D3"/>
    <w:rsid w:val="369260F9"/>
    <w:rsid w:val="36EB7DBF"/>
    <w:rsid w:val="37813EBD"/>
    <w:rsid w:val="37B04406"/>
    <w:rsid w:val="3965514F"/>
    <w:rsid w:val="39AF176A"/>
    <w:rsid w:val="3A2C5481"/>
    <w:rsid w:val="3A3278B9"/>
    <w:rsid w:val="3ABF48CE"/>
    <w:rsid w:val="3BF770DE"/>
    <w:rsid w:val="3C5E59A7"/>
    <w:rsid w:val="3CEE2AEC"/>
    <w:rsid w:val="3CFB0E50"/>
    <w:rsid w:val="3DF96E3A"/>
    <w:rsid w:val="3F9904AC"/>
    <w:rsid w:val="407135B4"/>
    <w:rsid w:val="41375C54"/>
    <w:rsid w:val="415D4058"/>
    <w:rsid w:val="41C84587"/>
    <w:rsid w:val="42D33CD5"/>
    <w:rsid w:val="42EF4FB3"/>
    <w:rsid w:val="43D16466"/>
    <w:rsid w:val="43E144EB"/>
    <w:rsid w:val="44A05821"/>
    <w:rsid w:val="45555B94"/>
    <w:rsid w:val="4630276C"/>
    <w:rsid w:val="46D1677D"/>
    <w:rsid w:val="48E33109"/>
    <w:rsid w:val="499222AC"/>
    <w:rsid w:val="499E2D6D"/>
    <w:rsid w:val="4A0E3072"/>
    <w:rsid w:val="4AEE78FE"/>
    <w:rsid w:val="4C7A5EB6"/>
    <w:rsid w:val="4CA54934"/>
    <w:rsid w:val="4D0F1621"/>
    <w:rsid w:val="4D583754"/>
    <w:rsid w:val="4DC351C2"/>
    <w:rsid w:val="4E275E26"/>
    <w:rsid w:val="4E545818"/>
    <w:rsid w:val="50C4454E"/>
    <w:rsid w:val="50CE28D9"/>
    <w:rsid w:val="50CF71DC"/>
    <w:rsid w:val="50D7260F"/>
    <w:rsid w:val="51380B46"/>
    <w:rsid w:val="52887CA3"/>
    <w:rsid w:val="532245F8"/>
    <w:rsid w:val="53EE5CD3"/>
    <w:rsid w:val="55D30800"/>
    <w:rsid w:val="560A4E39"/>
    <w:rsid w:val="56431726"/>
    <w:rsid w:val="571D2F9A"/>
    <w:rsid w:val="58195F36"/>
    <w:rsid w:val="5A5944E8"/>
    <w:rsid w:val="5A910CA3"/>
    <w:rsid w:val="5AD24136"/>
    <w:rsid w:val="5B2335F4"/>
    <w:rsid w:val="5D1126B2"/>
    <w:rsid w:val="5D3F5F0C"/>
    <w:rsid w:val="5DD84716"/>
    <w:rsid w:val="5E280EA1"/>
    <w:rsid w:val="5E7E1E57"/>
    <w:rsid w:val="5EA42C9D"/>
    <w:rsid w:val="5EB430B4"/>
    <w:rsid w:val="5F531564"/>
    <w:rsid w:val="5F5521EA"/>
    <w:rsid w:val="60E23609"/>
    <w:rsid w:val="611A0FF5"/>
    <w:rsid w:val="62924A0C"/>
    <w:rsid w:val="62F9746F"/>
    <w:rsid w:val="63003C6D"/>
    <w:rsid w:val="63CF256B"/>
    <w:rsid w:val="645226B6"/>
    <w:rsid w:val="64B54BF6"/>
    <w:rsid w:val="65420B1A"/>
    <w:rsid w:val="65626912"/>
    <w:rsid w:val="65907AD8"/>
    <w:rsid w:val="662419E4"/>
    <w:rsid w:val="6672404B"/>
    <w:rsid w:val="66FD73EF"/>
    <w:rsid w:val="68731265"/>
    <w:rsid w:val="695837E8"/>
    <w:rsid w:val="6B9F679B"/>
    <w:rsid w:val="6C2E72A9"/>
    <w:rsid w:val="6C444DEF"/>
    <w:rsid w:val="6E160ED6"/>
    <w:rsid w:val="6FB6770D"/>
    <w:rsid w:val="6FD334AA"/>
    <w:rsid w:val="6FDB72E1"/>
    <w:rsid w:val="70B573FF"/>
    <w:rsid w:val="71D31C3F"/>
    <w:rsid w:val="72663674"/>
    <w:rsid w:val="72B10A87"/>
    <w:rsid w:val="72B76C1B"/>
    <w:rsid w:val="733072E3"/>
    <w:rsid w:val="73927CFE"/>
    <w:rsid w:val="75A05DD9"/>
    <w:rsid w:val="782F6799"/>
    <w:rsid w:val="78932916"/>
    <w:rsid w:val="79586707"/>
    <w:rsid w:val="797846B3"/>
    <w:rsid w:val="7A6B68B1"/>
    <w:rsid w:val="7B0747E1"/>
    <w:rsid w:val="7B5D6AAE"/>
    <w:rsid w:val="7C510CBF"/>
    <w:rsid w:val="7D2D3A06"/>
    <w:rsid w:val="7EB4748B"/>
    <w:rsid w:val="7ECF3400"/>
    <w:rsid w:val="7ECF7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val="0"/>
      <w:keepLines w:val="0"/>
      <w:spacing w:beforeLines="0" w:beforeAutospacing="0" w:afterLines="0" w:afterAutospacing="0" w:line="600" w:lineRule="exact"/>
      <w:jc w:val="center"/>
      <w:outlineLvl w:val="0"/>
    </w:pPr>
    <w:rPr>
      <w:rFonts w:eastAsia="方正小标宋简体"/>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5073</Words>
  <Characters>5155</Characters>
  <Lines>0</Lines>
  <Paragraphs>0</Paragraphs>
  <TotalTime>20</TotalTime>
  <ScaleCrop>false</ScaleCrop>
  <LinksUpToDate>false</LinksUpToDate>
  <CharactersWithSpaces>5346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2025-04-16T03:52:00Z</dcterms:created>
  <dc:creator>86151</dc:creator>
  <cp:lastModifiedBy>WPS_20074632</cp:lastModifiedBy>
  <dcterms:modified xsi:type="dcterms:W3CDTF">2025-07-23T02:26:23Z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eyJoZGlkIjoiZGY1M2RiZmRiZDMwZjYyYmFkZTYyOTY2OTdlNzdhODAiLCJ1c2VySWQiOiIyMDA3NDYzMiJ9</vt:lpwstr>
  </property>
  <property fmtid="{D5CDD505-2E9C-101B-9397-08002B2CF9AE}" pid="4" name="ICV">
    <vt:lpwstr>43BD3EEFEB394FD287BF7FAD00E3FB8D_12</vt:lpwstr>
  </property>
</Properties>
</file>