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7ADD8">
      <w:pPr>
        <w:pStyle w:val="2"/>
        <w:jc w:val="left"/>
        <w:rPr>
          <w:rFonts w:ascii="方正公文小标宋" w:eastAsia="方正公文小标宋"/>
          <w:b w:val="0"/>
          <w:sz w:val="84"/>
          <w:szCs w:val="84"/>
          <w:lang w:eastAsia="zh-CN"/>
        </w:rPr>
      </w:pPr>
    </w:p>
    <w:p w14:paraId="0440A703">
      <w:pPr>
        <w:pStyle w:val="2"/>
        <w:jc w:val="left"/>
        <w:rPr>
          <w:rFonts w:ascii="方正公文小标宋" w:eastAsia="方正公文小标宋"/>
          <w:b w:val="0"/>
          <w:sz w:val="84"/>
          <w:szCs w:val="84"/>
          <w:lang w:eastAsia="zh-CN"/>
        </w:rPr>
      </w:pPr>
    </w:p>
    <w:p w14:paraId="0EE485B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湖南省株洲市茶陵县火田镇履行</w:t>
      </w:r>
    </w:p>
    <w:p w14:paraId="31826CC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44DC9960">
      <w:pPr>
        <w:rPr>
          <w:rFonts w:ascii="方正公文小标宋" w:eastAsia="方正公文小标宋"/>
          <w:sz w:val="84"/>
          <w:szCs w:val="84"/>
          <w:lang w:eastAsia="zh-CN"/>
        </w:rPr>
      </w:pPr>
    </w:p>
    <w:p w14:paraId="4932844F">
      <w:pPr>
        <w:rPr>
          <w:rFonts w:ascii="方正公文小标宋" w:eastAsia="方正公文小标宋"/>
          <w:sz w:val="84"/>
          <w:szCs w:val="84"/>
          <w:lang w:eastAsia="zh-CN"/>
        </w:rPr>
      </w:pPr>
    </w:p>
    <w:p w14:paraId="7B89AB4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4AC3CE6">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8255DE1">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E0ADA3C">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54CF24F3">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.............................................................................................................................60</w:t>
          </w:r>
        </w:p>
      </w:sdtContent>
    </w:sdt>
    <w:p w14:paraId="5AA8A204">
      <w:pPr>
        <w:pStyle w:val="2"/>
        <w:jc w:val="both"/>
        <w:rPr>
          <w:rFonts w:ascii="Times New Roman" w:hAnsi="Times New Roman" w:eastAsia="方正小标宋_GBK" w:cs="Times New Roman"/>
          <w:color w:val="auto"/>
          <w:spacing w:val="7"/>
          <w:sz w:val="44"/>
          <w:szCs w:val="44"/>
          <w:lang w:eastAsia="zh-CN"/>
        </w:rPr>
      </w:pPr>
    </w:p>
    <w:p w14:paraId="1E07A05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7E8831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8FE372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B29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25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594B5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64F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EF693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E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F6CC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F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1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4A95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F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6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1DFB4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5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反馈问题整改。</w:t>
            </w:r>
          </w:p>
        </w:tc>
      </w:tr>
      <w:tr w14:paraId="2A064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C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A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开展政治监督，保障重大决策部署落地见效，开展日常监督和专项监督，推动纪检监察工作向村级延伸，指导村级纪检组织和村（居）务监督机构工作。</w:t>
            </w:r>
          </w:p>
        </w:tc>
      </w:tr>
      <w:tr w14:paraId="1BE4E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C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开展监督执纪执法，加强对遵守党章党规党纪、贯彻执行党的路线方针和政策决议情况的监督检查，做好“互联网+监督”工作，受理办理信访举报和问题线索。</w:t>
            </w:r>
          </w:p>
        </w:tc>
      </w:tr>
      <w:tr w14:paraId="38DC8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0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7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开展清廉建设工作，推进清廉机关、清廉社区、清廉乡村、清廉家庭建设。</w:t>
            </w:r>
          </w:p>
        </w:tc>
      </w:tr>
      <w:tr w14:paraId="12FBB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D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3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按照全面深化改革工作要求，落实改革任务，实现改革目标。</w:t>
            </w:r>
          </w:p>
        </w:tc>
      </w:tr>
      <w:tr w14:paraId="6D79B1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2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7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做好党代表选举、组织联络工作，推动党代表履职，组织开展提出提案提议、参与决策监督、调查研究等工作。</w:t>
            </w:r>
          </w:p>
        </w:tc>
      </w:tr>
      <w:tr w14:paraId="551438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0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1E42E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F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9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基层党组织的成立、撤销与调整，组织实施换届选举工作，做好软弱涣散基层党组织排查整顿，指导落实“三会一课”、主题党日、“双述双评”、组织生活会等制度，推进基层党组织标准化规范化建设。</w:t>
            </w:r>
          </w:p>
        </w:tc>
      </w:tr>
      <w:tr w14:paraId="1D2AA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2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加强村级干部队伍建设和后备力量培育储备，做好教育、培养、管理、监督、考核表彰和村级班子运行情况评估等工作。</w:t>
            </w:r>
          </w:p>
        </w:tc>
      </w:tr>
      <w:tr w14:paraId="0706BC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1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E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1C389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C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 “三长制”工作，推进基层减负赋能，提升基层治理效能。</w:t>
            </w:r>
          </w:p>
        </w:tc>
      </w:tr>
      <w:tr w14:paraId="273E0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2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推进“两企三新”（混合所有制企业、非公有制企业、新经济组织、新社会组织、新就业群体）党组织规范化建设，做好“两企三新”党组织书记（专职党务工作者）选配管理工作。</w:t>
            </w:r>
          </w:p>
        </w:tc>
      </w:tr>
      <w:tr w14:paraId="78CD4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0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按照干部管理权限，做好本单位干部日常管理、教育培训、考核监督、评先评优、待遇保障、队伍建设、因私出国（境）、在社会组织和企业兼职管理工作，负责离退休干部的管理服务工作。</w:t>
            </w:r>
          </w:p>
        </w:tc>
      </w:tr>
      <w:tr w14:paraId="7B119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2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落实党的统一战线理论方针政策，团结民主党派成员、无党派人士、党外知识分子、少数民族人士、宗教界人士、非公有制经济人士、新的社会阶层人士、出国和归国留学人员、香港同胞、澳门同胞、台湾同胞及其在大陆的亲属、华侨、归侨及侨眷、其他需要联系和团结的人员，做好服务联络工作。</w:t>
            </w:r>
          </w:p>
        </w:tc>
      </w:tr>
      <w:tr w14:paraId="155560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F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5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坚持人民代表大会制度。组织镇人民代表大会换届选举，保障人大代表依法履行职责，组织镇人大代表开展调研、视察、检查，加强镇人大代表联络站等履职平台建设，征集并组织办理人大代表议案建议。</w:t>
            </w:r>
          </w:p>
        </w:tc>
      </w:tr>
      <w:tr w14:paraId="5F040D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E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F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坚持中国共产党领导的多党合作和政治协商制度，做好政协委员政治协商、民主监督、参政议政和凝聚共识的服务保障工作，组织办理政协委员提案。</w:t>
            </w:r>
          </w:p>
        </w:tc>
      </w:tr>
      <w:tr w14:paraId="2026CF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D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2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负责工会组织建设，加强工会组织服务管理，开展教育培训、困难帮扶等工作，维护职工合法权益。</w:t>
            </w:r>
          </w:p>
        </w:tc>
      </w:tr>
      <w:tr w14:paraId="113037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C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E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负责团组织建设，做好团员的发展教育、服务联系和日常管理等工作，服务青少年成长发展。</w:t>
            </w:r>
          </w:p>
        </w:tc>
      </w:tr>
      <w:tr w14:paraId="71A753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2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A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负责妇联组织建设，健全组织体系和制度，开展困难帮扶等工作，关心和维护妇女儿童合法权益，促进妇女全面发展。</w:t>
            </w:r>
          </w:p>
        </w:tc>
      </w:tr>
      <w:tr w14:paraId="3ADB0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9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做好服务科技工作者、服务创新驱动发展战略、服务公民科学素质提高、服务党委科学决策等工作，加强科技工作者队伍建设。</w:t>
            </w:r>
          </w:p>
        </w:tc>
      </w:tr>
      <w:tr w14:paraId="2D6A92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330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588F6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D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3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落实上级经济发展规划，制定、调整本级经济产业发展规划并组织实施，推动一二三产业融合发展。</w:t>
            </w:r>
          </w:p>
        </w:tc>
      </w:tr>
      <w:tr w14:paraId="319E4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9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0B07BD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A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2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推进企业高质量发展，开展企业培育扶持与政策宣传等工作，引导企业做好项目申报，鼓励企业争资融资和技术创新改造，做好落后产能淘汰退出工作。</w:t>
            </w:r>
          </w:p>
        </w:tc>
      </w:tr>
      <w:tr w14:paraId="7F0FB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E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监测经济运行态势，对经济指标数据进行统计、上报、分析和运用。</w:t>
            </w:r>
          </w:p>
        </w:tc>
      </w:tr>
      <w:tr w14:paraId="606A34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8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C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开展财源培植建设和国有资产盘活工作，负责本级债务化解和风险防控工作。</w:t>
            </w:r>
          </w:p>
        </w:tc>
      </w:tr>
      <w:tr w14:paraId="4E4DE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D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做好农村基础设施、产业发展、惠民利民、政府性投资、社会资本投资项目的申报，做好相关政策宣传、对接洽谈、项目跟踪服务等相关工作。</w:t>
            </w:r>
          </w:p>
        </w:tc>
      </w:tr>
      <w:tr w14:paraId="5D812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5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推动村级集体经济发展壮大，带动群众增收致富。</w:t>
            </w:r>
          </w:p>
        </w:tc>
      </w:tr>
      <w:tr w14:paraId="72CA16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9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9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负责招商引资、投资促进、湘商回归工作，开展政策宣传和项目洽谈、签约、落地、服务等工作，招引和培育外贸企业，引导企业开展进出口业务。</w:t>
            </w:r>
          </w:p>
        </w:tc>
      </w:tr>
      <w:tr w14:paraId="3E01F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3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A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w:t>
            </w:r>
          </w:p>
        </w:tc>
      </w:tr>
      <w:tr w14:paraId="0D1C8E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B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012372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F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6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开展“三社合一”（整合供销合作社、农民专业合作社和农村信用服务社职能，成立“三社合一”综合服务站共建模式）综合改革，搭建综合服务平台，做好农产品销售、推广、品牌培育等工作。</w:t>
            </w:r>
          </w:p>
        </w:tc>
      </w:tr>
      <w:tr w14:paraId="4E5810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1E3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0C5C9F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E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7FEBF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C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F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开展社会工作服务，组建社会工作者服务队伍并开展活动。</w:t>
            </w:r>
          </w:p>
        </w:tc>
      </w:tr>
      <w:tr w14:paraId="185421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5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F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0324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F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8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847D4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C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B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C4D18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2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E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00AD7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3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4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0BAC1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7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5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1070B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D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26F4EF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B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A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9B4E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6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1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9A80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5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针对就业困难人员引导申报公益性岗位，如护林员、保洁员等。</w:t>
            </w:r>
          </w:p>
        </w:tc>
      </w:tr>
      <w:tr w14:paraId="3934B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3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开展居民就业与失业登记工作，落实“311”（为有就业意愿的登记失业人员在一年内免费提供3次岗位推荐、1次职业指导、1次职业培训信息）就业服务。</w:t>
            </w:r>
          </w:p>
        </w:tc>
      </w:tr>
      <w:tr w14:paraId="5BB7F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1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做好安全饮水和节约用水宣传，推广节约用水技术，培育和发展节约用水产业。</w:t>
            </w:r>
          </w:p>
        </w:tc>
      </w:tr>
      <w:tr w14:paraId="2C67B4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50C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0C9D0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B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E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健全社会治理网格化服务管理体系，做好网格员管理等工作。</w:t>
            </w:r>
          </w:p>
        </w:tc>
      </w:tr>
      <w:tr w14:paraId="4BFC0B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C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0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加强社会主义法治文化建设，开展全面普法宣传，推动普法与依法治理有机结合。落实法治国家、法治政府、法治社会一体建设，推进更高水平的平安法治乡村建设。</w:t>
            </w:r>
          </w:p>
        </w:tc>
      </w:tr>
      <w:tr w14:paraId="4A1C55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0B9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0FD89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0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开展公益性岗位聘用管理、考核、工资发放工作。</w:t>
            </w:r>
          </w:p>
        </w:tc>
      </w:tr>
      <w:tr w14:paraId="168738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A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w:t>
            </w:r>
          </w:p>
        </w:tc>
      </w:tr>
      <w:tr w14:paraId="29431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负责设施农用地管理，做好设施农用地备案管理工作和设施农业地监管。</w:t>
            </w:r>
          </w:p>
        </w:tc>
      </w:tr>
      <w:tr w14:paraId="1F75D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F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A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5B43B9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E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7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15753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8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6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2EA944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44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以宜居乡村、和美乡村建设为载体，提质乡村风貌、整治公共环境，绿化美化亮化镇村，打造美丽乡村。</w:t>
            </w:r>
          </w:p>
        </w:tc>
      </w:tr>
      <w:tr w14:paraId="66F60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2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C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负责土地利用、粮食种植等有关政策宣传、技术指导、日常监管工作，稳定粮食播种面积，落实粮食安全生产责任。</w:t>
            </w:r>
          </w:p>
        </w:tc>
      </w:tr>
      <w:tr w14:paraId="6F8DC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B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3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负责培育新型农业经营主体工作，指导、协调农民专业合作社生产经营活动。</w:t>
            </w:r>
          </w:p>
        </w:tc>
      </w:tr>
      <w:tr w14:paraId="443C7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开展基层农技推广体系改革与建设工作，培育科技示范户，推广新技术，加强农业技术指导；做好农业机械政策宣传、摸底建档工作。</w:t>
            </w:r>
          </w:p>
        </w:tc>
      </w:tr>
      <w:tr w14:paraId="6A38C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B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1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开展农业、林业、畜牧业、渔业等统计调查工作。</w:t>
            </w:r>
          </w:p>
        </w:tc>
      </w:tr>
      <w:tr w14:paraId="65997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2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8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根据各村区位特点和资源优势做好“一村一品一特色”规划，指导发展黄牛、古茶、黑木耳等特色产业。</w:t>
            </w:r>
          </w:p>
        </w:tc>
      </w:tr>
      <w:tr w14:paraId="25B1AA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09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C535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F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5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培育和践行社会主义核心价值观，加强爱国主义教育，规范新时代文明实践所（站）建设和管理，开展文明创建、文明培育、文明实践等精神文明建设工作，建设和管理农家书屋。</w:t>
            </w:r>
          </w:p>
        </w:tc>
      </w:tr>
      <w:tr w14:paraId="4BC17F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8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F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1B9810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42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2EAB8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E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3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加强基层治理，建立健全村（居）民委员会、村（居）务监督委员会组织，支持保障依法开展自治活动，规范村（居）务公开，指导换届选举、补选工作。</w:t>
            </w:r>
          </w:p>
        </w:tc>
      </w:tr>
      <w:tr w14:paraId="501D0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C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落实人民建议征集制度，做好人民建议征集办理和转化落实工作。</w:t>
            </w:r>
          </w:p>
        </w:tc>
      </w:tr>
      <w:tr w14:paraId="10222C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0ED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八、安全稳定（5项）</w:t>
            </w:r>
          </w:p>
        </w:tc>
      </w:tr>
      <w:tr w14:paraId="6CD9B6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A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B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06003A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D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5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08A72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B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A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主动化解矛盾，做好乡镇职权范围内信访人员疏导教育、帮扶救助、属地稳控和应急劝返等工作。</w:t>
            </w:r>
          </w:p>
        </w:tc>
      </w:tr>
      <w:tr w14:paraId="30627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4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F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DAEE1D0">
        <w:tblPrEx>
          <w:tblCellMar>
            <w:top w:w="0" w:type="dxa"/>
            <w:left w:w="108" w:type="dxa"/>
            <w:bottom w:w="0" w:type="dxa"/>
            <w:right w:w="108" w:type="dxa"/>
          </w:tblCellMar>
        </w:tblPrEx>
        <w:trPr>
          <w:cantSplit/>
          <w:trHeight w:val="119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8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43181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A0D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3C632DC1">
        <w:tblPrEx>
          <w:tblCellMar>
            <w:top w:w="0" w:type="dxa"/>
            <w:left w:w="108" w:type="dxa"/>
            <w:bottom w:w="0" w:type="dxa"/>
            <w:right w:w="108" w:type="dxa"/>
          </w:tblCellMar>
        </w:tblPrEx>
        <w:trPr>
          <w:cantSplit/>
          <w:trHeight w:val="11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2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9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宣传党的民族宗教理论和方针政策，做好民族、宗教事务管理和民间信仰工作，落实“三级网络两级责任制”。</w:t>
            </w:r>
          </w:p>
        </w:tc>
      </w:tr>
      <w:tr w14:paraId="07DF47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BA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14:paraId="11AFD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F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7E16D8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D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C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2F479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负责城乡居民基本医疗保险参保登记、缴费续保、政策宣传、社会公示等工作。</w:t>
            </w:r>
          </w:p>
        </w:tc>
      </w:tr>
      <w:tr w14:paraId="5A3E67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EBF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十一、自然资源（5项）</w:t>
            </w:r>
          </w:p>
        </w:tc>
      </w:tr>
      <w:tr w14:paraId="06888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A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08D4F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4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开展针对非法采挖、非法占地行为的日常巡查，做好现场制止和线索上报工作。</w:t>
            </w:r>
          </w:p>
        </w:tc>
      </w:tr>
      <w:tr w14:paraId="6AD3F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落实耕地保护主体责任，推行田长制，做好政策宣传和日常巡查，开展耕地保护和基本农田管理工作。</w:t>
            </w:r>
          </w:p>
        </w:tc>
      </w:tr>
      <w:tr w14:paraId="0DFCE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6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落实河长制，组织开展河道、山塘、水渠日常巡查，及时制止破坏河道的行为并上报。</w:t>
            </w:r>
          </w:p>
        </w:tc>
      </w:tr>
      <w:tr w14:paraId="0FF8C0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5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落实林长制，组织镇村林长开展日常巡查、宣传和造林绿化工作，及时制止破坏森林资源的行为并上报。</w:t>
            </w:r>
          </w:p>
        </w:tc>
      </w:tr>
      <w:tr w14:paraId="6CD98C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4A6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十二、生态环保（2项）</w:t>
            </w:r>
          </w:p>
        </w:tc>
      </w:tr>
      <w:tr w14:paraId="61EEF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0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组织生态、环保政策宣传，开展农村综合环境整治和环保日常巡查，对环保违法线索进行核实上报。</w:t>
            </w:r>
          </w:p>
        </w:tc>
      </w:tr>
      <w:tr w14:paraId="1CE62D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2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开展饮用水水源保护及日常巡查。</w:t>
            </w:r>
          </w:p>
        </w:tc>
      </w:tr>
      <w:tr w14:paraId="0FFE24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EF8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十三、城乡建设（3项）</w:t>
            </w:r>
          </w:p>
        </w:tc>
      </w:tr>
      <w:tr w14:paraId="298583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7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1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开展城乡规划建设政策宣传和日常巡查，对违反城乡规划建设的行为进行查处。</w:t>
            </w:r>
          </w:p>
        </w:tc>
      </w:tr>
      <w:tr w14:paraId="2BD75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5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负责在村庄、集镇规划区内公共场所修建临时建筑物等设施的审批和日常监管，做好村镇建设相关统计、数据录入及上报。</w:t>
            </w:r>
          </w:p>
        </w:tc>
      </w:tr>
      <w:tr w14:paraId="4BB59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0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负责村集体、乡村企业等建设项目的选址、用地的初审和服务工作。</w:t>
            </w:r>
          </w:p>
        </w:tc>
      </w:tr>
      <w:tr w14:paraId="5BF971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4D5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十四、交通运输（3项）</w:t>
            </w:r>
          </w:p>
        </w:tc>
      </w:tr>
      <w:tr w14:paraId="4B17FDB3">
        <w:tblPrEx>
          <w:tblCellMar>
            <w:top w:w="0" w:type="dxa"/>
            <w:left w:w="108" w:type="dxa"/>
            <w:bottom w:w="0" w:type="dxa"/>
            <w:right w:w="108" w:type="dxa"/>
          </w:tblCellMar>
        </w:tblPrEx>
        <w:trPr>
          <w:cantSplit/>
          <w:trHeight w:val="8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1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做好恶劣天气与突发事件下农村道路的应急处置工作。</w:t>
            </w:r>
          </w:p>
        </w:tc>
      </w:tr>
      <w:tr w14:paraId="38920F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D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5D40676C">
        <w:tblPrEx>
          <w:tblCellMar>
            <w:top w:w="0" w:type="dxa"/>
            <w:left w:w="108" w:type="dxa"/>
            <w:bottom w:w="0" w:type="dxa"/>
            <w:right w:w="108" w:type="dxa"/>
          </w:tblCellMar>
        </w:tblPrEx>
        <w:trPr>
          <w:cantSplit/>
          <w:trHeight w:val="8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负责乡道、村道的日常管理养护，指导村级做好村组道路养护。</w:t>
            </w:r>
          </w:p>
        </w:tc>
      </w:tr>
      <w:tr w14:paraId="012DAA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754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十五、文化和旅游（4项）</w:t>
            </w:r>
          </w:p>
        </w:tc>
      </w:tr>
      <w:tr w14:paraId="664B2D27">
        <w:tblPrEx>
          <w:tblCellMar>
            <w:top w:w="0" w:type="dxa"/>
            <w:left w:w="108" w:type="dxa"/>
            <w:bottom w:w="0" w:type="dxa"/>
            <w:right w:w="108" w:type="dxa"/>
          </w:tblCellMar>
        </w:tblPrEx>
        <w:trPr>
          <w:cantSplit/>
          <w:trHeight w:val="8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E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开展乡村旅游工作，丰富旅游业态，做好游客服务相关工作，做好文化旅游宣传、文旅资源普查上报，加强乡村旅游安全监督管理。</w:t>
            </w:r>
          </w:p>
        </w:tc>
      </w:tr>
      <w:tr w14:paraId="315AA03A">
        <w:tblPrEx>
          <w:tblCellMar>
            <w:top w:w="0" w:type="dxa"/>
            <w:left w:w="108" w:type="dxa"/>
            <w:bottom w:w="0" w:type="dxa"/>
            <w:right w:w="108" w:type="dxa"/>
          </w:tblCellMar>
        </w:tblPrEx>
        <w:trPr>
          <w:cantSplit/>
          <w:trHeight w:val="8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F8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打造火田镇卧龙村生态漂流等特色旅游项目，推动农文旅融合发展。</w:t>
            </w:r>
          </w:p>
        </w:tc>
      </w:tr>
      <w:tr w14:paraId="010FBDD3">
        <w:tblPrEx>
          <w:tblCellMar>
            <w:top w:w="0" w:type="dxa"/>
            <w:left w:w="108" w:type="dxa"/>
            <w:bottom w:w="0" w:type="dxa"/>
            <w:right w:w="108" w:type="dxa"/>
          </w:tblCellMar>
        </w:tblPrEx>
        <w:trPr>
          <w:cantSplit/>
          <w:trHeight w:val="91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C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C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做好“客家民俗文化”非物质文化遗产保护传承发展工作。</w:t>
            </w:r>
          </w:p>
        </w:tc>
      </w:tr>
      <w:tr w14:paraId="6DBF0415">
        <w:tblPrEx>
          <w:tblCellMar>
            <w:top w:w="0" w:type="dxa"/>
            <w:left w:w="108" w:type="dxa"/>
            <w:bottom w:w="0" w:type="dxa"/>
            <w:right w:w="108" w:type="dxa"/>
          </w:tblCellMar>
        </w:tblPrEx>
        <w:trPr>
          <w:cantSplit/>
          <w:trHeight w:val="10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6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6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负责文化体育阵地建设工作，做好文体惠民等综合性文化服务，加强基层公共文化设施的数字化和网络建设，开展全民阅读、全民健身、优秀传统文化传承活动。</w:t>
            </w:r>
          </w:p>
        </w:tc>
      </w:tr>
      <w:tr w14:paraId="5593B6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978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03AA3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7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B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落实积极生育有关政策，负责生育登记、资格审查、人口与家庭动态监测、生育咨询服务和健康知识宣传普及等工作。</w:t>
            </w:r>
          </w:p>
        </w:tc>
      </w:tr>
      <w:tr w14:paraId="3CE13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1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4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宣传国家卫生健康知识，开展爱国卫生运动及健康促进工作。</w:t>
            </w:r>
          </w:p>
        </w:tc>
      </w:tr>
      <w:tr w14:paraId="6A1C27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05F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十七、应急管理及消防（9项）</w:t>
            </w:r>
          </w:p>
        </w:tc>
      </w:tr>
      <w:tr w14:paraId="7B5D9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D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A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发生灾情时，组织转移安置受灾群众，做好受灾群众生活安排，及时发放上级下拨的救助经费和物资。</w:t>
            </w:r>
          </w:p>
        </w:tc>
      </w:tr>
      <w:tr w14:paraId="547EE3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F2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开展自然灾害防范处置宣传教育，提升群众自救能力，制定应急预案和调度方案，建立辖区风险隐患点清单。</w:t>
            </w:r>
          </w:p>
        </w:tc>
      </w:tr>
      <w:tr w14:paraId="73527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4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4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组建本级抢险救援力量，组织开展日常演练，做好人防、物防、技防等准备工作。</w:t>
            </w:r>
          </w:p>
        </w:tc>
      </w:tr>
      <w:tr w14:paraId="6293A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1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E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开展低洼易涝点、江河堤防、山塘水库、山洪和地质灾害危险区等各类风险隐患点巡查巡护、隐患排查。</w:t>
            </w:r>
          </w:p>
        </w:tc>
      </w:tr>
      <w:tr w14:paraId="7CD80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B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2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宣传贯彻执行国家安全生产法律法规和方针政策，做好企业安全生产监督检查，督促企业落实主体责任，及时研究解决上报安全生产问题。</w:t>
            </w:r>
          </w:p>
        </w:tc>
      </w:tr>
      <w:tr w14:paraId="708156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2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做好自然灾害防范处置的值班值守、信息报送、转发气象预警信息工作。</w:t>
            </w:r>
          </w:p>
        </w:tc>
      </w:tr>
      <w:tr w14:paraId="50498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5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9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出现险情时，及时组织受灾害威胁的群众转移到安全地带。</w:t>
            </w:r>
          </w:p>
        </w:tc>
      </w:tr>
      <w:tr w14:paraId="1DA0E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A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D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组织开展灾后受灾群众的生产生活恢复工作。</w:t>
            </w:r>
          </w:p>
        </w:tc>
      </w:tr>
      <w:tr w14:paraId="3E5EEC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5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A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加强应急能力建设，指导督促村级组建应急救援和灾害信息员队伍，依法依规开展巡查巡护、隐患排查、信息传递、统计报告、先期处置、组织群众疏散撤离。</w:t>
            </w:r>
          </w:p>
        </w:tc>
      </w:tr>
      <w:tr w14:paraId="049089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C06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十八、人民武装（1项）</w:t>
            </w:r>
          </w:p>
        </w:tc>
      </w:tr>
      <w:tr w14:paraId="0750C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A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3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落实退役军人帮扶政策，开展退役军人登记管理、就业创业扶持、走访慰问、权益维护等服务保障工作。</w:t>
            </w:r>
          </w:p>
        </w:tc>
      </w:tr>
      <w:tr w14:paraId="1F6BC8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5C7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十九、综合政务（9项）</w:t>
            </w:r>
          </w:p>
        </w:tc>
      </w:tr>
      <w:tr w14:paraId="18D1A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0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1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落实上级督查交办事项的办理，承办12345政务服务便民热线和省长、市长、县长等三级信箱转办的诉求事项。</w:t>
            </w:r>
          </w:p>
        </w:tc>
      </w:tr>
      <w:tr w14:paraId="57141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6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0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416766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7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E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负责做好机关公共机构节能、办公用房、后勤服务等日常管理工作。</w:t>
            </w:r>
          </w:p>
        </w:tc>
      </w:tr>
      <w:tr w14:paraId="0B57A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E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负责档案法律法规宣传和本级档案收集、整理、归档、移交等工作，指导和监督所属单位和村级开展档案工作。</w:t>
            </w:r>
          </w:p>
        </w:tc>
      </w:tr>
      <w:tr w14:paraId="2135A5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0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C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负责信息报送工作，并及时上报与协调处理各类突发事件、重要紧急情况。</w:t>
            </w:r>
          </w:p>
        </w:tc>
      </w:tr>
      <w:tr w14:paraId="1C05FA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5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F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规范政务服务管理，推进政务服务标准化、规范化、便利化建设，加强湖南省政务服务互联网+一体化平台和湖南省一网通办系统应用工作，推行行政审批制度改革，为企业和群众提供“一站式”便民服务。</w:t>
            </w:r>
          </w:p>
        </w:tc>
      </w:tr>
      <w:tr w14:paraId="7E965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C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负责政务公开、政府信息公开、政务新媒体工作。</w:t>
            </w:r>
          </w:p>
        </w:tc>
      </w:tr>
      <w:tr w14:paraId="20070C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4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编制年度财政预决算，并公开和执行，建立和完善内部控制管理制度，开展本单位内部审计，依法依规组织财政收入，加强财政支出管理，做好各类资金核算及发放、采购及固定资产管理等工作。</w:t>
            </w:r>
          </w:p>
        </w:tc>
      </w:tr>
      <w:tr w14:paraId="52A0A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2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9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bl>
    <w:p w14:paraId="2857D1A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783"/>
        <w:gridCol w:w="2086"/>
        <w:gridCol w:w="4718"/>
        <w:gridCol w:w="4731"/>
      </w:tblGrid>
      <w:tr w14:paraId="49C542D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E49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840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9CD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CA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9DB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C7CF3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C62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6E319E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2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落实县乡纪检监察工作一体化管理。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FA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5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2.开展审查调查工作。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2.参与审查调查工作。</w:t>
            </w:r>
          </w:p>
        </w:tc>
      </w:tr>
      <w:tr w14:paraId="47C25E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A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C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开展县级及以上“两代表一委员”（党代表、人大代表、政协委员）推荐、选举工作，做好履职保障工作。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8C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0C41A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E46EF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60A99D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7"/>
                <w:kern w:val="0"/>
                <w:szCs w:val="21"/>
                <w:fitText w:val="1785" w:id="1156452539"/>
                <w:lang w:bidi="ar"/>
              </w:rPr>
              <w:t>县人大常委会机</w:t>
            </w:r>
            <w:r>
              <w:rPr>
                <w:rFonts w:hint="eastAsia" w:ascii="Times New Roman" w:hAnsi="方正公文仿宋" w:eastAsia="方正公文仿宋"/>
                <w:spacing w:val="3"/>
                <w:kern w:val="0"/>
                <w:szCs w:val="21"/>
                <w:fitText w:val="1785" w:id="1156452539"/>
                <w:lang w:bidi="ar"/>
              </w:rPr>
              <w:t>关</w:t>
            </w:r>
          </w:p>
          <w:p w14:paraId="193C1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F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w:t>
            </w:r>
            <w:r>
              <w:rPr>
                <w:rFonts w:hint="eastAsia" w:ascii="Times New Roman" w:hAnsi="方正公文仿宋" w:eastAsia="方正公文仿宋"/>
                <w:kern w:val="0"/>
                <w:szCs w:val="21"/>
                <w:lang w:bidi="ar"/>
              </w:rPr>
              <w:t>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县人大常委会机关：</w:t>
            </w:r>
            <w:r>
              <w:rPr>
                <w:rFonts w:hint="eastAsia" w:ascii="Times New Roman" w:hAnsi="方正公文仿宋" w:eastAsia="方正公文仿宋"/>
                <w:kern w:val="0"/>
                <w:szCs w:val="21"/>
                <w:lang w:bidi="ar"/>
              </w:rPr>
              <w:t>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县政协机关：</w:t>
            </w:r>
            <w:r>
              <w:rPr>
                <w:rFonts w:hint="eastAsia" w:ascii="Times New Roman" w:hAnsi="方正公文仿宋" w:eastAsia="方正公文仿宋"/>
                <w:kern w:val="0"/>
                <w:szCs w:val="21"/>
                <w:lang w:bidi="ar"/>
              </w:rPr>
              <w:t>组织开展县级及以上政协委员推选，负责人选的资格审查、考察等工作。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C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3.组织选举县人大代表和县党代表，推荐县政协委员。</w:t>
            </w:r>
          </w:p>
        </w:tc>
      </w:tr>
      <w:tr w14:paraId="213B1E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C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AC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59AEE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7D923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F568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1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负责事业单位人员流动、职员等级晋升、离退休审批等工作。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0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4.收集、鉴别、移交档案材料并进行干部信息更新；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382161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E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6D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B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1.组织开展县级及以上“两优一先”（优秀共产党员、优秀党务工作者、先进基层党组织）等表彰激励工作；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4.宣传“两优一先”典型事迹。</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5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1.培育“两优一先”典型；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2.组织推荐上报县级及以上“两优一先”等表彰激励对象；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3.摸底排查党龄50周年以上的党员，上报申领“光荣在党50年”纪念章；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4.配合颁发“光荣在党50年”纪念章。</w:t>
            </w:r>
          </w:p>
        </w:tc>
      </w:tr>
      <w:tr w14:paraId="556752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5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7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做好从村级党组织书记中考核招聘乡镇事业编制人员工作。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6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86A55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02747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5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参与符合条件人员考察，负责办理聘用相关手续。</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4.做好从村级党组织书记中考核招聘乡镇事业编制人员的入职入编相关资料收集上报。</w:t>
            </w:r>
          </w:p>
        </w:tc>
      </w:tr>
      <w:tr w14:paraId="0B4D83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B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做好从乡镇事业编人员、优秀村党组织书记、选调生、第一书记、驻村工作队员“五方面人员”中择优选拔乡镇领导班子成员工作。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3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C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2.做好入职入编相关资料收集上报。</w:t>
            </w:r>
          </w:p>
        </w:tc>
      </w:tr>
      <w:tr w14:paraId="58629F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E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做好选调生、挂职人员基层锻炼和试用期满转正考核等工作。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D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7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做好选调生、挂职锻炼人员的安排建议、培养、保障服务、考核、定等工作。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3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3.提出选调生、挂职锻炼人员的考核、定等建议。</w:t>
            </w:r>
          </w:p>
        </w:tc>
      </w:tr>
      <w:tr w14:paraId="21D798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3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1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做好村级运转经费保障、村级干部及正常离任村级干部待遇审核相关工作。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95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74433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C990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0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2.按规定审核发放村级干部基本报酬、养老保险补贴、绩效奖励；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3.按规定审核发放正常离任村级干部生活补贴；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落实村干部基本报酬、正常离任村干部困难生活补助、村级组织办公经费、服务群众经费、党员活动经费。</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2.做好村级干部基本报酬发放表并上报；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3.开展正常离任村级干部生活补贴摸底、资料收集和初审工作；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4.对已办理正常离任村级干部生活补贴人员开展初审工作，研究上报；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5.研究通过正常离任村级干部生活补贴享受对象和核减对象，并进行公示上报。</w:t>
            </w:r>
          </w:p>
        </w:tc>
      </w:tr>
      <w:tr w14:paraId="789FBD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B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做好县管领导班子、干部的考察考核工作。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6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A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1.负责组织推荐、述职、测评工作；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2.负责考察考核个别谈话、定等、通报表彰工作；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3.反馈测评、定等情况。</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5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1.对县管领导班子、领导干部选拔任用提出建议；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2.做好领导班子、领导干部考察考核相关准备和联络服务工作。</w:t>
            </w:r>
          </w:p>
        </w:tc>
      </w:tr>
      <w:tr w14:paraId="0E7557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3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A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开展驻村工作队管理工作。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6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2.开展驻村帮扶县级业务指导；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3.负责对驻村工作队的管理和考核工作。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2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1.负责驻村第一书记的任免，驻村工作队的日常考勤、请销假等管理工作；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2.做好驻村帮扶工作培训和业务指导；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3.参与驻村工作队考核工作。</w:t>
            </w:r>
          </w:p>
        </w:tc>
      </w:tr>
      <w:tr w14:paraId="08218F7D">
        <w:tblPrEx>
          <w:tblCellMar>
            <w:top w:w="0" w:type="dxa"/>
            <w:left w:w="108" w:type="dxa"/>
            <w:bottom w:w="0" w:type="dxa"/>
            <w:right w:w="108" w:type="dxa"/>
          </w:tblCellMar>
        </w:tblPrEx>
        <w:trPr>
          <w:cantSplit/>
          <w:trHeight w:val="27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6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强化人才队伍建设和干部教育调训工作。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2D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DF149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8521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9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1.做好人才引进、选育、培训和待遇保障工作；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2.做好干部培训、调训工作。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做好社会人才发展规划、分类评价工作。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1.制定人才队伍建设的规划；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2.负责人才的日常教育培养管理；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3.开展在外专家学者与人才摸排统计工作，并实行动态管理；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4.组织干部培训报名、参训。</w:t>
            </w:r>
          </w:p>
        </w:tc>
      </w:tr>
      <w:tr w14:paraId="222B0CCD">
        <w:tblPrEx>
          <w:tblCellMar>
            <w:top w:w="0" w:type="dxa"/>
            <w:left w:w="108" w:type="dxa"/>
            <w:bottom w:w="0" w:type="dxa"/>
            <w:right w:w="108" w:type="dxa"/>
          </w:tblCellMar>
        </w:tblPrEx>
        <w:trPr>
          <w:cantSplit/>
          <w:trHeight w:val="22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B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7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做好“两企三新”党组织党务工作者工作津贴、党员活动经费等管理工作。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91C">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县委社会工作部
（牵头）
</w:t>
            </w:r>
          </w:p>
          <w:p w14:paraId="36180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B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负责“两企三新”组织党组织书记（党务工作者）工作津贴、党员活动经费的使用管理。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负责“两企三新”党组织党费的管理。</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7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1.指导督促“两企三新”党组织规范使用上级下拨的党员活动经费；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2.指导“两企三新”党组织建设工作，规范组织生活，核发“两企三新”党组织书记津贴、党员活动经费等。</w:t>
            </w:r>
          </w:p>
        </w:tc>
      </w:tr>
      <w:tr w14:paraId="3A1CB9BD">
        <w:tblPrEx>
          <w:tblCellMar>
            <w:top w:w="0" w:type="dxa"/>
            <w:left w:w="108" w:type="dxa"/>
            <w:bottom w:w="0" w:type="dxa"/>
            <w:right w:w="108" w:type="dxa"/>
          </w:tblCellMar>
        </w:tblPrEx>
        <w:trPr>
          <w:cantSplit/>
          <w:trHeight w:val="29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7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8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EE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
</w:t>
            </w:r>
          </w:p>
          <w:p w14:paraId="0830F3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EAB34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2BAB30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9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F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2.做好巡察工作联络服务和巡察反馈问题的整改；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3.提供必要的工作条件，向巡察组如实反映情况，配合做好巡察期间人员谈话、实地调研等工作。</w:t>
            </w:r>
          </w:p>
        </w:tc>
      </w:tr>
      <w:tr w14:paraId="3A1C6E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5D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0F78C671">
        <w:tblPrEx>
          <w:tblCellMar>
            <w:top w:w="0" w:type="dxa"/>
            <w:left w:w="108" w:type="dxa"/>
            <w:bottom w:w="0" w:type="dxa"/>
            <w:right w:w="108" w:type="dxa"/>
          </w:tblCellMar>
        </w:tblPrEx>
        <w:trPr>
          <w:cantSplit/>
          <w:trHeight w:val="19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9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87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46B92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6BE0C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国家税务总局茶陵县税务局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2.组织实施各项税收、社会保险费、有关非税收入征收管理工作。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F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2.做好财源培植工作。</w:t>
            </w:r>
          </w:p>
        </w:tc>
      </w:tr>
      <w:tr w14:paraId="19AC30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9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8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2A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2D6BC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71145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451F9A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51CD4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ACBE3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A18F5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7A6B3BB3">
            <w:pPr>
              <w:widowControl/>
              <w:kinsoku/>
              <w:spacing w:before="0" w:beforeLines="0" w:after="0" w:afterLines="0"/>
              <w:jc w:val="center"/>
              <w:textAlignment w:val="auto"/>
              <w:rPr>
                <w:rFonts w:hint="eastAsia" w:ascii="Times New Roman" w:hAnsi="方正公文仿宋" w:eastAsia="方正公文仿宋" w:cs="Arial"/>
                <w:kern w:val="0"/>
                <w:szCs w:val="21"/>
                <w:lang w:bidi="ar"/>
              </w:rPr>
            </w:pPr>
            <w:r>
              <w:rPr>
                <w:rFonts w:hint="eastAsia" w:ascii="Times New Roman" w:hAnsi="方正公文仿宋" w:eastAsia="方正公文仿宋" w:cs="Arial"/>
                <w:spacing w:val="1"/>
                <w:w w:val="91"/>
                <w:kern w:val="0"/>
                <w:szCs w:val="21"/>
                <w:fitText w:val="1722" w:id="257230236"/>
                <w:lang w:bidi="ar"/>
              </w:rPr>
              <w:t>县住房和城乡建设</w:t>
            </w:r>
            <w:r>
              <w:rPr>
                <w:rFonts w:hint="eastAsia" w:ascii="Times New Roman" w:hAnsi="方正公文仿宋" w:eastAsia="方正公文仿宋" w:cs="Arial"/>
                <w:spacing w:val="-2"/>
                <w:w w:val="91"/>
                <w:kern w:val="0"/>
                <w:szCs w:val="21"/>
                <w:fitText w:val="1722" w:id="257230236"/>
                <w:lang w:bidi="ar"/>
              </w:rPr>
              <w:t>局</w:t>
            </w:r>
          </w:p>
          <w:p w14:paraId="1A3934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CFD42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20154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0E2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12" w:lineRule="auto"/>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负责集体土地征收、房屋登记、丈量、复核确认和拆迁安置工作。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t>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t>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负责对征拆资金的审核、拨付和监管。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参与农村房屋拆迁合法性认定工作。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t>负责重点项目征地拆迁的申请受理、组织实施、调度督导、资金管理等工作。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8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1.宣传征地拆迁相关政策法规，协助发布公告方案，参与测绘定界，对符合安置的农民给予安置；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4.做好项目资金申报、管理、使用及公开工作，确保项目资金专款专用，协助确认被征地农民就业培训和社会保障对象名单；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5.上报请示各征地拆迁项目补偿款，及时将土地补偿资金拨付至集体经济组织并进行监督；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6.维护项目施工环境，协助拆违查处以及日常控违巡查工作，协助做好项目建设影响的还塘、改水、改路以及杆线搬迁工作。</w:t>
            </w:r>
          </w:p>
        </w:tc>
      </w:tr>
      <w:tr w14:paraId="58F485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3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C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促进农村市场、县域商业体系的发展及消费市场的繁荣等工作。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FC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3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围绕上级经济发展规划，优化农村市场管理等县域商业体系市场建设，推动商贸流通服务业发展；建立健全县域商业体系，打造“一刻钟便民生活圈”，激发市场消费活力。</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F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开展农村市场管理等县域商业体系市场相关的商贸流通行业的管理工作。</w:t>
            </w:r>
          </w:p>
        </w:tc>
      </w:tr>
      <w:tr w14:paraId="4813543C">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B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A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30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A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6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2.做好企业的协调工作；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3.做好统计法律法规的普及与宣传工作。</w:t>
            </w:r>
          </w:p>
        </w:tc>
      </w:tr>
      <w:tr w14:paraId="69FF938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C51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80B28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0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1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
（牵头）</w:t>
            </w:r>
          </w:p>
          <w:p w14:paraId="40F249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0AD951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县人民检察院</w:t>
            </w:r>
          </w:p>
          <w:p w14:paraId="1CAA79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EC0FC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F4958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E7109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1FE771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034FAA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86D0D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3EE8D3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3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t>统筹协调、组织指导未成年人权益保护工作，牵头开展“利剑护蕾·雷霆行动”专项整治行动。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县人民法院、县人民检察院、县公安局、县司法局：</w:t>
            </w:r>
            <w:r>
              <w:rPr>
                <w:rFonts w:hint="eastAsia" w:ascii="Times New Roman" w:hAnsi="方正公文仿宋" w:eastAsia="方正公文仿宋"/>
                <w:kern w:val="0"/>
                <w:szCs w:val="21"/>
                <w:lang w:bidi="ar"/>
              </w:rPr>
              <w:t>打击处理侵害未成年人违法犯罪行为，依法保护未成年人合法权益。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开展未成年人保护知识宣讲，做好学校和培训机构的未成年人保护工作。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履行救助保障职责，协调全县流动儿童、留守儿童和困境儿童权益保障工作。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监督管理营业性娱乐场所、互联网上网服务营业场所违规接纳未成年人行为。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加强涉未成年人食品、药品、玩具等质量监管，查处违法销售行为。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县妇联、团县委：</w:t>
            </w:r>
            <w:r>
              <w:rPr>
                <w:rFonts w:hint="eastAsia" w:ascii="Times New Roman" w:hAnsi="方正公文仿宋" w:eastAsia="方正公文仿宋"/>
                <w:kern w:val="0"/>
                <w:szCs w:val="21"/>
                <w:lang w:bidi="ar"/>
              </w:rPr>
              <w:t>关心困难青年，关爱留守儿童，开展健康有益的文体活动，落实预防青少年违法犯罪等重点工作任务。</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1.做好未成年人保护政策法规宣传，开展家庭教育知识宣传；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2.开展留守未成年人、困境未成年人信息采集、调查评估、监护指导、关爱帮扶等工作，建立信息台账，实行动态管理；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3.指导村（社区）、相关社会组织（机构）落实未成年人保护强制报告制度。</w:t>
            </w:r>
          </w:p>
        </w:tc>
      </w:tr>
      <w:tr w14:paraId="358BC9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9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9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开展义务教育控辍保学工作。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45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7695E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02316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70EEB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D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t>负责提供面向农村贫困地区的控辍保学相关法治宣传教育和法律援助。</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2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3.协助开展劝返复学工作。</w:t>
            </w:r>
          </w:p>
        </w:tc>
      </w:tr>
      <w:tr w14:paraId="4600C3C5">
        <w:tblPrEx>
          <w:tblCellMar>
            <w:top w:w="0" w:type="dxa"/>
            <w:left w:w="108" w:type="dxa"/>
            <w:bottom w:w="0" w:type="dxa"/>
            <w:right w:w="108" w:type="dxa"/>
          </w:tblCellMar>
        </w:tblPrEx>
        <w:trPr>
          <w:cantSplit/>
          <w:trHeight w:val="2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7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0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做好老年人服务工作。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C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3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2.对农村留守老人、空巢老人、困难老人进行关怀慰问；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3.建设和管理敬老院等养老服务机构；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4.开展养老服务机构的例行检查和安全隐患整改工作；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5.养老机构运营补贴核查与发放，对已备案的机构提交的运营补贴数据进行审核，汇总发放补贴。</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1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1.开展养老服务政策宣传和人口老龄化国情教育，营造良好敬老社会氛围，构建老年友好型社区；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2.做好适老化改造对象家庭信息上报、监督配合施工、改造项目完成后的验收工作；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3.协助场地选址，加强日常运营，做好老年人助餐需求资格申报、初审；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4.做好省养老服务综合管理平台等系统的信息化管理，对辖区内符合政策享受的对象及时录入、调整。</w:t>
            </w:r>
          </w:p>
        </w:tc>
      </w:tr>
      <w:tr w14:paraId="57C879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A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1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做好最低生活保障、临时救助工作。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8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1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1.负责最低生活保障对象的审核认定及最低生活保障金的发放；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2.开展年度复核、年审工作；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3.组织开展低保清理整治和监督检查；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4C4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04" w:lineRule="auto"/>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1.受理最低生活保障和临时救助申请，并按程序提出初审意见；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3.做好年度家庭经济状况复核年审工作；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4.做好低保动态管理；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5.及时受理业务咨询、求助、举报、投诉和意见建议、按要求办结、落实和反馈。</w:t>
            </w:r>
          </w:p>
        </w:tc>
      </w:tr>
      <w:tr w14:paraId="47E8387F">
        <w:tblPrEx>
          <w:tblCellMar>
            <w:top w:w="0" w:type="dxa"/>
            <w:left w:w="108" w:type="dxa"/>
            <w:bottom w:w="0" w:type="dxa"/>
            <w:right w:w="108" w:type="dxa"/>
          </w:tblCellMar>
        </w:tblPrEx>
        <w:trPr>
          <w:cantSplit/>
          <w:trHeight w:val="33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6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开展养老补贴发放及追缴工作。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F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C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1.对乡镇上交的申报资料进行审核确认，符合条件的及时纳入保障范围，不符合条件的予以告知；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2.实地对入住对象进行检查，审核乡镇在湖南省养老综合服务平台信息系统、湖南省政务一体化信息系统内上报的新增及取消对象;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3.通过湖南省养老综合服务平台信息系统、湖南省政务一体化信息系统每月及时推送发放数据；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4.负责基本养老服务补贴发放对象的资料审核及补贴发放工作；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5.汇总追缴名单及金额，并及时进行追缴。</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7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1.高龄、百岁老人的政策申请受理、初审、动态管理以及政策宣传解释、查询等工作；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2.基本养老补贴对象的待遇申请、初审、动态管理；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3.经济困难失能老年人集中照料补贴对象的待遇申请、初审、动态管理。</w:t>
            </w:r>
          </w:p>
        </w:tc>
      </w:tr>
      <w:tr w14:paraId="195C93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B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做好特困人员救助供养资格审核和动态管理。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2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负责特困对象的审核确认和生活自理能力评估，及时发放特困对象的救助金。</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4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1.受理特困人员认定申请，并提出初审意见；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3.协助做好特困人员的年审工作；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5.协助做好特困人员的照料服务、丧葬事宜以及生活自理评估工作。</w:t>
            </w:r>
          </w:p>
        </w:tc>
      </w:tr>
      <w:tr w14:paraId="276297FE">
        <w:tblPrEx>
          <w:tblCellMar>
            <w:top w:w="0" w:type="dxa"/>
            <w:left w:w="108" w:type="dxa"/>
            <w:bottom w:w="0" w:type="dxa"/>
            <w:right w:w="108" w:type="dxa"/>
          </w:tblCellMar>
        </w:tblPrEx>
        <w:trPr>
          <w:cantSplit/>
          <w:trHeight w:val="22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1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9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做好行政区划管理及界限界桩管理工作。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1.负责行政区的设立、撤销、更名、隶属关系变更及政府驻地迁移的审核、报批工作；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2.开展界限勘定、界桩维护、边界矛盾纠纷化解。</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1.协助做好行政区划调整工作，积极开展调查研究、数据收集、意见征求等工作；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2.协助做好本辖区内界限界桩的维护工作，协助调解边界矛盾纠纷。</w:t>
            </w:r>
          </w:p>
        </w:tc>
      </w:tr>
      <w:tr w14:paraId="50D43F3E">
        <w:tblPrEx>
          <w:tblCellMar>
            <w:top w:w="0" w:type="dxa"/>
            <w:left w:w="108" w:type="dxa"/>
            <w:bottom w:w="0" w:type="dxa"/>
            <w:right w:w="108" w:type="dxa"/>
          </w:tblCellMar>
        </w:tblPrEx>
        <w:trPr>
          <w:cantSplit/>
          <w:trHeight w:val="19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D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1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开展本区域内地名命名、更名工作。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7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负责审核地名信息库信息，审核确定地名标志。</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8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1.对地名的命名、更名提出建议，协助做好地名信息库的管理；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2.协助做好乡村地名标志的设置。</w:t>
            </w:r>
          </w:p>
        </w:tc>
      </w:tr>
      <w:tr w14:paraId="1E02BDE4">
        <w:tblPrEx>
          <w:tblCellMar>
            <w:top w:w="0" w:type="dxa"/>
            <w:left w:w="108" w:type="dxa"/>
            <w:bottom w:w="0" w:type="dxa"/>
            <w:right w:w="108" w:type="dxa"/>
          </w:tblCellMar>
        </w:tblPrEx>
        <w:trPr>
          <w:cantSplit/>
          <w:trHeight w:val="28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F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7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做好殡葬管理、农村公益性公墓建设工作。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B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3.牵头负责农村公益性公墓建设和管理，统一办理用地手续。</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4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1.开展公墓建设前期工作；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2.排查、上报违规殡葬行为；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3.摸排、劝阻、上报活人墓建设。</w:t>
            </w:r>
          </w:p>
        </w:tc>
      </w:tr>
      <w:tr w14:paraId="59D5476A">
        <w:tblPrEx>
          <w:tblCellMar>
            <w:top w:w="0" w:type="dxa"/>
            <w:left w:w="108" w:type="dxa"/>
            <w:bottom w:w="0" w:type="dxa"/>
            <w:right w:w="108" w:type="dxa"/>
          </w:tblCellMar>
        </w:tblPrEx>
        <w:trPr>
          <w:cantSplit/>
          <w:trHeight w:val="4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4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E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开展残疾人管理和服务工作。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2.对符合残疾标准的对象进行残疾等级鉴定，制作残疾证；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3.组织残疾人康复、就业培训、技能培训；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4.负责重度残疾人家庭无障碍设施改造资格的认定并组织改造；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5.负责残疾人群体托养。</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B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2.协助做好上户评残服务工作，做好残疾人证“代办帮办”“代领代发”动态管理；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3.协助做好医保、社保等惠残政策的申报；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4.摸排符合教育资助条件的对象，通知和指导其在规定时间内完成申请联网认证；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5.做好残疾人托养和集中照护对象筛选并及时上报；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6.协助做好家庭无障碍对象摸底筛查、施工监管和竣工验收工作；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7.做好镇村两级残协专职委员推荐和管理工作。</w:t>
            </w:r>
          </w:p>
        </w:tc>
      </w:tr>
      <w:tr w14:paraId="7FC152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64D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2CF606CC">
        <w:tblPrEx>
          <w:tblCellMar>
            <w:top w:w="0" w:type="dxa"/>
            <w:left w:w="108" w:type="dxa"/>
            <w:bottom w:w="0" w:type="dxa"/>
            <w:right w:w="108" w:type="dxa"/>
          </w:tblCellMar>
        </w:tblPrEx>
        <w:trPr>
          <w:cantSplit/>
          <w:trHeight w:val="16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1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6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维护学校及校园周边安全。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9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7CA22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5AD50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66DA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1.负责校园安全管理及监督；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2.处置校园突发事件。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做好校园周边安全隐患巡查、突发情况处置。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负责学校食堂以及周边商店的食品安全监管。</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E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p>
        </w:tc>
      </w:tr>
      <w:tr w14:paraId="017EA7F4">
        <w:tblPrEx>
          <w:tblCellMar>
            <w:top w:w="0" w:type="dxa"/>
            <w:left w:w="108" w:type="dxa"/>
            <w:bottom w:w="0" w:type="dxa"/>
            <w:right w:w="108" w:type="dxa"/>
          </w:tblCellMar>
        </w:tblPrEx>
        <w:trPr>
          <w:cantSplit/>
          <w:trHeight w:val="83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9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6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2A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CAB3F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2EC06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02CB5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7D347A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77A3D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68C5BE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79223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2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明确驻村（社区）辅警学生防溺水安全管理职责，开展暑期防溺水宣传教育，参加防范未成年人溺水工作联合巡查；参与学生溺水事故救援并组织指导现场处理。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加强河道、湖泊、权属水库的安全监督管理，在易发生溺水安全事故水域设置安全警示标志，加强溺水隐患排查整治和巡查管理工作。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团县委、县妇联：</w:t>
            </w:r>
            <w:r>
              <w:rPr>
                <w:rFonts w:hint="eastAsia" w:ascii="Times New Roman" w:hAnsi="方正公文仿宋" w:eastAsia="方正公文仿宋"/>
                <w:kern w:val="0"/>
                <w:szCs w:val="21"/>
                <w:lang w:bidi="ar"/>
              </w:rPr>
              <w:t>结合自身工作特点，有针对性地开展预防溺水安全宣传教育和相关关爱行动，组织志愿者开展志愿服务。</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1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2.制定防溺水应急预案，明确镇和村（社区）水域网格化管理职责；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3.落实“四个一”（一块警示牌、一个救生圈、一条救生绳、一根救生杆）工作要求，配置警示牌与救援设备。</w:t>
            </w:r>
          </w:p>
        </w:tc>
      </w:tr>
      <w:tr w14:paraId="3922373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480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49A1E0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A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1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9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1.制定后续帮扶实施方案，明确帮扶措施和标准，统筹安排专项资金；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2.开发公益性岗位，组织技能培训，建立就业信息平台。</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1.建立搬迁户信息台账，动态监测管理，定期走访排查；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2.组织参加技能培训，协助办理各类补贴，落实社会保障政策。</w:t>
            </w:r>
          </w:p>
        </w:tc>
      </w:tr>
      <w:tr w14:paraId="31C979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6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F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做好辖区内烟叶生产种植、烟叶发展管理工作。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3C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69C894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ADB49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县烟草局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D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协调种植及基础设施项目计划，制定烟叶年度发展规划。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县烟草局：</w:t>
            </w:r>
            <w:r>
              <w:rPr>
                <w:rFonts w:hint="eastAsia" w:ascii="Times New Roman" w:hAnsi="方正公文仿宋" w:eastAsia="方正公文仿宋"/>
                <w:kern w:val="0"/>
                <w:szCs w:val="21"/>
                <w:lang w:bidi="ar"/>
              </w:rPr>
              <w:t>依法开展烟叶收购、管理以及相关烟叶生产技术指导服务。</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5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1.组织生产，调解各村烟叶种植面积；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2.协助烟草部门做好烟叶生产收购政策宣传工作；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3.协助做好辖区内烟叶收购生产收购期间烟农服务工作。</w:t>
            </w:r>
          </w:p>
        </w:tc>
      </w:tr>
      <w:tr w14:paraId="06463A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落实产业帮扶工作。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0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D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1.负责制定产业帮扶“四个一批”（巩固一批、升级一批、盘活一批、调整一批）计划；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2.负责产业帮扶业务指导；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3.带动帮扶“有劳动力、有就业意愿”人员；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4.制定庭院经济奖补方案，拨付奖补资金；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5.负责审核小额信贷贷款发放、贷款额度；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6.负责拨付利益联结资金。</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7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1.摸底、核查、上报产业帮扶“四个一批”；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2.建立本级产业发展联农带农机制、积极链接脱贫人口增收；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3.摸底、上报庭院经济奖补；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4.负责小额信贷的初审工作；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5.督促利益联结合作社及时分红到位。</w:t>
            </w:r>
          </w:p>
        </w:tc>
      </w:tr>
      <w:tr w14:paraId="6AEF6B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C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1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0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4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负责提供农村卫生厕所改造技术指导、复核验收，落实有关奖补政策。</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B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1.开展改厕政策宣传、确定改厕计划；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2.指导监督改厕项目实施、初步验收。</w:t>
            </w:r>
          </w:p>
        </w:tc>
      </w:tr>
      <w:tr w14:paraId="04DFC1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B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D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做好脱贫人口稳岗就业工作。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D5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05AE6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939A5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0DACD1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1604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4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1.脱贫户、监测对象跨区域转移就业交通补助的终审、补贴拨付；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2.负责村级保洁员的岗位审定、资金拨付。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帮扶车间的申报终审。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负责交通管理员的岗位审定、资金拨付。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负责护林员的岗位审定、资金拨付。</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1.开展就业帮扶车间申报受理、系统录入和数据更新；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2.开展乡村公益性岗位工作申报、资格初审和系统录入；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3.监测、更新、完善脱贫人口务工信息；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4.开展跨区域转移就业交通补助的受理申报、审核、公示、系统录入。</w:t>
            </w:r>
          </w:p>
        </w:tc>
      </w:tr>
      <w:tr w14:paraId="64D53B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8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1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开展畜牧业标准化、规模化养殖推广工作。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8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6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1.负责畜牧水产新品种、新技术的引进、示范、推广等工作；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2.为畜牧业渔业结构调整、标准化生产和规模化养殖提供技术支撑和保障；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3.组织协调各部门对养殖场建设项目申报的资料进行复核审批和项目验收。</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C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开展养殖场项目建设相关政策宣传、项目初审，参与养殖场规划选址、项目竣工验收。</w:t>
            </w:r>
          </w:p>
        </w:tc>
      </w:tr>
      <w:tr w14:paraId="6335D1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C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5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办理农村土地承包经营权证。</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2F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19368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8927B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负责农村土地承包经营权确权审批。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负责农村土地承包经营权证发放。</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8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负责农村土地承包经营权确权资料的初审和上报。</w:t>
            </w:r>
          </w:p>
        </w:tc>
      </w:tr>
      <w:tr w14:paraId="24A119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1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A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8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E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参与项目选址、图纸设计，开展纠纷矛盾调解及后期管护。</w:t>
            </w:r>
          </w:p>
        </w:tc>
      </w:tr>
      <w:tr w14:paraId="4B9B2C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A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3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C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3.加强对农作物病虫害监测网络的管理；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6.健全农作物病虫害防治体系，为农业生产经营者提供农作物病虫害预防控制技术培训、指导、服务。</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A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1.发布病虫害信息工作；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2.加强田间病虫害日常巡查。</w:t>
            </w:r>
          </w:p>
        </w:tc>
      </w:tr>
      <w:tr w14:paraId="03A696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1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1F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5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6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642AFF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5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C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5E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0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1.组织引导农业生产经营主体参加农业保险；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2.统计、审核承保面积；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3.督促保险公司进行理赔。</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0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2.协调保险公司与农户开展理赔工作。</w:t>
            </w:r>
          </w:p>
        </w:tc>
      </w:tr>
      <w:tr w14:paraId="1FCD44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1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做好农业社会化服务项目管理工作。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9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D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4.开展验收抽核；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6.建立县级服务主体名录库。</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2.对本乡镇项目实施情况进行现场跟踪检查；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3.参与县级验收和抽核工作；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4.建立本乡镇服务主体名录库。</w:t>
            </w:r>
          </w:p>
        </w:tc>
      </w:tr>
      <w:tr w14:paraId="1842F5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6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C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B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5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3.开展动物及动物产品的检疫工作、畜禽调运监管工作，承担动物检疫证章标志管理、动物检疫信息统计分析工作；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4.参与对兽医进行监督管理和考核检查，参与动物防疫日常管理事务、病死动物无害化处理等工作。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A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76F5BE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C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做好防止返贫监测对象识别纳入和风险消除工作。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2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1.对新申请防止返贫监测的对象进行审定；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2.指导制定对新纳入监测对象的防止返贫帮扶计划；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3.督促结对帮扶后盾单位落实帮扶责任；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4.统筹对雨露计划、应急救助等进行审定、发放。</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9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1.开展防止返贫政策宣传；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2.对新申请纳入监测范围和消除返贫风险的对象进行入户核实、资格初审；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3.对申报雨露计划、应急救助等进行资格初审；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4.采集脱贫户和防止返贫监测对象的基本信息，做好信息动态管理；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5.对监测对象和脱贫户开展结对帮扶和结对联系工作；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6.落实对防止返贫监测对象的帮扶计划。</w:t>
            </w:r>
          </w:p>
        </w:tc>
      </w:tr>
      <w:tr w14:paraId="624EDE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4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做好乡村振兴衔接资金项目的使用、管理工作。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4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3.将已完成项目资产移交至镇人民政府。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1.开展乡村振兴项目库入库申报；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2.开展财政衔接推进乡村振兴资金补助的申报、审批、公示工作；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3.动态跟踪项目建设情况；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4.做好项目资产的确权、移交、后续管护工作。</w:t>
            </w:r>
          </w:p>
        </w:tc>
      </w:tr>
      <w:tr w14:paraId="12238B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F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1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C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F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1.按照资金使用计划，及时足额拨付资金；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2.建立巡查机制，查处违规行为；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3.推广绿色农业生产方式，指导农民科学使用农药、化肥，减少农业面源污染；鼓励发展生态循环农业，促进农业废弃物资源化利用。</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1.做好农村人居环境整治宣传动员；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2.开展日常巡查工作，发现问题及时处理并上报。</w:t>
            </w:r>
          </w:p>
        </w:tc>
      </w:tr>
      <w:tr w14:paraId="5B6A9D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1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7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发放涉农补贴和农机购置补贴。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09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4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1.负责涉农补贴审核、发放；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2.负责农机购置补贴审核、发放。</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B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1.指导村级采集、核查、公示涉农补贴人员信息并汇总上报、录入阳光审批系统并初审上报；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2.办理农机购置补贴发放，审核农户新购农机及资料并录入农机补贴系统。</w:t>
            </w:r>
          </w:p>
        </w:tc>
      </w:tr>
      <w:tr w14:paraId="7DC8F8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F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E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A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B569C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B7142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1.牵头组织农业机械、农药使用、畜牧养殖安全等领域的隐患排查，提供技术指导和专业培训；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负责安全生产综合监管，指导乡镇和农业企业完善应急预案，参与重大隐患整治。</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6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574E8E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4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1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开展农业生态环境治理工作。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6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552D0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74B6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0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3.指导乡镇开展农药化肥减量工作。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1.对辖区种植户的农药使用进行摸底，评估农药污染情况，及时进行管控防治；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2.负责露天焚烧秸秆的指导和监督管理工作。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3.对农资经营门店的农药、化肥开展摸排；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4.开展农药包装废弃物及农用薄膜的回收和无害化处理工作。</w:t>
            </w:r>
          </w:p>
        </w:tc>
      </w:tr>
      <w:tr w14:paraId="376D34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2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D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3A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3.结合乡村发展规划，做好水利工程规划工作；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4.加大对水利工程管理和保护的投入，积极向上级争取水利资金。</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3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3.及时上报山塘、水库、水渠、河流等水利设施损坏维修需求。</w:t>
            </w:r>
          </w:p>
        </w:tc>
      </w:tr>
      <w:tr w14:paraId="538118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8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E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80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10659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A626B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79B89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E8D89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县农业农村局</w:t>
            </w:r>
          </w:p>
          <w:p w14:paraId="31105C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2CB9D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市生态环境局茶陵分局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7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定期开展河湖巡查，组织开展涉河涉湖违规违法问题联合执法和整治整改工作。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开展河岸违法建筑清理，参与查处非法采砂等工作。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负责船舶安全检查，监督航运企业落实环保措施，指导水上交通安全事故应急处置。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1.调查和监测渔类物种资源，并建立健全预警机制和紧急救护体系；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2.开展水生生物增殖放流，加强珍稀濒危水生生物保护；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3.规范化畜禽养殖，指导农业生产者科学、合理地施用化肥，鼓励使用高效、低毒、低残留的有机农药，减少化肥和农药使用量。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1.湿地保护与恢复，增强森林水源涵养能力；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2.水生生物物种资源调查和监测，并建立健全预警机制和紧急救护体系，加强珍稀濒危水生生物保护。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禁止在湘江一、二级支流水域上经营餐饮业。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1.开展水污染防治和节能减排工作；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2.开展农村黑臭水体整治。</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3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1.组织对本行政区域内小型水库和山塘的保护、整治、清淤，增加水源涵养和水量调蓄，改善农业灌溉条件和小流域水环境；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2.做好河道保洁工作；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3.组织对畜禽粪便污水进行分户收集、集中处理利用。</w:t>
            </w:r>
          </w:p>
        </w:tc>
      </w:tr>
      <w:tr w14:paraId="2F04D7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5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47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1"/>
                <w:kern w:val="0"/>
                <w:szCs w:val="21"/>
                <w:fitText w:val="1722" w:id="942240853"/>
                <w:lang w:bidi="ar"/>
              </w:rPr>
              <w:t>县库区移民事务中</w:t>
            </w:r>
            <w:r>
              <w:rPr>
                <w:rFonts w:hint="eastAsia" w:ascii="Times New Roman" w:hAnsi="方正公文仿宋" w:eastAsia="方正公文仿宋"/>
                <w:spacing w:val="-2"/>
                <w:w w:val="91"/>
                <w:kern w:val="0"/>
                <w:szCs w:val="21"/>
                <w:fitText w:val="1722" w:id="942240853"/>
                <w:lang w:bidi="ar"/>
              </w:rPr>
              <w:t>心</w:t>
            </w:r>
          </w:p>
          <w:p w14:paraId="14652F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0239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6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4.负责审核库区移民各项补助资金和发放工作。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统筹安排库区移民专项资金的拨付和补助发放工作。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F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1.开展库区移民政策宣传；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2.负责水库移民动态管理工作；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3.负责水库移民产业项目和建设项目申报，整理归档移民项目资料；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4.做好库区移民人员摸底上报，各项补助资金的初审等工作。</w:t>
            </w:r>
          </w:p>
        </w:tc>
      </w:tr>
      <w:tr w14:paraId="67A8BB1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895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7A2076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4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5B3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16" w:lineRule="auto"/>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选树、宣传先进典型榜样，组织文明家庭、文明村镇、茶陵好人、道德模范选树等群众性精神文明实践活动。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A7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3F0505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CA507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B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1.开展茶陵县示范性文明实践活动；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2.组织参与县级及以上示范性文明实践申报活动；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3.制定先进典型榜样的选树方案，宣传发动。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t>开展见义勇为确认、奖励、慰问、宣传以及权益保护工作。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6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3.申报、举荐见义勇为行为。</w:t>
            </w:r>
          </w:p>
        </w:tc>
      </w:tr>
      <w:tr w14:paraId="56511470">
        <w:tblPrEx>
          <w:tblCellMar>
            <w:top w:w="0" w:type="dxa"/>
            <w:left w:w="108" w:type="dxa"/>
            <w:bottom w:w="0" w:type="dxa"/>
            <w:right w:w="108" w:type="dxa"/>
          </w:tblCellMar>
        </w:tblPrEx>
        <w:trPr>
          <w:cantSplit/>
          <w:trHeight w:val="23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5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A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开展农村电影公益放映、老放映员生活困难补助发放工作。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6F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6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1.监督指导茶陵县电影公司完成放映任务；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2.负责制作老放映员基本信息台账；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3.负责老放映员生活困难补贴的审核和发放工作。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8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1.协助茶陵县电影公司做好农村电影放映工作，组织当地群众观影，并提供放映场地、供电设施等；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2.协助做好惠民惠农阳光审批系统内老放映员生活困难补助发放工作的信息录入和审核工作；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3.负责制作老放映员基本信息台账，关注辖区老放映员动态，及时上报人员变动信息。</w:t>
            </w:r>
          </w:p>
        </w:tc>
      </w:tr>
      <w:tr w14:paraId="6210B7DD">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E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D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开展劳动模范和先进工作者推荐评选活动。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A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E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1.发放评选通知；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3.组织评选。</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C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1.开展劳动模范和先进工作者的人选摸底；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2.收集并报送申报资料。</w:t>
            </w:r>
          </w:p>
        </w:tc>
      </w:tr>
      <w:tr w14:paraId="2C43FF4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65A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AB6E2F5">
        <w:tblPrEx>
          <w:tblCellMar>
            <w:top w:w="0" w:type="dxa"/>
            <w:left w:w="108" w:type="dxa"/>
            <w:bottom w:w="0" w:type="dxa"/>
            <w:right w:w="108" w:type="dxa"/>
          </w:tblCellMar>
        </w:tblPrEx>
        <w:trPr>
          <w:cantSplit/>
          <w:trHeight w:val="31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36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做好电动车充电桩的建设、维护、管理。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62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（牵头）</w:t>
            </w:r>
          </w:p>
          <w:p w14:paraId="54C8C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
                <w:w w:val="91"/>
                <w:kern w:val="0"/>
                <w:szCs w:val="21"/>
                <w:fitText w:val="1722" w:id="523774160"/>
                <w:lang w:bidi="ar"/>
              </w:rPr>
              <w:t>县住房和城乡建设</w:t>
            </w:r>
            <w:r>
              <w:rPr>
                <w:rFonts w:hint="eastAsia" w:ascii="Times New Roman" w:hAnsi="方正公文仿宋" w:eastAsia="方正公文仿宋"/>
                <w:spacing w:val="-2"/>
                <w:w w:val="91"/>
                <w:kern w:val="0"/>
                <w:szCs w:val="21"/>
                <w:fitText w:val="1722" w:id="523774160"/>
                <w:lang w:bidi="ar"/>
              </w:rPr>
              <w:t>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D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制定电动车充电基础设施建设的总体规划，明确建设目标、布局要求和实施步骤。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1.指定充电设施的建设标准、技术规范和安全要求，确保设施质量和使用安全；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2.统筹协调电动车充电基础设施建设、运营和管理。</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2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1.开展政策宣传，提高居民对电动车充电设施建设的认识和支持；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2.负责辖区内充电设施的选址工作；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3.排查充电设施安全隐患。</w:t>
            </w:r>
          </w:p>
        </w:tc>
      </w:tr>
      <w:tr w14:paraId="3A435F0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000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21F9E9CB">
        <w:tblPrEx>
          <w:tblCellMar>
            <w:top w:w="0" w:type="dxa"/>
            <w:left w:w="108" w:type="dxa"/>
            <w:bottom w:w="0" w:type="dxa"/>
            <w:right w:w="108" w:type="dxa"/>
          </w:tblCellMar>
        </w:tblPrEx>
        <w:trPr>
          <w:cantSplit/>
          <w:trHeight w:val="29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D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开展城乡居民养老保险待遇资格认证以及违规领取待遇人员的资金追缴工作。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5F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1.负责城乡居民养老保险关系转移；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2.开展城乡居民养老保险待遇资格认证；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3.查处违规领取待遇人员；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4.负责社保基金监管工作；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5.负责对违规资金进行追缴。</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1.协助核实违规享受城乡居民基本养老保险待遇对象线索，并将核实情况上报；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2.协助上级部门向核查对象解释政策；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3.协助上级部门对违规资金进行追缴。</w:t>
            </w:r>
          </w:p>
        </w:tc>
      </w:tr>
      <w:tr w14:paraId="6304BFA9">
        <w:tblPrEx>
          <w:tblCellMar>
            <w:top w:w="0" w:type="dxa"/>
            <w:left w:w="108" w:type="dxa"/>
            <w:bottom w:w="0" w:type="dxa"/>
            <w:right w:w="108" w:type="dxa"/>
          </w:tblCellMar>
        </w:tblPrEx>
        <w:trPr>
          <w:cantSplit/>
          <w:trHeight w:val="45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6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开展个人社会保险费征管工作。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B7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国家税务总局茶陵县税务局</w:t>
            </w:r>
          </w:p>
          <w:p w14:paraId="7668B4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1016B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49382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0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1.负责征收社会保险费；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2.负责城乡居民基本医疗保险退费工作的资料受理、初审。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1.负责城乡居民基本养老保险政策宣传和培训工作；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2.负责个人待遇发放以及资格审定等工作。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1.负责城乡居民基本医疗保险政策宣传和培训工作；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2.负责城乡居民基本医疗保险退费工作的复审、退费；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3.做好跨区域医保关系转移接续等工作。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F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开展城乡居民基本养老保险和城乡居民基本医疗保险的政策宣传、代收和组织协调等工作。</w:t>
            </w:r>
          </w:p>
        </w:tc>
      </w:tr>
      <w:tr w14:paraId="3C22B0B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BDC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3FA652AF">
        <w:tblPrEx>
          <w:tblCellMar>
            <w:top w:w="0" w:type="dxa"/>
            <w:left w:w="108" w:type="dxa"/>
            <w:bottom w:w="0" w:type="dxa"/>
            <w:right w:w="108" w:type="dxa"/>
          </w:tblCellMar>
        </w:tblPrEx>
        <w:trPr>
          <w:cantSplit/>
          <w:trHeight w:val="26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5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C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2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B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负责国土空间规划编制的基础资料收集、征求意见、咨询论证、审查审议、公示、听证、报审、实施、监管等工作。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D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6D6D606D">
        <w:tblPrEx>
          <w:tblCellMar>
            <w:top w:w="0" w:type="dxa"/>
            <w:left w:w="108" w:type="dxa"/>
            <w:bottom w:w="0" w:type="dxa"/>
            <w:right w:w="108" w:type="dxa"/>
          </w:tblCellMar>
        </w:tblPrEx>
        <w:trPr>
          <w:cantSplit/>
          <w:trHeight w:val="35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F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0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25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A2212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FEE21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66403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7B4D2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负责项目用地占用水利工程设施和河湖管理范围内的审核。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负责审核项目用地使用林地草地，查处项目违法使用林地草地行为。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负责“一住两公”（住宅用地、公共管理与公共服务）土壤调查及建设项目环境影响评价。</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E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52B08C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3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4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开展违法用地行为的查处。</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7F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A8013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DEAA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D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3.对已整治“非农化”图斑进行现场验收、数据入库与销号。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1.对永久基本农田“非粮化”情况进行全面摸底，并对不同类型的“非粮化”行为进行分类处置；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2.对永久基本农田“非粮化”图斑开展执法及整治工作；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4.查处农村村民建房（住宅类）违法用地行为。</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8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1.参与违法用地的查处，维护执法环境；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2.开展农户私搭乱建整改；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4.做好耕地、永久基本农田恢复工作，落实耕种。</w:t>
            </w:r>
          </w:p>
        </w:tc>
      </w:tr>
      <w:tr w14:paraId="751B9B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6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D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4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B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负责增减挂钩、旱改水、土地开发、耕地恢复等土地项目的整体规划、任务下发、提供参考图斑、项目实施指导、项目验收、举证销号、数据变更和资金管理工作。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参与增减挂钩、旱改水、整体开发、耕地恢复、乡村矛盾协调等工作，按土地开发标准协助现场施工和验收。</w:t>
            </w:r>
          </w:p>
        </w:tc>
      </w:tr>
      <w:tr w14:paraId="6C5C6A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D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0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3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4.负责查处损害野生动植物、损坏古树名木的行为。</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A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加强有关宣传教育，开展日常巡查工作，发现违法、违规行为及时制止并上报。</w:t>
            </w:r>
          </w:p>
        </w:tc>
      </w:tr>
      <w:tr w14:paraId="3055EB1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FE0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68F416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3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3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开展禁渔工作。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CC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EE360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C25EC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7BE5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1.全面统筹协调禁渔工作，建立日常巡查、举报奖励、信息共享、联合执法等长效机制；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3.严格执行禁捕制度，没收、销毁违法渔船渔具，修复水域生态环境；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4.加强对涉渔 “三无”（无船名船号、无船舶证书、无船籍港） 船舶、禁用渔具的排查清理，依法取缔非法捕捞工具。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对辖区内的农贸市场、超市、餐馆、渔具店等场所进行定期检查，查处销售非法渔具和销售、食用野生鱼类的行为。</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B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1.开展长江十年禁渔政策宣传，开展违法垂钓日常巡查和现场劝阻；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2.对辖区内的河流、湖泊、水库等重点水域进行常态化巡查，及时劝阻非法捕捞、电鱼、毒鱼、炸鱼等违法行为并上报；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3.开展对涉渔 “三无” 船舶、禁用渔具的排查清理。</w:t>
            </w:r>
          </w:p>
        </w:tc>
      </w:tr>
      <w:tr w14:paraId="3F784C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7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6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5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49F002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0A0A8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1A27B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负责农业领域水污染防治工作。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2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2.开展日常巡查，及时制止水环境污染和生态破坏行为并上报；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4.受理破坏水环境投诉，调处矛盾纠纷；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5.做好突发水污染事故的应急前期工作。</w:t>
            </w:r>
          </w:p>
        </w:tc>
      </w:tr>
      <w:tr w14:paraId="1D258F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1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A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防治畜禽养殖污染。</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4A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7E91B3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2453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3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2.对环境违法行为进行查处。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2.负责畜禽标准化养殖的指导；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3.负责畜禽养殖废弃物综合利用和病死畜禽无害化处理的指导与服务；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4.负责畜禽养殖场（户）备案登记管理、动物防疫条件的审核和监督。</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7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14:paraId="7617E4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93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A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防治大气污染。</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D5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24BC12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D329D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08A503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6B1E4F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29A03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1"/>
                <w:kern w:val="0"/>
                <w:szCs w:val="21"/>
                <w:fitText w:val="1722" w:id="322330168"/>
                <w:lang w:bidi="ar"/>
              </w:rPr>
              <w:t>县住房和城乡建设</w:t>
            </w:r>
            <w:r>
              <w:rPr>
                <w:rFonts w:hint="eastAsia" w:ascii="Times New Roman" w:hAnsi="方正公文仿宋" w:eastAsia="方正公文仿宋"/>
                <w:spacing w:val="-2"/>
                <w:w w:val="91"/>
                <w:kern w:val="0"/>
                <w:szCs w:val="21"/>
                <w:fitText w:val="1722" w:id="322330168"/>
                <w:lang w:bidi="ar"/>
              </w:rPr>
              <w:t>局</w:t>
            </w:r>
          </w:p>
          <w:p w14:paraId="69282B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4ABC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9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负责大气污染防治统一监督管理，协调推进大气污染联防联控机制，牵头应对重污染天气，推进重点企业、行业大气污染防治能力提升。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负责节能减排、绿色低碳发展和清洁能源保障工作。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优化工业结构、推进清洁生产、淘汰落后产能。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协同相关部门开展柴油货车等移动源污染和烟花爆竹污染管控。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负责交通领域职责范围内大气污染防治。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负责农业领域大气污染防治，强化秸秆等农业废弃物综合利用，协同相关部门开展秸秆禁烧限烧工作。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3.参与开展大气污染物减排工作，落实气候变化、污染天气应对措施；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5.组织实施秸秆露天焚烧工作。</w:t>
            </w:r>
          </w:p>
        </w:tc>
      </w:tr>
      <w:tr w14:paraId="0A76A4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D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E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防治固体废弃物、危险废弃物污染。</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73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4C51BF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4C0B1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C51DA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1"/>
                <w:kern w:val="0"/>
                <w:szCs w:val="21"/>
                <w:fitText w:val="1722" w:id="829441836"/>
                <w:lang w:bidi="ar"/>
              </w:rPr>
              <w:t>县住房和城乡建设</w:t>
            </w:r>
            <w:r>
              <w:rPr>
                <w:rFonts w:hint="eastAsia" w:ascii="Times New Roman" w:hAnsi="方正公文仿宋" w:eastAsia="方正公文仿宋"/>
                <w:spacing w:val="-2"/>
                <w:w w:val="91"/>
                <w:kern w:val="0"/>
                <w:szCs w:val="21"/>
                <w:fitText w:val="1722" w:id="829441836"/>
                <w:lang w:bidi="ar"/>
              </w:rPr>
              <w:t>局</w:t>
            </w:r>
          </w:p>
          <w:p w14:paraId="77EE26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58609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396BCC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9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负责辖区内固体废弃物、危险废弃物的宣传、防治和监督管理。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负责矿山复绿和综合利用。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负责在建工程和物业管理小区建筑垃圾的管理、建筑垃圾再生产品的推广利用。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负责废弃农用薄膜、农药瓶等农业废弃物管理和综合利用。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负责医疗废物的收集管理。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负责林地的固体废弃物管理。</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2.开展日常巡查，及时制止固体废弃物污染环境行为并上报；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3.参与监督管理辖区内固体废弃物转移、堆放、贮存；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4.负责生活垃圾的收集、运输、处置。</w:t>
            </w:r>
          </w:p>
        </w:tc>
      </w:tr>
      <w:tr w14:paraId="507944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3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6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72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4D42DA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C7541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F10FF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6"/>
                <w:kern w:val="0"/>
                <w:szCs w:val="21"/>
                <w:fitText w:val="1827" w:id="1452496970"/>
                <w:lang w:bidi="ar"/>
              </w:rPr>
              <w:t>县住房和城乡建设</w:t>
            </w:r>
            <w:r>
              <w:rPr>
                <w:rFonts w:hint="eastAsia" w:ascii="Times New Roman" w:hAnsi="方正公文仿宋" w:eastAsia="方正公文仿宋"/>
                <w:spacing w:val="5"/>
                <w:w w:val="96"/>
                <w:kern w:val="0"/>
                <w:szCs w:val="21"/>
                <w:fitText w:val="1827" w:id="1452496970"/>
                <w:lang w:bidi="ar"/>
              </w:rPr>
              <w:t>局</w:t>
            </w:r>
          </w:p>
          <w:p w14:paraId="0CC255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3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负责噪声污染防治统一监督管理，负责声环境质量监督管理。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负责禁止鸣笛区域机动车辆鸣笛管控。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负责交通领域职责范围内噪声污染防治。</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1.负责宣传、普及噪声污染防治法律法规和科学知识；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3.受理噪声污染环境投诉，调处环境矛盾纠纷。</w:t>
            </w:r>
          </w:p>
        </w:tc>
      </w:tr>
      <w:tr w14:paraId="58B1F8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F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B6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685818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0D8FE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09498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44874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8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1.负责土壤和地下水污染防治统一监督管理，牵头落实建设用地安全利用和污染地块风险管控；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2.负责土壤和地下水环境污染事件处置。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协同落实建设用地安全利用和污染地块风险管控。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负责农业领域土壤污染防治，牵头落实受污染耕地的安全利用。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负责林地土壤污染防治，牵头落实林地的安全利用。</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5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2.开展日常巡查，及时制止涉嫌环境违法行为并上报；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3.受理投诉，调处初信初访和矛盾纠纷。</w:t>
            </w:r>
          </w:p>
        </w:tc>
      </w:tr>
      <w:tr w14:paraId="3687FE4B">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D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3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E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5FC6C44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CE9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7CCE6E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3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做好电力项目施工维护工作。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E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1.依法开展电力设施和电力线路保护；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2.做好线路砍青工作；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3.对依法划定的电力设施保护区内，危及电力设施安全的建筑物、构筑物或种植植物、堆放物品，责令强制拆除、砍伐或清除。</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8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1.做好电力政策宣传工作；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2.做好矛盾协调处理等工作。</w:t>
            </w:r>
          </w:p>
        </w:tc>
      </w:tr>
      <w:tr w14:paraId="68AE90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8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2E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6"/>
                <w:kern w:val="0"/>
                <w:szCs w:val="21"/>
                <w:fitText w:val="1827" w:id="1888190164"/>
                <w:lang w:bidi="ar"/>
              </w:rPr>
              <w:t>县住房和城乡建设</w:t>
            </w:r>
            <w:r>
              <w:rPr>
                <w:rFonts w:hint="eastAsia" w:ascii="Times New Roman" w:hAnsi="方正公文仿宋" w:eastAsia="方正公文仿宋"/>
                <w:spacing w:val="5"/>
                <w:w w:val="96"/>
                <w:kern w:val="0"/>
                <w:szCs w:val="21"/>
                <w:fitText w:val="1827" w:id="1888190164"/>
                <w:lang w:bidi="ar"/>
              </w:rPr>
              <w:t>局</w:t>
            </w:r>
          </w:p>
          <w:p w14:paraId="46F724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793CF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6C1C9F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F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1.统筹推进农村危房改造工作，制定年度农村危房改造实施方案，确定年度任务；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2.督促指导危房改造实施，做好竣工验收；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3.按阶段分批次拨付补助资金，规范资金使用管理。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负责危房改造对象资格认定。</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A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1.开展农村低收入群体住房安全日常巡查；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2.收集危房改造申报材料并进行初审，上报危房改造计划；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3.督促村（居）民开展危房改造实施；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4.参与危房改造项目的验收；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5.申报危房改造资金。</w:t>
            </w:r>
          </w:p>
        </w:tc>
      </w:tr>
      <w:tr w14:paraId="56D9EF0A">
        <w:tblPrEx>
          <w:tblCellMar>
            <w:top w:w="0" w:type="dxa"/>
            <w:left w:w="108" w:type="dxa"/>
            <w:bottom w:w="0" w:type="dxa"/>
            <w:right w:w="108" w:type="dxa"/>
          </w:tblCellMar>
        </w:tblPrEx>
        <w:trPr>
          <w:cantSplit/>
          <w:trHeight w:val="41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6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A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开展自建房安全隐患排查整治工作。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56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6"/>
                <w:kern w:val="0"/>
                <w:szCs w:val="21"/>
                <w:fitText w:val="1827" w:id="1732536213"/>
                <w:lang w:bidi="ar"/>
              </w:rPr>
              <w:t>县住房和城乡建设</w:t>
            </w:r>
            <w:r>
              <w:rPr>
                <w:rFonts w:hint="eastAsia" w:ascii="Times New Roman" w:hAnsi="方正公文仿宋" w:eastAsia="方正公文仿宋"/>
                <w:spacing w:val="5"/>
                <w:w w:val="96"/>
                <w:kern w:val="0"/>
                <w:szCs w:val="21"/>
                <w:fitText w:val="1827" w:id="1732536213"/>
                <w:lang w:bidi="ar"/>
              </w:rPr>
              <w:t>局</w:t>
            </w:r>
          </w:p>
          <w:p w14:paraId="2DC971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2EB27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06E5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县消防救援大队</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C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1.统筹开展自建房安全隐患排查整治工作，督促房屋产权人（使用人）对初判存在安全隐患的房屋采取停止经营、停止使用、修缮加固、拆除重建等管控和工程措施；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2.督促存在安全隐患的自建房落实相关整改要求，消除安全隐患。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负责居民自建房合法合规性的认定。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统筹督促房屋产权人（使用人）对存在经营安全隐患的房屋进行整改。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指导加强经营性居民自建房和改变使用用途的居民自建房的消防安全管理。</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5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1.动员房屋产权人（使用人）积极配合完成隐患整治；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2.对鉴定为C、D级危险房屋采取应急处置措施，下达告知书并劝导、组织人员撤离。</w:t>
            </w:r>
          </w:p>
        </w:tc>
      </w:tr>
      <w:tr w14:paraId="00E7E5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C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D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排查整治燃气、瓶装液化气经营安全风险和重大隐患。</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A0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6"/>
                <w:kern w:val="0"/>
                <w:szCs w:val="21"/>
                <w:fitText w:val="1827" w:id="1552972666"/>
                <w:lang w:bidi="ar"/>
              </w:rPr>
              <w:t>县住房和城乡建设</w:t>
            </w:r>
            <w:r>
              <w:rPr>
                <w:rFonts w:hint="eastAsia" w:ascii="Times New Roman" w:hAnsi="方正公文仿宋" w:eastAsia="方正公文仿宋"/>
                <w:spacing w:val="5"/>
                <w:w w:val="96"/>
                <w:kern w:val="0"/>
                <w:szCs w:val="21"/>
                <w:fitText w:val="1827" w:id="1552972666"/>
                <w:lang w:bidi="ar"/>
              </w:rPr>
              <w:t>局</w:t>
            </w:r>
          </w:p>
          <w:p w14:paraId="7AC7AD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9DA0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A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4.督促燃气公司入户排查整治燃气管道及设备安全隐患。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排查整治燃气用具质量安全隐患。</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4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宣传燃气管理法律法规和安全知识，提高全民燃气安全意识。</w:t>
            </w:r>
          </w:p>
        </w:tc>
      </w:tr>
      <w:tr w14:paraId="2B771F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1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A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C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CE7BD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C939E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29D06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6"/>
                <w:kern w:val="0"/>
                <w:szCs w:val="21"/>
                <w:fitText w:val="1827" w:id="346038778"/>
                <w:lang w:bidi="ar"/>
              </w:rPr>
              <w:t>县住房和城乡建设</w:t>
            </w:r>
            <w:r>
              <w:rPr>
                <w:rFonts w:hint="eastAsia" w:ascii="Times New Roman" w:hAnsi="方正公文仿宋" w:eastAsia="方正公文仿宋"/>
                <w:spacing w:val="5"/>
                <w:w w:val="96"/>
                <w:kern w:val="0"/>
                <w:szCs w:val="21"/>
                <w:fitText w:val="1827" w:id="346038778"/>
                <w:lang w:bidi="ar"/>
              </w:rPr>
              <w:t>局</w:t>
            </w:r>
          </w:p>
          <w:p w14:paraId="633B26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8D1F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A0D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16" w:lineRule="auto"/>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指导农村宅基地分配、使用、流转、纠纷仲裁管理和宅基地合理布局、用地标准、违法用地查处等，指导闲置宅基地和闲置农房利用等工作。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1.负责村民建房的农用地转用、不动产登记发证工作；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2.负责对村民切坡建房产生的地质灾害进行认定工作；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3.负责指导乡镇审查用地规划、用途管制要求和核发《乡村建设规划许可证》工作；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4.指导乡镇村民建房风貌管控工作，审核村民建房风貌管控奖励资金申报资料。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1.指导乡镇开展农村住宅质量安全管理工作，对农村村民建房的施工关键环节提供技术指导，对已办理施工许可手续的农村住宅项目质量安全实施监督管理；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2.组织推广建房质量安全常识“一张图”；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3.整合城镇房屋管理系统、农村房屋管理系统、全国村庄建设统计调查系统、农村房屋安全隐患排查系统、危房改造系统、自建房系统，统筹开发房屋系统管理平台；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负责对村民建房涉及使用林地、草地进行管理，对符合政策建房的，依法办理使用林地、草地审核审批手续。</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1.负责村民建房审批一站式受理、选址踏勘、联合会审、放线、巡查、验收工作，颁发限额以下房屋《乡村建设规划许可证》《农村宅基地批准书》；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2.负责村民建房的合法合规性认定和整治工作，负责村民建房风貌管控的政策宣传、日常监督 、奖励资金申报工作；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3.协助提供农转用相关资料、不动产权证办理相关资料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6.收集村民建房信息，录入系统；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7.组织乡村建设工匠培训的报名，建立农村工匠台账，加强工匠管理；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8.组织人员及时开展自建房违法违规行为巡查、制止和上报工作，及时调解和处置自建房矛盾纠纷。</w:t>
            </w:r>
          </w:p>
        </w:tc>
      </w:tr>
      <w:tr w14:paraId="38FAF7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7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8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开展集镇、市场整治工作。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AB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县市场监督管理局（牵头）</w:t>
            </w:r>
          </w:p>
          <w:p w14:paraId="76C8A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2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1.对集镇店铺的广告内容进行规范管理，对违法行为进行处罚；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2.负责产品销售质量监督，打击不正当竞争，维护市场交易秩序。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1.对集镇道路车辆乱停乱放行为进行治理、处罚；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2.维护市场周边社会治安，及时处置相关违法行为。</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6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1.负责集镇整治工作的宣传和劝导；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2.组织人员，开展市场周边巡查，排查社会治安、消防、交通安全等隐患，突发公共事件应对处置，发现问题及时上报；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3.对市场周边乱摆、乱占经营行为进行劝阻；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4.对集镇的环境卫生、私装遮阳棚行为进行管理。</w:t>
            </w:r>
          </w:p>
        </w:tc>
      </w:tr>
      <w:tr w14:paraId="4A1E838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46F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十二、交通运输（4项）</w:t>
            </w:r>
          </w:p>
        </w:tc>
      </w:tr>
      <w:tr w14:paraId="004D5C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A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1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开展铁路交通安全管理工作。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BB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
（牵头）</w:t>
            </w:r>
          </w:p>
          <w:p w14:paraId="39968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1.委托第三方进行铁路护路巡查；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2.做好护路队伍建设，提供护路资金保障；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3.负责铁路周边附属设施安全整改。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1.牵头联系衔接铁路监督管理机构；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2.主管专用铁路、铁路专用线管理工作；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3.做好跨越航道的铁路桥梁区域、责任范围内上跨铁路道路桥梁和道路铁路并行路段安全防护设施风险管理和隐患排查整治等安全管理工作；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4.设置并维护责任范围内下穿铁路桥梁、涵洞的道路限高、限宽标志；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5.按规定协助铁路监督管理机构做好铁路道口安全监督管理工作。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2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1.协助做好铁路安全管理相关工作，协调和处理保障铁路安全的有关事项；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2.开展铁路安全宣传教育，普及铁路安全法律法规和铁路安全知识；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3.摸排、劝导、上报铁路沿线乱搭乱建、擅自动土施工等违规行为。</w:t>
            </w:r>
          </w:p>
        </w:tc>
      </w:tr>
      <w:tr w14:paraId="52B152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F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D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开展交通顽瘴痼疾整治专项行动。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66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4ACD0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28E78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780CD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2..收集可疑情况以及影响道路交通安全的情况信息，处置无牌无证车辆、可疑车辆；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3.不定期部署过境车辆专项整治，做好重大事故调查、善后处置，完善重大事故问题整改、通报警示等要求。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非标车源头管理及马路市场整治。</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A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1.开展交通安全知识普及行动，发放安全手册，及时转发天气预警、交通管制通知；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2.协助整治马路市场；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p>
        </w:tc>
      </w:tr>
      <w:tr w14:paraId="66169D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5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79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22A56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F1A3B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FA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14" w:lineRule="auto"/>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1.完善维护道路交通安全设施，做好国、省、县道上的安全隐患排查和治理工作；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3.负责在隐患路段安装支路哨兵测速预警系统；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4.加强道路运输经营者的安全教育培训，加大监督检查及执法力度；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5.提前将应急救援力量、物资设备投放到关键节点。</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5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2.组织开展道路交通安全“敲门”行动、马甲行动、雪亮工程、护苗行动、拓宽行动、亮化行动、荧光行动，对影响交通秩序的交通事故现场进行维护疏导和协调善后处置；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4.根据统一工作调度，派人参与辖区内交通卡口的值守。</w:t>
            </w:r>
          </w:p>
        </w:tc>
      </w:tr>
      <w:tr w14:paraId="5B727AF5">
        <w:tblPrEx>
          <w:tblCellMar>
            <w:top w:w="0" w:type="dxa"/>
            <w:left w:w="108" w:type="dxa"/>
            <w:bottom w:w="0" w:type="dxa"/>
            <w:right w:w="108" w:type="dxa"/>
          </w:tblCellMar>
        </w:tblPrEx>
        <w:trPr>
          <w:cantSplit/>
          <w:trHeight w:val="20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E7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6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建设维护县级（含）以上道路基础设施。</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8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9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1.把农村公路建好、管好、护好、运营好，做好“四好农村路”建设规划；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2.建立县、乡、村的三级农村运输网络；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3.规划、建设、管理县级（含）以上道路。</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1.在雨雪冰冻天气及发生塌方、滑坡等自然灾害的情况下，及时报告辖区内道路的相关情况；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2.负责当地农村客运招呼站的设施管理。</w:t>
            </w:r>
          </w:p>
        </w:tc>
      </w:tr>
      <w:tr w14:paraId="5AB3A8C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53F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6B9E6A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A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0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开发旅游资源，打造精品旅游路线。</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E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8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1.指导旅游品牌创建；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2.编制旅游发展规划，制定精品旅游路线方案；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3.统筹旅游发展资金，争取上级文旅项目补助。</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1.参与做好县级规划和具体旅游项目建设，提质升级旅游景点和旅游线路；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2.排查景区安全隐患；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3.开展景区周边人居环境整治。</w:t>
            </w:r>
          </w:p>
        </w:tc>
      </w:tr>
      <w:tr w14:paraId="7CCA30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B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5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99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7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D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5BB39D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0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1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95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0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2.开展文化执法工作，确保辖区文旅市场安全。</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开展文旅安全法律法规宣传。</w:t>
            </w:r>
          </w:p>
        </w:tc>
      </w:tr>
      <w:tr w14:paraId="5CF1F6B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336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14:paraId="66CFD0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4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8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7C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56C1D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2E80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县计划生育协会</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A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1.负责独生子女父母优待金申报对象的审核确认和奖励金的发放；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2.负责独生子女保健费发放对象的审核和保健费资金发放；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3.负责年满55周岁奖励扶助对象的审核确认和奖励金的发放；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4.负责国家农村部分计划生育家庭奖励扶助对象、计划生育家庭特别扶助对象和计划生育手术并发症扶助对象审核确认和扶助资金发放。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1.审核、发放计划生育特殊家庭重病大病住院护理补贴；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2.审核、发放计划生育困难家庭生育关怀紧急救助金。</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E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受理申请，收集相关资料，做好初审、上报、公示工作。</w:t>
            </w:r>
          </w:p>
        </w:tc>
      </w:tr>
      <w:tr w14:paraId="0DF0D1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A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6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1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C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E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41915F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C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1.负责传染病监测、流调、风险研判、应急处置、防治宣传等工作；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2.指导做好传染病防控工作；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3.做好突发事件的调查、控制和医疗救治工作。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F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1.开展传染病预防和其它公共卫生服务的宣传教育工作；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p>
        </w:tc>
      </w:tr>
      <w:tr w14:paraId="343367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7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开展老鼠、蟑螂、蚊子、苍蝇等病媒生物定期消杀活动。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7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3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3.指导药械供应；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4.监测消杀结果。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9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1.做好灭蚊药水、毒饵等药品的采购；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2.组织各村施药，开展病媒生物消杀工作；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3.做好活动总结并报县卫生健康局爱卫办。</w:t>
            </w:r>
          </w:p>
        </w:tc>
      </w:tr>
      <w:tr w14:paraId="788ED1F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2E3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3D2804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8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开展水旱灾害防治工作。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3E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57ECA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32DD6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F5729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E4AC0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县水文局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E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1.负责指导乡镇防洪预案编制；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2.对水旱灾害进行监测和预警；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3.提供应急抢险支援与技术支持。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1.负责农用抗旱物资的储备和管理工作；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2.及时提供农业旱情信息，发布农业灾情信息。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2.组织抢险救援队伍，协调指导调运抢险救援物资；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县水文局：</w:t>
            </w:r>
            <w:r>
              <w:rPr>
                <w:rFonts w:hint="eastAsia" w:ascii="Times New Roman" w:hAnsi="方正公文仿宋" w:eastAsia="方正公文仿宋"/>
                <w:kern w:val="0"/>
                <w:szCs w:val="21"/>
                <w:lang w:bidi="ar"/>
              </w:rPr>
              <w:t>发布水情预测、旱情分析。</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1.开展宣传教育，制定防汛抗旱应急预案和调度方案，建立防汛风险隐患点清单；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2.组织镇和村级抢险救援队伍，开展防汛演练，清点现有及上级下发的各项物资并登记造册；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5.转移安置受灾群众，做好受灾群众生活安排，及时发放上级下拨的救助经费和物资，组织开展灾后受灾群众生产、生活恢复工作。</w:t>
            </w:r>
          </w:p>
        </w:tc>
      </w:tr>
      <w:tr w14:paraId="654730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0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3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开展工贸行业、危险化学品、矿山企业生产经营单位日常安全生产监督管理。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A2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AD2B3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8CF13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1E211A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B0CE1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8"/>
                <w:kern w:val="0"/>
                <w:szCs w:val="21"/>
                <w:fitText w:val="1869" w:id="1510146858"/>
                <w:lang w:bidi="ar"/>
              </w:rPr>
              <w:t>县住房和城乡建设</w:t>
            </w:r>
            <w:r>
              <w:rPr>
                <w:rFonts w:hint="eastAsia" w:ascii="Times New Roman" w:hAnsi="方正公文仿宋" w:eastAsia="方正公文仿宋"/>
                <w:spacing w:val="4"/>
                <w:w w:val="98"/>
                <w:kern w:val="0"/>
                <w:szCs w:val="21"/>
                <w:fitText w:val="1869" w:id="1510146858"/>
                <w:lang w:bidi="ar"/>
              </w:rPr>
              <w:t>局</w:t>
            </w:r>
          </w:p>
          <w:p w14:paraId="17C99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w:t>
            </w:r>
            <w:r>
              <w:rPr>
                <w:rFonts w:hint="eastAsia" w:ascii="Times New Roman" w:hAnsi="方正公文仿宋" w:eastAsia="方正公文仿宋"/>
                <w:spacing w:val="1"/>
                <w:w w:val="98"/>
                <w:kern w:val="0"/>
                <w:szCs w:val="21"/>
                <w:fitText w:val="1869" w:id="1813654545"/>
                <w:lang w:bidi="ar"/>
              </w:rPr>
              <w:t>国网茶陵县供电公</w:t>
            </w:r>
            <w:r>
              <w:rPr>
                <w:rFonts w:hint="eastAsia" w:ascii="Times New Roman" w:hAnsi="方正公文仿宋" w:eastAsia="方正公文仿宋"/>
                <w:spacing w:val="4"/>
                <w:w w:val="98"/>
                <w:kern w:val="0"/>
                <w:szCs w:val="21"/>
                <w:fitText w:val="1869" w:id="1813654545"/>
                <w:lang w:bidi="ar"/>
              </w:rPr>
              <w:t>司</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0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1.开展工贸、危险化学品、矿山企业日常监管工作；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指导工业行业加强安全生产管理；依法负责危险化学品生产、储存的行业规划和布局；负责民用飞机、民用船舶制造业安全生产监督管理与民用爆炸物品生产、销售的安全监督管理。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负责工业燃气使用、对厂房建筑物、建材生产经营单位、施工工地的安全监管。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对工贸、危险化学品、矿山企业办理经营执照，对特种设备进行管理。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负责工贸、危险化学品、矿山企业用电安全管理。</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9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1.协助工贸、危险化学品、矿山企业对易发现易处置的隐患开展日常巡查并督促整改；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2.协助对工贸、危险化学品、矿山企业安全生产违法行为的处置。</w:t>
            </w:r>
          </w:p>
        </w:tc>
      </w:tr>
      <w:tr w14:paraId="2CDCE7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B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1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做好烟花爆竹经营单位安全监督管理工作。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31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ABE4C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C905A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87877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3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对烟花爆竹批发企业、零售门店进行安全监管执法。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1.负责烟花爆竹公共安全管理，做好易制爆危险化学品流向管理和交通安全管理；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2.负责检查烟花爆竹批发企业、零售门店非法收购超标违禁产品。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依法核查道路运输烟花爆竹以及易制爆材料运输企业、人员和车辆相关资质。</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1.落实上级关于烟花爆竹相关文件要求，协助监督烟花爆竹经营单位落实从业人员教育培训工作；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2.受理烟花爆竹批发、零售店的行政许可申请资料初审及现场核查并上报相关部门；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3.协助对辖区内烟花爆竹经营单位开展日常巡查工作，进行隐患排查并及时上报有关情况。</w:t>
            </w:r>
          </w:p>
        </w:tc>
      </w:tr>
      <w:tr w14:paraId="4F696B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6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9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做好人员密集型场所的安全监督管理工作。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0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8AB51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6AB84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8"/>
                <w:kern w:val="0"/>
                <w:szCs w:val="21"/>
                <w:fitText w:val="1869" w:id="925661198"/>
                <w:lang w:bidi="ar"/>
              </w:rPr>
              <w:t>县住房和城乡建设</w:t>
            </w:r>
            <w:r>
              <w:rPr>
                <w:rFonts w:hint="eastAsia" w:ascii="Times New Roman" w:hAnsi="方正公文仿宋" w:eastAsia="方正公文仿宋"/>
                <w:spacing w:val="4"/>
                <w:w w:val="98"/>
                <w:kern w:val="0"/>
                <w:szCs w:val="21"/>
                <w:fitText w:val="1869" w:id="925661198"/>
                <w:lang w:bidi="ar"/>
              </w:rPr>
              <w:t>局</w:t>
            </w:r>
          </w:p>
          <w:p w14:paraId="56C5CF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B2ED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
                <w:w w:val="98"/>
                <w:kern w:val="0"/>
                <w:szCs w:val="21"/>
                <w:fitText w:val="1869" w:id="2145869431"/>
                <w:lang w:bidi="ar"/>
              </w:rPr>
              <w:t>国网茶陵县供电公</w:t>
            </w:r>
            <w:r>
              <w:rPr>
                <w:rFonts w:hint="eastAsia" w:ascii="Times New Roman" w:hAnsi="方正公文仿宋" w:eastAsia="方正公文仿宋"/>
                <w:spacing w:val="4"/>
                <w:w w:val="98"/>
                <w:kern w:val="0"/>
                <w:szCs w:val="21"/>
                <w:fitText w:val="1869" w:id="2145869431"/>
                <w:lang w:bidi="ar"/>
              </w:rPr>
              <w:t>司</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4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负责对人员密集型场所的应急处置。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对人员密集型场所用电进行安全管理。</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073E16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D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F2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CCF7A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6934E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113F73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6667D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8"/>
                <w:kern w:val="0"/>
                <w:szCs w:val="21"/>
                <w:fitText w:val="1869" w:id="1741625135"/>
                <w:lang w:bidi="ar"/>
              </w:rPr>
              <w:t>县住房和城乡建设</w:t>
            </w:r>
            <w:r>
              <w:rPr>
                <w:rFonts w:hint="eastAsia" w:ascii="Times New Roman" w:hAnsi="方正公文仿宋" w:eastAsia="方正公文仿宋"/>
                <w:spacing w:val="4"/>
                <w:w w:val="98"/>
                <w:kern w:val="0"/>
                <w:szCs w:val="21"/>
                <w:fitText w:val="1869" w:id="1741625135"/>
                <w:lang w:bidi="ar"/>
              </w:rPr>
              <w:t>局</w:t>
            </w:r>
          </w:p>
          <w:p w14:paraId="71ECC9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181086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31C9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2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县科技和工业信息化局：</w:t>
            </w:r>
            <w:r>
              <w:rPr>
                <w:rFonts w:hint="eastAsia" w:ascii="Times New Roman" w:hAnsi="方正公文仿宋" w:eastAsia="方正公文仿宋"/>
                <w:kern w:val="0"/>
                <w:szCs w:val="21"/>
                <w:lang w:bidi="ar"/>
              </w:rPr>
              <w:t>指导规模以上工业企业加强安全生产管理；负责民用飞机、民用船舶制造业安全生产监督管理与民用爆炸物品生产、销售的安全监督管理。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t>负责危险化学品、民用爆炸物品、烟花爆竹、大型群众性活动的公共安全管理，依法协助有关事故的救援、调查处理，依法查处相关刑事案件和治安案件。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县住房和城乡建设局：</w:t>
            </w:r>
            <w:r>
              <w:rPr>
                <w:rFonts w:hint="eastAsia" w:ascii="Times New Roman" w:hAnsi="方正公文仿宋" w:eastAsia="方正公文仿宋"/>
                <w:kern w:val="0"/>
                <w:szCs w:val="21"/>
                <w:lang w:bidi="ar"/>
              </w:rPr>
              <w:t>负责依法实施“九小场所”消防设计审查、验收、备案抽查；有自建房用作“九小场所”的，按有关规定执行。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县文化旅游广电体育局：</w:t>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县卫生健康局：</w:t>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县消防救援大队：</w:t>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3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7EA059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1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9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做好安全生产领域“打非治违”工作。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A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F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2.依法对违法企业和责任人实施行政处罚，对涉嫌犯罪的，及时移送司法机关。</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0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1.做好辖区内违法生产行为（含经营、储存等）排查工作，及时上报发现的违法行为；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2.宣传安全生产法律法规以及“打非治违”工作的重要性，提高群众的安全意识和法律意识，鼓励群众积极举报非法违法行为，营造良好的社会氛围。</w:t>
            </w:r>
          </w:p>
        </w:tc>
      </w:tr>
      <w:tr w14:paraId="6D39BB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3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4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FA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C8827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F6E9F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7D4A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组织开展森林火灾扑救工作。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D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54D9B0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3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3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97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（牵头）</w:t>
            </w:r>
          </w:p>
          <w:p w14:paraId="79B236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EAE64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
                <w:w w:val="98"/>
                <w:kern w:val="0"/>
                <w:szCs w:val="21"/>
                <w:fitText w:val="1869" w:id="1997676171"/>
                <w:lang w:bidi="ar"/>
              </w:rPr>
              <w:t>县住房和城乡建设</w:t>
            </w:r>
            <w:r>
              <w:rPr>
                <w:rFonts w:hint="eastAsia" w:ascii="Times New Roman" w:hAnsi="方正公文仿宋" w:eastAsia="方正公文仿宋"/>
                <w:spacing w:val="4"/>
                <w:w w:val="98"/>
                <w:kern w:val="0"/>
                <w:szCs w:val="21"/>
                <w:fitText w:val="1869" w:id="1997676171"/>
                <w:lang w:bidi="ar"/>
              </w:rPr>
              <w:t>局</w:t>
            </w:r>
          </w:p>
          <w:p w14:paraId="4A56B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3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1.查处职责范围内涉及消防安全的违法犯罪行为；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2.组织指导公安派出所开展日常消防监督检查和消防宣传教育活动；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1.负责对特殊建设工程开展消防设计审查；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对消防工作实施综合监督管理。</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B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32F8CD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485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5479D1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B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9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2.加强食品安全宣传教育，普及食品安全知识，倡导健康的饮食方式，增强消费者自食品安全意识和自我保护能力；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6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1.加强宣传教育，开展食品安全法律法规等知识的普及工作；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2.参与小作坊、小餐饮和食品摊贩的食品安全隐患排查。</w:t>
            </w:r>
          </w:p>
        </w:tc>
      </w:tr>
      <w:tr w14:paraId="14D6E7D1">
        <w:tblPrEx>
          <w:tblCellMar>
            <w:top w:w="0" w:type="dxa"/>
            <w:left w:w="108" w:type="dxa"/>
            <w:bottom w:w="0" w:type="dxa"/>
            <w:right w:w="108" w:type="dxa"/>
          </w:tblCellMar>
        </w:tblPrEx>
        <w:trPr>
          <w:cantSplit/>
          <w:trHeight w:val="22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C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F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FA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A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1.负责审核确认乡镇提出的居民自建房经营安全性销号申请及抽查复核销号工作；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3.加强居民自建房作为市场主体住所（经营场所）的管理，防范居民自建房经营安全隐患。</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2.在市场主体登记设立环节，为未取得不动产权证书的市场主体出具自有房产未取得不动产证权属证明。</w:t>
            </w:r>
          </w:p>
        </w:tc>
      </w:tr>
      <w:tr w14:paraId="3FF8436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6DD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53A2866C">
        <w:tblPrEx>
          <w:tblCellMar>
            <w:top w:w="0" w:type="dxa"/>
            <w:left w:w="108" w:type="dxa"/>
            <w:bottom w:w="0" w:type="dxa"/>
            <w:right w:w="108" w:type="dxa"/>
          </w:tblCellMar>
        </w:tblPrEx>
        <w:trPr>
          <w:cantSplit/>
          <w:trHeight w:val="20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A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8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推进“双拥”（地方拥军优属、军队拥政爱民）共建工作。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9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A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1.负责现役、退役军人抚恤优待工作；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2.发放抚恤金；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3.对不履行优待义务的单位及违规领取抚恤、优待、补助金的个人进行处置。</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D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1.核查优抚金发放情况；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2.完善现役军官、士兵等花名册；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3.协助上级对烈属、重点优抚对象、困难军人及家属进行慰问，协助上级为立功受奖军人送喜报。</w:t>
            </w:r>
          </w:p>
        </w:tc>
      </w:tr>
      <w:tr w14:paraId="367B8D1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5AC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十八、综合政务（1项）</w:t>
            </w:r>
          </w:p>
        </w:tc>
      </w:tr>
      <w:tr w14:paraId="7A0D7CB7">
        <w:tblPrEx>
          <w:tblCellMar>
            <w:top w:w="0" w:type="dxa"/>
            <w:left w:w="108" w:type="dxa"/>
            <w:bottom w:w="0" w:type="dxa"/>
            <w:right w:w="108" w:type="dxa"/>
          </w:tblCellMar>
        </w:tblPrEx>
        <w:trPr>
          <w:cantSplit/>
          <w:trHeight w:val="27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A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B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7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6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1.负责全县审计监督工作，开展财政预算执行、财政收支、乡镇财政预决算、经济责任（自然资源资产）、政府投资、专项审计等审计工作；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2.依法依规开展具体审计项目实施；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3.出具审计报告、审计决定等审计成果文书；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4.跟踪检查审计问题整改情况；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5.向县委、人大、政府报告审计工作，在一定范围内公告审计成果。</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1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1.配合开展各类审计监督，全面真实提供所需资料和必要工作条件；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2.认真反馈审计事项说明意见；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3.执行审计决定并落实审计报告意见；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4.扎实抓好审计问题整改工作，规范单位管理；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5.建立健全本镇内部审计制度。</w:t>
            </w:r>
          </w:p>
        </w:tc>
      </w:tr>
      <w:tr w14:paraId="0A23A7F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6E2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3E136A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F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C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规范校外培训、校外托管机构管理。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09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6D862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D472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8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1.负责校外培训机构监管；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2.对违法违规办学的校外培训机构开展执法整治工作。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1.负责建立共同监管、联动处置机制，统筹协调有关部门加强校外托管机构日常监管；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2.办理校外培训、校外托管机构营业执照、食品经营许可证，监管食品安全、价格收费。</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5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1.开展校外培训与校外托管机构安全宣传和安全隐患的初步排查；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2.开展违法违规校外培训与校外托管机构摸排、上报工作。</w:t>
            </w:r>
          </w:p>
        </w:tc>
      </w:tr>
    </w:tbl>
    <w:p w14:paraId="0ABEB3F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A91E68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01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00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1D3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88A29A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0B4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7A7D8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D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D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8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61092C2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108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5DF936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F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2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5BC278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9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3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工作方式：由县发展和改革局负责依规对屋顶式光伏发电项目进行备案。</w:t>
            </w:r>
          </w:p>
        </w:tc>
      </w:tr>
      <w:tr w14:paraId="59378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4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4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E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工作方式：由县发展和改革局负责开展相关投资统计。</w:t>
            </w:r>
          </w:p>
        </w:tc>
      </w:tr>
      <w:tr w14:paraId="14B94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C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F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E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承接部门：县公安局、县自然资源局、县交通运输局、县商务局、县应急管理局、县市场监督管理局、市生态环境局茶陵分局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工作方式：由县公安局、县自然资源局、县交通运输局、县商务局、县应急管理局、县市场监督管理局、市生态环境局茶陵分局负责对成品油流通市场的非法行为进行执法处理。</w:t>
            </w:r>
          </w:p>
        </w:tc>
      </w:tr>
      <w:tr w14:paraId="56387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D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开展对乡镇新引进重大项目当年开工、竣工、投产的考核，上两个年度投资合同履约情况的考核。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工作方式：落实中央精简优化基层考核的有关要求，取消该项考核。</w:t>
            </w:r>
          </w:p>
        </w:tc>
      </w:tr>
      <w:tr w14:paraId="7A199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7E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4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工作方式：由县科技和工业信息化局负责该项工作。</w:t>
            </w:r>
          </w:p>
        </w:tc>
      </w:tr>
      <w:tr w14:paraId="2F0A4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4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C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工作方式：由县财政局、国家税务总局茶陵县税务局负责统筹协调镇街年度财税任务。</w:t>
            </w:r>
          </w:p>
        </w:tc>
      </w:tr>
      <w:tr w14:paraId="09685F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4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4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承接部门：县自然资源局、县征地拆迁服务中心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工作方式：由县自然资源局负责相关协议拟定及协议签订后资金拨付等工作。</w:t>
            </w:r>
          </w:p>
        </w:tc>
      </w:tr>
      <w:tr w14:paraId="66E726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7D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314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注册推广“信易贷”App。</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6D1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推广“信易贷”App工作。</w:t>
            </w:r>
          </w:p>
        </w:tc>
      </w:tr>
      <w:tr w14:paraId="1C58A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55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632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社零总额增速考核。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56D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工作方式：取消社零总额增速考核。</w:t>
            </w:r>
          </w:p>
        </w:tc>
      </w:tr>
      <w:tr w14:paraId="11AA9CE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D2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54DD8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6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E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C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工作方式：由县民政局开展养老服务机构监管工作。</w:t>
            </w:r>
          </w:p>
        </w:tc>
      </w:tr>
      <w:tr w14:paraId="2F8EA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E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D63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FEA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工作方式：取消计生家庭关爱保险任务指标。</w:t>
            </w:r>
          </w:p>
        </w:tc>
      </w:tr>
      <w:tr w14:paraId="0DBD8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F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7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工作方式：由县医疗保障局负责城乡居民基本医疗保险已缴费人员统计。</w:t>
            </w:r>
          </w:p>
        </w:tc>
      </w:tr>
      <w:tr w14:paraId="5FA5D5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A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工作方式：由县卫生健康局发布 “两癌” 免费筛查的相关信息，同时推送 “两癌” 防治知识的科普知识，提高广大妇女对 “两癌” 筛查的认知度和重视程度；确定筛查机构、培训医护人员；与财政部门落实筛查经费，保障工作的资金支持；镇、村妇联干部配合做好筛查对象的信息登记工作，合理安排筛查时间和人员，确保筛查工作有序进行。</w:t>
            </w:r>
          </w:p>
        </w:tc>
      </w:tr>
      <w:tr w14:paraId="03F7A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C0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0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受理、核实、出具婚姻状况证明。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A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工作方式：由县民政局自行出具。</w:t>
            </w:r>
          </w:p>
        </w:tc>
      </w:tr>
      <w:tr w14:paraId="3EEC6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0E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D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开展新生儿在医疗保健机构以外地点死亡的核查工作。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工作方式：由县卫生健康局直接负责该项工作。</w:t>
            </w:r>
          </w:p>
        </w:tc>
      </w:tr>
      <w:tr w14:paraId="123C13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3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8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工作方式：落实党中央精简优化基层考核有关要求，不再开展此项工作。</w:t>
            </w:r>
          </w:p>
        </w:tc>
      </w:tr>
      <w:tr w14:paraId="45611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B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D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对社会福利机构违反国家关于老年人、残疾人和孤儿权益保护的法律法规，侵害服务对象合法权益等情形的处罚。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9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工作方式：由县民政局负责与公安等执法部门建立定期的数据共享机制，对社会福利机构违反国家关于老年人、残疾人和孤儿权益保护的法律法规，侵害服务对象合法权益等情形的处罚。</w:t>
            </w:r>
          </w:p>
        </w:tc>
      </w:tr>
      <w:tr w14:paraId="6C8508A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84D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A870EF9">
        <w:tblPrEx>
          <w:tblCellMar>
            <w:top w:w="0" w:type="dxa"/>
            <w:left w:w="108" w:type="dxa"/>
            <w:bottom w:w="0" w:type="dxa"/>
            <w:right w:w="108" w:type="dxa"/>
          </w:tblCellMar>
        </w:tblPrEx>
        <w:trPr>
          <w:cantSplit/>
          <w:trHeight w:val="93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B4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F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8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工作方式：由县信访局组织开展满意度评价。</w:t>
            </w:r>
          </w:p>
        </w:tc>
      </w:tr>
      <w:tr w14:paraId="2A026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4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1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B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工作方式：由县公安局负责相关整治工作。</w:t>
            </w:r>
          </w:p>
        </w:tc>
      </w:tr>
      <w:tr w14:paraId="7AB8E4C4">
        <w:tblPrEx>
          <w:tblCellMar>
            <w:top w:w="0" w:type="dxa"/>
            <w:left w:w="108" w:type="dxa"/>
            <w:bottom w:w="0" w:type="dxa"/>
            <w:right w:w="108" w:type="dxa"/>
          </w:tblCellMar>
        </w:tblPrEx>
        <w:trPr>
          <w:cantSplit/>
          <w:trHeight w:val="1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5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6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6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工作方式：不再对乡镇开展此项考核，乡镇配合县公安局组织单位公职人员进行毛发检测。</w:t>
            </w:r>
          </w:p>
        </w:tc>
      </w:tr>
      <w:tr w14:paraId="5BD3A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D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工作方式：不再对乡镇（街道）已经复核的信访事项和已经依法终结的涉法涉诉信访事项进行排名、通报、考核。</w:t>
            </w:r>
          </w:p>
        </w:tc>
      </w:tr>
      <w:tr w14:paraId="23AED5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B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3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B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工作方式：取消此项工作。</w:t>
            </w:r>
          </w:p>
        </w:tc>
      </w:tr>
      <w:tr w14:paraId="73DBAE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5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E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5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工作方式：由县公安局负责根据系统内容开具相关证明。</w:t>
            </w:r>
          </w:p>
        </w:tc>
      </w:tr>
      <w:tr w14:paraId="2B996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C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6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4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工作方式：由县公安局自行承担对娱乐场所、药店、易制毒化学品相关生物、医药、化工企业进行巡查及对药用麻醉药品和精神药品监管、非药品类易制毒化学品生产经营的监督检查工作。</w:t>
            </w:r>
          </w:p>
        </w:tc>
      </w:tr>
      <w:tr w14:paraId="1F6E43C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DB6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五、乡村振兴（15项）</w:t>
            </w:r>
          </w:p>
        </w:tc>
      </w:tr>
      <w:tr w14:paraId="2E0635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A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5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工作方式：由县水利局开展小型水库安全监督和防汛监督管理。</w:t>
            </w:r>
          </w:p>
        </w:tc>
      </w:tr>
      <w:tr w14:paraId="7C606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F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工作方式：由县水利局负责对违反水行政管理秩序的行为给予水行政处罚。</w:t>
            </w:r>
          </w:p>
        </w:tc>
      </w:tr>
      <w:tr w14:paraId="6C0B2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92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6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工作方式：由县水利局负责河道违法建筑设备强制拆除。</w:t>
            </w:r>
          </w:p>
        </w:tc>
      </w:tr>
      <w:tr w14:paraId="664F2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BF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6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2428E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F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A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动物及动物产品检疫、动物疫情信息采集、屠宰检疫。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8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工作方式：由县农业农村局、县畜牧水产事务中心过程监管、风险控制、区域化和可追溯管理相结合的原则，做好动物及动物产品检疫。</w:t>
            </w:r>
          </w:p>
        </w:tc>
      </w:tr>
      <w:tr w14:paraId="23643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4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4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B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39C76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8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工作方式：由县农业农村局负责雨露计划职业学历教育补助资金数据审核与汇总、资金申请与拨付、信息管理与标注。</w:t>
            </w:r>
          </w:p>
        </w:tc>
      </w:tr>
      <w:tr w14:paraId="55FCA6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D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3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2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工作方式：由县农业农村局开展外来入侵物种普查和监督管理。</w:t>
            </w:r>
          </w:p>
        </w:tc>
      </w:tr>
      <w:tr w14:paraId="014BA12F">
        <w:tblPrEx>
          <w:tblCellMar>
            <w:top w:w="0" w:type="dxa"/>
            <w:left w:w="108" w:type="dxa"/>
            <w:bottom w:w="0" w:type="dxa"/>
            <w:right w:w="108" w:type="dxa"/>
          </w:tblCellMar>
        </w:tblPrEx>
        <w:trPr>
          <w:cantSplit/>
          <w:trHeight w:val="89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3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1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B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工作方式：由县农业农村局组织收集、处理并溯源在河流、水库等水域发现的死亡畜禽。</w:t>
            </w:r>
          </w:p>
        </w:tc>
      </w:tr>
      <w:tr w14:paraId="34EF5B01">
        <w:tblPrEx>
          <w:tblCellMar>
            <w:top w:w="0" w:type="dxa"/>
            <w:left w:w="108" w:type="dxa"/>
            <w:bottom w:w="0" w:type="dxa"/>
            <w:right w:w="108" w:type="dxa"/>
          </w:tblCellMar>
        </w:tblPrEx>
        <w:trPr>
          <w:cantSplit/>
          <w:trHeight w:val="9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17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工作方式：由县农业农村局开展规模以下畜禽养殖废弃物综合利用指导和服务。</w:t>
            </w:r>
          </w:p>
        </w:tc>
      </w:tr>
      <w:tr w14:paraId="65291B8E">
        <w:tblPrEx>
          <w:tblCellMar>
            <w:top w:w="0" w:type="dxa"/>
            <w:left w:w="108" w:type="dxa"/>
            <w:bottom w:w="0" w:type="dxa"/>
            <w:right w:w="108" w:type="dxa"/>
          </w:tblCellMar>
        </w:tblPrEx>
        <w:trPr>
          <w:cantSplit/>
          <w:trHeight w:val="9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5B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0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工作方式：由县农业农村局开展除兽用生物制品、特殊药品外的兽药经营管理。</w:t>
            </w:r>
          </w:p>
        </w:tc>
      </w:tr>
      <w:tr w14:paraId="4576E5FC">
        <w:tblPrEx>
          <w:tblCellMar>
            <w:top w:w="0" w:type="dxa"/>
            <w:left w:w="108" w:type="dxa"/>
            <w:bottom w:w="0" w:type="dxa"/>
            <w:right w:w="108" w:type="dxa"/>
          </w:tblCellMar>
        </w:tblPrEx>
        <w:trPr>
          <w:cantSplit/>
          <w:trHeight w:val="1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3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C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32E03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7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1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工作方式：由县林业局开展巡查，打击野生动植物、林业资源相关违法行为。</w:t>
            </w:r>
          </w:p>
        </w:tc>
      </w:tr>
      <w:tr w14:paraId="3F57D8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3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3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工作方式：由县林业局开展公益林、天然林的的巡查、养护及违法行为的处置。</w:t>
            </w:r>
          </w:p>
        </w:tc>
      </w:tr>
      <w:tr w14:paraId="5E72D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7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对农产品质量安全监测机构、检测人员出具伪造检测报告处罚。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F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工作方式：由县农业农村局对农产品质量安全监测机构伪造检测结果的进行处罚。</w:t>
            </w:r>
          </w:p>
        </w:tc>
      </w:tr>
      <w:tr w14:paraId="1A0820B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84D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6D24C4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D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6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工作方式：由县自然资源局组织各级田长、县水利局组织河长开展日常巡查。</w:t>
            </w:r>
          </w:p>
        </w:tc>
      </w:tr>
      <w:tr w14:paraId="48A06DB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118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62BA3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3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工作方式：由县委统战部负责宗教教职人员备案和宗教政策法规培训。</w:t>
            </w:r>
          </w:p>
        </w:tc>
      </w:tr>
      <w:tr w14:paraId="545CD6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7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B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B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工作方式：由县委统战部负责宗教场所违法建设行为处置。</w:t>
            </w:r>
          </w:p>
        </w:tc>
      </w:tr>
      <w:tr w14:paraId="7D3AA6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B88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5D4DA499">
        <w:tblPrEx>
          <w:tblCellMar>
            <w:top w:w="0" w:type="dxa"/>
            <w:left w:w="108" w:type="dxa"/>
            <w:bottom w:w="0" w:type="dxa"/>
            <w:right w:w="108" w:type="dxa"/>
          </w:tblCellMar>
        </w:tblPrEx>
        <w:trPr>
          <w:cantSplit/>
          <w:trHeight w:val="20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F3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B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0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3A6ABC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7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8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6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工作方式：由县人力资源和社会保障局明确申请条件和材料，负责社保补贴的审核、发放工作，强化监督管理。</w:t>
            </w:r>
          </w:p>
        </w:tc>
      </w:tr>
      <w:tr w14:paraId="4B9C47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7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6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76A6B7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09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8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746B5B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97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A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收回水库移民代缴医疗保险和养老保险。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6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承接部门：县库区移民事务中心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工作方式：根据法律法规，由县级职能部门收回代缴工作。</w:t>
            </w:r>
          </w:p>
        </w:tc>
      </w:tr>
      <w:tr w14:paraId="17C1049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37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九、自然资源（23项）</w:t>
            </w:r>
          </w:p>
        </w:tc>
      </w:tr>
      <w:tr w14:paraId="6F8D5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1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E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E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46593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D5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9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2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工作方式：由县自然资源局负责开展巡查，发现疑似违法占用、破坏耕地进行调查取证，对违法行为进行处罚。</w:t>
            </w:r>
          </w:p>
        </w:tc>
      </w:tr>
      <w:tr w14:paraId="0E02D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0A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C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8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工作方式：由县自然资源局负责通过日常巡查、卫片执法、群众举报等途径发现拒不履行土地复垦义务的线索后，对符合立案条件的，予以立案查处。</w:t>
            </w:r>
          </w:p>
        </w:tc>
      </w:tr>
      <w:tr w14:paraId="33B80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4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6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工作方式：由县自然资源局负责通过卫片执法、日常巡查对辖区内的土地进行定期不定期巡查，对确实非法占用土地的行为进行调查取证，进行处罚。</w:t>
            </w:r>
          </w:p>
        </w:tc>
      </w:tr>
      <w:tr w14:paraId="16851C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0F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41919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F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7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C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工作方式：由县自然资源局负责通过举报、日常巡查、卫片执法或者其他机关移送等途径，发现相关线索后，对符合立案条件的，予以立案查处。</w:t>
            </w:r>
          </w:p>
        </w:tc>
      </w:tr>
      <w:tr w14:paraId="5ED780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C1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22E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16" w:lineRule="auto"/>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6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工作方式：由县自然资源局负责对相关违法行为进行处罚。</w:t>
            </w:r>
          </w:p>
        </w:tc>
      </w:tr>
      <w:tr w14:paraId="18750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9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B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工作方式：由县自然资源局负责对废弃矿山进行评估，制定修复方案并督促责任主体按照修复方案进行生态修复，制定复后期管护制度，并进行定期监测。</w:t>
            </w:r>
          </w:p>
        </w:tc>
      </w:tr>
      <w:tr w14:paraId="6C7D9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4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1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工作方式：由县自然资源局、水利局负责宣传相关法律法规，建立巡查、举报机制，利用科技手段监测，对发现违法采砂的行为进行执法。</w:t>
            </w:r>
          </w:p>
        </w:tc>
      </w:tr>
      <w:tr w14:paraId="0050F5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0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F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工作方式：由县自然资源局负责将集体土地所有权登记的资料进行收集，开展实地调查，公示，登簿发证。</w:t>
            </w:r>
          </w:p>
        </w:tc>
      </w:tr>
      <w:tr w14:paraId="403E1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05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工作方式：由县自然资源局负责制定排查计划与方案，通过专业排查与群测群防结合的工作机制，建立隐患排查台账，制定对应治理措施。</w:t>
            </w:r>
          </w:p>
        </w:tc>
      </w:tr>
      <w:tr w14:paraId="6DF02A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3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B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653C5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4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6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0ACB9F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4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工作方式：由县自然资源局负责开展评估。</w:t>
            </w:r>
          </w:p>
        </w:tc>
      </w:tr>
      <w:tr w14:paraId="637DF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B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D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工作方式：由县水利局负责在崩塌、滑坡危险区或者泥石流易发区从事取土、挖砂、采石等可能造成水土流失的活动的处罚。</w:t>
            </w:r>
          </w:p>
        </w:tc>
      </w:tr>
      <w:tr w14:paraId="0B6A2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2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工作方式：由县林业局负责对未经批准从事出售、收购、利用省重点保护野生动物或者其产品的处罚。</w:t>
            </w:r>
          </w:p>
        </w:tc>
      </w:tr>
      <w:tr w14:paraId="0C9DD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3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3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C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1F648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A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A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E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57B242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A4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F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D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工作方式：由县自然资源局负责调查、调解并提出处理意见。</w:t>
            </w:r>
          </w:p>
        </w:tc>
      </w:tr>
      <w:tr w14:paraId="06E6C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9A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C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4A096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A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A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3D6D4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20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B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2C03A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6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5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1.由县林业局组织专业技术人员和护林员定期开展巡查与调查，及时掌握病虫害的发生动态、分布范围和危害程度，为防治工作提供准确的预报和决策依据；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2.进行定期检疫检查和检疫执法专项行动，严厉打击违法违规行为；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3.科学制定防治方案，组织专业防治队伍开展防治工作，与周边地区的林业部门建立联防联控机制，加强信息共享和协作配合，共同应对跨区域的林业有害生物灾害。</w:t>
            </w:r>
          </w:p>
        </w:tc>
      </w:tr>
      <w:tr w14:paraId="4A8ADBF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527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4A504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1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F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3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茶陵分局进行日常排查，定期开展水质采样检测，对整体环境状况进行综合评估；严格依据相关法律法规，建立健全联合执法机制，加大执法力度，依法依规严肃查处，遏制环境违法行为；储备充足的应急物资，如吸油毡、活性炭、应急监测设备等，确保在发生突发环境污染事故时，能够迅速响应，采取有效措施，将事故影响降到最低，保障水源地水质安全和居民饮水安全。</w:t>
            </w:r>
          </w:p>
        </w:tc>
      </w:tr>
      <w:tr w14:paraId="1C591A9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8D3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十一、城乡建设（10项）</w:t>
            </w:r>
          </w:p>
        </w:tc>
      </w:tr>
      <w:tr w14:paraId="29F6C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9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C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乡（镇）村企业、公共设施、公益事业等集体建设用地审批管理。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9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工作方式：由县自然资源局负责受理申请、审查材料并提出审批意见。</w:t>
            </w:r>
          </w:p>
        </w:tc>
      </w:tr>
      <w:tr w14:paraId="44DE5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9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A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依据上级政策法规，结合实际制定工作方案，开展权籍调查，收集相关资料，进行实地测量，绘制地籍图、宗地图和房产分户图等图表，权属审核通过、公式无异议的，予以登记发证，完善数据库，相关资料整理归档。</w:t>
            </w:r>
          </w:p>
        </w:tc>
      </w:tr>
      <w:tr w14:paraId="4A5DE224">
        <w:tblPrEx>
          <w:tblCellMar>
            <w:top w:w="0" w:type="dxa"/>
            <w:left w:w="108" w:type="dxa"/>
            <w:bottom w:w="0" w:type="dxa"/>
            <w:right w:w="108" w:type="dxa"/>
          </w:tblCellMar>
        </w:tblPrEx>
        <w:trPr>
          <w:cantSplit/>
          <w:trHeight w:val="23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4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7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5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依据相关法律法规和政策要求，制定乡镇生活污水处理设施运营管理办法，督促运营单位建立健全各项工作制度，确保污水处理设施的稳定运行；定期对乡镇生活污水处理设施的运营情况进行现场检查，对发现的问题及时下达整改通知书，要求运营单位限期整改、要求运营单位按照规定的频次和指标对污水处理设施的进出水水质进行监测，委托第三方检测机构进行定期抽检，确保出水水质符合国家和地方规定的排放标准。</w:t>
            </w:r>
          </w:p>
        </w:tc>
      </w:tr>
      <w:tr w14:paraId="2589B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9B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7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4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工作方式：由县住房和城乡建设局组织专业技术人员对房屋基本情况进行现场查勘，确定房屋整体危险性，出具鉴定报告，建立鉴定档案。</w:t>
            </w:r>
          </w:p>
        </w:tc>
      </w:tr>
      <w:tr w14:paraId="6C55535B">
        <w:tblPrEx>
          <w:tblCellMar>
            <w:top w:w="0" w:type="dxa"/>
            <w:left w:w="108" w:type="dxa"/>
            <w:bottom w:w="0" w:type="dxa"/>
            <w:right w:w="108" w:type="dxa"/>
          </w:tblCellMar>
        </w:tblPrEx>
        <w:trPr>
          <w:cantSplit/>
          <w:trHeight w:val="188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B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7B479EAB">
        <w:tblPrEx>
          <w:tblCellMar>
            <w:top w:w="0" w:type="dxa"/>
            <w:left w:w="108" w:type="dxa"/>
            <w:bottom w:w="0" w:type="dxa"/>
            <w:right w:w="108" w:type="dxa"/>
          </w:tblCellMar>
        </w:tblPrEx>
        <w:trPr>
          <w:cantSplit/>
          <w:trHeight w:val="234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1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F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对国有土地建设项目、驻镇单位和企业建筑项目及现有建筑的安全监管工作。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9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1.由县住房和城乡建设局严格审查建设项目的施工图纸、建设单位提交的施工许可申请，定期开展施工现场安全检查，及时发现和处理安全问题；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2.组织专业人员对建设项目进行竣工验收，确保安全设施与主体工程同时设计、同时施工、同时投入使用；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3.定期对现有建筑进行安全检查，及时发现和消除安全隐患。</w:t>
            </w:r>
          </w:p>
        </w:tc>
      </w:tr>
      <w:tr w14:paraId="0F0EC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D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63529B5A">
        <w:tblPrEx>
          <w:tblCellMar>
            <w:top w:w="0" w:type="dxa"/>
            <w:left w:w="108" w:type="dxa"/>
            <w:bottom w:w="0" w:type="dxa"/>
            <w:right w:w="108" w:type="dxa"/>
          </w:tblCellMar>
        </w:tblPrEx>
        <w:trPr>
          <w:cantSplit/>
          <w:trHeight w:val="12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5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1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7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工作方式：由县住房和城乡建设局受理申请，审核相关资料，根据需要进行实地核查，对于符合条件的，在规定时间内颁发施工许可证；对于不符合条件的，书面通知建设单位并说明理由。</w:t>
            </w:r>
          </w:p>
        </w:tc>
      </w:tr>
      <w:tr w14:paraId="3339F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F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5C8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FB5">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highlight w:val="none"/>
                <w:lang w:val="en-US" w:eastAsia="en-US" w:bidi="ar-SA"/>
              </w:rPr>
            </w:pPr>
            <w:r>
              <w:rPr>
                <w:rFonts w:hint="eastAsia" w:ascii="Times New Roman" w:hAnsi="方正公文仿宋" w:eastAsia="方正公文仿宋"/>
                <w:kern w:val="0"/>
                <w:szCs w:val="21"/>
                <w:highlight w:val="none"/>
                <w:lang w:bidi="ar"/>
              </w:rPr>
              <w:t>工作方式：取消危房改造工作的考核。</w:t>
            </w:r>
          </w:p>
        </w:tc>
      </w:tr>
      <w:tr w14:paraId="60056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56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6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A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工作方式：由县住房和城乡建设局组建专业排查队伍进行排查，建立排查台账，对排查出的隐患进行评估，并提出整改建议，要求相关责任单位限期整改。</w:t>
            </w:r>
          </w:p>
        </w:tc>
      </w:tr>
      <w:tr w14:paraId="37333B6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758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十二、交通运输（8项）</w:t>
            </w:r>
          </w:p>
        </w:tc>
      </w:tr>
      <w:tr w14:paraId="126A3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F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0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工作方式：由县公安局通过在主要街道、路口对过往的电动车、摩托车驾驶员戴头盔情况检查，对不戴头盔人员进行曝光等方式，提升戴盔率。</w:t>
            </w:r>
          </w:p>
        </w:tc>
      </w:tr>
      <w:tr w14:paraId="5EDFE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7C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2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573132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707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CA5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工作方式：取消对交通亡人事故的考核。</w:t>
            </w:r>
          </w:p>
        </w:tc>
      </w:tr>
      <w:tr w14:paraId="12236E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9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C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14:paraId="2EB182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5B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FBE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FE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对</w:t>
            </w:r>
            <w:r>
              <w:rPr>
                <w:rFonts w:hint="eastAsia" w:ascii="Times New Roman" w:hAnsi="方正公文仿宋" w:eastAsia="方正公文仿宋"/>
                <w:kern w:val="0"/>
                <w:szCs w:val="21"/>
                <w:highlight w:val="none"/>
                <w:lang w:eastAsia="zh-CN" w:bidi="ar"/>
              </w:rPr>
              <w:t>镇</w:t>
            </w:r>
            <w:r>
              <w:rPr>
                <w:rFonts w:hint="eastAsia" w:ascii="Times New Roman" w:hAnsi="方正公文仿宋" w:eastAsia="方正公文仿宋"/>
                <w:kern w:val="0"/>
                <w:szCs w:val="21"/>
                <w:highlight w:val="none"/>
                <w:lang w:bidi="ar"/>
              </w:rPr>
              <w:t>开展此项考核。</w:t>
            </w:r>
          </w:p>
        </w:tc>
      </w:tr>
      <w:tr w14:paraId="7D302F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7E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5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对辖区内运输车辆超限超载的处罚。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9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超过公路或者公路桥梁限载标准确需行驶的由县交通运输局批准，并按要求采取有效的防护措施，违法行为的，由县交通运输局责令停止违法行为，并处罚款，车辆载客超过额定乘员核定载质量的由县公安局交通警察大队扣留机动车至违法状态消除。</w:t>
            </w:r>
          </w:p>
        </w:tc>
      </w:tr>
      <w:tr w14:paraId="1C502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2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D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7ACDB5AA">
        <w:tblPrEx>
          <w:tblCellMar>
            <w:top w:w="0" w:type="dxa"/>
            <w:left w:w="108" w:type="dxa"/>
            <w:bottom w:w="0" w:type="dxa"/>
            <w:right w:w="108" w:type="dxa"/>
          </w:tblCellMar>
        </w:tblPrEx>
        <w:trPr>
          <w:cantSplit/>
          <w:trHeight w:val="143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8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B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9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工作方式：由县交通运输局责令停止违法行为，可以处五千元以下的罚款。</w:t>
            </w:r>
          </w:p>
        </w:tc>
      </w:tr>
      <w:tr w14:paraId="6559AB1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669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7C4A5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1F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6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9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工作方式：由县文化旅游广电体育局负责卫星地面接收设施的管理。</w:t>
            </w:r>
          </w:p>
        </w:tc>
      </w:tr>
      <w:tr w14:paraId="21FD14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7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A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旅游厕所等公共服务设施运行管护。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3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工作方式：由县文化旅游广电体育局负责落实管护人员和经费，安排专人做好运行管理和维护。</w:t>
            </w:r>
          </w:p>
        </w:tc>
      </w:tr>
      <w:tr w14:paraId="608DA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3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对旅游行业领域突出问题的整治整改。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9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工作方式：由县文化旅游广电体育局负责。</w:t>
            </w:r>
          </w:p>
        </w:tc>
      </w:tr>
      <w:tr w14:paraId="70B8C5E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DF9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14:paraId="3835A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D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C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工作方式：由县卫生健康局、水利局负责。</w:t>
            </w:r>
          </w:p>
        </w:tc>
      </w:tr>
      <w:tr w14:paraId="2B93AB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6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7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F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工作方式：由县卫生健康局负责追回超领、冒领各类扶助资金、补助资金。</w:t>
            </w:r>
          </w:p>
        </w:tc>
      </w:tr>
      <w:tr w14:paraId="306C0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F5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4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2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工作方式：由县卫生健康局负责免费向已婚育龄夫妻提供避孕药具。</w:t>
            </w:r>
          </w:p>
        </w:tc>
      </w:tr>
      <w:tr w14:paraId="112E3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E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0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工作方式：由县卫生健康局负责对辖区内托育机构的监督管理。</w:t>
            </w:r>
          </w:p>
        </w:tc>
      </w:tr>
      <w:tr w14:paraId="4318E1E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BAF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十五、应急管理及消防（13项）</w:t>
            </w:r>
          </w:p>
        </w:tc>
      </w:tr>
      <w:tr w14:paraId="08BFC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5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工作方式：由县应急管理局负责组织开展对生产经营单位提取、使用和管理安全费用情况进行监督检查，对发现的违法违规行为依法实施行政执法。</w:t>
            </w:r>
          </w:p>
        </w:tc>
      </w:tr>
      <w:tr w14:paraId="541A56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0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C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组织安全培训，开展日常检查、审查批准矿山建设工程安全设施的设计，并进行竣工验收，调查和处理重大矿山事故。（县应急管理局建议修改为：由应急管理部门负责非煤矿山企业、尾矿库的审查批准矿山建设工程安全设施的设计，并进行竣工验收，调查和处理重大矿山事故等工作。）</w:t>
            </w:r>
          </w:p>
        </w:tc>
      </w:tr>
      <w:tr w14:paraId="5997E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5D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C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对瞒报、谎报或者迟报生产安全事故，以及不立即组织抢救、在事故调查处理期间擅离职守或者逃匿的处罚。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工作方式：由县应急管理局负责对直接负责的主管人员和其他直接责任人员依法给予处分；构成犯罪的，追究刑事责任。</w:t>
            </w:r>
          </w:p>
        </w:tc>
      </w:tr>
      <w:tr w14:paraId="260B5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A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F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对烟花爆竹领域的监管执法。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工作方式：由县应急管理局负责开展日常安全生产行政执法。</w:t>
            </w:r>
          </w:p>
        </w:tc>
      </w:tr>
      <w:tr w14:paraId="23E51E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1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D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工作方式：由县应急管理局负责生产经营单位应急预案备案。</w:t>
            </w:r>
          </w:p>
        </w:tc>
      </w:tr>
      <w:tr w14:paraId="24193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6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6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9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工作方式：由县消防救援大队将消防站建设纳入城乡规划。</w:t>
            </w:r>
          </w:p>
        </w:tc>
      </w:tr>
      <w:tr w14:paraId="7A52C4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D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F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3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工作方式：由县应急管理局开展生产经营单位消除重大事故隐患的监督检查工作。</w:t>
            </w:r>
          </w:p>
        </w:tc>
      </w:tr>
      <w:tr w14:paraId="4F16A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B3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0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开展烟花爆竹生产、经营企业、存在重大危险源的危险化学品单位、粉尘涉爆企业、非煤矿山企业日常安全监督检查工作。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工作方式：由县应急管理局自行开展烟花爆竹生产、经营企业、存在重大危险源的危险化学品单位、粉尘涉爆企业、非煤矿山企业日常安全监督检查工作。</w:t>
            </w:r>
          </w:p>
        </w:tc>
      </w:tr>
      <w:tr w14:paraId="2E388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A5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4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0CC4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开展非煤矿山、危化品等领域的打非治违，及违法物品的销毁、收缴、扣押工作。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C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工作方式：由县应急管理局自行开展烟花爆竹、非煤矿山、危化品等领域的打非治违，及违法物品的销毁、收缴、扣押。</w:t>
            </w:r>
          </w:p>
        </w:tc>
      </w:tr>
      <w:tr w14:paraId="3FAC7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9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8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开展电动车隐患治理工作并接受火情考核。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1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工作方式：由消防救援大队自行开展电动车隐患治理工作，取消考核。</w:t>
            </w:r>
          </w:p>
        </w:tc>
      </w:tr>
      <w:tr w14:paraId="1B9A57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5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接受县应急管理局及县消防队委托执法工作。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工作方式：取消委托执法，由县消防救援大队、县应急管理局自行执法。</w:t>
            </w:r>
          </w:p>
        </w:tc>
      </w:tr>
      <w:tr w14:paraId="4DECF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7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开展对违规开展高处作业、动火、有限空间行为的安全监管和检查。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6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工作方式：由具备专业能力的县级住建、应急管理部门负责监管、处罚违规高处作业、动火、有限空间行为。</w:t>
            </w:r>
          </w:p>
        </w:tc>
      </w:tr>
      <w:tr w14:paraId="5FB92BE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03F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13BF0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6A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开展军人军属、退役军人和其他优抚对象有关补助经费的发放工作。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w:t>
            </w:r>
            <w:bookmarkStart w:id="12" w:name="_GoBack"/>
            <w:bookmarkEnd w:id="12"/>
            <w:r>
              <w:rPr>
                <w:rFonts w:hint="eastAsia" w:ascii="Times New Roman" w:hAnsi="方正公文仿宋" w:eastAsia="方正公文仿宋"/>
                <w:kern w:val="0"/>
                <w:szCs w:val="21"/>
                <w:lang w:bidi="ar"/>
              </w:rPr>
              <w:t>人</w:t>
            </w:r>
            <w:r>
              <w:rPr>
                <w:rFonts w:hint="eastAsia" w:ascii="Times New Roman" w:hAnsi="方正公文仿宋" w:eastAsia="方正公文仿宋"/>
                <w:kern w:val="0"/>
                <w:szCs w:val="21"/>
                <w:lang w:val="en-US" w:eastAsia="zh-CN" w:bidi="ar"/>
              </w:rPr>
              <w:t>事务</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w:t>
            </w:r>
            <w:r>
              <w:rPr>
                <w:rFonts w:hint="eastAsia" w:ascii="Times New Roman" w:hAnsi="方正公文仿宋" w:eastAsia="方正公文仿宋"/>
                <w:kern w:val="0"/>
                <w:szCs w:val="21"/>
                <w:lang w:val="en-US" w:eastAsia="zh-CN" w:bidi="ar"/>
              </w:rPr>
              <w:t>事务</w:t>
            </w:r>
            <w:r>
              <w:rPr>
                <w:rFonts w:hint="eastAsia" w:ascii="Times New Roman" w:hAnsi="方正公文仿宋" w:eastAsia="方正公文仿宋"/>
                <w:kern w:val="0"/>
                <w:szCs w:val="21"/>
                <w:lang w:bidi="ar"/>
              </w:rPr>
              <w:t>局自行开展军人军属、退役军人和其他优抚对象有关补助经费的发放工作。</w:t>
            </w:r>
          </w:p>
        </w:tc>
      </w:tr>
      <w:tr w14:paraId="5247975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902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287A7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99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2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对经营未按规定进行检疫或检疫不合格的肉类，或者生产经营未经检验或者检验不合格肉制品的处罚。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2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工作方式：由县市场监督管理局开展日常巡查，发现肉类安全隐患或生产经营违法违规行为及时打击。</w:t>
            </w:r>
          </w:p>
        </w:tc>
      </w:tr>
      <w:tr w14:paraId="2A966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B7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311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F8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color w:val="auto"/>
                <w:kern w:val="0"/>
                <w:szCs w:val="21"/>
                <w:highlight w:val="none"/>
                <w:lang w:bidi="ar"/>
              </w:rPr>
              <w:t>工作方式：取消</w:t>
            </w:r>
            <w:r>
              <w:rPr>
                <w:rFonts w:hint="eastAsia" w:ascii="Times New Roman" w:hAnsi="方正公文仿宋" w:eastAsia="方正公文仿宋"/>
                <w:color w:val="auto"/>
                <w:kern w:val="0"/>
                <w:szCs w:val="21"/>
                <w:highlight w:val="none"/>
                <w:lang w:eastAsia="zh-CN" w:bidi="ar"/>
              </w:rPr>
              <w:t>镇市场主体培育工作考核任务</w:t>
            </w:r>
            <w:r>
              <w:rPr>
                <w:rFonts w:hint="eastAsia" w:ascii="Times New Roman" w:hAnsi="方正公文仿宋" w:eastAsia="方正公文仿宋"/>
                <w:color w:val="auto"/>
                <w:kern w:val="0"/>
                <w:szCs w:val="21"/>
                <w:highlight w:val="none"/>
                <w:lang w:bidi="ar"/>
              </w:rPr>
              <w:t>。</w:t>
            </w:r>
          </w:p>
        </w:tc>
      </w:tr>
      <w:tr w14:paraId="6903D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9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B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工作方式：由县市场监督管理局依法开展监督管理、事故应急处置和调查处理。</w:t>
            </w:r>
          </w:p>
        </w:tc>
      </w:tr>
      <w:tr w14:paraId="3A27D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2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工作方式：由县市场监督管理局负责药品、医疗器械、化妆品生产经营的安全检查与处置。</w:t>
            </w:r>
          </w:p>
        </w:tc>
      </w:tr>
      <w:tr w14:paraId="667DA9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C8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4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0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承接部门：县教育局、县卫生健康局、县城市管理和综合执法局、县市场监督管理局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工作方式：由县教育局、县卫生健康局、县城市管理和综合执法局、县市场监督管理局负责学校食堂以及周边商店的食品安全监管工作。</w:t>
            </w:r>
          </w:p>
        </w:tc>
      </w:tr>
      <w:tr w14:paraId="04AFDAF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ED3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十八、综合政务（1项）</w:t>
            </w:r>
          </w:p>
        </w:tc>
      </w:tr>
      <w:tr w14:paraId="3C23D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7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FF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581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工作方式：取消“湘易办”APP的注册推广。</w:t>
            </w:r>
          </w:p>
        </w:tc>
      </w:tr>
    </w:tbl>
    <w:p w14:paraId="5000EAAF">
      <w:pPr>
        <w:pStyle w:val="3"/>
        <w:spacing w:before="0" w:after="0" w:line="240" w:lineRule="auto"/>
        <w:jc w:val="center"/>
        <w:rPr>
          <w:rFonts w:ascii="Times New Roman" w:hAnsi="Times New Roman" w:eastAsia="方正小标宋_GBK" w:cs="Times New Roman"/>
          <w:color w:val="auto"/>
          <w:spacing w:val="7"/>
          <w:lang w:eastAsia="zh-CN"/>
        </w:rPr>
      </w:pPr>
    </w:p>
    <w:p w14:paraId="68EC3A7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F92AB6-EF1F-4A14-9F1E-81E2BC07A68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A257DDC-AF47-4D94-8175-108BDF95A819}"/>
  </w:font>
  <w:font w:name="方正公文仿宋">
    <w:altName w:val="方正仿宋_GBK"/>
    <w:panose1 w:val="02000500000000000000"/>
    <w:charset w:val="86"/>
    <w:family w:val="auto"/>
    <w:pitch w:val="default"/>
    <w:sig w:usb0="00000000" w:usb1="00000000" w:usb2="00000016" w:usb3="00000000" w:csb0="00040001" w:csb1="00000000"/>
    <w:embedRegular r:id="rId3" w:fontKey="{3D0F6F8B-62E8-4A09-B91B-CF92822AEFCC}"/>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简体"/>
    <w:panose1 w:val="02000500000000000000"/>
    <w:charset w:val="86"/>
    <w:family w:val="auto"/>
    <w:pitch w:val="default"/>
    <w:sig w:usb0="00000000" w:usb1="00000000" w:usb2="00000016" w:usb3="00000000" w:csb0="00040001" w:csb1="00000000"/>
    <w:embedRegular r:id="rId4" w:fontKey="{6749EF31-2351-4302-9280-D9B57A3067AF}"/>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687DD0C7-BA66-437B-83B7-EAD5FD06CE43}"/>
  </w:font>
  <w:font w:name="方正公文黑体">
    <w:altName w:val="方正黑体_GBK"/>
    <w:panose1 w:val="02000500000000000000"/>
    <w:charset w:val="86"/>
    <w:family w:val="auto"/>
    <w:pitch w:val="default"/>
    <w:sig w:usb0="00000000" w:usb1="00000000" w:usb2="00000016" w:usb3="00000000" w:csb0="00040001" w:csb1="00000000"/>
    <w:embedRegular r:id="rId6" w:fontKey="{D9DDEEB4-9D07-40B6-A98C-2702A54E8023}"/>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embedRegular r:id="rId7" w:fontKey="{56769C8A-23EC-4E46-85C5-2B2DACAABA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EA1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2D1F04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2D1F04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0107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EC0334"/>
    <w:rsid w:val="04B21F7C"/>
    <w:rsid w:val="055F0D07"/>
    <w:rsid w:val="08896BA5"/>
    <w:rsid w:val="08D146D9"/>
    <w:rsid w:val="098158EB"/>
    <w:rsid w:val="0A6F565E"/>
    <w:rsid w:val="0B8157E6"/>
    <w:rsid w:val="0BE856C8"/>
    <w:rsid w:val="0CC10939"/>
    <w:rsid w:val="0EBD6D32"/>
    <w:rsid w:val="0ED70B14"/>
    <w:rsid w:val="0F1A1939"/>
    <w:rsid w:val="0F4C5A29"/>
    <w:rsid w:val="0F9B17A6"/>
    <w:rsid w:val="12064AFA"/>
    <w:rsid w:val="131D6B29"/>
    <w:rsid w:val="13A8605E"/>
    <w:rsid w:val="156D6C3E"/>
    <w:rsid w:val="168459D5"/>
    <w:rsid w:val="174A36DB"/>
    <w:rsid w:val="185F19A2"/>
    <w:rsid w:val="18D81F5E"/>
    <w:rsid w:val="1B0E36D6"/>
    <w:rsid w:val="1CC7757C"/>
    <w:rsid w:val="213D4496"/>
    <w:rsid w:val="23AB3753"/>
    <w:rsid w:val="25DC5E46"/>
    <w:rsid w:val="2674607E"/>
    <w:rsid w:val="2B411449"/>
    <w:rsid w:val="2C031B46"/>
    <w:rsid w:val="2C2A71DF"/>
    <w:rsid w:val="2EDC0C13"/>
    <w:rsid w:val="2F2E4BD5"/>
    <w:rsid w:val="2F9F2089"/>
    <w:rsid w:val="2FB43990"/>
    <w:rsid w:val="2FB63264"/>
    <w:rsid w:val="344424E1"/>
    <w:rsid w:val="35186226"/>
    <w:rsid w:val="35986AA9"/>
    <w:rsid w:val="363E405F"/>
    <w:rsid w:val="38600A43"/>
    <w:rsid w:val="38655385"/>
    <w:rsid w:val="38D17360"/>
    <w:rsid w:val="3BD22C88"/>
    <w:rsid w:val="3BDC1E21"/>
    <w:rsid w:val="3C8F4A2B"/>
    <w:rsid w:val="3C920BB5"/>
    <w:rsid w:val="3DE85543"/>
    <w:rsid w:val="3F51437F"/>
    <w:rsid w:val="418F1411"/>
    <w:rsid w:val="42293D69"/>
    <w:rsid w:val="43077056"/>
    <w:rsid w:val="44110F59"/>
    <w:rsid w:val="45B20519"/>
    <w:rsid w:val="469B15DD"/>
    <w:rsid w:val="48E76711"/>
    <w:rsid w:val="49B56047"/>
    <w:rsid w:val="4AE81F84"/>
    <w:rsid w:val="4D483D21"/>
    <w:rsid w:val="4D7367E0"/>
    <w:rsid w:val="4D8E7176"/>
    <w:rsid w:val="4DA46DA9"/>
    <w:rsid w:val="4E0B4C6B"/>
    <w:rsid w:val="4F75541B"/>
    <w:rsid w:val="4F8D5C0A"/>
    <w:rsid w:val="50412BC6"/>
    <w:rsid w:val="520E0886"/>
    <w:rsid w:val="54E15B76"/>
    <w:rsid w:val="5A0C4B0F"/>
    <w:rsid w:val="5EE42E70"/>
    <w:rsid w:val="5F357F9A"/>
    <w:rsid w:val="5FA62A45"/>
    <w:rsid w:val="60AB42FB"/>
    <w:rsid w:val="60D777F7"/>
    <w:rsid w:val="612E2CF2"/>
    <w:rsid w:val="638D125E"/>
    <w:rsid w:val="66083B12"/>
    <w:rsid w:val="68BE670A"/>
    <w:rsid w:val="690031C6"/>
    <w:rsid w:val="6DE54739"/>
    <w:rsid w:val="6E400511"/>
    <w:rsid w:val="6FC62348"/>
    <w:rsid w:val="704508B3"/>
    <w:rsid w:val="714F2535"/>
    <w:rsid w:val="720553A9"/>
    <w:rsid w:val="733777E5"/>
    <w:rsid w:val="74557E99"/>
    <w:rsid w:val="757E5B9F"/>
    <w:rsid w:val="75976C60"/>
    <w:rsid w:val="77996CC0"/>
    <w:rsid w:val="77FD7E9C"/>
    <w:rsid w:val="794013BD"/>
    <w:rsid w:val="7A85352B"/>
    <w:rsid w:val="7BFD9293"/>
    <w:rsid w:val="7D036989"/>
    <w:rsid w:val="7F98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a14="http://schemas.microsoft.com/office/drawing/2010/main" xmlns:a15="http://schemas.microsoft.com/office/drawing/2012/main" xmlns:a16="http://schemas.microsoft.com/office/drawing/2014/main" xmlns:dsp="http://schemas.microsoft.com/office/drawing/2008/diagram" xmlns:an18="http://schemas.microsoft.com/office/drawing/2018/animation" xmlns:oda="http://opendope.org/answers" xmlns:odc="http://opendope.org/conditions" xmlns:cdr14="http://schemas.microsoft.com/office/drawing/2010/chartDrawing" xmlns:cs="http://schemas.microsoft.com/office/drawing/2012/chartStyle" xmlns:lc="http://schemas.openxmlformats.org/drawingml/2006/lockedCanvas" xmlns:odi="http://opendope.org/components" xmlns:wne="http://schemas.microsoft.com/office/word/2006/wordml" xmlns:cx="http://schemas.microsoft.com/office/drawing/2014/chartex" xmlns:cdr="http://schemas.openxmlformats.org/drawingml/2006/chartDrawing" xmlns:dgm="http://schemas.openxmlformats.org/drawingml/2006/diagram" xmlns:odq="http://opendope.org/questions" xmlns:a="http://schemas.openxmlformats.org/drawingml/2006/main" xmlns:xdr="http://schemas.openxmlformats.org/drawingml/2006/spreadsheetDrawing" xmlns:c="http://schemas.openxmlformats.org/drawingml/2006/chart" xmlns:pic14="http://schemas.microsoft.com/office/drawing/2010/picture" xmlns:odx="http://opendope.org/xpaths" xmlns:iact="http://schemas.microsoft.com/office/powerpoint/2014/inkAction" xmlns:a16svg="http://schemas.microsoft.com/office/drawing/2016/SVG/main" xmlns:thm15="http://schemas.microsoft.com/office/thememl/2012/main" xmlns:m="http://schemas.openxmlformats.org/officeDocument/2006/math" xmlns:o="urn:schemas-microsoft-com:office:office" xmlns:w10="urn:schemas-microsoft-com:office:word" xmlns:adec="http://schemas.microsoft.com/office/drawing/2017/decorative" xmlns:a1611="http://schemas.microsoft.com/office/drawing/2016/11/main" xmlns:r="http://schemas.openxmlformats.org/officeDocument/2006/relationships" xmlns:w14="http://schemas.microsoft.com/office/word/2010/wordml" xmlns:w15="http://schemas.microsoft.com/office/word/2012/wordml" xmlns:mc="http://schemas.openxmlformats.org/markup-compatibility/2006" xmlns:v="urn:schemas-microsoft-com:vml" xmlns:w="http://schemas.openxmlformats.org/wordprocessingml/2006/main" xmlns:wetp="http://schemas.microsoft.com/office/webextensions/taskpanes/2010/11" xmlns:a18hc="http://schemas.microsoft.com/office/drawing/2018/hyperlinkcolor" xmlns:dgm14="http://schemas.microsoft.com/office/drawing/2010/diagram" xmlns:w16se="http://schemas.microsoft.com/office/word/2015/wordml/symex" xmlns:pvml="urn:schemas-microsoft-com:office:powerpoint" xmlns:am3d="http://schemas.microsoft.com/office/drawing/2017/model3d" xmlns:a13cmd="http://schemas.microsoft.com/office/drawing/2013/main/command" xmlns:ns38="http://www.w3.org/1998/Math/MathML" xmlns:ns39="http://www.w3.org/2003/InkML" xmlns:pic="http://schemas.openxmlformats.org/drawingml/2006/picture" xmlns:wpc="http://schemas.microsoft.com/office/word/2010/wordprocessingCanvas" xmlns:anam3d="http://schemas.microsoft.com/office/drawing/2018/animation/model3d" xmlns:c16ac="http://schemas.microsoft.com/office/drawing/2014/chart/ac" xmlns:c14="http://schemas.microsoft.com/office/drawing/2007/8/2/chart" xmlns:c15="http://schemas.microsoft.com/office/drawing/2012/chart" xmlns:odgm="http://opendope.org/SmartArt/DataHierarchy" xmlns:wpg="http://schemas.microsoft.com/office/word/2010/wordprocessingGroup" xmlns:c16="http://schemas.microsoft.com/office/drawing/2014/chart" xmlns:wps="http://schemas.microsoft.com/office/word/2010/wordprocessingShape" xmlns:we="http://schemas.microsoft.com/office/webextensions/webextension/2010/11" xmlns:wp14="http://schemas.microsoft.com/office/word/2010/wordprocessingDrawing" xmlns:wp15="http://schemas.microsoft.com/office/word/2012/wordprocessingDrawing" xmlns:c173="http://schemas.microsoft.com/office/drawing/2017/03/chart" xmlns:dgm1611="http://schemas.microsoft.com/office/drawing/2016/11/diagram" xmlns:dgm1612="http://schemas.microsoft.com/office/drawing/2016/12/diagram" xmlns:xvml="urn:schemas-microsoft-com:office:excel" xmlns:wp="http://schemas.openxmlformats.org/drawingml/2006/wordprocessingDrawing" xmlns:comp="http://schemas.openxmlformats.org/drawingml/2006/compatibility" xmlns:w16cid="http://schemas.microsoft.com/office/word/2016/wordml/cid" xmlns:sl="http://schemas.openxmlformats.org/schemaLibrary/2006/main" xmlns:msink="http://schemas.microsoft.com/ink/2010/main" xmlns:cppr="http://schemas.microsoft.com/office/2006/coverPageProp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40682</Words>
  <Characters>42059</Characters>
  <Lines>1</Lines>
  <Paragraphs>1</Paragraphs>
  <TotalTime>2</TotalTime>
  <ScaleCrop>false</ScaleCrop>
  <LinksUpToDate>false</LinksUpToDate>
  <CharactersWithSpaces>42076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NTKO</cp:lastModifiedBy>
  <dcterms:modified xsi:type="dcterms:W3CDTF">2025-07-10T02:55:20Z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eyJoZGlkIjoiZmMwMGExZGU1ODk1Mjg1NWM5NmIyOWU0OTRhYjJhYTkiLCJ1c2VySWQiOiI0NDg5NjUwMDQifQ==</vt:lpwstr>
  </property>
  <property fmtid="{D5CDD505-2E9C-101B-9397-08002B2CF9AE}" pid="3" name="KSOProductBuildVer">
    <vt:lpwstr>2052-12.1.0.21915</vt:lpwstr>
  </property>
  <property fmtid="{D5CDD505-2E9C-101B-9397-08002B2CF9AE}" pid="4" name="ICV">
    <vt:lpwstr>C14A5D60221B47128DE155EDA9752F94_12</vt:lpwstr>
  </property>
</Properties>
</file>