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A446F">
      <w:pPr>
        <w:pStyle w:val="2"/>
        <w:jc w:val="left"/>
        <w:outlineLvl w:val="9"/>
        <w:rPr>
          <w:rFonts w:ascii="方正公文小标宋" w:eastAsia="方正公文小标宋"/>
          <w:b w:val="0"/>
          <w:sz w:val="84"/>
          <w:szCs w:val="84"/>
          <w:lang w:eastAsia="zh-CN"/>
        </w:rPr>
      </w:pPr>
    </w:p>
    <w:p w14:paraId="5C6B6D41">
      <w:pPr>
        <w:pStyle w:val="2"/>
        <w:jc w:val="left"/>
        <w:outlineLvl w:val="9"/>
        <w:rPr>
          <w:rFonts w:ascii="方正公文小标宋" w:eastAsia="方正公文小标宋"/>
          <w:b w:val="0"/>
          <w:sz w:val="84"/>
          <w:szCs w:val="84"/>
          <w:lang w:eastAsia="zh-CN"/>
        </w:rPr>
      </w:pPr>
    </w:p>
    <w:p w14:paraId="22947C1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湖南省株洲市醴陵市仙岳山街道</w:t>
      </w:r>
    </w:p>
    <w:p w14:paraId="2DA7142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789B8EC">
      <w:pPr>
        <w:rPr>
          <w:rFonts w:ascii="方正公文小标宋" w:eastAsia="方正公文小标宋"/>
          <w:sz w:val="84"/>
          <w:szCs w:val="84"/>
          <w:lang w:eastAsia="zh-CN"/>
        </w:rPr>
      </w:pPr>
    </w:p>
    <w:p w14:paraId="3340C332">
      <w:pPr>
        <w:rPr>
          <w:rFonts w:ascii="方正公文小标宋" w:eastAsia="方正公文小标宋"/>
          <w:sz w:val="84"/>
          <w:szCs w:val="84"/>
          <w:lang w:eastAsia="zh-CN"/>
        </w:rPr>
      </w:pPr>
    </w:p>
    <w:p w14:paraId="7B7E3C9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3044"/>
        <w15:color w:val="DBDBDB"/>
        <w:docPartObj>
          <w:docPartGallery w:val="Table of Contents"/>
          <w:docPartUnique/>
        </w:docPartObj>
      </w:sdtPr>
      <w:sdtEndPr>
        <w:rPr>
          <w:rFonts w:ascii="Times New Roman" w:hAnsi="Times New Roman" w:eastAsia="方正公文小标宋" w:cs="Times New Roman"/>
          <w:snapToGrid w:val="0"/>
          <w:color w:val="auto"/>
          <w:kern w:val="0"/>
          <w:sz w:val="21"/>
          <w:szCs w:val="21"/>
          <w:u w:val="none"/>
          <w:lang w:val="en-US" w:eastAsia="zh-CN" w:bidi="ar-SA"/>
        </w:rPr>
      </w:sdtEndPr>
      <w:sdtContent>
        <w:p w14:paraId="3A9CA23B">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目录</w:t>
          </w:r>
        </w:p>
        <w:p w14:paraId="4ECDCA56">
          <w:pPr>
            <w:pStyle w:val="7"/>
            <w:numPr>
              <w:ilvl w:val="0"/>
              <w:numId w:val="0"/>
            </w:numPr>
            <w:tabs>
              <w:tab w:val="right" w:leader="dot" w:pos="14001"/>
            </w:tabs>
            <w:ind w:leftChars="0"/>
          </w:pPr>
          <w:r>
            <w:rPr>
              <w:rStyle w:val="11"/>
              <w:rFonts w:hint="eastAsia" w:eastAsia="方正公文小标宋" w:cs="Times New Roman"/>
              <w:color w:val="auto"/>
              <w:sz w:val="32"/>
              <w:u w:val="none"/>
              <w:lang w:val="en-US" w:eastAsia="zh-CN"/>
            </w:rPr>
            <w:t>1.</w:t>
          </w:r>
          <w:r>
            <w:rPr>
              <w:rStyle w:val="11"/>
              <w:rFonts w:ascii="Times New Roman" w:hAnsi="Times New Roman" w:eastAsia="方正公文小标宋" w:cs="Times New Roman"/>
              <w:color w:val="auto"/>
              <w:sz w:val="32"/>
              <w:u w:val="none"/>
              <w:lang w:eastAsia="zh-CN"/>
            </w:rPr>
            <w:fldChar w:fldCharType="begin"/>
          </w:r>
          <w:r>
            <w:rPr>
              <w:rStyle w:val="11"/>
              <w:rFonts w:ascii="Times New Roman" w:hAnsi="Times New Roman" w:eastAsia="方正公文小标宋" w:cs="Times New Roman"/>
              <w:color w:val="auto"/>
              <w:sz w:val="32"/>
              <w:u w:val="none"/>
              <w:lang w:eastAsia="zh-CN"/>
            </w:rPr>
            <w:instrText xml:space="preserve">TOC \o "1-1" \h \u </w:instrText>
          </w:r>
          <w:r>
            <w:rPr>
              <w:rStyle w:val="11"/>
              <w:rFonts w:ascii="Times New Roman" w:hAnsi="Times New Roman" w:eastAsia="方正公文小标宋" w:cs="Times New Roman"/>
              <w:color w:val="auto"/>
              <w:sz w:val="32"/>
              <w:u w:val="none"/>
              <w:lang w:eastAsia="zh-CN"/>
            </w:rPr>
            <w:fldChar w:fldCharType="separate"/>
          </w:r>
          <w:r>
            <w:rPr>
              <w:rFonts w:ascii="Times New Roman" w:hAnsi="Times New Roman" w:eastAsia="方正公文小标宋" w:cs="Times New Roman"/>
              <w:color w:val="auto"/>
              <w:u w:val="none"/>
              <w:lang w:eastAsia="zh-CN"/>
            </w:rPr>
            <w:fldChar w:fldCharType="begin"/>
          </w:r>
          <w:r>
            <w:rPr>
              <w:rFonts w:ascii="Times New Roman" w:hAnsi="Times New Roman" w:eastAsia="方正公文小标宋" w:cs="Times New Roman"/>
              <w:lang w:eastAsia="zh-CN"/>
            </w:rPr>
            <w:instrText xml:space="preserve"> HYPERLINK \l _Toc1477 </w:instrText>
          </w:r>
          <w:r>
            <w:rPr>
              <w:rFonts w:ascii="Times New Roman" w:hAnsi="Times New Roman" w:eastAsia="方正公文小标宋" w:cs="Times New Roman"/>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_Toc1477 \h </w:instrText>
          </w:r>
          <w:r>
            <w:fldChar w:fldCharType="separate"/>
          </w:r>
          <w:r>
            <w:t>1</w:t>
          </w:r>
          <w:r>
            <w:fldChar w:fldCharType="end"/>
          </w:r>
          <w:r>
            <w:rPr>
              <w:rFonts w:ascii="Times New Roman" w:hAnsi="Times New Roman" w:eastAsia="方正公文小标宋" w:cs="Times New Roman"/>
              <w:color w:val="auto"/>
              <w:u w:val="none"/>
              <w:lang w:eastAsia="zh-CN"/>
            </w:rPr>
            <w:fldChar w:fldCharType="end"/>
          </w:r>
        </w:p>
        <w:p w14:paraId="045B27B9">
          <w:pPr>
            <w:pStyle w:val="7"/>
            <w:numPr>
              <w:ilvl w:val="0"/>
              <w:numId w:val="0"/>
            </w:numPr>
            <w:tabs>
              <w:tab w:val="right" w:leader="dot" w:pos="14001"/>
            </w:tabs>
            <w:ind w:leftChars="0"/>
          </w:pPr>
          <w:r>
            <w:rPr>
              <w:rFonts w:hint="eastAsia" w:eastAsia="方正公文小标宋" w:cs="Times New Roman"/>
              <w:color w:val="auto"/>
              <w:u w:val="none"/>
              <w:lang w:val="en-US" w:eastAsia="zh-CN"/>
            </w:rPr>
            <w:t>2.</w:t>
          </w:r>
          <w:r>
            <w:rPr>
              <w:rFonts w:ascii="Times New Roman" w:hAnsi="Times New Roman" w:eastAsia="方正公文小标宋" w:cs="Times New Roman"/>
              <w:color w:val="auto"/>
              <w:u w:val="none"/>
              <w:lang w:eastAsia="zh-CN"/>
            </w:rPr>
            <w:fldChar w:fldCharType="begin"/>
          </w:r>
          <w:r>
            <w:rPr>
              <w:rFonts w:ascii="Times New Roman" w:hAnsi="Times New Roman" w:eastAsia="方正公文小标宋" w:cs="Times New Roman"/>
              <w:lang w:eastAsia="zh-CN"/>
            </w:rPr>
            <w:instrText xml:space="preserve"> HYPERLINK \l _Toc3244 </w:instrText>
          </w:r>
          <w:r>
            <w:rPr>
              <w:rFonts w:ascii="Times New Roman" w:hAnsi="Times New Roman" w:eastAsia="方正公文小标宋" w:cs="Times New Roman"/>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_Toc3244 \h </w:instrText>
          </w:r>
          <w:r>
            <w:fldChar w:fldCharType="separate"/>
          </w:r>
          <w:r>
            <w:t>13</w:t>
          </w:r>
          <w:r>
            <w:fldChar w:fldCharType="end"/>
          </w:r>
          <w:r>
            <w:rPr>
              <w:rFonts w:ascii="Times New Roman" w:hAnsi="Times New Roman" w:eastAsia="方正公文小标宋" w:cs="Times New Roman"/>
              <w:color w:val="auto"/>
              <w:u w:val="none"/>
              <w:lang w:eastAsia="zh-CN"/>
            </w:rPr>
            <w:fldChar w:fldCharType="end"/>
          </w:r>
        </w:p>
        <w:p w14:paraId="5643AEBD">
          <w:pPr>
            <w:pStyle w:val="7"/>
            <w:numPr>
              <w:ilvl w:val="0"/>
              <w:numId w:val="0"/>
            </w:numPr>
            <w:tabs>
              <w:tab w:val="right" w:leader="dot" w:pos="14001"/>
            </w:tabs>
            <w:ind w:leftChars="0"/>
          </w:pPr>
          <w:r>
            <w:rPr>
              <w:rFonts w:hint="eastAsia" w:eastAsia="方正公文小标宋" w:cs="Times New Roman"/>
              <w:color w:val="auto"/>
              <w:u w:val="none"/>
              <w:lang w:val="en-US" w:eastAsia="zh-CN"/>
            </w:rPr>
            <w:t>3.</w:t>
          </w:r>
          <w:r>
            <w:rPr>
              <w:rFonts w:ascii="Times New Roman" w:hAnsi="Times New Roman" w:eastAsia="方正公文小标宋" w:cs="Times New Roman"/>
              <w:color w:val="auto"/>
              <w:u w:val="none"/>
              <w:lang w:eastAsia="zh-CN"/>
            </w:rPr>
            <w:fldChar w:fldCharType="begin"/>
          </w:r>
          <w:r>
            <w:rPr>
              <w:rFonts w:ascii="Times New Roman" w:hAnsi="Times New Roman" w:eastAsia="方正公文小标宋" w:cs="Times New Roman"/>
              <w:lang w:eastAsia="zh-CN"/>
            </w:rPr>
            <w:instrText xml:space="preserve"> HYPERLINK \l _Toc8404 </w:instrText>
          </w:r>
          <w:r>
            <w:rPr>
              <w:rFonts w:ascii="Times New Roman" w:hAnsi="Times New Roman" w:eastAsia="方正公文小标宋" w:cs="Times New Roman"/>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_Toc8404 \h </w:instrText>
          </w:r>
          <w:r>
            <w:fldChar w:fldCharType="separate"/>
          </w:r>
          <w:r>
            <w:t>55</w:t>
          </w:r>
          <w:r>
            <w:fldChar w:fldCharType="end"/>
          </w:r>
          <w:r>
            <w:rPr>
              <w:rFonts w:ascii="Times New Roman" w:hAnsi="Times New Roman" w:eastAsia="方正公文小标宋" w:cs="Times New Roman"/>
              <w:color w:val="auto"/>
              <w:u w:val="none"/>
              <w:lang w:eastAsia="zh-CN"/>
            </w:rPr>
            <w:fldChar w:fldCharType="end"/>
          </w:r>
        </w:p>
        <w:p w14:paraId="50C2B2A8">
          <w:pPr>
            <w:jc w:val="center"/>
            <w:rPr>
              <w:rFonts w:ascii="Times New Roman" w:hAnsi="Times New Roman" w:eastAsia="方正公文小标宋" w:cs="Times New Roman"/>
              <w:snapToGrid w:val="0"/>
              <w:color w:val="auto"/>
              <w:kern w:val="0"/>
              <w:sz w:val="21"/>
              <w:szCs w:val="21"/>
              <w:u w:val="none"/>
              <w:lang w:val="en-US" w:eastAsia="zh-CN" w:bidi="ar-SA"/>
            </w:rPr>
          </w:pPr>
          <w:r>
            <w:rPr>
              <w:rFonts w:ascii="Times New Roman" w:hAnsi="Times New Roman" w:eastAsia="方正公文小标宋" w:cs="Times New Roman"/>
              <w:color w:val="auto"/>
              <w:u w:val="none"/>
              <w:lang w:eastAsia="zh-CN"/>
            </w:rPr>
            <w:fldChar w:fldCharType="end"/>
          </w:r>
        </w:p>
      </w:sdtContent>
    </w:sdt>
    <w:p w14:paraId="5F3ABAB7">
      <w:pPr>
        <w:pStyle w:val="2"/>
        <w:rPr>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A91929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477"/>
      <w:bookmarkStart w:id="2" w:name="_Toc17207794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B17052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87D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4D7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45ED6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D53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0BC36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7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4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12F7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D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E164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D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9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46E9F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8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9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落实全面从严治党主体责任，贯彻中央八项规定及其实施细则精神，落实“一岗双责”，开展党风廉政建设，维护党章和党纪党规的权威性严肃性，强化党的纪律教育、廉政教育，筑牢拒腐防变的思想防线。</w:t>
            </w:r>
          </w:p>
        </w:tc>
      </w:tr>
      <w:tr w14:paraId="260836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6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5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开展政治监督，保障重大决策部署落地见效，适时开展日常监督和专项监督。</w:t>
            </w:r>
          </w:p>
        </w:tc>
      </w:tr>
      <w:tr w14:paraId="33BC2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开展正风肃纪反腐建设，推动防范和治理腐败问题常态化长效化，持续深化整治群众身边不正之风和腐败问题，按照权限分类处置纪检监察信访举报和问题线索，履行监督执纪问责和监督调查处置职责。</w:t>
            </w:r>
          </w:p>
        </w:tc>
      </w:tr>
      <w:tr w14:paraId="5E970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C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开展清廉建设工作，统筹推进清廉机关、清廉乡村、清廉大厅建设。</w:t>
            </w:r>
          </w:p>
        </w:tc>
      </w:tr>
      <w:tr w14:paraId="2BD8B1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C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7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推动纪检监察工作向村（社区）延伸，指导村（社区）纪检组织和村（居）务监督机构的工作。</w:t>
            </w:r>
          </w:p>
        </w:tc>
      </w:tr>
      <w:tr w14:paraId="4B1A9D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A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政权建设，开展换届选举候选人资格审查，规范开展基层党组织和村（居）民委员会换届选举，开展新任村（社区）“两委”班子运行情况评估，开展党员大走访，听取换届选举基层声音，负责后备力量培育、储备等工作。</w:t>
            </w:r>
          </w:p>
        </w:tc>
      </w:tr>
      <w:tr w14:paraId="2DEEA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E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F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推进“两企三新”（混合所有制企业、非公有制企业、新经济组织、新社会组织、新就业群体）党组织规范化建设，做好“两企三新”党组织书记（专职党务工作者）选配等管理工作。</w:t>
            </w:r>
          </w:p>
        </w:tc>
      </w:tr>
      <w:tr w14:paraId="14FBEA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C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开展村（社区）财务审计和村（社区）“两委”班子成员任期经济责任审计。</w:t>
            </w:r>
          </w:p>
        </w:tc>
      </w:tr>
      <w:tr w14:paraId="64152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BC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做好村干部和党建专干工资申报、发放工作，加强离任村干部管理服务。</w:t>
            </w:r>
          </w:p>
        </w:tc>
      </w:tr>
      <w:tr w14:paraId="0325A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C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C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坚持党管人才，负责各类人才的引进、培养和服务，开展村级后备力量、致富能手等培育工作。</w:t>
            </w:r>
          </w:p>
        </w:tc>
      </w:tr>
      <w:tr w14:paraId="13420C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26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3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负责干部队伍建设，按照干部管理权限，对机关干部和村（社区）“两委”干部进行教育培养、监督考核等工作。</w:t>
            </w:r>
          </w:p>
        </w:tc>
      </w:tr>
      <w:tr w14:paraId="7AD7F3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F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7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所属小区党支部、机关党支部标准化、规范化建设，优化党群服务中心功能，指导和督促村（社区）落实“四议两公开”、村（居）务公开等工作，指导基层党组织健全“三会一课”、主题党日、民主评议党员、谈心谈话等制度，开展软弱涣散党组织排查整顿工作。</w:t>
            </w:r>
          </w:p>
        </w:tc>
      </w:tr>
      <w:tr w14:paraId="1AEB5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54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坚持党建引领基层治理工作，开展联系服务群众工作，培育志愿服务队伍，打造新就业群体服务驿站,搭建区域化党建共建平台；严格规范设置机构、规范挂牌。</w:t>
            </w:r>
          </w:p>
        </w:tc>
      </w:tr>
      <w:tr w14:paraId="16BDAD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3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3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负责党员队伍建设，做好发展党员工作和党员教育、管理、监督、服务。落实党内关怀帮扶工作，做好党内统计及党员信息数据维护。</w:t>
            </w:r>
          </w:p>
        </w:tc>
      </w:tr>
      <w:tr w14:paraId="2622B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2E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负责党代表工作室建设，推动党代表履职，开展党代表联络服务工作，收集党代表建议意见。</w:t>
            </w:r>
          </w:p>
        </w:tc>
      </w:tr>
      <w:tr w14:paraId="267E6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8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6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负责离退休干部教育引导、管理、服务、保障和关心关爱、作用发挥等工作。</w:t>
            </w:r>
          </w:p>
        </w:tc>
      </w:tr>
      <w:tr w14:paraId="7A40D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8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w:t>
            </w:r>
          </w:p>
        </w:tc>
      </w:tr>
      <w:tr w14:paraId="7F3434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1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E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发挥老干部、老战士、老专家、老教师、老模范作用，关心做好下一代工作。</w:t>
            </w:r>
          </w:p>
        </w:tc>
      </w:tr>
      <w:tr w14:paraId="0C490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B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做好新时代爱国主义教育和国防教育。</w:t>
            </w:r>
          </w:p>
        </w:tc>
      </w:tr>
      <w:tr w14:paraId="5F44E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1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7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宣传党的统一战线政策，开展民主党派及无党派人士、党外知识分子、非公有制经济人士、新的社会阶层人士、港澳台同胞、海外侨胞、归侨、侨眷、出国和归国留学人士的团结联系和服务工作。</w:t>
            </w:r>
          </w:p>
        </w:tc>
      </w:tr>
      <w:tr w14:paraId="07B8C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B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加强基层社会治理，支持和保证行政组织、经济组织和群众性自治组织充分行使职权。</w:t>
            </w:r>
          </w:p>
        </w:tc>
      </w:tr>
      <w:tr w14:paraId="43B68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4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3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3FA870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畅通人民建议渠道，设立征集意见箱，调查核实人民网“领导留言板”回复工作。</w:t>
            </w:r>
          </w:p>
        </w:tc>
      </w:tr>
      <w:tr w14:paraId="7CB06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D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坚持人民代表大会制度，协调组织人大代表依法履职，协助人大代表提出议案与代表建议、批评和意见，加强人大代表履职服务平台的建设和管理运行服务，推行居民议事会制度。</w:t>
            </w:r>
          </w:p>
        </w:tc>
      </w:tr>
      <w:tr w14:paraId="0E044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坚持中国共产党领导的多党合作和政治协商制度，支持保障政协委员进行民主监督和参政议政，开展委员联络服务和调研视察相关工作，办理政协委员提案。</w:t>
            </w:r>
          </w:p>
        </w:tc>
      </w:tr>
      <w:tr w14:paraId="7F98D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E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推进工会组织体系全覆盖，加强工会组织的管理和服务，维护职工合法权益。</w:t>
            </w:r>
          </w:p>
        </w:tc>
      </w:tr>
      <w:tr w14:paraId="3141B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09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2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负责团组织建设，开展团员发展、培训教育和管理等工作。</w:t>
            </w:r>
          </w:p>
        </w:tc>
      </w:tr>
      <w:tr w14:paraId="3DC55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0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1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推进妇联组织体系和制度建设，开展妇女儿童权益保护和宣传动员工作。</w:t>
            </w:r>
          </w:p>
        </w:tc>
      </w:tr>
      <w:tr w14:paraId="3A6C7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3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5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做好服务科技工作者、服务创新驱动发展战略、服务公民科学素质提高、服务党委政府科学决策等工作。</w:t>
            </w:r>
          </w:p>
        </w:tc>
      </w:tr>
      <w:tr w14:paraId="12B976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16A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67F57E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5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7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落实上级经济发展规划并组织实施，推动一二三产业融合发展。</w:t>
            </w:r>
          </w:p>
        </w:tc>
      </w:tr>
      <w:tr w14:paraId="2BD3DC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F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4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96F0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B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负责街道经济运行态势监测，对经济指标数据进行统计、上报、分析和运用。</w:t>
            </w:r>
          </w:p>
        </w:tc>
      </w:tr>
      <w:tr w14:paraId="72377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8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推进企业高质量发展，开展规模以上企业、高新技术企业、“专精特新”企业、科技型中小企业等培育扶持与政策宣传等工作，引导企业做好项目申报，鼓励企业争资融资和技术创新改造。</w:t>
            </w:r>
          </w:p>
        </w:tc>
      </w:tr>
      <w:tr w14:paraId="4CE8B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F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指导推进产业项目固定资产投资及商贸服务业发展相关工作，指导企业做好申报入库、数据上报等工作。</w:t>
            </w:r>
          </w:p>
        </w:tc>
      </w:tr>
      <w:tr w14:paraId="2C7E68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7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0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做好项目的收集、汇总以及重点项目申报，跟踪项目建设进度，维护项目建设施工环境；填报市级及以上重点项目全生命周期系统中的月度计划、投资计划和项目日志等资料。</w:t>
            </w:r>
          </w:p>
        </w:tc>
      </w:tr>
      <w:tr w14:paraId="691CC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C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B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宣传征地拆迁相关政策，开展政策宣讲及答疑工作，负责对接各部门在本辖区内拆迁项目工作安排，负责对株洲市重点项目的申报并及时上报平台信息，报送街道重点项目资金请示报告，督导重点项目工程建设施工进度、协调施工环境及项目执行情况。</w:t>
            </w:r>
          </w:p>
        </w:tc>
      </w:tr>
      <w:tr w14:paraId="78EDC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3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F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已批准的征地拆迁红线范围、时间要求开展征地拆迁工作，及时上户做好拆迁户的思想教育、情绪疏导工作，合法合规的进行上户谈判，确保按规定的时间要求完成征地拆迁补偿安置协议签订工作，并负责进行房屋拆除腾地清表工作。</w:t>
            </w:r>
          </w:p>
        </w:tc>
      </w:tr>
      <w:tr w14:paraId="636CE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C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2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负责行政区域内项目的征地拆迁资金的申报，到位资金的管理、拨付及公开工作，确保资金专款专用；指导和监督本辖区被征地集体经济组织对征地补偿款的管理、分配和发放。</w:t>
            </w:r>
          </w:p>
        </w:tc>
      </w:tr>
      <w:tr w14:paraId="1FD3D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D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C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负责征地拆迁工作中的矛盾纠纷、信访维稳工作，做好施工环境的维护工作。</w:t>
            </w:r>
          </w:p>
        </w:tc>
      </w:tr>
      <w:tr w14:paraId="255926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2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1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开展人口普查、经济普查、农业普查、国土调查等重大国情国力普查调查工作。</w:t>
            </w:r>
          </w:p>
        </w:tc>
      </w:tr>
      <w:tr w14:paraId="1124B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7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做好招商引资工作，开展招商政策宣传、推介、外出考察，负责项目洽谈、合作意向和框架协议签订，做好投资项目的用地选址、征地拆迁和建设环境保障等工作。</w:t>
            </w:r>
          </w:p>
        </w:tc>
      </w:tr>
      <w:tr w14:paraId="16205E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9F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4D377F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0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5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开展社会工作服务，组建社会工作志愿服务队伍并开展活动。</w:t>
            </w:r>
          </w:p>
        </w:tc>
      </w:tr>
      <w:tr w14:paraId="22875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5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引导和推动开展慈善募捐等公益活动。</w:t>
            </w:r>
          </w:p>
        </w:tc>
      </w:tr>
      <w:tr w14:paraId="7E658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C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1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做好困难弱势群体走访慰问、关爱帮扶工作。</w:t>
            </w:r>
          </w:p>
        </w:tc>
      </w:tr>
      <w:tr w14:paraId="377D79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6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做好精简退职人员(在特定历史时期，由于国家经济政策调整、机构改革等原因，被辞退或解雇的工作人员)救助服务工作。</w:t>
            </w:r>
          </w:p>
        </w:tc>
      </w:tr>
      <w:tr w14:paraId="7A348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E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E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的儿童摸排工作，受理孤儿、事实无人抚养儿童的身份认定申请；对各类特殊儿童的相关信息进行调查核实、定期复核、公示确认；做好全国儿童系统的信息维护和动态管理等工作；建立留守儿童、单亲家庭儿童、困境儿童的信息台账，做好基本生活保障，并加强安全管理和关爱帮扶。</w:t>
            </w:r>
          </w:p>
        </w:tc>
      </w:tr>
      <w:tr w14:paraId="04EE4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针对因突发事件、意外伤害、重大疾病或其他特殊原因导致基本生活陷入困境的家庭，给予临时救助。</w:t>
            </w:r>
          </w:p>
        </w:tc>
      </w:tr>
      <w:tr w14:paraId="5BD1F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建立好独居、空巢、失能、重残特殊家庭老年人的台账，提供探访关爱服务。</w:t>
            </w:r>
          </w:p>
        </w:tc>
      </w:tr>
      <w:tr w14:paraId="3931F9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F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9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负责百岁老人和高龄老人津贴的申请受理、动态管理。</w:t>
            </w:r>
          </w:p>
        </w:tc>
      </w:tr>
      <w:tr w14:paraId="49D11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3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E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0E9B4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1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开展农村富余劳动力转移就业、就业与失业登记工作，落实“311”（为有就业意愿的登记失业人员在一年内免费提供3次岗位推荐、1次职业指导、1次职业培训信息）就业服务。</w:t>
            </w:r>
          </w:p>
        </w:tc>
      </w:tr>
      <w:tr w14:paraId="5DC8C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6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做好企业的就业政策宣传和扶贫项目申报。</w:t>
            </w:r>
          </w:p>
        </w:tc>
      </w:tr>
      <w:tr w14:paraId="2B048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C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通过入户走访，建立就业困难人员台账，开展就业创业政策宣传，引导申请创业就业补贴；组织人员参加就业创业技能培训，做好就业供需对接相关工作；针对就业困难人员引导申报公益性岗位。</w:t>
            </w:r>
          </w:p>
        </w:tc>
      </w:tr>
      <w:tr w14:paraId="667B2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C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4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负责城乡居民基本养老保险政策宣传，做好参保登记、补缴登记、提档补差登记等业务办理及数据上报。</w:t>
            </w:r>
          </w:p>
        </w:tc>
      </w:tr>
      <w:tr w14:paraId="2D854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0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E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做好生活困难的精神障碍患者家庭关爱工作，并提供帮助。</w:t>
            </w:r>
          </w:p>
        </w:tc>
      </w:tr>
      <w:tr w14:paraId="557FF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6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负责城乡居民医保政策宣传咨询，办理参保登记与变更。</w:t>
            </w:r>
          </w:p>
        </w:tc>
      </w:tr>
      <w:tr w14:paraId="5264CC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4E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做好残疾人服务和关心关爱，帮助残疾人申请更换辅具等工作。</w:t>
            </w:r>
          </w:p>
        </w:tc>
      </w:tr>
      <w:tr w14:paraId="66260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D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5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开展残疾人康复就业，组织残疾人参加职业技能培训，做好公益助残等工作。</w:t>
            </w:r>
          </w:p>
        </w:tc>
      </w:tr>
      <w:tr w14:paraId="7DB31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1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284B74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BB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1D34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E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F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5D1A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A6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F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落实平安建设责任，开展重点时段、重点路段、重点区域、重点场所等治安联防巡防工作，开展赶集日接访和“夜巡、夜访、夜话”活动，坚持群防群治，维护社会稳定。</w:t>
            </w:r>
          </w:p>
        </w:tc>
      </w:tr>
      <w:tr w14:paraId="79B1F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1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0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开展法治建设工作，推动党政主要负责人履行推进法治建设第一责任人职责，开展法治宣传，提高群众法治意识，落实依法治市工作。</w:t>
            </w:r>
          </w:p>
        </w:tc>
      </w:tr>
      <w:tr w14:paraId="73EAE3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9C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168C7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A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A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开展畜牧水产行业安全生产政策的宣传、日常排查，做好安全隐患的上报和督促整改工作。</w:t>
            </w:r>
          </w:p>
        </w:tc>
      </w:tr>
      <w:tr w14:paraId="560E8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落实河长制工作，开展政策宣传、河道清理、河堤养护等工作，上报涉河问题。</w:t>
            </w:r>
          </w:p>
        </w:tc>
      </w:tr>
      <w:tr w14:paraId="36D52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E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做好粮食生产工作，推广双季稻生产，完成粮、油以及经济作物生产计划，推广新品种。</w:t>
            </w:r>
          </w:p>
        </w:tc>
      </w:tr>
      <w:tr w14:paraId="17C05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E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7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组织开展稻谷目标价格补贴、耕地地力保护补贴、农机购置（报废）补贴以及其他涉农奖补项目的申报、初审、系统录入、公示等工作。</w:t>
            </w:r>
          </w:p>
        </w:tc>
      </w:tr>
      <w:tr w14:paraId="046DBC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0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A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通过网格员排查、群众申报、部门筛查等预警方式，及时发现因病、因灾、突发事故、经营亏损等导致家庭收入严重下降生活困难的农户，并纳入监测对象，开展动态管理和信息采集工作。</w:t>
            </w:r>
          </w:p>
        </w:tc>
      </w:tr>
      <w:tr w14:paraId="773D34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负责本区域内农村集体经济组织的监督管理，做好各村（社区）村集体经济组织成员身份认定、变更、备案工作。</w:t>
            </w:r>
          </w:p>
        </w:tc>
      </w:tr>
      <w:tr w14:paraId="5C5AA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7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防止规模性返贫致贫，开展帮扶救助，综合运用临时救助、低保、医疗等政策，保障基本生活。</w:t>
            </w:r>
          </w:p>
        </w:tc>
      </w:tr>
      <w:tr w14:paraId="5858C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开展结对帮扶（联系）工作，帮助指导就业创业，根据发展需求，制定“一户一策”帮扶措施，稳定脱贫人口收入。</w:t>
            </w:r>
          </w:p>
        </w:tc>
      </w:tr>
      <w:tr w14:paraId="5070F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B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做好巩固拓展脱贫攻坚成果同乡村振兴有效衔接的研究部署、宣传引导、问题整改、政策落实等工作。</w:t>
            </w:r>
          </w:p>
        </w:tc>
      </w:tr>
      <w:tr w14:paraId="5327B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5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开展农村人居环境宣传、整治，组织开展村庄清洁行动，推进农村生活垃圾分类工作。</w:t>
            </w:r>
          </w:p>
        </w:tc>
      </w:tr>
      <w:tr w14:paraId="4AF33D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F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4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开展基层农技推广体系改革与建设工作，培育科技示范户，推广新品种、新技术，加强农业技术指导工作。</w:t>
            </w:r>
          </w:p>
        </w:tc>
      </w:tr>
      <w:tr w14:paraId="1706D3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6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开展全民义务植树活动。</w:t>
            </w:r>
          </w:p>
        </w:tc>
      </w:tr>
      <w:tr w14:paraId="0B92C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C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7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落实林长制工作，做好政策宣传，发现、劝阻和上报乱砍滥伐等违法行为。</w:t>
            </w:r>
          </w:p>
        </w:tc>
      </w:tr>
      <w:tr w14:paraId="0B30F5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2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2F991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A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6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培育和践行社会主义核心价值观，规范新时代文明实践所（站）建设和管理，开展文明培育、文明实践、文明创建等精神文明建设工作，指导村级建设和管理农家书屋。</w:t>
            </w:r>
          </w:p>
        </w:tc>
      </w:tr>
      <w:tr w14:paraId="77B3A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0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3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2466B9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81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A040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96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5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6CC2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3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E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主动化解矛盾，做好街道职权范围内信访人员疏导教育、帮扶救助、属地稳控和应急劝返等工作。</w:t>
            </w:r>
          </w:p>
        </w:tc>
      </w:tr>
      <w:tr w14:paraId="0622A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等力量，针对辖区内的矛盾纠纷进行调解。摸清摸透各类矛盾纠纷，坚持主动靠前、化早化小。对当事人提出的调解申请依法受理，组织开展调解。调解成功的，组织双方签订调解协议书；调解不成的向上级矛盾调解处理机构报告，指导双方到上级机构调解、申请仲裁或诉讼。定期回访跟踪协议履行情况，防止矛盾反弹。</w:t>
            </w:r>
          </w:p>
        </w:tc>
      </w:tr>
      <w:tr w14:paraId="724C41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2EB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7A2622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4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做好宗教事务和民间信仰管理工作，依法落实“三级（市、街道、村）网络两级（街道、村）责任制”。</w:t>
            </w:r>
          </w:p>
        </w:tc>
      </w:tr>
      <w:tr w14:paraId="0BA78C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91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九、自然资源（6项）</w:t>
            </w:r>
          </w:p>
        </w:tc>
      </w:tr>
      <w:tr w14:paraId="0FB745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负责组织实施本区域耕地和永久基本农田保护利用工作，推动管护队伍建设。</w:t>
            </w:r>
          </w:p>
        </w:tc>
      </w:tr>
      <w:tr w14:paraId="2C4C6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8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组织落实耕地恢复项目，加强对恢复耕地的日常巡查，引导农民科学合理利用恢复后的耕地。</w:t>
            </w:r>
          </w:p>
        </w:tc>
      </w:tr>
      <w:tr w14:paraId="1B220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负责设施农用地的选址指导、备案管理和退出监管。</w:t>
            </w:r>
          </w:p>
        </w:tc>
      </w:tr>
      <w:tr w14:paraId="17549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8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D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落实田长制工作，宣传防止耕地“非农化”“非粮化”、稳定粮食生产等耕地保护政策法规。</w:t>
            </w:r>
          </w:p>
        </w:tc>
      </w:tr>
      <w:tr w14:paraId="4B26F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6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A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开展耕地日常巡查工作，对巡查中发现的违法占用耕地、破坏耕地行为及耕地“非农化”“非粮化”行为及时劝阻并上报。</w:t>
            </w:r>
          </w:p>
        </w:tc>
      </w:tr>
      <w:tr w14:paraId="5F9F0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B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开展针对非法采挖行为的日常巡查，现场劝阻并上报非法采挖的行为。</w:t>
            </w:r>
          </w:p>
        </w:tc>
      </w:tr>
      <w:tr w14:paraId="457B1B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E6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0F33C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4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0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组织环保政策宣传，开展环保日常巡查，对环保违法线索进行核实上报。</w:t>
            </w:r>
          </w:p>
        </w:tc>
      </w:tr>
      <w:tr w14:paraId="479F77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F5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5563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3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B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开展道路交通安全引导，落实道路交通安全“五进”（进校园、进社区、进农村、进企业、进驾校）工作。</w:t>
            </w:r>
          </w:p>
        </w:tc>
      </w:tr>
      <w:tr w14:paraId="1B1482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C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负责交通安全管理站、农村交通安全劝导站、交通安全管理员、交通安全劝导员“两站两员”的建设工作。</w:t>
            </w:r>
          </w:p>
        </w:tc>
      </w:tr>
      <w:tr w14:paraId="32A679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FDB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2877F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开展综合文化服务工作，强化文化阵地建设，加强基层公共文化设施的数字化和网络建设，开展全民阅读、全民普法、全民健身、竞技体育、全民科普、艺术普及、优秀传统文化传承活动。</w:t>
            </w:r>
          </w:p>
        </w:tc>
      </w:tr>
      <w:tr w14:paraId="691519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7DF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十三、卫生健康（1项）</w:t>
            </w:r>
          </w:p>
        </w:tc>
      </w:tr>
      <w:tr w14:paraId="220F2B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5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宣传国家生育政策，开展生育服务登记，做好新出生人口、死亡人口等信息动态采集工作。</w:t>
            </w:r>
          </w:p>
        </w:tc>
      </w:tr>
      <w:tr w14:paraId="69CF5A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110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25104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7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宣传贯彻执行国家安全生产法律法规和方针政策，将安全生产纳入议事日程，及时研究解决安全生产重大问题。</w:t>
            </w:r>
          </w:p>
        </w:tc>
      </w:tr>
      <w:tr w14:paraId="2C470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B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健全应急管理工作制度，明确工作职责，加强队伍建设，提升应急管理能力。</w:t>
            </w:r>
          </w:p>
        </w:tc>
      </w:tr>
      <w:tr w14:paraId="3C2BCC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0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开展“打击烟花爆竹领域非法生产”宣传，增强社会层面安全生产意识，定期排查重点场所、管控重点人员。</w:t>
            </w:r>
          </w:p>
        </w:tc>
      </w:tr>
      <w:tr w14:paraId="71AD4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0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1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开展烟花爆竹经营零售场所日常巡查与管理；组织烟花爆竹零售经营者开展教育培训。</w:t>
            </w:r>
          </w:p>
        </w:tc>
      </w:tr>
      <w:tr w14:paraId="08956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4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3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提升基层应急能力建设，推进街道有机构、有机制、有预案、有队伍、有物资、有培训演练“六有”，行政村（社区）有场地设施、有物资装备、有工作制度“三有”建设。</w:t>
            </w:r>
          </w:p>
        </w:tc>
      </w:tr>
      <w:tr w14:paraId="750D1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0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做好企业安全生产监督检查，督促企业落实主体责任并做好隐患整改工作。</w:t>
            </w:r>
          </w:p>
        </w:tc>
      </w:tr>
      <w:tr w14:paraId="6F1F74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A59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十五、人民武装（2项）</w:t>
            </w:r>
          </w:p>
        </w:tc>
      </w:tr>
      <w:tr w14:paraId="41970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F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2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开展退役军人思想政治教育，负责退役军人就业创业扶持、优抚帮扶、走访慰问、信访接待、权益保障等工作。</w:t>
            </w:r>
          </w:p>
        </w:tc>
      </w:tr>
      <w:tr w14:paraId="0472C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C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坚持党管武装，普及国防知识，开展基层人民武装部阵地建设工作。</w:t>
            </w:r>
          </w:p>
        </w:tc>
      </w:tr>
      <w:tr w14:paraId="7F2CAD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A6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77F0A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4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做好机关的后勤服务保障、国有资产管理、值班备勤等工作，落实请销假制度。</w:t>
            </w:r>
          </w:p>
        </w:tc>
      </w:tr>
      <w:tr w14:paraId="17E5B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负责各类紧急、突发事件情况报送与协调处理工作。办理上级督办交办事项，做好政务公开、印章管理、史志编撰及工作总结报送工作。</w:t>
            </w:r>
          </w:p>
        </w:tc>
      </w:tr>
      <w:tr w14:paraId="06FF9E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8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承办湖南省政府采购电子卖场平台、中介服务超市、无扰督查系统、公文传输系统、12345政府服务热线等系统应用工作。</w:t>
            </w:r>
          </w:p>
        </w:tc>
      </w:tr>
      <w:tr w14:paraId="61B33D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C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负责惠农补贴“一卡通”信息维护。</w:t>
            </w:r>
          </w:p>
        </w:tc>
      </w:tr>
      <w:tr w14:paraId="54F3F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5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7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严格落实“村财乡代管”，扛牢主体责任，加强对村级财务管理，负责审核村级日常开支、账务处理、报表编制、村级财务资料整理归档管理、及时进行财务事项公开，指导村级做好债务管理工作。</w:t>
            </w:r>
          </w:p>
        </w:tc>
      </w:tr>
      <w:tr w14:paraId="18751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B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2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负责会计账务、资金收支业务、预决算管理、内控报告编制、资产清查、债务管理、票据与财政资料管理。</w:t>
            </w:r>
          </w:p>
        </w:tc>
      </w:tr>
      <w:tr w14:paraId="07E503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E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负责便民服务大厅的建设与管理，提高政务服务水平，指导村便民服务站开展便民服务。</w:t>
            </w:r>
          </w:p>
        </w:tc>
      </w:tr>
    </w:tbl>
    <w:p w14:paraId="6D16022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324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28E992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3E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0B0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CF0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F6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D263">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D5222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80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4ABB3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3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2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20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2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统筹纪检监察工作力量，建立联动协作工作机制，协同开展纪律审查、监察调查工作。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1.提供全面、准确的信息资料，做好后勤保障；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2.做好谈话对象思想工作；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3.协助调查取证，做好信息核实、反馈。</w:t>
            </w:r>
          </w:p>
        </w:tc>
      </w:tr>
      <w:tr w14:paraId="1C135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6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做好县级及以上“两代表一委员”推荐、选举工作。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A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
</w:t>
            </w:r>
          </w:p>
          <w:p w14:paraId="1C54A4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168F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市委统战部 
</w:t>
            </w:r>
          </w:p>
          <w:p w14:paraId="716634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市人大常委会机关 
</w:t>
            </w:r>
          </w:p>
          <w:p w14:paraId="464D8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市委统战部：加强对重点环节的监督，把好人选关口。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市人大常委会机关：组织开展县级及以上人大代表推选，负责人选的资格审查、考察等工作。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市政协机关：组织开展县级及以上政协委员推选，负责人选的资格审查、考察等工作。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A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3.组织选举县级人大代表和县级党代表，推荐县级政协委员。</w:t>
            </w:r>
          </w:p>
        </w:tc>
      </w:tr>
      <w:tr w14:paraId="7E3EDE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8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38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0DD5B6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
</w:t>
            </w:r>
          </w:p>
          <w:p w14:paraId="13E5A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5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1.负责公务员招录、转任、调任、职务职级、考核、福利待遇审批及其日常工作；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市人社局：负责事业单位人员流动、职级晋升、离退休审批等工作。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28352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F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开展党员领导干部任期、离任经济责任审计。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A4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75A93F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3819F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59163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市委组织部：负责审计工作的统筹协调和人员组织。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市财政局：负责审计业务指导。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1.负责财政收支、领导干部任期、离任经济责任审计；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2.其他专项审计工作；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3.对问题整改情况进行督促检查。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1.协同审计机关完成街道财政收支、领导干部经济责任、自然资源资产离任（任中）审计及其他专项审计调查工作；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2.协同完成其他专项审计工作；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3.根据审计结果进行整改；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4.向社会公开部门审计结果报告。</w:t>
            </w:r>
          </w:p>
        </w:tc>
      </w:tr>
      <w:tr w14:paraId="642975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E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7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开展红色物业党建联建工作。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8B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630C55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06BE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5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市委组织部：完善党的组织体系和工作体系，指导加强社区物业党建联建。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市住建局：落实物业行业指导监管职责。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5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1.摸排上报符合条件的物业公司成立党支部；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2.指导村（社区）与物业党组织结对共建，维护居住小区正常运转。</w:t>
            </w:r>
          </w:p>
        </w:tc>
      </w:tr>
      <w:tr w14:paraId="70ED1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A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做好党员、领导干部因私出国（境）以及在社会组织和企业兼职的管理工作。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B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1.制定领导干部在社会组织和企业兼职的管理办法；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3.负责市管干部护照、港澳台通行证的管理及因私出国（境）审批。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1.统计上报领导干部在社会组织和企业兼职的情况；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2.负责非市管干部护照、港澳台通行证的登记备案；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3.负责《关于全面推行无扰督查进一步提高抓落实质量和效果的若干措施》市管干部、村（社区）“两委”成员因私出国（境）审批。</w:t>
            </w:r>
          </w:p>
        </w:tc>
      </w:tr>
      <w:tr w14:paraId="49A61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3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8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开展党内激励、表彰工作。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2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1.评选县级及以上“两优一先”对象并进行表彰奖励；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F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2.摸底排查符合条件的党员，上报申领、颁发“光荣在党50年”纪念章。</w:t>
            </w:r>
          </w:p>
        </w:tc>
      </w:tr>
      <w:tr w14:paraId="49C72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C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9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0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0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制定“农民大学生培养计划”的实施方案。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宣传“农民大学生培养计划”政策，组织人员报名。</w:t>
            </w:r>
          </w:p>
        </w:tc>
      </w:tr>
      <w:tr w14:paraId="73F18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9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8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开展精神文明创建工作。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2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1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统筹、调度、协调各职能部门开展文明创建工作。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2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做好文明创建宣传教育，营造良好氛围，组织辖区居民积极参与创建活动。</w:t>
            </w:r>
          </w:p>
        </w:tc>
      </w:tr>
      <w:tr w14:paraId="5FC50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6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5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开展社区专职工作者管理工作。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8D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市委社会工作部（牵头）</w:t>
            </w:r>
          </w:p>
          <w:p w14:paraId="5441A0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0354C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市委社会工作部：负责社区专职工作者薪酬管理等工作。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市财政局：负责社区专职工作者薪酬资金拨付。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市人社局：协助社区专职工作者招考。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F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1.做好社区专职工作者报考初审；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2.做好社区专职工作者薪酬申报及发放；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3.做好社区专职工作者档案管理。</w:t>
            </w:r>
          </w:p>
        </w:tc>
      </w:tr>
      <w:tr w14:paraId="4B86A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2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C5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市委巡察办</w:t>
            </w:r>
          </w:p>
          <w:p w14:paraId="608AFB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3154A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市委巡察办：统筹协调、组织指导相关人员开展巡察工作。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市纪委监委机关：对巡察反馈问题整改落实情况进行监督。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E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1.接受市委巡察，做好人员对接、资料收集、办公物资等统筹准备工作；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2.向市委巡察组如实汇报情况；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3.做好巡察反馈问题的整改工作。</w:t>
            </w:r>
          </w:p>
        </w:tc>
      </w:tr>
      <w:tr w14:paraId="47210B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E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E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开展县级及以上群团组织推优评优工作。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10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市总工会</w:t>
            </w:r>
          </w:p>
          <w:p w14:paraId="3A8FE9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w:t>
            </w:r>
          </w:p>
          <w:p w14:paraId="45998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市总工会、团市委、市妇联：负责各领域先进集体和优秀个人的推荐、评选和表彰。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6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做好县级及以上先进集体和优秀个人的推荐工作。</w:t>
            </w:r>
          </w:p>
        </w:tc>
      </w:tr>
      <w:tr w14:paraId="57A331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F18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BF40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C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B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开展营商环境评价工作。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9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A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迎接全省营商环境评价监测，配合省直部门做好指标数据采集和宣传动员，针对评价结果抓好整改提升。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9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做好营商环境主观评价问卷调查，做好企业诉求办理、典型推介等工作。</w:t>
            </w:r>
          </w:p>
        </w:tc>
      </w:tr>
      <w:tr w14:paraId="61941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E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D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6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0EC89E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2E79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1.负责各项税收和有关非税收入征收管理；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2.组织实施税务稽查和有关非税收入检查工作。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A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1.做好税收法规宣传工作；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p>
        </w:tc>
      </w:tr>
      <w:tr w14:paraId="1AEEF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6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A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开展征地拆迁等重点项目工作。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16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w:t>
            </w:r>
          </w:p>
          <w:p w14:paraId="5AB1E8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3E5FD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市人民法院</w:t>
            </w:r>
          </w:p>
          <w:p w14:paraId="354789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5BF63B2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市司法局</w:t>
            </w:r>
          </w:p>
          <w:p w14:paraId="4CAF8D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w:t>
            </w:r>
          </w:p>
          <w:p w14:paraId="5D2D1E6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5FA7C8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45355D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市审计局</w:t>
            </w:r>
          </w:p>
          <w:p w14:paraId="4743EF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市征地工作协调中心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E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市自然资源局：负责国有土地、集体土地征收，集体土地上房屋拆迁安置工作。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市人民法院：负责开展征地范围内的依法强制拆迁和强制腾地工作。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市司法局：负责对项目征地程序的合法推进进行司法指导和审查把关，并根据上级工作要求和现实需要做好公证服务工作。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市财政局：负责征拆资金的拨付和监管。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市审计局：负责对征地拆迁政策执行情况和资金管理使用情况进行审计监督。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市征地工作协调中心：负责重点项目征地拆迁的申请受理、组织实施、调度督导、资金管理等工作。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E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1.宣传征地拆迁相关政策法规，配合发布通告方案，参与测绘定界、拟征收土地现状调查、听证、签订征地拆迁补偿安置协议，对符合安置的农民给予公平合理安置；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4.配合做好项目资金申报、管理、拨付、使用及公开工作，确保项目资金专款专用，协助确认被征地农民就业培训和社会保障对象名单；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5.维护项目施工环境，协助拆违查处以及日常控违巡查工作，协助做好项目建设影响的还塘、改水、改路以及杆线搬迁工作。</w:t>
            </w:r>
          </w:p>
        </w:tc>
      </w:tr>
      <w:tr w14:paraId="4ADD6D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7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开展农贸市场规划建设和运营管理工作。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4F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w:t>
            </w:r>
          </w:p>
          <w:p w14:paraId="6FEBD6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0EE8B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w:t>
            </w:r>
          </w:p>
          <w:p w14:paraId="431AB5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6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市商务局：负责农贸市场的建设计划、规划设计、业务指导、验收使用和资金保障。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市交通运输局：做好国、省、县道马路市场的整治和取缔。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市城管局：负责建成区市容秩序管理工作。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1.参与农贸市场的规划选址、建设、运营管理；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2.参与马路市场整治和秩序维护；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3.负责乡、村、组道马路市场整治。</w:t>
            </w:r>
          </w:p>
        </w:tc>
      </w:tr>
      <w:tr w14:paraId="518AB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5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8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开展在外湘商回归和返乡创业工作。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D5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w:t>
            </w:r>
          </w:p>
          <w:p w14:paraId="0134CB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8DC8F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05393F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306BB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1.负责招商引资和投资促进工作；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2.招引和培育外贸企业，引导企业开展进出口业务；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3.引进资金、技术和人才，促进对外交流。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市农业农村局：做好返乡创业主体基本情况摸底。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市市场监管局：收集提供返乡创业人员的相关数据。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市工商联：做好与在外湘商的联系工作，促进经济、技术和贸易合作。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1.开展招商引资工作，做好招商政策宣传、推介工作；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2.开展湘商回归、校友回湘、返乡创业行动，做好醴陵籍在外知名人士、实业家、杰出校友等摸底统计和跟踪服务；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3.开展“迎老乡、回故乡、建家乡”活动，引导湘商、乡贤回乡创业置业；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4.开展项目洽谈、合作意向和框架协议签订；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5.开展投资项目的用地选址、建设环境保障等工作；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6.对辖区内招商项目进行统计、摸底、自查。</w:t>
            </w:r>
          </w:p>
        </w:tc>
      </w:tr>
      <w:tr w14:paraId="077AE0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7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B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做好日常统计工作。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41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市统计局</w:t>
            </w:r>
          </w:p>
          <w:p w14:paraId="0D72B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醴陵国调队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9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1.推进统计规范化、现代化建设；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2.负责统计执法检查和统计违法违纪案件查处；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3.开展对重要统计数据的审核、监控和评估。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醴陵国调队：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1.组织实施住户调查、农产量调查、主要畜禽监测调查、劳动力调查等；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2.参与组织实施国家有关普查项目；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3.依法查处统计调查活动中发生的统计违法行为。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2.负责统计台账规范化整理及档案管理；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3.做好阵地建设，配合做好统计法律法规宣传普及工作；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4.严格执行统计调查制度，组织协调统计调查工作，按时上报统计数据。</w:t>
            </w:r>
          </w:p>
        </w:tc>
      </w:tr>
      <w:tr w14:paraId="211525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FB2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35D64A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C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1F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2.统筹开展劝返复学工作，采取措施防止适龄儿童、少年辍学。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2.建立失学辍学台账并实行动态管理，组织开展辖区内劝返复学工作。</w:t>
            </w:r>
          </w:p>
        </w:tc>
      </w:tr>
      <w:tr w14:paraId="6B5492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D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开展社会救助和违规补贴资金追缴工作。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37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1.负责低保及低保边缘家庭、特困供养人员的资格认定以及救助对象资金的发放管理；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2.通过大数据匹配下发疑似违规享受低保、低保边缘、特困等社会救助对象线索；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3.完成最低生活保障、低保边缘家庭、特困供养人员、低收入家庭、80—89岁高龄老人、孤儿、事实无人抚养儿童救助工作；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4.组织开展社会救助相关的业务培训；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5.负责临时救助对象的审批和救助资金的发放管理及核查；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6.对违规享受资金进行追缴。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6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1.做好救助政策宣传；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2.做好救助档案管理；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3.核实疑点线索，上报情况；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4.组织人员参加社会救助业务培训；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5.对临时救助金额进行初审及上报；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6.协助相关部门对违规领取民政资金的追缴。</w:t>
            </w:r>
          </w:p>
        </w:tc>
      </w:tr>
      <w:tr w14:paraId="3FBCBB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做好殡葬管理和公益性公墓建设工作。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9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2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2.收集、上报农村公益性公墓建设需求，配合做好公墓建设选址、征地及周边施工环境维护工作；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3.排查、劝阻、上报违规殡葬行为和“活人墓”情况。</w:t>
            </w:r>
          </w:p>
        </w:tc>
      </w:tr>
      <w:tr w14:paraId="785715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0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2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E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0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4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1.做好适老化改造对象家庭信息上报和改造项目完成后的验收工作；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2.宣传长者餐厅政策，做好老年人助餐需求资格申报、初审；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3.开展养老服务机构的日常检查、隐患排查并上报。</w:t>
            </w:r>
          </w:p>
        </w:tc>
      </w:tr>
      <w:tr w14:paraId="1A303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C9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6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10723A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A572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B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1.负责被征地农民社会保障工作的政策落实和待遇发放等服务工作；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2.监督用地单位严格按规定缴纳被征地农民社会保障费用并开展就业培训。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市医保局：负责被征地农民城乡居民基本医疗保险政策指导。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1.做好被征地农民身份确认、信息上报、生活费申报及就业培训等工作；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2.做好被征地农民城乡居民医疗保险代缴数据申报。</w:t>
            </w:r>
          </w:p>
        </w:tc>
      </w:tr>
      <w:tr w14:paraId="57F8C5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2.开展城乡居民基本养老保险待遇资格认证；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2.配合上级部门向核查对象解释政策；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3.配合上级部门对违规资金进行追缴。</w:t>
            </w:r>
          </w:p>
        </w:tc>
      </w:tr>
      <w:tr w14:paraId="213F44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4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2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C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1.负责农民工工资支付工作的组织协调、管理指导；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2.负责农民工工资支付情况的监督检查；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3.查处有关拖欠农民工工资案件。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1.督促企业与劳动者签订劳动合同；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2.开展普法宣传，引导劳动者依法维权；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3.排查上报劳务纠纷，组织开展矛盾调解，协助劳动者进行劳动仲裁。</w:t>
            </w:r>
          </w:p>
        </w:tc>
      </w:tr>
      <w:tr w14:paraId="4541E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6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5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做好社区就业见习基地申报工作。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D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1.审核认定就业见习基地和就业困难人员；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2.拨付就业见习基地人员的岗位补贴。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4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1.初审就业困难人员资料和上报；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2.指导村（社区）申报就业见习基地。</w:t>
            </w:r>
          </w:p>
        </w:tc>
      </w:tr>
      <w:tr w14:paraId="132D3F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1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推广政策性农业保险，做好农业生产受灾定损、理赔。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7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1.监督、指导保险机构做好政策性农业保险承保；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2.督促保险机构对参保农户受灾情况进行查勘、定损、理赔。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A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1.宣传政策性农业保险等惠农政策；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2.协调保险公司与参保农户开展理赔工作。</w:t>
            </w:r>
          </w:p>
        </w:tc>
      </w:tr>
      <w:tr w14:paraId="7CC8A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8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D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0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1.审核医疗救助申请，开展救助对象认定；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1.受理医疗救助申请；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2.调查核实救助对象情况，对基础资料初审。</w:t>
            </w:r>
          </w:p>
        </w:tc>
      </w:tr>
      <w:tr w14:paraId="023BEC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F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开展残疾人管理和服务工作。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A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1.办理和管理残疾人证，组织残疾人基本状况调查；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2.加强残联系统组织建设，指导乡镇（街道）、村（社区）残联和残协组织建设；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3.落实残疾人教育、就业、培训、康复、辅具、托养、照护、文体、家改、燃油补贴等政策；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4.开展结对帮扶、慰问等扶残助残活动，关心关爱困难残疾人群体；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5.选树残疾人先进典型，加大宣传力度，营造良好氛围。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7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1.做好残疾人证申请的受理和初审工作，领取和发放残疾人证，帮办代办残疾人证，配合做好上门评残工作，开展残疾人基本状况调查；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2.做好街道、村（社区）两级残联和残协组织及人员管理；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3.建立残疾人台账，摸排、筛查、上报、指导符合条件的残疾人享受各项惠残政策；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4.关心关爱残疾人，配合开展结对帮扶，做好慰问资金的分配和发放；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5.发现和推荐残疾人先进典型。</w:t>
            </w:r>
          </w:p>
        </w:tc>
      </w:tr>
      <w:tr w14:paraId="1BC26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D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市税务局
</w:t>
            </w:r>
          </w:p>
          <w:p w14:paraId="5E6C4C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A251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1.参与制定居民医保缴费政策，联络乡镇（街道）组织开展居民医保征收工作;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2.对乡镇（街道）、村（社区）等代征人员开展业务辅导；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3.维护征缴系统，畅通缴费渠道，并负责征缴入库。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1.负责医保政策业务培训和政策宣传，合理划分乡镇（街道）年度筹资任务；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2.负责最终审核居民参保信息登记、变更、异地就医备案和报销等；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3.做好各类困难人群身份标识并反馈至税务部门；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4.负责重复缴费退费的资金拨付；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5.监管医保资金，打击骗取医疗保险资金行为。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7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1.负责城乡居民基本医疗保险的社会公示；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2.负责医保系统中死亡人员信息的维护、核实上报；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3.核实重复缴费退费信息。</w:t>
            </w:r>
          </w:p>
        </w:tc>
      </w:tr>
      <w:tr w14:paraId="0A9EF4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FC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2D3DF1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D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D3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市委政法委</w:t>
            </w:r>
          </w:p>
          <w:p w14:paraId="08EDBB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0D3F1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市人民法院</w:t>
            </w:r>
          </w:p>
          <w:p w14:paraId="03EE1AC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市人民检察院</w:t>
            </w:r>
          </w:p>
          <w:p w14:paraId="42A1E7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0A6C16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w:t>
            </w:r>
          </w:p>
          <w:p w14:paraId="456D34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w:t>
            </w:r>
          </w:p>
          <w:p w14:paraId="6B3255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580768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w:t>
            </w:r>
          </w:p>
          <w:p w14:paraId="007F15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市司法局</w:t>
            </w:r>
          </w:p>
          <w:p w14:paraId="196D9A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市人社局</w:t>
            </w:r>
          </w:p>
          <w:p w14:paraId="423E0E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w:t>
            </w:r>
          </w:p>
          <w:p w14:paraId="4E0372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w:t>
            </w:r>
          </w:p>
          <w:p w14:paraId="3B55DD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w:t>
            </w:r>
          </w:p>
          <w:p w14:paraId="524289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w:t>
            </w:r>
          </w:p>
          <w:p w14:paraId="3E2119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w:t>
            </w:r>
          </w:p>
          <w:p w14:paraId="657AC6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市妇联</w:t>
            </w:r>
          </w:p>
          <w:p w14:paraId="2C857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D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1.协调、组织、指导、督促未成年人权益保护工作；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2.支持监督政法单位依法履行未成年人权益保护职责，防范、打击侵害未成年人合法权益的违法犯罪行为，推进未成年人违法犯罪预防，完善未成年人司法保护体系。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市人民法院、市人民检察院、市公安局：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1.依法严惩各类侵害未成年人违法犯罪，深化涉罪未成年人教育、感化、挽救工作，保护救助被侵害未成年人；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2.落实密切接触未成年人行业人员入职查询规定，落实侵害未成年人案件强制报告制度。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市委组织部：按照管理权限对涉未成年人权益保护案事件中失职失责党员、公职人员及行业主管部门、基层党组织开展责任追究。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1.加强未成年人思想道德建设和健康宣传教育，引导有利于未成年人健康成长的图书、影视节目和网络信息等精神文化产品的创作、出版、制作、传播；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2.查禁危害未成年人身心健康的违法信息，落实不良信息提示制度；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3.依法惩处利用网络从事危害未成年人合法权益或身心健康的活动。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1.督促指导学校（培训机构）落实对未成年学生在校期间各项权益的保护职责，开展未成年人权益保护知识宣讲；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2.强化师德师风建设，制定教师职业行为负面清单，建立师德违规行为的监测、核查、处理、通报、责任追究一体化工作机制；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3.建立校园异常信息收集、研判、处置机制，有效治理校园霸凌等问题。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1.健全流动、留守、困境儿童监测摸排和统计分析机制，建立重点关爱服务对象信息台账，制定“一对一”帮扶措施；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2.履行兜底监护职责，依托未成年人救助保护机构、儿童福利机构对符合条件的未成年人做好临时监护、长期监护工作；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3.规范未成年人社会组织登记管理工作。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1.做好未成年服刑人员、社区矫正对象、强制隔离戒毒人员的监督管理和教育帮扶；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2.依法为未成年人提供优质高效的法律援助服务。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1.为符合法定劳动年龄的未成年人提供职业技能培训；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2.监督用人单位落实禁用童工规定。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1.做好未成年人心理健康服务、重病未成年人医疗救治、残疾未成年人康复医疗和被遗弃儿童救治工作，及时接收救治遭受侵害或意外伤害的未成年人；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2.落实未成年人卫生保健和营养指导服务，加强出生缺陷防控，规范疫苗预防接种，加强传染病防治和监督管理。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市应急局：推动增强未成年人防灾减灾和安全意识，促进提高未成年人自救互救能力。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市市场监管局：加强涉未成年人食品、药品、玩具和用具等的安全监管，查处违法销售行为。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团市委：关心困难青年，关爱留守儿童，开展健康有益的文体活动，落实预防青少年违法犯罪等重点工作任务。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市妇联：对未成年人的父母或其他监护人、被委托人做好家庭教育指导工作，普及家庭教育知识，为有需要的未成年人提供关爱服务。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市残联：为符合条件的残疾儿童提供康复训练、手术、辅助器具配置等服务，支持和帮助残疾儿童接受教育。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2.对涉未成年人重点行业、重点领域、重点场所进行严格管控和排查，强化风险人群管控，常态化开展线索摸排；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4A3CD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5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F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做好社会面收集立法意见工作。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92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市人大常委会机关
</w:t>
            </w:r>
          </w:p>
          <w:p w14:paraId="6896AB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6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市人大常委会机关：收集、审核反馈的立法意见。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市司法局：收集、汇总反馈的立法意见。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收集、上报村（居）民提出的立法意见。</w:t>
            </w:r>
          </w:p>
        </w:tc>
      </w:tr>
      <w:tr w14:paraId="01CD46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6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5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C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市政府办
</w:t>
            </w:r>
          </w:p>
          <w:p w14:paraId="046B6B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C2425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3D1899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
</w:t>
            </w:r>
          </w:p>
          <w:p w14:paraId="7E798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E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市政府办：指导、监督全市禁毒工作，负责戒毒康复、戒毒治疗以及预防宣传教育、吸毒人员社会化管控的指导和监督，负责禁毒社会化工作。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1.组织易制毒企业负责人培训并签订禁毒承诺书，督促各企业负责人组织从业人员开展禁毒培训，并组织开展专项检查；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2.负责到拘留所或强制戒毒所接回吸毒人员，督促其配合社区戒毒或社区康复工作；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3.负责社区戒毒、社区康复人员的动态管控和吸毒检测；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4.处置社区戒毒（康复）违反协议人员；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5.负责具体实施吸毒人员风险分类评估。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市文旅广体局：组织娱乐经营服务场所负责人培训并签订禁毒承诺书，督促各经营主体组织开展从业人员禁毒培训。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市卫健局：监督管理和排查医疗机构麻醉药品、精神药品。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1.做好吸毒人员关爱帮扶工作；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2.摸排提交涉毒线索；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3.做好涉毒人员档案管理与信息更新；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4.做好涉毒人员安保维稳工作；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5.开展街道、村（社区）禁毒专干业务培训工作；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6.配合公安机关收集社区戒毒（康复）人员违反社区戒毒（康复）协议相关证据；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7.开展禁种铲毒摸排工作；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8.协助对易制毒企业做好预防宣教工作，协助开展易制毒化学品企业培训及专项检查工作；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9.协助做好涉毒重点场所摸排走访工作。</w:t>
            </w:r>
          </w:p>
        </w:tc>
      </w:tr>
      <w:tr w14:paraId="7117E4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F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2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开展防范化解非法集资工作。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D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市政府办</w:t>
            </w:r>
          </w:p>
          <w:p w14:paraId="7E01B0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63386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521BE3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市政府办：建立健全防范和处置非法集资工作机制，排查、处置非法集资线索。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市公安局：对非法集资案件进行侦查、收集证据、确定犯罪事实，查封、扣押、冻结涉案财产。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1.配合开展非法集资风险隐患排查，加强金融监督；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2.配合打击非法集资；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2.摸排上报非法集资线索。</w:t>
            </w:r>
          </w:p>
        </w:tc>
      </w:tr>
      <w:tr w14:paraId="2BE58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A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85A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
</w:t>
            </w:r>
          </w:p>
          <w:p w14:paraId="0F3E110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1B069A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
</w:t>
            </w:r>
          </w:p>
          <w:p w14:paraId="6922FB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市委政法委
</w:t>
            </w:r>
          </w:p>
          <w:p w14:paraId="4D33DC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44CF8A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
</w:t>
            </w:r>
          </w:p>
          <w:p w14:paraId="4500B7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
</w:t>
            </w:r>
          </w:p>
          <w:p w14:paraId="2D369A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
</w:t>
            </w:r>
          </w:p>
          <w:p w14:paraId="0E6C29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市卫健局
</w:t>
            </w:r>
          </w:p>
          <w:p w14:paraId="2559F7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447DDB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团市委
</w:t>
            </w:r>
          </w:p>
          <w:p w14:paraId="2FBAB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市委宣传部：通过报纸、广播、电视、网络等新闻媒体，加强学生安全宣传，营造防范学生溺水社会氛围。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市委政法委：指导和推动各级各部门落实防控责任，维护学生生命安全。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市水利局：加强河流、湖泊、权属水库的安全监督管理，在易发生溺水安全事故水域设置安全警示标志，加强溺水隐患排查整治和巡查管理工作。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市卫健局：建立完善公众急救技能知识普及机制，开展急救知识和技能培训，帮助学生掌握正确的救护常识，组织医疗卫生力量赶赴学生溺水现场进行救援，启动绿色通道进行紧急医学救援。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市应急局：指导、参与学生溺水事故应急救援，开展经营性游泳场所有关学生溺水事故的调查处理。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团市委：开展形式多样的防范溺水宣传教育活动，组织开展更多健康有益的活动，发动团员青年参与防溺水宣传提醒、劝导和巡查工作。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市妇联：发挥妇联执委作用，开展暑期防溺水主题家庭教育、安全知识宣传和儿童关爱活动。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1.制定中小学生溺水事故应急预案；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2.统筹协调村（居）民委员会、学校、家长、妇联执委等各方力量开展防溺水工作；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5.建立留守学生、困境学生的信息台账，并与中小学校共享。</w:t>
            </w:r>
          </w:p>
        </w:tc>
      </w:tr>
      <w:tr w14:paraId="230DF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B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开展学校及校园周边安全维护工作。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FC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市教育局
</w:t>
            </w:r>
          </w:p>
          <w:p w14:paraId="7FB7DE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CE478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2DBCB7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
</w:t>
            </w:r>
          </w:p>
          <w:p w14:paraId="2B7A5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市教育局：负责校园安全管理，隐患排查整改，做好护学岗工作。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市公安局：做好校园周边安全隐患巡查、突发情况处置。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市文旅广体局：审批学校周边200米内娱乐场所、文体场所的营业资格。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市市场监管局：负责学校周边200米内经营场所的监督管理。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E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2.负责校园周边环境安全隐患的排查；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3.配合相关部门开展打击处置；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4.协助做好护学岗工作。</w:t>
            </w:r>
          </w:p>
        </w:tc>
      </w:tr>
      <w:tr w14:paraId="415C80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7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C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E12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市司法局
</w:t>
            </w:r>
          </w:p>
          <w:p w14:paraId="591266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A7D3F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市人民法院
</w:t>
            </w:r>
          </w:p>
          <w:p w14:paraId="4CCB92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市人民检察院
</w:t>
            </w:r>
          </w:p>
          <w:p w14:paraId="2E2E5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1.负责全市的社区矫正工作；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2.规范社区矫正工作场所建设，配备必要的执法装备和信息化设施；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3.建立健全社区矫正工作管理制度，对社区矫正机构和社区矫正机构工作人员、社区矫正专职社会工作者执行社区矫正相关法律、法规、政策和标准规范，遵守职业道德和职业纪律等情况实施监督检查。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市人民法院：依法作出判决、裁定和决定，核实并确定社区矫正执行地。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市人民检察院：依法对社区矫正工作实行法律监督。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1.对看守所留所服刑罪犯批准暂予监外执行的，进行教育，及时通知并送达法律文书，依法将社区矫正对象交付执行；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2.对社区矫正对象予以治安管理处罚，协助社区矫正机构处置突发事件或查找失去联系的社区矫正对象，执行人民法院作出的逮捕决定，执行限制社区矫正对象出境的措施。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E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1.协调各村（社区）为社区矫正调查评估提供必要的协助；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2.协助做好社区矫正对象实地查访、信息化核查、谈话教育、困难帮扶等工作。</w:t>
            </w:r>
          </w:p>
        </w:tc>
      </w:tr>
      <w:tr w14:paraId="1B06D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3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F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B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对监狱（看守所）服刑人员进行核查、衔接，保障安置帮教对象的救助帮扶资金，做好刑满释放人员的安置帮教工作。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3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1.协助对刑满释放、解除矫正人员的核查、日常走访、安置帮教；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2.接回刑满释放“三无”（无家可归、无亲可投、无业可就）人员并进行安置，提供就业指导和援助；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3.做好涉毒刑满释放人员安置帮教和社会救助相关工作。</w:t>
            </w:r>
          </w:p>
        </w:tc>
      </w:tr>
      <w:tr w14:paraId="6851A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9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强化乡村法律人才队伍建设。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DE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1.落实“一村（社区）一法律顾问”制度，委派、管理村（社区）法律顾问；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2.培养乡村“法律明白人”，提供培训、业务指导和帮助，建立台账管理、评价激励和动态清退制度。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6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1.推动“一村（社区）一法律顾问”工作落实；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2.推进农村“法律明白人”培养工程。</w:t>
            </w:r>
          </w:p>
        </w:tc>
      </w:tr>
      <w:tr w14:paraId="25803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3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1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做好网格化管理工作。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C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市综治中心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1.建设网格化管理服务平台；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2.做好网格化中心和网格员的日常管理、绩效考核等工作；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3.开展“两重点一核查”专项行动、“城乡统筹结对共建”和“一网多员、多网合一”建设等工作；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4.建设维护“综治视联”系统。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B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1.督促网格员进行例行巡查；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2.更新维护本级网格化管理服务平台；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3.组织网格员培训。</w:t>
            </w:r>
          </w:p>
        </w:tc>
      </w:tr>
      <w:tr w14:paraId="6CE4A5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F72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0614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1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开展驻村管理和服务工作。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37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市委组织部</w:t>
            </w:r>
          </w:p>
          <w:p w14:paraId="37C070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AB62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市委组织部：负责驻村工作队的统筹安排、考核管理、工作经费拨付。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市农业农村局：负责统筹协调有帮扶任务的单位落实帮扶责任。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1.负责驻村工作队的日常考勤；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2.提供服务保障，帮助解决困难和问题。</w:t>
            </w:r>
          </w:p>
        </w:tc>
      </w:tr>
      <w:tr w14:paraId="2C4CC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0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做好饮水安全排查、问题收集、资料上报工作，做好饮水安全保障。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0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A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1.负责工作方案的制定、传达；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2.负责工作开展的督导；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2.协助技术人员做好饮水排查工作；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3.做好资料收集上报。</w:t>
            </w:r>
          </w:p>
        </w:tc>
      </w:tr>
      <w:tr w14:paraId="5C6A4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7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4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0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3.维修山塘、水库、水渠、河流水利设施；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B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2.上报新（改）建的农村小型水利设施信息；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3.及时上报山塘、水库、水渠、河流设施损坏维修需求。</w:t>
            </w:r>
          </w:p>
        </w:tc>
      </w:tr>
      <w:tr w14:paraId="0C5A7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0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做好库区移民工作。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D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E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3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1.开展库区移民政策宣传；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2.负责库区移民动态管理工作；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3.负责库区移民产业项目和建设项目申报，整理归档移民项目资料。</w:t>
            </w:r>
          </w:p>
        </w:tc>
      </w:tr>
      <w:tr w14:paraId="4CD68B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9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9C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1B39BF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DFFE3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市财政局
</w:t>
            </w:r>
          </w:p>
          <w:p w14:paraId="1DAB9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0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2.负责对村级集体经济组织收支及“三资”进行管理和监督，与财政等部门解决“村社分账”推进过程中遇到的问题，会同有关部门依法依规进行集体经济组织的财务检查和审计监督；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4.负责承包地、宅基地等集体财产的管理和产权流转交易的监督指导；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5.制定土地延包工作方案，开展土地延包业务培训，做好延包工作经费预算及土地确权发证工作。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1.负责对村级集体经济组织的财务会计工作进行业务指导；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2.负责对集中代理记账（委托代理）等相关工作进行业务指导。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1.专项审计“三资”管理情况；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2.全面梳理村集体账务，对随意性较大的多笔支出进行集中比对，对发现的问题及时移交相关单位；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3.筛选集体资产漏缴的收益，督促漏缴收益及时规范入账。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1.开展农村集体经济组织清产核资工作；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5.指导村集体对土地承包经营权流转进行备案，调解土地承包纠纷；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6.开展土地延包宣传、发动工作，配合第三方公司开展入户调查、网签工作。</w:t>
            </w:r>
          </w:p>
        </w:tc>
      </w:tr>
      <w:tr w14:paraId="1EE27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D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B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开展河湖问题专项整治及渔政执法。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AC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（牵头）
</w:t>
            </w:r>
          </w:p>
          <w:p w14:paraId="1DE0D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2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1.全面统筹协调禁渔工作，建立日常巡查、举报奖励、信息共享、联合执法等长效机制；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2.开展专项执法和联合执法行动，打击各种非法捕捞行为；严格执行禁捕制度，没收、销毁违法渔船渔具，修复水域生态环境；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3.加强对涉渔 “三无” 船舶、禁用渔具的排查清理，依法取缔非法捕捞工具；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4.对农贸市场、超市、餐馆、渔具店等场所进行定期检查，杜绝非法制售渔具和非法捕杀、经营、加工、销售、收购、食用水生野生保护动物等行为。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市水利局：定期开展河湖巡查，组织开展涉河湖违法违规问题联合执法和整治整改工作。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1.开展长江十年禁渔政策宣传，开展渌江河违法垂钓日常巡查和现场劝阻；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2.组建联合巡查队伍，对河流、水库等重点水域进行常态化巡查并上报问题，及时劝阻非法捕捞、电鱼、毒鱼、炸鱼等违法行为。</w:t>
            </w:r>
          </w:p>
        </w:tc>
      </w:tr>
      <w:tr w14:paraId="11403F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1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67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（牵头）
</w:t>
            </w:r>
          </w:p>
          <w:p w14:paraId="09F73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市应急局：负责安全生产综合监管，指导街道和农业企业完善应急预案，参与重大隐患整治。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C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2.开展农业领域安全隐患排查上报，建立安全隐患台账；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736FF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0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2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开展农业生产废弃物回收处置、秸秆综合利用和化肥、农药监管工作。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1F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（牵头）
</w:t>
            </w:r>
          </w:p>
          <w:p w14:paraId="2BB8AC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6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1.负责农用薄膜、农药瓶等农业生产废弃物使用、回收监督管理工作；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3.指导街道开展农药化肥减量；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4.对种植户的农药使用情况进行摸底，评估农药污染情况，及时进行管控防治。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株洲市生态环境局醴陵分局：负责露天焚烧秸秆的指导和监督管理工作。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9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3.对农资经营门店进行日常巡查。</w:t>
            </w:r>
          </w:p>
        </w:tc>
      </w:tr>
      <w:tr w14:paraId="734469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B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做好乡村振兴项目申报、审核、系统录入、资金拨付工作，助力乡村振兴。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F3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7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1.做好项目初步审核工作；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3.做好重点产业资金的监督和管理工作。</w:t>
            </w:r>
          </w:p>
        </w:tc>
      </w:tr>
      <w:tr w14:paraId="63BC6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1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C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60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1.制定工作方案，组织开展厕所改造工作；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2.负责农村卫生厕所改造工作的业务指导和人员培训；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3.负责复核验收，协调改厕资金的申请、拨付。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2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1.摸排村民改厕需求，做好施工方和改厕户的协调工作，配合改厕验收；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2.摸排“问题厕所”并协调施工单位进行整改。</w:t>
            </w:r>
          </w:p>
        </w:tc>
      </w:tr>
      <w:tr w14:paraId="4EF9D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2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A7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E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1.组织开展农产品质量安全监测、追溯、风险评估；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2.贯彻执行农产品质量安全国家标准，参与制定农产品质量安全地方标准并组织实施；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3.指导农业检验检测体系建设；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4.开展农产品质量安全控制技术示范，推广农产品安全生产技术要求和操作规程，普及科学种养知识和安全生产技术。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6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1.开展农产品质量安全法律法规知识宣传、教育和培训；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2.开展生产经营企业和农民专业合作社的巡查 ，指导生产经营企业和农民专业合作社建立生产经营档案记录。</w:t>
            </w:r>
          </w:p>
        </w:tc>
      </w:tr>
      <w:tr w14:paraId="0ECB66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4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0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1.开展动物疫病的监测、检测、诊断、流行病学调查、疫情报告以及其他预防、控制等技术工作；承担动物疫病净化、消灭的技术工作；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3.开展动物及动物产品的检疫工作、畜禽调运监管工作，承担动物检疫证章标志管理、动物检疫信息统计分析工作；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0902C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AB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94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1.负责农作物病虫害防控体系建设与运行管理，负责农作物病虫害监测及预报预警；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2.发布农作物病虫害防治技术指导，试验推广农药（械）科学安全使用及其他植物保护新技术；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3.组织扑灭疫情。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4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39139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E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8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B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6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2.开展验收合格的农田建设项目的日常巡查和信息上报工作。</w:t>
            </w:r>
          </w:p>
        </w:tc>
      </w:tr>
      <w:tr w14:paraId="2DF85A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B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开展“幸福屋场”创建工作。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A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1.制定“幸福屋场”建设标准；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2.组织开展屋场验收。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D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指导村级开展“幸福屋场”的设计、建设工作。</w:t>
            </w:r>
          </w:p>
        </w:tc>
      </w:tr>
      <w:tr w14:paraId="69850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5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开展林业补贴的发放工作，做好森林资源流转审批工作。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A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1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1.负责造林补助、森林质量提升补助、退耕还林补助等林业补贴审核发放；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2.审批300公顷以下的森林资源流转。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E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1.协助林业各项补贴申报验收，做好人员信息录入核实工作；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3.负责审核流转合同书。</w:t>
            </w:r>
          </w:p>
        </w:tc>
      </w:tr>
      <w:tr w14:paraId="539D0A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D557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A8181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4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F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09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
</w:t>
            </w:r>
          </w:p>
          <w:p w14:paraId="72EC2F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C1C64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市委宣传部：制定先进典型榜样的选树和宣传发动方案。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市委政法委：开展见义勇为确认、奖励、慰问、宣传以及权益保护工作。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E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1.做好先进典型榜样的宣传工作；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2.申报、举荐见义勇为行为。</w:t>
            </w:r>
          </w:p>
        </w:tc>
      </w:tr>
      <w:tr w14:paraId="37D094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7DB6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14:paraId="0FA16A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7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0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开展违法建设、违法用地整治。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CF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（牵头）
</w:t>
            </w:r>
          </w:p>
          <w:p w14:paraId="3AB74A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42DCB0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w:t>
            </w:r>
          </w:p>
          <w:p w14:paraId="246405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9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1.负责上级卫片图斑信息交办核实；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2.对已取得建设工程规划许可证但未按照建设工程规划许可证的规定和许可内容进行建设的行为出具整改意见；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3.依法查处全市自然资源开发利用违法案件，负责各类建设项目的用地和规划批准后监督管理及核实；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4.负责对“非农化”违法图斑、违法用地和违法建设的立案查处。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1.办理建筑装饰装修施工许可手续，对违规装饰装修、擅自改变房屋承重结构等行为，出具整改意见；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2.调查、核实已办理建设工程规划许可证或已核发乡村建设规划许可证，但未依法办理建设工程项目施工许可、质量安全监督、消防审验（备案）等手续的住建领域违法建设行为。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占用永久基本农田发展林果业和挖塘养鱼，占用耕地种植苗木、草皮等绿化装饰以及其他破坏耕作层的植物，占用耕地挖湖造景、建设绿化带，占用永久基本农田建设畜禽养殖设施、水产养殖设施和破坏耕作层的种植业设施以外的耕地“非粮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2.负责农村村民住宅建设的宅基地监督、管理和服务工作；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3.依法查处农村村民未经批准或骗取批准，非法占用土地建住宅的违法行为。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市城管局：负责依法查处城市规划区内未取得建设工程规划许可证进行建设或未按照建设工程规划许可证进行建设的行为，依法实施与行政处罚相关的行政强制措施。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1.开展日常巡查，发现违法建设、违法用地行为及时报告相关职能部门；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2.受理并及时处理村民的违建投诉，配合相关执法部门开展现场核查；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3.协助开展现场拆除、秩序维护、舆情管控和拆除现场清洁善后等工作；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4.开展农户私搭乱建整改工作。</w:t>
            </w:r>
          </w:p>
        </w:tc>
      </w:tr>
      <w:tr w14:paraId="2FBCF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5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5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做好设施农业发展规范用地用林管理工作。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BC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7BBFE69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w:t>
            </w:r>
          </w:p>
          <w:p w14:paraId="3C7132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0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市农业农村局：负责制定设施农业产业政策和规划，指导土地经营权流转。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市林业局：负责审核审批设施农业项目使用林地草地，查处设施农业违法用林行为。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F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14:paraId="42D30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D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9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开展地质灾害突发情况处置工作。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C0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（牵头）
</w:t>
            </w:r>
          </w:p>
          <w:p w14:paraId="117C7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1.对地质灾害易发地进行监测、预警和风险评估；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2.组织地质灾害隐患点排查，对出现险情的地质灾害点进行治理；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3.指导地质灾害抢险救灾和避险转移工作。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市气象局：发布相关气象预警信息。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0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3.做好人员转移安置工作；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4.传达、宣传相关气象预警信息。</w:t>
            </w:r>
          </w:p>
        </w:tc>
      </w:tr>
      <w:tr w14:paraId="5F75C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A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3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A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对耕地恢复提供业务指导和组织验收。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E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1.宣传耕地保护相关政策；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2.组织人员对耕地流失情况进行摸底调查，建立台账；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3.组织力量开展耕地恢复工作；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4.建立耕地保护监管机制，加强对耕地恢复工作的日常巡查和动态监管，防止耕地“非农化”“非粮化”；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5.积极配合上级部门对耕地恢复工作进行验收，对验收中发现的问题及时进行整改。</w:t>
            </w:r>
          </w:p>
        </w:tc>
      </w:tr>
      <w:tr w14:paraId="405558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3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6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开展打击非法开采矿产资源工作。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C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B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负责非法采挖行为的立案和查处。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C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负责非法采挖的排查、现场制止和上报。</w:t>
            </w:r>
          </w:p>
        </w:tc>
      </w:tr>
      <w:tr w14:paraId="483F1C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3FE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八、生态环保（5项）</w:t>
            </w:r>
          </w:p>
        </w:tc>
      </w:tr>
      <w:tr w14:paraId="33F82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6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D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开展耐火材料行业（推板窑）产业转型升级和耐火材料行业（土法龙窑）和砖瓦行业等传统污染产业退出或升级改造工作。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40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w:t>
            </w:r>
          </w:p>
          <w:p w14:paraId="19969B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02188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市发改局
</w:t>
            </w:r>
          </w:p>
          <w:p w14:paraId="01F21F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465669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国网醴陵市供电公司
</w:t>
            </w:r>
          </w:p>
          <w:p w14:paraId="3F69F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F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市科工信局：（牵头负责土法龙窑等落后产能退出工作）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1.按照《产业结构调整指导目录》等有关产业政策规定，进行落后产能认定；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2.牵头负责耐火材料行业（土法龙窑企业）等落后产能关闭退出工作，负责国家相关政策和法律法规的宣传；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3.组织开展耐火材料行业（土法龙窑企业）等落后产能的日常巡查；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4.组织开展耐火材料行业（土法龙窑企业）等落后产能联合执法（查封和解火断电）；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5.组织开展耐火材料行业（土法龙窑企业）等落后产能整改销号验收。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市发改局：淘汰能耗不达标传统产业，按照《产业结构调整指导目录》等有关产业政策规定，淘汰国家明令禁止使用的用能设备或生产工艺。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市公安局：协助科工信和环保部门开展耐火材料行业（推板窑和土法龙窑企业）等传统污染产业联合执法。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国网醴陵市供电公司：协助科工信和环保部门开展耐火材料行业（推板窑和土法龙窑企业）等传统污染产业联合执法。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株洲市生态环境局醴陵分局：（牵头负责推板窑产业转型升级）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1.牵头负责督促耐火材料产业（推板窑企业）等传统产业污染防治设施设备的升级改造工作，负责生态环境保护政策和法律法规的宣传;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2.组织开展耐火材料产业（推板窑企业）等传统产业环境保护的监管;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3.受理和指导耐火材料行业（推板窑企业）等传统产业办理环评手续和升级改造专项补助资金申报;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4.督促耐火材料产业（推板窑企业）等传统产业升级改造和环保验收。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1.开展耐火材料行业（推板窑和土法龙窑企业）等传统产业转型升级和淘汰落后产能的相关国家政策和法律法规宣传；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2.开展耐火材料行业（推板窑和土法龙窑企业）等传统产业转型升级和淘汰落后产能的日常巡查；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3.参与科工信和环保部门开展耐火材料行业（推板窑和土法龙窑企业）等传统产业转型升级和淘汰落后产能的联合执法；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4.负责耐火材料行业（推板窑企业）等传统产业行业天然气施工周边环境的维护；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5.组织耐火材料行业（推板窑企业）等传统产业行业开展燃气安全和安全生产知识培训。</w:t>
            </w:r>
          </w:p>
        </w:tc>
      </w:tr>
      <w:tr w14:paraId="5EBED2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1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D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5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1.推广休耕轮作提高耕地地力，促进农业可持续发展；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2.对耕地环境省级监测点的土壤和农产品进行例行监测；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5.完成耕地土壤环境质量类别动态调整；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6.根据耕地环境质量类别划定落实管理措施，控制区域农业面源污染，保障农业用地安全利用，推进农业废弃物综合利用。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2.对土壤及地下水污染情况开展日常巡查及情况上报。</w:t>
            </w:r>
          </w:p>
        </w:tc>
      </w:tr>
      <w:tr w14:paraId="27FDD3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C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7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开展渌江河、二圣河和西排渠等河道生态环境保护整治。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18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株洲市生态环境局醴陵分局
</w:t>
            </w:r>
          </w:p>
          <w:p w14:paraId="6C2216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EBBAB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市委宣传部
</w:t>
            </w:r>
          </w:p>
          <w:p w14:paraId="5725C6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738099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w:t>
            </w:r>
          </w:p>
          <w:p w14:paraId="633C2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1.开展水质监测，处理直排、偷排行为，严肃立案执法；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2.对高氯酸盐企业进行监管；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3.制定入河排污口“一口一策”整治方案。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市委宣传部：对渌江河、二圣河和西排渠流域环保问题及相关工作成效加强宣传报道。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市住建局：负责采取水系疏通、 控源截污、清淤疏浚、生态修复、水体净化等综合治理措施，推进黑臭水体治理。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w:t>
            </w:r>
            <w:r>
              <w:rPr>
                <w:rFonts w:hint="eastAsia" w:ascii="Times New Roman" w:hAnsi="方正公文仿宋" w:eastAsia="方正公文仿宋"/>
                <w:kern w:val="0"/>
                <w:szCs w:val="21"/>
                <w:lang w:eastAsia="zh-CN" w:bidi="ar"/>
              </w:rPr>
              <w:t>业</w:t>
            </w:r>
            <w:r>
              <w:rPr>
                <w:rFonts w:hint="eastAsia" w:ascii="Times New Roman" w:hAnsi="方正公文仿宋" w:eastAsia="方正公文仿宋"/>
                <w:kern w:val="0"/>
                <w:szCs w:val="21"/>
                <w:lang w:bidi="ar"/>
              </w:rPr>
              <w:t>农</w:t>
            </w:r>
            <w:r>
              <w:rPr>
                <w:rFonts w:hint="eastAsia" w:ascii="Times New Roman" w:hAnsi="方正公文仿宋" w:eastAsia="方正公文仿宋"/>
                <w:kern w:val="0"/>
                <w:szCs w:val="21"/>
                <w:lang w:eastAsia="zh-CN" w:bidi="ar"/>
              </w:rPr>
              <w:t>村</w:t>
            </w:r>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1.加强农药化肥减施；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2.推进农村改厕工作；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3.清理非法网具。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市城管局：依法拆除渌江醴陵城区段沿岸河堤外的违法建设。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2.对渌江河、二圣河、西排渠开展日常巡查；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5.协调处理环保初信初访问题；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6.负责本辖区的污水处理项目施工协调。</w:t>
            </w:r>
          </w:p>
        </w:tc>
      </w:tr>
      <w:tr w14:paraId="4CAAE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7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A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株洲市生态环境局醴陵分局
</w:t>
            </w:r>
          </w:p>
          <w:p w14:paraId="1727EB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68297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市发改局
</w:t>
            </w:r>
          </w:p>
          <w:p w14:paraId="75B7BD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
</w:t>
            </w:r>
          </w:p>
          <w:p w14:paraId="25AD5E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3DA480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7F9F97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4ED48D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
</w:t>
            </w:r>
          </w:p>
          <w:p w14:paraId="510D0A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
</w:t>
            </w:r>
          </w:p>
          <w:p w14:paraId="66023E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w:t>
            </w:r>
          </w:p>
          <w:p w14:paraId="465AB2D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
</w:t>
            </w:r>
          </w:p>
          <w:p w14:paraId="7D593C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359D40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
</w:t>
            </w:r>
          </w:p>
          <w:p w14:paraId="5305DC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国网醴陵市供电公司
</w:t>
            </w:r>
          </w:p>
          <w:p w14:paraId="29F6B1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负责制定年度大气污染防治计划，负责露天焚烧管控，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市发改局：负责清洁能源保障工作。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市科工信局：指导淘汰相关工业技术装备。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市自然资源局：排查矿山等扬尘问题。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市住建局：负责在建工程扬尘污染防治。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市交通运输局：负责汽修行业挥发性有机化合物治理工作。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市农业农村局：负责老旧农业机械设备淘汰，秸秆综合利用工作。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市商务局：联合执法部门对黑加油站、流动加油车进行整治。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市应急局：负责烟花爆竹无证经营、售卖点管理。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市市场监管局：会同株洲市生态环境局醴陵分局对锅炉生产、进口、销售和使用环节执行环境保护标准或者要求的情况进行监督检查。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2.调控涉及较大环保污染问题企业用电供应。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市气象局：负责气象信息预报、人工降雨等工作。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0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5.受理破坏大气环境投诉，协调处理环保初信初访和矛盾纠纷。</w:t>
            </w:r>
          </w:p>
        </w:tc>
      </w:tr>
      <w:tr w14:paraId="172DC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0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开展环保问题专项整治工作，处理调解涉环保纠纷和投诉事项。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0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株洲市生态环境局醴陵分局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E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1.负责制定方案及任务分解清单；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2.负责专项整治的推进；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3.调查涉环保问题交办件、督办件情况；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4.负责对违法违规行为的处罚，处理协调环保纠纷；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5.对问题整改提供技术、业务指导，并验收整改情况。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2.配合入村对黑臭水体、生活污水溢出等情况进行检查，并配合做好整改验收工作；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4.调查了解涉环保问题交办件、督办件和信访事项情况并向上级反馈；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5.排查收集上报涉及环境污染问题，劝导污染环境行为，上报不能解决的问题。</w:t>
            </w:r>
          </w:p>
        </w:tc>
      </w:tr>
      <w:tr w14:paraId="02FE0E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3B1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D772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E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开展农村危旧房屋和城市老旧小区改造工作。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EC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43A85DC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3A638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
</w:t>
            </w:r>
          </w:p>
          <w:p w14:paraId="7345D5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w:t>
            </w:r>
          </w:p>
          <w:p w14:paraId="5B6831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5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1.负责对危房改造进行房屋安全现场初核认定、竣工验收和资金拨付；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2.负责老旧小区及基础设施配套改造。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市民政局：负责对申请危房改造的低保户、低保边缘家庭、特困供养对象身份进行初审确认。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市农业农村局：认定与核查农村易返贫致贫、因灾因病等基本生活出现严重困难的家庭以及符合条件的其他脱贫户。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市应急局：核实纳入危房改造的对象不重复享受上级补助资金。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8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2.开展危房改造对象、老旧小区的摸底，情况初步核实（含对房屋等级初步评定）、组织实施；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3.做好居民协调工作；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4.配合上级部门做好验收工作。</w:t>
            </w:r>
          </w:p>
        </w:tc>
      </w:tr>
      <w:tr w14:paraId="71868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E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开展居民自建房屋、非住宅类房屋安全管理工作。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29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543487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5CCEE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1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2.负责按照房龄、结构分出风险等级，对危险程度高的房屋组织专业人员进行核查、处理；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3.负责建立城镇国有土地房屋（自建房）信息数据库及C、D级危房台账；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4.指导乡镇（街道）录入、修改填报自建房排查信息、整治信息、销号信息等；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5.负责房屋安全鉴定报告核查备案；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6.负责组织非住宅类房屋专项整治。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市市场监管局：督促经营性自建房屋产权人（使用人）对存在安全隐患的房屋进行整改，参与劝退撤离经营性城市危旧房屋中的经营户。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直管公房产权明晰的城市危旧房产权单位：负责房屋的安全监管和整治工作。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1.开展城乡危旧房及自建房安全知识和相关政策宣传；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2.开展辖区内房屋安全隐患排查，对有垮塌危险的C、D级危房采取应急处置措施；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3.组织动员产权人（使用人）做好房屋等级鉴定；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4.根据上级主管部门反馈的专业鉴定报告，建立完善隐患台账；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5.采取引导、劝说、教育等多种方式对危旧房的住户进行劝导；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6.组织开展非住宅类房屋的摸排工作，及时上报数据。</w:t>
            </w:r>
          </w:p>
        </w:tc>
      </w:tr>
      <w:tr w14:paraId="6BC0F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E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3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开展物业监督和综合管理工作。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D9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w:t>
            </w:r>
          </w:p>
          <w:p w14:paraId="4AE2B5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F7DF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6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1.受理物业管理纠纷的投诉、举报，对物业公司进行监督管理；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2.审核小区加装电梯申请；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3.监督施工现场安全；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4.对小区加装电梯的土建和钢结构进行验收；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5.验收合格，拨付补助资金；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6.负责房屋租金收缴工作，国有资产维护维修；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7.加强公租房（无物业小区）综合治理。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1.负责电梯报装报检和办理使用证工作；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2.协助对小区加装电梯进行验收。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1.参与处理对物业的投诉、举报；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2.指导监督业委会（或自治委员会）的成立；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3.对小区加装电梯的申请进行初审，并配合上级部门对加装电梯进行验收；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4.引导公租房（无物业小区）业主自治或自管，协调矛盾，处理投诉。</w:t>
            </w:r>
          </w:p>
        </w:tc>
      </w:tr>
      <w:tr w14:paraId="6BAE7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6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E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历史建筑、历史文化名镇名村保护工作。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2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8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1.负责组织各镇街积极参与历史文化名镇名村申报工作；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2.负责现有历史文化名镇名村保护工作督查、指导。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1.历史建筑日常巡查；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2.历史文化名镇名村申报。</w:t>
            </w:r>
          </w:p>
        </w:tc>
      </w:tr>
      <w:tr w14:paraId="22C354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D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4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3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
（牵头）
</w:t>
            </w:r>
          </w:p>
          <w:p w14:paraId="2A70D3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46B566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72DA6C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
</w:t>
            </w:r>
          </w:p>
          <w:p w14:paraId="321C6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1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市农业农村局：负责农村宅基地改革和管理工作，建立健全宅基地分配、使用、流转、违法用地查处等管理制度，完善宅基地用地标准，指导宅基地合理布局、闲置宅基地和闲置农房利用。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1.负责国土空间规划、土地利用计划工作，统筹安排宅基地用地规模和布局；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2.负责依法办理农用地转用审批手续；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3.办理农民住宅的不动产确权登记；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4.指导督促村庄建筑风貌管控工作，明确农村住宅建设风貌管控要求，审核风貌管控奖励资金；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5.对切坡进行技术指导，切坡安全性确认；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6.负责村民自建房的合法合规性认定和整治。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1.指导乡镇开展农村住宅质量安全管理工作，对农村村民建房的施工关键环节提供技术指导，对限额以上已办理施工许可手续的农村住宅项目质量安全实施监督管理；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2.指导城镇房屋管理系统、农村房屋管理系统、全国村庄建设统计调查系统、农村房屋安全隐患排查系统、房屋改造系统、自建房系统、统筹开发房屋系统管理平台等录入工作；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市林业局：负责对符合政策建房的，依法办理使用林地审核审批手续。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3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1.负责城市规划范围内村（居）民建房政策宣传、登记受理、建房资格初审，配合地类勘察、实地测量；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2.开展村民自建房日常巡查，对未经审批的村民建房行为进行处置和信息上报；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3.协同住建、农业农村等部门落实建房过程到场指导监管，参与建房验收；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5.对切坡建房住户下达安全告知书，劝导搬离避险；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6.负责协助不动产权证实地勘测，户主信息核对和发证；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7.负责风貌管控政策宣传、奖励资金申报工作；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9.组织乡村建设工匠培训的报名，建立农村工匠台账，加强工匠管理。</w:t>
            </w:r>
          </w:p>
        </w:tc>
      </w:tr>
      <w:tr w14:paraId="69190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9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4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开展城市市容市貌维护、管理、执法工作。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C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1.组织执法人员进行业务培训；                                                                                                                                                                                     2.查处出店经营、流动占道经营等违规行为；                                                                                                                                                                                    3.规范管理城市主干道、重点路段市容市貌秩序；                                                                                                                                                                    4.负责安全监管市政设施建设；                                                                                                                                                                                   5.落实12345政府服务热线交办与数字城管监督指挥中心派发的城市管理案件的处理和回复工作；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6.负责建城区环境卫生行业管理工作，制定城区城市环境卫生工作计划和标准；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7.负责城区城市生活垃圾和市区建筑垃圾处置的管理工作；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8.统筹推进城区生活垃圾分类工作；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9.负责环境卫生管理工作。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1.开展对辖区市容市貌整治工作的宣传和劝导；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2.劝导临时疏导区的流动摊贩按规定区域和时段经营，并签订（新三中、陶瓷大学流动摊贩临时疏导区）城市规范管理责任书、承诺书；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3.对损害的基础设施、危险树木等进行摸排、上报，并协助管理；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4.负责城区城市生活垃圾和建筑垃圾处置的摸排、上报；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5.协助维护重点路段、市场、学校周边市容市貌秩序；                                                                                                                                                                                        6.开展垃圾分类减量工作；                                                                                                                                                                                                 7.组织学习垃圾分类知识，开展垃圾分类入户活动；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8.制定完善垃圾分类工作制度。</w:t>
            </w:r>
          </w:p>
        </w:tc>
      </w:tr>
      <w:tr w14:paraId="62CF23F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406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十、交通运输（6项）</w:t>
            </w:r>
          </w:p>
        </w:tc>
      </w:tr>
      <w:tr w14:paraId="23895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6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F74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市委政法委
</w:t>
            </w:r>
          </w:p>
          <w:p w14:paraId="23FCF7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4EB7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E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1.负责义务护路队伍建设；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2.开展“知路爱路护路”宣传；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3.负责涉铁矛盾纠纷化解。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1.牵头联系衔接铁路监督管理机构；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2.主管专用铁路、铁路专用线管理工作；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3.做好跨越航道的铁路桥梁区域、责任范围内上跨铁路道路桥梁和道路铁路并行路段安全防护设施风险管理和隐患排查整治等安全管理工作；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4.设置并维护责任范围内下穿铁路桥梁、涵洞的道路限高、限宽标志;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5.按规定协助铁路监督管理机构做好铁路道口安全监督管理工作。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3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1.协助做好铁路安全管理相关工作，协调和处理保障铁路安全的有关事项；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2.开展铁路安全宣传教育，普及铁路安全法律法规和铁路安全知识；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3.摸排、劝导、上报铁路沿线乱搭乱建、擅自动土施工等违规行为。</w:t>
            </w:r>
          </w:p>
        </w:tc>
      </w:tr>
      <w:tr w14:paraId="0C49D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A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开展极端天气农村道路发生的突发险情处置工作。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402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6A2451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39DBF3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
</w:t>
            </w:r>
          </w:p>
          <w:p w14:paraId="27C8F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市公安局：设置警示标志、维护现场秩序、发布实时路况信息、引导公众避险。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市自然资源局：监测和处置山体滑坡、泥石流等地质灾害。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1.对县道、乡道牵头道路抢修，隐患排查和临时交通管制；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2.组织专业队伍清理塌方、落石、积水等障碍；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3.负责损毁道路的勘察、设计、资金申请和重建实施。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市应急局：启动应急预案，统筹应急物资，组织救援力量参与抢险。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4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1.在雨雪冰冻天气及发生塌方、滑坡等自然灾害的情况下，及时报告国、省、县道路的相关情况；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2.协助上级部门开展抢险，提供本地情况信息；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3.第一时间组织村民自救，转移受困群众。</w:t>
            </w:r>
          </w:p>
        </w:tc>
      </w:tr>
      <w:tr w14:paraId="55EE4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9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A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16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6B26EA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FD99B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1.完善维护县级以上道路交通安全设施，做好国、省、县道上的安全隐患排查和治理工作；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3.加强道路运输经营者的安全教育培训，加大监督执法力度；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4.提前将应急救援力量、物资设备投放到县级以上道路的关键节点；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5.负责县级以上隐患路段安装支路哨兵测速预警系统。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A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2.组织开展道路交通安全“敲门”行动、马甲行动、雪亮工程、护苗行动、拓宽行动、亮化行动、荧光行动，协助对影响交通秩序的交通事故现场进行维护疏导和协调善后处置；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4.督促源头企业或单位隐患问题整改落实。</w:t>
            </w:r>
          </w:p>
        </w:tc>
      </w:tr>
      <w:tr w14:paraId="22079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9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D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4.不定期部署过境车辆专项整治，做好重大事故调查、善后处置，完善重大事故问题整改、通报警示等要求。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29D54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4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E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开展水上交通安全管理工作。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4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市交通运输局
（牵头）
</w:t>
            </w:r>
          </w:p>
          <w:p w14:paraId="5F738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2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1.负责对渡口和渡运实施安全管理，督促指导街道建立并落实签单发航制度；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2.组织街道船舶安全管理员业务培训；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3.定期组织对涉渔“三无”船舶（含船、艇、排、筏等）的安全排查，对违规行为及时进行处置；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4.负责通航水域从事经营性交通运输安全管理。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1.做好河道防洪、清障工作；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2.负责通航水库大坝禁航区和管辖的封闭水域内船舶管理工作。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D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开展水上交通隐患排查工作，对违法违规行为及时上报。</w:t>
            </w:r>
          </w:p>
        </w:tc>
      </w:tr>
      <w:tr w14:paraId="46DC8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B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7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6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6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1.做好“四好农村路”建设规划，统筹推进建好、管好、护好、运营好农村公路；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3.规划、建设、管理省级和县级道路。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F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1.建设和管护乡道、村道、组道；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2.上报因雨雪冰冻天气等自然灾害致使道路受损的情况，并及时处置乡道、村道、组道安全隐患。</w:t>
            </w:r>
          </w:p>
        </w:tc>
      </w:tr>
      <w:tr w14:paraId="2A1F03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DE2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十一、文化和旅游（3项）</w:t>
            </w:r>
          </w:p>
        </w:tc>
      </w:tr>
      <w:tr w14:paraId="4504F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56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开展仙岳山文化景区建设和管理工作。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2D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市文旅广体局
（牵头）
</w:t>
            </w:r>
          </w:p>
          <w:p w14:paraId="4AC17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B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1.制定文化景区的发展规划，明确景区的定位、发展目标和方向，指导景区的建设和发展；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2.做好对文化景区的旅游市场秩序进行监管；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3.监督景区的安全管理工作；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4.指导景区完善基础设施建设；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5.负责文化景区旅游标识标牌建设。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1.负责文化景区内森林资源的保护和管理；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2.指导文化景区内的造林绿化、森林抚育等工作。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1.做好文化景区周边的环境卫生整治；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2.做好文化景区周边商户的管理，规范经营秩序；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3.做好文化景区基础设施建设及维护工作；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4.做好文化景区内的造林绿化和管护工作；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5.制定景区突发事件应急预案，组织应急演练，组织力量对突发事件进行救援和处置工作。</w:t>
            </w:r>
          </w:p>
        </w:tc>
      </w:tr>
      <w:tr w14:paraId="69D03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B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2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1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D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68F7CF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1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D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86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F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1.整理非物质文化遗产，进行文物登记、传播和保护；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2.做好文旅资源的整合。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1.做好文物及非遗资源的摸底上报；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2.负责文旅资源推选，做好文旅宣传工作。</w:t>
            </w:r>
          </w:p>
        </w:tc>
      </w:tr>
      <w:tr w14:paraId="30D70F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EBD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十二、卫生健康（6项）</w:t>
            </w:r>
          </w:p>
        </w:tc>
      </w:tr>
      <w:tr w14:paraId="75A655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4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做好传染病疫情和突发公共卫生事件应急处置。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D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5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1.负责组织公共卫生突发事件的调查、控制和医疗救治工作；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2.开展职业病、传染病知识普及、预防监测和处置。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F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1.宣传职业病、传染病防治知识，发现辖区出现疫情，及时上报疾控部门；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2.做好村（社区）防控工作。</w:t>
            </w:r>
          </w:p>
        </w:tc>
      </w:tr>
      <w:tr w14:paraId="0FF77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2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7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1.负责农村计划生育家庭奖励扶助、城镇独生子女父母奖励扶助、计划生育特别扶助和独生子女保健费的审核确认、年审、资金拨付、清查和退出的终审、停发（终止）待遇和违规领取资金的追回等工作；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2.计划生育特殊家庭重病大病住院补贴审核确认、资金拨付；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3.负责组织开展计划生育特别扶助对象关怀慰问活动（节日、生日慰问及困难帮扶等）资金拨付。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1.配合做好初审、年审、清查和退出等工作；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2.开展计划生育特殊家庭患特定疾病情况摸排工作；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3.做好计划生育特殊家庭重病大病住院补贴申报及计划生育协会平台信息录入和系统管理维护；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4.开展计划生育特别扶助对象关怀慰问活动（节日、生日慰问及困难帮扶等）。</w:t>
            </w:r>
          </w:p>
        </w:tc>
      </w:tr>
      <w:tr w14:paraId="14650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E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1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组织开展计划生育特殊家庭联系人制度等“三个全覆盖”（计划生育特殊家庭联系人制度、家庭医生签约服务、优先便利医疗服务）工作。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F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1.组织开展家庭医生签约服务；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2.优先便利医疗服务工作。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落实计划生育特殊家庭联系人制度。</w:t>
            </w:r>
          </w:p>
        </w:tc>
      </w:tr>
      <w:tr w14:paraId="69374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3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2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B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组织实施妇女“两癌”筛查。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F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做好妇女“两癌”筛查的政策宣传、人员发动和现场组织工作。</w:t>
            </w:r>
          </w:p>
        </w:tc>
      </w:tr>
      <w:tr w14:paraId="054783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5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1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牵头组织各镇街、各部门一起开展无偿献血宣传活动。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D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配合开展无偿献血宣传发动。</w:t>
            </w:r>
          </w:p>
        </w:tc>
      </w:tr>
      <w:tr w14:paraId="771E9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6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3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开展计生手术并发症对象服务管理工作。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C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B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1.做好计生手术并发症的鉴定；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2.负责计生手术并发症对象补助、住院护理补贴的审核和资金拨付。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9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1.收集计生手术并发症信息；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2.审核上报计生手术并发症对象的补助、住院护理补贴等申请，并进行公示；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3.慰问计生手术并发症对象。</w:t>
            </w:r>
          </w:p>
        </w:tc>
      </w:tr>
      <w:tr w14:paraId="41E427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792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十三、应急管理及消防（10项）</w:t>
            </w:r>
          </w:p>
        </w:tc>
      </w:tr>
      <w:tr w14:paraId="5E5C51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5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0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开展打击烟花鞭炮非法生产、非法储存、非法经营和非法运输工作。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03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0B2A82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304E3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市交通运输局
</w:t>
            </w:r>
          </w:p>
          <w:p w14:paraId="2B7851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市农业农村局</w:t>
            </w:r>
          </w:p>
          <w:p w14:paraId="04F0DF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059E2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0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市应急局：查处合法烟花爆竹生产经营单位向未取得安全生产许可的单位和个人下单生产、收购的行为，打击取缔非法经营烟花爆竹零售门店。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市市场监管局：查处无证照经营行为和假冒伪劣产品。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1.摸排烟花爆竹非法生产、非法储存、非法经营和非法运输的违法行为并将案件线索及时移交职能部门；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2.配合开展非法运输设卡稽查工作；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3.开展烟花爆竹打非治违宣传；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4.开展烟花爆竹非法生产网格化摸排；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5.公布打击非法生产有奖举报渠道并及时兑现。</w:t>
            </w:r>
          </w:p>
        </w:tc>
      </w:tr>
      <w:tr w14:paraId="4E89B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3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8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开展除夕夜仙岳圣境执勤工作。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C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w:t>
            </w:r>
          </w:p>
          <w:p w14:paraId="4D9F7E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EF06E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2F3FC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D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市公安局：负责仙岳圣境沿线交通和人员管制工作。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市应急局：负责在仙岳圣境重点路口对携带爆竹、香烛、钱纸等情况进行检查，做好突发紧急状况下人员疏导和火情处置工作。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市林业局：负责仙岳圣境祭祀防火工作。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7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1.组织人员进行值守，维护现场秩序；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2.协助仙岳圣境沿线交通和人员管制工作；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3.协助在仙岳圣境重点路口对携带爆竹、香烛、钱纸等情况进行检查，做好突发紧急状况下人员疏导和火情处置工作；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4.做好仙岳圣境安全设施设备补充与完善工作。</w:t>
            </w:r>
          </w:p>
        </w:tc>
      </w:tr>
      <w:tr w14:paraId="61D697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5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全面排查整治燃气经营安全风险和重大隐患。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513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3B7A1A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B1559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
</w:t>
            </w:r>
          </w:p>
          <w:p w14:paraId="01072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醴陵中油燃气公司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D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市市场监管局：排查整治燃气用具安全隐患。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醴陵中油燃气公司：入户排查整治燃气管道及设备安全隐患。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E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2.配合燃气安全排查，发现燃气违法线索及时上报。</w:t>
            </w:r>
          </w:p>
        </w:tc>
      </w:tr>
      <w:tr w14:paraId="4F994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A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E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市水利局
</w:t>
            </w:r>
          </w:p>
          <w:p w14:paraId="29DA4A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36043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7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1.制定防汛抗旱应急预案，指导街道防汛体系建设；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2.组织汛前准备工作及防汛安全检查，负责防汛抗旱工作的宣传发动、值班管理及防汛抗旱物资设备的采购、储备管理和调度；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3.组织协调防汛抗旱工作、防洪调度及抗洪抢险、抗旱和灾后恢复等工作，负责应急抢险和水毁工程修复，监督特大防汛抗旱补助费和应急处险经费的使用；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4.负责防汛信息系统的运行和维护，掌握雨情、水情、工情、灾情，负责水旱灾害的统计、核查、上报和发布水旱灾害信息；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5.防洪大堤破堤申报审批，对小（Ⅱ）型水库汛期堤防、溢洪道等进行安全隐患排查；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6.负责防汛抗旱突发公共事件的应急管理。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2.部门间协调联动，及时发布预警信息；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3.开展值班备勤和应急准备工作；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4.开展突发情况的应急救援工作。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6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1.开展防汛抗旱宣传，制定街道防汛抗旱应急预案，指导村（社区）安全度汛；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2.落实防汛值班值守制度及防汛物资储备，开展汛前汛后检查、问题整改及防汛应急演练；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3.及时转发农业气象灾害风险预警，配合开展突发性情况应急抢险工作；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4.指导村修建中小微型蓄水、引水、提水工程和雨水集蓄利用工程，开展节约用水宣传教育，推行节约用水措施；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5.转移安置受灾群众，做好受灾群众生活安排，及时发放上级下拨的救助资金、物资；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6.组织开展受灾群众灾后生产、生活恢复工作。</w:t>
            </w:r>
          </w:p>
        </w:tc>
      </w:tr>
      <w:tr w14:paraId="5DF7C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6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4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开展危险化学品、非煤矿山企业、工贸行业生产经营单位安全生产监督管理。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9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7FCBAF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BE554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市科工信局
</w:t>
            </w:r>
          </w:p>
          <w:p w14:paraId="214FF0F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11A5B6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64BD2E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市商务局
</w:t>
            </w:r>
          </w:p>
          <w:p w14:paraId="5D10ED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市市场监管局
</w:t>
            </w:r>
          </w:p>
          <w:p w14:paraId="19FE1C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国网醴陵市供电公司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B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1.开展工贸、危险化学品、非煤矿山企业安全监管工作；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2.对工贸、危险化学品、非煤矿山企业的安全生产违法行为的举报进行处置。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市科工信局：负责工业行业安全监管。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市公安局：负责工贸、危险化学品、非煤矿山企业公共安全管理。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市住建局：对工业燃气使用的安全管理，对厂房建筑物的安全管理，对建材生产经营单位、施工工地的安全监管。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市商务局：负责贸易行业安全监管。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市市场监管局：为工贸、危险化学品、非煤矿山企业办理营业执照，对特种设备进行管理。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国网醴陵市供电公司：负责工贸、危险化学品、非煤矿山企业用电安全管理。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1.配合对工贸、危险化学品、非煤矿山企业对易发现易处置的隐患开展日常巡查并督促整改；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2.配合对工贸、危险化学品、非煤矿山企业安全生产违法行为举报的处置。</w:t>
            </w:r>
          </w:p>
        </w:tc>
      </w:tr>
      <w:tr w14:paraId="59807B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1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414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4DC268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4C085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
</w:t>
            </w:r>
          </w:p>
          <w:p w14:paraId="67557C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C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市应急局：负责组织指导协调森林火灾扑救工作。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市公安局：侦办火灾责任事故违法犯罪行为。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2.审批森林防火区内的野外用火，并做好用火安全的现场指导和监督。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6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1.加强森林防灭火知识和政策宣传,加强野外用火行为巡查；制定森林草原防灭火应急预案，开展演练，做好值班值守；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3.做好辖区内防火隔离带、蓄水池、防火道等基础设置的修建与维护；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4.审核用火单位或个人的用火目的、地点、面积及防护措施；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7.配合做好森林火灾调查和善后工作。</w:t>
            </w:r>
          </w:p>
        </w:tc>
      </w:tr>
      <w:tr w14:paraId="404C0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2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CB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68698A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E9804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市民政局
</w:t>
            </w:r>
          </w:p>
          <w:p w14:paraId="3946CF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市气象局
</w:t>
            </w:r>
          </w:p>
          <w:p w14:paraId="46D7D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3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1.编制自然灾害应急救援总体预案，并定期组织演练；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2.开展灾害信息员防灾减灾、防汛抗旱等业务培训；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3.及时发布极端天气、自然灾害等预警信息；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4.启动应急响应并及时发布；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5.负责灾情上报和核报，组织开展灾后重建和受灾群众安置工作；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6.组织开展自然灾害应急救援，灾情收集汇总、灾后救助和恢复重建工作。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市民政局：负责受灾群众的生活救助工作。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市气象局：发布气象专题报告。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市水文局：发布水情预测、旱情分析。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2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3.开展辖区内低洼易涝点、江河堤防、山塘水库、山洪和地质灾害危险区等各类风险隐患点巡查巡护、隐息排查；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DB756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8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7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4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市应急局
</w:t>
            </w:r>
          </w:p>
          <w:p w14:paraId="09FEF1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3C023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市住建局
</w:t>
            </w:r>
          </w:p>
          <w:p w14:paraId="6636181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市消防救援大队
</w:t>
            </w:r>
          </w:p>
          <w:p w14:paraId="1AB890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国网醴陵市供电公司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市住建局：对人员密集型场所建筑物、用气安全进行管理。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市消防救援大队：对人员密集型场所进行消防安全检查和执法。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国网醴陵市供电公司：对人员密集型场所用电进行安全管理。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A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4F9A0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4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6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7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E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2.指导协调安全生产应急救援，协助组织应急处置工作；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3.依法组织指导生产安全事故调查处理；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8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4.上级部门专业救援队伍到达现场后，配合做好现场应急救援和服务保障；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5.初步判断安全生产事故人员伤亡情况并及时上报；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6.配合生产安全事故调查和善后处理工作。</w:t>
            </w:r>
          </w:p>
        </w:tc>
      </w:tr>
      <w:tr w14:paraId="2ABB5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7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开展消防安全管理及火灾处置工作。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93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市消防救援大队
</w:t>
            </w:r>
          </w:p>
          <w:p w14:paraId="37CCA8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44EA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2.发布消防预警信息，启动火灾应急处置响应；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市公安局：侦办火灾责任事故违法犯罪行为。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4.协助火灾事故调查和善后处理；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5.组织人员参加消防安全培训；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6.建立健全消防工作网络，督促辖区内单位落实城镇居民住宅区消防安全管理责任。</w:t>
            </w:r>
          </w:p>
        </w:tc>
      </w:tr>
      <w:tr w14:paraId="68A477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092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33E30E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1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F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F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1.建立覆盖食品生产、食品流通、餐饮服务全过程的监督检查制度和隐患排查治理机制并组织实施，防范区域性、系统性食品安全风险；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2.推动建立食品生产经营者落实主体责任的机制，健全食品安全追溯体系；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3.组织开展食品安全监督抽检、风险监测、核查处置和风险预警工作；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5.牵头负责食品安全公共突发事件应急处置工作，做好控制处理、事故调查、善后工作等。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C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1.督促C级食品安全主体责任落实；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2.开展食品安全检查、隐患排查、信息上报，督促问题整改；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3.严格落实农村集体聚餐申报、备案、指导，发现问题及时督促整改并上报信息；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4.办理食品摊贩登记证；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5.参与开展小作坊、小餐饮和食品摊贩食品安全隐患排查。</w:t>
            </w:r>
          </w:p>
        </w:tc>
      </w:tr>
      <w:tr w14:paraId="4E4264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530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70656F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4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1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w:t>
            </w:r>
            <w:r>
              <w:rPr>
                <w:rFonts w:hint="eastAsia" w:ascii="Times New Roman" w:hAnsi="方正公文仿宋" w:eastAsia="方正公文仿宋"/>
                <w:kern w:val="0"/>
                <w:szCs w:val="21"/>
                <w:lang w:eastAsia="zh-CN" w:bidi="ar"/>
              </w:rPr>
              <w:t>事务</w:t>
            </w:r>
            <w:r>
              <w:rPr>
                <w:rFonts w:hint="eastAsia" w:ascii="Times New Roman" w:hAnsi="方正公文仿宋" w:eastAsia="方正公文仿宋"/>
                <w:kern w:val="0"/>
                <w:szCs w:val="21"/>
                <w:lang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E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3.配合上级对烈属、重点优抚对象、困难军人及家属进行慰问，配合上级为立功受奖军人送喜报。</w:t>
            </w:r>
          </w:p>
        </w:tc>
      </w:tr>
      <w:tr w14:paraId="31702F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252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70405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E9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9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开展村级公益事业建设“一事一议”财政奖补项目工作。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6A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8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上级部门负责制定“一事一议”财政奖补资金管理政策，组织实施对下级财政部门管理和使用财政奖补资金的目标和监督检查。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C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1.申报“一事一议”项目；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3.规范项目资金使用，加强对村级“一事一议”项目管理。</w:t>
            </w:r>
          </w:p>
        </w:tc>
      </w:tr>
      <w:tr w14:paraId="0932F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8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E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5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1.开展街道财政收支、领导干部经济责任、自然资源资产离任（任中）审计及其他专项审计调查工作；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2.对审计查出问题的整改情况加强督促检查。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6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1.接受审计机关对本单位开展各类审计工作，向审计组提供审计所需资料，提供审计必要工作条件；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2.根据审计报告等审计结果文书，配合做好审计整改工作，按时将整改结果和资料报送到审计机关并按规定向社会公布。</w:t>
            </w:r>
          </w:p>
        </w:tc>
      </w:tr>
      <w:tr w14:paraId="7EB8F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A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0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做好政务信息公开、信息系统安全维护、政务新媒体管理及其他政务服务工作。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3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1.办理政府信息公开事宜；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2.维护、更新已公开的政府信息；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3.组织编制政府信息公开年度报告。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B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1.编制街道的政府信息公开年度报告；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2.做好政务外网信息系统安全维护。</w:t>
            </w:r>
          </w:p>
        </w:tc>
      </w:tr>
      <w:tr w14:paraId="79086AE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470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十七、教育培训监管（1项）</w:t>
            </w:r>
          </w:p>
        </w:tc>
      </w:tr>
      <w:tr w14:paraId="661ED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C1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9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开展校外培训机构综合治理工作。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2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7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1.负责学科类校外培训机构的审批管理，按照相关法律法规和政策要求，严格审核办学资质、场地条件、师资力量等，把好入口关；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2.与相关部门协同，做好非学科类校外培训机构审批的相关工作，如参与制定审批标准、提供专业指导等；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对校外培训机构的培训内容进行监管，严禁出现“超纲教学”“提前教学”“强化应试”等不良行为，确保培训内容符合教育教学规律和学生身心发展特点；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4.加强对培训班次、招生对象的管理，防止培训机构进行过度招生、虚假宣传等误导学生和家长的行为；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5.监管校外培训机构的教师资格及培训行为，要求教师具备相应的资质和良好的职业道德，规范培训行为，保障培训质量；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6.组织开展对校外培训机构的年度检查或定期检查，检查内容包括党建工作、安全管理、招生管理、教学管理等，全面规范办学行为；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7.组织协调开展联合执法，会同有关部门编制完善校外培训执法目录清单，明确各部门的执法职责和工作流程；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8.向综合行政执法部门移交需立案查处的违法线索及证据材料，并为综合行政执法工作提供专业技术支持和业务指导；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9.面向学生及其监护人进行关于树立正确教育理念的宣传教育，引导公众树立正确的成才观，掌握科学的教育理念和学习方法。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配合开展无证照校外培训机构的摸排和联合执法行动。</w:t>
            </w:r>
          </w:p>
        </w:tc>
      </w:tr>
    </w:tbl>
    <w:p w14:paraId="20FD3AA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8404"/>
      <w:bookmarkStart w:id="9" w:name="_Toc17207741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0DA202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4BA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1B85">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A78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A368E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ABD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一、经济发展（9项）</w:t>
            </w:r>
          </w:p>
        </w:tc>
      </w:tr>
      <w:tr w14:paraId="0BCFA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DC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5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完成“四上”企业（规模以上工业企业、资质等级建筑业企业、限额以上批零住餐企业、规模以上服务业企业）培育任务。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E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承接部门：市发改局、市科工信局、市商务局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承接方式：“四上”企业最终由省一级行业主管部门负责认定，相应的行业主管部门负责“四上”企业的培育工作。</w:t>
            </w:r>
          </w:p>
        </w:tc>
      </w:tr>
      <w:tr w14:paraId="196C8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B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推广“信易贷”APP。</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8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工作方式：取消推广“信易贷”APP工作。</w:t>
            </w:r>
          </w:p>
        </w:tc>
      </w:tr>
      <w:tr w14:paraId="15E1F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F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1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工作方式：部门自行进行民间投资、固定资产投资统计。</w:t>
            </w:r>
          </w:p>
        </w:tc>
      </w:tr>
      <w:tr w14:paraId="27ED0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C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开具分布式光伏发电项目房屋场所证明，做好光伏项目安全生产工作。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2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工作方式：负责光伏项目的审批及用电安全的执法工作。</w:t>
            </w:r>
          </w:p>
        </w:tc>
      </w:tr>
      <w:tr w14:paraId="2D2F5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8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2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6B8B2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D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7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0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工作方式：由市科工信局负责工业企业“小升规”工作。</w:t>
            </w:r>
          </w:p>
        </w:tc>
      </w:tr>
      <w:tr w14:paraId="2AE58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D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6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承接部门：市公安局、市自然资源局、市交通运输局、市商务局、市应急局、市市场监管局、株洲市生态环境局醴陵分局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工作方式：负责成品油流通管理。</w:t>
            </w:r>
          </w:p>
        </w:tc>
      </w:tr>
      <w:tr w14:paraId="1795C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4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5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承接部门：市财政局、市税务局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工作方式：负责统筹协调乡镇（街道）年度财税任务。</w:t>
            </w:r>
          </w:p>
        </w:tc>
      </w:tr>
      <w:tr w14:paraId="50FA14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97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完成市场主体培育倍增任务，并对任务完成情况进行考核。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C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工作方式：取消对市场主体培育倍增任务完成情况考核。</w:t>
            </w:r>
          </w:p>
        </w:tc>
      </w:tr>
      <w:tr w14:paraId="1BAA4E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7FF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二、民生服务（16项）</w:t>
            </w:r>
          </w:p>
        </w:tc>
      </w:tr>
      <w:tr w14:paraId="31A4F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C6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6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负责适龄儿童、少年因身体情况需要延缓入学或者休学的审批。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工作方式：负责审批适龄儿童、少年因身体情况需要延缓入学或者休学的申请。</w:t>
            </w:r>
          </w:p>
        </w:tc>
      </w:tr>
      <w:tr w14:paraId="5F07D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1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2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对适老化改造完成情况进行验收。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407F2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3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推进“老年人意外保险”购买工作。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F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工作方式：取消“老年人意外保险”购买工作。</w:t>
            </w:r>
          </w:p>
        </w:tc>
      </w:tr>
      <w:tr w14:paraId="7FAC5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B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E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工作方式：出具婚姻状况证明。</w:t>
            </w:r>
          </w:p>
        </w:tc>
      </w:tr>
      <w:tr w14:paraId="59C675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3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受理、初审困难群众死亡后火化申报表。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D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工作方式：受理、初审困难群众死亡后火化申报表。</w:t>
            </w:r>
          </w:p>
        </w:tc>
      </w:tr>
      <w:tr w14:paraId="7E9B24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2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8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1DEE61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0B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C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追缴违规领取的80岁以上高龄津贴。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工作方式：追缴违规领取80岁以上高龄津贴。</w:t>
            </w:r>
          </w:p>
        </w:tc>
      </w:tr>
      <w:tr w14:paraId="59445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0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做好创业担保贷款申请的审核工作。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工作方式：做好创业担保贷款申请的审核工作。</w:t>
            </w:r>
          </w:p>
        </w:tc>
      </w:tr>
      <w:tr w14:paraId="48338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A2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负责灵活就业人员社保补贴资料审核确认。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工作方式：开展灵活就业人员社会补贴审核确认工作。</w:t>
            </w:r>
          </w:p>
        </w:tc>
      </w:tr>
      <w:tr w14:paraId="6CAE51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CC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5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E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6F612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1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D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4B5131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5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4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做好城镇新增就业人数任务的考核工作。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F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工作方式：取消城镇新增就业人数任务的考核工作。</w:t>
            </w:r>
          </w:p>
        </w:tc>
      </w:tr>
      <w:tr w14:paraId="0AAC4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6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B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2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工作方式：取消对未就业高校毕业生就业率、跟踪回访率的考核。</w:t>
            </w:r>
          </w:p>
        </w:tc>
      </w:tr>
      <w:tr w14:paraId="41EB9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E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B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F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工作方式：取消计生家庭关爱保险任务指标；取消对开展关爱女性健康保险宣传发动、组织参保工作的考核。</w:t>
            </w:r>
          </w:p>
        </w:tc>
      </w:tr>
      <w:tr w14:paraId="3D3F5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E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0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完成城乡居民基本医疗保险参保扩面目标任务。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9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3159F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0CF2F9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54A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三、平安法治（6项）</w:t>
            </w:r>
          </w:p>
        </w:tc>
      </w:tr>
      <w:tr w14:paraId="0106A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5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1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8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负责对娱乐场所、药店、易制毒化学品相关生物、医药、化工企业进行巡查及对药用麻醉药品和精神药品监管、非药品易制毒化学品生产经营的监督检查；市卫健局负责医疗机构的麻精药品监管。</w:t>
            </w:r>
          </w:p>
        </w:tc>
      </w:tr>
      <w:tr w14:paraId="1739A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A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8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工作方式：负责出具法律援助经济状况证明。</w:t>
            </w:r>
          </w:p>
        </w:tc>
      </w:tr>
      <w:tr w14:paraId="7C18E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将口头案件或书面案件录入信息管理系统。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9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工作方式：取消街道该项工作。</w:t>
            </w:r>
          </w:p>
        </w:tc>
      </w:tr>
      <w:tr w14:paraId="7DF0A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7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3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7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工作方式：做好综合执法行为的合法性审查。</w:t>
            </w:r>
          </w:p>
        </w:tc>
      </w:tr>
      <w:tr w14:paraId="24C75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F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提炼总结法治建设工作中的情况形成文字稿，每月向市委全面依法治市委员会办公室报送至少1篇法治信息。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工作方式：取消信息报送硬性指标。</w:t>
            </w:r>
          </w:p>
        </w:tc>
      </w:tr>
      <w:tr w14:paraId="676BF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3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3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D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工作方式：取消该项工作。</w:t>
            </w:r>
          </w:p>
        </w:tc>
      </w:tr>
      <w:tr w14:paraId="26AC94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96B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四、乡村振兴（13项）</w:t>
            </w:r>
          </w:p>
        </w:tc>
      </w:tr>
      <w:tr w14:paraId="79F72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7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负责田长制APP巡查打卡。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工作方式：取消田长巡护系统APP打卡任务。</w:t>
            </w:r>
          </w:p>
        </w:tc>
      </w:tr>
      <w:tr w14:paraId="0B2B4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90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B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落实河长“一单四制”（任务交办单、问题督办单、问题销号单、工作通报单）问题。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6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547545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34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A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开展“智慧河长”APP打卡。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D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工作方式：取消村级河长巡河“智慧河长”APP打卡。</w:t>
            </w:r>
          </w:p>
        </w:tc>
      </w:tr>
      <w:tr w14:paraId="1EC43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B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对在河道、湖泊管理范围内建设妨碍行洪的建筑物、构筑物、从事影响河势稳定、危害河岸堤防安全和其他妨碍河道行洪活动的处罚。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B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19E958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1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处置长江流域十年禁捕区域的“三无”（无船名船号、无船舶证书、无船籍港）船舶的处置，对使用违规钓具网具捕捞等违法违规行为的处罚。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1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工作方式：处理长江流域十年禁捕区域的“三无”（无船名船号、无船舶证书、无船籍港）船舶、使用违规钓具网具捕捞等违法违规行为。</w:t>
            </w:r>
          </w:p>
        </w:tc>
      </w:tr>
      <w:tr w14:paraId="6457F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F0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1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工作方式：开展外来入侵物种普查和监督管理。</w:t>
            </w:r>
          </w:p>
        </w:tc>
      </w:tr>
      <w:tr w14:paraId="5BA7D1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D4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工作方式：取消报送长江流域十年禁捕工作月报。</w:t>
            </w:r>
          </w:p>
        </w:tc>
      </w:tr>
      <w:tr w14:paraId="42265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7D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7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组织收割机、拖拉机等农机技能操作培训，开展农业机械安全监督检查。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工作方式：组织收割机、拖拉机等农机技能操作培训，开展农业机械安全监督检查。</w:t>
            </w:r>
          </w:p>
        </w:tc>
      </w:tr>
      <w:tr w14:paraId="571C30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5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3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开展动物疫情信息采集、动物及动物产品检疫。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C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工作方式：开展动物疫情信息采集，开展动物及动物产品检疫。</w:t>
            </w:r>
          </w:p>
        </w:tc>
      </w:tr>
      <w:tr w14:paraId="5BFBB4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E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工作方式：组织收集、处理并溯源在河流、水库等水域发现的死亡畜禽。</w:t>
            </w:r>
          </w:p>
        </w:tc>
      </w:tr>
      <w:tr w14:paraId="365A3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B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D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172520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6D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7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工作方式：取消林长制APP林长巡林打卡。</w:t>
            </w:r>
          </w:p>
        </w:tc>
      </w:tr>
      <w:tr w14:paraId="0FB3E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B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负责公益林的管护。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1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634F5B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9B1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五、社会保障（2项）</w:t>
            </w:r>
          </w:p>
        </w:tc>
      </w:tr>
      <w:tr w14:paraId="5A07B3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做好农民工工资支付保障工作。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工作方式：做好农民工工资支付保障工作。</w:t>
            </w:r>
          </w:p>
        </w:tc>
      </w:tr>
      <w:tr w14:paraId="41531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55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662A6F4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C89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39555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8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开展地质灾害点隐患判定、治理工作。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工作方式：负责对地质灾害点隐患进行判定、治理工作。</w:t>
            </w:r>
          </w:p>
        </w:tc>
      </w:tr>
      <w:tr w14:paraId="7589C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2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负责历史遗留矿山或被破坏的矿山生态修复工作。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2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工作方式：负责历史遗留废弃矿山生态修复或被破坏的矿山进行生态修复。</w:t>
            </w:r>
          </w:p>
        </w:tc>
      </w:tr>
      <w:tr w14:paraId="38E791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B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工作方式：由部门专业人员开展该项工作。</w:t>
            </w:r>
          </w:p>
        </w:tc>
      </w:tr>
      <w:tr w14:paraId="6E4E84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E8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D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工作方式：由部门执法、督促整改。</w:t>
            </w:r>
          </w:p>
        </w:tc>
      </w:tr>
      <w:tr w14:paraId="5786F5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1A5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七、生态环保（12项）</w:t>
            </w:r>
          </w:p>
        </w:tc>
      </w:tr>
      <w:tr w14:paraId="3F6826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7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A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工作方式：负责对违反水行政管理秩序行为的处罚。</w:t>
            </w:r>
          </w:p>
        </w:tc>
      </w:tr>
      <w:tr w14:paraId="5B814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1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开展农产品农药残留监测、农业环境监测、外来生物调查监测等取样化验和治理修复。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工作方式：制定相关检测标准，安排有资质的专业人员进行取样化验、治理修复。</w:t>
            </w:r>
          </w:p>
        </w:tc>
      </w:tr>
      <w:tr w14:paraId="49D355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8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对餐饮行业超标排放油烟开展联合执法。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1DAAA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F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对化粪池老化渗漏和下水管道堵塞产生的污废水进行整治。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B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266918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B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开展生态环境保护巡查处置系统的巡查打卡。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9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54B3B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3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开展工业涂装、家具、包装印刷、铸造、水泥制造、玻璃制造、化工石化等涉气重点企业污染排放排查，及时制止、处置环境污染和破坏生态环境行为。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B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75DB2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C1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9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对危险废物环境风险隐患开展排查整治，及时制止、处置环境污染和破坏生态环境行为。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1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工作方式：由部门派专业人员开展该项工作。</w:t>
            </w:r>
          </w:p>
        </w:tc>
      </w:tr>
      <w:tr w14:paraId="5B630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28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2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9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工作方式：邀请第三方机构检测并参与执法；督促、协调其他行业主管部门依法依规履职。</w:t>
            </w:r>
          </w:p>
        </w:tc>
      </w:tr>
      <w:tr w14:paraId="77B48D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C0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7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对辖区涉气行业领域突出问题的排查和处置。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5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工作方式：由相关职能部门派专业技术人员开展工作。</w:t>
            </w:r>
          </w:p>
        </w:tc>
      </w:tr>
      <w:tr w14:paraId="7ECF9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8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对机动车尾气超标的监管。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工作方式：邀请第三方机构检测并参与执法；督促、协调其他行业主管部门依法依规履职。</w:t>
            </w:r>
          </w:p>
        </w:tc>
      </w:tr>
      <w:tr w14:paraId="2A297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开展违反噪声污染防治管理规定的联合执法。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工作方式：对噪声的污染防治实施统一监督管理，督促、协调其他行业主管部门依法依规履职。</w:t>
            </w:r>
          </w:p>
        </w:tc>
      </w:tr>
      <w:tr w14:paraId="5B9EC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6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承接部门：株洲市生态环境局醴陵分局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387697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F54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八、城乡建设（7项）</w:t>
            </w:r>
          </w:p>
        </w:tc>
      </w:tr>
      <w:tr w14:paraId="5F445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34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4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立案查处土地违法和违法建设行为。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工作方式：由部门派执法人员开展该项工作。</w:t>
            </w:r>
          </w:p>
        </w:tc>
      </w:tr>
      <w:tr w14:paraId="5DE89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C9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开展限额以上已办理施工许可的自建房建设施工质量安全监管、竣工验收工作。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6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工作方式：由部门派专业人员开展该项工作。</w:t>
            </w:r>
          </w:p>
        </w:tc>
      </w:tr>
      <w:tr w14:paraId="2CF644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8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D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工作方式：对居民自建房进行安全鉴定</w:t>
            </w:r>
          </w:p>
        </w:tc>
      </w:tr>
      <w:tr w14:paraId="5384A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C4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F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负责已办理施工许可项目的高处作业安全监管工作。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7F6DB7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8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受理限额以上自建房建筑施工许可申请，核发建筑施工许可证。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8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20AAB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7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C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对建成小区内违章建设的处罚。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76BA0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F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6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4CCDA9E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A71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九、交通运输（7项）</w:t>
            </w:r>
          </w:p>
        </w:tc>
      </w:tr>
      <w:tr w14:paraId="1C1DC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2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D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负责重点货物装载源头单位监管。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B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工作方式：负责处罚重点货物源头单位违法行为。</w:t>
            </w:r>
          </w:p>
        </w:tc>
      </w:tr>
      <w:tr w14:paraId="75777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2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D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负责打击处理低速三轮车、电动车非法营运行为。市住建局负责加强物业管理区域电动自行车安全管理。由市市场监管局负责查处非法销售不合格电动车以及电动车擅自改装行为。由市消防救援大队负责电动自行车和电动摩托车的消防安全管理。</w:t>
            </w:r>
          </w:p>
        </w:tc>
      </w:tr>
      <w:tr w14:paraId="7881D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F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D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D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工作方式：取消“道交安”APP、“农交安”APP录入工作。</w:t>
            </w:r>
          </w:p>
        </w:tc>
      </w:tr>
      <w:tr w14:paraId="0A49D6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8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联系逾期未年检、未报废的重点车辆的车主，摸排低速三、四轮电动车等各类车辆，并对有关车辆进行处置。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工作方式：通知未年检、未报废的重点车辆的车主，摸排低速三、四轮电动车等各类车辆，并对有关车辆进行处置。</w:t>
            </w:r>
          </w:p>
        </w:tc>
      </w:tr>
      <w:tr w14:paraId="45470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负责国、省、县道的道路规划、建设、养护、管理工作。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1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工作方式：负责国、省、县道的道路规划、建设、养护、管理工作。</w:t>
            </w:r>
          </w:p>
        </w:tc>
      </w:tr>
      <w:tr w14:paraId="21F62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F8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5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3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工作方式：取消对电动车、摩托车驾驶员戴盔率的考核。</w:t>
            </w:r>
          </w:p>
        </w:tc>
      </w:tr>
      <w:tr w14:paraId="3A7408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参与辖区内市级治超站点值守，查纠超载超限车辆，非法改装，货运源头治超整治。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工作方式：由部门派专业人员开展执法工作。</w:t>
            </w:r>
          </w:p>
        </w:tc>
      </w:tr>
      <w:tr w14:paraId="64E3C4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277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E329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8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E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工作方式：负责排查、拆除乡村非法卫星接收设施。</w:t>
            </w:r>
          </w:p>
        </w:tc>
      </w:tr>
      <w:tr w14:paraId="3EB2F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0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E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做好文旅市场经营场所的监管工作。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7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3EB996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6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对公共游泳场所的监督管理和违法行为的查处。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41D7D6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390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十一、卫生健康（6项）</w:t>
            </w:r>
          </w:p>
        </w:tc>
      </w:tr>
      <w:tr w14:paraId="34B87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工作方式：由卫健部门具有资质的医疗机构发放。</w:t>
            </w:r>
          </w:p>
        </w:tc>
      </w:tr>
      <w:tr w14:paraId="6F57A4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CC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5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工作方式：部门专业人员直接负责该项工作。</w:t>
            </w:r>
          </w:p>
        </w:tc>
      </w:tr>
      <w:tr w14:paraId="23598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9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C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D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08BB8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F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E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工作方式：取消该项工作。</w:t>
            </w:r>
          </w:p>
        </w:tc>
      </w:tr>
      <w:tr w14:paraId="041AA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7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0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w:t>
            </w:r>
            <w:r>
              <w:rPr>
                <w:rFonts w:hint="eastAsia" w:ascii="Times New Roman" w:hAnsi="方正公文仿宋" w:eastAsia="方正公文仿宋"/>
                <w:kern w:val="0"/>
                <w:szCs w:val="21"/>
                <w:lang w:eastAsia="zh-CN" w:bidi="ar"/>
              </w:rPr>
              <w:t>健</w:t>
            </w:r>
            <w:bookmarkStart w:id="12" w:name="_GoBack"/>
            <w:bookmarkEnd w:id="12"/>
            <w:r>
              <w:rPr>
                <w:rFonts w:hint="eastAsia" w:ascii="Times New Roman" w:hAnsi="方正公文仿宋" w:eastAsia="方正公文仿宋"/>
                <w:kern w:val="0"/>
                <w:szCs w:val="21"/>
                <w:lang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工作方式：由部门专业人员负责药物投放。</w:t>
            </w:r>
          </w:p>
        </w:tc>
      </w:tr>
      <w:tr w14:paraId="1DE0A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2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C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工作方式：取消街道年度无偿献血任务指标。</w:t>
            </w:r>
          </w:p>
        </w:tc>
      </w:tr>
      <w:tr w14:paraId="170CB4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BFC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十二、应急管理及消防（5项）</w:t>
            </w:r>
          </w:p>
        </w:tc>
      </w:tr>
      <w:tr w14:paraId="73D38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C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9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工作方式：由部门派专业人员排查整治。</w:t>
            </w:r>
          </w:p>
        </w:tc>
      </w:tr>
      <w:tr w14:paraId="61D96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1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开展应急行政执法工作。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1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163580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C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3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查处非法销售不合格电动车以及电动车擅自改装行为。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9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r w14:paraId="69514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建设消防应急处置中心，建立微型消防站，组建专职消防救援队。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C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工作方式：由市消防救援大队负责相关工作。</w:t>
            </w:r>
          </w:p>
        </w:tc>
      </w:tr>
      <w:tr w14:paraId="2BDDB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0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接受对居民、企业、经营性场所发生火情次数的考核。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工作方式：由市消防救援大队落实消防安全责任，不再对街道进行考核。</w:t>
            </w:r>
          </w:p>
        </w:tc>
      </w:tr>
      <w:tr w14:paraId="6BB218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2A3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C480A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DC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开展学校、幼儿园食堂以及食堂配送公司及校园周边食品安全检查和处置工作。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A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工作方式：负责学校、幼儿园食堂以及食堂配送公司及校园周边食品安全检查和处置。</w:t>
            </w:r>
          </w:p>
        </w:tc>
      </w:tr>
      <w:tr w14:paraId="251A9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371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十四、人民武装（1项）</w:t>
            </w:r>
          </w:p>
        </w:tc>
      </w:tr>
      <w:tr w14:paraId="4F345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4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3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w:t>
            </w:r>
            <w:r>
              <w:rPr>
                <w:rFonts w:hint="eastAsia" w:ascii="Times New Roman" w:hAnsi="方正公文仿宋" w:eastAsia="方正公文仿宋"/>
                <w:kern w:val="0"/>
                <w:szCs w:val="21"/>
                <w:lang w:eastAsia="zh-CN" w:bidi="ar"/>
              </w:rPr>
              <w:t>事务</w:t>
            </w:r>
            <w:r>
              <w:rPr>
                <w:rFonts w:hint="eastAsia" w:ascii="Times New Roman" w:hAnsi="方正公文仿宋" w:eastAsia="方正公文仿宋"/>
                <w:kern w:val="0"/>
                <w:szCs w:val="21"/>
                <w:lang w:bidi="ar"/>
              </w:rPr>
              <w:t>局、市市场监管局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工作方式：部门直接负责该项工作。</w:t>
            </w:r>
          </w:p>
        </w:tc>
      </w:tr>
    </w:tbl>
    <w:p w14:paraId="178E3EBC">
      <w:pPr>
        <w:pStyle w:val="3"/>
        <w:spacing w:before="0" w:after="0" w:line="240" w:lineRule="auto"/>
        <w:jc w:val="center"/>
        <w:outlineLvl w:val="9"/>
        <w:rPr>
          <w:rFonts w:ascii="Times New Roman" w:hAnsi="Times New Roman" w:eastAsia="方正小标宋_GBK" w:cs="Times New Roman"/>
          <w:color w:val="auto"/>
          <w:spacing w:val="7"/>
          <w:lang w:eastAsia="zh-CN"/>
        </w:rPr>
      </w:pPr>
    </w:p>
    <w:p w14:paraId="2BA5255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33D2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D8E68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D8E68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B50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72602DD"/>
    <w:rsid w:val="10BD299C"/>
    <w:rsid w:val="12ED5CBA"/>
    <w:rsid w:val="18C572BB"/>
    <w:rsid w:val="266D6A9E"/>
    <w:rsid w:val="32336E09"/>
    <w:rsid w:val="351A76F2"/>
    <w:rsid w:val="3C7677B8"/>
    <w:rsid w:val="55B41744"/>
    <w:rsid w:val="6643559B"/>
    <w:rsid w:val="7AD7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66</Pages>
  <Words>80</Words>
  <Characters>86</Characters>
  <Lines>1</Lines>
  <Paragraphs>1</Paragraphs>
  <TotalTime>1</TotalTime>
  <ScaleCrop>false</ScaleCrop>
  <LinksUpToDate>false</LinksUpToDate>
  <CharactersWithSpaces>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tracy</cp:lastModifiedBy>
  <dcterms:modified xsi:type="dcterms:W3CDTF">2025-07-10T01:59:56Z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eyJoZGlkIjoiMWU4MmI0YjNlYWM2N2QyMWI3OTNiNDQzNTM3NjQ4MzMiLCJ1c2VySWQiOiI2NDgwNTY5NzQifQ==</vt:lpwstr>
  </property>
  <property fmtid="{D5CDD505-2E9C-101B-9397-08002B2CF9AE}" pid="4" name="ICV">
    <vt:lpwstr>7F5E3D5198BA4632B81EDCF8B737EBB5_12</vt:lpwstr>
  </property>
</Properties>
</file>