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AF26A">
      <w:pPr>
        <w:keepNext w:val="0"/>
        <w:keepLines w:val="0"/>
        <w:pageBreakBefore w:val="0"/>
        <w:widowControl w:val="0"/>
        <w:kinsoku w:val="0"/>
        <w:wordWrap/>
        <w:overflowPunct/>
        <w:topLinePunct w:val="0"/>
        <w:autoSpaceDE w:val="0"/>
        <w:autoSpaceDN w:val="0"/>
        <w:bidi w:val="0"/>
        <w:adjustRightInd w:val="0"/>
        <w:snapToGrid w:val="0"/>
        <w:spacing w:line="303" w:lineRule="auto"/>
        <w:textAlignment w:val="baseline"/>
        <w:rPr>
          <w:rFonts w:ascii="Arial"/>
          <w:sz w:val="21"/>
        </w:rPr>
      </w:pPr>
    </w:p>
    <w:p w14:paraId="5130263E">
      <w:pPr>
        <w:keepNext w:val="0"/>
        <w:keepLines w:val="0"/>
        <w:pageBreakBefore w:val="0"/>
        <w:widowControl w:val="0"/>
        <w:kinsoku w:val="0"/>
        <w:wordWrap/>
        <w:overflowPunct/>
        <w:topLinePunct w:val="0"/>
        <w:autoSpaceDE w:val="0"/>
        <w:autoSpaceDN w:val="0"/>
        <w:bidi w:val="0"/>
        <w:adjustRightInd w:val="0"/>
        <w:snapToGrid w:val="0"/>
        <w:spacing w:line="304" w:lineRule="auto"/>
        <w:textAlignment w:val="baseline"/>
        <w:rPr>
          <w:rFonts w:ascii="Arial"/>
          <w:sz w:val="21"/>
        </w:rPr>
      </w:pPr>
    </w:p>
    <w:p w14:paraId="3A1FB75D">
      <w:pPr>
        <w:spacing w:before="101"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665E6550">
      <w:pPr>
        <w:spacing w:line="256" w:lineRule="auto"/>
        <w:rPr>
          <w:rFonts w:ascii="Arial"/>
          <w:sz w:val="21"/>
        </w:rPr>
      </w:pPr>
    </w:p>
    <w:p w14:paraId="58B711B0">
      <w:pPr>
        <w:spacing w:before="169" w:line="206" w:lineRule="auto"/>
        <w:ind w:right="409"/>
        <w:jc w:val="center"/>
        <w:rPr>
          <w:rFonts w:hint="eastAsia" w:ascii="宋体" w:hAnsi="宋体" w:eastAsia="宋体" w:cs="宋体"/>
          <w:b/>
          <w:bCs/>
          <w:spacing w:val="34"/>
          <w:sz w:val="52"/>
          <w:szCs w:val="52"/>
          <w:lang w:val="en-US" w:eastAsia="zh-CN"/>
        </w:rPr>
      </w:pPr>
      <w:r>
        <w:rPr>
          <w:rFonts w:hint="eastAsia" w:ascii="宋体" w:hAnsi="宋体" w:eastAsia="宋体" w:cs="宋体"/>
          <w:b/>
          <w:bCs/>
          <w:spacing w:val="34"/>
          <w:sz w:val="52"/>
          <w:szCs w:val="52"/>
          <w:lang w:val="en-US" w:eastAsia="zh-CN"/>
        </w:rPr>
        <w:t>株洲美术馆（株洲画院）</w:t>
      </w:r>
      <w:r>
        <w:rPr>
          <w:rFonts w:ascii="宋体" w:hAnsi="宋体" w:eastAsia="宋体" w:cs="宋体"/>
          <w:b/>
          <w:bCs/>
          <w:spacing w:val="34"/>
          <w:sz w:val="52"/>
          <w:szCs w:val="52"/>
        </w:rPr>
        <w:t>202</w:t>
      </w:r>
      <w:r>
        <w:rPr>
          <w:rFonts w:hint="eastAsia" w:ascii="宋体" w:hAnsi="宋体" w:eastAsia="宋体" w:cs="宋体"/>
          <w:b/>
          <w:bCs/>
          <w:spacing w:val="34"/>
          <w:sz w:val="52"/>
          <w:szCs w:val="52"/>
          <w:lang w:val="en-US" w:eastAsia="zh-CN"/>
        </w:rPr>
        <w:t>4</w:t>
      </w:r>
    </w:p>
    <w:p w14:paraId="17D67946">
      <w:pPr>
        <w:spacing w:before="169" w:line="206" w:lineRule="auto"/>
        <w:ind w:right="409"/>
        <w:jc w:val="center"/>
        <w:rPr>
          <w:rFonts w:ascii="宋体" w:hAnsi="宋体" w:eastAsia="宋体" w:cs="宋体"/>
          <w:sz w:val="52"/>
          <w:szCs w:val="52"/>
        </w:rPr>
      </w:pPr>
      <w:r>
        <w:rPr>
          <w:rFonts w:ascii="宋体" w:hAnsi="宋体" w:eastAsia="宋体" w:cs="宋体"/>
          <w:b/>
          <w:bCs/>
          <w:spacing w:val="34"/>
          <w:sz w:val="52"/>
          <w:szCs w:val="52"/>
        </w:rPr>
        <w:t>年度部门整体支出</w:t>
      </w:r>
      <w:r>
        <w:rPr>
          <w:rFonts w:ascii="宋体" w:hAnsi="宋体" w:eastAsia="宋体" w:cs="宋体"/>
          <w:b/>
          <w:bCs/>
          <w:spacing w:val="-6"/>
          <w:sz w:val="52"/>
          <w:szCs w:val="52"/>
        </w:rPr>
        <w:t>绩效自评报告</w:t>
      </w:r>
    </w:p>
    <w:p w14:paraId="7BA49F49">
      <w:pPr>
        <w:spacing w:line="246" w:lineRule="auto"/>
        <w:rPr>
          <w:rFonts w:ascii="Arial"/>
          <w:sz w:val="21"/>
        </w:rPr>
      </w:pPr>
    </w:p>
    <w:p w14:paraId="3BDF5C05">
      <w:pPr>
        <w:spacing w:line="246" w:lineRule="auto"/>
        <w:rPr>
          <w:rFonts w:ascii="Arial"/>
          <w:sz w:val="21"/>
        </w:rPr>
      </w:pPr>
    </w:p>
    <w:p w14:paraId="44600A0A">
      <w:pPr>
        <w:spacing w:line="246" w:lineRule="auto"/>
        <w:rPr>
          <w:rFonts w:ascii="Arial"/>
          <w:sz w:val="21"/>
        </w:rPr>
      </w:pPr>
    </w:p>
    <w:p w14:paraId="4A3C43F3">
      <w:pPr>
        <w:spacing w:line="246" w:lineRule="auto"/>
        <w:rPr>
          <w:rFonts w:ascii="Arial"/>
          <w:sz w:val="21"/>
        </w:rPr>
      </w:pPr>
    </w:p>
    <w:p w14:paraId="4D0F4AA5">
      <w:pPr>
        <w:spacing w:line="246" w:lineRule="auto"/>
        <w:rPr>
          <w:rFonts w:ascii="Arial"/>
          <w:sz w:val="21"/>
        </w:rPr>
      </w:pPr>
    </w:p>
    <w:p w14:paraId="515A9230">
      <w:pPr>
        <w:spacing w:line="246" w:lineRule="auto"/>
        <w:rPr>
          <w:rFonts w:ascii="Arial"/>
          <w:sz w:val="21"/>
        </w:rPr>
      </w:pPr>
    </w:p>
    <w:p w14:paraId="284216AD">
      <w:pPr>
        <w:spacing w:line="246" w:lineRule="auto"/>
        <w:rPr>
          <w:rFonts w:ascii="Arial"/>
          <w:sz w:val="21"/>
        </w:rPr>
      </w:pPr>
    </w:p>
    <w:p w14:paraId="671EFB07">
      <w:pPr>
        <w:spacing w:line="246" w:lineRule="auto"/>
        <w:rPr>
          <w:rFonts w:ascii="Arial"/>
          <w:sz w:val="21"/>
        </w:rPr>
      </w:pPr>
    </w:p>
    <w:p w14:paraId="32BBFC45">
      <w:pPr>
        <w:spacing w:line="246" w:lineRule="auto"/>
        <w:rPr>
          <w:rFonts w:ascii="Arial"/>
          <w:sz w:val="21"/>
        </w:rPr>
      </w:pPr>
    </w:p>
    <w:p w14:paraId="61A6328F">
      <w:pPr>
        <w:spacing w:line="246" w:lineRule="auto"/>
        <w:rPr>
          <w:rFonts w:ascii="Arial"/>
          <w:sz w:val="21"/>
        </w:rPr>
      </w:pPr>
    </w:p>
    <w:p w14:paraId="56312992">
      <w:pPr>
        <w:spacing w:line="246" w:lineRule="auto"/>
        <w:rPr>
          <w:rFonts w:ascii="Arial"/>
          <w:sz w:val="21"/>
        </w:rPr>
      </w:pPr>
    </w:p>
    <w:p w14:paraId="3C7BA85F">
      <w:pPr>
        <w:spacing w:line="246" w:lineRule="auto"/>
        <w:rPr>
          <w:rFonts w:ascii="Arial"/>
          <w:sz w:val="21"/>
        </w:rPr>
      </w:pPr>
    </w:p>
    <w:p w14:paraId="380C0818">
      <w:pPr>
        <w:spacing w:line="246" w:lineRule="auto"/>
        <w:rPr>
          <w:rFonts w:ascii="Arial"/>
          <w:sz w:val="21"/>
        </w:rPr>
      </w:pPr>
    </w:p>
    <w:p w14:paraId="1F481820">
      <w:pPr>
        <w:spacing w:line="246" w:lineRule="auto"/>
        <w:rPr>
          <w:rFonts w:ascii="Arial"/>
          <w:sz w:val="21"/>
        </w:rPr>
      </w:pPr>
    </w:p>
    <w:p w14:paraId="3B1677A7">
      <w:pPr>
        <w:spacing w:line="246" w:lineRule="auto"/>
        <w:rPr>
          <w:rFonts w:ascii="Arial"/>
          <w:sz w:val="21"/>
        </w:rPr>
      </w:pPr>
    </w:p>
    <w:p w14:paraId="388C76BA">
      <w:pPr>
        <w:spacing w:line="246" w:lineRule="auto"/>
        <w:rPr>
          <w:rFonts w:ascii="Arial"/>
          <w:sz w:val="21"/>
        </w:rPr>
      </w:pPr>
    </w:p>
    <w:p w14:paraId="5C788F87">
      <w:pPr>
        <w:spacing w:line="246" w:lineRule="auto"/>
        <w:rPr>
          <w:rFonts w:ascii="Arial"/>
          <w:sz w:val="21"/>
        </w:rPr>
      </w:pPr>
    </w:p>
    <w:p w14:paraId="79027C51">
      <w:pPr>
        <w:tabs>
          <w:tab w:val="left" w:pos="7560"/>
        </w:tabs>
        <w:adjustRightInd w:val="0"/>
        <w:snapToGrid w:val="0"/>
        <w:spacing w:line="520" w:lineRule="exact"/>
        <w:ind w:firstLine="640" w:firstLineChars="200"/>
        <w:jc w:val="left"/>
        <w:rPr>
          <w:rFonts w:hint="eastAsia" w:ascii="仿宋_GB2312" w:eastAsia="仿宋_GB2312"/>
          <w:sz w:val="32"/>
          <w:szCs w:val="32"/>
          <w:highlight w:val="none"/>
        </w:rPr>
      </w:pPr>
    </w:p>
    <w:p w14:paraId="300FBBA6">
      <w:pPr>
        <w:tabs>
          <w:tab w:val="left" w:pos="7560"/>
        </w:tabs>
        <w:adjustRightInd w:val="0"/>
        <w:snapToGrid w:val="0"/>
        <w:spacing w:line="520" w:lineRule="exact"/>
        <w:ind w:firstLine="640" w:firstLineChars="200"/>
        <w:jc w:val="left"/>
        <w:rPr>
          <w:rFonts w:hint="eastAsia" w:ascii="仿宋_GB2312" w:eastAsia="仿宋_GB2312"/>
          <w:sz w:val="32"/>
          <w:szCs w:val="32"/>
          <w:highlight w:val="none"/>
        </w:rPr>
      </w:pPr>
    </w:p>
    <w:p w14:paraId="3EF36366">
      <w:pPr>
        <w:tabs>
          <w:tab w:val="left" w:pos="7560"/>
        </w:tabs>
        <w:adjustRightInd w:val="0"/>
        <w:snapToGrid w:val="0"/>
        <w:spacing w:line="520" w:lineRule="exact"/>
        <w:ind w:firstLine="640" w:firstLineChars="200"/>
        <w:jc w:val="left"/>
        <w:rPr>
          <w:rFonts w:hint="eastAsia" w:ascii="仿宋_GB2312" w:eastAsia="仿宋_GB2312"/>
          <w:sz w:val="32"/>
          <w:szCs w:val="32"/>
          <w:highlight w:val="none"/>
        </w:rPr>
      </w:pPr>
    </w:p>
    <w:p w14:paraId="0E8313AE">
      <w:pPr>
        <w:tabs>
          <w:tab w:val="left" w:pos="7560"/>
        </w:tabs>
        <w:adjustRightInd w:val="0"/>
        <w:snapToGrid w:val="0"/>
        <w:spacing w:line="520" w:lineRule="exact"/>
        <w:jc w:val="cente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 xml:space="preserve">部门(单位)名称： </w:t>
      </w:r>
      <w:r>
        <w:rPr>
          <w:rFonts w:hint="eastAsia" w:ascii="仿宋_GB2312" w:eastAsia="仿宋_GB2312"/>
          <w:sz w:val="32"/>
          <w:szCs w:val="32"/>
          <w:highlight w:val="none"/>
          <w:lang w:val="en-US" w:eastAsia="zh-CN"/>
        </w:rPr>
        <w:t>株洲美术馆（株洲画院）</w:t>
      </w:r>
    </w:p>
    <w:p w14:paraId="70EF6035">
      <w:pPr>
        <w:tabs>
          <w:tab w:val="left" w:pos="7560"/>
        </w:tabs>
        <w:adjustRightInd w:val="0"/>
        <w:snapToGrid w:val="0"/>
        <w:spacing w:line="240" w:lineRule="auto"/>
        <w:jc w:val="cente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p>
    <w:p w14:paraId="5265ABBE">
      <w:pPr>
        <w:tabs>
          <w:tab w:val="left" w:pos="7560"/>
        </w:tabs>
        <w:adjustRightInd w:val="0"/>
        <w:snapToGrid w:val="0"/>
        <w:spacing w:line="240" w:lineRule="auto"/>
        <w:jc w:val="center"/>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2025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日</w:t>
      </w:r>
    </w:p>
    <w:p w14:paraId="62249230">
      <w:pPr>
        <w:tabs>
          <w:tab w:val="left" w:pos="7560"/>
        </w:tabs>
        <w:adjustRightInd w:val="0"/>
        <w:snapToGrid w:val="0"/>
        <w:spacing w:line="520" w:lineRule="exact"/>
        <w:ind w:firstLine="640" w:firstLineChars="200"/>
        <w:jc w:val="left"/>
        <w:rPr>
          <w:rFonts w:hint="eastAsia" w:ascii="仿宋_GB2312" w:eastAsia="仿宋_GB2312"/>
          <w:sz w:val="32"/>
          <w:szCs w:val="32"/>
          <w:highlight w:val="none"/>
        </w:rPr>
      </w:pPr>
    </w:p>
    <w:p w14:paraId="0198B46A">
      <w:pPr>
        <w:tabs>
          <w:tab w:val="left" w:pos="7560"/>
        </w:tabs>
        <w:adjustRightInd w:val="0"/>
        <w:snapToGrid w:val="0"/>
        <w:spacing w:line="520" w:lineRule="exact"/>
        <w:ind w:firstLine="640" w:firstLineChars="200"/>
        <w:jc w:val="left"/>
        <w:rPr>
          <w:rFonts w:hint="eastAsia" w:ascii="仿宋_GB2312" w:eastAsia="仿宋_GB2312"/>
          <w:sz w:val="32"/>
          <w:szCs w:val="32"/>
          <w:highlight w:val="none"/>
        </w:rPr>
        <w:sectPr>
          <w:footerReference r:id="rId5" w:type="default"/>
          <w:pgSz w:w="11900" w:h="16830"/>
          <w:pgMar w:top="1430" w:right="1785" w:bottom="1829" w:left="1594" w:header="0" w:footer="1519" w:gutter="0"/>
          <w:cols w:space="720" w:num="1"/>
        </w:sectPr>
      </w:pPr>
    </w:p>
    <w:p w14:paraId="12333CA6">
      <w:pPr>
        <w:spacing w:line="256" w:lineRule="auto"/>
        <w:rPr>
          <w:rFonts w:ascii="Arial"/>
          <w:sz w:val="21"/>
        </w:rPr>
      </w:pPr>
    </w:p>
    <w:p w14:paraId="7BBA1C06">
      <w:pPr>
        <w:spacing w:line="332" w:lineRule="auto"/>
        <w:rPr>
          <w:rFonts w:ascii="Arial"/>
          <w:sz w:val="21"/>
        </w:rPr>
      </w:pPr>
    </w:p>
    <w:p w14:paraId="1E9288FB">
      <w:pPr>
        <w:spacing w:line="332" w:lineRule="auto"/>
        <w:rPr>
          <w:rFonts w:ascii="Arial"/>
          <w:sz w:val="21"/>
        </w:rPr>
      </w:pPr>
    </w:p>
    <w:p w14:paraId="24102F5D">
      <w:pPr>
        <w:spacing w:before="130" w:line="264" w:lineRule="auto"/>
        <w:ind w:left="3212" w:right="1433" w:hanging="1878"/>
        <w:rPr>
          <w:rFonts w:ascii="宋体" w:hAnsi="宋体" w:eastAsia="宋体" w:cs="宋体"/>
          <w:sz w:val="40"/>
          <w:szCs w:val="40"/>
        </w:rPr>
      </w:pPr>
      <w:r>
        <w:rPr>
          <w:rFonts w:ascii="Times New Roman" w:hAnsi="Times New Roman" w:eastAsia="Times New Roman" w:cs="Times New Roman"/>
          <w:spacing w:val="-4"/>
          <w:sz w:val="40"/>
          <w:szCs w:val="40"/>
        </w:rPr>
        <w:t xml:space="preserve">2024 </w:t>
      </w:r>
      <w:r>
        <w:rPr>
          <w:rFonts w:ascii="宋体" w:hAnsi="宋体" w:eastAsia="宋体" w:cs="宋体"/>
          <w:b/>
          <w:bCs/>
          <w:spacing w:val="-4"/>
          <w:sz w:val="40"/>
          <w:szCs w:val="40"/>
        </w:rPr>
        <w:t>年度</w:t>
      </w:r>
      <w:r>
        <w:rPr>
          <w:rFonts w:hint="eastAsia" w:ascii="宋体" w:hAnsi="宋体" w:eastAsia="宋体" w:cs="宋体"/>
          <w:b/>
          <w:bCs/>
          <w:spacing w:val="-4"/>
          <w:sz w:val="40"/>
          <w:szCs w:val="40"/>
          <w:lang w:val="en-US" w:eastAsia="zh-CN"/>
        </w:rPr>
        <w:t>株洲美术馆</w:t>
      </w:r>
      <w:r>
        <w:rPr>
          <w:rFonts w:ascii="宋体" w:hAnsi="宋体" w:eastAsia="宋体" w:cs="宋体"/>
          <w:b/>
          <w:bCs/>
          <w:spacing w:val="-4"/>
          <w:sz w:val="40"/>
          <w:szCs w:val="40"/>
        </w:rPr>
        <w:t>整体支出</w:t>
      </w:r>
      <w:r>
        <w:rPr>
          <w:rFonts w:ascii="宋体" w:hAnsi="宋体" w:eastAsia="宋体" w:cs="宋体"/>
          <w:spacing w:val="16"/>
          <w:sz w:val="40"/>
          <w:szCs w:val="40"/>
        </w:rPr>
        <w:t xml:space="preserve"> </w:t>
      </w:r>
      <w:r>
        <w:rPr>
          <w:rFonts w:ascii="宋体" w:hAnsi="宋体" w:eastAsia="宋体" w:cs="宋体"/>
          <w:b/>
          <w:bCs/>
          <w:spacing w:val="-6"/>
          <w:sz w:val="40"/>
          <w:szCs w:val="40"/>
        </w:rPr>
        <w:t>绩效自评报告</w:t>
      </w:r>
    </w:p>
    <w:p w14:paraId="038DD6FD">
      <w:pPr>
        <w:spacing w:line="244" w:lineRule="auto"/>
        <w:rPr>
          <w:rFonts w:ascii="Arial"/>
          <w:sz w:val="21"/>
        </w:rPr>
      </w:pPr>
    </w:p>
    <w:p w14:paraId="238E2B71">
      <w:pPr>
        <w:spacing w:line="244" w:lineRule="auto"/>
        <w:rPr>
          <w:rFonts w:ascii="Arial"/>
          <w:sz w:val="21"/>
        </w:rPr>
      </w:pPr>
    </w:p>
    <w:p w14:paraId="10A19A8C">
      <w:pPr>
        <w:spacing w:line="244" w:lineRule="auto"/>
        <w:rPr>
          <w:rFonts w:ascii="Arial"/>
          <w:sz w:val="21"/>
        </w:rPr>
      </w:pPr>
    </w:p>
    <w:p w14:paraId="1823324A">
      <w:pPr>
        <w:spacing w:line="244" w:lineRule="auto"/>
        <w:rPr>
          <w:rFonts w:ascii="Arial"/>
          <w:sz w:val="21"/>
        </w:rPr>
      </w:pPr>
    </w:p>
    <w:p w14:paraId="45B54A9D">
      <w:pPr>
        <w:spacing w:line="245" w:lineRule="auto"/>
        <w:rPr>
          <w:rFonts w:ascii="Arial"/>
          <w:sz w:val="21"/>
        </w:rPr>
      </w:pPr>
    </w:p>
    <w:p w14:paraId="1A05354C">
      <w:pPr>
        <w:spacing w:before="101" w:line="228" w:lineRule="auto"/>
        <w:ind w:left="638"/>
        <w:rPr>
          <w:rFonts w:ascii="黑体" w:hAnsi="黑体" w:eastAsia="黑体" w:cs="黑体"/>
          <w:sz w:val="31"/>
          <w:szCs w:val="31"/>
        </w:rPr>
      </w:pPr>
      <w:r>
        <w:rPr>
          <w:rFonts w:ascii="黑体" w:hAnsi="黑体" w:eastAsia="黑体" w:cs="黑体"/>
          <w:spacing w:val="8"/>
          <w:sz w:val="31"/>
          <w:szCs w:val="31"/>
        </w:rPr>
        <w:t>一、部门（单位）基本情况</w:t>
      </w:r>
    </w:p>
    <w:p w14:paraId="41016D14">
      <w:pPr>
        <w:tabs>
          <w:tab w:val="left" w:pos="7560"/>
        </w:tabs>
        <w:adjustRightInd w:val="0"/>
        <w:snapToGrid w:val="0"/>
        <w:spacing w:line="52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1、主要职能</w:t>
      </w:r>
    </w:p>
    <w:p w14:paraId="744FFB07">
      <w:pPr>
        <w:tabs>
          <w:tab w:val="left" w:pos="7560"/>
        </w:tabs>
        <w:adjustRightInd w:val="0"/>
        <w:snapToGrid w:val="0"/>
        <w:spacing w:line="52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我部门主要职责是开展美术和书法作品创作、收藏、常规展览和对外免费开放、促进艺术繁荣。美术、书法培训、对外学术交流。</w:t>
      </w:r>
    </w:p>
    <w:p w14:paraId="3C59A5CA">
      <w:pPr>
        <w:tabs>
          <w:tab w:val="left" w:pos="7560"/>
        </w:tabs>
        <w:adjustRightInd w:val="0"/>
        <w:snapToGrid w:val="0"/>
        <w:spacing w:line="52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2、机构、人员情况</w:t>
      </w:r>
    </w:p>
    <w:p w14:paraId="6BC07A16">
      <w:pPr>
        <w:tabs>
          <w:tab w:val="left" w:pos="7560"/>
        </w:tabs>
        <w:adjustRightInd w:val="0"/>
        <w:snapToGrid w:val="0"/>
        <w:spacing w:line="52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本单位为株洲市文化旅游广电体育局所属二级预算单位，属于财政全额拨款事业单位，正科级，编制11人，在职职工</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人，退休人员</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lang w:val="en-US" w:eastAsia="zh-CN"/>
        </w:rPr>
        <w:t>聘用</w:t>
      </w:r>
      <w:r>
        <w:rPr>
          <w:rFonts w:hint="eastAsia" w:ascii="仿宋_GB2312" w:hAnsi="Times New Roman" w:eastAsia="仿宋_GB2312" w:cs="Times New Roman"/>
          <w:sz w:val="32"/>
          <w:szCs w:val="32"/>
        </w:rPr>
        <w:t>人员</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人。</w:t>
      </w:r>
    </w:p>
    <w:p w14:paraId="2AAD8504">
      <w:pPr>
        <w:pStyle w:val="3"/>
        <w:spacing w:before="218" w:line="357" w:lineRule="auto"/>
        <w:ind w:right="87" w:firstLine="659"/>
      </w:pPr>
    </w:p>
    <w:p w14:paraId="0665BEAA">
      <w:pPr>
        <w:spacing w:line="226" w:lineRule="auto"/>
        <w:ind w:left="638"/>
        <w:rPr>
          <w:rFonts w:ascii="黑体" w:hAnsi="黑体" w:eastAsia="黑体" w:cs="黑体"/>
          <w:sz w:val="31"/>
          <w:szCs w:val="31"/>
        </w:rPr>
      </w:pPr>
      <w:r>
        <w:rPr>
          <w:rFonts w:ascii="黑体" w:hAnsi="黑体" w:eastAsia="黑体" w:cs="黑体"/>
          <w:spacing w:val="8"/>
          <w:sz w:val="31"/>
          <w:szCs w:val="31"/>
        </w:rPr>
        <w:t>二、一般公共预算支出情况</w:t>
      </w:r>
    </w:p>
    <w:p w14:paraId="1DC28ED0">
      <w:pPr>
        <w:pStyle w:val="3"/>
        <w:spacing w:before="220" w:line="228" w:lineRule="auto"/>
        <w:ind w:left="646"/>
        <w:rPr>
          <w:spacing w:val="7"/>
        </w:rPr>
      </w:pPr>
      <w:r>
        <w:rPr>
          <w:spacing w:val="7"/>
        </w:rPr>
        <w:t>（一）基本支出情况</w:t>
      </w:r>
    </w:p>
    <w:p w14:paraId="4FD1F745">
      <w:pPr>
        <w:tabs>
          <w:tab w:val="left" w:pos="7560"/>
        </w:tabs>
        <w:adjustRightInd w:val="0"/>
        <w:snapToGrid w:val="0"/>
        <w:spacing w:line="52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4年</w:t>
      </w:r>
      <w:r>
        <w:rPr>
          <w:rFonts w:hint="eastAsia" w:ascii="仿宋_GB2312" w:eastAsia="仿宋_GB2312"/>
          <w:sz w:val="32"/>
          <w:szCs w:val="32"/>
          <w:highlight w:val="none"/>
        </w:rPr>
        <w:t>基本支出</w:t>
      </w:r>
      <w:r>
        <w:rPr>
          <w:rFonts w:hint="eastAsia" w:ascii="仿宋_GB2312" w:eastAsia="仿宋_GB2312"/>
          <w:sz w:val="32"/>
          <w:szCs w:val="32"/>
          <w:highlight w:val="none"/>
          <w:lang w:val="en-US" w:eastAsia="zh-CN"/>
        </w:rPr>
        <w:t>199.14</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其中工资福利支出149.06万元，商品服务支出30.68万元。对个人和家庭补助支出19.12万元。资本性支出0.28万元。</w:t>
      </w:r>
    </w:p>
    <w:p w14:paraId="799804DA">
      <w:pPr>
        <w:pStyle w:val="3"/>
        <w:spacing w:before="217" w:line="228" w:lineRule="auto"/>
        <w:ind w:left="646"/>
        <w:rPr>
          <w:spacing w:val="7"/>
        </w:rPr>
      </w:pPr>
      <w:r>
        <w:rPr>
          <w:spacing w:val="7"/>
        </w:rPr>
        <w:t>（二）项目支出情况</w:t>
      </w:r>
    </w:p>
    <w:p w14:paraId="76DD9843">
      <w:pPr>
        <w:tabs>
          <w:tab w:val="left" w:pos="7560"/>
        </w:tabs>
        <w:adjustRightInd w:val="0"/>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4年项目</w:t>
      </w:r>
      <w:r>
        <w:rPr>
          <w:rFonts w:hint="eastAsia" w:ascii="仿宋_GB2312" w:eastAsia="仿宋_GB2312"/>
          <w:sz w:val="32"/>
          <w:szCs w:val="32"/>
          <w:highlight w:val="none"/>
        </w:rPr>
        <w:t>支出</w:t>
      </w:r>
      <w:r>
        <w:rPr>
          <w:rFonts w:hint="eastAsia" w:ascii="仿宋_GB2312" w:eastAsia="仿宋_GB2312"/>
          <w:color w:val="auto"/>
          <w:sz w:val="32"/>
          <w:szCs w:val="32"/>
          <w:highlight w:val="none"/>
          <w:lang w:val="en-US" w:eastAsia="zh-CN"/>
        </w:rPr>
        <w:t>234.78</w:t>
      </w:r>
      <w:r>
        <w:rPr>
          <w:rFonts w:hint="eastAsia" w:ascii="仿宋_GB2312" w:eastAsia="仿宋_GB2312"/>
          <w:color w:val="auto"/>
          <w:sz w:val="32"/>
          <w:szCs w:val="32"/>
          <w:highlight w:val="none"/>
        </w:rPr>
        <w:t>万元</w:t>
      </w:r>
      <w:r>
        <w:rPr>
          <w:rFonts w:hint="eastAsia" w:ascii="仿宋_GB2312" w:eastAsia="仿宋_GB2312"/>
          <w:sz w:val="32"/>
          <w:szCs w:val="32"/>
          <w:highlight w:val="none"/>
          <w:lang w:val="en-US" w:eastAsia="zh-CN"/>
        </w:rPr>
        <w:t>，分为</w:t>
      </w:r>
    </w:p>
    <w:p w14:paraId="44D27F5B">
      <w:pPr>
        <w:numPr>
          <w:ilvl w:val="0"/>
          <w:numId w:val="1"/>
        </w:numPr>
        <w:tabs>
          <w:tab w:val="left" w:pos="7560"/>
        </w:tabs>
        <w:adjustRightInd w:val="0"/>
        <w:snapToGrid w:val="0"/>
        <w:spacing w:line="560" w:lineRule="exact"/>
        <w:ind w:left="410" w:leftChars="0" w:firstLine="640" w:firstLine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2024年中央支持地方公共文化服务体系建设资金130万元。项目实施及绩效情况已按省财政厅的相关要求报送，由上级资金管理部门对资金进行考核。</w:t>
      </w:r>
    </w:p>
    <w:p w14:paraId="7C4F1C52">
      <w:pPr>
        <w:numPr>
          <w:ilvl w:val="0"/>
          <w:numId w:val="1"/>
        </w:numPr>
        <w:tabs>
          <w:tab w:val="left" w:pos="7560"/>
        </w:tabs>
        <w:adjustRightInd w:val="0"/>
        <w:snapToGrid w:val="0"/>
        <w:spacing w:line="560" w:lineRule="exact"/>
        <w:ind w:left="410" w:leftChars="0" w:firstLine="640" w:firstLineChars="0"/>
        <w:rPr>
          <w:rFonts w:hint="default" w:ascii="仿宋_GB2312" w:eastAsia="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湖南省文化和旅游资金项目经费20万元。项目实施及绩效情况已按省财政厅的相关要求报送，由上级资金管理部门对资金进行考核。</w:t>
      </w:r>
    </w:p>
    <w:p w14:paraId="27410143">
      <w:pPr>
        <w:numPr>
          <w:ilvl w:val="0"/>
          <w:numId w:val="1"/>
        </w:numPr>
        <w:tabs>
          <w:tab w:val="left" w:pos="7560"/>
        </w:tabs>
        <w:adjustRightInd w:val="0"/>
        <w:snapToGrid w:val="0"/>
        <w:spacing w:line="560" w:lineRule="exact"/>
        <w:ind w:left="410" w:leftChars="0" w:firstLine="640" w:firstLine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市级免费开放经费15万元、年中下达中央免费开放经费30万元。主要用于免费开放工作。</w:t>
      </w:r>
    </w:p>
    <w:p w14:paraId="1D961886">
      <w:pPr>
        <w:numPr>
          <w:ilvl w:val="0"/>
          <w:numId w:val="1"/>
        </w:numPr>
        <w:tabs>
          <w:tab w:val="left" w:pos="7560"/>
        </w:tabs>
        <w:adjustRightInd w:val="0"/>
        <w:snapToGrid w:val="0"/>
        <w:spacing w:line="560" w:lineRule="exact"/>
        <w:ind w:left="410" w:leftChars="0" w:firstLine="640" w:firstLine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春节元宵期间系列文旅活动经费16.04万元。主要用于2024年度书画名家携百名青少年绘祥龙、“春联百姓·福到万家”送春联、送福志愿服务活动。</w:t>
      </w:r>
    </w:p>
    <w:p w14:paraId="2EE04F36">
      <w:pPr>
        <w:numPr>
          <w:ilvl w:val="0"/>
          <w:numId w:val="1"/>
        </w:numPr>
        <w:tabs>
          <w:tab w:val="left" w:pos="7560"/>
        </w:tabs>
        <w:adjustRightInd w:val="0"/>
        <w:snapToGrid w:val="0"/>
        <w:spacing w:line="560" w:lineRule="exact"/>
        <w:ind w:left="410" w:leftChars="0" w:firstLine="640" w:firstLine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文旅资金13.74万元。主要用于童绘北斗，梦想启动青少年美术作品展。</w:t>
      </w:r>
    </w:p>
    <w:p w14:paraId="04062A9D">
      <w:pPr>
        <w:numPr>
          <w:ilvl w:val="0"/>
          <w:numId w:val="1"/>
        </w:numPr>
        <w:tabs>
          <w:tab w:val="left" w:pos="7560"/>
        </w:tabs>
        <w:adjustRightInd w:val="0"/>
        <w:snapToGrid w:val="0"/>
        <w:spacing w:line="560" w:lineRule="exact"/>
        <w:ind w:left="410" w:leftChars="0" w:firstLine="640" w:firstLine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美术馆展厅展板升级改造经费10万元。主要用于美术馆展厅展板升级改造。</w:t>
      </w:r>
    </w:p>
    <w:p w14:paraId="46B19E3E">
      <w:pPr>
        <w:numPr>
          <w:ilvl w:val="0"/>
          <w:numId w:val="2"/>
        </w:numPr>
        <w:spacing w:before="217" w:line="227" w:lineRule="auto"/>
        <w:ind w:left="639"/>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3897CF7A">
      <w:pPr>
        <w:numPr>
          <w:ilvl w:val="0"/>
          <w:numId w:val="0"/>
        </w:numPr>
        <w:tabs>
          <w:tab w:val="left" w:pos="7560"/>
        </w:tabs>
        <w:adjustRightInd w:val="0"/>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用于社会福利的彩票公益金支出15万元，主要用于刘云书画作品展。</w:t>
      </w:r>
    </w:p>
    <w:p w14:paraId="59DBDAF2">
      <w:pPr>
        <w:numPr>
          <w:ilvl w:val="0"/>
          <w:numId w:val="2"/>
        </w:numPr>
        <w:spacing w:before="219" w:line="227" w:lineRule="auto"/>
        <w:ind w:left="639" w:leftChars="0" w:firstLine="0" w:firstLineChars="0"/>
        <w:rPr>
          <w:rFonts w:ascii="黑体" w:hAnsi="黑体" w:eastAsia="黑体" w:cs="黑体"/>
          <w:spacing w:val="7"/>
          <w:sz w:val="31"/>
          <w:szCs w:val="31"/>
        </w:rPr>
      </w:pPr>
      <w:r>
        <w:rPr>
          <w:rFonts w:ascii="黑体" w:hAnsi="黑体" w:eastAsia="黑体" w:cs="黑体"/>
          <w:spacing w:val="7"/>
          <w:sz w:val="31"/>
          <w:szCs w:val="31"/>
        </w:rPr>
        <w:t>国有资本经营预算支出情况</w:t>
      </w:r>
    </w:p>
    <w:p w14:paraId="48B7D636">
      <w:pPr>
        <w:tabs>
          <w:tab w:val="left" w:pos="7560"/>
        </w:tabs>
        <w:adjustRightInd w:val="0"/>
        <w:snapToGrid w:val="0"/>
        <w:spacing w:line="560" w:lineRule="exact"/>
        <w:ind w:firstLine="640" w:firstLineChars="200"/>
        <w:rPr>
          <w:rFonts w:ascii="黑体" w:hAnsi="黑体" w:eastAsia="黑体" w:cs="黑体"/>
          <w:spacing w:val="7"/>
          <w:sz w:val="31"/>
          <w:szCs w:val="31"/>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度本部门</w:t>
      </w:r>
      <w:r>
        <w:rPr>
          <w:rFonts w:hint="eastAsia" w:ascii="Times New Roman" w:hAnsi="Times New Roman" w:eastAsia="仿宋_GB2312" w:cs="Times New Roman"/>
          <w:sz w:val="32"/>
          <w:szCs w:val="32"/>
        </w:rPr>
        <w:t>未安排国有</w:t>
      </w:r>
      <w:r>
        <w:rPr>
          <w:rFonts w:hint="eastAsia" w:ascii="Times New Roman" w:hAnsi="Times New Roman" w:eastAsia="仿宋_GB2312" w:cs="Times New Roman"/>
          <w:sz w:val="32"/>
          <w:szCs w:val="32"/>
          <w:lang w:val="en-US" w:eastAsia="zh-CN"/>
        </w:rPr>
        <w:t>资本</w:t>
      </w:r>
      <w:r>
        <w:rPr>
          <w:rFonts w:hint="eastAsia" w:ascii="Times New Roman" w:hAnsi="Times New Roman" w:eastAsia="仿宋_GB2312" w:cs="Times New Roman"/>
          <w:sz w:val="32"/>
          <w:szCs w:val="32"/>
        </w:rPr>
        <w:t>经营预算支出</w:t>
      </w:r>
      <w:r>
        <w:rPr>
          <w:rFonts w:hint="eastAsia" w:ascii="Times New Roman" w:hAnsi="Times New Roman" w:eastAsia="仿宋_GB2312" w:cs="Times New Roman"/>
          <w:sz w:val="32"/>
          <w:szCs w:val="32"/>
          <w:lang w:eastAsia="zh-CN"/>
        </w:rPr>
        <w:t>。</w:t>
      </w:r>
    </w:p>
    <w:p w14:paraId="256E596E">
      <w:pPr>
        <w:numPr>
          <w:ilvl w:val="0"/>
          <w:numId w:val="2"/>
        </w:numPr>
        <w:spacing w:before="219" w:line="227" w:lineRule="auto"/>
        <w:ind w:left="639" w:leftChars="0" w:firstLine="0" w:firstLineChars="0"/>
        <w:rPr>
          <w:rFonts w:ascii="黑体" w:hAnsi="黑体" w:eastAsia="黑体" w:cs="黑体"/>
          <w:spacing w:val="7"/>
          <w:sz w:val="31"/>
          <w:szCs w:val="31"/>
        </w:rPr>
      </w:pPr>
      <w:r>
        <w:rPr>
          <w:rFonts w:ascii="黑体" w:hAnsi="黑体" w:eastAsia="黑体" w:cs="黑体"/>
          <w:spacing w:val="7"/>
          <w:sz w:val="31"/>
          <w:szCs w:val="31"/>
        </w:rPr>
        <w:t>社会保险基金预算支出情况</w:t>
      </w:r>
    </w:p>
    <w:p w14:paraId="19BCA050">
      <w:pPr>
        <w:tabs>
          <w:tab w:val="left" w:pos="7560"/>
        </w:tabs>
        <w:adjustRightInd w:val="0"/>
        <w:snapToGrid w:val="0"/>
        <w:spacing w:line="560" w:lineRule="exact"/>
        <w:ind w:firstLine="640" w:firstLineChars="200"/>
        <w:rPr>
          <w:rFonts w:ascii="黑体" w:hAnsi="黑体" w:eastAsia="黑体" w:cs="黑体"/>
          <w:spacing w:val="7"/>
          <w:sz w:val="31"/>
          <w:szCs w:val="31"/>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度本部门</w:t>
      </w:r>
      <w:r>
        <w:rPr>
          <w:rFonts w:hint="eastAsia" w:ascii="Times New Roman" w:hAnsi="Times New Roman" w:eastAsia="仿宋_GB2312" w:cs="Times New Roman"/>
          <w:sz w:val="32"/>
          <w:szCs w:val="32"/>
        </w:rPr>
        <w:t>未</w:t>
      </w:r>
      <w:r>
        <w:rPr>
          <w:rFonts w:hint="eastAsia" w:ascii="Times New Roman" w:hAnsi="Times New Roman" w:eastAsia="仿宋_GB2312" w:cs="Times New Roman"/>
          <w:sz w:val="32"/>
          <w:szCs w:val="32"/>
          <w:lang w:val="en-US" w:eastAsia="zh-CN"/>
        </w:rPr>
        <w:t>安排社会保险基金</w:t>
      </w:r>
      <w:r>
        <w:rPr>
          <w:rFonts w:hint="eastAsia" w:ascii="Times New Roman" w:hAnsi="Times New Roman" w:eastAsia="仿宋_GB2312" w:cs="Times New Roman"/>
          <w:sz w:val="32"/>
          <w:szCs w:val="32"/>
        </w:rPr>
        <w:t>预算支出</w:t>
      </w:r>
      <w:r>
        <w:rPr>
          <w:rFonts w:hint="eastAsia" w:ascii="Times New Roman" w:hAnsi="Times New Roman" w:eastAsia="仿宋_GB2312" w:cs="Times New Roman"/>
          <w:sz w:val="32"/>
          <w:szCs w:val="32"/>
          <w:lang w:eastAsia="zh-CN"/>
        </w:rPr>
        <w:t>。</w:t>
      </w:r>
    </w:p>
    <w:p w14:paraId="42CC2B1F">
      <w:pPr>
        <w:spacing w:before="219" w:line="226" w:lineRule="auto"/>
        <w:ind w:left="643"/>
        <w:rPr>
          <w:rFonts w:ascii="黑体" w:hAnsi="黑体" w:eastAsia="黑体" w:cs="黑体"/>
          <w:sz w:val="31"/>
          <w:szCs w:val="31"/>
        </w:rPr>
      </w:pPr>
      <w:r>
        <w:rPr>
          <w:rFonts w:ascii="黑体" w:hAnsi="黑体" w:eastAsia="黑体" w:cs="黑体"/>
          <w:spacing w:val="8"/>
          <w:sz w:val="31"/>
          <w:szCs w:val="31"/>
        </w:rPr>
        <w:t>六、资金使用及绩效情况</w:t>
      </w:r>
    </w:p>
    <w:p w14:paraId="46C6B168">
      <w:pPr>
        <w:pStyle w:val="3"/>
        <w:spacing w:before="220" w:line="228" w:lineRule="auto"/>
        <w:ind w:left="646"/>
      </w:pPr>
      <w:r>
        <w:rPr>
          <w:spacing w:val="7"/>
        </w:rPr>
        <w:t>（一）整体支出绩效情况</w:t>
      </w:r>
    </w:p>
    <w:p w14:paraId="1DA3E8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株洲美术馆（株洲画院）</w:t>
      </w:r>
      <w:r>
        <w:rPr>
          <w:rFonts w:hint="eastAsia" w:ascii="仿宋_GB2312" w:hAnsi="仿宋_GB2312" w:eastAsia="仿宋_GB2312" w:cs="仿宋_GB2312"/>
          <w:sz w:val="32"/>
          <w:szCs w:val="32"/>
        </w:rPr>
        <w:t>在党的文化工作方针指引下，</w:t>
      </w:r>
      <w:r>
        <w:rPr>
          <w:rFonts w:hint="eastAsia" w:ascii="仿宋_GB2312" w:hAnsi="仿宋_GB2312" w:eastAsia="仿宋_GB2312" w:cs="仿宋_GB2312"/>
          <w:sz w:val="32"/>
          <w:szCs w:val="32"/>
          <w:lang w:eastAsia="zh-CN"/>
        </w:rPr>
        <w:t>在市文旅广体局的正确领导下，</w:t>
      </w:r>
      <w:r>
        <w:rPr>
          <w:rFonts w:hint="eastAsia" w:ascii="仿宋_GB2312" w:hAnsi="仿宋_GB2312" w:eastAsia="仿宋_GB2312" w:cs="仿宋_GB2312"/>
          <w:sz w:val="32"/>
          <w:szCs w:val="32"/>
        </w:rPr>
        <w:t>紧紧围绕文化艺术事业发展大局，致力于传承和弘扬优秀文化，推动美术事业的发展。在各级领导的关心和支持下，全体员工共同努力，圆满完成了年度各项工作任务，现将本年度工作总结如下：</w:t>
      </w:r>
    </w:p>
    <w:p w14:paraId="694CEE4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、主要工作及成效</w:t>
      </w:r>
    </w:p>
    <w:p w14:paraId="578613D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1.精心策划，努力打造精品</w:t>
      </w:r>
      <w:r>
        <w:rPr>
          <w:rFonts w:hint="eastAsia" w:ascii="仿宋_GB2312" w:hAnsi="仿宋_GB2312" w:eastAsia="仿宋_GB2312" w:cs="仿宋_GB2312"/>
          <w:b/>
          <w:bCs/>
          <w:sz w:val="32"/>
          <w:szCs w:val="32"/>
          <w:lang w:eastAsia="zh-CN"/>
        </w:rPr>
        <w:t>展览</w:t>
      </w:r>
    </w:p>
    <w:p w14:paraId="1223E3E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馆</w:t>
      </w:r>
      <w:r>
        <w:rPr>
          <w:rFonts w:hint="eastAsia" w:ascii="仿宋_GB2312" w:hAnsi="仿宋_GB2312" w:eastAsia="仿宋_GB2312" w:cs="仿宋_GB2312"/>
          <w:sz w:val="32"/>
          <w:szCs w:val="32"/>
        </w:rPr>
        <w:t>在微信公众号、各大媒体平台</w:t>
      </w:r>
      <w:r>
        <w:rPr>
          <w:rFonts w:hint="default" w:ascii="仿宋_GB2312" w:hAnsi="仿宋_GB2312" w:eastAsia="仿宋_GB2312" w:cs="仿宋_GB2312"/>
          <w:sz w:val="32"/>
          <w:szCs w:val="32"/>
        </w:rPr>
        <w:t>发布新闻及</w:t>
      </w:r>
      <w:r>
        <w:rPr>
          <w:rFonts w:hint="eastAsia" w:ascii="仿宋_GB2312" w:hAnsi="仿宋_GB2312" w:eastAsia="仿宋_GB2312" w:cs="仿宋_GB2312"/>
          <w:sz w:val="32"/>
          <w:szCs w:val="32"/>
          <w:lang w:val="en-US" w:eastAsia="zh-CN"/>
        </w:rPr>
        <w:t>展览</w:t>
      </w:r>
      <w:r>
        <w:rPr>
          <w:rFonts w:hint="default" w:ascii="仿宋_GB2312" w:hAnsi="仿宋_GB2312" w:eastAsia="仿宋_GB2312" w:cs="仿宋_GB2312"/>
          <w:sz w:val="32"/>
          <w:szCs w:val="32"/>
        </w:rPr>
        <w:t>动态，推介</w:t>
      </w:r>
      <w:r>
        <w:rPr>
          <w:rFonts w:hint="eastAsia" w:ascii="仿宋_GB2312" w:hAnsi="仿宋_GB2312" w:eastAsia="仿宋_GB2312" w:cs="仿宋_GB2312"/>
          <w:sz w:val="32"/>
          <w:szCs w:val="32"/>
          <w:lang w:val="en-US" w:eastAsia="zh-CN"/>
        </w:rPr>
        <w:t>书画展览</w:t>
      </w:r>
      <w:r>
        <w:rPr>
          <w:rFonts w:hint="default" w:ascii="仿宋_GB2312" w:hAnsi="仿宋_GB2312" w:eastAsia="仿宋_GB2312" w:cs="仿宋_GB2312"/>
          <w:sz w:val="32"/>
          <w:szCs w:val="32"/>
        </w:rPr>
        <w:t>专业画家创作成果。</w:t>
      </w:r>
      <w:r>
        <w:rPr>
          <w:rFonts w:hint="eastAsia" w:ascii="仿宋_GB2312" w:hAnsi="仿宋_GB2312" w:eastAsia="仿宋_GB2312" w:cs="仿宋_GB2312"/>
          <w:sz w:val="32"/>
          <w:szCs w:val="32"/>
        </w:rPr>
        <w:t>自1月份以来，美术馆成功举办主题鲜明、形式多样的展</w:t>
      </w:r>
      <w:r>
        <w:rPr>
          <w:rFonts w:hint="eastAsia" w:ascii="仿宋_GB2312" w:hAnsi="仿宋_GB2312" w:eastAsia="仿宋_GB2312" w:cs="仿宋_GB2312"/>
          <w:sz w:val="32"/>
          <w:szCs w:val="32"/>
          <w:highlight w:val="none"/>
        </w:rPr>
        <w:t>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场（长期陈列展2场），其中线下展</w:t>
      </w:r>
      <w:r>
        <w:rPr>
          <w:rFonts w:hint="eastAsia" w:ascii="仿宋_GB2312" w:hAnsi="仿宋_GB2312" w:eastAsia="仿宋_GB2312" w:cs="仿宋_GB2312"/>
          <w:color w:val="auto"/>
          <w:sz w:val="32"/>
          <w:szCs w:val="32"/>
          <w:highlight w:val="none"/>
        </w:rPr>
        <w:t>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场，线上展览1场。</w:t>
      </w:r>
      <w:r>
        <w:rPr>
          <w:rFonts w:hint="eastAsia" w:ascii="仿宋_GB2312" w:hAnsi="仿宋_GB2312" w:eastAsia="仿宋_GB2312" w:cs="仿宋_GB2312"/>
          <w:color w:val="auto"/>
          <w:sz w:val="32"/>
          <w:szCs w:val="32"/>
          <w:highlight w:val="none"/>
          <w:lang w:eastAsia="zh-CN"/>
        </w:rPr>
        <w:t>全年</w:t>
      </w:r>
      <w:r>
        <w:rPr>
          <w:rFonts w:hint="eastAsia" w:ascii="仿宋_GB2312" w:hAnsi="仿宋_GB2312" w:eastAsia="仿宋_GB2312" w:cs="仿宋_GB2312"/>
          <w:color w:val="auto"/>
          <w:sz w:val="32"/>
          <w:szCs w:val="32"/>
          <w:highlight w:val="none"/>
        </w:rPr>
        <w:t>场馆</w:t>
      </w:r>
      <w:r>
        <w:rPr>
          <w:rFonts w:hint="eastAsia" w:ascii="仿宋_GB2312" w:hAnsi="仿宋_GB2312" w:eastAsia="仿宋_GB2312" w:cs="仿宋_GB2312"/>
          <w:color w:val="auto"/>
          <w:sz w:val="32"/>
          <w:szCs w:val="32"/>
          <w:highlight w:val="none"/>
          <w:lang w:eastAsia="zh-CN"/>
        </w:rPr>
        <w:t>共接待</w:t>
      </w: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万人次观众。</w:t>
      </w:r>
    </w:p>
    <w:p w14:paraId="19E3B0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eastAsia="宋体"/>
          <w:color w:val="auto"/>
          <w:sz w:val="21"/>
          <w:highlight w:val="none"/>
          <w:lang w:eastAsia="zh-CN"/>
        </w:rPr>
      </w:pPr>
      <w:r>
        <w:rPr>
          <w:rFonts w:hint="eastAsia" w:ascii="仿宋_GB2312" w:hAnsi="仿宋_GB2312" w:eastAsia="仿宋_GB2312" w:cs="仿宋_GB2312"/>
          <w:color w:val="auto"/>
          <w:sz w:val="32"/>
          <w:szCs w:val="32"/>
          <w:highlight w:val="none"/>
        </w:rPr>
        <w:t>注重展览品质，提升美术馆的品牌形象和社会影响力。引进“守正见真——靳尚谊素描艺术研究展”，</w:t>
      </w:r>
      <w:r>
        <w:rPr>
          <w:rFonts w:hint="eastAsia" w:ascii="仿宋_GB2312" w:hAnsi="仿宋_GB2312" w:eastAsia="仿宋_GB2312" w:cs="仿宋_GB2312"/>
          <w:color w:val="auto"/>
          <w:sz w:val="32"/>
          <w:szCs w:val="32"/>
          <w:highlight w:val="none"/>
          <w:lang w:val="en-US" w:eastAsia="zh-CN"/>
        </w:rPr>
        <w:t>展出</w:t>
      </w:r>
      <w:r>
        <w:rPr>
          <w:rFonts w:hint="eastAsia" w:ascii="仿宋_GB2312" w:hAnsi="仿宋_GB2312" w:eastAsia="仿宋_GB2312" w:cs="仿宋_GB2312"/>
          <w:color w:val="auto"/>
          <w:sz w:val="32"/>
          <w:szCs w:val="32"/>
          <w:highlight w:val="none"/>
        </w:rPr>
        <w:t>139件作品</w:t>
      </w:r>
      <w:r>
        <w:rPr>
          <w:rFonts w:hint="eastAsia" w:ascii="仿宋_GB2312" w:hAnsi="仿宋_GB2312" w:eastAsia="仿宋_GB2312" w:cs="仿宋_GB2312"/>
          <w:color w:val="auto"/>
          <w:sz w:val="32"/>
          <w:szCs w:val="32"/>
          <w:highlight w:val="none"/>
          <w:lang w:eastAsia="zh-CN"/>
        </w:rPr>
        <w:t>。</w:t>
      </w:r>
    </w:p>
    <w:p w14:paraId="105F0B3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“霁月——刘云艺术展”</w:t>
      </w:r>
      <w:r>
        <w:rPr>
          <w:rFonts w:hint="eastAsia" w:ascii="仿宋_GB2312" w:hAnsi="仿宋_GB2312" w:eastAsia="仿宋_GB2312" w:cs="仿宋_GB2312"/>
          <w:color w:val="auto"/>
          <w:sz w:val="32"/>
          <w:szCs w:val="32"/>
          <w:highlight w:val="none"/>
          <w:lang w:val="en-US" w:eastAsia="zh-CN"/>
        </w:rPr>
        <w:t>37件代表作品展现了中国传统文化中的自然智慧与当代美学的独特融合。</w:t>
      </w:r>
    </w:p>
    <w:p w14:paraId="3C36C5B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馆藏展展出优秀工业题材作品40余件，追寻城市工业印记；时代丹青</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庆祝中华人民共和国成立75周年典藏作品展，以艺术语言讴歌新中国成立75年来的伟大成就，展现了新时代的精神面貌与美好生活愿景。</w:t>
      </w:r>
    </w:p>
    <w:p w14:paraId="3EFB3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“品真格物——2024年株洲画院年度作品展”</w:t>
      </w:r>
      <w:r>
        <w:rPr>
          <w:rFonts w:hint="eastAsia" w:ascii="仿宋_GB2312" w:hAnsi="仿宋_GB2312" w:eastAsia="仿宋_GB2312" w:cs="仿宋_GB2312"/>
          <w:color w:val="auto"/>
          <w:sz w:val="32"/>
          <w:szCs w:val="32"/>
          <w:highlight w:val="none"/>
          <w:lang w:eastAsia="zh-CN"/>
        </w:rPr>
        <w:t>秉承“以笔墨言志，为时代立传”的创作使命，</w:t>
      </w:r>
      <w:r>
        <w:rPr>
          <w:rFonts w:hint="eastAsia" w:ascii="仿宋_GB2312" w:hAnsi="仿宋_GB2312" w:eastAsia="仿宋_GB2312" w:cs="仿宋_GB2312"/>
          <w:color w:val="auto"/>
          <w:sz w:val="32"/>
          <w:szCs w:val="32"/>
          <w:highlight w:val="none"/>
        </w:rPr>
        <w:t>艺术家们通过细腻的笔触和丰富的艺术语言，赋予传统文化以现代气息，实现了守正与创新的有机结合。</w:t>
      </w:r>
    </w:p>
    <w:p w14:paraId="1CD058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面向青少年群体，推出</w:t>
      </w:r>
      <w:r>
        <w:rPr>
          <w:rFonts w:hint="eastAsia" w:ascii="仿宋_GB2312" w:hAnsi="仿宋_GB2312" w:eastAsia="仿宋_GB2312" w:cs="仿宋_GB2312"/>
          <w:color w:val="auto"/>
          <w:sz w:val="32"/>
          <w:szCs w:val="32"/>
          <w:highlight w:val="none"/>
        </w:rPr>
        <w:t>“童绘北斗梦想启航”青少年美术作品展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“童心向党”株洲市第十届“亲亲祖国杯”青少年才艺大赛优秀作品展暨株洲美术馆年度少儿美术优秀作品展</w:t>
      </w:r>
      <w:r>
        <w:rPr>
          <w:rFonts w:hint="eastAsia" w:ascii="仿宋_GB2312" w:hAnsi="仿宋_GB2312" w:eastAsia="仿宋_GB2312" w:cs="仿宋_GB2312"/>
          <w:color w:val="auto"/>
          <w:sz w:val="32"/>
          <w:szCs w:val="32"/>
          <w:highlight w:val="none"/>
          <w:lang w:eastAsia="zh-CN"/>
        </w:rPr>
        <w:t>，作品</w:t>
      </w:r>
      <w:r>
        <w:rPr>
          <w:rFonts w:hint="eastAsia" w:ascii="仿宋_GB2312" w:hAnsi="仿宋_GB2312" w:eastAsia="仿宋_GB2312" w:cs="仿宋_GB2312"/>
          <w:color w:val="auto"/>
          <w:sz w:val="32"/>
          <w:szCs w:val="32"/>
          <w:highlight w:val="none"/>
        </w:rPr>
        <w:t>主题鲜明，内容丰富，稚拙质朴却灵性十足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展示我市青少年儿童精神风貌</w:t>
      </w:r>
      <w:r>
        <w:rPr>
          <w:rFonts w:hint="eastAsia" w:ascii="仿宋_GB2312" w:hAnsi="仿宋_GB2312" w:eastAsia="仿宋_GB2312" w:cs="仿宋_GB2312"/>
          <w:color w:val="auto"/>
          <w:sz w:val="32"/>
          <w:szCs w:val="32"/>
          <w:highlight w:val="none"/>
          <w:lang w:val="en-US" w:eastAsia="zh-CN"/>
        </w:rPr>
        <w:t>。</w:t>
      </w:r>
    </w:p>
    <w:p w14:paraId="16B580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62E8EDE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.公共教育与服务</w:t>
      </w:r>
    </w:p>
    <w:p w14:paraId="00C61562">
      <w:pPr>
        <w:pStyle w:val="3"/>
        <w:spacing w:before="1" w:line="227" w:lineRule="auto"/>
        <w:ind w:left="645"/>
        <w:rPr>
          <w:color w:val="auto"/>
          <w:spacing w:val="7"/>
          <w:highlight w:val="none"/>
        </w:rPr>
      </w:pPr>
    </w:p>
    <w:p w14:paraId="6B31A51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（1）举办</w:t>
      </w:r>
      <w:r>
        <w:rPr>
          <w:rFonts w:hint="eastAsia" w:ascii="仿宋_GB2312" w:hAnsi="仿宋_GB2312" w:eastAsia="仿宋_GB2312" w:cs="仿宋_GB2312"/>
          <w:color w:val="auto"/>
          <w:sz w:val="32"/>
          <w:szCs w:val="32"/>
          <w:highlight w:val="none"/>
          <w:lang w:eastAsia="zh-CN"/>
        </w:rPr>
        <w:t>多种形式的</w:t>
      </w:r>
      <w:r>
        <w:rPr>
          <w:rFonts w:hint="eastAsia" w:ascii="仿宋_GB2312" w:hAnsi="仿宋_GB2312" w:eastAsia="仿宋_GB2312" w:cs="仿宋_GB2312"/>
          <w:color w:val="auto"/>
          <w:sz w:val="32"/>
          <w:szCs w:val="32"/>
          <w:highlight w:val="none"/>
        </w:rPr>
        <w:t>公共教育活动，如艺术讲座、研讨会、亲子活动等，提高了观众的美术素养。</w:t>
      </w:r>
    </w:p>
    <w:p w14:paraId="511077E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1月，配合“童心向党”株洲市第十届“亲亲祖国杯”青少年才艺大赛优秀作品展暨株洲美术馆年度少儿美术优秀作品展开展公共服务课堂8场，服务青少年480人次。</w:t>
      </w:r>
    </w:p>
    <w:p w14:paraId="0789640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2月，开展制造名城过大年 神农福地乐翻天 书画名家携百名青少年绘祥龙活动，700余名青少年参加，现场配套“春联百姓 福到万家”“从神农城 带福回家”公教活动，指导青少年及市民朋友书写专属“福”字及春联。</w:t>
      </w:r>
    </w:p>
    <w:p w14:paraId="01117A2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2月，在株洲西站、火车站开展“春联百姓·福到万家”送春联、送福志愿服务活动。此次活动累计送出春联、福字1200件。</w:t>
      </w:r>
    </w:p>
    <w:p w14:paraId="26E31B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3月5日是全国“学雷锋纪念日”，株洲美术馆（株洲画院）为丰富残疾人文化精神生活，关爱特殊群体，为30名残疾人朋友开展美育课堂，参观美术馆四楼展厅。</w:t>
      </w:r>
    </w:p>
    <w:p w14:paraId="0DF42D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4月，组织书画家走进攸县槚山中学开展公共文化服务活动，400余名师生参加书法讲座活动。并</w:t>
      </w:r>
      <w:r>
        <w:rPr>
          <w:rFonts w:hint="eastAsia" w:ascii="仿宋_GB2312" w:hAnsi="仿宋_GB2312" w:eastAsia="仿宋_GB2312" w:cs="仿宋_GB2312"/>
          <w:color w:val="auto"/>
          <w:sz w:val="32"/>
          <w:szCs w:val="32"/>
          <w:highlight w:val="none"/>
        </w:rPr>
        <w:t>向槚山中学捐赠了50套书法教学及创作用品，助推槚山中学书法特色校建设。</w:t>
      </w:r>
    </w:p>
    <w:p w14:paraId="69674EB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6月，我馆（院）书画家深入炎陵县中村瑶族乡民族学校举办了“常下乡常在乡”主题书法公共文化服务活动。</w:t>
      </w:r>
      <w:r>
        <w:rPr>
          <w:rFonts w:hint="eastAsia" w:ascii="仿宋_GB2312" w:hAnsi="仿宋_GB2312" w:eastAsia="仿宋_GB2312" w:cs="仿宋_GB2312"/>
          <w:color w:val="auto"/>
          <w:sz w:val="32"/>
          <w:szCs w:val="32"/>
          <w:highlight w:val="none"/>
        </w:rPr>
        <w:t>同月，在炎陵县书协活动中心为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0余名城南小学的书法爱好者们开展硬笔书法基础知识讲座。</w:t>
      </w:r>
    </w:p>
    <w:p w14:paraId="56AC88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6月，配合靳尚谊素描艺术展开展导览活动14场，接待市十八中、市四中、市老年大学、艺术培训机构等共计1305人次。7月，</w:t>
      </w:r>
      <w:r>
        <w:rPr>
          <w:rFonts w:hint="eastAsia" w:ascii="仿宋_GB2312" w:hAnsi="仿宋_GB2312" w:eastAsia="仿宋_GB2312" w:cs="仿宋_GB2312"/>
          <w:color w:val="auto"/>
          <w:sz w:val="32"/>
          <w:szCs w:val="32"/>
          <w:highlight w:val="none"/>
          <w:lang w:eastAsia="zh-CN"/>
        </w:rPr>
        <w:t>配合</w:t>
      </w:r>
      <w:r>
        <w:rPr>
          <w:rFonts w:hint="eastAsia" w:ascii="仿宋_GB2312" w:hAnsi="仿宋_GB2312" w:eastAsia="仿宋_GB2312" w:cs="仿宋_GB2312"/>
          <w:color w:val="auto"/>
          <w:sz w:val="32"/>
          <w:szCs w:val="32"/>
          <w:highlight w:val="none"/>
        </w:rPr>
        <w:t>贺羽油画作品展</w:t>
      </w:r>
      <w:r>
        <w:rPr>
          <w:rFonts w:hint="eastAsia" w:ascii="仿宋_GB2312" w:hAnsi="仿宋_GB2312" w:eastAsia="仿宋_GB2312" w:cs="仿宋_GB2312"/>
          <w:color w:val="auto"/>
          <w:sz w:val="32"/>
          <w:szCs w:val="32"/>
          <w:highlight w:val="none"/>
          <w:lang w:val="en-US" w:eastAsia="zh-CN"/>
        </w:rPr>
        <w:t>接待市直机关工委、市公安局、市城管局等团队开展</w:t>
      </w:r>
      <w:r>
        <w:rPr>
          <w:rFonts w:hint="eastAsia" w:ascii="仿宋_GB2312" w:hAnsi="仿宋_GB2312" w:eastAsia="仿宋_GB2312" w:cs="仿宋_GB2312"/>
          <w:color w:val="auto"/>
          <w:sz w:val="32"/>
          <w:szCs w:val="32"/>
          <w:highlight w:val="none"/>
          <w:lang w:eastAsia="zh-CN"/>
        </w:rPr>
        <w:t>导览</w:t>
      </w:r>
      <w:r>
        <w:rPr>
          <w:rFonts w:hint="eastAsia" w:ascii="仿宋_GB2312" w:hAnsi="仿宋_GB2312" w:eastAsia="仿宋_GB2312" w:cs="仿宋_GB2312"/>
          <w:color w:val="auto"/>
          <w:sz w:val="32"/>
          <w:szCs w:val="32"/>
          <w:highlight w:val="none"/>
          <w:lang w:val="en-US" w:eastAsia="zh-CN"/>
        </w:rPr>
        <w:t>23场。</w:t>
      </w:r>
    </w:p>
    <w:p w14:paraId="2B8C714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9月，推出“霁月——刘云艺术展”中秋主题沙龙活动，我市三十余名艺术爱好者与刘云老师一同欣赏艺术作品。接待天元区菱溪中学110名师生参观，实现馆校资源的优势互补。</w:t>
      </w:r>
    </w:p>
    <w:p w14:paraId="611D44D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11月，举办“童绘北斗 梦想启航”公教活动，志愿者为孩子们进行导览，启发孩子们围绕“北斗科技改变生活”主题展开想象进行创作。同月，特别邀请了来自渌口区朱亭镇白鱼村的聋哑残疾人书画爱好者及帮扶对象胡伟星来馆接受专业辅导。</w:t>
      </w:r>
    </w:p>
    <w:p w14:paraId="6D0EC7A6">
      <w:pPr>
        <w:pStyle w:val="3"/>
        <w:spacing w:before="1" w:line="227" w:lineRule="auto"/>
        <w:ind w:left="645"/>
        <w:rPr>
          <w:color w:val="auto"/>
          <w:highlight w:val="none"/>
        </w:rPr>
      </w:pPr>
      <w:r>
        <w:rPr>
          <w:color w:val="auto"/>
          <w:spacing w:val="7"/>
          <w:highlight w:val="none"/>
        </w:rPr>
        <w:t>（二）项目支出绩效情况</w:t>
      </w:r>
    </w:p>
    <w:p w14:paraId="6D35B20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lang w:val="en-US" w:eastAsia="zh-CN"/>
        </w:rPr>
        <w:t>1、年初预算项目“市级美术馆</w:t>
      </w:r>
      <w:r>
        <w:rPr>
          <w:rFonts w:hint="eastAsia" w:ascii="仿宋" w:hAnsi="仿宋" w:eastAsia="仿宋"/>
          <w:color w:val="auto"/>
          <w:sz w:val="32"/>
          <w:szCs w:val="32"/>
          <w:highlight w:val="none"/>
        </w:rPr>
        <w:t>免费开放经费</w:t>
      </w:r>
      <w:r>
        <w:rPr>
          <w:rFonts w:ascii="仿宋" w:hAnsi="仿宋" w:eastAsia="仿宋" w:cs="仿宋"/>
          <w:color w:val="auto"/>
          <w:spacing w:val="24"/>
          <w:sz w:val="31"/>
          <w:szCs w:val="31"/>
          <w:highlight w:val="none"/>
        </w:rPr>
        <w:t>专项资金</w:t>
      </w:r>
      <w:r>
        <w:rPr>
          <w:rFonts w:hint="eastAsia" w:ascii="仿宋" w:hAnsi="仿宋" w:eastAsia="仿宋" w:cs="仿宋"/>
          <w:color w:val="auto"/>
          <w:spacing w:val="24"/>
          <w:sz w:val="31"/>
          <w:szCs w:val="31"/>
          <w:highlight w:val="none"/>
          <w:lang w:val="en-US" w:eastAsia="zh-CN"/>
        </w:rPr>
        <w:t>15万元</w:t>
      </w:r>
      <w:r>
        <w:rPr>
          <w:rFonts w:ascii="仿宋" w:hAnsi="仿宋" w:eastAsia="仿宋" w:cs="仿宋"/>
          <w:color w:val="auto"/>
          <w:spacing w:val="24"/>
          <w:sz w:val="31"/>
          <w:szCs w:val="31"/>
          <w:highlight w:val="none"/>
        </w:rPr>
        <w:t>，</w:t>
      </w:r>
      <w:r>
        <w:rPr>
          <w:rFonts w:hint="eastAsia" w:ascii="仿宋" w:hAnsi="仿宋" w:eastAsia="仿宋"/>
          <w:color w:val="auto"/>
          <w:sz w:val="32"/>
          <w:szCs w:val="32"/>
          <w:highlight w:val="none"/>
          <w:lang w:val="en-US" w:eastAsia="zh-CN"/>
        </w:rPr>
        <w:t>年中下拨中央免费开放经费30万元，</w:t>
      </w:r>
      <w:r>
        <w:rPr>
          <w:rFonts w:hint="eastAsia" w:ascii="仿宋_GB2312" w:eastAsia="仿宋_GB2312"/>
          <w:color w:val="auto"/>
          <w:sz w:val="32"/>
          <w:szCs w:val="32"/>
          <w:highlight w:val="none"/>
        </w:rPr>
        <w:t>实际支出</w:t>
      </w:r>
      <w:r>
        <w:rPr>
          <w:rFonts w:hint="eastAsia" w:ascii="仿宋_GB2312" w:eastAsia="仿宋_GB2312"/>
          <w:color w:val="auto"/>
          <w:sz w:val="32"/>
          <w:szCs w:val="32"/>
          <w:highlight w:val="none"/>
          <w:lang w:val="en-US" w:eastAsia="zh-CN"/>
        </w:rPr>
        <w:t>一共45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ascii="仿宋" w:hAnsi="仿宋" w:eastAsia="仿宋" w:cs="仿宋"/>
          <w:color w:val="auto"/>
          <w:spacing w:val="8"/>
          <w:sz w:val="31"/>
          <w:szCs w:val="31"/>
          <w:highlight w:val="none"/>
        </w:rPr>
        <w:t>项目实施及绩效情况</w:t>
      </w:r>
      <w:r>
        <w:rPr>
          <w:rFonts w:hint="eastAsia" w:ascii="仿宋" w:hAnsi="仿宋" w:eastAsia="仿宋" w:cs="仿宋"/>
          <w:color w:val="auto"/>
          <w:spacing w:val="8"/>
          <w:sz w:val="31"/>
          <w:szCs w:val="31"/>
          <w:highlight w:val="none"/>
          <w:lang w:eastAsia="zh-CN"/>
        </w:rPr>
        <w:t>：</w:t>
      </w:r>
      <w:r>
        <w:rPr>
          <w:rFonts w:hint="eastAsia" w:ascii="仿宋" w:hAnsi="仿宋" w:eastAsia="仿宋"/>
          <w:color w:val="auto"/>
          <w:sz w:val="32"/>
          <w:szCs w:val="32"/>
          <w:highlight w:val="none"/>
        </w:rPr>
        <w:t>免费开放经费主要用于书画展览</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开展公益惠民，促馆校共建活动</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促进加强与省内外美术馆的交流学习，提升业务水平。</w:t>
      </w:r>
    </w:p>
    <w:p w14:paraId="431321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4月举办“望岳·中国国家画院范扬工作室全国著名画家湖南写生作品巡展·株洲站”，深化了区域艺术互动与文化交流，为株洲的文化发展注入了新的活力。</w:t>
      </w:r>
    </w:p>
    <w:p w14:paraId="05C6B16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7月为株洲走出去的优秀艺术家贺羽回乡办展。“笃行致远——贺羽油画作品展”，展出了贺羽各个时期创作的53件作品。</w:t>
      </w:r>
    </w:p>
    <w:p w14:paraId="70C3499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lang w:val="en-US" w:eastAsia="zh-CN"/>
        </w:rPr>
        <w:t>加强与省内外美术馆的交流学习，提高队伍整体素质和专</w:t>
      </w:r>
      <w:r>
        <w:rPr>
          <w:rFonts w:hint="eastAsia" w:ascii="仿宋_GB2312" w:hAnsi="仿宋_GB2312" w:eastAsia="仿宋_GB2312" w:cs="仿宋_GB2312"/>
          <w:color w:val="auto"/>
          <w:sz w:val="32"/>
          <w:szCs w:val="32"/>
          <w:highlight w:val="none"/>
        </w:rPr>
        <w:t>业能力</w:t>
      </w:r>
      <w:r>
        <w:rPr>
          <w:rFonts w:hint="eastAsia" w:ascii="仿宋_GB2312" w:hAnsi="仿宋_GB2312" w:eastAsia="仿宋_GB2312" w:cs="仿宋_GB2312"/>
          <w:color w:val="auto"/>
          <w:sz w:val="32"/>
          <w:szCs w:val="32"/>
          <w:highlight w:val="none"/>
          <w:lang w:eastAsia="zh-CN"/>
        </w:rPr>
        <w:t>。组织干部职工赴广东美术馆、广州艺术博物院（广州美术馆）、山西美术馆、湖南美术馆、岳阳市美术馆、衡阳市美术馆等进行馆际交流学习，提升业务水平，汲取先进展览相关经验。</w:t>
      </w:r>
    </w:p>
    <w:p w14:paraId="6DA06E8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组织创作人员赴江西婺源、太行山红旗渠、南岳衡山、清水塘老工业区、山河乐飞制造基地等采风写生，为美术创作写生积累素材。</w:t>
      </w:r>
    </w:p>
    <w:p w14:paraId="0F1CD5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举办</w:t>
      </w:r>
      <w:r>
        <w:rPr>
          <w:rFonts w:hint="eastAsia" w:ascii="仿宋_GB2312" w:hAnsi="仿宋_GB2312" w:eastAsia="仿宋_GB2312" w:cs="仿宋_GB2312"/>
          <w:color w:val="auto"/>
          <w:sz w:val="32"/>
          <w:szCs w:val="32"/>
          <w:highlight w:val="none"/>
          <w:lang w:eastAsia="zh-CN"/>
        </w:rPr>
        <w:t>多种形式的</w:t>
      </w:r>
      <w:r>
        <w:rPr>
          <w:rFonts w:hint="eastAsia" w:ascii="仿宋_GB2312" w:hAnsi="仿宋_GB2312" w:eastAsia="仿宋_GB2312" w:cs="仿宋_GB2312"/>
          <w:color w:val="auto"/>
          <w:sz w:val="32"/>
          <w:szCs w:val="32"/>
          <w:highlight w:val="none"/>
        </w:rPr>
        <w:t>公共教育活动，如艺术讲座、研讨会、亲子活动等，提高了观众的美术素养。</w:t>
      </w:r>
    </w:p>
    <w:p w14:paraId="1E310A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1月，配合“童心向党”株洲市第十届“亲亲祖国杯”青少年才艺大赛优秀作品展暨株洲美术馆年度少儿美术优秀作品</w:t>
      </w:r>
      <w:r>
        <w:rPr>
          <w:rFonts w:hint="eastAsia" w:ascii="仿宋_GB2312" w:hAnsi="仿宋_GB2312" w:eastAsia="仿宋_GB2312" w:cs="仿宋_GB2312"/>
          <w:b w:val="0"/>
          <w:bCs w:val="0"/>
          <w:color w:val="auto"/>
          <w:sz w:val="32"/>
          <w:szCs w:val="32"/>
          <w:highlight w:val="none"/>
          <w:lang w:val="en-US" w:eastAsia="zh-CN"/>
        </w:rPr>
        <w:t>展开展公共服务课堂8场，服务青少年480人次。</w:t>
      </w:r>
    </w:p>
    <w:p w14:paraId="5C951C3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月5日是全国“学雷锋纪念日”，株洲美术馆（株洲画院）为丰富残疾人文化精神生活，关爱特殊群体，为30名残疾人朋友开展美育课堂，参观美术馆四楼展厅，让残疾人朋友领略高层次艺术审美，感受艺术大家作品的风范。</w:t>
      </w:r>
    </w:p>
    <w:p w14:paraId="347452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4月，组织书画家走进攸县槚山中学开展公共文化服务活动，400余名师生参加书法讲座活动。并</w:t>
      </w:r>
      <w:r>
        <w:rPr>
          <w:rFonts w:hint="eastAsia" w:ascii="仿宋_GB2312" w:hAnsi="仿宋_GB2312" w:eastAsia="仿宋_GB2312" w:cs="仿宋_GB2312"/>
          <w:color w:val="auto"/>
          <w:sz w:val="32"/>
          <w:szCs w:val="32"/>
          <w:highlight w:val="none"/>
        </w:rPr>
        <w:t>向槚山中学捐赠了50套书法教学及创作用品，助推槚山中学书法特色校建设。</w:t>
      </w:r>
    </w:p>
    <w:p w14:paraId="4372090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6月，我馆（院）书画家深入炎陵县中村瑶族乡民族学校举办了“常下乡常在乡”主题书法公共文化服务活动。</w:t>
      </w:r>
      <w:r>
        <w:rPr>
          <w:rFonts w:hint="eastAsia" w:ascii="仿宋_GB2312" w:hAnsi="仿宋_GB2312" w:eastAsia="仿宋_GB2312" w:cs="仿宋_GB2312"/>
          <w:color w:val="auto"/>
          <w:sz w:val="32"/>
          <w:szCs w:val="32"/>
          <w:highlight w:val="none"/>
        </w:rPr>
        <w:t>同月，在炎陵县书协活动中心为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0余名城南小学的书法爱好者们开展硬笔书法基础知识讲座。</w:t>
      </w:r>
    </w:p>
    <w:p w14:paraId="274E84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6月，配合靳尚谊素描艺术展开展导览活动14场，接待市十八中、市四中、市老年大学、艺术培训机构等共计1305人次。7月，</w:t>
      </w:r>
      <w:r>
        <w:rPr>
          <w:rFonts w:hint="eastAsia" w:ascii="仿宋_GB2312" w:hAnsi="仿宋_GB2312" w:eastAsia="仿宋_GB2312" w:cs="仿宋_GB2312"/>
          <w:color w:val="auto"/>
          <w:sz w:val="32"/>
          <w:szCs w:val="32"/>
          <w:highlight w:val="none"/>
          <w:lang w:eastAsia="zh-CN"/>
        </w:rPr>
        <w:t>配合</w:t>
      </w:r>
      <w:r>
        <w:rPr>
          <w:rFonts w:hint="eastAsia" w:ascii="仿宋_GB2312" w:hAnsi="仿宋_GB2312" w:eastAsia="仿宋_GB2312" w:cs="仿宋_GB2312"/>
          <w:color w:val="auto"/>
          <w:sz w:val="32"/>
          <w:szCs w:val="32"/>
          <w:highlight w:val="none"/>
        </w:rPr>
        <w:t>贺羽油画作品展</w:t>
      </w:r>
      <w:r>
        <w:rPr>
          <w:rFonts w:hint="eastAsia" w:ascii="仿宋_GB2312" w:hAnsi="仿宋_GB2312" w:eastAsia="仿宋_GB2312" w:cs="仿宋_GB2312"/>
          <w:color w:val="auto"/>
          <w:sz w:val="32"/>
          <w:szCs w:val="32"/>
          <w:highlight w:val="none"/>
          <w:lang w:val="en-US" w:eastAsia="zh-CN"/>
        </w:rPr>
        <w:t>接待市直机关工委、市公安局、市城管局等团队开展</w:t>
      </w:r>
      <w:r>
        <w:rPr>
          <w:rFonts w:hint="eastAsia" w:ascii="仿宋_GB2312" w:hAnsi="仿宋_GB2312" w:eastAsia="仿宋_GB2312" w:cs="仿宋_GB2312"/>
          <w:color w:val="auto"/>
          <w:sz w:val="32"/>
          <w:szCs w:val="32"/>
          <w:highlight w:val="none"/>
          <w:lang w:eastAsia="zh-CN"/>
        </w:rPr>
        <w:t>导览</w:t>
      </w:r>
      <w:r>
        <w:rPr>
          <w:rFonts w:hint="eastAsia" w:ascii="仿宋_GB2312" w:hAnsi="仿宋_GB2312" w:eastAsia="仿宋_GB2312" w:cs="仿宋_GB2312"/>
          <w:color w:val="auto"/>
          <w:sz w:val="32"/>
          <w:szCs w:val="32"/>
          <w:highlight w:val="none"/>
          <w:lang w:val="en-US" w:eastAsia="zh-CN"/>
        </w:rPr>
        <w:t>23场。</w:t>
      </w:r>
    </w:p>
    <w:p w14:paraId="49D7CE7E">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春节元宵期间系列文旅活动经费16.04万元。主要用于2024年度书画名家携百名青少年绘祥龙、“春联百姓·福到万家”送春联、送福志愿服务活动。</w:t>
      </w:r>
    </w:p>
    <w:p w14:paraId="147F354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项目实施及绩效情况：2月，开展制造名城过大年 神农福地乐翻天 书画名家携百名青少年绘祥龙活动，现场引导700余名青少年为巨幅祥龙添上心仪的色彩，传统文化在孩子们的涂画和描绘中得到延续与传承。现场配套“春联百姓 福到万家”“从神农城 带福回家”公教活动，指导青少年及市民朋友书写专属“福”字及春联，近千名青少年儿童参加。</w:t>
      </w:r>
    </w:p>
    <w:p w14:paraId="09B6735D">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文旅资金13.74万元。主要用于童绘北斗，梦想启动青少年美术作品展。</w:t>
      </w:r>
    </w:p>
    <w:p w14:paraId="342211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项目实施及绩效情况：11月，举办“童绘北斗 梦想启航”公教活动，志愿者为孩子们进行导览，并简单介绍北斗的科普知识，启发孩子们围绕“北斗科技改变生活”主题展开想象进行创作。</w:t>
      </w:r>
    </w:p>
    <w:p w14:paraId="778E88B1">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美术馆展厅展板升级改造经费10万元。主要用于美术馆展厅展板升级改造。</w:t>
      </w:r>
    </w:p>
    <w:p w14:paraId="30A5A59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实施及绩效情况：我馆通过前期赴省、市州美术馆及名家工作室学习先进展厅改造经验及展陈布局，参照各展馆展线的基本要求，对现有的空心板材及锈铁进行维护和加装实心板。分区分片更换维护展厅展板81块，工期1</w:t>
      </w:r>
      <w:r>
        <w:rPr>
          <w:rFonts w:hint="default" w:ascii="仿宋_GB2312" w:hAnsi="仿宋_GB2312" w:eastAsia="仿宋_GB2312" w:cs="仿宋_GB2312"/>
          <w:color w:val="auto"/>
          <w:sz w:val="32"/>
          <w:szCs w:val="32"/>
          <w:highlight w:val="none"/>
          <w:lang w:val="en" w:eastAsia="zh-CN"/>
        </w:rPr>
        <w:t>0</w:t>
      </w:r>
      <w:r>
        <w:rPr>
          <w:rFonts w:hint="eastAsia" w:ascii="仿宋_GB2312" w:hAnsi="仿宋_GB2312" w:eastAsia="仿宋_GB2312" w:cs="仿宋_GB2312"/>
          <w:color w:val="auto"/>
          <w:sz w:val="32"/>
          <w:szCs w:val="32"/>
          <w:highlight w:val="none"/>
          <w:lang w:val="en-US" w:eastAsia="zh-CN"/>
        </w:rPr>
        <w:t>天</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于2024年1</w:t>
      </w: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月完成改造事宜，改造后的展厅展板可直接上墙钉作品展览，取代线索挂件，视觉上更加美观，凸显专业性场馆的特点。</w:t>
      </w:r>
    </w:p>
    <w:p w14:paraId="41E3BC46">
      <w:pPr>
        <w:numPr>
          <w:ilvl w:val="0"/>
          <w:numId w:val="3"/>
        </w:numPr>
        <w:tabs>
          <w:tab w:val="left" w:pos="7560"/>
        </w:tabs>
        <w:adjustRightInd w:val="0"/>
        <w:snapToGrid w:val="0"/>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社会福利的彩票公益金支出15万元，主要用于刘云书画作品展。</w:t>
      </w:r>
    </w:p>
    <w:p w14:paraId="79F383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项目实施及绩效情况：2024年8月21日下午</w:t>
      </w:r>
      <w:r>
        <w:rPr>
          <w:rFonts w:hint="eastAsia" w:ascii="仿宋_GB2312" w:hAnsi="仿宋_GB2312" w:eastAsia="仿宋_GB2312" w:cs="仿宋_GB2312"/>
          <w:color w:val="auto"/>
          <w:sz w:val="32"/>
          <w:szCs w:val="32"/>
          <w:highlight w:val="none"/>
        </w:rPr>
        <w:t>“霁月——刘云艺术展”</w:t>
      </w:r>
      <w:r>
        <w:rPr>
          <w:rFonts w:hint="eastAsia" w:ascii="仿宋_GB2312" w:hAnsi="仿宋_GB2312" w:eastAsia="仿宋_GB2312" w:cs="仿宋_GB2312"/>
          <w:color w:val="auto"/>
          <w:sz w:val="32"/>
          <w:szCs w:val="32"/>
          <w:highlight w:val="none"/>
          <w:lang w:val="en-US" w:eastAsia="zh-CN"/>
        </w:rPr>
        <w:t>开展，一共展出37件代表作品，这次展出的作品，大部分是刘云先生近年来的精心之作，其中以中国传统二十四节气为题，全新创作出的一批作品，极富生活气息和艺术感染力。这些作品既源于他的生活感悟、艺术理念和艺术理想，也凝聚着他对湖湘文化的深刻理解。刘云先生将湖湘文化中的热情、浪漫、神秘等元素，将三湘山水风貌以及对家乡的眷恋，融入到艺术创作之中，用丹青妙笔描绘出了湖湘大地的灵秀之美与心中的精神家园，堪称湖湘文化传承与创新中的重要探索与代表。</w:t>
      </w:r>
    </w:p>
    <w:p w14:paraId="305B7360">
      <w:pPr>
        <w:spacing w:before="194" w:line="227" w:lineRule="auto"/>
        <w:ind w:left="630"/>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七、存在的问题及</w:t>
      </w:r>
      <w:r>
        <w:rPr>
          <w:rFonts w:hint="eastAsia" w:ascii="黑体" w:hAnsi="黑体" w:eastAsia="黑体" w:cs="黑体"/>
          <w:color w:val="auto"/>
          <w:spacing w:val="9"/>
          <w:sz w:val="31"/>
          <w:szCs w:val="31"/>
          <w:highlight w:val="none"/>
          <w:lang w:val="en-US" w:eastAsia="zh-CN"/>
        </w:rPr>
        <w:t>原因分析</w:t>
      </w:r>
    </w:p>
    <w:p w14:paraId="242D7E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en-US"/>
        </w:rPr>
      </w:pPr>
      <w:r>
        <w:rPr>
          <w:rFonts w:hint="eastAsia" w:ascii="仿宋_GB2312" w:hAnsi="仿宋_GB2312" w:eastAsia="仿宋_GB2312" w:cs="仿宋_GB2312"/>
          <w:color w:val="auto"/>
          <w:sz w:val="32"/>
          <w:szCs w:val="32"/>
          <w:highlight w:val="none"/>
          <w:lang w:val="en-US" w:eastAsia="en-US"/>
        </w:rPr>
        <w:t xml:space="preserve">存在问题：1. </w:t>
      </w:r>
      <w:r>
        <w:rPr>
          <w:rFonts w:hint="eastAsia" w:ascii="仿宋_GB2312" w:hAnsi="仿宋_GB2312" w:eastAsia="仿宋_GB2312" w:cs="仿宋_GB2312"/>
          <w:color w:val="auto"/>
          <w:sz w:val="32"/>
          <w:szCs w:val="32"/>
          <w:highlight w:val="none"/>
          <w:lang w:val="en-US" w:eastAsia="zh-CN"/>
        </w:rPr>
        <w:t>绩效评价指标</w:t>
      </w:r>
      <w:r>
        <w:rPr>
          <w:rFonts w:hint="eastAsia" w:ascii="仿宋_GB2312" w:hAnsi="仿宋_GB2312" w:eastAsia="仿宋_GB2312" w:cs="仿宋_GB2312"/>
          <w:color w:val="auto"/>
          <w:sz w:val="32"/>
          <w:szCs w:val="32"/>
          <w:highlight w:val="none"/>
          <w:lang w:val="en-US" w:eastAsia="en-US"/>
        </w:rPr>
        <w:t>收集不全面</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en-US"/>
        </w:rPr>
        <w:t>问题表现：报告中使用的数据可能仅聚焦于财务指标预算执行率</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en-US"/>
        </w:rPr>
        <w:t>活动数量展览场次，而忽略了社会效益</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en-US"/>
        </w:rPr>
        <w:t>如公众参与度、文化影响力等关键定性指标。</w:t>
      </w:r>
    </w:p>
    <w:p w14:paraId="5948B0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原因分析：</w:t>
      </w:r>
    </w:p>
    <w:p w14:paraId="7851B72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en-U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en-US"/>
        </w:rPr>
        <w:t>缺乏科学的绩效指标体系设计，未结合美术馆的公益性职能文化传播、教育服务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en-US"/>
        </w:rPr>
        <w:t xml:space="preserve">设置多维评价维度；  </w:t>
      </w:r>
    </w:p>
    <w:p w14:paraId="4CE0D0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en-U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en-US"/>
        </w:rPr>
        <w:t>数据采集手段落后，依赖人工统计</w:t>
      </w:r>
      <w:r>
        <w:rPr>
          <w:rFonts w:hint="eastAsia" w:ascii="仿宋_GB2312" w:hAnsi="仿宋_GB2312" w:eastAsia="仿宋_GB2312" w:cs="仿宋_GB2312"/>
          <w:color w:val="auto"/>
          <w:sz w:val="32"/>
          <w:szCs w:val="32"/>
          <w:highlight w:val="none"/>
          <w:lang w:val="en-US" w:eastAsia="zh-CN"/>
        </w:rPr>
        <w:t>如签到表</w:t>
      </w:r>
      <w:r>
        <w:rPr>
          <w:rFonts w:hint="eastAsia" w:ascii="仿宋_GB2312" w:hAnsi="仿宋_GB2312" w:eastAsia="仿宋_GB2312" w:cs="仿宋_GB2312"/>
          <w:color w:val="auto"/>
          <w:sz w:val="32"/>
          <w:szCs w:val="32"/>
          <w:highlight w:val="none"/>
          <w:lang w:val="en-US" w:eastAsia="en-US"/>
        </w:rPr>
        <w:t>，未利用信息化工具如观众扫码反馈系统</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en-US"/>
        </w:rPr>
        <w:t>获取实时数据；</w:t>
      </w:r>
    </w:p>
    <w:p w14:paraId="03E9129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en-US"/>
        </w:rPr>
        <w:t xml:space="preserve"> </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en-US"/>
        </w:rPr>
        <w:t>部门</w:t>
      </w:r>
      <w:r>
        <w:rPr>
          <w:rFonts w:hint="eastAsia" w:ascii="仿宋_GB2312" w:hAnsi="仿宋_GB2312" w:eastAsia="仿宋_GB2312" w:cs="仿宋_GB2312"/>
          <w:color w:val="auto"/>
          <w:sz w:val="32"/>
          <w:szCs w:val="32"/>
          <w:highlight w:val="none"/>
          <w:lang w:val="en-US" w:eastAsia="zh-CN"/>
        </w:rPr>
        <w:t>绩效意识不强</w:t>
      </w:r>
      <w:r>
        <w:rPr>
          <w:rFonts w:hint="eastAsia" w:ascii="仿宋_GB2312" w:hAnsi="仿宋_GB2312" w:eastAsia="仿宋_GB2312" w:cs="仿宋_GB2312"/>
          <w:color w:val="auto"/>
          <w:sz w:val="32"/>
          <w:szCs w:val="32"/>
          <w:highlight w:val="none"/>
          <w:lang w:val="en-US" w:eastAsia="en-US"/>
        </w:rPr>
        <w:t>，导致</w:t>
      </w:r>
      <w:r>
        <w:rPr>
          <w:rFonts w:hint="eastAsia" w:ascii="仿宋_GB2312" w:hAnsi="仿宋_GB2312" w:eastAsia="仿宋_GB2312" w:cs="仿宋_GB2312"/>
          <w:color w:val="auto"/>
          <w:sz w:val="32"/>
          <w:szCs w:val="32"/>
          <w:highlight w:val="none"/>
          <w:lang w:val="en-US" w:eastAsia="zh-CN"/>
        </w:rPr>
        <w:t>活动数量指标、质量指标没有及时总结，</w:t>
      </w:r>
      <w:r>
        <w:rPr>
          <w:rFonts w:hint="eastAsia" w:ascii="仿宋_GB2312" w:hAnsi="仿宋_GB2312" w:eastAsia="仿宋_GB2312" w:cs="仿宋_GB2312"/>
          <w:color w:val="auto"/>
          <w:sz w:val="32"/>
          <w:szCs w:val="32"/>
          <w:highlight w:val="none"/>
          <w:lang w:val="en-US" w:eastAsia="en-US"/>
        </w:rPr>
        <w:t>教育推广、公众互动等活动</w:t>
      </w:r>
      <w:r>
        <w:rPr>
          <w:rFonts w:hint="eastAsia" w:ascii="仿宋_GB2312" w:hAnsi="仿宋_GB2312" w:eastAsia="仿宋_GB2312" w:cs="仿宋_GB2312"/>
          <w:color w:val="auto"/>
          <w:sz w:val="32"/>
          <w:szCs w:val="32"/>
          <w:highlight w:val="none"/>
          <w:lang w:val="en-US" w:eastAsia="zh-CN"/>
        </w:rPr>
        <w:t>总结没有</w:t>
      </w:r>
      <w:r>
        <w:rPr>
          <w:rFonts w:hint="eastAsia" w:ascii="仿宋_GB2312" w:hAnsi="仿宋_GB2312" w:eastAsia="仿宋_GB2312" w:cs="仿宋_GB2312"/>
          <w:color w:val="auto"/>
          <w:sz w:val="32"/>
          <w:szCs w:val="32"/>
          <w:highlight w:val="none"/>
          <w:lang w:val="en-US" w:eastAsia="en-US"/>
        </w:rPr>
        <w:t>数据</w:t>
      </w:r>
      <w:r>
        <w:rPr>
          <w:rFonts w:hint="eastAsia" w:ascii="仿宋_GB2312" w:hAnsi="仿宋_GB2312" w:eastAsia="仿宋_GB2312" w:cs="仿宋_GB2312"/>
          <w:color w:val="auto"/>
          <w:sz w:val="32"/>
          <w:szCs w:val="32"/>
          <w:highlight w:val="none"/>
          <w:lang w:val="en-US" w:eastAsia="zh-CN"/>
        </w:rPr>
        <w:t>化。</w:t>
      </w:r>
    </w:p>
    <w:p w14:paraId="6304E831">
      <w:pPr>
        <w:spacing w:before="194" w:line="227" w:lineRule="auto"/>
        <w:ind w:left="630"/>
        <w:rPr>
          <w:rFonts w:hint="eastAsia" w:ascii="黑体" w:hAnsi="黑体" w:eastAsia="黑体" w:cs="黑体"/>
          <w:color w:val="auto"/>
          <w:spacing w:val="9"/>
          <w:sz w:val="31"/>
          <w:szCs w:val="31"/>
          <w:highlight w:val="none"/>
          <w:lang w:val="en-US" w:eastAsia="zh-CN"/>
        </w:rPr>
      </w:pPr>
      <w:r>
        <w:rPr>
          <w:rFonts w:hint="eastAsia" w:ascii="黑体" w:hAnsi="黑体" w:eastAsia="黑体" w:cs="黑体"/>
          <w:color w:val="auto"/>
          <w:spacing w:val="9"/>
          <w:sz w:val="31"/>
          <w:szCs w:val="31"/>
          <w:highlight w:val="none"/>
          <w:lang w:val="en-US" w:eastAsia="zh-CN"/>
        </w:rPr>
        <w:t>八点、下一步改进措施</w:t>
      </w:r>
    </w:p>
    <w:p w14:paraId="0E758DF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1、我馆将加强预算绩效目标管理，根据绩效管理的实践不断更新和完善绩效目标的设置，提高预算绩效目标填报质量，保障项目顺利执行，提高资金使用效益。</w:t>
      </w:r>
    </w:p>
    <w:p w14:paraId="71D95FF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2、在项目活动开展后，应结合签到表对美术馆的公众号增加的关注数量进行考核统计，在项目复盘会议上进行</w:t>
      </w:r>
      <w:r>
        <w:rPr>
          <w:rFonts w:hint="eastAsia" w:ascii="仿宋_GB2312" w:hAnsi="仿宋_GB2312" w:eastAsia="仿宋_GB2312" w:cs="仿宋_GB2312"/>
          <w:color w:val="auto"/>
          <w:sz w:val="32"/>
          <w:szCs w:val="32"/>
          <w:highlight w:val="none"/>
          <w:lang w:val="en-US" w:eastAsia="en-US"/>
        </w:rPr>
        <w:t>文化传</w:t>
      </w:r>
      <w:r>
        <w:rPr>
          <w:rFonts w:hint="eastAsia" w:ascii="仿宋_GB2312" w:hAnsi="仿宋_GB2312" w:eastAsia="仿宋_GB2312" w:cs="仿宋_GB2312"/>
          <w:color w:val="auto"/>
          <w:sz w:val="32"/>
          <w:szCs w:val="32"/>
          <w:highlight w:val="none"/>
          <w:lang w:val="en-US" w:eastAsia="zh-CN"/>
        </w:rPr>
        <w:t>播</w:t>
      </w:r>
      <w:r>
        <w:rPr>
          <w:rFonts w:hint="eastAsia" w:ascii="仿宋_GB2312" w:hAnsi="仿宋_GB2312" w:eastAsia="仿宋_GB2312" w:cs="仿宋_GB2312"/>
          <w:color w:val="auto"/>
          <w:sz w:val="32"/>
          <w:szCs w:val="32"/>
          <w:highlight w:val="none"/>
          <w:lang w:val="en-US" w:eastAsia="en-US"/>
        </w:rPr>
        <w:t>、教育服务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en-US"/>
        </w:rPr>
        <w:t>公众互动</w:t>
      </w:r>
      <w:r>
        <w:rPr>
          <w:rFonts w:hint="eastAsia" w:ascii="仿宋_GB2312" w:hAnsi="仿宋_GB2312" w:eastAsia="仿宋_GB2312" w:cs="仿宋_GB2312"/>
          <w:color w:val="auto"/>
          <w:sz w:val="32"/>
          <w:szCs w:val="32"/>
          <w:highlight w:val="none"/>
          <w:lang w:val="en-US" w:eastAsia="zh-CN"/>
        </w:rPr>
        <w:t>的绩效总结。</w:t>
      </w:r>
      <w:r>
        <w:rPr>
          <w:rFonts w:hint="eastAsia" w:ascii="仿宋_GB2312" w:hAnsi="仿宋_GB2312" w:eastAsia="仿宋_GB2312" w:cs="仿宋_GB2312"/>
          <w:color w:val="auto"/>
          <w:sz w:val="32"/>
          <w:szCs w:val="32"/>
          <w:highlight w:val="none"/>
          <w:lang w:val="en-US" w:eastAsia="en-US"/>
        </w:rPr>
        <w:t xml:space="preserve"> </w:t>
      </w:r>
    </w:p>
    <w:p w14:paraId="380B3A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en-US"/>
        </w:rPr>
        <w:t>‌完善绩效评价体系‌：建立科学的绩效评价体系，定期对项目进行评估，确保项目按照预期目标推进，及时调整和优化项目实施方案‌。</w:t>
      </w:r>
    </w:p>
    <w:p w14:paraId="7D090FF6">
      <w:pPr>
        <w:pStyle w:val="3"/>
        <w:numPr>
          <w:ilvl w:val="0"/>
          <w:numId w:val="0"/>
        </w:numPr>
        <w:spacing w:before="220" w:line="292" w:lineRule="auto"/>
        <w:ind w:left="639" w:leftChars="0" w:right="1213" w:rightChars="0"/>
        <w:rPr>
          <w:rFonts w:ascii="黑体" w:hAnsi="黑体" w:eastAsia="黑体" w:cs="黑体"/>
          <w:color w:val="auto"/>
          <w:highlight w:val="none"/>
        </w:rPr>
      </w:pPr>
      <w:r>
        <w:rPr>
          <w:rFonts w:hint="eastAsia" w:ascii="黑体" w:hAnsi="黑体" w:eastAsia="黑体" w:cs="黑体"/>
          <w:color w:val="auto"/>
          <w:spacing w:val="9"/>
          <w:highlight w:val="none"/>
          <w:lang w:val="en-US" w:eastAsia="zh-CN"/>
        </w:rPr>
        <w:t>九、</w:t>
      </w:r>
      <w:r>
        <w:rPr>
          <w:rFonts w:ascii="黑体" w:hAnsi="黑体" w:eastAsia="黑体" w:cs="黑体"/>
          <w:color w:val="auto"/>
          <w:spacing w:val="9"/>
          <w:highlight w:val="none"/>
        </w:rPr>
        <w:t>部门整体支出绩效自评结果拟应用和公开情况</w:t>
      </w:r>
      <w:r>
        <w:rPr>
          <w:rFonts w:ascii="黑体" w:hAnsi="黑体" w:eastAsia="黑体" w:cs="黑体"/>
          <w:color w:val="auto"/>
          <w:highlight w:val="none"/>
        </w:rPr>
        <w:t xml:space="preserve"> </w:t>
      </w:r>
    </w:p>
    <w:p w14:paraId="63E6FC72">
      <w:pPr>
        <w:pStyle w:val="3"/>
        <w:spacing w:before="218" w:line="357" w:lineRule="auto"/>
        <w:ind w:right="8" w:firstLine="645"/>
        <w:jc w:val="both"/>
        <w:rPr>
          <w:color w:val="auto"/>
          <w:spacing w:val="4"/>
          <w:highlight w:val="none"/>
        </w:rPr>
      </w:pPr>
      <w:r>
        <w:rPr>
          <w:color w:val="auto"/>
          <w:spacing w:val="4"/>
          <w:highlight w:val="none"/>
        </w:rPr>
        <w:t>我</w:t>
      </w:r>
      <w:r>
        <w:rPr>
          <w:rFonts w:hint="eastAsia"/>
          <w:color w:val="auto"/>
          <w:spacing w:val="4"/>
          <w:highlight w:val="none"/>
          <w:lang w:val="en-US" w:eastAsia="zh-CN"/>
        </w:rPr>
        <w:t>馆</w:t>
      </w:r>
      <w:r>
        <w:rPr>
          <w:color w:val="auto"/>
          <w:spacing w:val="4"/>
          <w:highlight w:val="none"/>
        </w:rPr>
        <w:t>按规定时间统一公开部门预决算、绩效目标及绩效自评资料。</w:t>
      </w:r>
    </w:p>
    <w:p w14:paraId="7AED1F3E">
      <w:pPr>
        <w:pStyle w:val="3"/>
        <w:spacing w:before="101" w:line="227" w:lineRule="auto"/>
        <w:ind w:firstLine="644" w:firstLineChars="200"/>
        <w:rPr>
          <w:color w:val="auto"/>
          <w:highlight w:val="none"/>
        </w:rPr>
      </w:pPr>
      <w:r>
        <w:rPr>
          <w:color w:val="auto"/>
          <w:spacing w:val="6"/>
          <w:highlight w:val="none"/>
        </w:rPr>
        <w:t>附件：</w:t>
      </w:r>
      <w:r>
        <w:rPr>
          <w:rFonts w:ascii="Times New Roman" w:hAnsi="Times New Roman" w:eastAsia="Times New Roman" w:cs="Times New Roman"/>
          <w:color w:val="auto"/>
          <w:spacing w:val="6"/>
          <w:highlight w:val="none"/>
        </w:rPr>
        <w:t>1. 2024</w:t>
      </w:r>
      <w:r>
        <w:rPr>
          <w:rFonts w:ascii="Times New Roman" w:hAnsi="Times New Roman" w:eastAsia="Times New Roman" w:cs="Times New Roman"/>
          <w:color w:val="auto"/>
          <w:spacing w:val="31"/>
          <w:w w:val="101"/>
          <w:highlight w:val="none"/>
        </w:rPr>
        <w:t xml:space="preserve"> </w:t>
      </w:r>
      <w:r>
        <w:rPr>
          <w:color w:val="auto"/>
          <w:spacing w:val="6"/>
          <w:highlight w:val="none"/>
        </w:rPr>
        <w:t>年度部门整体支出绩效评价基础数据表</w:t>
      </w:r>
    </w:p>
    <w:p w14:paraId="29183B47">
      <w:pPr>
        <w:pStyle w:val="3"/>
        <w:spacing w:before="219" w:line="227" w:lineRule="auto"/>
        <w:ind w:left="1586"/>
        <w:rPr>
          <w:color w:val="auto"/>
          <w:highlight w:val="none"/>
        </w:rPr>
      </w:pPr>
      <w:r>
        <w:rPr>
          <w:rFonts w:ascii="Times New Roman" w:hAnsi="Times New Roman" w:eastAsia="Times New Roman" w:cs="Times New Roman"/>
          <w:color w:val="auto"/>
          <w:spacing w:val="6"/>
          <w:highlight w:val="none"/>
        </w:rPr>
        <w:t>2. 2024</w:t>
      </w:r>
      <w:r>
        <w:rPr>
          <w:rFonts w:ascii="Times New Roman" w:hAnsi="Times New Roman" w:eastAsia="Times New Roman" w:cs="Times New Roman"/>
          <w:color w:val="auto"/>
          <w:spacing w:val="32"/>
          <w:w w:val="101"/>
          <w:highlight w:val="none"/>
        </w:rPr>
        <w:t xml:space="preserve"> </w:t>
      </w:r>
      <w:r>
        <w:rPr>
          <w:color w:val="auto"/>
          <w:spacing w:val="6"/>
          <w:highlight w:val="none"/>
        </w:rPr>
        <w:t>年度部门整体支出绩效自评表</w:t>
      </w:r>
    </w:p>
    <w:p w14:paraId="2031450A">
      <w:pPr>
        <w:pStyle w:val="3"/>
        <w:spacing w:before="218" w:line="228" w:lineRule="auto"/>
        <w:ind w:left="1592"/>
        <w:rPr>
          <w:color w:val="auto"/>
          <w:highlight w:val="none"/>
        </w:rPr>
        <w:sectPr>
          <w:footerReference r:id="rId6" w:type="default"/>
          <w:pgSz w:w="11906" w:h="16839"/>
          <w:pgMar w:top="1431" w:right="1481" w:bottom="1766" w:left="1552" w:header="0" w:footer="1402" w:gutter="0"/>
          <w:cols w:space="720" w:num="1"/>
        </w:sectPr>
      </w:pPr>
      <w:r>
        <w:rPr>
          <w:rFonts w:ascii="Times New Roman" w:hAnsi="Times New Roman" w:eastAsia="Times New Roman" w:cs="Times New Roman"/>
          <w:color w:val="auto"/>
          <w:spacing w:val="5"/>
          <w:highlight w:val="none"/>
        </w:rPr>
        <w:t>3. 2024</w:t>
      </w:r>
      <w:r>
        <w:rPr>
          <w:rFonts w:ascii="Times New Roman" w:hAnsi="Times New Roman" w:eastAsia="Times New Roman" w:cs="Times New Roman"/>
          <w:color w:val="auto"/>
          <w:spacing w:val="35"/>
          <w:highlight w:val="none"/>
        </w:rPr>
        <w:t xml:space="preserve"> </w:t>
      </w:r>
      <w:r>
        <w:rPr>
          <w:color w:val="auto"/>
          <w:spacing w:val="5"/>
          <w:highlight w:val="none"/>
        </w:rPr>
        <w:t>年度项目支出绩效自评</w:t>
      </w:r>
    </w:p>
    <w:p w14:paraId="68DB6C14">
      <w:pPr>
        <w:spacing w:before="101" w:line="230" w:lineRule="auto"/>
        <w:rPr>
          <w:rFonts w:hint="eastAsia" w:ascii="黑体" w:hAnsi="黑体" w:eastAsia="黑体" w:cs="黑体"/>
          <w:color w:val="auto"/>
          <w:spacing w:val="-67"/>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7"/>
          <w:sz w:val="31"/>
          <w:szCs w:val="31"/>
          <w:highlight w:val="none"/>
        </w:rPr>
        <w:t xml:space="preserve"> </w:t>
      </w:r>
      <w:r>
        <w:rPr>
          <w:rFonts w:hint="eastAsia" w:ascii="黑体" w:hAnsi="黑体" w:eastAsia="黑体" w:cs="黑体"/>
          <w:color w:val="auto"/>
          <w:spacing w:val="-67"/>
          <w:sz w:val="31"/>
          <w:szCs w:val="31"/>
          <w:highlight w:val="none"/>
          <w:lang w:val="en-US" w:eastAsia="zh-CN"/>
        </w:rPr>
        <w:t>2</w:t>
      </w:r>
    </w:p>
    <w:p w14:paraId="0144FC34">
      <w:pPr>
        <w:spacing w:before="101" w:line="230" w:lineRule="auto"/>
        <w:rPr>
          <w:rFonts w:ascii="微软雅黑" w:hAnsi="微软雅黑" w:eastAsia="微软雅黑" w:cs="微软雅黑"/>
          <w:color w:val="auto"/>
          <w:sz w:val="35"/>
          <w:szCs w:val="35"/>
          <w:highlight w:val="none"/>
        </w:rPr>
      </w:pPr>
      <w:r>
        <w:rPr>
          <w:rFonts w:ascii="Times New Roman" w:hAnsi="Times New Roman" w:eastAsia="Times New Roman" w:cs="Times New Roman"/>
          <w:color w:val="auto"/>
          <w:spacing w:val="-1"/>
          <w:sz w:val="35"/>
          <w:szCs w:val="35"/>
          <w:highlight w:val="none"/>
        </w:rPr>
        <w:t>2024</w:t>
      </w:r>
      <w:r>
        <w:rPr>
          <w:rFonts w:ascii="Times New Roman" w:hAnsi="Times New Roman" w:eastAsia="Times New Roman" w:cs="Times New Roman"/>
          <w:color w:val="auto"/>
          <w:spacing w:val="42"/>
          <w:sz w:val="35"/>
          <w:szCs w:val="35"/>
          <w:highlight w:val="none"/>
        </w:rPr>
        <w:t xml:space="preserve"> </w:t>
      </w:r>
      <w:r>
        <w:rPr>
          <w:rFonts w:ascii="微软雅黑" w:hAnsi="微软雅黑" w:eastAsia="微软雅黑" w:cs="微软雅黑"/>
          <w:color w:val="auto"/>
          <w:spacing w:val="-1"/>
          <w:sz w:val="35"/>
          <w:szCs w:val="35"/>
          <w:highlight w:val="none"/>
        </w:rPr>
        <w:t>年度部门（ 单位 ）整体支出绩效评价基础数据表</w:t>
      </w:r>
    </w:p>
    <w:p w14:paraId="013B5494">
      <w:pPr>
        <w:spacing w:line="65" w:lineRule="exact"/>
        <w:rPr>
          <w:color w:val="auto"/>
          <w:highlight w:val="none"/>
        </w:rPr>
      </w:pPr>
    </w:p>
    <w:tbl>
      <w:tblPr>
        <w:tblStyle w:val="12"/>
        <w:tblW w:w="96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57"/>
        <w:gridCol w:w="1188"/>
        <w:gridCol w:w="849"/>
        <w:gridCol w:w="1128"/>
        <w:gridCol w:w="1110"/>
        <w:gridCol w:w="59"/>
        <w:gridCol w:w="1022"/>
        <w:gridCol w:w="964"/>
      </w:tblGrid>
      <w:tr w14:paraId="28F0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3357" w:type="dxa"/>
            <w:vMerge w:val="restart"/>
            <w:tcBorders>
              <w:bottom w:val="nil"/>
            </w:tcBorders>
            <w:vAlign w:val="top"/>
          </w:tcPr>
          <w:p w14:paraId="54BCA884">
            <w:pPr>
              <w:pStyle w:val="13"/>
              <w:spacing w:line="276" w:lineRule="auto"/>
              <w:rPr>
                <w:color w:val="auto"/>
                <w:highlight w:val="none"/>
              </w:rPr>
            </w:pPr>
          </w:p>
          <w:p w14:paraId="31C20CF7">
            <w:pPr>
              <w:pStyle w:val="13"/>
              <w:spacing w:line="277" w:lineRule="auto"/>
              <w:rPr>
                <w:color w:val="auto"/>
                <w:highlight w:val="none"/>
              </w:rPr>
            </w:pPr>
          </w:p>
          <w:p w14:paraId="041E9ABF">
            <w:pPr>
              <w:spacing w:before="62" w:line="230" w:lineRule="auto"/>
              <w:ind w:left="591"/>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财政供养人员情况（人）</w:t>
            </w:r>
          </w:p>
        </w:tc>
        <w:tc>
          <w:tcPr>
            <w:tcW w:w="2037" w:type="dxa"/>
            <w:gridSpan w:val="2"/>
            <w:vAlign w:val="top"/>
          </w:tcPr>
          <w:p w14:paraId="3C908547">
            <w:pPr>
              <w:pStyle w:val="13"/>
              <w:spacing w:line="250" w:lineRule="auto"/>
              <w:rPr>
                <w:color w:val="auto"/>
                <w:highlight w:val="none"/>
              </w:rPr>
            </w:pPr>
          </w:p>
          <w:p w14:paraId="3588ABC0">
            <w:pPr>
              <w:spacing w:before="62" w:line="231" w:lineRule="auto"/>
              <w:ind w:left="730"/>
              <w:rPr>
                <w:rFonts w:ascii="仿宋" w:hAnsi="仿宋" w:eastAsia="仿宋" w:cs="仿宋"/>
                <w:color w:val="auto"/>
                <w:sz w:val="19"/>
                <w:szCs w:val="19"/>
                <w:highlight w:val="none"/>
              </w:rPr>
            </w:pPr>
            <w:r>
              <w:rPr>
                <w:rFonts w:ascii="仿宋" w:hAnsi="仿宋" w:eastAsia="仿宋" w:cs="仿宋"/>
                <w:b/>
                <w:bCs/>
                <w:color w:val="auto"/>
                <w:spacing w:val="3"/>
                <w:sz w:val="19"/>
                <w:szCs w:val="19"/>
                <w:highlight w:val="none"/>
              </w:rPr>
              <w:t>编制数</w:t>
            </w:r>
          </w:p>
        </w:tc>
        <w:tc>
          <w:tcPr>
            <w:tcW w:w="2297" w:type="dxa"/>
            <w:gridSpan w:val="3"/>
            <w:vAlign w:val="top"/>
          </w:tcPr>
          <w:p w14:paraId="429648B0">
            <w:pPr>
              <w:pStyle w:val="13"/>
              <w:spacing w:line="251" w:lineRule="auto"/>
              <w:rPr>
                <w:color w:val="auto"/>
                <w:highlight w:val="none"/>
              </w:rPr>
            </w:pPr>
          </w:p>
          <w:p w14:paraId="0A2359E6">
            <w:pPr>
              <w:spacing w:before="62" w:line="228" w:lineRule="auto"/>
              <w:ind w:left="195"/>
              <w:rPr>
                <w:rFonts w:ascii="仿宋" w:hAnsi="仿宋" w:eastAsia="仿宋" w:cs="仿宋"/>
                <w:color w:val="auto"/>
                <w:sz w:val="19"/>
                <w:szCs w:val="19"/>
                <w:highlight w:val="none"/>
              </w:rPr>
            </w:pPr>
            <w:r>
              <w:rPr>
                <w:rFonts w:ascii="Times New Roman" w:hAnsi="Times New Roman" w:eastAsia="Times New Roman" w:cs="Times New Roman"/>
                <w:b/>
                <w:bCs/>
                <w:color w:val="auto"/>
                <w:spacing w:val="5"/>
                <w:sz w:val="19"/>
                <w:szCs w:val="19"/>
                <w:highlight w:val="none"/>
              </w:rPr>
              <w:t>2024</w:t>
            </w:r>
            <w:r>
              <w:rPr>
                <w:rFonts w:ascii="Times New Roman" w:hAnsi="Times New Roman" w:eastAsia="Times New Roman" w:cs="Times New Roman"/>
                <w:b/>
                <w:bCs/>
                <w:color w:val="auto"/>
                <w:spacing w:val="20"/>
                <w:sz w:val="19"/>
                <w:szCs w:val="19"/>
                <w:highlight w:val="none"/>
              </w:rPr>
              <w:t xml:space="preserve"> </w:t>
            </w:r>
            <w:r>
              <w:rPr>
                <w:rFonts w:ascii="仿宋" w:hAnsi="仿宋" w:eastAsia="仿宋" w:cs="仿宋"/>
                <w:b/>
                <w:bCs/>
                <w:color w:val="auto"/>
                <w:spacing w:val="5"/>
                <w:sz w:val="19"/>
                <w:szCs w:val="19"/>
                <w:highlight w:val="none"/>
              </w:rPr>
              <w:t>年实际在职人数</w:t>
            </w:r>
          </w:p>
        </w:tc>
        <w:tc>
          <w:tcPr>
            <w:tcW w:w="1986" w:type="dxa"/>
            <w:gridSpan w:val="2"/>
            <w:vAlign w:val="top"/>
          </w:tcPr>
          <w:p w14:paraId="76343FA8">
            <w:pPr>
              <w:pStyle w:val="13"/>
              <w:spacing w:line="250" w:lineRule="auto"/>
              <w:rPr>
                <w:color w:val="auto"/>
                <w:highlight w:val="none"/>
              </w:rPr>
            </w:pPr>
          </w:p>
          <w:p w14:paraId="26BAC98A">
            <w:pPr>
              <w:spacing w:before="62" w:line="231" w:lineRule="auto"/>
              <w:ind w:left="732"/>
              <w:rPr>
                <w:rFonts w:ascii="仿宋" w:hAnsi="仿宋" w:eastAsia="仿宋" w:cs="仿宋"/>
                <w:color w:val="auto"/>
                <w:sz w:val="19"/>
                <w:szCs w:val="19"/>
                <w:highlight w:val="none"/>
              </w:rPr>
            </w:pPr>
            <w:r>
              <w:rPr>
                <w:rFonts w:ascii="仿宋" w:hAnsi="仿宋" w:eastAsia="仿宋" w:cs="仿宋"/>
                <w:b/>
                <w:bCs/>
                <w:color w:val="auto"/>
                <w:spacing w:val="3"/>
                <w:sz w:val="19"/>
                <w:szCs w:val="19"/>
                <w:highlight w:val="none"/>
              </w:rPr>
              <w:t>控制率</w:t>
            </w:r>
          </w:p>
        </w:tc>
      </w:tr>
      <w:tr w14:paraId="6E92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357" w:type="dxa"/>
            <w:vMerge w:val="continue"/>
            <w:tcBorders>
              <w:top w:val="nil"/>
            </w:tcBorders>
            <w:vAlign w:val="top"/>
          </w:tcPr>
          <w:p w14:paraId="64920E02">
            <w:pPr>
              <w:pStyle w:val="13"/>
              <w:rPr>
                <w:color w:val="auto"/>
                <w:highlight w:val="none"/>
              </w:rPr>
            </w:pPr>
          </w:p>
        </w:tc>
        <w:tc>
          <w:tcPr>
            <w:tcW w:w="2037" w:type="dxa"/>
            <w:gridSpan w:val="2"/>
            <w:vAlign w:val="top"/>
          </w:tcPr>
          <w:p w14:paraId="1DBD8DF6">
            <w:pPr>
              <w:pStyle w:val="13"/>
              <w:rPr>
                <w:rFonts w:hint="default" w:eastAsia="宋体"/>
                <w:color w:val="auto"/>
                <w:highlight w:val="none"/>
                <w:lang w:val="en-US" w:eastAsia="zh-CN"/>
              </w:rPr>
            </w:pPr>
            <w:r>
              <w:rPr>
                <w:rFonts w:hint="eastAsia" w:eastAsia="宋体"/>
                <w:color w:val="auto"/>
                <w:highlight w:val="none"/>
                <w:lang w:val="en-US" w:eastAsia="zh-CN"/>
              </w:rPr>
              <w:t>11</w:t>
            </w:r>
          </w:p>
        </w:tc>
        <w:tc>
          <w:tcPr>
            <w:tcW w:w="2297" w:type="dxa"/>
            <w:gridSpan w:val="3"/>
            <w:vAlign w:val="top"/>
          </w:tcPr>
          <w:p w14:paraId="59B8D021">
            <w:pPr>
              <w:pStyle w:val="13"/>
              <w:rPr>
                <w:rFonts w:hint="default" w:eastAsia="宋体"/>
                <w:color w:val="auto"/>
                <w:highlight w:val="none"/>
                <w:lang w:val="en-US" w:eastAsia="zh-CN"/>
              </w:rPr>
            </w:pPr>
            <w:r>
              <w:rPr>
                <w:rFonts w:hint="eastAsia" w:eastAsia="宋体"/>
                <w:color w:val="auto"/>
                <w:highlight w:val="none"/>
                <w:lang w:val="en-US" w:eastAsia="zh-CN"/>
              </w:rPr>
              <w:t>10</w:t>
            </w:r>
          </w:p>
        </w:tc>
        <w:tc>
          <w:tcPr>
            <w:tcW w:w="1986" w:type="dxa"/>
            <w:gridSpan w:val="2"/>
            <w:vAlign w:val="top"/>
          </w:tcPr>
          <w:p w14:paraId="591ACBFC">
            <w:pPr>
              <w:pStyle w:val="13"/>
              <w:rPr>
                <w:rFonts w:hint="default" w:eastAsia="宋体"/>
                <w:color w:val="auto"/>
                <w:highlight w:val="none"/>
                <w:lang w:val="en-US" w:eastAsia="zh-CN"/>
              </w:rPr>
            </w:pPr>
            <w:r>
              <w:rPr>
                <w:rFonts w:hint="eastAsia" w:eastAsia="宋体"/>
                <w:color w:val="auto"/>
                <w:highlight w:val="none"/>
                <w:lang w:val="en-US" w:eastAsia="zh-CN"/>
              </w:rPr>
              <w:t>91%</w:t>
            </w:r>
          </w:p>
        </w:tc>
      </w:tr>
      <w:tr w14:paraId="2C43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357" w:type="dxa"/>
            <w:vAlign w:val="top"/>
          </w:tcPr>
          <w:p w14:paraId="16AFC88D">
            <w:pPr>
              <w:pStyle w:val="13"/>
              <w:spacing w:line="249" w:lineRule="auto"/>
              <w:rPr>
                <w:color w:val="auto"/>
                <w:highlight w:val="none"/>
              </w:rPr>
            </w:pPr>
          </w:p>
          <w:p w14:paraId="1DCC08B9">
            <w:pPr>
              <w:spacing w:before="61" w:line="231" w:lineRule="auto"/>
              <w:ind w:left="689"/>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经费控制情况（万元）</w:t>
            </w:r>
          </w:p>
        </w:tc>
        <w:tc>
          <w:tcPr>
            <w:tcW w:w="2037" w:type="dxa"/>
            <w:gridSpan w:val="2"/>
            <w:vAlign w:val="top"/>
          </w:tcPr>
          <w:p w14:paraId="6E6EA010">
            <w:pPr>
              <w:pStyle w:val="13"/>
              <w:spacing w:line="249" w:lineRule="auto"/>
              <w:rPr>
                <w:color w:val="auto"/>
                <w:highlight w:val="none"/>
              </w:rPr>
            </w:pPr>
          </w:p>
          <w:p w14:paraId="2D0AB79F">
            <w:pPr>
              <w:spacing w:before="61" w:line="231" w:lineRule="auto"/>
              <w:ind w:left="393"/>
              <w:rPr>
                <w:rFonts w:ascii="仿宋" w:hAnsi="仿宋" w:eastAsia="仿宋" w:cs="仿宋"/>
                <w:color w:val="auto"/>
                <w:sz w:val="19"/>
                <w:szCs w:val="19"/>
                <w:highlight w:val="none"/>
              </w:rPr>
            </w:pPr>
            <w:r>
              <w:rPr>
                <w:rFonts w:ascii="Times New Roman" w:hAnsi="Times New Roman" w:eastAsia="Times New Roman" w:cs="Times New Roman"/>
                <w:b/>
                <w:bCs/>
                <w:color w:val="auto"/>
                <w:spacing w:val="3"/>
                <w:sz w:val="19"/>
                <w:szCs w:val="19"/>
                <w:highlight w:val="none"/>
              </w:rPr>
              <w:t>2023</w:t>
            </w:r>
            <w:r>
              <w:rPr>
                <w:rFonts w:ascii="Times New Roman" w:hAnsi="Times New Roman" w:eastAsia="Times New Roman" w:cs="Times New Roman"/>
                <w:b/>
                <w:bCs/>
                <w:color w:val="auto"/>
                <w:spacing w:val="24"/>
                <w:w w:val="101"/>
                <w:sz w:val="19"/>
                <w:szCs w:val="19"/>
                <w:highlight w:val="none"/>
              </w:rPr>
              <w:t xml:space="preserve"> </w:t>
            </w:r>
            <w:r>
              <w:rPr>
                <w:rFonts w:ascii="仿宋" w:hAnsi="仿宋" w:eastAsia="仿宋" w:cs="仿宋"/>
                <w:b/>
                <w:bCs/>
                <w:color w:val="auto"/>
                <w:spacing w:val="3"/>
                <w:sz w:val="19"/>
                <w:szCs w:val="19"/>
                <w:highlight w:val="none"/>
              </w:rPr>
              <w:t>年决算数</w:t>
            </w:r>
          </w:p>
        </w:tc>
        <w:tc>
          <w:tcPr>
            <w:tcW w:w="2297" w:type="dxa"/>
            <w:gridSpan w:val="3"/>
            <w:vAlign w:val="top"/>
          </w:tcPr>
          <w:p w14:paraId="1ACD1DE9">
            <w:pPr>
              <w:pStyle w:val="13"/>
              <w:spacing w:line="249" w:lineRule="auto"/>
              <w:rPr>
                <w:color w:val="auto"/>
                <w:highlight w:val="none"/>
              </w:rPr>
            </w:pPr>
          </w:p>
          <w:p w14:paraId="5F6BADDC">
            <w:pPr>
              <w:spacing w:before="61" w:line="231" w:lineRule="auto"/>
              <w:ind w:left="495"/>
              <w:rPr>
                <w:rFonts w:ascii="仿宋" w:hAnsi="仿宋" w:eastAsia="仿宋" w:cs="仿宋"/>
                <w:color w:val="auto"/>
                <w:sz w:val="19"/>
                <w:szCs w:val="19"/>
                <w:highlight w:val="none"/>
              </w:rPr>
            </w:pPr>
            <w:r>
              <w:rPr>
                <w:rFonts w:ascii="Times New Roman" w:hAnsi="Times New Roman" w:eastAsia="Times New Roman" w:cs="Times New Roman"/>
                <w:b/>
                <w:bCs/>
                <w:color w:val="auto"/>
                <w:spacing w:val="3"/>
                <w:sz w:val="19"/>
                <w:szCs w:val="19"/>
                <w:highlight w:val="none"/>
              </w:rPr>
              <w:t>2024</w:t>
            </w:r>
            <w:r>
              <w:rPr>
                <w:rFonts w:ascii="Times New Roman" w:hAnsi="Times New Roman" w:eastAsia="Times New Roman" w:cs="Times New Roman"/>
                <w:b/>
                <w:bCs/>
                <w:color w:val="auto"/>
                <w:spacing w:val="27"/>
                <w:sz w:val="19"/>
                <w:szCs w:val="19"/>
                <w:highlight w:val="none"/>
              </w:rPr>
              <w:t xml:space="preserve"> </w:t>
            </w:r>
            <w:r>
              <w:rPr>
                <w:rFonts w:ascii="仿宋" w:hAnsi="仿宋" w:eastAsia="仿宋" w:cs="仿宋"/>
                <w:b/>
                <w:bCs/>
                <w:color w:val="auto"/>
                <w:spacing w:val="3"/>
                <w:sz w:val="19"/>
                <w:szCs w:val="19"/>
                <w:highlight w:val="none"/>
              </w:rPr>
              <w:t>年预算数</w:t>
            </w:r>
          </w:p>
        </w:tc>
        <w:tc>
          <w:tcPr>
            <w:tcW w:w="1986" w:type="dxa"/>
            <w:gridSpan w:val="2"/>
            <w:vAlign w:val="top"/>
          </w:tcPr>
          <w:p w14:paraId="7D01B8EF">
            <w:pPr>
              <w:pStyle w:val="13"/>
              <w:spacing w:line="249" w:lineRule="auto"/>
              <w:rPr>
                <w:color w:val="auto"/>
                <w:highlight w:val="none"/>
              </w:rPr>
            </w:pPr>
          </w:p>
          <w:p w14:paraId="1BB8EB7F">
            <w:pPr>
              <w:spacing w:before="61" w:line="231" w:lineRule="auto"/>
              <w:ind w:left="397"/>
              <w:rPr>
                <w:rFonts w:ascii="仿宋" w:hAnsi="仿宋" w:eastAsia="仿宋" w:cs="仿宋"/>
                <w:color w:val="auto"/>
                <w:sz w:val="19"/>
                <w:szCs w:val="19"/>
                <w:highlight w:val="none"/>
              </w:rPr>
            </w:pPr>
            <w:r>
              <w:rPr>
                <w:rFonts w:ascii="Times New Roman" w:hAnsi="Times New Roman" w:eastAsia="Times New Roman" w:cs="Times New Roman"/>
                <w:b/>
                <w:bCs/>
                <w:color w:val="auto"/>
                <w:spacing w:val="3"/>
                <w:sz w:val="19"/>
                <w:szCs w:val="19"/>
                <w:highlight w:val="none"/>
              </w:rPr>
              <w:t>2024</w:t>
            </w:r>
            <w:r>
              <w:rPr>
                <w:rFonts w:ascii="Times New Roman" w:hAnsi="Times New Roman" w:eastAsia="Times New Roman" w:cs="Times New Roman"/>
                <w:b/>
                <w:bCs/>
                <w:color w:val="auto"/>
                <w:spacing w:val="27"/>
                <w:sz w:val="19"/>
                <w:szCs w:val="19"/>
                <w:highlight w:val="none"/>
              </w:rPr>
              <w:t xml:space="preserve"> </w:t>
            </w:r>
            <w:r>
              <w:rPr>
                <w:rFonts w:ascii="仿宋" w:hAnsi="仿宋" w:eastAsia="仿宋" w:cs="仿宋"/>
                <w:b/>
                <w:bCs/>
                <w:color w:val="auto"/>
                <w:spacing w:val="3"/>
                <w:sz w:val="19"/>
                <w:szCs w:val="19"/>
                <w:highlight w:val="none"/>
              </w:rPr>
              <w:t>年决算数</w:t>
            </w:r>
          </w:p>
        </w:tc>
      </w:tr>
      <w:tr w14:paraId="45197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3357" w:type="dxa"/>
            <w:vAlign w:val="top"/>
          </w:tcPr>
          <w:p w14:paraId="4E84BFBA">
            <w:pPr>
              <w:pStyle w:val="13"/>
              <w:spacing w:line="249" w:lineRule="auto"/>
              <w:rPr>
                <w:color w:val="auto"/>
                <w:highlight w:val="none"/>
              </w:rPr>
            </w:pPr>
          </w:p>
          <w:p w14:paraId="64D4636A">
            <w:pPr>
              <w:spacing w:before="62" w:line="233" w:lineRule="auto"/>
              <w:ind w:left="126"/>
              <w:rPr>
                <w:rFonts w:ascii="仿宋" w:hAnsi="仿宋" w:eastAsia="仿宋" w:cs="仿宋"/>
                <w:color w:val="auto"/>
                <w:sz w:val="19"/>
                <w:szCs w:val="19"/>
                <w:highlight w:val="none"/>
              </w:rPr>
            </w:pPr>
            <w:r>
              <w:rPr>
                <w:rFonts w:ascii="仿宋" w:hAnsi="仿宋" w:eastAsia="仿宋" w:cs="仿宋"/>
                <w:color w:val="auto"/>
                <w:spacing w:val="5"/>
                <w:sz w:val="19"/>
                <w:szCs w:val="19"/>
                <w:highlight w:val="none"/>
              </w:rPr>
              <w:t>三公经费</w:t>
            </w:r>
          </w:p>
        </w:tc>
        <w:tc>
          <w:tcPr>
            <w:tcW w:w="2037" w:type="dxa"/>
            <w:gridSpan w:val="2"/>
            <w:vAlign w:val="top"/>
          </w:tcPr>
          <w:p w14:paraId="19173860">
            <w:pPr>
              <w:pStyle w:val="13"/>
              <w:rPr>
                <w:color w:val="auto"/>
                <w:highlight w:val="none"/>
              </w:rPr>
            </w:pPr>
          </w:p>
        </w:tc>
        <w:tc>
          <w:tcPr>
            <w:tcW w:w="2297" w:type="dxa"/>
            <w:gridSpan w:val="3"/>
            <w:vAlign w:val="top"/>
          </w:tcPr>
          <w:p w14:paraId="570F806F">
            <w:pPr>
              <w:pStyle w:val="13"/>
              <w:rPr>
                <w:color w:val="auto"/>
                <w:highlight w:val="none"/>
              </w:rPr>
            </w:pPr>
          </w:p>
        </w:tc>
        <w:tc>
          <w:tcPr>
            <w:tcW w:w="1986" w:type="dxa"/>
            <w:gridSpan w:val="2"/>
            <w:vAlign w:val="top"/>
          </w:tcPr>
          <w:p w14:paraId="2F8E7240">
            <w:pPr>
              <w:pStyle w:val="13"/>
              <w:rPr>
                <w:color w:val="auto"/>
                <w:highlight w:val="none"/>
              </w:rPr>
            </w:pPr>
          </w:p>
        </w:tc>
      </w:tr>
      <w:tr w14:paraId="34FC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3357" w:type="dxa"/>
            <w:vAlign w:val="top"/>
          </w:tcPr>
          <w:p w14:paraId="7B22C369">
            <w:pPr>
              <w:pStyle w:val="13"/>
              <w:spacing w:line="251" w:lineRule="auto"/>
              <w:rPr>
                <w:color w:val="auto"/>
                <w:highlight w:val="none"/>
              </w:rPr>
            </w:pPr>
          </w:p>
          <w:p w14:paraId="42B8C9FC">
            <w:pPr>
              <w:spacing w:before="61" w:line="228" w:lineRule="auto"/>
              <w:ind w:left="431"/>
              <w:rPr>
                <w:rFonts w:ascii="仿宋" w:hAnsi="仿宋" w:eastAsia="仿宋" w:cs="仿宋"/>
                <w:color w:val="auto"/>
                <w:sz w:val="19"/>
                <w:szCs w:val="19"/>
                <w:highlight w:val="none"/>
              </w:rPr>
            </w:pPr>
            <w:r>
              <w:rPr>
                <w:rFonts w:ascii="Times New Roman" w:hAnsi="Times New Roman" w:eastAsia="Times New Roman" w:cs="Times New Roman"/>
                <w:color w:val="auto"/>
                <w:spacing w:val="5"/>
                <w:sz w:val="19"/>
                <w:szCs w:val="19"/>
                <w:highlight w:val="none"/>
              </w:rPr>
              <w:t>1</w:t>
            </w:r>
            <w:r>
              <w:rPr>
                <w:rFonts w:ascii="Times New Roman" w:hAnsi="Times New Roman" w:eastAsia="Times New Roman" w:cs="Times New Roman"/>
                <w:color w:val="auto"/>
                <w:spacing w:val="-12"/>
                <w:sz w:val="19"/>
                <w:szCs w:val="19"/>
                <w:highlight w:val="none"/>
              </w:rPr>
              <w:t xml:space="preserve"> </w:t>
            </w:r>
            <w:r>
              <w:rPr>
                <w:rFonts w:ascii="仿宋" w:hAnsi="仿宋" w:eastAsia="仿宋" w:cs="仿宋"/>
                <w:color w:val="auto"/>
                <w:spacing w:val="5"/>
                <w:sz w:val="19"/>
                <w:szCs w:val="19"/>
                <w:highlight w:val="none"/>
              </w:rPr>
              <w:t>、公务用车购置和维护经费</w:t>
            </w:r>
          </w:p>
        </w:tc>
        <w:tc>
          <w:tcPr>
            <w:tcW w:w="2037" w:type="dxa"/>
            <w:gridSpan w:val="2"/>
            <w:vAlign w:val="top"/>
          </w:tcPr>
          <w:p w14:paraId="21CDC60F">
            <w:pPr>
              <w:pStyle w:val="13"/>
              <w:rPr>
                <w:color w:val="auto"/>
                <w:highlight w:val="none"/>
              </w:rPr>
            </w:pPr>
          </w:p>
        </w:tc>
        <w:tc>
          <w:tcPr>
            <w:tcW w:w="2297" w:type="dxa"/>
            <w:gridSpan w:val="3"/>
            <w:vAlign w:val="top"/>
          </w:tcPr>
          <w:p w14:paraId="2FD37B62">
            <w:pPr>
              <w:pStyle w:val="13"/>
              <w:rPr>
                <w:color w:val="auto"/>
                <w:highlight w:val="none"/>
              </w:rPr>
            </w:pPr>
          </w:p>
        </w:tc>
        <w:tc>
          <w:tcPr>
            <w:tcW w:w="1986" w:type="dxa"/>
            <w:gridSpan w:val="2"/>
            <w:vAlign w:val="top"/>
          </w:tcPr>
          <w:p w14:paraId="0605F807">
            <w:pPr>
              <w:pStyle w:val="13"/>
              <w:rPr>
                <w:color w:val="auto"/>
                <w:highlight w:val="none"/>
              </w:rPr>
            </w:pPr>
          </w:p>
        </w:tc>
      </w:tr>
      <w:tr w14:paraId="66734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357" w:type="dxa"/>
            <w:vAlign w:val="top"/>
          </w:tcPr>
          <w:p w14:paraId="7C506A93">
            <w:pPr>
              <w:pStyle w:val="13"/>
              <w:spacing w:line="250" w:lineRule="auto"/>
              <w:rPr>
                <w:color w:val="auto"/>
                <w:highlight w:val="none"/>
              </w:rPr>
            </w:pPr>
          </w:p>
          <w:p w14:paraId="5E8A0DF3">
            <w:pPr>
              <w:spacing w:before="62" w:line="228" w:lineRule="auto"/>
              <w:ind w:left="823"/>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其中：公车购置</w:t>
            </w:r>
          </w:p>
        </w:tc>
        <w:tc>
          <w:tcPr>
            <w:tcW w:w="2037" w:type="dxa"/>
            <w:gridSpan w:val="2"/>
            <w:vAlign w:val="top"/>
          </w:tcPr>
          <w:p w14:paraId="54D01619">
            <w:pPr>
              <w:pStyle w:val="13"/>
              <w:rPr>
                <w:color w:val="auto"/>
                <w:highlight w:val="none"/>
              </w:rPr>
            </w:pPr>
          </w:p>
        </w:tc>
        <w:tc>
          <w:tcPr>
            <w:tcW w:w="2297" w:type="dxa"/>
            <w:gridSpan w:val="3"/>
            <w:vAlign w:val="top"/>
          </w:tcPr>
          <w:p w14:paraId="0CE96696">
            <w:pPr>
              <w:pStyle w:val="13"/>
              <w:rPr>
                <w:color w:val="auto"/>
                <w:highlight w:val="none"/>
              </w:rPr>
            </w:pPr>
          </w:p>
        </w:tc>
        <w:tc>
          <w:tcPr>
            <w:tcW w:w="1986" w:type="dxa"/>
            <w:gridSpan w:val="2"/>
            <w:vAlign w:val="top"/>
          </w:tcPr>
          <w:p w14:paraId="68055B8D">
            <w:pPr>
              <w:pStyle w:val="13"/>
              <w:rPr>
                <w:color w:val="auto"/>
                <w:highlight w:val="none"/>
              </w:rPr>
            </w:pPr>
          </w:p>
        </w:tc>
      </w:tr>
      <w:tr w14:paraId="43DE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trPr>
        <w:tc>
          <w:tcPr>
            <w:tcW w:w="3357" w:type="dxa"/>
            <w:vAlign w:val="top"/>
          </w:tcPr>
          <w:p w14:paraId="6E75CDF4">
            <w:pPr>
              <w:pStyle w:val="13"/>
              <w:spacing w:line="250" w:lineRule="auto"/>
              <w:rPr>
                <w:color w:val="auto"/>
                <w:highlight w:val="none"/>
              </w:rPr>
            </w:pPr>
          </w:p>
          <w:p w14:paraId="19947D49">
            <w:pPr>
              <w:spacing w:before="62" w:line="228" w:lineRule="auto"/>
              <w:ind w:left="1425"/>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公车运行维护</w:t>
            </w:r>
          </w:p>
        </w:tc>
        <w:tc>
          <w:tcPr>
            <w:tcW w:w="2037" w:type="dxa"/>
            <w:gridSpan w:val="2"/>
            <w:vAlign w:val="top"/>
          </w:tcPr>
          <w:p w14:paraId="6C384F85">
            <w:pPr>
              <w:pStyle w:val="13"/>
              <w:rPr>
                <w:color w:val="auto"/>
                <w:highlight w:val="none"/>
              </w:rPr>
            </w:pPr>
          </w:p>
        </w:tc>
        <w:tc>
          <w:tcPr>
            <w:tcW w:w="2297" w:type="dxa"/>
            <w:gridSpan w:val="3"/>
            <w:vAlign w:val="top"/>
          </w:tcPr>
          <w:p w14:paraId="4DEC7D0D">
            <w:pPr>
              <w:pStyle w:val="13"/>
              <w:rPr>
                <w:color w:val="auto"/>
                <w:highlight w:val="none"/>
              </w:rPr>
            </w:pPr>
          </w:p>
        </w:tc>
        <w:tc>
          <w:tcPr>
            <w:tcW w:w="1986" w:type="dxa"/>
            <w:gridSpan w:val="2"/>
            <w:vAlign w:val="top"/>
          </w:tcPr>
          <w:p w14:paraId="338E2928">
            <w:pPr>
              <w:pStyle w:val="13"/>
              <w:rPr>
                <w:color w:val="auto"/>
                <w:highlight w:val="none"/>
              </w:rPr>
            </w:pPr>
          </w:p>
        </w:tc>
      </w:tr>
      <w:tr w14:paraId="1E03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166E1BEF">
            <w:pPr>
              <w:pStyle w:val="13"/>
              <w:spacing w:line="249" w:lineRule="auto"/>
              <w:rPr>
                <w:color w:val="auto"/>
                <w:highlight w:val="none"/>
              </w:rPr>
            </w:pPr>
          </w:p>
          <w:p w14:paraId="5A3ACE6E">
            <w:pPr>
              <w:spacing w:before="62" w:line="233" w:lineRule="auto"/>
              <w:ind w:left="411"/>
              <w:rPr>
                <w:rFonts w:ascii="仿宋" w:hAnsi="仿宋" w:eastAsia="仿宋" w:cs="仿宋"/>
                <w:color w:val="auto"/>
                <w:sz w:val="19"/>
                <w:szCs w:val="19"/>
                <w:highlight w:val="none"/>
              </w:rPr>
            </w:pPr>
            <w:r>
              <w:rPr>
                <w:rFonts w:ascii="Times New Roman" w:hAnsi="Times New Roman" w:eastAsia="Times New Roman" w:cs="Times New Roman"/>
                <w:color w:val="auto"/>
                <w:spacing w:val="-4"/>
                <w:sz w:val="19"/>
                <w:szCs w:val="19"/>
                <w:highlight w:val="none"/>
              </w:rPr>
              <w:t>2</w:t>
            </w:r>
            <w:r>
              <w:rPr>
                <w:rFonts w:ascii="Times New Roman" w:hAnsi="Times New Roman" w:eastAsia="Times New Roman" w:cs="Times New Roman"/>
                <w:color w:val="auto"/>
                <w:spacing w:val="-15"/>
                <w:sz w:val="19"/>
                <w:szCs w:val="19"/>
                <w:highlight w:val="none"/>
              </w:rPr>
              <w:t xml:space="preserve"> </w:t>
            </w:r>
            <w:r>
              <w:rPr>
                <w:rFonts w:ascii="仿宋" w:hAnsi="仿宋" w:eastAsia="仿宋" w:cs="仿宋"/>
                <w:color w:val="auto"/>
                <w:spacing w:val="-4"/>
                <w:sz w:val="19"/>
                <w:szCs w:val="19"/>
                <w:highlight w:val="none"/>
              </w:rPr>
              <w:t>、</w:t>
            </w:r>
            <w:r>
              <w:rPr>
                <w:rFonts w:ascii="仿宋" w:hAnsi="仿宋" w:eastAsia="仿宋" w:cs="仿宋"/>
                <w:color w:val="auto"/>
                <w:spacing w:val="-55"/>
                <w:sz w:val="19"/>
                <w:szCs w:val="19"/>
                <w:highlight w:val="none"/>
              </w:rPr>
              <w:t xml:space="preserve"> </w:t>
            </w:r>
            <w:r>
              <w:rPr>
                <w:rFonts w:ascii="仿宋" w:hAnsi="仿宋" w:eastAsia="仿宋" w:cs="仿宋"/>
                <w:color w:val="auto"/>
                <w:spacing w:val="-4"/>
                <w:sz w:val="19"/>
                <w:szCs w:val="19"/>
                <w:highlight w:val="none"/>
              </w:rPr>
              <w:t>出国经费</w:t>
            </w:r>
          </w:p>
        </w:tc>
        <w:tc>
          <w:tcPr>
            <w:tcW w:w="2037" w:type="dxa"/>
            <w:gridSpan w:val="2"/>
            <w:vAlign w:val="top"/>
          </w:tcPr>
          <w:p w14:paraId="1BF770DA">
            <w:pPr>
              <w:pStyle w:val="13"/>
              <w:rPr>
                <w:color w:val="auto"/>
                <w:highlight w:val="none"/>
              </w:rPr>
            </w:pPr>
          </w:p>
        </w:tc>
        <w:tc>
          <w:tcPr>
            <w:tcW w:w="2297" w:type="dxa"/>
            <w:gridSpan w:val="3"/>
            <w:vAlign w:val="top"/>
          </w:tcPr>
          <w:p w14:paraId="70F40958">
            <w:pPr>
              <w:pStyle w:val="13"/>
              <w:rPr>
                <w:color w:val="auto"/>
                <w:highlight w:val="none"/>
              </w:rPr>
            </w:pPr>
          </w:p>
        </w:tc>
        <w:tc>
          <w:tcPr>
            <w:tcW w:w="1986" w:type="dxa"/>
            <w:gridSpan w:val="2"/>
            <w:vAlign w:val="top"/>
          </w:tcPr>
          <w:p w14:paraId="331CCC4E">
            <w:pPr>
              <w:pStyle w:val="13"/>
              <w:rPr>
                <w:color w:val="auto"/>
                <w:highlight w:val="none"/>
              </w:rPr>
            </w:pPr>
          </w:p>
        </w:tc>
      </w:tr>
      <w:tr w14:paraId="5120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776D244C">
            <w:pPr>
              <w:pStyle w:val="13"/>
              <w:spacing w:line="251" w:lineRule="auto"/>
              <w:rPr>
                <w:color w:val="auto"/>
                <w:highlight w:val="none"/>
              </w:rPr>
            </w:pPr>
          </w:p>
          <w:p w14:paraId="5A8B417C">
            <w:pPr>
              <w:spacing w:before="61" w:line="231" w:lineRule="auto"/>
              <w:ind w:left="415"/>
              <w:rPr>
                <w:rFonts w:ascii="仿宋" w:hAnsi="仿宋" w:eastAsia="仿宋" w:cs="仿宋"/>
                <w:color w:val="auto"/>
                <w:sz w:val="19"/>
                <w:szCs w:val="19"/>
                <w:highlight w:val="none"/>
              </w:rPr>
            </w:pPr>
            <w:r>
              <w:rPr>
                <w:rFonts w:ascii="Times New Roman" w:hAnsi="Times New Roman" w:eastAsia="Times New Roman" w:cs="Times New Roman"/>
                <w:color w:val="auto"/>
                <w:spacing w:val="2"/>
                <w:sz w:val="19"/>
                <w:szCs w:val="19"/>
                <w:highlight w:val="none"/>
              </w:rPr>
              <w:t>3</w:t>
            </w:r>
            <w:r>
              <w:rPr>
                <w:rFonts w:ascii="Times New Roman" w:hAnsi="Times New Roman" w:eastAsia="Times New Roman" w:cs="Times New Roman"/>
                <w:color w:val="auto"/>
                <w:spacing w:val="-15"/>
                <w:sz w:val="19"/>
                <w:szCs w:val="19"/>
                <w:highlight w:val="none"/>
              </w:rPr>
              <w:t xml:space="preserve"> </w:t>
            </w:r>
            <w:r>
              <w:rPr>
                <w:rFonts w:ascii="仿宋" w:hAnsi="仿宋" w:eastAsia="仿宋" w:cs="仿宋"/>
                <w:color w:val="auto"/>
                <w:spacing w:val="2"/>
                <w:sz w:val="19"/>
                <w:szCs w:val="19"/>
                <w:highlight w:val="none"/>
              </w:rPr>
              <w:t>、公务接待</w:t>
            </w:r>
          </w:p>
        </w:tc>
        <w:tc>
          <w:tcPr>
            <w:tcW w:w="2037" w:type="dxa"/>
            <w:gridSpan w:val="2"/>
            <w:vAlign w:val="top"/>
          </w:tcPr>
          <w:p w14:paraId="2626476C">
            <w:pPr>
              <w:pStyle w:val="13"/>
              <w:rPr>
                <w:rFonts w:hint="default" w:eastAsia="宋体"/>
                <w:color w:val="auto"/>
                <w:highlight w:val="none"/>
                <w:lang w:val="en-US" w:eastAsia="zh-CN"/>
              </w:rPr>
            </w:pPr>
            <w:r>
              <w:rPr>
                <w:rFonts w:hint="eastAsia" w:eastAsia="宋体"/>
                <w:color w:val="auto"/>
                <w:highlight w:val="none"/>
                <w:lang w:val="en-US" w:eastAsia="zh-CN"/>
              </w:rPr>
              <w:t>0.41</w:t>
            </w:r>
          </w:p>
        </w:tc>
        <w:tc>
          <w:tcPr>
            <w:tcW w:w="2297" w:type="dxa"/>
            <w:gridSpan w:val="3"/>
            <w:vAlign w:val="top"/>
          </w:tcPr>
          <w:p w14:paraId="0A1F2428">
            <w:pPr>
              <w:pStyle w:val="13"/>
              <w:rPr>
                <w:rFonts w:hint="default" w:eastAsia="宋体"/>
                <w:color w:val="auto"/>
                <w:highlight w:val="none"/>
                <w:lang w:val="en-US" w:eastAsia="zh-CN"/>
              </w:rPr>
            </w:pPr>
            <w:r>
              <w:rPr>
                <w:rFonts w:hint="eastAsia" w:eastAsia="宋体"/>
                <w:color w:val="auto"/>
                <w:highlight w:val="none"/>
                <w:lang w:val="en-US" w:eastAsia="zh-CN"/>
              </w:rPr>
              <w:t>0.5</w:t>
            </w:r>
          </w:p>
        </w:tc>
        <w:tc>
          <w:tcPr>
            <w:tcW w:w="1986" w:type="dxa"/>
            <w:gridSpan w:val="2"/>
            <w:vAlign w:val="top"/>
          </w:tcPr>
          <w:p w14:paraId="5803B440">
            <w:pPr>
              <w:pStyle w:val="13"/>
              <w:rPr>
                <w:rFonts w:hint="default" w:eastAsia="宋体"/>
                <w:color w:val="auto"/>
                <w:highlight w:val="none"/>
                <w:lang w:val="en-US" w:eastAsia="zh-CN"/>
              </w:rPr>
            </w:pPr>
            <w:r>
              <w:rPr>
                <w:rFonts w:hint="eastAsia" w:eastAsia="宋体"/>
                <w:color w:val="auto"/>
                <w:highlight w:val="none"/>
                <w:lang w:val="en-US" w:eastAsia="zh-CN"/>
              </w:rPr>
              <w:t>0.55</w:t>
            </w:r>
          </w:p>
        </w:tc>
      </w:tr>
      <w:tr w14:paraId="69CC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31E91AFD">
            <w:pPr>
              <w:pStyle w:val="13"/>
              <w:spacing w:line="250" w:lineRule="auto"/>
              <w:rPr>
                <w:color w:val="auto"/>
                <w:highlight w:val="none"/>
              </w:rPr>
            </w:pPr>
          </w:p>
          <w:p w14:paraId="6A53428E">
            <w:pPr>
              <w:spacing w:before="62" w:line="233" w:lineRule="auto"/>
              <w:ind w:left="121"/>
              <w:rPr>
                <w:rFonts w:ascii="仿宋" w:hAnsi="仿宋" w:eastAsia="仿宋" w:cs="仿宋"/>
                <w:color w:val="auto"/>
                <w:sz w:val="19"/>
                <w:szCs w:val="19"/>
                <w:highlight w:val="none"/>
              </w:rPr>
            </w:pPr>
            <w:r>
              <w:rPr>
                <w:rFonts w:ascii="仿宋" w:hAnsi="仿宋" w:eastAsia="仿宋" w:cs="仿宋"/>
                <w:color w:val="auto"/>
                <w:spacing w:val="5"/>
                <w:sz w:val="19"/>
                <w:szCs w:val="19"/>
                <w:highlight w:val="none"/>
              </w:rPr>
              <w:t>项目支出：</w:t>
            </w:r>
          </w:p>
        </w:tc>
        <w:tc>
          <w:tcPr>
            <w:tcW w:w="2037" w:type="dxa"/>
            <w:gridSpan w:val="2"/>
            <w:vAlign w:val="top"/>
          </w:tcPr>
          <w:p w14:paraId="19038C87">
            <w:pPr>
              <w:pStyle w:val="13"/>
              <w:rPr>
                <w:color w:val="auto"/>
                <w:highlight w:val="none"/>
              </w:rPr>
            </w:pPr>
          </w:p>
        </w:tc>
        <w:tc>
          <w:tcPr>
            <w:tcW w:w="2297" w:type="dxa"/>
            <w:gridSpan w:val="3"/>
            <w:vAlign w:val="top"/>
          </w:tcPr>
          <w:p w14:paraId="5B5FCEE3">
            <w:pPr>
              <w:pStyle w:val="13"/>
              <w:rPr>
                <w:color w:val="auto"/>
                <w:highlight w:val="none"/>
              </w:rPr>
            </w:pPr>
          </w:p>
        </w:tc>
        <w:tc>
          <w:tcPr>
            <w:tcW w:w="1986" w:type="dxa"/>
            <w:gridSpan w:val="2"/>
            <w:vAlign w:val="top"/>
          </w:tcPr>
          <w:p w14:paraId="6738BB46">
            <w:pPr>
              <w:pStyle w:val="13"/>
              <w:rPr>
                <w:color w:val="auto"/>
                <w:highlight w:val="none"/>
              </w:rPr>
            </w:pPr>
          </w:p>
        </w:tc>
      </w:tr>
      <w:tr w14:paraId="07E75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357" w:type="dxa"/>
            <w:vAlign w:val="top"/>
          </w:tcPr>
          <w:p w14:paraId="5016DB7D">
            <w:pPr>
              <w:pStyle w:val="13"/>
              <w:spacing w:line="250" w:lineRule="auto"/>
              <w:rPr>
                <w:color w:val="auto"/>
                <w:highlight w:val="none"/>
              </w:rPr>
            </w:pPr>
          </w:p>
          <w:p w14:paraId="49518D33">
            <w:pPr>
              <w:spacing w:before="62" w:line="229" w:lineRule="auto"/>
              <w:ind w:left="531"/>
              <w:rPr>
                <w:rFonts w:ascii="仿宋" w:hAnsi="仿宋" w:eastAsia="仿宋" w:cs="仿宋"/>
                <w:color w:val="auto"/>
                <w:sz w:val="19"/>
                <w:szCs w:val="19"/>
                <w:highlight w:val="none"/>
              </w:rPr>
            </w:pPr>
            <w:r>
              <w:rPr>
                <w:rFonts w:ascii="Times New Roman" w:hAnsi="Times New Roman" w:eastAsia="Times New Roman" w:cs="Times New Roman"/>
                <w:color w:val="auto"/>
                <w:spacing w:val="2"/>
                <w:sz w:val="19"/>
                <w:szCs w:val="19"/>
                <w:highlight w:val="none"/>
              </w:rPr>
              <w:t>1</w:t>
            </w:r>
            <w:r>
              <w:rPr>
                <w:rFonts w:ascii="Times New Roman" w:hAnsi="Times New Roman" w:eastAsia="Times New Roman" w:cs="Times New Roman"/>
                <w:color w:val="auto"/>
                <w:spacing w:val="-16"/>
                <w:sz w:val="19"/>
                <w:szCs w:val="19"/>
                <w:highlight w:val="none"/>
              </w:rPr>
              <w:t xml:space="preserve"> </w:t>
            </w:r>
            <w:r>
              <w:rPr>
                <w:rFonts w:ascii="仿宋" w:hAnsi="仿宋" w:eastAsia="仿宋" w:cs="仿宋"/>
                <w:color w:val="auto"/>
                <w:spacing w:val="2"/>
                <w:sz w:val="19"/>
                <w:szCs w:val="19"/>
                <w:highlight w:val="none"/>
              </w:rPr>
              <w:t>、业务工作经费</w:t>
            </w:r>
          </w:p>
        </w:tc>
        <w:tc>
          <w:tcPr>
            <w:tcW w:w="2037" w:type="dxa"/>
            <w:gridSpan w:val="2"/>
            <w:vAlign w:val="top"/>
          </w:tcPr>
          <w:p w14:paraId="5F3370B8">
            <w:pPr>
              <w:pStyle w:val="13"/>
              <w:rPr>
                <w:rFonts w:hint="eastAsia" w:eastAsia="宋体"/>
                <w:color w:val="auto"/>
                <w:highlight w:val="none"/>
                <w:lang w:val="en-US" w:eastAsia="zh-CN"/>
              </w:rPr>
            </w:pPr>
            <w:r>
              <w:rPr>
                <w:rFonts w:hint="eastAsia" w:eastAsia="宋体"/>
                <w:color w:val="auto"/>
                <w:highlight w:val="none"/>
                <w:lang w:val="en-US" w:eastAsia="zh-CN"/>
              </w:rPr>
              <w:t>0</w:t>
            </w:r>
          </w:p>
        </w:tc>
        <w:tc>
          <w:tcPr>
            <w:tcW w:w="2297" w:type="dxa"/>
            <w:gridSpan w:val="3"/>
            <w:vAlign w:val="top"/>
          </w:tcPr>
          <w:p w14:paraId="6599F2F5">
            <w:pPr>
              <w:pStyle w:val="13"/>
              <w:rPr>
                <w:rFonts w:hint="eastAsia" w:eastAsia="宋体"/>
                <w:color w:val="auto"/>
                <w:highlight w:val="none"/>
                <w:lang w:val="en-US" w:eastAsia="zh-CN"/>
              </w:rPr>
            </w:pPr>
            <w:r>
              <w:rPr>
                <w:rFonts w:hint="eastAsia" w:eastAsia="宋体"/>
                <w:color w:val="auto"/>
                <w:highlight w:val="none"/>
                <w:lang w:val="en-US" w:eastAsia="zh-CN"/>
              </w:rPr>
              <w:t>0</w:t>
            </w:r>
          </w:p>
        </w:tc>
        <w:tc>
          <w:tcPr>
            <w:tcW w:w="1986" w:type="dxa"/>
            <w:gridSpan w:val="2"/>
            <w:vAlign w:val="top"/>
          </w:tcPr>
          <w:p w14:paraId="6C31C170">
            <w:pPr>
              <w:pStyle w:val="13"/>
              <w:rPr>
                <w:rFonts w:hint="eastAsia" w:eastAsia="宋体"/>
                <w:color w:val="auto"/>
                <w:highlight w:val="none"/>
                <w:lang w:val="en-US" w:eastAsia="zh-CN"/>
              </w:rPr>
            </w:pPr>
            <w:r>
              <w:rPr>
                <w:rFonts w:hint="eastAsia" w:eastAsia="宋体"/>
                <w:color w:val="auto"/>
                <w:highlight w:val="none"/>
                <w:lang w:val="en-US" w:eastAsia="zh-CN"/>
              </w:rPr>
              <w:t>0</w:t>
            </w:r>
          </w:p>
        </w:tc>
      </w:tr>
      <w:tr w14:paraId="00DB5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3573419E">
            <w:pPr>
              <w:pStyle w:val="13"/>
              <w:spacing w:line="251" w:lineRule="auto"/>
              <w:rPr>
                <w:color w:val="auto"/>
                <w:highlight w:val="none"/>
              </w:rPr>
            </w:pPr>
          </w:p>
          <w:p w14:paraId="66A80C96">
            <w:pPr>
              <w:spacing w:before="61" w:line="230" w:lineRule="auto"/>
              <w:ind w:left="512"/>
              <w:rPr>
                <w:rFonts w:ascii="仿宋" w:hAnsi="仿宋" w:eastAsia="仿宋" w:cs="仿宋"/>
                <w:color w:val="auto"/>
                <w:sz w:val="19"/>
                <w:szCs w:val="19"/>
                <w:highlight w:val="none"/>
              </w:rPr>
            </w:pPr>
            <w:r>
              <w:rPr>
                <w:rFonts w:ascii="Times New Roman" w:hAnsi="Times New Roman" w:eastAsia="Times New Roman" w:cs="Times New Roman"/>
                <w:color w:val="auto"/>
                <w:spacing w:val="5"/>
                <w:sz w:val="19"/>
                <w:szCs w:val="19"/>
                <w:highlight w:val="none"/>
              </w:rPr>
              <w:t>2</w:t>
            </w:r>
            <w:r>
              <w:rPr>
                <w:rFonts w:ascii="Times New Roman" w:hAnsi="Times New Roman" w:eastAsia="Times New Roman" w:cs="Times New Roman"/>
                <w:color w:val="auto"/>
                <w:spacing w:val="-21"/>
                <w:sz w:val="19"/>
                <w:szCs w:val="19"/>
                <w:highlight w:val="none"/>
              </w:rPr>
              <w:t xml:space="preserve"> </w:t>
            </w:r>
            <w:r>
              <w:rPr>
                <w:rFonts w:ascii="仿宋" w:hAnsi="仿宋" w:eastAsia="仿宋" w:cs="仿宋"/>
                <w:color w:val="auto"/>
                <w:spacing w:val="5"/>
                <w:sz w:val="19"/>
                <w:szCs w:val="19"/>
                <w:highlight w:val="none"/>
              </w:rPr>
              <w:t>、运行维护经费</w:t>
            </w:r>
          </w:p>
        </w:tc>
        <w:tc>
          <w:tcPr>
            <w:tcW w:w="2037" w:type="dxa"/>
            <w:gridSpan w:val="2"/>
            <w:vAlign w:val="top"/>
          </w:tcPr>
          <w:p w14:paraId="2E182031">
            <w:pPr>
              <w:pStyle w:val="13"/>
              <w:rPr>
                <w:rFonts w:hint="eastAsia" w:eastAsia="宋体"/>
                <w:color w:val="auto"/>
                <w:highlight w:val="none"/>
                <w:lang w:val="en-US" w:eastAsia="zh-CN"/>
              </w:rPr>
            </w:pPr>
            <w:r>
              <w:rPr>
                <w:rFonts w:hint="eastAsia" w:eastAsia="宋体"/>
                <w:color w:val="auto"/>
                <w:highlight w:val="none"/>
                <w:lang w:val="en-US" w:eastAsia="zh-CN"/>
              </w:rPr>
              <w:t>0</w:t>
            </w:r>
          </w:p>
        </w:tc>
        <w:tc>
          <w:tcPr>
            <w:tcW w:w="2297" w:type="dxa"/>
            <w:gridSpan w:val="3"/>
            <w:vAlign w:val="top"/>
          </w:tcPr>
          <w:p w14:paraId="128C910E">
            <w:pPr>
              <w:pStyle w:val="13"/>
              <w:rPr>
                <w:rFonts w:hint="eastAsia" w:eastAsia="宋体"/>
                <w:color w:val="auto"/>
                <w:highlight w:val="none"/>
                <w:lang w:val="en-US" w:eastAsia="zh-CN"/>
              </w:rPr>
            </w:pPr>
            <w:r>
              <w:rPr>
                <w:rFonts w:hint="eastAsia" w:eastAsia="宋体"/>
                <w:color w:val="auto"/>
                <w:highlight w:val="none"/>
                <w:lang w:val="en-US" w:eastAsia="zh-CN"/>
              </w:rPr>
              <w:t>0</w:t>
            </w:r>
          </w:p>
        </w:tc>
        <w:tc>
          <w:tcPr>
            <w:tcW w:w="1986" w:type="dxa"/>
            <w:gridSpan w:val="2"/>
            <w:vAlign w:val="top"/>
          </w:tcPr>
          <w:p w14:paraId="44B1D07D">
            <w:pPr>
              <w:pStyle w:val="13"/>
              <w:rPr>
                <w:rFonts w:hint="eastAsia" w:eastAsia="宋体"/>
                <w:color w:val="auto"/>
                <w:highlight w:val="none"/>
                <w:lang w:val="en-US" w:eastAsia="zh-CN"/>
              </w:rPr>
            </w:pPr>
            <w:r>
              <w:rPr>
                <w:rFonts w:hint="eastAsia" w:eastAsia="宋体"/>
                <w:color w:val="auto"/>
                <w:highlight w:val="none"/>
                <w:lang w:val="en-US" w:eastAsia="zh-CN"/>
              </w:rPr>
              <w:t>0</w:t>
            </w:r>
          </w:p>
        </w:tc>
      </w:tr>
      <w:tr w14:paraId="1E171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36D96472">
            <w:pPr>
              <w:pStyle w:val="13"/>
              <w:spacing w:line="250" w:lineRule="auto"/>
              <w:rPr>
                <w:color w:val="auto"/>
                <w:highlight w:val="none"/>
              </w:rPr>
            </w:pPr>
          </w:p>
          <w:p w14:paraId="6CF66467">
            <w:pPr>
              <w:spacing w:before="62" w:line="230" w:lineRule="auto"/>
              <w:ind w:left="115"/>
              <w:rPr>
                <w:rFonts w:ascii="仿宋" w:hAnsi="仿宋" w:eastAsia="仿宋" w:cs="仿宋"/>
                <w:color w:val="auto"/>
                <w:sz w:val="19"/>
                <w:szCs w:val="19"/>
                <w:highlight w:val="none"/>
              </w:rPr>
            </w:pPr>
            <w:r>
              <w:rPr>
                <w:rFonts w:ascii="Times New Roman" w:hAnsi="Times New Roman" w:eastAsia="Times New Roman" w:cs="Times New Roman"/>
                <w:color w:val="auto"/>
                <w:spacing w:val="6"/>
                <w:sz w:val="19"/>
                <w:szCs w:val="19"/>
                <w:highlight w:val="none"/>
              </w:rPr>
              <w:t>3</w:t>
            </w:r>
            <w:r>
              <w:rPr>
                <w:rFonts w:ascii="Times New Roman" w:hAnsi="Times New Roman" w:eastAsia="Times New Roman" w:cs="Times New Roman"/>
                <w:color w:val="auto"/>
                <w:spacing w:val="-9"/>
                <w:sz w:val="19"/>
                <w:szCs w:val="19"/>
                <w:highlight w:val="none"/>
              </w:rPr>
              <w:t xml:space="preserve"> </w:t>
            </w:r>
            <w:r>
              <w:rPr>
                <w:rFonts w:ascii="仿宋" w:hAnsi="仿宋" w:eastAsia="仿宋" w:cs="仿宋"/>
                <w:color w:val="auto"/>
                <w:spacing w:val="6"/>
                <w:sz w:val="19"/>
                <w:szCs w:val="19"/>
                <w:highlight w:val="none"/>
              </w:rPr>
              <w:t>、市级专项资金（一个专项一行）</w:t>
            </w:r>
          </w:p>
        </w:tc>
        <w:tc>
          <w:tcPr>
            <w:tcW w:w="2037" w:type="dxa"/>
            <w:gridSpan w:val="2"/>
            <w:vAlign w:val="top"/>
          </w:tcPr>
          <w:p w14:paraId="68E041FD">
            <w:pPr>
              <w:pStyle w:val="13"/>
              <w:rPr>
                <w:color w:val="auto"/>
                <w:highlight w:val="none"/>
              </w:rPr>
            </w:pPr>
          </w:p>
        </w:tc>
        <w:tc>
          <w:tcPr>
            <w:tcW w:w="2297" w:type="dxa"/>
            <w:gridSpan w:val="3"/>
            <w:vAlign w:val="top"/>
          </w:tcPr>
          <w:p w14:paraId="2EC5C121">
            <w:pPr>
              <w:pStyle w:val="13"/>
              <w:rPr>
                <w:color w:val="auto"/>
                <w:highlight w:val="none"/>
              </w:rPr>
            </w:pPr>
          </w:p>
        </w:tc>
        <w:tc>
          <w:tcPr>
            <w:tcW w:w="1986" w:type="dxa"/>
            <w:gridSpan w:val="2"/>
            <w:vAlign w:val="top"/>
          </w:tcPr>
          <w:p w14:paraId="6DE48C20">
            <w:pPr>
              <w:pStyle w:val="13"/>
              <w:rPr>
                <w:color w:val="auto"/>
                <w:highlight w:val="none"/>
              </w:rPr>
            </w:pPr>
          </w:p>
        </w:tc>
      </w:tr>
      <w:tr w14:paraId="1065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357" w:type="dxa"/>
            <w:vAlign w:val="top"/>
          </w:tcPr>
          <w:p w14:paraId="7C310995">
            <w:pPr>
              <w:pStyle w:val="13"/>
              <w:spacing w:line="251" w:lineRule="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美术馆展厅展板升级改造</w:t>
            </w:r>
          </w:p>
          <w:p w14:paraId="6A44B1DF">
            <w:pPr>
              <w:pStyle w:val="13"/>
              <w:spacing w:line="251" w:lineRule="auto"/>
              <w:rPr>
                <w:rFonts w:hint="eastAsia" w:ascii="仿宋" w:hAnsi="仿宋" w:eastAsia="仿宋" w:cs="仿宋"/>
                <w:color w:val="auto"/>
                <w:sz w:val="18"/>
                <w:szCs w:val="18"/>
                <w:highlight w:val="none"/>
              </w:rPr>
            </w:pPr>
          </w:p>
        </w:tc>
        <w:tc>
          <w:tcPr>
            <w:tcW w:w="2037" w:type="dxa"/>
            <w:gridSpan w:val="2"/>
            <w:vAlign w:val="top"/>
          </w:tcPr>
          <w:p w14:paraId="0417B0A2">
            <w:pPr>
              <w:pStyle w:val="13"/>
              <w:rPr>
                <w:color w:val="auto"/>
                <w:highlight w:val="none"/>
              </w:rPr>
            </w:pPr>
          </w:p>
        </w:tc>
        <w:tc>
          <w:tcPr>
            <w:tcW w:w="2297" w:type="dxa"/>
            <w:gridSpan w:val="3"/>
            <w:vAlign w:val="top"/>
          </w:tcPr>
          <w:p w14:paraId="191C0495">
            <w:pPr>
              <w:pStyle w:val="13"/>
              <w:rPr>
                <w:rFonts w:hint="default" w:eastAsia="宋体"/>
                <w:color w:val="auto"/>
                <w:highlight w:val="none"/>
                <w:lang w:val="en-US" w:eastAsia="zh-CN"/>
              </w:rPr>
            </w:pPr>
            <w:r>
              <w:rPr>
                <w:rFonts w:hint="eastAsia" w:eastAsia="宋体"/>
                <w:color w:val="auto"/>
                <w:highlight w:val="none"/>
                <w:lang w:val="en-US" w:eastAsia="zh-CN"/>
              </w:rPr>
              <w:t>10</w:t>
            </w:r>
          </w:p>
        </w:tc>
        <w:tc>
          <w:tcPr>
            <w:tcW w:w="1986" w:type="dxa"/>
            <w:gridSpan w:val="2"/>
            <w:vAlign w:val="top"/>
          </w:tcPr>
          <w:p w14:paraId="6324ACD3">
            <w:pPr>
              <w:pStyle w:val="13"/>
              <w:rPr>
                <w:rFonts w:hint="default" w:eastAsia="宋体"/>
                <w:color w:val="auto"/>
                <w:highlight w:val="none"/>
                <w:lang w:val="en-US" w:eastAsia="zh-CN"/>
              </w:rPr>
            </w:pPr>
            <w:r>
              <w:rPr>
                <w:rFonts w:hint="eastAsia" w:eastAsia="宋体"/>
                <w:color w:val="auto"/>
                <w:highlight w:val="none"/>
                <w:lang w:val="en-US" w:eastAsia="zh-CN"/>
              </w:rPr>
              <w:t>10</w:t>
            </w:r>
          </w:p>
        </w:tc>
      </w:tr>
      <w:tr w14:paraId="6688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357" w:type="dxa"/>
            <w:vAlign w:val="top"/>
          </w:tcPr>
          <w:p w14:paraId="580372CC">
            <w:pPr>
              <w:pStyle w:val="13"/>
              <w:spacing w:line="251" w:lineRule="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文旅资金（童绘北斗，梦想启动青少年美术作品展）</w:t>
            </w:r>
          </w:p>
        </w:tc>
        <w:tc>
          <w:tcPr>
            <w:tcW w:w="2037" w:type="dxa"/>
            <w:gridSpan w:val="2"/>
            <w:vAlign w:val="top"/>
          </w:tcPr>
          <w:p w14:paraId="508E66D2">
            <w:pPr>
              <w:pStyle w:val="13"/>
              <w:rPr>
                <w:color w:val="auto"/>
                <w:highlight w:val="none"/>
              </w:rPr>
            </w:pPr>
          </w:p>
        </w:tc>
        <w:tc>
          <w:tcPr>
            <w:tcW w:w="2297" w:type="dxa"/>
            <w:gridSpan w:val="3"/>
            <w:vAlign w:val="top"/>
          </w:tcPr>
          <w:p w14:paraId="33D487F7">
            <w:pPr>
              <w:pStyle w:val="13"/>
              <w:rPr>
                <w:rFonts w:hint="default" w:eastAsia="宋体"/>
                <w:color w:val="auto"/>
                <w:highlight w:val="none"/>
                <w:lang w:val="en-US" w:eastAsia="zh-CN"/>
              </w:rPr>
            </w:pPr>
            <w:r>
              <w:rPr>
                <w:rFonts w:hint="eastAsia" w:eastAsia="宋体"/>
                <w:color w:val="auto"/>
                <w:highlight w:val="none"/>
                <w:lang w:val="en-US" w:eastAsia="zh-CN"/>
              </w:rPr>
              <w:t>13.74</w:t>
            </w:r>
          </w:p>
        </w:tc>
        <w:tc>
          <w:tcPr>
            <w:tcW w:w="1986" w:type="dxa"/>
            <w:gridSpan w:val="2"/>
            <w:vAlign w:val="top"/>
          </w:tcPr>
          <w:p w14:paraId="1F9DF438">
            <w:pPr>
              <w:pStyle w:val="13"/>
              <w:rPr>
                <w:rFonts w:hint="default" w:eastAsia="宋体"/>
                <w:color w:val="auto"/>
                <w:highlight w:val="none"/>
                <w:lang w:val="en-US" w:eastAsia="zh-CN"/>
              </w:rPr>
            </w:pPr>
            <w:r>
              <w:rPr>
                <w:rFonts w:hint="eastAsia" w:eastAsia="宋体"/>
                <w:color w:val="auto"/>
                <w:highlight w:val="none"/>
                <w:lang w:val="en-US" w:eastAsia="zh-CN"/>
              </w:rPr>
              <w:t>13.74</w:t>
            </w:r>
          </w:p>
        </w:tc>
      </w:tr>
      <w:tr w14:paraId="3E08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6D69B0E2">
            <w:pPr>
              <w:pStyle w:val="13"/>
              <w:spacing w:line="251" w:lineRule="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免费开放经费</w:t>
            </w:r>
          </w:p>
        </w:tc>
        <w:tc>
          <w:tcPr>
            <w:tcW w:w="2037" w:type="dxa"/>
            <w:gridSpan w:val="2"/>
            <w:vAlign w:val="top"/>
          </w:tcPr>
          <w:p w14:paraId="4B9A9C5E">
            <w:pPr>
              <w:pStyle w:val="13"/>
              <w:rPr>
                <w:rFonts w:hint="default" w:eastAsia="宋体"/>
                <w:color w:val="auto"/>
                <w:highlight w:val="none"/>
                <w:lang w:val="en-US" w:eastAsia="zh-CN"/>
              </w:rPr>
            </w:pPr>
            <w:r>
              <w:rPr>
                <w:rFonts w:hint="eastAsia" w:eastAsia="宋体"/>
                <w:color w:val="auto"/>
                <w:highlight w:val="none"/>
                <w:lang w:val="en-US" w:eastAsia="zh-CN"/>
              </w:rPr>
              <w:t>50</w:t>
            </w:r>
          </w:p>
        </w:tc>
        <w:tc>
          <w:tcPr>
            <w:tcW w:w="2297" w:type="dxa"/>
            <w:gridSpan w:val="3"/>
            <w:vAlign w:val="top"/>
          </w:tcPr>
          <w:p w14:paraId="7E03FC4D">
            <w:pPr>
              <w:pStyle w:val="13"/>
              <w:rPr>
                <w:rFonts w:hint="default" w:eastAsia="宋体"/>
                <w:color w:val="auto"/>
                <w:highlight w:val="none"/>
                <w:lang w:val="en-US" w:eastAsia="zh-CN"/>
              </w:rPr>
            </w:pPr>
            <w:r>
              <w:rPr>
                <w:rFonts w:hint="eastAsia" w:eastAsia="宋体"/>
                <w:color w:val="auto"/>
                <w:highlight w:val="none"/>
                <w:lang w:val="en-US" w:eastAsia="zh-CN"/>
              </w:rPr>
              <w:t>45</w:t>
            </w:r>
          </w:p>
        </w:tc>
        <w:tc>
          <w:tcPr>
            <w:tcW w:w="1986" w:type="dxa"/>
            <w:gridSpan w:val="2"/>
            <w:vAlign w:val="top"/>
          </w:tcPr>
          <w:p w14:paraId="38E00E9E">
            <w:pPr>
              <w:pStyle w:val="13"/>
              <w:rPr>
                <w:rFonts w:hint="default" w:eastAsia="宋体"/>
                <w:color w:val="auto"/>
                <w:highlight w:val="none"/>
                <w:lang w:val="en-US" w:eastAsia="zh-CN"/>
              </w:rPr>
            </w:pPr>
            <w:r>
              <w:rPr>
                <w:rFonts w:hint="eastAsia" w:eastAsia="宋体"/>
                <w:color w:val="auto"/>
                <w:highlight w:val="none"/>
                <w:lang w:val="en-US" w:eastAsia="zh-CN"/>
              </w:rPr>
              <w:t>45</w:t>
            </w:r>
          </w:p>
        </w:tc>
      </w:tr>
      <w:tr w14:paraId="798E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3DA18FEA">
            <w:pPr>
              <w:pStyle w:val="13"/>
              <w:spacing w:line="251" w:lineRule="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春节元宵期间系列文旅活动经费</w:t>
            </w:r>
          </w:p>
        </w:tc>
        <w:tc>
          <w:tcPr>
            <w:tcW w:w="2037" w:type="dxa"/>
            <w:gridSpan w:val="2"/>
            <w:vAlign w:val="top"/>
          </w:tcPr>
          <w:p w14:paraId="5E9FC310">
            <w:pPr>
              <w:pStyle w:val="13"/>
              <w:rPr>
                <w:color w:val="auto"/>
                <w:highlight w:val="none"/>
              </w:rPr>
            </w:pPr>
          </w:p>
        </w:tc>
        <w:tc>
          <w:tcPr>
            <w:tcW w:w="2297" w:type="dxa"/>
            <w:gridSpan w:val="3"/>
            <w:vAlign w:val="top"/>
          </w:tcPr>
          <w:p w14:paraId="07B82AB8">
            <w:pPr>
              <w:pStyle w:val="13"/>
              <w:rPr>
                <w:rFonts w:hint="default" w:eastAsia="宋体"/>
                <w:color w:val="auto"/>
                <w:highlight w:val="none"/>
                <w:lang w:val="en-US" w:eastAsia="zh-CN"/>
              </w:rPr>
            </w:pPr>
            <w:r>
              <w:rPr>
                <w:rFonts w:hint="eastAsia" w:eastAsia="宋体"/>
                <w:color w:val="auto"/>
                <w:highlight w:val="none"/>
                <w:lang w:val="en-US" w:eastAsia="zh-CN"/>
              </w:rPr>
              <w:t>16.04</w:t>
            </w:r>
          </w:p>
        </w:tc>
        <w:tc>
          <w:tcPr>
            <w:tcW w:w="1986" w:type="dxa"/>
            <w:gridSpan w:val="2"/>
            <w:vAlign w:val="top"/>
          </w:tcPr>
          <w:p w14:paraId="0111D820">
            <w:pPr>
              <w:pStyle w:val="13"/>
              <w:rPr>
                <w:rFonts w:hint="default" w:eastAsia="宋体"/>
                <w:color w:val="auto"/>
                <w:highlight w:val="none"/>
                <w:lang w:val="en-US" w:eastAsia="zh-CN"/>
              </w:rPr>
            </w:pPr>
            <w:r>
              <w:rPr>
                <w:rFonts w:hint="eastAsia" w:eastAsia="宋体"/>
                <w:color w:val="auto"/>
                <w:highlight w:val="none"/>
                <w:lang w:val="en-US" w:eastAsia="zh-CN"/>
              </w:rPr>
              <w:t>16.04</w:t>
            </w:r>
          </w:p>
        </w:tc>
      </w:tr>
      <w:tr w14:paraId="4E1D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79D44D68">
            <w:pPr>
              <w:pStyle w:val="13"/>
              <w:spacing w:line="251"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书画作品展（省级财政彩票公益金）（刘云艺术展）</w:t>
            </w:r>
          </w:p>
        </w:tc>
        <w:tc>
          <w:tcPr>
            <w:tcW w:w="2037" w:type="dxa"/>
            <w:gridSpan w:val="2"/>
            <w:vAlign w:val="top"/>
          </w:tcPr>
          <w:p w14:paraId="09DB8795">
            <w:pPr>
              <w:pStyle w:val="13"/>
              <w:rPr>
                <w:color w:val="auto"/>
                <w:highlight w:val="none"/>
              </w:rPr>
            </w:pPr>
          </w:p>
        </w:tc>
        <w:tc>
          <w:tcPr>
            <w:tcW w:w="2297" w:type="dxa"/>
            <w:gridSpan w:val="3"/>
            <w:vAlign w:val="top"/>
          </w:tcPr>
          <w:p w14:paraId="59B7B3F8">
            <w:pPr>
              <w:pStyle w:val="13"/>
              <w:rPr>
                <w:color w:val="auto"/>
                <w:highlight w:val="none"/>
              </w:rPr>
            </w:pPr>
            <w:r>
              <w:rPr>
                <w:rFonts w:hint="eastAsia" w:eastAsia="宋体"/>
                <w:color w:val="auto"/>
                <w:highlight w:val="none"/>
                <w:lang w:val="en-US" w:eastAsia="zh-CN"/>
              </w:rPr>
              <w:t>15</w:t>
            </w:r>
          </w:p>
        </w:tc>
        <w:tc>
          <w:tcPr>
            <w:tcW w:w="1986" w:type="dxa"/>
            <w:gridSpan w:val="2"/>
            <w:vAlign w:val="top"/>
          </w:tcPr>
          <w:p w14:paraId="21F2D28D">
            <w:pPr>
              <w:pStyle w:val="13"/>
              <w:rPr>
                <w:color w:val="auto"/>
                <w:highlight w:val="none"/>
              </w:rPr>
            </w:pPr>
            <w:r>
              <w:rPr>
                <w:rFonts w:hint="eastAsia" w:eastAsia="宋体"/>
                <w:color w:val="auto"/>
                <w:highlight w:val="none"/>
                <w:lang w:val="en-US" w:eastAsia="zh-CN"/>
              </w:rPr>
              <w:t>15</w:t>
            </w:r>
          </w:p>
        </w:tc>
      </w:tr>
      <w:tr w14:paraId="160C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6FF3F033">
            <w:pPr>
              <w:pStyle w:val="13"/>
              <w:spacing w:line="251" w:lineRule="auto"/>
              <w:rPr>
                <w:color w:val="auto"/>
                <w:highlight w:val="none"/>
              </w:rPr>
            </w:pPr>
          </w:p>
          <w:p w14:paraId="77D5D0C8">
            <w:pPr>
              <w:spacing w:before="62" w:line="233" w:lineRule="auto"/>
              <w:ind w:left="124"/>
              <w:rPr>
                <w:rFonts w:ascii="仿宋" w:hAnsi="仿宋" w:eastAsia="仿宋" w:cs="仿宋"/>
                <w:color w:val="auto"/>
                <w:sz w:val="19"/>
                <w:szCs w:val="19"/>
                <w:highlight w:val="none"/>
              </w:rPr>
            </w:pPr>
            <w:r>
              <w:rPr>
                <w:rFonts w:ascii="仿宋" w:hAnsi="仿宋" w:eastAsia="仿宋" w:cs="仿宋"/>
                <w:color w:val="auto"/>
                <w:spacing w:val="5"/>
                <w:sz w:val="19"/>
                <w:szCs w:val="19"/>
                <w:highlight w:val="none"/>
              </w:rPr>
              <w:t>公用经费</w:t>
            </w:r>
          </w:p>
        </w:tc>
        <w:tc>
          <w:tcPr>
            <w:tcW w:w="2037" w:type="dxa"/>
            <w:gridSpan w:val="2"/>
            <w:vAlign w:val="top"/>
          </w:tcPr>
          <w:p w14:paraId="602FDF84">
            <w:pPr>
              <w:pStyle w:val="13"/>
              <w:rPr>
                <w:color w:val="auto"/>
                <w:highlight w:val="none"/>
              </w:rPr>
            </w:pPr>
          </w:p>
        </w:tc>
        <w:tc>
          <w:tcPr>
            <w:tcW w:w="2297" w:type="dxa"/>
            <w:gridSpan w:val="3"/>
            <w:vAlign w:val="top"/>
          </w:tcPr>
          <w:p w14:paraId="58DC3C52">
            <w:pPr>
              <w:pStyle w:val="13"/>
              <w:rPr>
                <w:color w:val="auto"/>
                <w:highlight w:val="none"/>
              </w:rPr>
            </w:pPr>
          </w:p>
        </w:tc>
        <w:tc>
          <w:tcPr>
            <w:tcW w:w="1986" w:type="dxa"/>
            <w:gridSpan w:val="2"/>
            <w:vAlign w:val="top"/>
          </w:tcPr>
          <w:p w14:paraId="7C2174D6">
            <w:pPr>
              <w:pStyle w:val="13"/>
              <w:rPr>
                <w:color w:val="auto"/>
                <w:highlight w:val="none"/>
              </w:rPr>
            </w:pPr>
          </w:p>
        </w:tc>
      </w:tr>
      <w:tr w14:paraId="4BD2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Align w:val="top"/>
          </w:tcPr>
          <w:p w14:paraId="4BCA91F7">
            <w:pPr>
              <w:pStyle w:val="13"/>
              <w:spacing w:line="252" w:lineRule="auto"/>
              <w:rPr>
                <w:color w:val="auto"/>
                <w:highlight w:val="none"/>
              </w:rPr>
            </w:pPr>
          </w:p>
          <w:p w14:paraId="51049D3C">
            <w:pPr>
              <w:spacing w:before="61" w:line="231" w:lineRule="auto"/>
              <w:ind w:left="523"/>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其中：办公经费</w:t>
            </w:r>
          </w:p>
        </w:tc>
        <w:tc>
          <w:tcPr>
            <w:tcW w:w="2037" w:type="dxa"/>
            <w:gridSpan w:val="2"/>
            <w:vAlign w:val="top"/>
          </w:tcPr>
          <w:p w14:paraId="78BC9D69">
            <w:pPr>
              <w:pStyle w:val="13"/>
              <w:rPr>
                <w:rFonts w:hint="default" w:eastAsia="宋体"/>
                <w:color w:val="auto"/>
                <w:highlight w:val="none"/>
                <w:lang w:val="en-US" w:eastAsia="zh-CN"/>
              </w:rPr>
            </w:pPr>
            <w:r>
              <w:rPr>
                <w:rFonts w:hint="eastAsia" w:eastAsia="宋体"/>
                <w:color w:val="auto"/>
                <w:highlight w:val="none"/>
                <w:lang w:val="en-US" w:eastAsia="zh-CN"/>
              </w:rPr>
              <w:t>0.81</w:t>
            </w:r>
          </w:p>
        </w:tc>
        <w:tc>
          <w:tcPr>
            <w:tcW w:w="2297" w:type="dxa"/>
            <w:gridSpan w:val="3"/>
            <w:vAlign w:val="top"/>
          </w:tcPr>
          <w:p w14:paraId="1F001DF5">
            <w:pPr>
              <w:pStyle w:val="13"/>
              <w:rPr>
                <w:rFonts w:hint="default" w:eastAsia="宋体"/>
                <w:color w:val="auto"/>
                <w:highlight w:val="none"/>
                <w:lang w:val="en-US" w:eastAsia="zh-CN"/>
              </w:rPr>
            </w:pPr>
            <w:r>
              <w:rPr>
                <w:rFonts w:hint="eastAsia" w:eastAsia="宋体"/>
                <w:color w:val="auto"/>
                <w:highlight w:val="none"/>
                <w:lang w:val="en-US" w:eastAsia="zh-CN"/>
              </w:rPr>
              <w:t>2</w:t>
            </w:r>
          </w:p>
        </w:tc>
        <w:tc>
          <w:tcPr>
            <w:tcW w:w="1986" w:type="dxa"/>
            <w:gridSpan w:val="2"/>
            <w:vAlign w:val="top"/>
          </w:tcPr>
          <w:p w14:paraId="209A651B">
            <w:pPr>
              <w:pStyle w:val="13"/>
              <w:rPr>
                <w:rFonts w:hint="default" w:eastAsia="宋体"/>
                <w:color w:val="auto"/>
                <w:highlight w:val="none"/>
                <w:lang w:val="en-US" w:eastAsia="zh-CN"/>
              </w:rPr>
            </w:pPr>
            <w:r>
              <w:rPr>
                <w:rFonts w:hint="eastAsia" w:eastAsia="宋体"/>
                <w:color w:val="auto"/>
                <w:highlight w:val="none"/>
                <w:lang w:val="en-US" w:eastAsia="zh-CN"/>
              </w:rPr>
              <w:t>2.44</w:t>
            </w:r>
          </w:p>
        </w:tc>
      </w:tr>
      <w:tr w14:paraId="3A31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3357" w:type="dxa"/>
            <w:vAlign w:val="top"/>
          </w:tcPr>
          <w:p w14:paraId="7C532C0A">
            <w:pPr>
              <w:pStyle w:val="13"/>
              <w:spacing w:line="251" w:lineRule="auto"/>
              <w:rPr>
                <w:color w:val="auto"/>
                <w:highlight w:val="none"/>
              </w:rPr>
            </w:pPr>
          </w:p>
          <w:p w14:paraId="19F4CDC5">
            <w:pPr>
              <w:spacing w:before="62" w:line="232" w:lineRule="auto"/>
              <w:ind w:left="1121"/>
              <w:rPr>
                <w:rFonts w:ascii="仿宋" w:hAnsi="仿宋" w:eastAsia="仿宋" w:cs="仿宋"/>
                <w:color w:val="auto"/>
                <w:sz w:val="19"/>
                <w:szCs w:val="19"/>
                <w:highlight w:val="none"/>
              </w:rPr>
            </w:pPr>
            <w:r>
              <w:rPr>
                <w:rFonts w:ascii="仿宋" w:hAnsi="仿宋" w:eastAsia="仿宋" w:cs="仿宋"/>
                <w:color w:val="auto"/>
                <w:spacing w:val="4"/>
                <w:sz w:val="19"/>
                <w:szCs w:val="19"/>
                <w:highlight w:val="none"/>
              </w:rPr>
              <w:t>水费、</w:t>
            </w:r>
            <w:r>
              <w:rPr>
                <w:rFonts w:ascii="仿宋" w:hAnsi="仿宋" w:eastAsia="仿宋" w:cs="仿宋"/>
                <w:color w:val="auto"/>
                <w:spacing w:val="-54"/>
                <w:sz w:val="19"/>
                <w:szCs w:val="19"/>
                <w:highlight w:val="none"/>
              </w:rPr>
              <w:t xml:space="preserve"> </w:t>
            </w:r>
            <w:r>
              <w:rPr>
                <w:rFonts w:ascii="仿宋" w:hAnsi="仿宋" w:eastAsia="仿宋" w:cs="仿宋"/>
                <w:color w:val="auto"/>
                <w:spacing w:val="4"/>
                <w:sz w:val="19"/>
                <w:szCs w:val="19"/>
                <w:highlight w:val="none"/>
              </w:rPr>
              <w:t>电费、差旅费</w:t>
            </w:r>
          </w:p>
        </w:tc>
        <w:tc>
          <w:tcPr>
            <w:tcW w:w="2037" w:type="dxa"/>
            <w:gridSpan w:val="2"/>
            <w:vAlign w:val="top"/>
          </w:tcPr>
          <w:p w14:paraId="007D69F1">
            <w:pPr>
              <w:pStyle w:val="13"/>
              <w:rPr>
                <w:rFonts w:hint="default" w:eastAsia="宋体"/>
                <w:color w:val="auto"/>
                <w:highlight w:val="none"/>
                <w:lang w:val="en-US" w:eastAsia="zh-CN"/>
              </w:rPr>
            </w:pPr>
            <w:r>
              <w:rPr>
                <w:rFonts w:hint="eastAsia" w:eastAsia="宋体"/>
                <w:color w:val="auto"/>
                <w:highlight w:val="none"/>
                <w:lang w:val="en-US" w:eastAsia="zh-CN"/>
              </w:rPr>
              <w:t>9.09</w:t>
            </w:r>
          </w:p>
        </w:tc>
        <w:tc>
          <w:tcPr>
            <w:tcW w:w="2297" w:type="dxa"/>
            <w:gridSpan w:val="3"/>
            <w:vAlign w:val="top"/>
          </w:tcPr>
          <w:p w14:paraId="4C477AB9">
            <w:pPr>
              <w:pStyle w:val="13"/>
              <w:rPr>
                <w:rFonts w:hint="default" w:eastAsia="宋体"/>
                <w:color w:val="auto"/>
                <w:highlight w:val="none"/>
                <w:lang w:val="en-US" w:eastAsia="zh-CN"/>
              </w:rPr>
            </w:pPr>
            <w:r>
              <w:rPr>
                <w:rFonts w:hint="eastAsia" w:eastAsia="宋体"/>
                <w:color w:val="auto"/>
                <w:highlight w:val="none"/>
                <w:lang w:val="en-US" w:eastAsia="zh-CN"/>
              </w:rPr>
              <w:t>13.54</w:t>
            </w:r>
          </w:p>
        </w:tc>
        <w:tc>
          <w:tcPr>
            <w:tcW w:w="1986" w:type="dxa"/>
            <w:gridSpan w:val="2"/>
            <w:vAlign w:val="top"/>
          </w:tcPr>
          <w:p w14:paraId="7C4A5516">
            <w:pPr>
              <w:pStyle w:val="13"/>
              <w:rPr>
                <w:rFonts w:hint="default" w:eastAsia="宋体"/>
                <w:color w:val="auto"/>
                <w:highlight w:val="none"/>
                <w:lang w:val="en-US" w:eastAsia="zh-CN"/>
              </w:rPr>
            </w:pPr>
            <w:r>
              <w:rPr>
                <w:rFonts w:hint="eastAsia" w:eastAsia="宋体"/>
                <w:color w:val="auto"/>
                <w:highlight w:val="none"/>
                <w:lang w:val="en-US" w:eastAsia="zh-CN"/>
              </w:rPr>
              <w:t>10.23</w:t>
            </w:r>
          </w:p>
        </w:tc>
      </w:tr>
      <w:tr w14:paraId="38F8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357" w:type="dxa"/>
            <w:tcBorders>
              <w:top w:val="nil"/>
            </w:tcBorders>
            <w:vAlign w:val="top"/>
          </w:tcPr>
          <w:p w14:paraId="44B90693">
            <w:pPr>
              <w:pStyle w:val="13"/>
              <w:spacing w:line="250" w:lineRule="auto"/>
              <w:rPr>
                <w:color w:val="auto"/>
                <w:highlight w:val="none"/>
              </w:rPr>
            </w:pPr>
          </w:p>
          <w:p w14:paraId="3BB8E7F8">
            <w:pPr>
              <w:spacing w:before="62" w:line="232" w:lineRule="auto"/>
              <w:ind w:left="1128"/>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会议费、培训费</w:t>
            </w:r>
          </w:p>
        </w:tc>
        <w:tc>
          <w:tcPr>
            <w:tcW w:w="2037" w:type="dxa"/>
            <w:gridSpan w:val="2"/>
            <w:vAlign w:val="top"/>
          </w:tcPr>
          <w:p w14:paraId="1B9245E9">
            <w:pPr>
              <w:pStyle w:val="13"/>
              <w:rPr>
                <w:rFonts w:hint="default" w:eastAsia="宋体"/>
                <w:color w:val="auto"/>
                <w:highlight w:val="none"/>
                <w:lang w:val="en-US" w:eastAsia="zh-CN"/>
              </w:rPr>
            </w:pPr>
            <w:r>
              <w:rPr>
                <w:rFonts w:hint="eastAsia" w:eastAsia="宋体"/>
                <w:color w:val="auto"/>
                <w:highlight w:val="none"/>
                <w:lang w:val="en-US" w:eastAsia="zh-CN"/>
              </w:rPr>
              <w:t>4.22</w:t>
            </w:r>
          </w:p>
        </w:tc>
        <w:tc>
          <w:tcPr>
            <w:tcW w:w="2238" w:type="dxa"/>
            <w:gridSpan w:val="2"/>
            <w:vAlign w:val="top"/>
          </w:tcPr>
          <w:p w14:paraId="0826128E">
            <w:pPr>
              <w:pStyle w:val="13"/>
              <w:rPr>
                <w:rFonts w:hint="default" w:eastAsia="宋体"/>
                <w:color w:val="auto"/>
                <w:highlight w:val="none"/>
                <w:lang w:val="en-US" w:eastAsia="zh-CN"/>
              </w:rPr>
            </w:pPr>
            <w:r>
              <w:rPr>
                <w:rFonts w:hint="eastAsia" w:eastAsia="宋体"/>
                <w:color w:val="auto"/>
                <w:highlight w:val="none"/>
                <w:lang w:val="en-US" w:eastAsia="zh-CN"/>
              </w:rPr>
              <w:t>2.2</w:t>
            </w:r>
          </w:p>
        </w:tc>
        <w:tc>
          <w:tcPr>
            <w:tcW w:w="2045" w:type="dxa"/>
            <w:gridSpan w:val="3"/>
            <w:vAlign w:val="top"/>
          </w:tcPr>
          <w:p w14:paraId="5B79F491">
            <w:pPr>
              <w:pStyle w:val="13"/>
              <w:rPr>
                <w:rFonts w:hint="default" w:eastAsia="宋体"/>
                <w:color w:val="auto"/>
                <w:highlight w:val="none"/>
                <w:lang w:val="en-US" w:eastAsia="zh-CN"/>
              </w:rPr>
            </w:pPr>
            <w:r>
              <w:rPr>
                <w:rFonts w:hint="eastAsia" w:eastAsia="宋体"/>
                <w:color w:val="auto"/>
                <w:highlight w:val="none"/>
                <w:lang w:val="en-US" w:eastAsia="zh-CN"/>
              </w:rPr>
              <w:t>0.85</w:t>
            </w:r>
          </w:p>
        </w:tc>
      </w:tr>
      <w:tr w14:paraId="5C97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357" w:type="dxa"/>
            <w:vAlign w:val="top"/>
          </w:tcPr>
          <w:p w14:paraId="56C5F3AC">
            <w:pPr>
              <w:pStyle w:val="13"/>
              <w:spacing w:line="246" w:lineRule="auto"/>
            </w:pPr>
          </w:p>
          <w:p w14:paraId="78B49FE0">
            <w:pPr>
              <w:spacing w:before="62" w:line="231" w:lineRule="auto"/>
              <w:ind w:left="121"/>
              <w:rPr>
                <w:rFonts w:ascii="仿宋" w:hAnsi="仿宋" w:eastAsia="仿宋" w:cs="仿宋"/>
                <w:sz w:val="19"/>
                <w:szCs w:val="19"/>
              </w:rPr>
            </w:pPr>
            <w:r>
              <w:rPr>
                <w:rFonts w:ascii="仿宋" w:hAnsi="仿宋" w:eastAsia="仿宋" w:cs="仿宋"/>
                <w:spacing w:val="7"/>
                <w:sz w:val="19"/>
                <w:szCs w:val="19"/>
              </w:rPr>
              <w:t>政府采购金额</w:t>
            </w:r>
          </w:p>
        </w:tc>
        <w:tc>
          <w:tcPr>
            <w:tcW w:w="2037" w:type="dxa"/>
            <w:gridSpan w:val="2"/>
            <w:vAlign w:val="top"/>
          </w:tcPr>
          <w:p w14:paraId="0B58517E">
            <w:pPr>
              <w:pStyle w:val="13"/>
              <w:rPr>
                <w:rFonts w:hint="eastAsia" w:eastAsia="宋体"/>
                <w:sz w:val="22"/>
                <w:szCs w:val="22"/>
                <w:lang w:val="en-US" w:eastAsia="zh-CN"/>
              </w:rPr>
            </w:pPr>
          </w:p>
          <w:p w14:paraId="014041E7">
            <w:pPr>
              <w:pStyle w:val="13"/>
              <w:rPr>
                <w:rFonts w:ascii="Times New Roman" w:hAnsi="Times New Roman" w:eastAsia="Times New Roman" w:cs="Times New Roman"/>
                <w:sz w:val="19"/>
                <w:szCs w:val="19"/>
              </w:rPr>
            </w:pPr>
            <w:r>
              <w:rPr>
                <w:rFonts w:hint="eastAsia" w:eastAsia="宋体"/>
                <w:sz w:val="22"/>
                <w:szCs w:val="22"/>
                <w:lang w:val="en-US" w:eastAsia="zh-CN"/>
              </w:rPr>
              <w:t>124.66</w:t>
            </w:r>
          </w:p>
        </w:tc>
        <w:tc>
          <w:tcPr>
            <w:tcW w:w="2238" w:type="dxa"/>
            <w:gridSpan w:val="2"/>
            <w:vAlign w:val="top"/>
          </w:tcPr>
          <w:p w14:paraId="72C9BD8F">
            <w:pPr>
              <w:pStyle w:val="13"/>
              <w:rPr>
                <w:rFonts w:hint="default" w:eastAsia="宋体"/>
                <w:lang w:val="en-US" w:eastAsia="zh-CN"/>
              </w:rPr>
            </w:pPr>
            <w:r>
              <w:rPr>
                <w:rFonts w:hint="eastAsia" w:eastAsia="宋体"/>
                <w:lang w:val="en-US" w:eastAsia="zh-CN"/>
              </w:rPr>
              <w:t>71.47</w:t>
            </w:r>
          </w:p>
        </w:tc>
        <w:tc>
          <w:tcPr>
            <w:tcW w:w="2045" w:type="dxa"/>
            <w:gridSpan w:val="3"/>
            <w:vAlign w:val="top"/>
          </w:tcPr>
          <w:p w14:paraId="5181BAED">
            <w:pPr>
              <w:pStyle w:val="13"/>
              <w:rPr>
                <w:rFonts w:hint="default" w:eastAsia="宋体"/>
                <w:lang w:val="en-US" w:eastAsia="zh-CN"/>
              </w:rPr>
            </w:pPr>
            <w:r>
              <w:rPr>
                <w:rFonts w:hint="eastAsia" w:eastAsia="宋体"/>
                <w:lang w:val="en-US" w:eastAsia="zh-CN"/>
              </w:rPr>
              <w:t>228.93</w:t>
            </w:r>
          </w:p>
        </w:tc>
      </w:tr>
      <w:tr w14:paraId="3300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357" w:type="dxa"/>
            <w:vAlign w:val="top"/>
          </w:tcPr>
          <w:p w14:paraId="3EBEFDF7">
            <w:pPr>
              <w:pStyle w:val="13"/>
              <w:spacing w:line="249" w:lineRule="auto"/>
            </w:pPr>
          </w:p>
          <w:p w14:paraId="34FBEC01">
            <w:pPr>
              <w:spacing w:before="61" w:line="231" w:lineRule="auto"/>
              <w:ind w:left="121"/>
              <w:rPr>
                <w:rFonts w:ascii="仿宋" w:hAnsi="仿宋" w:eastAsia="仿宋" w:cs="仿宋"/>
                <w:sz w:val="19"/>
                <w:szCs w:val="19"/>
              </w:rPr>
            </w:pPr>
            <w:r>
              <w:rPr>
                <w:rFonts w:ascii="仿宋" w:hAnsi="仿宋" w:eastAsia="仿宋" w:cs="仿宋"/>
                <w:spacing w:val="8"/>
                <w:sz w:val="19"/>
                <w:szCs w:val="19"/>
              </w:rPr>
              <w:t>部门基本支出预算调整</w:t>
            </w:r>
          </w:p>
        </w:tc>
        <w:tc>
          <w:tcPr>
            <w:tcW w:w="2037" w:type="dxa"/>
            <w:gridSpan w:val="2"/>
            <w:vAlign w:val="top"/>
          </w:tcPr>
          <w:p w14:paraId="4CDD8A59">
            <w:pPr>
              <w:pStyle w:val="13"/>
              <w:spacing w:line="374" w:lineRule="auto"/>
            </w:pPr>
          </w:p>
          <w:p w14:paraId="5BC35CED">
            <w:pPr>
              <w:spacing w:before="55" w:line="91" w:lineRule="exact"/>
              <w:ind w:left="814"/>
              <w:rPr>
                <w:rFonts w:ascii="Times New Roman" w:hAnsi="Times New Roman" w:eastAsia="Times New Roman" w:cs="Times New Roman"/>
                <w:sz w:val="19"/>
                <w:szCs w:val="19"/>
              </w:rPr>
            </w:pPr>
            <w:r>
              <w:rPr>
                <w:rFonts w:ascii="Times New Roman" w:hAnsi="Times New Roman" w:eastAsia="Times New Roman" w:cs="Times New Roman"/>
                <w:spacing w:val="10"/>
                <w:position w:val="-2"/>
                <w:sz w:val="19"/>
                <w:szCs w:val="19"/>
              </w:rPr>
              <w:t>——</w:t>
            </w:r>
          </w:p>
        </w:tc>
        <w:tc>
          <w:tcPr>
            <w:tcW w:w="2238" w:type="dxa"/>
            <w:gridSpan w:val="2"/>
            <w:vAlign w:val="top"/>
          </w:tcPr>
          <w:p w14:paraId="57C39316">
            <w:pPr>
              <w:pStyle w:val="13"/>
            </w:pPr>
          </w:p>
        </w:tc>
        <w:tc>
          <w:tcPr>
            <w:tcW w:w="2045" w:type="dxa"/>
            <w:gridSpan w:val="3"/>
            <w:vAlign w:val="top"/>
          </w:tcPr>
          <w:p w14:paraId="771C229C">
            <w:pPr>
              <w:pStyle w:val="13"/>
            </w:pPr>
          </w:p>
        </w:tc>
      </w:tr>
      <w:tr w14:paraId="4917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3357" w:type="dxa"/>
            <w:vMerge w:val="restart"/>
            <w:tcBorders>
              <w:bottom w:val="nil"/>
            </w:tcBorders>
            <w:vAlign w:val="top"/>
          </w:tcPr>
          <w:p w14:paraId="21146754">
            <w:pPr>
              <w:pStyle w:val="13"/>
              <w:spacing w:line="283" w:lineRule="auto"/>
            </w:pPr>
          </w:p>
          <w:p w14:paraId="69433ABF">
            <w:pPr>
              <w:pStyle w:val="13"/>
              <w:spacing w:line="283" w:lineRule="auto"/>
            </w:pPr>
          </w:p>
          <w:p w14:paraId="0BADBD6A">
            <w:pPr>
              <w:pStyle w:val="13"/>
              <w:spacing w:line="284" w:lineRule="auto"/>
            </w:pPr>
          </w:p>
          <w:p w14:paraId="264D64D5">
            <w:pPr>
              <w:spacing w:before="62" w:line="231" w:lineRule="auto"/>
              <w:ind w:left="888"/>
              <w:rPr>
                <w:rFonts w:ascii="仿宋" w:hAnsi="仿宋" w:eastAsia="仿宋" w:cs="仿宋"/>
                <w:sz w:val="19"/>
                <w:szCs w:val="19"/>
              </w:rPr>
            </w:pPr>
            <w:r>
              <w:rPr>
                <w:rFonts w:ascii="仿宋" w:hAnsi="仿宋" w:eastAsia="仿宋" w:cs="仿宋"/>
                <w:spacing w:val="8"/>
                <w:sz w:val="19"/>
                <w:szCs w:val="19"/>
              </w:rPr>
              <w:t>楼堂馆所控制情况</w:t>
            </w:r>
          </w:p>
          <w:p w14:paraId="4BF059C0">
            <w:pPr>
              <w:pStyle w:val="13"/>
              <w:spacing w:line="299" w:lineRule="auto"/>
            </w:pPr>
          </w:p>
          <w:p w14:paraId="2884E738">
            <w:pPr>
              <w:spacing w:before="62" w:line="231" w:lineRule="auto"/>
              <w:ind w:left="768"/>
              <w:rPr>
                <w:rFonts w:ascii="仿宋" w:hAnsi="仿宋" w:eastAsia="仿宋" w:cs="仿宋"/>
                <w:sz w:val="19"/>
                <w:szCs w:val="19"/>
              </w:rPr>
            </w:pPr>
            <w:r>
              <w:rPr>
                <w:rFonts w:ascii="仿宋" w:hAnsi="仿宋" w:eastAsia="仿宋" w:cs="仿宋"/>
                <w:spacing w:val="4"/>
                <w:sz w:val="19"/>
                <w:szCs w:val="19"/>
              </w:rPr>
              <w:t>（</w:t>
            </w:r>
            <w:r>
              <w:rPr>
                <w:rFonts w:ascii="Times New Roman" w:hAnsi="Times New Roman" w:eastAsia="Times New Roman" w:cs="Times New Roman"/>
                <w:spacing w:val="4"/>
                <w:sz w:val="19"/>
                <w:szCs w:val="19"/>
              </w:rPr>
              <w:t>2024</w:t>
            </w:r>
            <w:r>
              <w:rPr>
                <w:rFonts w:ascii="Times New Roman" w:hAnsi="Times New Roman" w:eastAsia="Times New Roman" w:cs="Times New Roman"/>
                <w:spacing w:val="18"/>
                <w:w w:val="101"/>
                <w:sz w:val="19"/>
                <w:szCs w:val="19"/>
              </w:rPr>
              <w:t xml:space="preserve"> </w:t>
            </w:r>
            <w:r>
              <w:rPr>
                <w:rFonts w:ascii="仿宋" w:hAnsi="仿宋" w:eastAsia="仿宋" w:cs="仿宋"/>
                <w:spacing w:val="4"/>
                <w:sz w:val="19"/>
                <w:szCs w:val="19"/>
              </w:rPr>
              <w:t>年完工项目）</w:t>
            </w:r>
          </w:p>
        </w:tc>
        <w:tc>
          <w:tcPr>
            <w:tcW w:w="1188" w:type="dxa"/>
            <w:vAlign w:val="top"/>
          </w:tcPr>
          <w:p w14:paraId="27DF72C2">
            <w:pPr>
              <w:pStyle w:val="13"/>
              <w:spacing w:line="274" w:lineRule="auto"/>
            </w:pPr>
          </w:p>
          <w:p w14:paraId="33D4EAE3">
            <w:pPr>
              <w:pStyle w:val="13"/>
              <w:spacing w:line="274" w:lineRule="auto"/>
            </w:pPr>
          </w:p>
          <w:p w14:paraId="0FDF1DD9">
            <w:pPr>
              <w:spacing w:before="62" w:line="232" w:lineRule="auto"/>
              <w:ind w:left="203"/>
              <w:rPr>
                <w:rFonts w:ascii="仿宋" w:hAnsi="仿宋" w:eastAsia="仿宋" w:cs="仿宋"/>
                <w:sz w:val="19"/>
                <w:szCs w:val="19"/>
              </w:rPr>
            </w:pPr>
            <w:r>
              <w:rPr>
                <w:rFonts w:ascii="仿宋" w:hAnsi="仿宋" w:eastAsia="仿宋" w:cs="仿宋"/>
                <w:spacing w:val="6"/>
                <w:sz w:val="19"/>
                <w:szCs w:val="19"/>
              </w:rPr>
              <w:t>批复规模</w:t>
            </w:r>
          </w:p>
          <w:p w14:paraId="033368F9">
            <w:pPr>
              <w:pStyle w:val="13"/>
              <w:spacing w:line="297" w:lineRule="auto"/>
            </w:pPr>
          </w:p>
          <w:p w14:paraId="67D58213">
            <w:pPr>
              <w:spacing w:before="62" w:line="252" w:lineRule="exact"/>
              <w:ind w:left="308"/>
              <w:rPr>
                <w:rFonts w:ascii="仿宋" w:hAnsi="仿宋" w:eastAsia="仿宋" w:cs="仿宋"/>
                <w:sz w:val="19"/>
                <w:szCs w:val="19"/>
              </w:rPr>
            </w:pPr>
            <w:r>
              <w:rPr>
                <w:rFonts w:ascii="仿宋" w:hAnsi="仿宋" w:eastAsia="仿宋" w:cs="仿宋"/>
                <w:spacing w:val="-2"/>
                <w:position w:val="1"/>
                <w:sz w:val="19"/>
                <w:szCs w:val="19"/>
              </w:rPr>
              <w:t>（</w:t>
            </w:r>
            <w:r>
              <w:rPr>
                <w:rFonts w:ascii="宋体" w:hAnsi="宋体" w:eastAsia="宋体" w:cs="宋体"/>
                <w:spacing w:val="-2"/>
                <w:position w:val="1"/>
                <w:sz w:val="19"/>
                <w:szCs w:val="19"/>
              </w:rPr>
              <w:t>㎡</w:t>
            </w:r>
            <w:r>
              <w:rPr>
                <w:rFonts w:ascii="仿宋" w:hAnsi="仿宋" w:eastAsia="仿宋" w:cs="仿宋"/>
                <w:spacing w:val="-2"/>
                <w:position w:val="1"/>
                <w:sz w:val="19"/>
                <w:szCs w:val="19"/>
              </w:rPr>
              <w:t>）</w:t>
            </w:r>
          </w:p>
        </w:tc>
        <w:tc>
          <w:tcPr>
            <w:tcW w:w="849" w:type="dxa"/>
            <w:vAlign w:val="top"/>
          </w:tcPr>
          <w:p w14:paraId="49F7C9DC">
            <w:pPr>
              <w:pStyle w:val="13"/>
              <w:spacing w:line="274" w:lineRule="auto"/>
            </w:pPr>
          </w:p>
          <w:p w14:paraId="144AD29E">
            <w:pPr>
              <w:pStyle w:val="13"/>
              <w:spacing w:line="274" w:lineRule="auto"/>
            </w:pPr>
          </w:p>
          <w:p w14:paraId="180075D3">
            <w:pPr>
              <w:spacing w:before="62" w:line="231" w:lineRule="auto"/>
              <w:ind w:left="139"/>
              <w:rPr>
                <w:rFonts w:ascii="仿宋" w:hAnsi="仿宋" w:eastAsia="仿宋" w:cs="仿宋"/>
                <w:sz w:val="19"/>
                <w:szCs w:val="19"/>
              </w:rPr>
            </w:pPr>
            <w:r>
              <w:rPr>
                <w:rFonts w:ascii="仿宋" w:hAnsi="仿宋" w:eastAsia="仿宋" w:cs="仿宋"/>
                <w:spacing w:val="4"/>
                <w:sz w:val="19"/>
                <w:szCs w:val="19"/>
              </w:rPr>
              <w:t>实际规</w:t>
            </w:r>
          </w:p>
          <w:p w14:paraId="5AF6B96A">
            <w:pPr>
              <w:pStyle w:val="13"/>
              <w:spacing w:line="298" w:lineRule="auto"/>
            </w:pPr>
          </w:p>
          <w:p w14:paraId="66C76E78">
            <w:pPr>
              <w:spacing w:before="62" w:line="232" w:lineRule="auto"/>
              <w:ind w:left="118"/>
              <w:rPr>
                <w:rFonts w:ascii="仿宋" w:hAnsi="仿宋" w:eastAsia="仿宋" w:cs="仿宋"/>
                <w:sz w:val="19"/>
                <w:szCs w:val="19"/>
              </w:rPr>
            </w:pPr>
            <w:r>
              <w:rPr>
                <w:rFonts w:ascii="仿宋" w:hAnsi="仿宋" w:eastAsia="仿宋" w:cs="仿宋"/>
                <w:spacing w:val="-15"/>
                <w:sz w:val="19"/>
                <w:szCs w:val="19"/>
              </w:rPr>
              <w:t>模（</w:t>
            </w:r>
            <w:r>
              <w:rPr>
                <w:rFonts w:ascii="宋体" w:hAnsi="宋体" w:eastAsia="宋体" w:cs="宋体"/>
                <w:spacing w:val="-15"/>
                <w:sz w:val="19"/>
                <w:szCs w:val="19"/>
              </w:rPr>
              <w:t>㎡</w:t>
            </w:r>
            <w:r>
              <w:rPr>
                <w:rFonts w:ascii="仿宋" w:hAnsi="仿宋" w:eastAsia="仿宋" w:cs="仿宋"/>
                <w:spacing w:val="-15"/>
                <w:sz w:val="19"/>
                <w:szCs w:val="19"/>
              </w:rPr>
              <w:t>）</w:t>
            </w:r>
          </w:p>
        </w:tc>
        <w:tc>
          <w:tcPr>
            <w:tcW w:w="1128" w:type="dxa"/>
            <w:vAlign w:val="top"/>
          </w:tcPr>
          <w:p w14:paraId="31058719">
            <w:pPr>
              <w:pStyle w:val="13"/>
              <w:spacing w:line="273" w:lineRule="auto"/>
            </w:pPr>
          </w:p>
          <w:p w14:paraId="79BDE930">
            <w:pPr>
              <w:pStyle w:val="13"/>
              <w:spacing w:line="274" w:lineRule="auto"/>
            </w:pPr>
          </w:p>
          <w:p w14:paraId="0FDE72DE">
            <w:pPr>
              <w:spacing w:before="62" w:line="231" w:lineRule="auto"/>
              <w:ind w:left="174"/>
              <w:rPr>
                <w:rFonts w:ascii="仿宋" w:hAnsi="仿宋" w:eastAsia="仿宋" w:cs="仿宋"/>
                <w:sz w:val="19"/>
                <w:szCs w:val="19"/>
              </w:rPr>
            </w:pPr>
            <w:r>
              <w:rPr>
                <w:rFonts w:ascii="仿宋" w:hAnsi="仿宋" w:eastAsia="仿宋" w:cs="仿宋"/>
                <w:spacing w:val="6"/>
                <w:sz w:val="19"/>
                <w:szCs w:val="19"/>
              </w:rPr>
              <w:t>规模控制</w:t>
            </w:r>
          </w:p>
          <w:p w14:paraId="09EFB456">
            <w:pPr>
              <w:pStyle w:val="13"/>
              <w:spacing w:line="299" w:lineRule="auto"/>
            </w:pPr>
          </w:p>
          <w:p w14:paraId="3DE8466D">
            <w:pPr>
              <w:spacing w:before="61" w:line="232" w:lineRule="auto"/>
              <w:ind w:left="481"/>
              <w:rPr>
                <w:rFonts w:ascii="仿宋" w:hAnsi="仿宋" w:eastAsia="仿宋" w:cs="仿宋"/>
                <w:sz w:val="19"/>
                <w:szCs w:val="19"/>
              </w:rPr>
            </w:pPr>
            <w:r>
              <w:rPr>
                <w:rFonts w:ascii="仿宋" w:hAnsi="仿宋" w:eastAsia="仿宋" w:cs="仿宋"/>
                <w:sz w:val="19"/>
                <w:szCs w:val="19"/>
              </w:rPr>
              <w:t>率</w:t>
            </w:r>
          </w:p>
        </w:tc>
        <w:tc>
          <w:tcPr>
            <w:tcW w:w="1110" w:type="dxa"/>
            <w:vAlign w:val="top"/>
          </w:tcPr>
          <w:p w14:paraId="6ACAA1EA">
            <w:pPr>
              <w:pStyle w:val="13"/>
              <w:spacing w:line="273" w:lineRule="auto"/>
            </w:pPr>
          </w:p>
          <w:p w14:paraId="035AB6A0">
            <w:pPr>
              <w:pStyle w:val="13"/>
              <w:spacing w:line="274" w:lineRule="auto"/>
            </w:pPr>
          </w:p>
          <w:p w14:paraId="20B1463E">
            <w:pPr>
              <w:spacing w:before="62" w:line="231" w:lineRule="auto"/>
              <w:ind w:left="169"/>
              <w:rPr>
                <w:rFonts w:ascii="仿宋" w:hAnsi="仿宋" w:eastAsia="仿宋" w:cs="仿宋"/>
                <w:sz w:val="19"/>
                <w:szCs w:val="19"/>
              </w:rPr>
            </w:pPr>
            <w:r>
              <w:rPr>
                <w:rFonts w:ascii="仿宋" w:hAnsi="仿宋" w:eastAsia="仿宋" w:cs="仿宋"/>
                <w:spacing w:val="6"/>
                <w:sz w:val="19"/>
                <w:szCs w:val="19"/>
              </w:rPr>
              <w:t>预算投资</w:t>
            </w:r>
          </w:p>
          <w:p w14:paraId="28A23EF5">
            <w:pPr>
              <w:pStyle w:val="13"/>
              <w:spacing w:line="299" w:lineRule="auto"/>
            </w:pPr>
          </w:p>
          <w:p w14:paraId="7D05C278">
            <w:pPr>
              <w:spacing w:before="61" w:line="235" w:lineRule="auto"/>
              <w:ind w:left="172"/>
              <w:rPr>
                <w:rFonts w:ascii="仿宋" w:hAnsi="仿宋" w:eastAsia="仿宋" w:cs="仿宋"/>
                <w:sz w:val="19"/>
                <w:szCs w:val="19"/>
              </w:rPr>
            </w:pPr>
            <w:r>
              <w:rPr>
                <w:rFonts w:ascii="仿宋" w:hAnsi="仿宋" w:eastAsia="仿宋" w:cs="仿宋"/>
                <w:spacing w:val="3"/>
                <w:sz w:val="19"/>
                <w:szCs w:val="19"/>
              </w:rPr>
              <w:t>（万元）</w:t>
            </w:r>
          </w:p>
        </w:tc>
        <w:tc>
          <w:tcPr>
            <w:tcW w:w="1081" w:type="dxa"/>
            <w:gridSpan w:val="2"/>
            <w:vAlign w:val="top"/>
          </w:tcPr>
          <w:p w14:paraId="47E82293">
            <w:pPr>
              <w:pStyle w:val="13"/>
              <w:spacing w:line="274" w:lineRule="auto"/>
            </w:pPr>
          </w:p>
          <w:p w14:paraId="0CE092A6">
            <w:pPr>
              <w:pStyle w:val="13"/>
              <w:spacing w:line="274" w:lineRule="auto"/>
            </w:pPr>
          </w:p>
          <w:p w14:paraId="24496401">
            <w:pPr>
              <w:spacing w:before="62" w:line="231" w:lineRule="auto"/>
              <w:ind w:left="156"/>
              <w:rPr>
                <w:rFonts w:ascii="仿宋" w:hAnsi="仿宋" w:eastAsia="仿宋" w:cs="仿宋"/>
                <w:sz w:val="19"/>
                <w:szCs w:val="19"/>
              </w:rPr>
            </w:pPr>
            <w:r>
              <w:rPr>
                <w:rFonts w:ascii="仿宋" w:hAnsi="仿宋" w:eastAsia="仿宋" w:cs="仿宋"/>
                <w:spacing w:val="5"/>
                <w:sz w:val="19"/>
                <w:szCs w:val="19"/>
              </w:rPr>
              <w:t>实际投资</w:t>
            </w:r>
          </w:p>
          <w:p w14:paraId="0A7B2E16">
            <w:pPr>
              <w:pStyle w:val="13"/>
              <w:spacing w:line="298" w:lineRule="auto"/>
            </w:pPr>
          </w:p>
          <w:p w14:paraId="086EE5C2">
            <w:pPr>
              <w:spacing w:before="62" w:line="235" w:lineRule="auto"/>
              <w:ind w:left="156"/>
              <w:rPr>
                <w:rFonts w:ascii="仿宋" w:hAnsi="仿宋" w:eastAsia="仿宋" w:cs="仿宋"/>
                <w:sz w:val="19"/>
                <w:szCs w:val="19"/>
              </w:rPr>
            </w:pPr>
            <w:r>
              <w:rPr>
                <w:rFonts w:ascii="仿宋" w:hAnsi="仿宋" w:eastAsia="仿宋" w:cs="仿宋"/>
                <w:spacing w:val="3"/>
                <w:sz w:val="19"/>
                <w:szCs w:val="19"/>
              </w:rPr>
              <w:t>（万元）</w:t>
            </w:r>
          </w:p>
        </w:tc>
        <w:tc>
          <w:tcPr>
            <w:tcW w:w="964" w:type="dxa"/>
            <w:vAlign w:val="top"/>
          </w:tcPr>
          <w:p w14:paraId="6CC830D8">
            <w:pPr>
              <w:pStyle w:val="13"/>
              <w:spacing w:line="250" w:lineRule="auto"/>
            </w:pPr>
          </w:p>
          <w:p w14:paraId="39F2056B">
            <w:pPr>
              <w:spacing w:before="62" w:line="231" w:lineRule="auto"/>
              <w:ind w:left="191"/>
              <w:rPr>
                <w:rFonts w:ascii="仿宋" w:hAnsi="仿宋" w:eastAsia="仿宋" w:cs="仿宋"/>
                <w:sz w:val="19"/>
                <w:szCs w:val="19"/>
              </w:rPr>
            </w:pPr>
            <w:r>
              <w:rPr>
                <w:rFonts w:ascii="仿宋" w:hAnsi="仿宋" w:eastAsia="仿宋" w:cs="仿宋"/>
                <w:spacing w:val="5"/>
                <w:sz w:val="19"/>
                <w:szCs w:val="19"/>
              </w:rPr>
              <w:t>投资概</w:t>
            </w:r>
          </w:p>
          <w:p w14:paraId="5D1DED38">
            <w:pPr>
              <w:pStyle w:val="13"/>
              <w:spacing w:line="297" w:lineRule="auto"/>
            </w:pPr>
          </w:p>
          <w:p w14:paraId="1AFC95AC">
            <w:pPr>
              <w:spacing w:before="62" w:line="231" w:lineRule="auto"/>
              <w:ind w:left="191"/>
              <w:rPr>
                <w:rFonts w:ascii="仿宋" w:hAnsi="仿宋" w:eastAsia="仿宋" w:cs="仿宋"/>
                <w:sz w:val="19"/>
                <w:szCs w:val="19"/>
              </w:rPr>
            </w:pPr>
            <w:r>
              <w:rPr>
                <w:rFonts w:ascii="仿宋" w:hAnsi="仿宋" w:eastAsia="仿宋" w:cs="仿宋"/>
                <w:spacing w:val="5"/>
                <w:sz w:val="19"/>
                <w:szCs w:val="19"/>
              </w:rPr>
              <w:t>算控制</w:t>
            </w:r>
          </w:p>
          <w:p w14:paraId="2CE9DE44">
            <w:pPr>
              <w:pStyle w:val="13"/>
              <w:spacing w:line="299" w:lineRule="auto"/>
            </w:pPr>
          </w:p>
          <w:p w14:paraId="41C98B5C">
            <w:pPr>
              <w:spacing w:before="61" w:line="232" w:lineRule="auto"/>
              <w:ind w:left="399"/>
              <w:rPr>
                <w:rFonts w:ascii="仿宋" w:hAnsi="仿宋" w:eastAsia="仿宋" w:cs="仿宋"/>
                <w:sz w:val="19"/>
                <w:szCs w:val="19"/>
              </w:rPr>
            </w:pPr>
            <w:r>
              <w:rPr>
                <w:rFonts w:ascii="仿宋" w:hAnsi="仿宋" w:eastAsia="仿宋" w:cs="仿宋"/>
                <w:sz w:val="19"/>
                <w:szCs w:val="19"/>
              </w:rPr>
              <w:t>率</w:t>
            </w:r>
          </w:p>
        </w:tc>
      </w:tr>
      <w:tr w14:paraId="28A1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357" w:type="dxa"/>
            <w:vMerge w:val="continue"/>
            <w:tcBorders>
              <w:top w:val="nil"/>
            </w:tcBorders>
            <w:vAlign w:val="top"/>
          </w:tcPr>
          <w:p w14:paraId="2EB8ACB1">
            <w:pPr>
              <w:pStyle w:val="13"/>
            </w:pPr>
          </w:p>
        </w:tc>
        <w:tc>
          <w:tcPr>
            <w:tcW w:w="1188" w:type="dxa"/>
            <w:vAlign w:val="top"/>
          </w:tcPr>
          <w:p w14:paraId="56D5F900">
            <w:pPr>
              <w:pStyle w:val="13"/>
            </w:pPr>
          </w:p>
        </w:tc>
        <w:tc>
          <w:tcPr>
            <w:tcW w:w="849" w:type="dxa"/>
            <w:vAlign w:val="top"/>
          </w:tcPr>
          <w:p w14:paraId="5FDC148D">
            <w:pPr>
              <w:pStyle w:val="13"/>
            </w:pPr>
          </w:p>
        </w:tc>
        <w:tc>
          <w:tcPr>
            <w:tcW w:w="1128" w:type="dxa"/>
            <w:vAlign w:val="top"/>
          </w:tcPr>
          <w:p w14:paraId="21DB21C3">
            <w:pPr>
              <w:pStyle w:val="13"/>
            </w:pPr>
          </w:p>
        </w:tc>
        <w:tc>
          <w:tcPr>
            <w:tcW w:w="1110" w:type="dxa"/>
            <w:vAlign w:val="top"/>
          </w:tcPr>
          <w:p w14:paraId="4BD19250">
            <w:pPr>
              <w:pStyle w:val="13"/>
            </w:pPr>
          </w:p>
        </w:tc>
        <w:tc>
          <w:tcPr>
            <w:tcW w:w="1081" w:type="dxa"/>
            <w:gridSpan w:val="2"/>
            <w:vAlign w:val="top"/>
          </w:tcPr>
          <w:p w14:paraId="1B1B7B51">
            <w:pPr>
              <w:pStyle w:val="13"/>
            </w:pPr>
          </w:p>
        </w:tc>
        <w:tc>
          <w:tcPr>
            <w:tcW w:w="964" w:type="dxa"/>
            <w:vAlign w:val="top"/>
          </w:tcPr>
          <w:p w14:paraId="1AB8B87E">
            <w:pPr>
              <w:pStyle w:val="13"/>
            </w:pPr>
          </w:p>
        </w:tc>
      </w:tr>
      <w:tr w14:paraId="6973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3357" w:type="dxa"/>
            <w:vAlign w:val="top"/>
          </w:tcPr>
          <w:p w14:paraId="155D0D09">
            <w:pPr>
              <w:pStyle w:val="13"/>
              <w:spacing w:line="251" w:lineRule="auto"/>
            </w:pPr>
          </w:p>
          <w:p w14:paraId="1A7E05FB">
            <w:pPr>
              <w:spacing w:before="61" w:line="230" w:lineRule="auto"/>
              <w:ind w:left="892"/>
              <w:rPr>
                <w:rFonts w:ascii="仿宋" w:hAnsi="仿宋" w:eastAsia="仿宋" w:cs="仿宋"/>
                <w:sz w:val="19"/>
                <w:szCs w:val="19"/>
              </w:rPr>
            </w:pPr>
            <w:r>
              <w:rPr>
                <w:rFonts w:ascii="仿宋" w:hAnsi="仿宋" w:eastAsia="仿宋" w:cs="仿宋"/>
                <w:spacing w:val="7"/>
                <w:sz w:val="19"/>
                <w:szCs w:val="19"/>
              </w:rPr>
              <w:t>厉行节约保障措施</w:t>
            </w:r>
          </w:p>
        </w:tc>
        <w:tc>
          <w:tcPr>
            <w:tcW w:w="6320" w:type="dxa"/>
            <w:gridSpan w:val="7"/>
            <w:vAlign w:val="top"/>
          </w:tcPr>
          <w:p w14:paraId="047C2695">
            <w:pPr>
              <w:pStyle w:val="13"/>
            </w:pPr>
          </w:p>
        </w:tc>
      </w:tr>
    </w:tbl>
    <w:p w14:paraId="24A8E7D8">
      <w:pPr>
        <w:pStyle w:val="3"/>
        <w:spacing w:before="291" w:line="503" w:lineRule="auto"/>
        <w:ind w:left="447" w:right="512" w:hanging="12"/>
        <w:rPr>
          <w:sz w:val="22"/>
          <w:szCs w:val="22"/>
        </w:rPr>
      </w:pPr>
      <w:r>
        <w:rPr>
          <w:sz w:val="22"/>
          <w:szCs w:val="22"/>
        </w:rPr>
        <w:t>说明：</w:t>
      </w:r>
      <w:r>
        <w:rPr>
          <w:rFonts w:ascii="Times New Roman" w:hAnsi="Times New Roman" w:eastAsia="Times New Roman" w:cs="Times New Roman"/>
          <w:sz w:val="22"/>
          <w:szCs w:val="22"/>
        </w:rPr>
        <w:t>“</w:t>
      </w:r>
      <w:r>
        <w:rPr>
          <w:sz w:val="22"/>
          <w:szCs w:val="22"/>
        </w:rPr>
        <w:t>项目支出</w:t>
      </w:r>
      <w:r>
        <w:rPr>
          <w:rFonts w:ascii="Times New Roman" w:hAnsi="Times New Roman" w:eastAsia="Times New Roman" w:cs="Times New Roman"/>
          <w:sz w:val="22"/>
          <w:szCs w:val="22"/>
        </w:rPr>
        <w:t>”</w:t>
      </w:r>
      <w:r>
        <w:rPr>
          <w:sz w:val="22"/>
          <w:szCs w:val="22"/>
        </w:rPr>
        <w:t>需要填报基本支出以外的所有项目支</w:t>
      </w:r>
      <w:r>
        <w:rPr>
          <w:spacing w:val="-1"/>
          <w:sz w:val="22"/>
          <w:szCs w:val="22"/>
        </w:rPr>
        <w:t>出情况，</w:t>
      </w:r>
      <w:r>
        <w:rPr>
          <w:rFonts w:ascii="Times New Roman" w:hAnsi="Times New Roman" w:eastAsia="Times New Roman" w:cs="Times New Roman"/>
          <w:spacing w:val="-1"/>
          <w:sz w:val="22"/>
          <w:szCs w:val="22"/>
        </w:rPr>
        <w:t>“</w:t>
      </w:r>
      <w:r>
        <w:rPr>
          <w:spacing w:val="-1"/>
          <w:sz w:val="22"/>
          <w:szCs w:val="22"/>
        </w:rPr>
        <w:t>公用经费</w:t>
      </w:r>
      <w:r>
        <w:rPr>
          <w:rFonts w:ascii="Times New Roman" w:hAnsi="Times New Roman" w:eastAsia="Times New Roman" w:cs="Times New Roman"/>
          <w:spacing w:val="-1"/>
          <w:sz w:val="22"/>
          <w:szCs w:val="22"/>
        </w:rPr>
        <w:t>”</w:t>
      </w:r>
      <w:r>
        <w:rPr>
          <w:spacing w:val="-1"/>
          <w:sz w:val="22"/>
          <w:szCs w:val="22"/>
        </w:rPr>
        <w:t>填报基本支出中</w:t>
      </w:r>
      <w:r>
        <w:rPr>
          <w:sz w:val="22"/>
          <w:szCs w:val="22"/>
        </w:rPr>
        <w:t xml:space="preserve"> </w:t>
      </w:r>
      <w:r>
        <w:rPr>
          <w:spacing w:val="-3"/>
          <w:sz w:val="22"/>
          <w:szCs w:val="22"/>
        </w:rPr>
        <w:t>的一般商品和服务支出。</w:t>
      </w:r>
    </w:p>
    <w:p w14:paraId="40BC2DDA">
      <w:pPr>
        <w:pStyle w:val="3"/>
        <w:spacing w:line="221" w:lineRule="auto"/>
        <w:rPr>
          <w:rFonts w:hint="eastAsia"/>
          <w:spacing w:val="-1"/>
          <w:sz w:val="22"/>
          <w:szCs w:val="22"/>
          <w:lang w:val="en-US" w:eastAsia="zh-CN"/>
        </w:rPr>
      </w:pPr>
      <w:r>
        <w:rPr>
          <w:spacing w:val="-1"/>
          <w:sz w:val="22"/>
          <w:szCs w:val="22"/>
        </w:rPr>
        <w:t xml:space="preserve">填表人： </w:t>
      </w:r>
      <w:r>
        <w:rPr>
          <w:rFonts w:hint="eastAsia"/>
          <w:spacing w:val="-1"/>
          <w:sz w:val="22"/>
          <w:szCs w:val="22"/>
          <w:lang w:val="en-US" w:eastAsia="zh-CN"/>
        </w:rPr>
        <w:t>王红玲</w:t>
      </w:r>
      <w:r>
        <w:rPr>
          <w:spacing w:val="-1"/>
          <w:sz w:val="22"/>
          <w:szCs w:val="22"/>
        </w:rPr>
        <w:t xml:space="preserve">    填报日期： </w:t>
      </w:r>
      <w:r>
        <w:rPr>
          <w:rFonts w:hint="eastAsia"/>
          <w:spacing w:val="-1"/>
          <w:sz w:val="22"/>
          <w:szCs w:val="22"/>
          <w:lang w:val="en-US" w:eastAsia="zh-CN"/>
        </w:rPr>
        <w:t>2025.5.7</w:t>
      </w:r>
      <w:r>
        <w:rPr>
          <w:spacing w:val="-1"/>
          <w:sz w:val="22"/>
          <w:szCs w:val="22"/>
        </w:rPr>
        <w:t xml:space="preserve">    联系电话：</w:t>
      </w:r>
      <w:r>
        <w:rPr>
          <w:rFonts w:hint="eastAsia"/>
          <w:spacing w:val="-1"/>
          <w:sz w:val="22"/>
          <w:szCs w:val="22"/>
          <w:lang w:val="en-US" w:eastAsia="zh-CN"/>
        </w:rPr>
        <w:t>28686271</w:t>
      </w:r>
      <w:r>
        <w:rPr>
          <w:spacing w:val="1"/>
          <w:sz w:val="22"/>
          <w:szCs w:val="22"/>
        </w:rPr>
        <w:t xml:space="preserve">    </w:t>
      </w:r>
      <w:r>
        <w:rPr>
          <w:spacing w:val="-1"/>
          <w:sz w:val="22"/>
          <w:szCs w:val="22"/>
        </w:rPr>
        <w:t>单位负责人签字：</w:t>
      </w:r>
      <w:r>
        <w:rPr>
          <w:rFonts w:hint="eastAsia"/>
          <w:spacing w:val="-1"/>
          <w:sz w:val="22"/>
          <w:szCs w:val="22"/>
          <w:lang w:val="en-US" w:eastAsia="zh-CN"/>
        </w:rPr>
        <w:t>陈林锋</w:t>
      </w:r>
    </w:p>
    <w:p w14:paraId="7A7C886C">
      <w:pPr>
        <w:pStyle w:val="3"/>
        <w:spacing w:line="221" w:lineRule="auto"/>
        <w:rPr>
          <w:rFonts w:hint="eastAsia"/>
          <w:spacing w:val="-1"/>
          <w:sz w:val="22"/>
          <w:szCs w:val="22"/>
          <w:lang w:val="en-US" w:eastAsia="zh-CN"/>
        </w:rPr>
      </w:pPr>
    </w:p>
    <w:p w14:paraId="15BBF227">
      <w:pPr>
        <w:pStyle w:val="3"/>
        <w:spacing w:line="221" w:lineRule="auto"/>
        <w:rPr>
          <w:rFonts w:hint="eastAsia"/>
          <w:spacing w:val="-1"/>
          <w:sz w:val="22"/>
          <w:szCs w:val="22"/>
          <w:lang w:val="en-US" w:eastAsia="zh-CN"/>
        </w:rPr>
      </w:pPr>
    </w:p>
    <w:p w14:paraId="383F4088">
      <w:pPr>
        <w:pStyle w:val="3"/>
        <w:spacing w:line="221" w:lineRule="auto"/>
        <w:rPr>
          <w:rFonts w:hint="eastAsia"/>
          <w:spacing w:val="-1"/>
          <w:sz w:val="22"/>
          <w:szCs w:val="22"/>
          <w:lang w:val="en-US" w:eastAsia="zh-CN"/>
        </w:rPr>
      </w:pPr>
    </w:p>
    <w:p w14:paraId="2E6970A2">
      <w:pPr>
        <w:spacing w:before="152" w:line="195" w:lineRule="auto"/>
        <w:ind w:left="1550"/>
        <w:rPr>
          <w:rFonts w:ascii="微软雅黑" w:hAnsi="微软雅黑" w:eastAsia="微软雅黑" w:cs="微软雅黑"/>
          <w:spacing w:val="-4"/>
          <w:sz w:val="35"/>
          <w:szCs w:val="35"/>
          <w:lang w:eastAsia="zh-CN"/>
        </w:rPr>
      </w:pPr>
    </w:p>
    <w:p w14:paraId="36F359A0">
      <w:pPr>
        <w:spacing w:before="152" w:line="195" w:lineRule="auto"/>
        <w:ind w:left="1550"/>
        <w:rPr>
          <w:rFonts w:ascii="微软雅黑" w:hAnsi="微软雅黑" w:eastAsia="微软雅黑" w:cs="微软雅黑"/>
          <w:spacing w:val="-4"/>
          <w:sz w:val="35"/>
          <w:szCs w:val="35"/>
          <w:lang w:eastAsia="zh-CN"/>
        </w:rPr>
      </w:pPr>
    </w:p>
    <w:p w14:paraId="3B3AF1FD">
      <w:pPr>
        <w:spacing w:before="152" w:line="195" w:lineRule="auto"/>
        <w:ind w:left="1550"/>
        <w:rPr>
          <w:rFonts w:ascii="微软雅黑" w:hAnsi="微软雅黑" w:eastAsia="微软雅黑" w:cs="微软雅黑"/>
          <w:spacing w:val="-4"/>
          <w:sz w:val="35"/>
          <w:szCs w:val="35"/>
          <w:lang w:eastAsia="zh-CN"/>
        </w:rPr>
      </w:pPr>
    </w:p>
    <w:p w14:paraId="5C90F65E">
      <w:pPr>
        <w:spacing w:before="152" w:line="195" w:lineRule="auto"/>
        <w:ind w:left="1550"/>
        <w:rPr>
          <w:rFonts w:ascii="微软雅黑" w:hAnsi="微软雅黑" w:eastAsia="微软雅黑" w:cs="微软雅黑"/>
          <w:spacing w:val="-4"/>
          <w:sz w:val="35"/>
          <w:szCs w:val="35"/>
          <w:lang w:eastAsia="zh-CN"/>
        </w:rPr>
      </w:pPr>
    </w:p>
    <w:p w14:paraId="2B1B4BAF">
      <w:pPr>
        <w:spacing w:before="152" w:line="195" w:lineRule="auto"/>
        <w:ind w:left="1550"/>
        <w:rPr>
          <w:rFonts w:ascii="微软雅黑" w:hAnsi="微软雅黑" w:eastAsia="微软雅黑" w:cs="微软雅黑"/>
          <w:spacing w:val="-4"/>
          <w:sz w:val="35"/>
          <w:szCs w:val="35"/>
          <w:lang w:eastAsia="zh-CN"/>
        </w:rPr>
      </w:pPr>
    </w:p>
    <w:p w14:paraId="3995851F">
      <w:pPr>
        <w:spacing w:before="152" w:line="195" w:lineRule="auto"/>
        <w:ind w:left="1550"/>
        <w:rPr>
          <w:rFonts w:ascii="微软雅黑" w:hAnsi="微软雅黑" w:eastAsia="微软雅黑" w:cs="微软雅黑"/>
          <w:spacing w:val="-4"/>
          <w:sz w:val="35"/>
          <w:szCs w:val="35"/>
          <w:lang w:eastAsia="zh-CN"/>
        </w:rPr>
      </w:pPr>
    </w:p>
    <w:p w14:paraId="125883BE">
      <w:pPr>
        <w:spacing w:before="152" w:line="195" w:lineRule="auto"/>
        <w:ind w:left="1550"/>
        <w:rPr>
          <w:rFonts w:ascii="微软雅黑" w:hAnsi="微软雅黑" w:eastAsia="微软雅黑" w:cs="微软雅黑"/>
          <w:spacing w:val="-4"/>
          <w:sz w:val="35"/>
          <w:szCs w:val="35"/>
          <w:lang w:eastAsia="zh-CN"/>
        </w:rPr>
      </w:pPr>
    </w:p>
    <w:p w14:paraId="68E2976C">
      <w:pPr>
        <w:spacing w:before="152" w:line="195" w:lineRule="auto"/>
        <w:ind w:left="1550"/>
        <w:rPr>
          <w:rFonts w:ascii="微软雅黑" w:hAnsi="微软雅黑" w:eastAsia="微软雅黑" w:cs="微软雅黑"/>
          <w:spacing w:val="-4"/>
          <w:sz w:val="35"/>
          <w:szCs w:val="35"/>
          <w:lang w:eastAsia="zh-CN"/>
        </w:rPr>
      </w:pPr>
    </w:p>
    <w:p w14:paraId="42516152">
      <w:pPr>
        <w:spacing w:before="152" w:line="195" w:lineRule="auto"/>
        <w:ind w:left="1550"/>
        <w:rPr>
          <w:rFonts w:ascii="微软雅黑" w:hAnsi="微软雅黑" w:eastAsia="微软雅黑" w:cs="微软雅黑"/>
          <w:spacing w:val="-4"/>
          <w:sz w:val="35"/>
          <w:szCs w:val="35"/>
          <w:lang w:eastAsia="zh-CN"/>
        </w:rPr>
      </w:pPr>
    </w:p>
    <w:p w14:paraId="2B4518E6">
      <w:pPr>
        <w:spacing w:before="83" w:line="230" w:lineRule="auto"/>
        <w:ind w:left="652"/>
        <w:rPr>
          <w:rFonts w:hint="eastAsia" w:ascii="黑体" w:hAnsi="黑体" w:eastAsia="黑体" w:cs="黑体"/>
          <w:sz w:val="31"/>
          <w:szCs w:val="31"/>
          <w:lang w:val="en-US" w:eastAsia="zh-CN"/>
        </w:rPr>
      </w:pPr>
      <w:r>
        <w:rPr>
          <w:rFonts w:ascii="黑体" w:hAnsi="黑体" w:eastAsia="黑体" w:cs="黑体"/>
          <w:spacing w:val="24"/>
          <w:sz w:val="31"/>
          <w:szCs w:val="31"/>
        </w:rPr>
        <w:t>附件</w:t>
      </w:r>
      <w:r>
        <w:rPr>
          <w:rFonts w:hint="eastAsia" w:ascii="黑体" w:hAnsi="黑体" w:eastAsia="黑体" w:cs="黑体"/>
          <w:spacing w:val="24"/>
          <w:sz w:val="31"/>
          <w:szCs w:val="31"/>
          <w:lang w:val="en-US" w:eastAsia="zh-CN"/>
        </w:rPr>
        <w:t>3</w:t>
      </w:r>
    </w:p>
    <w:p w14:paraId="5C38001D">
      <w:pPr>
        <w:spacing w:before="152" w:line="195" w:lineRule="auto"/>
        <w:ind w:left="1550"/>
        <w:rPr>
          <w:rFonts w:ascii="微软雅黑" w:hAnsi="微软雅黑" w:eastAsia="微软雅黑" w:cs="微软雅黑"/>
          <w:sz w:val="35"/>
          <w:szCs w:val="35"/>
          <w:lang w:eastAsia="zh-CN"/>
        </w:rPr>
      </w:pPr>
      <w:r>
        <w:rPr>
          <w:rFonts w:ascii="微软雅黑" w:hAnsi="微软雅黑" w:eastAsia="微软雅黑" w:cs="微软雅黑"/>
          <w:spacing w:val="-4"/>
          <w:sz w:val="35"/>
          <w:szCs w:val="35"/>
          <w:lang w:eastAsia="zh-CN"/>
        </w:rPr>
        <w:t>2024 年度部门（ 单位 ）整体支出绩效自评表</w:t>
      </w:r>
    </w:p>
    <w:p w14:paraId="201B708E">
      <w:pPr>
        <w:spacing w:line="65" w:lineRule="exact"/>
        <w:rPr>
          <w:lang w:eastAsia="zh-CN"/>
        </w:rPr>
      </w:pPr>
    </w:p>
    <w:tbl>
      <w:tblPr>
        <w:tblStyle w:val="12"/>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2C5A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3197" w:type="dxa"/>
            <w:gridSpan w:val="3"/>
          </w:tcPr>
          <w:p w14:paraId="08CCD50D">
            <w:pPr>
              <w:pStyle w:val="13"/>
              <w:spacing w:line="250" w:lineRule="auto"/>
              <w:rPr>
                <w:lang w:eastAsia="zh-CN"/>
              </w:rPr>
            </w:pPr>
          </w:p>
          <w:p w14:paraId="42BDF695">
            <w:pPr>
              <w:spacing w:before="62" w:line="230" w:lineRule="auto"/>
              <w:ind w:left="214"/>
              <w:rPr>
                <w:rFonts w:ascii="仿宋" w:hAnsi="仿宋" w:eastAsia="仿宋" w:cs="仿宋"/>
                <w:sz w:val="19"/>
                <w:szCs w:val="19"/>
                <w:lang w:eastAsia="zh-CN"/>
              </w:rPr>
            </w:pPr>
            <w:r>
              <w:rPr>
                <w:rFonts w:ascii="仿宋" w:hAnsi="仿宋" w:eastAsia="仿宋" w:cs="仿宋"/>
                <w:spacing w:val="8"/>
                <w:sz w:val="19"/>
                <w:szCs w:val="19"/>
                <w:lang w:eastAsia="zh-CN"/>
              </w:rPr>
              <w:t>市直部门预算单位（包括二级机</w:t>
            </w:r>
          </w:p>
          <w:p w14:paraId="55A0DC97">
            <w:pPr>
              <w:pStyle w:val="13"/>
              <w:spacing w:line="299" w:lineRule="auto"/>
              <w:rPr>
                <w:lang w:eastAsia="zh-CN"/>
              </w:rPr>
            </w:pPr>
          </w:p>
          <w:p w14:paraId="2663A313">
            <w:pPr>
              <w:spacing w:before="62" w:line="230" w:lineRule="auto"/>
              <w:ind w:left="1208"/>
              <w:rPr>
                <w:rFonts w:ascii="仿宋" w:hAnsi="仿宋" w:eastAsia="仿宋" w:cs="仿宋"/>
                <w:sz w:val="19"/>
                <w:szCs w:val="19"/>
              </w:rPr>
            </w:pPr>
            <w:r>
              <w:rPr>
                <w:rFonts w:ascii="仿宋" w:hAnsi="仿宋" w:eastAsia="仿宋" w:cs="仿宋"/>
                <w:spacing w:val="6"/>
                <w:sz w:val="19"/>
                <w:szCs w:val="19"/>
              </w:rPr>
              <w:t>构）名称</w:t>
            </w:r>
          </w:p>
        </w:tc>
        <w:tc>
          <w:tcPr>
            <w:tcW w:w="6886" w:type="dxa"/>
            <w:gridSpan w:val="6"/>
          </w:tcPr>
          <w:p w14:paraId="4BAFFCFD">
            <w:pPr>
              <w:pStyle w:val="13"/>
              <w:rPr>
                <w:lang w:eastAsia="zh-CN"/>
              </w:rPr>
            </w:pPr>
            <w:r>
              <w:rPr>
                <w:rFonts w:ascii="宋体" w:hAnsi="宋体" w:eastAsia="宋体" w:cs="宋体"/>
                <w:spacing w:val="-2"/>
                <w:sz w:val="20"/>
                <w:szCs w:val="20"/>
                <w:lang w:eastAsia="zh-CN"/>
              </w:rPr>
              <w:t>株洲美术馆（株洲画院）</w:t>
            </w:r>
          </w:p>
        </w:tc>
      </w:tr>
      <w:tr w14:paraId="384E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restart"/>
            <w:tcBorders>
              <w:bottom w:val="nil"/>
            </w:tcBorders>
          </w:tcPr>
          <w:p w14:paraId="04D19C9E">
            <w:pPr>
              <w:pStyle w:val="13"/>
              <w:spacing w:line="245" w:lineRule="auto"/>
              <w:rPr>
                <w:lang w:eastAsia="zh-CN"/>
              </w:rPr>
            </w:pPr>
          </w:p>
          <w:p w14:paraId="25279CAD">
            <w:pPr>
              <w:pStyle w:val="13"/>
              <w:spacing w:line="245" w:lineRule="auto"/>
              <w:rPr>
                <w:lang w:eastAsia="zh-CN"/>
              </w:rPr>
            </w:pPr>
          </w:p>
          <w:p w14:paraId="289C3307">
            <w:pPr>
              <w:pStyle w:val="13"/>
              <w:spacing w:line="245" w:lineRule="auto"/>
              <w:rPr>
                <w:lang w:eastAsia="zh-CN"/>
              </w:rPr>
            </w:pPr>
          </w:p>
          <w:p w14:paraId="4E308D4F">
            <w:pPr>
              <w:pStyle w:val="13"/>
              <w:spacing w:line="245" w:lineRule="auto"/>
              <w:rPr>
                <w:lang w:eastAsia="zh-CN"/>
              </w:rPr>
            </w:pPr>
          </w:p>
          <w:p w14:paraId="7B6E0960">
            <w:pPr>
              <w:pStyle w:val="13"/>
              <w:spacing w:line="245" w:lineRule="auto"/>
              <w:rPr>
                <w:lang w:eastAsia="zh-CN"/>
              </w:rPr>
            </w:pPr>
          </w:p>
          <w:p w14:paraId="61BAD975">
            <w:pPr>
              <w:pStyle w:val="13"/>
              <w:spacing w:line="245" w:lineRule="auto"/>
              <w:rPr>
                <w:lang w:eastAsia="zh-CN"/>
              </w:rPr>
            </w:pPr>
          </w:p>
          <w:p w14:paraId="700E202C">
            <w:pPr>
              <w:spacing w:before="62" w:line="231" w:lineRule="auto"/>
              <w:ind w:left="255"/>
              <w:rPr>
                <w:rFonts w:ascii="仿宋" w:hAnsi="仿宋" w:eastAsia="仿宋" w:cs="仿宋"/>
                <w:sz w:val="19"/>
                <w:szCs w:val="19"/>
                <w:lang w:eastAsia="zh-CN"/>
              </w:rPr>
            </w:pPr>
            <w:r>
              <w:rPr>
                <w:rFonts w:ascii="仿宋" w:hAnsi="仿宋" w:eastAsia="仿宋" w:cs="仿宋"/>
                <w:spacing w:val="4"/>
                <w:sz w:val="19"/>
                <w:szCs w:val="19"/>
                <w:lang w:eastAsia="zh-CN"/>
              </w:rPr>
              <w:t>年度预</w:t>
            </w:r>
          </w:p>
          <w:p w14:paraId="75396742">
            <w:pPr>
              <w:pStyle w:val="13"/>
              <w:spacing w:line="298" w:lineRule="auto"/>
              <w:rPr>
                <w:lang w:eastAsia="zh-CN"/>
              </w:rPr>
            </w:pPr>
          </w:p>
          <w:p w14:paraId="4A01A66B">
            <w:pPr>
              <w:spacing w:before="62" w:line="229" w:lineRule="auto"/>
              <w:ind w:left="251"/>
              <w:rPr>
                <w:rFonts w:ascii="仿宋" w:hAnsi="仿宋" w:eastAsia="仿宋" w:cs="仿宋"/>
                <w:sz w:val="19"/>
                <w:szCs w:val="19"/>
                <w:lang w:eastAsia="zh-CN"/>
              </w:rPr>
            </w:pPr>
            <w:r>
              <w:rPr>
                <w:rFonts w:ascii="仿宋" w:hAnsi="仿宋" w:eastAsia="仿宋" w:cs="仿宋"/>
                <w:spacing w:val="5"/>
                <w:sz w:val="19"/>
                <w:szCs w:val="19"/>
                <w:lang w:eastAsia="zh-CN"/>
              </w:rPr>
              <w:t>算申请</w:t>
            </w:r>
          </w:p>
          <w:p w14:paraId="54B35BD3">
            <w:pPr>
              <w:pStyle w:val="13"/>
              <w:spacing w:line="300" w:lineRule="auto"/>
              <w:rPr>
                <w:lang w:eastAsia="zh-CN"/>
              </w:rPr>
            </w:pPr>
          </w:p>
          <w:p w14:paraId="61CA436D">
            <w:pPr>
              <w:spacing w:before="62" w:line="235" w:lineRule="auto"/>
              <w:ind w:left="158"/>
              <w:rPr>
                <w:rFonts w:ascii="仿宋" w:hAnsi="仿宋" w:eastAsia="仿宋" w:cs="仿宋"/>
                <w:sz w:val="19"/>
                <w:szCs w:val="19"/>
                <w:lang w:eastAsia="zh-CN"/>
              </w:rPr>
            </w:pPr>
            <w:r>
              <w:rPr>
                <w:rFonts w:ascii="仿宋" w:hAnsi="仿宋" w:eastAsia="仿宋" w:cs="仿宋"/>
                <w:spacing w:val="3"/>
                <w:sz w:val="19"/>
                <w:szCs w:val="19"/>
                <w:lang w:eastAsia="zh-CN"/>
              </w:rPr>
              <w:t>（万元）</w:t>
            </w:r>
          </w:p>
        </w:tc>
        <w:tc>
          <w:tcPr>
            <w:tcW w:w="2113" w:type="dxa"/>
            <w:gridSpan w:val="2"/>
          </w:tcPr>
          <w:p w14:paraId="0385BEAF">
            <w:pPr>
              <w:pStyle w:val="13"/>
              <w:rPr>
                <w:lang w:eastAsia="zh-CN"/>
              </w:rPr>
            </w:pPr>
          </w:p>
        </w:tc>
        <w:tc>
          <w:tcPr>
            <w:tcW w:w="1269" w:type="dxa"/>
          </w:tcPr>
          <w:p w14:paraId="42F74D0B">
            <w:pPr>
              <w:pStyle w:val="13"/>
              <w:spacing w:line="246" w:lineRule="auto"/>
              <w:rPr>
                <w:lang w:eastAsia="zh-CN"/>
              </w:rPr>
            </w:pPr>
          </w:p>
          <w:p w14:paraId="7F81DB9A">
            <w:pPr>
              <w:spacing w:before="61" w:line="231" w:lineRule="auto"/>
              <w:ind w:left="147"/>
              <w:rPr>
                <w:rFonts w:ascii="仿宋" w:hAnsi="仿宋" w:eastAsia="仿宋" w:cs="仿宋"/>
                <w:sz w:val="19"/>
                <w:szCs w:val="19"/>
              </w:rPr>
            </w:pPr>
            <w:r>
              <w:rPr>
                <w:rFonts w:ascii="仿宋" w:hAnsi="仿宋" w:eastAsia="仿宋" w:cs="仿宋"/>
                <w:spacing w:val="6"/>
                <w:sz w:val="19"/>
                <w:szCs w:val="19"/>
              </w:rPr>
              <w:t>年初预算数</w:t>
            </w:r>
          </w:p>
        </w:tc>
        <w:tc>
          <w:tcPr>
            <w:tcW w:w="1310" w:type="dxa"/>
          </w:tcPr>
          <w:p w14:paraId="7DD5380E">
            <w:pPr>
              <w:pStyle w:val="13"/>
              <w:spacing w:line="246" w:lineRule="auto"/>
            </w:pPr>
          </w:p>
          <w:p w14:paraId="6A99FDF1">
            <w:pPr>
              <w:spacing w:before="61" w:line="231" w:lineRule="auto"/>
              <w:ind w:left="170"/>
              <w:rPr>
                <w:rFonts w:ascii="仿宋" w:hAnsi="仿宋" w:eastAsia="仿宋" w:cs="仿宋"/>
                <w:sz w:val="19"/>
                <w:szCs w:val="19"/>
              </w:rPr>
            </w:pPr>
            <w:r>
              <w:rPr>
                <w:rFonts w:ascii="仿宋" w:hAnsi="仿宋" w:eastAsia="仿宋" w:cs="仿宋"/>
                <w:spacing w:val="6"/>
                <w:sz w:val="19"/>
                <w:szCs w:val="19"/>
              </w:rPr>
              <w:t>全年预算数</w:t>
            </w:r>
          </w:p>
        </w:tc>
        <w:tc>
          <w:tcPr>
            <w:tcW w:w="1268" w:type="dxa"/>
          </w:tcPr>
          <w:p w14:paraId="2D7EF591">
            <w:pPr>
              <w:pStyle w:val="13"/>
              <w:spacing w:line="246" w:lineRule="auto"/>
            </w:pPr>
          </w:p>
          <w:p w14:paraId="130E71CD">
            <w:pPr>
              <w:spacing w:before="62" w:line="230" w:lineRule="auto"/>
              <w:ind w:left="149"/>
              <w:rPr>
                <w:rFonts w:ascii="仿宋" w:hAnsi="仿宋" w:eastAsia="仿宋" w:cs="仿宋"/>
                <w:sz w:val="19"/>
                <w:szCs w:val="19"/>
              </w:rPr>
            </w:pPr>
            <w:r>
              <w:rPr>
                <w:rFonts w:ascii="仿宋" w:hAnsi="仿宋" w:eastAsia="仿宋" w:cs="仿宋"/>
                <w:spacing w:val="6"/>
                <w:sz w:val="19"/>
                <w:szCs w:val="19"/>
              </w:rPr>
              <w:t>全年执行数</w:t>
            </w:r>
          </w:p>
        </w:tc>
        <w:tc>
          <w:tcPr>
            <w:tcW w:w="716" w:type="dxa"/>
          </w:tcPr>
          <w:p w14:paraId="6DE385DF">
            <w:pPr>
              <w:pStyle w:val="13"/>
              <w:spacing w:line="246" w:lineRule="auto"/>
            </w:pPr>
          </w:p>
          <w:p w14:paraId="72E12AEF">
            <w:pPr>
              <w:spacing w:before="62" w:line="232" w:lineRule="auto"/>
              <w:ind w:left="172"/>
              <w:rPr>
                <w:rFonts w:ascii="仿宋" w:hAnsi="仿宋" w:eastAsia="仿宋" w:cs="仿宋"/>
                <w:sz w:val="19"/>
                <w:szCs w:val="19"/>
              </w:rPr>
            </w:pPr>
            <w:r>
              <w:rPr>
                <w:rFonts w:ascii="仿宋" w:hAnsi="仿宋" w:eastAsia="仿宋" w:cs="仿宋"/>
                <w:spacing w:val="1"/>
                <w:sz w:val="19"/>
                <w:szCs w:val="19"/>
              </w:rPr>
              <w:t>分值</w:t>
            </w:r>
          </w:p>
        </w:tc>
        <w:tc>
          <w:tcPr>
            <w:tcW w:w="873" w:type="dxa"/>
          </w:tcPr>
          <w:p w14:paraId="274937E8">
            <w:pPr>
              <w:pStyle w:val="13"/>
              <w:spacing w:line="246" w:lineRule="auto"/>
            </w:pPr>
          </w:p>
          <w:p w14:paraId="254806B2">
            <w:pPr>
              <w:spacing w:before="62" w:line="230" w:lineRule="auto"/>
              <w:ind w:left="147"/>
              <w:rPr>
                <w:rFonts w:ascii="仿宋" w:hAnsi="仿宋" w:eastAsia="仿宋" w:cs="仿宋"/>
                <w:sz w:val="19"/>
                <w:szCs w:val="19"/>
              </w:rPr>
            </w:pPr>
            <w:r>
              <w:rPr>
                <w:rFonts w:ascii="仿宋" w:hAnsi="仿宋" w:eastAsia="仿宋" w:cs="仿宋"/>
                <w:spacing w:val="5"/>
                <w:sz w:val="19"/>
                <w:szCs w:val="19"/>
              </w:rPr>
              <w:t>执行率</w:t>
            </w:r>
          </w:p>
        </w:tc>
        <w:tc>
          <w:tcPr>
            <w:tcW w:w="1450" w:type="dxa"/>
          </w:tcPr>
          <w:p w14:paraId="048E63AA">
            <w:pPr>
              <w:pStyle w:val="13"/>
              <w:spacing w:line="246" w:lineRule="auto"/>
            </w:pPr>
          </w:p>
          <w:p w14:paraId="182D8D79">
            <w:pPr>
              <w:spacing w:before="62" w:line="231" w:lineRule="auto"/>
              <w:ind w:left="535"/>
              <w:rPr>
                <w:rFonts w:ascii="仿宋" w:hAnsi="仿宋" w:eastAsia="仿宋" w:cs="仿宋"/>
                <w:sz w:val="19"/>
                <w:szCs w:val="19"/>
              </w:rPr>
            </w:pPr>
            <w:r>
              <w:rPr>
                <w:rFonts w:ascii="仿宋" w:hAnsi="仿宋" w:eastAsia="仿宋" w:cs="仿宋"/>
                <w:spacing w:val="2"/>
                <w:sz w:val="19"/>
                <w:szCs w:val="19"/>
              </w:rPr>
              <w:t>得分</w:t>
            </w:r>
          </w:p>
        </w:tc>
      </w:tr>
      <w:tr w14:paraId="44BE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nil"/>
              <w:bottom w:val="nil"/>
            </w:tcBorders>
          </w:tcPr>
          <w:p w14:paraId="21272A9D">
            <w:pPr>
              <w:pStyle w:val="13"/>
            </w:pPr>
          </w:p>
        </w:tc>
        <w:tc>
          <w:tcPr>
            <w:tcW w:w="2113" w:type="dxa"/>
            <w:gridSpan w:val="2"/>
          </w:tcPr>
          <w:p w14:paraId="055228E6">
            <w:pPr>
              <w:pStyle w:val="13"/>
              <w:spacing w:line="249" w:lineRule="auto"/>
            </w:pPr>
          </w:p>
          <w:p w14:paraId="7AF5DA37">
            <w:pPr>
              <w:spacing w:before="62" w:line="231" w:lineRule="auto"/>
              <w:ind w:left="470"/>
              <w:rPr>
                <w:rFonts w:ascii="仿宋" w:hAnsi="仿宋" w:eastAsia="仿宋" w:cs="仿宋"/>
                <w:sz w:val="19"/>
                <w:szCs w:val="19"/>
              </w:rPr>
            </w:pPr>
            <w:r>
              <w:rPr>
                <w:rFonts w:ascii="仿宋" w:hAnsi="仿宋" w:eastAsia="仿宋" w:cs="仿宋"/>
                <w:spacing w:val="7"/>
                <w:sz w:val="19"/>
                <w:szCs w:val="19"/>
              </w:rPr>
              <w:t>年度资金总额</w:t>
            </w:r>
          </w:p>
        </w:tc>
        <w:tc>
          <w:tcPr>
            <w:tcW w:w="1269" w:type="dxa"/>
          </w:tcPr>
          <w:p w14:paraId="619072C6">
            <w:pPr>
              <w:pStyle w:val="13"/>
              <w:rPr>
                <w:rFonts w:eastAsia="宋体"/>
                <w:lang w:eastAsia="zh-CN"/>
              </w:rPr>
            </w:pPr>
            <w:r>
              <w:rPr>
                <w:rFonts w:hint="eastAsia" w:eastAsia="宋体"/>
                <w:lang w:eastAsia="zh-CN"/>
              </w:rPr>
              <w:t>251.49</w:t>
            </w:r>
          </w:p>
        </w:tc>
        <w:tc>
          <w:tcPr>
            <w:tcW w:w="1310" w:type="dxa"/>
          </w:tcPr>
          <w:p w14:paraId="78C16986">
            <w:pPr>
              <w:pStyle w:val="13"/>
              <w:rPr>
                <w:rFonts w:eastAsia="宋体"/>
                <w:lang w:eastAsia="zh-CN"/>
              </w:rPr>
            </w:pPr>
            <w:r>
              <w:rPr>
                <w:rFonts w:hint="eastAsia" w:eastAsia="宋体"/>
                <w:lang w:eastAsia="zh-CN"/>
              </w:rPr>
              <w:t>490.65</w:t>
            </w:r>
          </w:p>
        </w:tc>
        <w:tc>
          <w:tcPr>
            <w:tcW w:w="1268" w:type="dxa"/>
          </w:tcPr>
          <w:p w14:paraId="460E3168">
            <w:pPr>
              <w:pStyle w:val="13"/>
              <w:rPr>
                <w:rFonts w:eastAsia="宋体"/>
                <w:lang w:eastAsia="zh-CN"/>
              </w:rPr>
            </w:pPr>
            <w:r>
              <w:rPr>
                <w:rFonts w:hint="eastAsia" w:eastAsia="宋体"/>
                <w:lang w:eastAsia="zh-CN"/>
              </w:rPr>
              <w:t>448.92</w:t>
            </w:r>
          </w:p>
        </w:tc>
        <w:tc>
          <w:tcPr>
            <w:tcW w:w="716" w:type="dxa"/>
          </w:tcPr>
          <w:p w14:paraId="142591FA">
            <w:pPr>
              <w:pStyle w:val="13"/>
              <w:spacing w:line="249" w:lineRule="auto"/>
            </w:pPr>
          </w:p>
          <w:p w14:paraId="5ED6DA3D">
            <w:pPr>
              <w:spacing w:before="62" w:line="257" w:lineRule="exact"/>
              <w:ind w:left="279"/>
              <w:rPr>
                <w:rFonts w:ascii="仿宋" w:hAnsi="仿宋" w:eastAsia="仿宋" w:cs="仿宋"/>
                <w:sz w:val="19"/>
                <w:szCs w:val="19"/>
              </w:rPr>
            </w:pPr>
            <w:r>
              <w:rPr>
                <w:rFonts w:ascii="仿宋" w:hAnsi="仿宋" w:eastAsia="仿宋" w:cs="仿宋"/>
                <w:spacing w:val="-6"/>
                <w:position w:val="1"/>
                <w:sz w:val="19"/>
                <w:szCs w:val="19"/>
              </w:rPr>
              <w:t>10</w:t>
            </w:r>
          </w:p>
        </w:tc>
        <w:tc>
          <w:tcPr>
            <w:tcW w:w="873" w:type="dxa"/>
          </w:tcPr>
          <w:p w14:paraId="5C191F73">
            <w:pPr>
              <w:pStyle w:val="13"/>
              <w:rPr>
                <w:rFonts w:eastAsia="宋体"/>
                <w:lang w:eastAsia="zh-CN"/>
              </w:rPr>
            </w:pPr>
            <w:r>
              <w:rPr>
                <w:rFonts w:hint="eastAsia" w:eastAsia="宋体"/>
                <w:lang w:eastAsia="zh-CN"/>
              </w:rPr>
              <w:t>91.49%</w:t>
            </w:r>
          </w:p>
        </w:tc>
        <w:tc>
          <w:tcPr>
            <w:tcW w:w="1450" w:type="dxa"/>
          </w:tcPr>
          <w:p w14:paraId="7616B4D1">
            <w:pPr>
              <w:pStyle w:val="13"/>
              <w:rPr>
                <w:rFonts w:eastAsia="宋体"/>
                <w:lang w:eastAsia="zh-CN"/>
              </w:rPr>
            </w:pPr>
            <w:r>
              <w:rPr>
                <w:rFonts w:hint="eastAsia" w:eastAsia="宋体"/>
                <w:lang w:eastAsia="zh-CN"/>
              </w:rPr>
              <w:t>9.15</w:t>
            </w:r>
          </w:p>
        </w:tc>
      </w:tr>
      <w:tr w14:paraId="274FD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nil"/>
              <w:bottom w:val="nil"/>
            </w:tcBorders>
          </w:tcPr>
          <w:p w14:paraId="4595934F">
            <w:pPr>
              <w:pStyle w:val="13"/>
            </w:pPr>
          </w:p>
        </w:tc>
        <w:tc>
          <w:tcPr>
            <w:tcW w:w="4692" w:type="dxa"/>
            <w:gridSpan w:val="4"/>
          </w:tcPr>
          <w:p w14:paraId="4CABEAB7">
            <w:pPr>
              <w:pStyle w:val="13"/>
              <w:spacing w:line="250" w:lineRule="auto"/>
            </w:pPr>
          </w:p>
          <w:p w14:paraId="38EE1878">
            <w:pPr>
              <w:spacing w:before="62" w:line="229" w:lineRule="auto"/>
              <w:ind w:left="115"/>
              <w:rPr>
                <w:rFonts w:ascii="仿宋" w:hAnsi="仿宋" w:eastAsia="仿宋" w:cs="仿宋"/>
                <w:sz w:val="19"/>
                <w:szCs w:val="19"/>
              </w:rPr>
            </w:pPr>
            <w:r>
              <w:rPr>
                <w:rFonts w:ascii="仿宋" w:hAnsi="仿宋" w:eastAsia="仿宋" w:cs="仿宋"/>
                <w:spacing w:val="6"/>
                <w:sz w:val="19"/>
                <w:szCs w:val="19"/>
              </w:rPr>
              <w:t>按收入性质分：</w:t>
            </w:r>
          </w:p>
        </w:tc>
        <w:tc>
          <w:tcPr>
            <w:tcW w:w="4307" w:type="dxa"/>
            <w:gridSpan w:val="4"/>
          </w:tcPr>
          <w:p w14:paraId="72338236">
            <w:pPr>
              <w:pStyle w:val="13"/>
              <w:spacing w:line="250" w:lineRule="auto"/>
            </w:pPr>
          </w:p>
          <w:p w14:paraId="2B0181BC">
            <w:pPr>
              <w:spacing w:before="62" w:line="229" w:lineRule="auto"/>
              <w:ind w:left="120"/>
              <w:rPr>
                <w:rFonts w:ascii="仿宋" w:hAnsi="仿宋" w:eastAsia="仿宋" w:cs="仿宋"/>
                <w:sz w:val="19"/>
                <w:szCs w:val="19"/>
              </w:rPr>
            </w:pPr>
            <w:r>
              <w:rPr>
                <w:rFonts w:ascii="仿宋" w:hAnsi="仿宋" w:eastAsia="仿宋" w:cs="仿宋"/>
                <w:spacing w:val="6"/>
                <w:sz w:val="19"/>
                <w:szCs w:val="19"/>
              </w:rPr>
              <w:t>按支出性质分：</w:t>
            </w:r>
          </w:p>
        </w:tc>
      </w:tr>
      <w:tr w14:paraId="0B798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39BC2929">
            <w:pPr>
              <w:pStyle w:val="13"/>
            </w:pPr>
          </w:p>
        </w:tc>
        <w:tc>
          <w:tcPr>
            <w:tcW w:w="4692" w:type="dxa"/>
            <w:gridSpan w:val="4"/>
          </w:tcPr>
          <w:p w14:paraId="5F35B792">
            <w:pPr>
              <w:pStyle w:val="13"/>
              <w:spacing w:line="250" w:lineRule="auto"/>
              <w:rPr>
                <w:lang w:eastAsia="zh-CN"/>
              </w:rPr>
            </w:pPr>
          </w:p>
          <w:p w14:paraId="11427842">
            <w:pPr>
              <w:spacing w:before="62" w:line="231" w:lineRule="auto"/>
              <w:ind w:left="319"/>
              <w:rPr>
                <w:rFonts w:ascii="仿宋" w:hAnsi="仿宋" w:eastAsia="仿宋" w:cs="仿宋"/>
                <w:sz w:val="19"/>
                <w:szCs w:val="19"/>
                <w:lang w:eastAsia="zh-CN"/>
              </w:rPr>
            </w:pPr>
            <w:r>
              <w:rPr>
                <w:rFonts w:ascii="仿宋" w:hAnsi="仿宋" w:eastAsia="仿宋" w:cs="仿宋"/>
                <w:spacing w:val="4"/>
                <w:sz w:val="19"/>
                <w:szCs w:val="19"/>
                <w:lang w:eastAsia="zh-CN"/>
              </w:rPr>
              <w:t>其中：一般公共预算：</w:t>
            </w:r>
            <w:r>
              <w:rPr>
                <w:rFonts w:hint="eastAsia" w:ascii="仿宋" w:hAnsi="仿宋" w:eastAsia="仿宋" w:cs="仿宋"/>
                <w:spacing w:val="4"/>
                <w:sz w:val="19"/>
                <w:szCs w:val="19"/>
                <w:lang w:eastAsia="zh-CN"/>
              </w:rPr>
              <w:t>475.65</w:t>
            </w:r>
          </w:p>
        </w:tc>
        <w:tc>
          <w:tcPr>
            <w:tcW w:w="4307" w:type="dxa"/>
            <w:gridSpan w:val="4"/>
          </w:tcPr>
          <w:p w14:paraId="1052AB80">
            <w:pPr>
              <w:pStyle w:val="13"/>
              <w:spacing w:line="251" w:lineRule="auto"/>
              <w:rPr>
                <w:lang w:eastAsia="zh-CN"/>
              </w:rPr>
            </w:pPr>
          </w:p>
          <w:p w14:paraId="2784C4CC">
            <w:pPr>
              <w:spacing w:before="61" w:line="231" w:lineRule="auto"/>
              <w:ind w:left="122"/>
              <w:rPr>
                <w:rFonts w:ascii="仿宋" w:hAnsi="仿宋" w:eastAsia="仿宋" w:cs="仿宋"/>
                <w:sz w:val="19"/>
                <w:szCs w:val="19"/>
                <w:lang w:eastAsia="zh-CN"/>
              </w:rPr>
            </w:pPr>
            <w:r>
              <w:rPr>
                <w:rFonts w:ascii="仿宋" w:hAnsi="仿宋" w:eastAsia="仿宋" w:cs="仿宋"/>
                <w:spacing w:val="6"/>
                <w:sz w:val="19"/>
                <w:szCs w:val="19"/>
              </w:rPr>
              <w:t>其中：基本支出：</w:t>
            </w:r>
            <w:r>
              <w:rPr>
                <w:rFonts w:hint="eastAsia" w:ascii="仿宋" w:hAnsi="仿宋" w:eastAsia="仿宋" w:cs="仿宋"/>
                <w:spacing w:val="6"/>
                <w:sz w:val="19"/>
                <w:szCs w:val="19"/>
                <w:lang w:eastAsia="zh-CN"/>
              </w:rPr>
              <w:t>199.14</w:t>
            </w:r>
          </w:p>
        </w:tc>
      </w:tr>
      <w:tr w14:paraId="6889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14D4A03F">
            <w:pPr>
              <w:pStyle w:val="13"/>
            </w:pPr>
          </w:p>
        </w:tc>
        <w:tc>
          <w:tcPr>
            <w:tcW w:w="4692" w:type="dxa"/>
            <w:gridSpan w:val="4"/>
          </w:tcPr>
          <w:p w14:paraId="434DF308">
            <w:pPr>
              <w:pStyle w:val="13"/>
              <w:spacing w:line="250" w:lineRule="auto"/>
            </w:pPr>
          </w:p>
          <w:p w14:paraId="55C9AFAF">
            <w:pPr>
              <w:spacing w:before="62" w:line="229" w:lineRule="auto"/>
              <w:ind w:left="918"/>
              <w:rPr>
                <w:rFonts w:ascii="仿宋" w:hAnsi="仿宋" w:eastAsia="仿宋" w:cs="仿宋"/>
                <w:sz w:val="19"/>
                <w:szCs w:val="19"/>
                <w:lang w:eastAsia="zh-CN"/>
              </w:rPr>
            </w:pPr>
            <w:r>
              <w:rPr>
                <w:rFonts w:ascii="仿宋" w:hAnsi="仿宋" w:eastAsia="仿宋" w:cs="仿宋"/>
                <w:spacing w:val="6"/>
                <w:sz w:val="19"/>
                <w:szCs w:val="19"/>
              </w:rPr>
              <w:t>政府性基金拨款：</w:t>
            </w:r>
            <w:r>
              <w:rPr>
                <w:rFonts w:hint="eastAsia" w:ascii="仿宋" w:hAnsi="仿宋" w:eastAsia="仿宋" w:cs="仿宋"/>
                <w:spacing w:val="6"/>
                <w:sz w:val="19"/>
                <w:szCs w:val="19"/>
                <w:lang w:eastAsia="zh-CN"/>
              </w:rPr>
              <w:t>15</w:t>
            </w:r>
          </w:p>
        </w:tc>
        <w:tc>
          <w:tcPr>
            <w:tcW w:w="4307" w:type="dxa"/>
            <w:gridSpan w:val="4"/>
          </w:tcPr>
          <w:p w14:paraId="26082015">
            <w:pPr>
              <w:pStyle w:val="13"/>
              <w:spacing w:line="250" w:lineRule="auto"/>
            </w:pPr>
          </w:p>
          <w:p w14:paraId="78560FC7">
            <w:pPr>
              <w:spacing w:before="61" w:line="233" w:lineRule="auto"/>
              <w:ind w:left="721"/>
              <w:rPr>
                <w:rFonts w:ascii="仿宋" w:hAnsi="仿宋" w:eastAsia="仿宋" w:cs="仿宋"/>
                <w:sz w:val="19"/>
                <w:szCs w:val="19"/>
                <w:lang w:eastAsia="zh-CN"/>
              </w:rPr>
            </w:pPr>
            <w:r>
              <w:rPr>
                <w:rFonts w:ascii="仿宋" w:hAnsi="仿宋" w:eastAsia="仿宋" w:cs="仿宋"/>
                <w:spacing w:val="5"/>
                <w:sz w:val="19"/>
                <w:szCs w:val="19"/>
              </w:rPr>
              <w:t>项目支出：</w:t>
            </w:r>
            <w:r>
              <w:rPr>
                <w:rFonts w:hint="eastAsia" w:ascii="仿宋" w:hAnsi="仿宋" w:eastAsia="仿宋" w:cs="仿宋"/>
                <w:spacing w:val="5"/>
                <w:sz w:val="19"/>
                <w:szCs w:val="19"/>
                <w:lang w:eastAsia="zh-CN"/>
              </w:rPr>
              <w:t>249.77</w:t>
            </w:r>
          </w:p>
        </w:tc>
      </w:tr>
      <w:tr w14:paraId="3EBA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60F5449E">
            <w:pPr>
              <w:pStyle w:val="13"/>
            </w:pPr>
          </w:p>
        </w:tc>
        <w:tc>
          <w:tcPr>
            <w:tcW w:w="4692" w:type="dxa"/>
            <w:gridSpan w:val="4"/>
          </w:tcPr>
          <w:p w14:paraId="0C9B8F95">
            <w:pPr>
              <w:pStyle w:val="13"/>
              <w:spacing w:line="250" w:lineRule="auto"/>
              <w:rPr>
                <w:lang w:eastAsia="zh-CN"/>
              </w:rPr>
            </w:pPr>
          </w:p>
          <w:p w14:paraId="3DDB3DBC">
            <w:pPr>
              <w:spacing w:before="61" w:line="231" w:lineRule="auto"/>
              <w:ind w:left="118"/>
              <w:rPr>
                <w:rFonts w:ascii="仿宋" w:hAnsi="仿宋" w:eastAsia="仿宋" w:cs="仿宋"/>
                <w:sz w:val="19"/>
                <w:szCs w:val="19"/>
                <w:lang w:eastAsia="zh-CN"/>
              </w:rPr>
            </w:pPr>
            <w:r>
              <w:rPr>
                <w:rFonts w:ascii="仿宋" w:hAnsi="仿宋" w:eastAsia="仿宋" w:cs="仿宋"/>
                <w:spacing w:val="8"/>
                <w:sz w:val="19"/>
                <w:szCs w:val="19"/>
                <w:lang w:eastAsia="zh-CN"/>
              </w:rPr>
              <w:t>纳入专户管理的非税收入拨款：</w:t>
            </w:r>
          </w:p>
        </w:tc>
        <w:tc>
          <w:tcPr>
            <w:tcW w:w="4307" w:type="dxa"/>
            <w:gridSpan w:val="4"/>
          </w:tcPr>
          <w:p w14:paraId="3966A5F4">
            <w:pPr>
              <w:pStyle w:val="13"/>
              <w:rPr>
                <w:lang w:eastAsia="zh-CN"/>
              </w:rPr>
            </w:pPr>
          </w:p>
        </w:tc>
      </w:tr>
      <w:tr w14:paraId="6EE3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tcBorders>
          </w:tcPr>
          <w:p w14:paraId="411FC92D">
            <w:pPr>
              <w:pStyle w:val="13"/>
              <w:rPr>
                <w:lang w:eastAsia="zh-CN"/>
              </w:rPr>
            </w:pPr>
          </w:p>
        </w:tc>
        <w:tc>
          <w:tcPr>
            <w:tcW w:w="4692" w:type="dxa"/>
            <w:gridSpan w:val="4"/>
          </w:tcPr>
          <w:p w14:paraId="2B84BAD7">
            <w:pPr>
              <w:pStyle w:val="13"/>
              <w:spacing w:line="249" w:lineRule="auto"/>
              <w:rPr>
                <w:lang w:eastAsia="zh-CN"/>
              </w:rPr>
            </w:pPr>
          </w:p>
          <w:p w14:paraId="73E189E6">
            <w:pPr>
              <w:spacing w:before="61" w:line="231" w:lineRule="auto"/>
              <w:ind w:left="1519"/>
              <w:rPr>
                <w:rFonts w:ascii="仿宋" w:hAnsi="仿宋" w:eastAsia="仿宋" w:cs="仿宋"/>
                <w:sz w:val="19"/>
                <w:szCs w:val="19"/>
              </w:rPr>
            </w:pPr>
            <w:r>
              <w:rPr>
                <w:rFonts w:ascii="仿宋" w:hAnsi="仿宋" w:eastAsia="仿宋" w:cs="仿宋"/>
                <w:spacing w:val="4"/>
                <w:sz w:val="19"/>
                <w:szCs w:val="19"/>
              </w:rPr>
              <w:t>其他资金：</w:t>
            </w:r>
          </w:p>
        </w:tc>
        <w:tc>
          <w:tcPr>
            <w:tcW w:w="4307" w:type="dxa"/>
            <w:gridSpan w:val="4"/>
          </w:tcPr>
          <w:p w14:paraId="48C4138A">
            <w:pPr>
              <w:pStyle w:val="13"/>
            </w:pPr>
          </w:p>
        </w:tc>
      </w:tr>
      <w:tr w14:paraId="2A2FD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restart"/>
            <w:tcBorders>
              <w:bottom w:val="nil"/>
            </w:tcBorders>
          </w:tcPr>
          <w:p w14:paraId="5CFB36AF">
            <w:pPr>
              <w:pStyle w:val="13"/>
              <w:spacing w:line="256" w:lineRule="auto"/>
            </w:pPr>
          </w:p>
          <w:p w14:paraId="00AE2069">
            <w:pPr>
              <w:spacing w:before="62" w:line="231" w:lineRule="auto"/>
              <w:ind w:left="157"/>
              <w:rPr>
                <w:rFonts w:ascii="仿宋" w:hAnsi="仿宋" w:eastAsia="仿宋" w:cs="仿宋"/>
                <w:sz w:val="19"/>
                <w:szCs w:val="19"/>
              </w:rPr>
            </w:pPr>
            <w:r>
              <w:rPr>
                <w:rFonts w:ascii="仿宋" w:hAnsi="仿宋" w:eastAsia="仿宋" w:cs="仿宋"/>
                <w:spacing w:val="5"/>
                <w:sz w:val="19"/>
                <w:szCs w:val="19"/>
              </w:rPr>
              <w:t>年度总体</w:t>
            </w:r>
          </w:p>
          <w:p w14:paraId="252A9943">
            <w:pPr>
              <w:pStyle w:val="13"/>
              <w:spacing w:line="298" w:lineRule="auto"/>
            </w:pPr>
          </w:p>
          <w:p w14:paraId="6F7BE5D8">
            <w:pPr>
              <w:spacing w:before="62" w:line="231" w:lineRule="auto"/>
              <w:ind w:left="387"/>
              <w:rPr>
                <w:rFonts w:ascii="仿宋" w:hAnsi="仿宋" w:eastAsia="仿宋" w:cs="仿宋"/>
                <w:sz w:val="19"/>
                <w:szCs w:val="19"/>
              </w:rPr>
            </w:pPr>
            <w:r>
              <w:rPr>
                <w:rFonts w:ascii="仿宋" w:hAnsi="仿宋" w:eastAsia="仿宋" w:cs="仿宋"/>
                <w:spacing w:val="-15"/>
                <w:sz w:val="19"/>
                <w:szCs w:val="19"/>
              </w:rPr>
              <w:t>目标</w:t>
            </w:r>
          </w:p>
        </w:tc>
        <w:tc>
          <w:tcPr>
            <w:tcW w:w="4692" w:type="dxa"/>
            <w:gridSpan w:val="4"/>
          </w:tcPr>
          <w:p w14:paraId="05640D9A">
            <w:pPr>
              <w:pStyle w:val="13"/>
              <w:spacing w:line="251" w:lineRule="auto"/>
            </w:pPr>
          </w:p>
          <w:p w14:paraId="702A2912">
            <w:pPr>
              <w:spacing w:before="62" w:line="231" w:lineRule="auto"/>
              <w:ind w:left="1958"/>
              <w:rPr>
                <w:rFonts w:ascii="仿宋" w:hAnsi="仿宋" w:eastAsia="仿宋" w:cs="仿宋"/>
                <w:sz w:val="19"/>
                <w:szCs w:val="19"/>
              </w:rPr>
            </w:pPr>
            <w:r>
              <w:rPr>
                <w:rFonts w:ascii="仿宋" w:hAnsi="仿宋" w:eastAsia="仿宋" w:cs="仿宋"/>
                <w:spacing w:val="6"/>
                <w:sz w:val="19"/>
                <w:szCs w:val="19"/>
              </w:rPr>
              <w:t>预期目标</w:t>
            </w:r>
          </w:p>
        </w:tc>
        <w:tc>
          <w:tcPr>
            <w:tcW w:w="4307" w:type="dxa"/>
            <w:gridSpan w:val="4"/>
          </w:tcPr>
          <w:p w14:paraId="4646A920">
            <w:pPr>
              <w:pStyle w:val="13"/>
              <w:spacing w:line="251" w:lineRule="auto"/>
            </w:pPr>
          </w:p>
          <w:p w14:paraId="685B34B0">
            <w:pPr>
              <w:spacing w:before="62" w:line="231" w:lineRule="auto"/>
              <w:ind w:left="1567"/>
              <w:rPr>
                <w:rFonts w:ascii="仿宋" w:hAnsi="仿宋" w:eastAsia="仿宋" w:cs="仿宋"/>
                <w:sz w:val="19"/>
                <w:szCs w:val="19"/>
              </w:rPr>
            </w:pPr>
            <w:r>
              <w:rPr>
                <w:rFonts w:ascii="仿宋" w:hAnsi="仿宋" w:eastAsia="仿宋" w:cs="仿宋"/>
                <w:spacing w:val="7"/>
                <w:sz w:val="19"/>
                <w:szCs w:val="19"/>
              </w:rPr>
              <w:t>实际完成情况</w:t>
            </w:r>
          </w:p>
        </w:tc>
      </w:tr>
      <w:tr w14:paraId="4ADC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tcBorders>
          </w:tcPr>
          <w:p w14:paraId="741BE941">
            <w:pPr>
              <w:pStyle w:val="13"/>
            </w:pPr>
          </w:p>
        </w:tc>
        <w:tc>
          <w:tcPr>
            <w:tcW w:w="4692" w:type="dxa"/>
            <w:gridSpan w:val="4"/>
          </w:tcPr>
          <w:p w14:paraId="158DC2E4">
            <w:pPr>
              <w:spacing w:before="61" w:line="231" w:lineRule="auto"/>
              <w:ind w:left="118"/>
            </w:pPr>
            <w:r>
              <w:rPr>
                <w:rFonts w:hint="eastAsia" w:ascii="仿宋" w:hAnsi="仿宋" w:eastAsia="仿宋" w:cs="仿宋"/>
                <w:spacing w:val="8"/>
                <w:sz w:val="19"/>
                <w:szCs w:val="19"/>
                <w:lang w:eastAsia="zh-CN"/>
              </w:rPr>
              <w:t>开展美术和书法作品创作、收藏、常规展览和对外免费开放、促进艺术繁荣。美术、书法培训、对外学术交流。完成上级交给的创作任务，为民服务开展艺术活动。参加省内外、国内重点展览、出版。做好对外免费开放工作。</w:t>
            </w:r>
            <w:r>
              <w:rPr>
                <w:rFonts w:hint="eastAsia" w:ascii="仿宋" w:hAnsi="仿宋" w:eastAsia="仿宋" w:cs="仿宋"/>
                <w:spacing w:val="8"/>
                <w:sz w:val="19"/>
                <w:szCs w:val="19"/>
              </w:rPr>
              <w:t>做好品牌课题宣传。</w:t>
            </w:r>
          </w:p>
        </w:tc>
        <w:tc>
          <w:tcPr>
            <w:tcW w:w="4307" w:type="dxa"/>
            <w:gridSpan w:val="4"/>
          </w:tcPr>
          <w:p w14:paraId="2D1CBAF5">
            <w:pPr>
              <w:pStyle w:val="13"/>
            </w:pPr>
            <w:r>
              <w:rPr>
                <w:rFonts w:hint="eastAsia"/>
                <w:sz w:val="18"/>
                <w:szCs w:val="18"/>
                <w:lang w:eastAsia="zh-CN"/>
              </w:rPr>
              <w:t>2</w:t>
            </w:r>
            <w:r>
              <w:rPr>
                <w:rFonts w:hint="eastAsia" w:ascii="仿宋" w:hAnsi="仿宋" w:eastAsia="仿宋" w:cs="仿宋"/>
                <w:spacing w:val="8"/>
                <w:sz w:val="18"/>
                <w:szCs w:val="18"/>
                <w:lang w:eastAsia="zh-CN"/>
              </w:rPr>
              <w:t>024年，</w:t>
            </w:r>
            <w:r>
              <w:rPr>
                <w:rFonts w:hint="eastAsia" w:ascii="仿宋" w:hAnsi="仿宋" w:eastAsia="仿宋" w:cs="仿宋"/>
                <w:spacing w:val="8"/>
                <w:sz w:val="19"/>
                <w:szCs w:val="19"/>
                <w:lang w:eastAsia="zh-CN"/>
              </w:rPr>
              <w:t>株洲美术馆（株洲画院）在党的文化工作方针指引下，在市文旅广体局的正确领导下，紧紧围绕文化艺术事业发展大局，致力于传承和弘扬优秀文化，推动美术事业的发展。在各级领导的关心和支持下，全体员工共同努力，圆满完成了年度各项工作任务。1.精心策划，努力打造精品展览。举办线下展览9场，线上展览1场。2、举办多种形式的公共教育活动，开展公共服务课堂8场。</w:t>
            </w:r>
            <w:r>
              <w:rPr>
                <w:rFonts w:hint="eastAsia" w:ascii="仿宋" w:hAnsi="仿宋" w:eastAsia="仿宋" w:cs="仿宋"/>
                <w:spacing w:val="8"/>
                <w:sz w:val="19"/>
                <w:szCs w:val="19"/>
              </w:rPr>
              <w:t>3.开展送春联、送福活动。</w:t>
            </w:r>
          </w:p>
        </w:tc>
      </w:tr>
      <w:tr w14:paraId="2F05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84" w:type="dxa"/>
            <w:vMerge w:val="restart"/>
            <w:tcBorders>
              <w:bottom w:val="nil"/>
            </w:tcBorders>
            <w:textDirection w:val="tbRlV"/>
          </w:tcPr>
          <w:p w14:paraId="27A6083A">
            <w:pPr>
              <w:pStyle w:val="13"/>
              <w:spacing w:line="364" w:lineRule="auto"/>
            </w:pPr>
          </w:p>
          <w:p w14:paraId="12D1086F">
            <w:pPr>
              <w:spacing w:before="64" w:line="210" w:lineRule="auto"/>
              <w:ind w:left="938"/>
              <w:rPr>
                <w:rFonts w:ascii="仿宋" w:hAnsi="仿宋" w:eastAsia="仿宋" w:cs="仿宋"/>
                <w:sz w:val="19"/>
                <w:szCs w:val="19"/>
              </w:rPr>
            </w:pPr>
            <w:r>
              <w:rPr>
                <w:rFonts w:ascii="仿宋" w:hAnsi="仿宋" w:eastAsia="仿宋" w:cs="仿宋"/>
                <w:spacing w:val="13"/>
                <w:sz w:val="19"/>
                <w:szCs w:val="19"/>
              </w:rPr>
              <w:t>绩效指标</w:t>
            </w:r>
          </w:p>
        </w:tc>
        <w:tc>
          <w:tcPr>
            <w:tcW w:w="1079" w:type="dxa"/>
          </w:tcPr>
          <w:p w14:paraId="289036CA">
            <w:pPr>
              <w:pStyle w:val="13"/>
              <w:spacing w:line="274" w:lineRule="auto"/>
            </w:pPr>
          </w:p>
          <w:p w14:paraId="20E6C0C4">
            <w:pPr>
              <w:pStyle w:val="13"/>
              <w:spacing w:line="275" w:lineRule="auto"/>
            </w:pPr>
          </w:p>
          <w:p w14:paraId="592AE9A4">
            <w:pPr>
              <w:spacing w:before="61" w:line="231" w:lineRule="auto"/>
              <w:ind w:left="152"/>
              <w:rPr>
                <w:rFonts w:ascii="仿宋" w:hAnsi="仿宋" w:eastAsia="仿宋" w:cs="仿宋"/>
                <w:sz w:val="19"/>
                <w:szCs w:val="19"/>
              </w:rPr>
            </w:pPr>
            <w:r>
              <w:rPr>
                <w:rFonts w:ascii="仿宋" w:hAnsi="仿宋" w:eastAsia="仿宋" w:cs="仿宋"/>
                <w:spacing w:val="5"/>
                <w:sz w:val="19"/>
                <w:szCs w:val="19"/>
              </w:rPr>
              <w:t>一级指标</w:t>
            </w:r>
          </w:p>
        </w:tc>
        <w:tc>
          <w:tcPr>
            <w:tcW w:w="1034" w:type="dxa"/>
          </w:tcPr>
          <w:p w14:paraId="67CD47A0">
            <w:pPr>
              <w:pStyle w:val="13"/>
              <w:spacing w:line="274" w:lineRule="auto"/>
            </w:pPr>
          </w:p>
          <w:p w14:paraId="46FB51D8">
            <w:pPr>
              <w:pStyle w:val="13"/>
              <w:spacing w:line="275" w:lineRule="auto"/>
            </w:pPr>
          </w:p>
          <w:p w14:paraId="1DEC4CB7">
            <w:pPr>
              <w:spacing w:before="61" w:line="231" w:lineRule="auto"/>
              <w:ind w:left="132"/>
              <w:rPr>
                <w:rFonts w:ascii="仿宋" w:hAnsi="仿宋" w:eastAsia="仿宋" w:cs="仿宋"/>
                <w:sz w:val="19"/>
                <w:szCs w:val="19"/>
              </w:rPr>
            </w:pPr>
            <w:r>
              <w:rPr>
                <w:rFonts w:ascii="仿宋" w:hAnsi="仿宋" w:eastAsia="仿宋" w:cs="仿宋"/>
                <w:spacing w:val="4"/>
                <w:sz w:val="19"/>
                <w:szCs w:val="19"/>
              </w:rPr>
              <w:t>二级指标</w:t>
            </w:r>
          </w:p>
        </w:tc>
        <w:tc>
          <w:tcPr>
            <w:tcW w:w="1269" w:type="dxa"/>
          </w:tcPr>
          <w:p w14:paraId="7F6F54F2">
            <w:pPr>
              <w:pStyle w:val="13"/>
              <w:spacing w:line="274" w:lineRule="auto"/>
            </w:pPr>
          </w:p>
          <w:p w14:paraId="4E626FF9">
            <w:pPr>
              <w:pStyle w:val="13"/>
              <w:spacing w:line="275" w:lineRule="auto"/>
            </w:pPr>
          </w:p>
          <w:p w14:paraId="16A98D59">
            <w:pPr>
              <w:spacing w:before="61" w:line="231" w:lineRule="auto"/>
              <w:ind w:left="250"/>
              <w:rPr>
                <w:rFonts w:ascii="仿宋" w:hAnsi="仿宋" w:eastAsia="仿宋" w:cs="仿宋"/>
                <w:sz w:val="19"/>
                <w:szCs w:val="19"/>
              </w:rPr>
            </w:pPr>
            <w:r>
              <w:rPr>
                <w:rFonts w:ascii="仿宋" w:hAnsi="仿宋" w:eastAsia="仿宋" w:cs="仿宋"/>
                <w:spacing w:val="5"/>
                <w:sz w:val="19"/>
                <w:szCs w:val="19"/>
              </w:rPr>
              <w:t>三级指标</w:t>
            </w:r>
          </w:p>
        </w:tc>
        <w:tc>
          <w:tcPr>
            <w:tcW w:w="1310" w:type="dxa"/>
          </w:tcPr>
          <w:p w14:paraId="49494F25">
            <w:pPr>
              <w:pStyle w:val="13"/>
              <w:spacing w:line="274" w:lineRule="auto"/>
            </w:pPr>
          </w:p>
          <w:p w14:paraId="3362741D">
            <w:pPr>
              <w:pStyle w:val="13"/>
              <w:spacing w:line="275" w:lineRule="auto"/>
            </w:pPr>
          </w:p>
          <w:p w14:paraId="75CA00E2">
            <w:pPr>
              <w:spacing w:before="61" w:line="231" w:lineRule="auto"/>
              <w:ind w:left="121"/>
              <w:rPr>
                <w:rFonts w:ascii="仿宋" w:hAnsi="仿宋" w:eastAsia="仿宋" w:cs="仿宋"/>
                <w:sz w:val="19"/>
                <w:szCs w:val="19"/>
              </w:rPr>
            </w:pPr>
            <w:r>
              <w:rPr>
                <w:rFonts w:ascii="仿宋" w:hAnsi="仿宋" w:eastAsia="仿宋" w:cs="仿宋"/>
                <w:spacing w:val="6"/>
                <w:sz w:val="19"/>
                <w:szCs w:val="19"/>
              </w:rPr>
              <w:t>年度指标值</w:t>
            </w:r>
          </w:p>
        </w:tc>
        <w:tc>
          <w:tcPr>
            <w:tcW w:w="1268" w:type="dxa"/>
          </w:tcPr>
          <w:p w14:paraId="2AB4CB67">
            <w:pPr>
              <w:pStyle w:val="13"/>
              <w:spacing w:line="274" w:lineRule="auto"/>
            </w:pPr>
          </w:p>
          <w:p w14:paraId="65738BCF">
            <w:pPr>
              <w:pStyle w:val="13"/>
              <w:spacing w:line="275" w:lineRule="auto"/>
            </w:pPr>
          </w:p>
          <w:p w14:paraId="26E4DCE9">
            <w:pPr>
              <w:spacing w:before="61" w:line="231" w:lineRule="auto"/>
              <w:ind w:left="124"/>
              <w:rPr>
                <w:rFonts w:ascii="仿宋" w:hAnsi="仿宋" w:eastAsia="仿宋" w:cs="仿宋"/>
                <w:sz w:val="19"/>
                <w:szCs w:val="19"/>
              </w:rPr>
            </w:pPr>
            <w:r>
              <w:rPr>
                <w:rFonts w:ascii="仿宋" w:hAnsi="仿宋" w:eastAsia="仿宋" w:cs="仿宋"/>
                <w:spacing w:val="6"/>
                <w:sz w:val="19"/>
                <w:szCs w:val="19"/>
              </w:rPr>
              <w:t>实际完成值</w:t>
            </w:r>
          </w:p>
        </w:tc>
        <w:tc>
          <w:tcPr>
            <w:tcW w:w="716" w:type="dxa"/>
          </w:tcPr>
          <w:p w14:paraId="419DE643">
            <w:pPr>
              <w:pStyle w:val="13"/>
              <w:spacing w:line="274" w:lineRule="auto"/>
            </w:pPr>
          </w:p>
          <w:p w14:paraId="7ADFB27C">
            <w:pPr>
              <w:pStyle w:val="13"/>
              <w:spacing w:line="274" w:lineRule="auto"/>
            </w:pPr>
          </w:p>
          <w:p w14:paraId="0543F68F">
            <w:pPr>
              <w:spacing w:before="62" w:line="232" w:lineRule="auto"/>
              <w:ind w:left="172"/>
              <w:rPr>
                <w:rFonts w:ascii="仿宋" w:hAnsi="仿宋" w:eastAsia="仿宋" w:cs="仿宋"/>
                <w:sz w:val="19"/>
                <w:szCs w:val="19"/>
              </w:rPr>
            </w:pPr>
            <w:r>
              <w:rPr>
                <w:rFonts w:ascii="仿宋" w:hAnsi="仿宋" w:eastAsia="仿宋" w:cs="仿宋"/>
                <w:spacing w:val="1"/>
                <w:sz w:val="19"/>
                <w:szCs w:val="19"/>
              </w:rPr>
              <w:t>分值</w:t>
            </w:r>
          </w:p>
        </w:tc>
        <w:tc>
          <w:tcPr>
            <w:tcW w:w="873" w:type="dxa"/>
          </w:tcPr>
          <w:p w14:paraId="7C11145D">
            <w:pPr>
              <w:pStyle w:val="13"/>
              <w:spacing w:line="274" w:lineRule="auto"/>
            </w:pPr>
          </w:p>
          <w:p w14:paraId="01391C1B">
            <w:pPr>
              <w:pStyle w:val="13"/>
              <w:spacing w:line="275" w:lineRule="auto"/>
            </w:pPr>
          </w:p>
          <w:p w14:paraId="1853B0FA">
            <w:pPr>
              <w:spacing w:before="61" w:line="231" w:lineRule="auto"/>
              <w:ind w:left="249"/>
              <w:rPr>
                <w:rFonts w:ascii="仿宋" w:hAnsi="仿宋" w:eastAsia="仿宋" w:cs="仿宋"/>
                <w:sz w:val="19"/>
                <w:szCs w:val="19"/>
              </w:rPr>
            </w:pPr>
            <w:r>
              <w:rPr>
                <w:rFonts w:ascii="仿宋" w:hAnsi="仿宋" w:eastAsia="仿宋" w:cs="仿宋"/>
                <w:spacing w:val="2"/>
                <w:sz w:val="19"/>
                <w:szCs w:val="19"/>
              </w:rPr>
              <w:t>得分</w:t>
            </w:r>
          </w:p>
        </w:tc>
        <w:tc>
          <w:tcPr>
            <w:tcW w:w="1450" w:type="dxa"/>
          </w:tcPr>
          <w:p w14:paraId="4D6A2960">
            <w:pPr>
              <w:pStyle w:val="13"/>
              <w:spacing w:line="250" w:lineRule="auto"/>
              <w:rPr>
                <w:lang w:eastAsia="zh-CN"/>
              </w:rPr>
            </w:pPr>
          </w:p>
          <w:p w14:paraId="194F59FE">
            <w:pPr>
              <w:spacing w:before="62" w:line="231" w:lineRule="auto"/>
              <w:ind w:left="120"/>
              <w:rPr>
                <w:rFonts w:ascii="仿宋" w:hAnsi="仿宋" w:eastAsia="仿宋" w:cs="仿宋"/>
                <w:sz w:val="19"/>
                <w:szCs w:val="19"/>
                <w:lang w:eastAsia="zh-CN"/>
              </w:rPr>
            </w:pPr>
            <w:r>
              <w:rPr>
                <w:rFonts w:ascii="仿宋" w:hAnsi="仿宋" w:eastAsia="仿宋" w:cs="仿宋"/>
                <w:spacing w:val="12"/>
                <w:sz w:val="19"/>
                <w:szCs w:val="19"/>
                <w:lang w:eastAsia="zh-CN"/>
              </w:rPr>
              <w:t>偏差原因分析</w:t>
            </w:r>
          </w:p>
          <w:p w14:paraId="2EB449DA">
            <w:pPr>
              <w:pStyle w:val="13"/>
              <w:spacing w:line="299" w:lineRule="auto"/>
              <w:rPr>
                <w:lang w:eastAsia="zh-CN"/>
              </w:rPr>
            </w:pPr>
          </w:p>
          <w:p w14:paraId="3BC8D06F">
            <w:pPr>
              <w:spacing w:before="61" w:line="232" w:lineRule="auto"/>
              <w:ind w:left="122"/>
              <w:rPr>
                <w:rFonts w:ascii="仿宋" w:hAnsi="仿宋" w:eastAsia="仿宋" w:cs="仿宋"/>
                <w:sz w:val="19"/>
                <w:szCs w:val="19"/>
                <w:lang w:eastAsia="zh-CN"/>
              </w:rPr>
            </w:pPr>
            <w:r>
              <w:rPr>
                <w:rFonts w:ascii="仿宋" w:hAnsi="仿宋" w:eastAsia="仿宋" w:cs="仿宋"/>
                <w:spacing w:val="6"/>
                <w:sz w:val="19"/>
                <w:szCs w:val="19"/>
                <w:lang w:eastAsia="zh-CN"/>
              </w:rPr>
              <w:t>及改进措施</w:t>
            </w:r>
          </w:p>
        </w:tc>
      </w:tr>
      <w:tr w14:paraId="6ECD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084" w:type="dxa"/>
            <w:vMerge w:val="continue"/>
            <w:tcBorders>
              <w:top w:val="nil"/>
              <w:bottom w:val="nil"/>
            </w:tcBorders>
            <w:textDirection w:val="tbRlV"/>
          </w:tcPr>
          <w:p w14:paraId="3EE8EFD7">
            <w:pPr>
              <w:pStyle w:val="13"/>
              <w:rPr>
                <w:lang w:eastAsia="zh-CN"/>
              </w:rPr>
            </w:pPr>
          </w:p>
        </w:tc>
        <w:tc>
          <w:tcPr>
            <w:tcW w:w="1079" w:type="dxa"/>
            <w:vMerge w:val="restart"/>
            <w:tcBorders>
              <w:bottom w:val="nil"/>
            </w:tcBorders>
          </w:tcPr>
          <w:p w14:paraId="0827F9B3">
            <w:pPr>
              <w:pStyle w:val="13"/>
              <w:spacing w:line="289" w:lineRule="auto"/>
              <w:rPr>
                <w:lang w:eastAsia="zh-CN"/>
              </w:rPr>
            </w:pPr>
          </w:p>
          <w:p w14:paraId="52F89712">
            <w:pPr>
              <w:pStyle w:val="13"/>
              <w:spacing w:line="289" w:lineRule="auto"/>
              <w:rPr>
                <w:lang w:eastAsia="zh-CN"/>
              </w:rPr>
            </w:pPr>
          </w:p>
          <w:p w14:paraId="1B78784D">
            <w:pPr>
              <w:pStyle w:val="13"/>
              <w:spacing w:line="289" w:lineRule="auto"/>
              <w:rPr>
                <w:lang w:eastAsia="zh-CN"/>
              </w:rPr>
            </w:pPr>
          </w:p>
          <w:p w14:paraId="1B885F4F">
            <w:pPr>
              <w:spacing w:before="61" w:line="231" w:lineRule="auto"/>
              <w:ind w:left="151"/>
              <w:rPr>
                <w:rFonts w:ascii="仿宋" w:hAnsi="仿宋" w:eastAsia="仿宋" w:cs="仿宋"/>
                <w:sz w:val="19"/>
                <w:szCs w:val="19"/>
              </w:rPr>
            </w:pPr>
            <w:r>
              <w:rPr>
                <w:rFonts w:ascii="仿宋" w:hAnsi="仿宋" w:eastAsia="仿宋" w:cs="仿宋"/>
                <w:spacing w:val="6"/>
                <w:sz w:val="19"/>
                <w:szCs w:val="19"/>
              </w:rPr>
              <w:t>产出指标</w:t>
            </w:r>
          </w:p>
          <w:p w14:paraId="49C2E30D">
            <w:pPr>
              <w:pStyle w:val="13"/>
              <w:spacing w:line="298" w:lineRule="auto"/>
            </w:pPr>
          </w:p>
          <w:p w14:paraId="4722F98E">
            <w:pPr>
              <w:pStyle w:val="13"/>
              <w:spacing w:line="298" w:lineRule="auto"/>
            </w:pPr>
          </w:p>
          <w:p w14:paraId="4126BBE3">
            <w:pPr>
              <w:pStyle w:val="13"/>
              <w:spacing w:line="298" w:lineRule="auto"/>
            </w:pPr>
          </w:p>
          <w:p w14:paraId="3AD2800E">
            <w:pPr>
              <w:spacing w:before="62" w:line="233" w:lineRule="auto"/>
              <w:ind w:left="252"/>
              <w:rPr>
                <w:rFonts w:ascii="仿宋" w:hAnsi="仿宋" w:eastAsia="仿宋" w:cs="仿宋"/>
                <w:sz w:val="19"/>
                <w:szCs w:val="19"/>
              </w:rPr>
            </w:pPr>
            <w:r>
              <w:rPr>
                <w:rFonts w:ascii="仿宋" w:hAnsi="仿宋" w:eastAsia="仿宋" w:cs="仿宋"/>
                <w:spacing w:val="-6"/>
                <w:sz w:val="19"/>
                <w:szCs w:val="19"/>
              </w:rPr>
              <w:t>(40分)</w:t>
            </w:r>
          </w:p>
        </w:tc>
        <w:tc>
          <w:tcPr>
            <w:tcW w:w="1034" w:type="dxa"/>
            <w:tcBorders>
              <w:bottom w:val="nil"/>
            </w:tcBorders>
          </w:tcPr>
          <w:p w14:paraId="44D0B995">
            <w:pPr>
              <w:pStyle w:val="13"/>
              <w:spacing w:line="277" w:lineRule="auto"/>
            </w:pPr>
          </w:p>
          <w:p w14:paraId="11CD6F7B">
            <w:pPr>
              <w:pStyle w:val="13"/>
              <w:spacing w:line="277" w:lineRule="auto"/>
            </w:pPr>
          </w:p>
          <w:p w14:paraId="6E57B765">
            <w:pPr>
              <w:spacing w:before="62" w:line="231" w:lineRule="auto"/>
              <w:ind w:left="125"/>
              <w:rPr>
                <w:rFonts w:ascii="仿宋" w:hAnsi="仿宋" w:eastAsia="仿宋" w:cs="仿宋"/>
                <w:sz w:val="19"/>
                <w:szCs w:val="19"/>
              </w:rPr>
            </w:pPr>
            <w:r>
              <w:rPr>
                <w:rFonts w:ascii="仿宋" w:hAnsi="仿宋" w:eastAsia="仿宋" w:cs="仿宋"/>
                <w:spacing w:val="6"/>
                <w:sz w:val="19"/>
                <w:szCs w:val="19"/>
              </w:rPr>
              <w:t>数量指标</w:t>
            </w:r>
          </w:p>
        </w:tc>
        <w:tc>
          <w:tcPr>
            <w:tcW w:w="1269" w:type="dxa"/>
            <w:vAlign w:val="center"/>
          </w:tcPr>
          <w:p w14:paraId="5C2368E8">
            <w:pPr>
              <w:spacing w:before="62" w:line="231" w:lineRule="auto"/>
              <w:ind w:left="125"/>
              <w:rPr>
                <w:rFonts w:ascii="仿宋" w:hAnsi="仿宋" w:eastAsia="仿宋" w:cs="仿宋"/>
                <w:spacing w:val="6"/>
                <w:sz w:val="19"/>
                <w:szCs w:val="19"/>
              </w:rPr>
            </w:pPr>
            <w:r>
              <w:rPr>
                <w:rFonts w:hint="eastAsia" w:ascii="仿宋" w:hAnsi="仿宋" w:eastAsia="仿宋" w:cs="仿宋"/>
                <w:spacing w:val="6"/>
                <w:sz w:val="19"/>
                <w:szCs w:val="19"/>
                <w:lang w:eastAsia="zh-CN"/>
              </w:rPr>
              <w:t>开放天数</w:t>
            </w:r>
          </w:p>
        </w:tc>
        <w:tc>
          <w:tcPr>
            <w:tcW w:w="1310" w:type="dxa"/>
            <w:vAlign w:val="center"/>
          </w:tcPr>
          <w:p w14:paraId="0571F3FD">
            <w:pPr>
              <w:spacing w:before="62" w:line="231" w:lineRule="auto"/>
              <w:ind w:left="125"/>
              <w:rPr>
                <w:rFonts w:ascii="仿宋" w:hAnsi="仿宋" w:eastAsia="仿宋" w:cs="仿宋"/>
                <w:spacing w:val="6"/>
                <w:sz w:val="19"/>
                <w:szCs w:val="19"/>
              </w:rPr>
            </w:pPr>
            <w:r>
              <w:rPr>
                <w:rFonts w:ascii="仿宋" w:hAnsi="仿宋" w:eastAsia="仿宋" w:cs="仿宋"/>
                <w:spacing w:val="6"/>
                <w:sz w:val="19"/>
                <w:szCs w:val="19"/>
                <w:lang w:eastAsia="zh-CN"/>
              </w:rPr>
              <w:t>≥280</w:t>
            </w:r>
          </w:p>
        </w:tc>
        <w:tc>
          <w:tcPr>
            <w:tcW w:w="1268" w:type="dxa"/>
            <w:vAlign w:val="center"/>
          </w:tcPr>
          <w:p w14:paraId="3F669C4E">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318天</w:t>
            </w:r>
          </w:p>
        </w:tc>
        <w:tc>
          <w:tcPr>
            <w:tcW w:w="716" w:type="dxa"/>
            <w:vAlign w:val="center"/>
          </w:tcPr>
          <w:p w14:paraId="04ED7213">
            <w:pPr>
              <w:pStyle w:val="13"/>
              <w:jc w:val="both"/>
              <w:rPr>
                <w:rFonts w:ascii="仿宋" w:hAnsi="仿宋" w:eastAsia="仿宋" w:cs="仿宋"/>
                <w:spacing w:val="6"/>
                <w:sz w:val="19"/>
                <w:szCs w:val="19"/>
                <w:lang w:eastAsia="zh-CN"/>
              </w:rPr>
            </w:pPr>
            <w:r>
              <w:rPr>
                <w:rFonts w:ascii="仿宋" w:hAnsi="仿宋" w:eastAsia="仿宋" w:cs="仿宋"/>
                <w:spacing w:val="6"/>
                <w:sz w:val="19"/>
                <w:szCs w:val="19"/>
                <w:lang w:eastAsia="zh-CN"/>
              </w:rPr>
              <w:t>10</w:t>
            </w:r>
          </w:p>
        </w:tc>
        <w:tc>
          <w:tcPr>
            <w:tcW w:w="873" w:type="dxa"/>
            <w:vAlign w:val="center"/>
          </w:tcPr>
          <w:p w14:paraId="7B35D804">
            <w:pPr>
              <w:pStyle w:val="13"/>
              <w:jc w:val="both"/>
              <w:rPr>
                <w:rFonts w:ascii="仿宋" w:hAnsi="仿宋" w:eastAsia="仿宋" w:cs="仿宋"/>
                <w:spacing w:val="6"/>
                <w:sz w:val="19"/>
                <w:szCs w:val="19"/>
                <w:lang w:eastAsia="zh-CN"/>
              </w:rPr>
            </w:pPr>
            <w:r>
              <w:rPr>
                <w:rFonts w:ascii="仿宋" w:hAnsi="仿宋" w:eastAsia="仿宋" w:cs="仿宋"/>
                <w:spacing w:val="6"/>
                <w:sz w:val="19"/>
                <w:szCs w:val="19"/>
                <w:lang w:eastAsia="zh-CN"/>
              </w:rPr>
              <w:t>10</w:t>
            </w:r>
          </w:p>
        </w:tc>
        <w:tc>
          <w:tcPr>
            <w:tcW w:w="1450" w:type="dxa"/>
            <w:vAlign w:val="center"/>
          </w:tcPr>
          <w:p w14:paraId="4BF0423D">
            <w:pPr>
              <w:spacing w:before="62" w:line="231" w:lineRule="auto"/>
              <w:ind w:left="125"/>
              <w:jc w:val="center"/>
              <w:rPr>
                <w:rFonts w:ascii="仿宋" w:hAnsi="仿宋" w:eastAsia="仿宋" w:cs="仿宋"/>
                <w:spacing w:val="6"/>
                <w:sz w:val="19"/>
                <w:szCs w:val="19"/>
              </w:rPr>
            </w:pPr>
          </w:p>
        </w:tc>
      </w:tr>
      <w:tr w14:paraId="5F4F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extDirection w:val="tbRlV"/>
          </w:tcPr>
          <w:p w14:paraId="1DDC4EDB">
            <w:pPr>
              <w:pStyle w:val="13"/>
            </w:pPr>
          </w:p>
        </w:tc>
        <w:tc>
          <w:tcPr>
            <w:tcW w:w="1079" w:type="dxa"/>
            <w:vMerge w:val="continue"/>
            <w:tcBorders>
              <w:top w:val="nil"/>
              <w:bottom w:val="nil"/>
            </w:tcBorders>
          </w:tcPr>
          <w:p w14:paraId="70791D18">
            <w:pPr>
              <w:pStyle w:val="13"/>
            </w:pPr>
          </w:p>
        </w:tc>
        <w:tc>
          <w:tcPr>
            <w:tcW w:w="1034" w:type="dxa"/>
          </w:tcPr>
          <w:p w14:paraId="312B44A0">
            <w:pPr>
              <w:pStyle w:val="13"/>
              <w:spacing w:line="278" w:lineRule="auto"/>
            </w:pPr>
          </w:p>
          <w:p w14:paraId="30345FD3">
            <w:pPr>
              <w:pStyle w:val="13"/>
              <w:spacing w:line="278" w:lineRule="auto"/>
            </w:pPr>
          </w:p>
          <w:p w14:paraId="513A9202">
            <w:pPr>
              <w:spacing w:before="61" w:line="231" w:lineRule="auto"/>
              <w:ind w:left="131"/>
              <w:rPr>
                <w:rFonts w:ascii="仿宋" w:hAnsi="仿宋" w:eastAsia="仿宋" w:cs="仿宋"/>
                <w:sz w:val="19"/>
                <w:szCs w:val="19"/>
              </w:rPr>
            </w:pPr>
            <w:r>
              <w:rPr>
                <w:rFonts w:ascii="仿宋" w:hAnsi="仿宋" w:eastAsia="仿宋" w:cs="仿宋"/>
                <w:spacing w:val="5"/>
                <w:sz w:val="19"/>
                <w:szCs w:val="19"/>
              </w:rPr>
              <w:t>质量指标</w:t>
            </w:r>
          </w:p>
        </w:tc>
        <w:tc>
          <w:tcPr>
            <w:tcW w:w="1269" w:type="dxa"/>
          </w:tcPr>
          <w:p w14:paraId="43B667A6">
            <w:pPr>
              <w:pStyle w:val="13"/>
              <w:rPr>
                <w:rFonts w:hint="default" w:ascii="仿宋" w:hAnsi="仿宋" w:eastAsia="仿宋" w:cs="仿宋"/>
                <w:spacing w:val="6"/>
                <w:sz w:val="19"/>
                <w:szCs w:val="19"/>
                <w:lang w:val="en-US" w:eastAsia="zh-CN"/>
              </w:rPr>
            </w:pPr>
            <w:r>
              <w:rPr>
                <w:rFonts w:hint="eastAsia" w:ascii="仿宋" w:hAnsi="仿宋" w:eastAsia="仿宋" w:cs="仿宋"/>
                <w:spacing w:val="6"/>
                <w:sz w:val="19"/>
                <w:szCs w:val="19"/>
                <w:lang w:val="en-US" w:eastAsia="zh-CN"/>
              </w:rPr>
              <w:t>主要工作及成效</w:t>
            </w:r>
          </w:p>
        </w:tc>
        <w:tc>
          <w:tcPr>
            <w:tcW w:w="1310" w:type="dxa"/>
          </w:tcPr>
          <w:p w14:paraId="3D8AD8C6">
            <w:pPr>
              <w:pStyle w:val="13"/>
              <w:rPr>
                <w:rFonts w:hint="default" w:ascii="仿宋" w:hAnsi="仿宋" w:eastAsia="仿宋" w:cs="仿宋"/>
                <w:spacing w:val="6"/>
                <w:sz w:val="19"/>
                <w:szCs w:val="19"/>
                <w:lang w:val="en-US" w:eastAsia="zh-CN"/>
              </w:rPr>
            </w:pPr>
            <w:r>
              <w:rPr>
                <w:rFonts w:hint="eastAsia" w:ascii="仿宋" w:hAnsi="仿宋" w:eastAsia="仿宋" w:cs="仿宋"/>
                <w:spacing w:val="6"/>
                <w:sz w:val="19"/>
                <w:szCs w:val="19"/>
                <w:lang w:val="en-US" w:eastAsia="zh-CN"/>
              </w:rPr>
              <w:t>精心策划，努力打造精品展览。</w:t>
            </w:r>
          </w:p>
        </w:tc>
        <w:tc>
          <w:tcPr>
            <w:tcW w:w="1268" w:type="dxa"/>
          </w:tcPr>
          <w:p w14:paraId="3C7FE7DB">
            <w:pPr>
              <w:pStyle w:val="13"/>
              <w:rPr>
                <w:rFonts w:hint="eastAsia" w:ascii="仿宋" w:hAnsi="仿宋" w:eastAsia="仿宋" w:cs="仿宋"/>
                <w:spacing w:val="6"/>
                <w:sz w:val="19"/>
                <w:szCs w:val="19"/>
                <w:lang w:eastAsia="zh-CN"/>
              </w:rPr>
            </w:pPr>
            <w:r>
              <w:rPr>
                <w:rFonts w:hint="eastAsia" w:ascii="仿宋" w:hAnsi="仿宋" w:eastAsia="仿宋" w:cs="仿宋"/>
                <w:spacing w:val="6"/>
                <w:sz w:val="19"/>
                <w:szCs w:val="19"/>
                <w:lang w:val="en-US" w:eastAsia="zh-CN"/>
              </w:rPr>
              <w:t>精心策划，努力打造精品展览。</w:t>
            </w:r>
          </w:p>
        </w:tc>
        <w:tc>
          <w:tcPr>
            <w:tcW w:w="716" w:type="dxa"/>
          </w:tcPr>
          <w:p w14:paraId="3A21B1EC">
            <w:pPr>
              <w:pStyle w:val="13"/>
              <w:jc w:val="both"/>
              <w:rPr>
                <w:rFonts w:hint="default" w:ascii="仿宋" w:hAnsi="仿宋" w:eastAsia="仿宋" w:cs="仿宋"/>
                <w:spacing w:val="6"/>
                <w:sz w:val="19"/>
                <w:szCs w:val="19"/>
                <w:lang w:val="en-US" w:eastAsia="zh-CN"/>
              </w:rPr>
            </w:pPr>
            <w:r>
              <w:rPr>
                <w:rFonts w:hint="eastAsia" w:ascii="仿宋" w:hAnsi="仿宋" w:eastAsia="仿宋" w:cs="仿宋"/>
                <w:spacing w:val="6"/>
                <w:sz w:val="19"/>
                <w:szCs w:val="19"/>
                <w:lang w:val="en-US" w:eastAsia="zh-CN"/>
              </w:rPr>
              <w:t>10</w:t>
            </w:r>
          </w:p>
        </w:tc>
        <w:tc>
          <w:tcPr>
            <w:tcW w:w="873" w:type="dxa"/>
          </w:tcPr>
          <w:p w14:paraId="55143C22">
            <w:pPr>
              <w:pStyle w:val="13"/>
              <w:jc w:val="both"/>
              <w:rPr>
                <w:rFonts w:hint="default" w:ascii="仿宋" w:hAnsi="仿宋" w:eastAsia="仿宋" w:cs="仿宋"/>
                <w:spacing w:val="6"/>
                <w:sz w:val="19"/>
                <w:szCs w:val="19"/>
                <w:lang w:val="en-US" w:eastAsia="zh-CN"/>
              </w:rPr>
            </w:pPr>
            <w:r>
              <w:rPr>
                <w:rFonts w:hint="eastAsia" w:ascii="仿宋" w:hAnsi="仿宋" w:eastAsia="仿宋" w:cs="仿宋"/>
                <w:spacing w:val="6"/>
                <w:sz w:val="19"/>
                <w:szCs w:val="19"/>
                <w:lang w:val="en-US" w:eastAsia="zh-CN"/>
              </w:rPr>
              <w:t>10</w:t>
            </w:r>
          </w:p>
        </w:tc>
        <w:tc>
          <w:tcPr>
            <w:tcW w:w="1450" w:type="dxa"/>
          </w:tcPr>
          <w:p w14:paraId="28D86937">
            <w:pPr>
              <w:pStyle w:val="13"/>
              <w:jc w:val="center"/>
              <w:rPr>
                <w:rFonts w:ascii="仿宋" w:hAnsi="仿宋" w:eastAsia="仿宋" w:cs="仿宋"/>
                <w:spacing w:val="6"/>
                <w:sz w:val="19"/>
                <w:szCs w:val="19"/>
              </w:rPr>
            </w:pPr>
          </w:p>
        </w:tc>
      </w:tr>
      <w:tr w14:paraId="3C99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84" w:type="dxa"/>
            <w:vMerge w:val="continue"/>
            <w:tcBorders>
              <w:top w:val="nil"/>
            </w:tcBorders>
            <w:textDirection w:val="tbRlV"/>
          </w:tcPr>
          <w:p w14:paraId="35F24138">
            <w:pPr>
              <w:pStyle w:val="13"/>
            </w:pPr>
          </w:p>
        </w:tc>
        <w:tc>
          <w:tcPr>
            <w:tcW w:w="1079" w:type="dxa"/>
            <w:vMerge w:val="continue"/>
            <w:tcBorders>
              <w:top w:val="nil"/>
            </w:tcBorders>
          </w:tcPr>
          <w:p w14:paraId="117A51FC">
            <w:pPr>
              <w:pStyle w:val="13"/>
            </w:pPr>
          </w:p>
        </w:tc>
        <w:tc>
          <w:tcPr>
            <w:tcW w:w="1034" w:type="dxa"/>
          </w:tcPr>
          <w:p w14:paraId="32D23DBF">
            <w:pPr>
              <w:pStyle w:val="13"/>
              <w:spacing w:line="252" w:lineRule="auto"/>
            </w:pPr>
          </w:p>
          <w:p w14:paraId="4E811E43">
            <w:pPr>
              <w:spacing w:before="62" w:line="231" w:lineRule="auto"/>
              <w:ind w:left="140"/>
              <w:rPr>
                <w:rFonts w:ascii="仿宋" w:hAnsi="仿宋" w:eastAsia="仿宋" w:cs="仿宋"/>
                <w:sz w:val="19"/>
                <w:szCs w:val="19"/>
              </w:rPr>
            </w:pPr>
            <w:r>
              <w:rPr>
                <w:rFonts w:ascii="仿宋" w:hAnsi="仿宋" w:eastAsia="仿宋" w:cs="仿宋"/>
                <w:spacing w:val="2"/>
                <w:sz w:val="19"/>
                <w:szCs w:val="19"/>
              </w:rPr>
              <w:t>时效指标</w:t>
            </w:r>
          </w:p>
        </w:tc>
        <w:tc>
          <w:tcPr>
            <w:tcW w:w="1269" w:type="dxa"/>
          </w:tcPr>
          <w:p w14:paraId="02CCFD57">
            <w:pPr>
              <w:pStyle w:val="13"/>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公共文化服务活动安排时间</w:t>
            </w:r>
          </w:p>
        </w:tc>
        <w:tc>
          <w:tcPr>
            <w:tcW w:w="1310" w:type="dxa"/>
            <w:vAlign w:val="center"/>
          </w:tcPr>
          <w:p w14:paraId="66EFCA89">
            <w:pPr>
              <w:jc w:val="center"/>
              <w:textAlignment w:val="center"/>
              <w:rPr>
                <w:rFonts w:ascii="仿宋" w:hAnsi="仿宋" w:eastAsia="仿宋" w:cs="仿宋"/>
                <w:spacing w:val="6"/>
                <w:sz w:val="19"/>
                <w:szCs w:val="19"/>
              </w:rPr>
            </w:pPr>
            <w:r>
              <w:rPr>
                <w:rFonts w:ascii="仿宋" w:hAnsi="仿宋" w:eastAsia="仿宋" w:cs="仿宋"/>
                <w:spacing w:val="6"/>
                <w:sz w:val="19"/>
                <w:szCs w:val="19"/>
                <w:lang w:eastAsia="zh-CN"/>
              </w:rPr>
              <w:t>全年</w:t>
            </w:r>
          </w:p>
        </w:tc>
        <w:tc>
          <w:tcPr>
            <w:tcW w:w="1268" w:type="dxa"/>
            <w:vAlign w:val="center"/>
          </w:tcPr>
          <w:p w14:paraId="60C42CFE">
            <w:pPr>
              <w:jc w:val="center"/>
              <w:textAlignment w:val="center"/>
              <w:rPr>
                <w:rFonts w:ascii="仿宋" w:hAnsi="仿宋" w:eastAsia="仿宋" w:cs="仿宋"/>
                <w:spacing w:val="6"/>
                <w:sz w:val="19"/>
                <w:szCs w:val="19"/>
              </w:rPr>
            </w:pPr>
            <w:r>
              <w:rPr>
                <w:rFonts w:ascii="仿宋" w:hAnsi="仿宋" w:eastAsia="仿宋" w:cs="仿宋"/>
                <w:spacing w:val="6"/>
                <w:sz w:val="19"/>
                <w:szCs w:val="19"/>
                <w:lang w:eastAsia="zh-CN"/>
              </w:rPr>
              <w:t>全年</w:t>
            </w:r>
          </w:p>
        </w:tc>
        <w:tc>
          <w:tcPr>
            <w:tcW w:w="716" w:type="dxa"/>
            <w:vAlign w:val="center"/>
          </w:tcPr>
          <w:p w14:paraId="5F98646C">
            <w:pPr>
              <w:jc w:val="both"/>
              <w:textAlignment w:val="center"/>
              <w:rPr>
                <w:rFonts w:ascii="仿宋" w:hAnsi="仿宋" w:eastAsia="仿宋" w:cs="仿宋"/>
                <w:spacing w:val="6"/>
                <w:sz w:val="19"/>
                <w:szCs w:val="19"/>
              </w:rPr>
            </w:pPr>
            <w:r>
              <w:rPr>
                <w:rFonts w:ascii="仿宋" w:hAnsi="仿宋" w:eastAsia="仿宋" w:cs="仿宋"/>
                <w:spacing w:val="6"/>
                <w:sz w:val="19"/>
                <w:szCs w:val="19"/>
                <w:lang w:eastAsia="zh-CN"/>
              </w:rPr>
              <w:t>10</w:t>
            </w:r>
          </w:p>
        </w:tc>
        <w:tc>
          <w:tcPr>
            <w:tcW w:w="873" w:type="dxa"/>
            <w:vAlign w:val="center"/>
          </w:tcPr>
          <w:p w14:paraId="3B0A6550">
            <w:pPr>
              <w:jc w:val="both"/>
              <w:textAlignment w:val="center"/>
              <w:rPr>
                <w:rFonts w:ascii="仿宋" w:hAnsi="仿宋" w:eastAsia="仿宋" w:cs="仿宋"/>
                <w:spacing w:val="6"/>
                <w:sz w:val="19"/>
                <w:szCs w:val="19"/>
              </w:rPr>
            </w:pPr>
            <w:r>
              <w:rPr>
                <w:rFonts w:ascii="仿宋" w:hAnsi="仿宋" w:eastAsia="仿宋" w:cs="仿宋"/>
                <w:spacing w:val="6"/>
                <w:sz w:val="19"/>
                <w:szCs w:val="19"/>
                <w:lang w:eastAsia="zh-CN"/>
              </w:rPr>
              <w:t>10</w:t>
            </w:r>
          </w:p>
        </w:tc>
        <w:tc>
          <w:tcPr>
            <w:tcW w:w="1450" w:type="dxa"/>
          </w:tcPr>
          <w:p w14:paraId="0D3035CA">
            <w:pPr>
              <w:pStyle w:val="13"/>
              <w:rPr>
                <w:rFonts w:ascii="仿宋" w:hAnsi="仿宋" w:eastAsia="仿宋" w:cs="仿宋"/>
                <w:spacing w:val="6"/>
                <w:sz w:val="19"/>
                <w:szCs w:val="19"/>
              </w:rPr>
            </w:pPr>
          </w:p>
        </w:tc>
      </w:tr>
      <w:tr w14:paraId="3FCC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restart"/>
            <w:tcBorders>
              <w:top w:val="nil"/>
            </w:tcBorders>
          </w:tcPr>
          <w:p w14:paraId="32302C30">
            <w:pPr>
              <w:pStyle w:val="13"/>
            </w:pPr>
          </w:p>
        </w:tc>
        <w:tc>
          <w:tcPr>
            <w:tcW w:w="1079" w:type="dxa"/>
            <w:vMerge w:val="restart"/>
            <w:tcBorders>
              <w:bottom w:val="nil"/>
            </w:tcBorders>
          </w:tcPr>
          <w:p w14:paraId="25681CEF">
            <w:pPr>
              <w:pStyle w:val="13"/>
              <w:spacing w:line="245" w:lineRule="auto"/>
            </w:pPr>
          </w:p>
          <w:p w14:paraId="59D8620A">
            <w:pPr>
              <w:pStyle w:val="13"/>
              <w:spacing w:line="246" w:lineRule="auto"/>
            </w:pPr>
          </w:p>
          <w:p w14:paraId="738897B6">
            <w:pPr>
              <w:pStyle w:val="13"/>
              <w:spacing w:line="246" w:lineRule="auto"/>
            </w:pPr>
          </w:p>
          <w:p w14:paraId="345901C7">
            <w:pPr>
              <w:pStyle w:val="13"/>
              <w:spacing w:line="246" w:lineRule="auto"/>
            </w:pPr>
          </w:p>
          <w:p w14:paraId="50D6F468">
            <w:pPr>
              <w:pStyle w:val="13"/>
              <w:spacing w:line="246" w:lineRule="auto"/>
            </w:pPr>
          </w:p>
          <w:p w14:paraId="5658BB88">
            <w:pPr>
              <w:pStyle w:val="13"/>
              <w:spacing w:line="246" w:lineRule="auto"/>
            </w:pPr>
          </w:p>
          <w:p w14:paraId="6D7DB572">
            <w:pPr>
              <w:spacing w:before="62" w:line="231" w:lineRule="auto"/>
              <w:ind w:left="119"/>
              <w:rPr>
                <w:rFonts w:ascii="仿宋" w:hAnsi="仿宋" w:eastAsia="仿宋" w:cs="仿宋"/>
                <w:sz w:val="19"/>
                <w:szCs w:val="19"/>
              </w:rPr>
            </w:pPr>
            <w:r>
              <w:rPr>
                <w:rFonts w:ascii="仿宋" w:hAnsi="仿宋" w:eastAsia="仿宋" w:cs="仿宋"/>
                <w:spacing w:val="5"/>
                <w:sz w:val="19"/>
                <w:szCs w:val="19"/>
              </w:rPr>
              <w:t>效益指标</w:t>
            </w:r>
          </w:p>
          <w:p w14:paraId="579A1CA8">
            <w:pPr>
              <w:pStyle w:val="13"/>
              <w:spacing w:line="298" w:lineRule="auto"/>
            </w:pPr>
          </w:p>
          <w:p w14:paraId="1461F17B">
            <w:pPr>
              <w:pStyle w:val="13"/>
              <w:spacing w:line="298" w:lineRule="auto"/>
            </w:pPr>
          </w:p>
          <w:p w14:paraId="7BD6028C">
            <w:pPr>
              <w:pStyle w:val="13"/>
              <w:spacing w:line="298" w:lineRule="auto"/>
            </w:pPr>
          </w:p>
          <w:p w14:paraId="696E339C">
            <w:pPr>
              <w:spacing w:before="62" w:line="233" w:lineRule="auto"/>
              <w:ind w:left="120"/>
              <w:rPr>
                <w:rFonts w:ascii="仿宋" w:hAnsi="仿宋" w:eastAsia="仿宋" w:cs="仿宋"/>
                <w:sz w:val="19"/>
                <w:szCs w:val="19"/>
              </w:rPr>
            </w:pPr>
            <w:r>
              <w:rPr>
                <w:rFonts w:ascii="仿宋" w:hAnsi="仿宋" w:eastAsia="仿宋" w:cs="仿宋"/>
                <w:spacing w:val="-1"/>
                <w:sz w:val="19"/>
                <w:szCs w:val="19"/>
              </w:rPr>
              <w:t>（20分）</w:t>
            </w:r>
          </w:p>
        </w:tc>
        <w:tc>
          <w:tcPr>
            <w:tcW w:w="1034" w:type="dxa"/>
            <w:tcBorders>
              <w:bottom w:val="nil"/>
            </w:tcBorders>
          </w:tcPr>
          <w:p w14:paraId="4D7E123E">
            <w:pPr>
              <w:pStyle w:val="13"/>
              <w:spacing w:line="253" w:lineRule="auto"/>
            </w:pPr>
          </w:p>
          <w:p w14:paraId="418ADDE0">
            <w:pPr>
              <w:spacing w:before="62" w:line="230" w:lineRule="auto"/>
              <w:ind w:left="227"/>
              <w:rPr>
                <w:rFonts w:ascii="仿宋" w:hAnsi="仿宋" w:eastAsia="仿宋" w:cs="仿宋"/>
                <w:sz w:val="19"/>
                <w:szCs w:val="19"/>
              </w:rPr>
            </w:pPr>
            <w:r>
              <w:rPr>
                <w:rFonts w:ascii="仿宋" w:hAnsi="仿宋" w:eastAsia="仿宋" w:cs="仿宋"/>
                <w:spacing w:val="5"/>
                <w:sz w:val="19"/>
                <w:szCs w:val="19"/>
              </w:rPr>
              <w:t>经济效</w:t>
            </w:r>
          </w:p>
          <w:p w14:paraId="558A1686">
            <w:pPr>
              <w:pStyle w:val="13"/>
              <w:spacing w:line="300" w:lineRule="auto"/>
            </w:pPr>
          </w:p>
          <w:p w14:paraId="0B92702E">
            <w:pPr>
              <w:spacing w:before="61" w:line="231" w:lineRule="auto"/>
              <w:ind w:left="229"/>
              <w:rPr>
                <w:rFonts w:ascii="仿宋" w:hAnsi="仿宋" w:eastAsia="仿宋" w:cs="仿宋"/>
                <w:sz w:val="19"/>
                <w:szCs w:val="19"/>
              </w:rPr>
            </w:pPr>
            <w:r>
              <w:rPr>
                <w:rFonts w:ascii="仿宋" w:hAnsi="仿宋" w:eastAsia="仿宋" w:cs="仿宋"/>
                <w:spacing w:val="4"/>
                <w:sz w:val="19"/>
                <w:szCs w:val="19"/>
              </w:rPr>
              <w:t>益指标</w:t>
            </w:r>
          </w:p>
        </w:tc>
        <w:tc>
          <w:tcPr>
            <w:tcW w:w="1269" w:type="dxa"/>
          </w:tcPr>
          <w:p w14:paraId="3FE1AD98">
            <w:pPr>
              <w:pStyle w:val="13"/>
              <w:rPr>
                <w:rFonts w:ascii="仿宋" w:hAnsi="仿宋" w:eastAsia="仿宋" w:cs="仿宋"/>
                <w:lang w:eastAsia="zh-CN"/>
              </w:rPr>
            </w:pPr>
            <w:r>
              <w:rPr>
                <w:rFonts w:hint="eastAsia" w:ascii="仿宋" w:hAnsi="仿宋" w:eastAsia="仿宋" w:cs="仿宋"/>
                <w:lang w:eastAsia="zh-CN"/>
              </w:rPr>
              <w:t>书画展、公共文化服务活动的开展，间接促进城市产业发展，带动经济发展</w:t>
            </w:r>
          </w:p>
        </w:tc>
        <w:tc>
          <w:tcPr>
            <w:tcW w:w="1310" w:type="dxa"/>
          </w:tcPr>
          <w:p w14:paraId="6E97BCA6">
            <w:pPr>
              <w:pStyle w:val="13"/>
              <w:rPr>
                <w:rFonts w:ascii="仿宋" w:hAnsi="仿宋" w:eastAsia="仿宋" w:cs="仿宋"/>
                <w:lang w:eastAsia="zh-CN"/>
              </w:rPr>
            </w:pPr>
            <w:r>
              <w:rPr>
                <w:rFonts w:hint="eastAsia" w:ascii="仿宋" w:hAnsi="仿宋" w:eastAsia="仿宋" w:cs="仿宋"/>
                <w:lang w:eastAsia="zh-CN"/>
              </w:rPr>
              <w:t>书画展、公共文化服务活动的开展，间接促进城市产业发展，带动经济发展</w:t>
            </w:r>
          </w:p>
        </w:tc>
        <w:tc>
          <w:tcPr>
            <w:tcW w:w="1268" w:type="dxa"/>
          </w:tcPr>
          <w:p w14:paraId="2ACDCB89">
            <w:pPr>
              <w:pStyle w:val="13"/>
              <w:rPr>
                <w:rFonts w:ascii="仿宋" w:hAnsi="仿宋" w:eastAsia="仿宋" w:cs="仿宋"/>
                <w:lang w:eastAsia="zh-CN"/>
              </w:rPr>
            </w:pPr>
            <w:r>
              <w:rPr>
                <w:rFonts w:hint="eastAsia" w:ascii="仿宋" w:hAnsi="仿宋" w:eastAsia="仿宋" w:cs="仿宋"/>
                <w:lang w:eastAsia="zh-CN"/>
              </w:rPr>
              <w:t>书画展、公共文化服务活动的开展，间接促进城市产业发展，带动经济发展</w:t>
            </w:r>
          </w:p>
        </w:tc>
        <w:tc>
          <w:tcPr>
            <w:tcW w:w="716" w:type="dxa"/>
          </w:tcPr>
          <w:p w14:paraId="7F5E7DFC">
            <w:pPr>
              <w:pStyle w:val="13"/>
              <w:rPr>
                <w:rFonts w:ascii="仿宋" w:hAnsi="仿宋" w:eastAsia="仿宋" w:cs="仿宋"/>
                <w:lang w:eastAsia="zh-CN"/>
              </w:rPr>
            </w:pPr>
            <w:r>
              <w:rPr>
                <w:rFonts w:hint="eastAsia" w:ascii="仿宋" w:hAnsi="仿宋" w:eastAsia="仿宋" w:cs="仿宋"/>
                <w:lang w:eastAsia="zh-CN"/>
              </w:rPr>
              <w:t>10</w:t>
            </w:r>
          </w:p>
        </w:tc>
        <w:tc>
          <w:tcPr>
            <w:tcW w:w="873" w:type="dxa"/>
          </w:tcPr>
          <w:p w14:paraId="777E6B60">
            <w:pPr>
              <w:pStyle w:val="13"/>
              <w:rPr>
                <w:rFonts w:ascii="仿宋" w:hAnsi="仿宋" w:eastAsia="仿宋" w:cs="仿宋"/>
                <w:lang w:eastAsia="zh-CN"/>
              </w:rPr>
            </w:pPr>
            <w:r>
              <w:rPr>
                <w:rFonts w:hint="eastAsia" w:ascii="仿宋" w:hAnsi="仿宋" w:eastAsia="仿宋" w:cs="仿宋"/>
                <w:lang w:eastAsia="zh-CN"/>
              </w:rPr>
              <w:t>10</w:t>
            </w:r>
          </w:p>
        </w:tc>
        <w:tc>
          <w:tcPr>
            <w:tcW w:w="1450" w:type="dxa"/>
          </w:tcPr>
          <w:p w14:paraId="7762DE1E">
            <w:pPr>
              <w:pStyle w:val="13"/>
              <w:rPr>
                <w:rFonts w:ascii="仿宋" w:hAnsi="仿宋" w:eastAsia="仿宋" w:cs="仿宋"/>
                <w:lang w:eastAsia="zh-CN"/>
              </w:rPr>
            </w:pPr>
          </w:p>
        </w:tc>
      </w:tr>
      <w:tr w14:paraId="450B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338638F5">
            <w:pPr>
              <w:pStyle w:val="13"/>
            </w:pPr>
          </w:p>
        </w:tc>
        <w:tc>
          <w:tcPr>
            <w:tcW w:w="1079" w:type="dxa"/>
            <w:vMerge w:val="continue"/>
            <w:tcBorders>
              <w:top w:val="nil"/>
              <w:bottom w:val="nil"/>
            </w:tcBorders>
          </w:tcPr>
          <w:p w14:paraId="3254ACD2">
            <w:pPr>
              <w:pStyle w:val="13"/>
            </w:pPr>
          </w:p>
        </w:tc>
        <w:tc>
          <w:tcPr>
            <w:tcW w:w="1034" w:type="dxa"/>
            <w:tcBorders>
              <w:bottom w:val="nil"/>
            </w:tcBorders>
          </w:tcPr>
          <w:p w14:paraId="60DE8117">
            <w:pPr>
              <w:pStyle w:val="13"/>
              <w:rPr>
                <w:rFonts w:ascii="仿宋" w:hAnsi="仿宋" w:eastAsia="仿宋" w:cs="仿宋"/>
              </w:rPr>
            </w:pPr>
          </w:p>
          <w:p w14:paraId="181C7C13">
            <w:pPr>
              <w:pStyle w:val="13"/>
              <w:rPr>
                <w:rFonts w:ascii="仿宋" w:hAnsi="仿宋" w:eastAsia="仿宋" w:cs="仿宋"/>
              </w:rPr>
            </w:pPr>
            <w:r>
              <w:rPr>
                <w:rFonts w:hint="eastAsia" w:ascii="仿宋" w:hAnsi="仿宋" w:eastAsia="仿宋" w:cs="仿宋"/>
              </w:rPr>
              <w:t>社会效</w:t>
            </w:r>
          </w:p>
          <w:p w14:paraId="5BCC833F">
            <w:pPr>
              <w:pStyle w:val="13"/>
              <w:rPr>
                <w:rFonts w:ascii="仿宋" w:hAnsi="仿宋" w:eastAsia="仿宋" w:cs="仿宋"/>
              </w:rPr>
            </w:pPr>
          </w:p>
          <w:p w14:paraId="4F802389">
            <w:pPr>
              <w:pStyle w:val="13"/>
              <w:rPr>
                <w:rFonts w:ascii="仿宋" w:hAnsi="仿宋" w:eastAsia="仿宋" w:cs="仿宋"/>
              </w:rPr>
            </w:pPr>
            <w:r>
              <w:rPr>
                <w:rFonts w:hint="eastAsia" w:ascii="仿宋" w:hAnsi="仿宋" w:eastAsia="仿宋" w:cs="仿宋"/>
              </w:rPr>
              <w:t>益指标</w:t>
            </w:r>
          </w:p>
        </w:tc>
        <w:tc>
          <w:tcPr>
            <w:tcW w:w="1269" w:type="dxa"/>
          </w:tcPr>
          <w:p w14:paraId="59D1B748">
            <w:pPr>
              <w:pStyle w:val="13"/>
              <w:rPr>
                <w:rFonts w:ascii="仿宋" w:hAnsi="仿宋" w:eastAsia="仿宋" w:cs="仿宋"/>
              </w:rPr>
            </w:pPr>
            <w:r>
              <w:rPr>
                <w:rFonts w:hint="eastAsia" w:ascii="仿宋" w:hAnsi="仿宋" w:eastAsia="仿宋" w:cs="仿宋"/>
              </w:rPr>
              <w:t>服务对象满意度指标</w:t>
            </w:r>
          </w:p>
        </w:tc>
        <w:tc>
          <w:tcPr>
            <w:tcW w:w="1310" w:type="dxa"/>
          </w:tcPr>
          <w:p w14:paraId="5C613450">
            <w:pPr>
              <w:pStyle w:val="13"/>
              <w:rPr>
                <w:rFonts w:ascii="仿宋" w:hAnsi="仿宋" w:eastAsia="仿宋" w:cs="仿宋"/>
                <w:lang w:eastAsia="zh-CN"/>
              </w:rPr>
            </w:pPr>
            <w:r>
              <w:rPr>
                <w:rFonts w:hint="eastAsia" w:ascii="仿宋" w:hAnsi="仿宋" w:eastAsia="仿宋" w:cs="仿宋"/>
                <w:lang w:eastAsia="zh-CN"/>
              </w:rPr>
              <w:t>95%</w:t>
            </w:r>
          </w:p>
        </w:tc>
        <w:tc>
          <w:tcPr>
            <w:tcW w:w="1268" w:type="dxa"/>
          </w:tcPr>
          <w:p w14:paraId="714C997C">
            <w:pPr>
              <w:pStyle w:val="13"/>
              <w:rPr>
                <w:rFonts w:ascii="仿宋" w:hAnsi="仿宋" w:eastAsia="仿宋" w:cs="仿宋"/>
                <w:lang w:eastAsia="zh-CN"/>
              </w:rPr>
            </w:pPr>
            <w:r>
              <w:rPr>
                <w:rFonts w:hint="eastAsia" w:ascii="仿宋" w:hAnsi="仿宋" w:eastAsia="仿宋" w:cs="仿宋"/>
                <w:lang w:eastAsia="zh-CN"/>
              </w:rPr>
              <w:t>95%</w:t>
            </w:r>
          </w:p>
        </w:tc>
        <w:tc>
          <w:tcPr>
            <w:tcW w:w="716" w:type="dxa"/>
          </w:tcPr>
          <w:p w14:paraId="7CE0B6DC">
            <w:pPr>
              <w:pStyle w:val="13"/>
              <w:rPr>
                <w:rFonts w:ascii="仿宋" w:hAnsi="仿宋" w:eastAsia="仿宋" w:cs="仿宋"/>
                <w:lang w:eastAsia="zh-CN"/>
              </w:rPr>
            </w:pPr>
            <w:r>
              <w:rPr>
                <w:rFonts w:hint="eastAsia" w:ascii="仿宋" w:hAnsi="仿宋" w:eastAsia="仿宋" w:cs="仿宋"/>
                <w:lang w:eastAsia="zh-CN"/>
              </w:rPr>
              <w:t>10</w:t>
            </w:r>
          </w:p>
        </w:tc>
        <w:tc>
          <w:tcPr>
            <w:tcW w:w="873" w:type="dxa"/>
          </w:tcPr>
          <w:p w14:paraId="06DD5DBC">
            <w:pPr>
              <w:pStyle w:val="13"/>
              <w:rPr>
                <w:rFonts w:ascii="仿宋" w:hAnsi="仿宋" w:eastAsia="仿宋" w:cs="仿宋"/>
                <w:lang w:eastAsia="zh-CN"/>
              </w:rPr>
            </w:pPr>
            <w:r>
              <w:rPr>
                <w:rFonts w:hint="eastAsia" w:ascii="仿宋" w:hAnsi="仿宋" w:eastAsia="仿宋" w:cs="仿宋"/>
                <w:lang w:eastAsia="zh-CN"/>
              </w:rPr>
              <w:t>10</w:t>
            </w:r>
          </w:p>
        </w:tc>
        <w:tc>
          <w:tcPr>
            <w:tcW w:w="1450" w:type="dxa"/>
          </w:tcPr>
          <w:p w14:paraId="7B9FE32C">
            <w:pPr>
              <w:pStyle w:val="13"/>
              <w:rPr>
                <w:rFonts w:ascii="仿宋" w:hAnsi="仿宋" w:eastAsia="仿宋" w:cs="仿宋"/>
              </w:rPr>
            </w:pPr>
          </w:p>
        </w:tc>
      </w:tr>
      <w:tr w14:paraId="2B6C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84" w:type="dxa"/>
            <w:vMerge w:val="continue"/>
            <w:tcBorders>
              <w:top w:val="nil"/>
              <w:bottom w:val="nil"/>
            </w:tcBorders>
          </w:tcPr>
          <w:p w14:paraId="7971F163">
            <w:pPr>
              <w:pStyle w:val="13"/>
            </w:pPr>
          </w:p>
        </w:tc>
        <w:tc>
          <w:tcPr>
            <w:tcW w:w="1079" w:type="dxa"/>
            <w:vMerge w:val="continue"/>
            <w:tcBorders>
              <w:top w:val="nil"/>
              <w:bottom w:val="nil"/>
            </w:tcBorders>
          </w:tcPr>
          <w:p w14:paraId="1997C881">
            <w:pPr>
              <w:pStyle w:val="13"/>
            </w:pPr>
          </w:p>
        </w:tc>
        <w:tc>
          <w:tcPr>
            <w:tcW w:w="1034" w:type="dxa"/>
            <w:tcBorders>
              <w:bottom w:val="nil"/>
            </w:tcBorders>
          </w:tcPr>
          <w:p w14:paraId="668B790B">
            <w:pPr>
              <w:pStyle w:val="13"/>
              <w:rPr>
                <w:rFonts w:ascii="仿宋" w:hAnsi="仿宋" w:eastAsia="仿宋" w:cs="仿宋"/>
              </w:rPr>
            </w:pPr>
          </w:p>
          <w:p w14:paraId="1FCFE938">
            <w:pPr>
              <w:pStyle w:val="13"/>
              <w:rPr>
                <w:rFonts w:ascii="仿宋" w:hAnsi="仿宋" w:eastAsia="仿宋" w:cs="仿宋"/>
              </w:rPr>
            </w:pPr>
            <w:r>
              <w:rPr>
                <w:rFonts w:hint="eastAsia" w:ascii="仿宋" w:hAnsi="仿宋" w:eastAsia="仿宋" w:cs="仿宋"/>
              </w:rPr>
              <w:t>生态效</w:t>
            </w:r>
          </w:p>
          <w:p w14:paraId="4B9991B1">
            <w:pPr>
              <w:pStyle w:val="13"/>
              <w:rPr>
                <w:rFonts w:ascii="仿宋" w:hAnsi="仿宋" w:eastAsia="仿宋" w:cs="仿宋"/>
              </w:rPr>
            </w:pPr>
          </w:p>
          <w:p w14:paraId="4C469006">
            <w:pPr>
              <w:pStyle w:val="13"/>
              <w:rPr>
                <w:rFonts w:ascii="仿宋" w:hAnsi="仿宋" w:eastAsia="仿宋" w:cs="仿宋"/>
              </w:rPr>
            </w:pPr>
            <w:r>
              <w:rPr>
                <w:rFonts w:hint="eastAsia" w:ascii="仿宋" w:hAnsi="仿宋" w:eastAsia="仿宋" w:cs="仿宋"/>
              </w:rPr>
              <w:t>益指标</w:t>
            </w:r>
          </w:p>
        </w:tc>
        <w:tc>
          <w:tcPr>
            <w:tcW w:w="1269" w:type="dxa"/>
          </w:tcPr>
          <w:p w14:paraId="714D4937">
            <w:pPr>
              <w:pStyle w:val="13"/>
              <w:rPr>
                <w:rFonts w:ascii="仿宋" w:hAnsi="仿宋" w:eastAsia="仿宋" w:cs="仿宋"/>
              </w:rPr>
            </w:pPr>
            <w:r>
              <w:rPr>
                <w:rFonts w:hint="eastAsia" w:ascii="仿宋" w:hAnsi="仿宋" w:eastAsia="仿宋" w:cs="仿宋"/>
              </w:rPr>
              <w:t>城市品质提升</w:t>
            </w:r>
          </w:p>
        </w:tc>
        <w:tc>
          <w:tcPr>
            <w:tcW w:w="1310" w:type="dxa"/>
          </w:tcPr>
          <w:p w14:paraId="75D8D3A7">
            <w:pPr>
              <w:pStyle w:val="13"/>
              <w:rPr>
                <w:rFonts w:ascii="仿宋" w:hAnsi="仿宋" w:eastAsia="仿宋" w:cs="仿宋"/>
                <w:lang w:eastAsia="zh-CN"/>
              </w:rPr>
            </w:pPr>
            <w:r>
              <w:rPr>
                <w:rFonts w:hint="eastAsia" w:ascii="仿宋" w:hAnsi="仿宋" w:eastAsia="仿宋" w:cs="仿宋"/>
                <w:lang w:eastAsia="zh-CN"/>
              </w:rPr>
              <w:t>100%</w:t>
            </w:r>
          </w:p>
        </w:tc>
        <w:tc>
          <w:tcPr>
            <w:tcW w:w="1268" w:type="dxa"/>
          </w:tcPr>
          <w:p w14:paraId="79BDAE09">
            <w:pPr>
              <w:pStyle w:val="13"/>
              <w:rPr>
                <w:rFonts w:ascii="仿宋" w:hAnsi="仿宋" w:eastAsia="仿宋" w:cs="仿宋"/>
                <w:lang w:eastAsia="zh-CN"/>
              </w:rPr>
            </w:pPr>
            <w:r>
              <w:rPr>
                <w:rFonts w:hint="eastAsia" w:ascii="仿宋" w:hAnsi="仿宋" w:eastAsia="仿宋" w:cs="仿宋"/>
                <w:lang w:eastAsia="zh-CN"/>
              </w:rPr>
              <w:t>100%</w:t>
            </w:r>
          </w:p>
        </w:tc>
        <w:tc>
          <w:tcPr>
            <w:tcW w:w="716" w:type="dxa"/>
          </w:tcPr>
          <w:p w14:paraId="106CD009">
            <w:pPr>
              <w:pStyle w:val="13"/>
              <w:rPr>
                <w:rFonts w:ascii="仿宋" w:hAnsi="仿宋" w:eastAsia="仿宋" w:cs="仿宋"/>
                <w:lang w:eastAsia="zh-CN"/>
              </w:rPr>
            </w:pPr>
            <w:r>
              <w:rPr>
                <w:rFonts w:hint="eastAsia" w:ascii="仿宋" w:hAnsi="仿宋" w:eastAsia="仿宋" w:cs="仿宋"/>
                <w:lang w:eastAsia="zh-CN"/>
              </w:rPr>
              <w:t>5</w:t>
            </w:r>
          </w:p>
        </w:tc>
        <w:tc>
          <w:tcPr>
            <w:tcW w:w="873" w:type="dxa"/>
          </w:tcPr>
          <w:p w14:paraId="26ED5FC2">
            <w:pPr>
              <w:pStyle w:val="13"/>
              <w:rPr>
                <w:rFonts w:ascii="仿宋" w:hAnsi="仿宋" w:eastAsia="仿宋" w:cs="仿宋"/>
                <w:lang w:eastAsia="zh-CN"/>
              </w:rPr>
            </w:pPr>
            <w:r>
              <w:rPr>
                <w:rFonts w:hint="eastAsia" w:ascii="仿宋" w:hAnsi="仿宋" w:eastAsia="仿宋" w:cs="仿宋"/>
                <w:lang w:eastAsia="zh-CN"/>
              </w:rPr>
              <w:t>5</w:t>
            </w:r>
          </w:p>
        </w:tc>
        <w:tc>
          <w:tcPr>
            <w:tcW w:w="1450" w:type="dxa"/>
          </w:tcPr>
          <w:p w14:paraId="5C296123">
            <w:pPr>
              <w:pStyle w:val="13"/>
              <w:rPr>
                <w:rFonts w:ascii="仿宋" w:hAnsi="仿宋" w:eastAsia="仿宋" w:cs="仿宋"/>
              </w:rPr>
            </w:pPr>
          </w:p>
        </w:tc>
      </w:tr>
      <w:tr w14:paraId="39CCF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5C437402">
            <w:pPr>
              <w:pStyle w:val="13"/>
            </w:pPr>
          </w:p>
        </w:tc>
        <w:tc>
          <w:tcPr>
            <w:tcW w:w="1079" w:type="dxa"/>
            <w:vMerge w:val="continue"/>
            <w:tcBorders>
              <w:top w:val="nil"/>
              <w:bottom w:val="nil"/>
            </w:tcBorders>
          </w:tcPr>
          <w:p w14:paraId="3556FA16">
            <w:pPr>
              <w:pStyle w:val="13"/>
            </w:pPr>
          </w:p>
        </w:tc>
        <w:tc>
          <w:tcPr>
            <w:tcW w:w="1034" w:type="dxa"/>
            <w:tcBorders>
              <w:bottom w:val="nil"/>
            </w:tcBorders>
          </w:tcPr>
          <w:p w14:paraId="19E25E49">
            <w:pPr>
              <w:pStyle w:val="13"/>
              <w:rPr>
                <w:rFonts w:ascii="仿宋" w:hAnsi="仿宋" w:eastAsia="仿宋" w:cs="仿宋"/>
              </w:rPr>
            </w:pPr>
          </w:p>
          <w:p w14:paraId="362FE148">
            <w:pPr>
              <w:pStyle w:val="13"/>
              <w:rPr>
                <w:rFonts w:ascii="仿宋" w:hAnsi="仿宋" w:eastAsia="仿宋" w:cs="仿宋"/>
              </w:rPr>
            </w:pPr>
            <w:r>
              <w:rPr>
                <w:rFonts w:hint="eastAsia" w:ascii="仿宋" w:hAnsi="仿宋" w:eastAsia="仿宋" w:cs="仿宋"/>
              </w:rPr>
              <w:t>可持续影</w:t>
            </w:r>
          </w:p>
          <w:p w14:paraId="4D3F1298">
            <w:pPr>
              <w:pStyle w:val="13"/>
              <w:rPr>
                <w:rFonts w:ascii="仿宋" w:hAnsi="仿宋" w:eastAsia="仿宋" w:cs="仿宋"/>
              </w:rPr>
            </w:pPr>
          </w:p>
          <w:p w14:paraId="2F07A21A">
            <w:pPr>
              <w:pStyle w:val="13"/>
              <w:rPr>
                <w:rFonts w:ascii="仿宋" w:hAnsi="仿宋" w:eastAsia="仿宋" w:cs="仿宋"/>
              </w:rPr>
            </w:pPr>
            <w:r>
              <w:rPr>
                <w:rFonts w:hint="eastAsia" w:ascii="仿宋" w:hAnsi="仿宋" w:eastAsia="仿宋" w:cs="仿宋"/>
              </w:rPr>
              <w:t>响指标</w:t>
            </w:r>
          </w:p>
        </w:tc>
        <w:tc>
          <w:tcPr>
            <w:tcW w:w="1269" w:type="dxa"/>
          </w:tcPr>
          <w:p w14:paraId="13FF1ADE">
            <w:pPr>
              <w:pStyle w:val="13"/>
              <w:rPr>
                <w:rFonts w:ascii="仿宋" w:hAnsi="仿宋" w:eastAsia="仿宋" w:cs="仿宋"/>
              </w:rPr>
            </w:pPr>
            <w:r>
              <w:rPr>
                <w:rFonts w:hint="eastAsia" w:ascii="仿宋" w:hAnsi="仿宋" w:eastAsia="仿宋" w:cs="仿宋"/>
              </w:rPr>
              <w:t>美术馆品牌形象</w:t>
            </w:r>
            <w:r>
              <w:rPr>
                <w:rFonts w:hint="eastAsia" w:ascii="仿宋" w:hAnsi="仿宋" w:eastAsia="仿宋" w:cs="仿宋"/>
              </w:rPr>
              <w:tab/>
            </w:r>
          </w:p>
        </w:tc>
        <w:tc>
          <w:tcPr>
            <w:tcW w:w="1310" w:type="dxa"/>
          </w:tcPr>
          <w:p w14:paraId="7F3A7327">
            <w:pPr>
              <w:pStyle w:val="13"/>
              <w:rPr>
                <w:rFonts w:ascii="仿宋" w:hAnsi="仿宋" w:eastAsia="仿宋" w:cs="仿宋"/>
              </w:rPr>
            </w:pPr>
            <w:r>
              <w:rPr>
                <w:rFonts w:hint="eastAsia" w:ascii="仿宋" w:hAnsi="仿宋" w:eastAsia="仿宋" w:cs="仿宋"/>
              </w:rPr>
              <w:t>100%提升</w:t>
            </w:r>
          </w:p>
        </w:tc>
        <w:tc>
          <w:tcPr>
            <w:tcW w:w="1268" w:type="dxa"/>
          </w:tcPr>
          <w:p w14:paraId="113D1A0E">
            <w:pPr>
              <w:pStyle w:val="13"/>
              <w:rPr>
                <w:rFonts w:ascii="仿宋" w:hAnsi="仿宋" w:eastAsia="仿宋" w:cs="仿宋"/>
              </w:rPr>
            </w:pPr>
            <w:r>
              <w:rPr>
                <w:rFonts w:hint="eastAsia" w:ascii="仿宋" w:hAnsi="仿宋" w:eastAsia="仿宋" w:cs="仿宋"/>
              </w:rPr>
              <w:t>100%提升</w:t>
            </w:r>
          </w:p>
        </w:tc>
        <w:tc>
          <w:tcPr>
            <w:tcW w:w="716" w:type="dxa"/>
          </w:tcPr>
          <w:p w14:paraId="04F8C710">
            <w:pPr>
              <w:pStyle w:val="13"/>
              <w:rPr>
                <w:rFonts w:ascii="仿宋" w:hAnsi="仿宋" w:eastAsia="仿宋" w:cs="仿宋"/>
                <w:lang w:eastAsia="zh-CN"/>
              </w:rPr>
            </w:pPr>
            <w:r>
              <w:rPr>
                <w:rFonts w:hint="eastAsia" w:ascii="仿宋" w:hAnsi="仿宋" w:eastAsia="仿宋" w:cs="仿宋"/>
                <w:lang w:eastAsia="zh-CN"/>
              </w:rPr>
              <w:t>10</w:t>
            </w:r>
          </w:p>
        </w:tc>
        <w:tc>
          <w:tcPr>
            <w:tcW w:w="873" w:type="dxa"/>
          </w:tcPr>
          <w:p w14:paraId="261AAC6D">
            <w:pPr>
              <w:pStyle w:val="13"/>
              <w:rPr>
                <w:rFonts w:ascii="仿宋" w:hAnsi="仿宋" w:eastAsia="仿宋" w:cs="仿宋"/>
                <w:lang w:eastAsia="zh-CN"/>
              </w:rPr>
            </w:pPr>
            <w:r>
              <w:rPr>
                <w:rFonts w:hint="eastAsia" w:ascii="仿宋" w:hAnsi="仿宋" w:eastAsia="仿宋" w:cs="仿宋"/>
                <w:lang w:eastAsia="zh-CN"/>
              </w:rPr>
              <w:t>10</w:t>
            </w:r>
          </w:p>
        </w:tc>
        <w:tc>
          <w:tcPr>
            <w:tcW w:w="1450" w:type="dxa"/>
          </w:tcPr>
          <w:p w14:paraId="49DDA122">
            <w:pPr>
              <w:pStyle w:val="13"/>
              <w:rPr>
                <w:rFonts w:ascii="仿宋" w:hAnsi="仿宋" w:eastAsia="仿宋" w:cs="仿宋"/>
              </w:rPr>
            </w:pPr>
          </w:p>
        </w:tc>
      </w:tr>
      <w:tr w14:paraId="5D99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5E716EA7">
            <w:pPr>
              <w:pStyle w:val="13"/>
            </w:pPr>
          </w:p>
        </w:tc>
        <w:tc>
          <w:tcPr>
            <w:tcW w:w="1079" w:type="dxa"/>
            <w:tcBorders>
              <w:bottom w:val="nil"/>
            </w:tcBorders>
          </w:tcPr>
          <w:p w14:paraId="279CC6B7">
            <w:pPr>
              <w:pStyle w:val="13"/>
              <w:spacing w:line="250" w:lineRule="auto"/>
            </w:pPr>
          </w:p>
          <w:p w14:paraId="1913BB66">
            <w:pPr>
              <w:spacing w:before="62" w:line="231" w:lineRule="auto"/>
              <w:ind w:left="248"/>
              <w:rPr>
                <w:rFonts w:ascii="仿宋" w:hAnsi="仿宋" w:eastAsia="仿宋" w:cs="仿宋"/>
                <w:sz w:val="19"/>
                <w:szCs w:val="19"/>
              </w:rPr>
            </w:pPr>
            <w:r>
              <w:rPr>
                <w:rFonts w:ascii="仿宋" w:hAnsi="仿宋" w:eastAsia="仿宋" w:cs="仿宋"/>
                <w:spacing w:val="5"/>
                <w:sz w:val="19"/>
                <w:szCs w:val="19"/>
              </w:rPr>
              <w:t>满意度</w:t>
            </w:r>
          </w:p>
          <w:p w14:paraId="63FDEFAF">
            <w:pPr>
              <w:pStyle w:val="13"/>
              <w:spacing w:line="298" w:lineRule="auto"/>
            </w:pPr>
          </w:p>
          <w:p w14:paraId="79123663">
            <w:pPr>
              <w:spacing w:before="62" w:line="231" w:lineRule="auto"/>
              <w:ind w:left="348"/>
              <w:rPr>
                <w:rFonts w:ascii="仿宋" w:hAnsi="仿宋" w:eastAsia="仿宋" w:cs="仿宋"/>
                <w:sz w:val="19"/>
                <w:szCs w:val="19"/>
              </w:rPr>
            </w:pPr>
            <w:r>
              <w:rPr>
                <w:rFonts w:ascii="仿宋" w:hAnsi="仿宋" w:eastAsia="仿宋" w:cs="仿宋"/>
                <w:spacing w:val="2"/>
                <w:sz w:val="19"/>
                <w:szCs w:val="19"/>
              </w:rPr>
              <w:t>指标</w:t>
            </w:r>
          </w:p>
          <w:p w14:paraId="66E1D356">
            <w:pPr>
              <w:pStyle w:val="13"/>
              <w:spacing w:line="298" w:lineRule="auto"/>
            </w:pPr>
          </w:p>
          <w:p w14:paraId="4A12CDA7">
            <w:pPr>
              <w:spacing w:before="61" w:line="233" w:lineRule="auto"/>
              <w:ind w:left="127"/>
              <w:rPr>
                <w:rFonts w:ascii="仿宋" w:hAnsi="仿宋" w:eastAsia="仿宋" w:cs="仿宋"/>
                <w:sz w:val="19"/>
                <w:szCs w:val="19"/>
              </w:rPr>
            </w:pPr>
            <w:r>
              <w:rPr>
                <w:rFonts w:ascii="仿宋" w:hAnsi="仿宋" w:eastAsia="仿宋" w:cs="仿宋"/>
                <w:spacing w:val="-1"/>
                <w:sz w:val="19"/>
                <w:szCs w:val="19"/>
              </w:rPr>
              <w:t>（10分）</w:t>
            </w:r>
          </w:p>
        </w:tc>
        <w:tc>
          <w:tcPr>
            <w:tcW w:w="1034" w:type="dxa"/>
            <w:tcBorders>
              <w:bottom w:val="nil"/>
            </w:tcBorders>
          </w:tcPr>
          <w:p w14:paraId="5AA87781">
            <w:pPr>
              <w:pStyle w:val="13"/>
              <w:rPr>
                <w:rFonts w:ascii="仿宋" w:hAnsi="仿宋" w:eastAsia="仿宋" w:cs="仿宋"/>
              </w:rPr>
            </w:pPr>
          </w:p>
          <w:p w14:paraId="21605BF7">
            <w:pPr>
              <w:pStyle w:val="13"/>
              <w:rPr>
                <w:rFonts w:ascii="仿宋" w:hAnsi="仿宋" w:eastAsia="仿宋" w:cs="仿宋"/>
              </w:rPr>
            </w:pPr>
            <w:r>
              <w:rPr>
                <w:rFonts w:hint="eastAsia" w:ascii="仿宋" w:hAnsi="仿宋" w:eastAsia="仿宋" w:cs="仿宋"/>
              </w:rPr>
              <w:t>服务对象</w:t>
            </w:r>
          </w:p>
          <w:p w14:paraId="4FACFE9E">
            <w:pPr>
              <w:pStyle w:val="13"/>
              <w:rPr>
                <w:rFonts w:ascii="仿宋" w:hAnsi="仿宋" w:eastAsia="仿宋" w:cs="仿宋"/>
              </w:rPr>
            </w:pPr>
          </w:p>
          <w:p w14:paraId="416726F4">
            <w:pPr>
              <w:pStyle w:val="13"/>
              <w:rPr>
                <w:rFonts w:ascii="仿宋" w:hAnsi="仿宋" w:eastAsia="仿宋" w:cs="仿宋"/>
              </w:rPr>
            </w:pPr>
            <w:r>
              <w:rPr>
                <w:rFonts w:hint="eastAsia" w:ascii="仿宋" w:hAnsi="仿宋" w:eastAsia="仿宋" w:cs="仿宋"/>
              </w:rPr>
              <w:t>满意度指</w:t>
            </w:r>
          </w:p>
          <w:p w14:paraId="636867FF">
            <w:pPr>
              <w:pStyle w:val="13"/>
              <w:rPr>
                <w:rFonts w:ascii="仿宋" w:hAnsi="仿宋" w:eastAsia="仿宋" w:cs="仿宋"/>
              </w:rPr>
            </w:pPr>
          </w:p>
          <w:p w14:paraId="26439D63">
            <w:pPr>
              <w:pStyle w:val="13"/>
              <w:rPr>
                <w:rFonts w:ascii="仿宋" w:hAnsi="仿宋" w:eastAsia="仿宋" w:cs="仿宋"/>
              </w:rPr>
            </w:pPr>
            <w:r>
              <w:rPr>
                <w:rFonts w:hint="eastAsia" w:ascii="仿宋" w:hAnsi="仿宋" w:eastAsia="仿宋" w:cs="仿宋"/>
              </w:rPr>
              <w:t>标</w:t>
            </w:r>
          </w:p>
        </w:tc>
        <w:tc>
          <w:tcPr>
            <w:tcW w:w="1269" w:type="dxa"/>
          </w:tcPr>
          <w:p w14:paraId="45B7CAD3">
            <w:pPr>
              <w:pStyle w:val="13"/>
              <w:rPr>
                <w:rFonts w:ascii="仿宋" w:hAnsi="仿宋" w:eastAsia="仿宋" w:cs="仿宋"/>
              </w:rPr>
            </w:pPr>
            <w:r>
              <w:rPr>
                <w:rFonts w:hint="eastAsia" w:ascii="仿宋" w:hAnsi="仿宋" w:eastAsia="仿宋" w:cs="仿宋"/>
              </w:rPr>
              <w:t>观众调查满意度</w:t>
            </w:r>
            <w:r>
              <w:rPr>
                <w:rFonts w:hint="eastAsia" w:ascii="仿宋" w:hAnsi="仿宋" w:eastAsia="仿宋" w:cs="仿宋"/>
              </w:rPr>
              <w:tab/>
            </w:r>
          </w:p>
        </w:tc>
        <w:tc>
          <w:tcPr>
            <w:tcW w:w="1310" w:type="dxa"/>
          </w:tcPr>
          <w:p w14:paraId="5AB5BDDF">
            <w:pPr>
              <w:pStyle w:val="13"/>
              <w:rPr>
                <w:rFonts w:ascii="仿宋" w:hAnsi="仿宋" w:eastAsia="仿宋" w:cs="仿宋"/>
              </w:rPr>
            </w:pPr>
            <w:r>
              <w:rPr>
                <w:rFonts w:hint="eastAsia" w:ascii="仿宋" w:hAnsi="仿宋" w:eastAsia="仿宋" w:cs="仿宋"/>
              </w:rPr>
              <w:t>95%</w:t>
            </w:r>
          </w:p>
        </w:tc>
        <w:tc>
          <w:tcPr>
            <w:tcW w:w="1268" w:type="dxa"/>
          </w:tcPr>
          <w:p w14:paraId="627E0A76">
            <w:pPr>
              <w:pStyle w:val="13"/>
              <w:rPr>
                <w:rFonts w:ascii="仿宋" w:hAnsi="仿宋" w:eastAsia="仿宋" w:cs="仿宋"/>
              </w:rPr>
            </w:pPr>
            <w:r>
              <w:rPr>
                <w:rFonts w:hint="eastAsia" w:ascii="仿宋" w:hAnsi="仿宋" w:eastAsia="仿宋" w:cs="仿宋"/>
              </w:rPr>
              <w:t>95%</w:t>
            </w:r>
          </w:p>
        </w:tc>
        <w:tc>
          <w:tcPr>
            <w:tcW w:w="716" w:type="dxa"/>
          </w:tcPr>
          <w:p w14:paraId="5327E0D8">
            <w:pPr>
              <w:pStyle w:val="13"/>
              <w:rPr>
                <w:rFonts w:ascii="仿宋" w:hAnsi="仿宋" w:eastAsia="仿宋" w:cs="仿宋"/>
                <w:lang w:eastAsia="zh-CN"/>
              </w:rPr>
            </w:pPr>
            <w:r>
              <w:rPr>
                <w:rFonts w:hint="eastAsia" w:ascii="仿宋" w:hAnsi="仿宋" w:eastAsia="仿宋" w:cs="仿宋"/>
                <w:lang w:eastAsia="zh-CN"/>
              </w:rPr>
              <w:t>5</w:t>
            </w:r>
          </w:p>
        </w:tc>
        <w:tc>
          <w:tcPr>
            <w:tcW w:w="873" w:type="dxa"/>
          </w:tcPr>
          <w:p w14:paraId="2E1A5A85">
            <w:pPr>
              <w:pStyle w:val="13"/>
              <w:rPr>
                <w:rFonts w:ascii="仿宋" w:hAnsi="仿宋" w:eastAsia="仿宋" w:cs="仿宋"/>
                <w:lang w:eastAsia="zh-CN"/>
              </w:rPr>
            </w:pPr>
            <w:r>
              <w:rPr>
                <w:rFonts w:hint="eastAsia" w:ascii="仿宋" w:hAnsi="仿宋" w:eastAsia="仿宋" w:cs="仿宋"/>
                <w:lang w:eastAsia="zh-CN"/>
              </w:rPr>
              <w:t>5</w:t>
            </w:r>
          </w:p>
        </w:tc>
        <w:tc>
          <w:tcPr>
            <w:tcW w:w="1450" w:type="dxa"/>
          </w:tcPr>
          <w:p w14:paraId="5ACEC0B6">
            <w:pPr>
              <w:pStyle w:val="13"/>
              <w:rPr>
                <w:rFonts w:ascii="仿宋" w:hAnsi="仿宋" w:eastAsia="仿宋" w:cs="仿宋"/>
              </w:rPr>
            </w:pPr>
          </w:p>
        </w:tc>
      </w:tr>
      <w:tr w14:paraId="2E7C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0BC31235">
            <w:pPr>
              <w:pStyle w:val="13"/>
            </w:pPr>
          </w:p>
        </w:tc>
        <w:tc>
          <w:tcPr>
            <w:tcW w:w="1079" w:type="dxa"/>
            <w:vMerge w:val="restart"/>
            <w:tcBorders>
              <w:bottom w:val="nil"/>
            </w:tcBorders>
          </w:tcPr>
          <w:p w14:paraId="19218DB9">
            <w:pPr>
              <w:pStyle w:val="13"/>
              <w:spacing w:line="244" w:lineRule="auto"/>
            </w:pPr>
          </w:p>
          <w:p w14:paraId="578F4149">
            <w:pPr>
              <w:pStyle w:val="13"/>
              <w:spacing w:line="244" w:lineRule="auto"/>
            </w:pPr>
          </w:p>
          <w:p w14:paraId="7085073B">
            <w:pPr>
              <w:pStyle w:val="13"/>
              <w:spacing w:line="244" w:lineRule="auto"/>
            </w:pPr>
          </w:p>
          <w:p w14:paraId="0BFAF7DA">
            <w:pPr>
              <w:pStyle w:val="13"/>
              <w:spacing w:line="245" w:lineRule="auto"/>
            </w:pPr>
          </w:p>
          <w:p w14:paraId="7D6B18B0">
            <w:pPr>
              <w:pStyle w:val="13"/>
              <w:spacing w:line="245" w:lineRule="auto"/>
            </w:pPr>
          </w:p>
          <w:p w14:paraId="783D7105">
            <w:pPr>
              <w:pStyle w:val="13"/>
              <w:spacing w:line="245" w:lineRule="auto"/>
            </w:pPr>
          </w:p>
          <w:p w14:paraId="2016BA29">
            <w:pPr>
              <w:spacing w:before="62" w:line="231" w:lineRule="auto"/>
              <w:ind w:left="119"/>
              <w:rPr>
                <w:rFonts w:ascii="仿宋" w:hAnsi="仿宋" w:eastAsia="仿宋" w:cs="仿宋"/>
                <w:sz w:val="19"/>
                <w:szCs w:val="19"/>
              </w:rPr>
            </w:pPr>
            <w:r>
              <w:rPr>
                <w:rFonts w:ascii="仿宋" w:hAnsi="仿宋" w:eastAsia="仿宋" w:cs="仿宋"/>
                <w:spacing w:val="5"/>
                <w:sz w:val="19"/>
                <w:szCs w:val="19"/>
              </w:rPr>
              <w:t>成本指标</w:t>
            </w:r>
          </w:p>
          <w:p w14:paraId="44E99C89">
            <w:pPr>
              <w:pStyle w:val="13"/>
              <w:spacing w:line="298" w:lineRule="auto"/>
            </w:pPr>
          </w:p>
          <w:p w14:paraId="1EEF069D">
            <w:pPr>
              <w:spacing w:before="61" w:line="233" w:lineRule="auto"/>
              <w:ind w:left="120"/>
              <w:rPr>
                <w:rFonts w:ascii="仿宋" w:hAnsi="仿宋" w:eastAsia="仿宋" w:cs="仿宋"/>
                <w:sz w:val="19"/>
                <w:szCs w:val="19"/>
              </w:rPr>
            </w:pPr>
            <w:r>
              <w:rPr>
                <w:rFonts w:ascii="仿宋" w:hAnsi="仿宋" w:eastAsia="仿宋" w:cs="仿宋"/>
                <w:spacing w:val="-1"/>
                <w:sz w:val="19"/>
                <w:szCs w:val="19"/>
              </w:rPr>
              <w:t>（20分）</w:t>
            </w:r>
          </w:p>
        </w:tc>
        <w:tc>
          <w:tcPr>
            <w:tcW w:w="1034" w:type="dxa"/>
            <w:tcBorders>
              <w:bottom w:val="nil"/>
            </w:tcBorders>
          </w:tcPr>
          <w:p w14:paraId="2AF48AB6">
            <w:pPr>
              <w:pStyle w:val="13"/>
              <w:rPr>
                <w:rFonts w:ascii="仿宋" w:hAnsi="仿宋" w:eastAsia="仿宋" w:cs="仿宋"/>
              </w:rPr>
            </w:pPr>
          </w:p>
          <w:p w14:paraId="47423D22">
            <w:pPr>
              <w:pStyle w:val="13"/>
              <w:rPr>
                <w:rFonts w:ascii="仿宋" w:hAnsi="仿宋" w:eastAsia="仿宋" w:cs="仿宋"/>
              </w:rPr>
            </w:pPr>
            <w:r>
              <w:rPr>
                <w:rFonts w:hint="eastAsia" w:ascii="仿宋" w:hAnsi="仿宋" w:eastAsia="仿宋" w:cs="仿宋"/>
              </w:rPr>
              <w:t>经济成本</w:t>
            </w:r>
          </w:p>
          <w:p w14:paraId="71464424">
            <w:pPr>
              <w:pStyle w:val="13"/>
              <w:rPr>
                <w:rFonts w:ascii="仿宋" w:hAnsi="仿宋" w:eastAsia="仿宋" w:cs="仿宋"/>
              </w:rPr>
            </w:pPr>
          </w:p>
          <w:p w14:paraId="454F4107">
            <w:pPr>
              <w:pStyle w:val="13"/>
              <w:rPr>
                <w:rFonts w:ascii="仿宋" w:hAnsi="仿宋" w:eastAsia="仿宋" w:cs="仿宋"/>
              </w:rPr>
            </w:pPr>
            <w:r>
              <w:rPr>
                <w:rFonts w:hint="eastAsia" w:ascii="仿宋" w:hAnsi="仿宋" w:eastAsia="仿宋" w:cs="仿宋"/>
              </w:rPr>
              <w:t>指标</w:t>
            </w:r>
          </w:p>
        </w:tc>
        <w:tc>
          <w:tcPr>
            <w:tcW w:w="1269" w:type="dxa"/>
          </w:tcPr>
          <w:p w14:paraId="7B89EA89">
            <w:pPr>
              <w:pStyle w:val="13"/>
              <w:rPr>
                <w:rFonts w:ascii="仿宋" w:hAnsi="仿宋" w:eastAsia="仿宋" w:cs="仿宋"/>
                <w:lang w:eastAsia="zh-CN"/>
              </w:rPr>
            </w:pPr>
            <w:r>
              <w:rPr>
                <w:rFonts w:hint="eastAsia" w:ascii="仿宋" w:hAnsi="仿宋" w:eastAsia="仿宋" w:cs="仿宋"/>
                <w:lang w:eastAsia="zh-CN"/>
              </w:rPr>
              <w:t>免费开放、场馆建设项目成本</w:t>
            </w:r>
          </w:p>
        </w:tc>
        <w:tc>
          <w:tcPr>
            <w:tcW w:w="1310" w:type="dxa"/>
          </w:tcPr>
          <w:p w14:paraId="52033CED">
            <w:pPr>
              <w:pStyle w:val="13"/>
              <w:rPr>
                <w:rFonts w:ascii="仿宋" w:hAnsi="仿宋" w:eastAsia="仿宋" w:cs="仿宋"/>
              </w:rPr>
            </w:pPr>
            <w:r>
              <w:rPr>
                <w:rFonts w:hint="eastAsia" w:ascii="仿宋" w:hAnsi="仿宋" w:eastAsia="仿宋" w:cs="仿宋"/>
              </w:rPr>
              <w:t>249.77万元</w:t>
            </w:r>
          </w:p>
        </w:tc>
        <w:tc>
          <w:tcPr>
            <w:tcW w:w="1268" w:type="dxa"/>
          </w:tcPr>
          <w:p w14:paraId="0C9C738A">
            <w:pPr>
              <w:pStyle w:val="13"/>
              <w:rPr>
                <w:rFonts w:ascii="仿宋" w:hAnsi="仿宋" w:eastAsia="仿宋" w:cs="仿宋"/>
              </w:rPr>
            </w:pPr>
            <w:r>
              <w:rPr>
                <w:rFonts w:hint="eastAsia" w:ascii="仿宋" w:hAnsi="仿宋" w:eastAsia="仿宋" w:cs="仿宋"/>
              </w:rPr>
              <w:t>249.77万元</w:t>
            </w:r>
          </w:p>
        </w:tc>
        <w:tc>
          <w:tcPr>
            <w:tcW w:w="716" w:type="dxa"/>
          </w:tcPr>
          <w:p w14:paraId="6A293D57">
            <w:pPr>
              <w:pStyle w:val="13"/>
              <w:rPr>
                <w:rFonts w:ascii="仿宋" w:hAnsi="仿宋" w:eastAsia="仿宋" w:cs="仿宋"/>
                <w:lang w:eastAsia="zh-CN"/>
              </w:rPr>
            </w:pPr>
            <w:r>
              <w:rPr>
                <w:rFonts w:hint="eastAsia" w:ascii="仿宋" w:hAnsi="仿宋" w:eastAsia="仿宋" w:cs="仿宋"/>
                <w:lang w:eastAsia="zh-CN"/>
              </w:rPr>
              <w:t>10</w:t>
            </w:r>
          </w:p>
        </w:tc>
        <w:tc>
          <w:tcPr>
            <w:tcW w:w="873" w:type="dxa"/>
          </w:tcPr>
          <w:p w14:paraId="0BD9E071">
            <w:pPr>
              <w:pStyle w:val="13"/>
              <w:rPr>
                <w:rFonts w:ascii="仿宋" w:hAnsi="仿宋" w:eastAsia="仿宋" w:cs="仿宋"/>
                <w:lang w:eastAsia="zh-CN"/>
              </w:rPr>
            </w:pPr>
            <w:r>
              <w:rPr>
                <w:rFonts w:hint="eastAsia" w:ascii="仿宋" w:hAnsi="仿宋" w:eastAsia="仿宋" w:cs="仿宋"/>
                <w:lang w:eastAsia="zh-CN"/>
              </w:rPr>
              <w:t>10</w:t>
            </w:r>
          </w:p>
        </w:tc>
        <w:tc>
          <w:tcPr>
            <w:tcW w:w="1450" w:type="dxa"/>
          </w:tcPr>
          <w:p w14:paraId="71F71097">
            <w:pPr>
              <w:pStyle w:val="13"/>
              <w:rPr>
                <w:rFonts w:ascii="仿宋" w:hAnsi="仿宋" w:eastAsia="仿宋" w:cs="仿宋"/>
              </w:rPr>
            </w:pPr>
          </w:p>
        </w:tc>
      </w:tr>
      <w:tr w14:paraId="1BC26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1C280B33">
            <w:pPr>
              <w:pStyle w:val="13"/>
            </w:pPr>
          </w:p>
        </w:tc>
        <w:tc>
          <w:tcPr>
            <w:tcW w:w="1079" w:type="dxa"/>
            <w:vMerge w:val="continue"/>
            <w:tcBorders>
              <w:top w:val="nil"/>
              <w:bottom w:val="nil"/>
            </w:tcBorders>
          </w:tcPr>
          <w:p w14:paraId="7EEC9104">
            <w:pPr>
              <w:pStyle w:val="13"/>
            </w:pPr>
          </w:p>
        </w:tc>
        <w:tc>
          <w:tcPr>
            <w:tcW w:w="1034" w:type="dxa"/>
            <w:tcBorders>
              <w:bottom w:val="nil"/>
            </w:tcBorders>
          </w:tcPr>
          <w:p w14:paraId="7ABB3FC0">
            <w:pPr>
              <w:pStyle w:val="13"/>
              <w:spacing w:line="256" w:lineRule="auto"/>
            </w:pPr>
          </w:p>
          <w:p w14:paraId="33BC7F4A">
            <w:pPr>
              <w:spacing w:before="61" w:line="231" w:lineRule="auto"/>
              <w:ind w:left="126"/>
              <w:rPr>
                <w:rFonts w:ascii="仿宋" w:hAnsi="仿宋" w:eastAsia="仿宋" w:cs="仿宋"/>
                <w:sz w:val="19"/>
                <w:szCs w:val="19"/>
              </w:rPr>
            </w:pPr>
            <w:r>
              <w:rPr>
                <w:rFonts w:ascii="仿宋" w:hAnsi="仿宋" w:eastAsia="仿宋" w:cs="仿宋"/>
                <w:spacing w:val="6"/>
                <w:sz w:val="19"/>
                <w:szCs w:val="19"/>
              </w:rPr>
              <w:t>社会成本</w:t>
            </w:r>
          </w:p>
          <w:p w14:paraId="751D3C8E">
            <w:pPr>
              <w:pStyle w:val="13"/>
              <w:spacing w:line="298" w:lineRule="auto"/>
            </w:pPr>
          </w:p>
          <w:p w14:paraId="0AF54A72">
            <w:pPr>
              <w:spacing w:before="62" w:line="231" w:lineRule="auto"/>
              <w:ind w:left="325"/>
              <w:rPr>
                <w:rFonts w:ascii="仿宋" w:hAnsi="仿宋" w:eastAsia="仿宋" w:cs="仿宋"/>
                <w:sz w:val="19"/>
                <w:szCs w:val="19"/>
              </w:rPr>
            </w:pPr>
            <w:r>
              <w:rPr>
                <w:rFonts w:ascii="仿宋" w:hAnsi="仿宋" w:eastAsia="仿宋" w:cs="仿宋"/>
                <w:spacing w:val="2"/>
                <w:sz w:val="19"/>
                <w:szCs w:val="19"/>
              </w:rPr>
              <w:t>指标</w:t>
            </w:r>
          </w:p>
        </w:tc>
        <w:tc>
          <w:tcPr>
            <w:tcW w:w="1269" w:type="dxa"/>
          </w:tcPr>
          <w:p w14:paraId="6C138100">
            <w:pPr>
              <w:spacing w:before="62" w:line="231" w:lineRule="auto"/>
              <w:ind w:left="125"/>
              <w:rPr>
                <w:rFonts w:ascii="仿宋" w:hAnsi="仿宋" w:eastAsia="仿宋" w:cs="仿宋"/>
                <w:spacing w:val="6"/>
                <w:sz w:val="19"/>
                <w:szCs w:val="19"/>
              </w:rPr>
            </w:pPr>
            <w:r>
              <w:rPr>
                <w:rFonts w:hint="eastAsia" w:ascii="仿宋" w:hAnsi="仿宋" w:eastAsia="仿宋" w:cs="仿宋"/>
                <w:spacing w:val="6"/>
                <w:sz w:val="19"/>
                <w:szCs w:val="19"/>
              </w:rPr>
              <w:t>对社会发展影响</w:t>
            </w:r>
          </w:p>
        </w:tc>
        <w:tc>
          <w:tcPr>
            <w:tcW w:w="1310" w:type="dxa"/>
          </w:tcPr>
          <w:p w14:paraId="7CDC6BF8">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没有对社会发展造成负面影响</w:t>
            </w:r>
          </w:p>
        </w:tc>
        <w:tc>
          <w:tcPr>
            <w:tcW w:w="1268" w:type="dxa"/>
          </w:tcPr>
          <w:p w14:paraId="46E84584">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没有对社会发展造成负面影响</w:t>
            </w:r>
          </w:p>
        </w:tc>
        <w:tc>
          <w:tcPr>
            <w:tcW w:w="716" w:type="dxa"/>
          </w:tcPr>
          <w:p w14:paraId="5ECDB034">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5</w:t>
            </w:r>
          </w:p>
        </w:tc>
        <w:tc>
          <w:tcPr>
            <w:tcW w:w="873" w:type="dxa"/>
          </w:tcPr>
          <w:p w14:paraId="447F78CC">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5</w:t>
            </w:r>
          </w:p>
        </w:tc>
        <w:tc>
          <w:tcPr>
            <w:tcW w:w="1450" w:type="dxa"/>
          </w:tcPr>
          <w:p w14:paraId="25B21CED">
            <w:pPr>
              <w:spacing w:before="62" w:line="231" w:lineRule="auto"/>
              <w:ind w:left="125"/>
              <w:rPr>
                <w:rFonts w:ascii="仿宋" w:hAnsi="仿宋" w:eastAsia="仿宋" w:cs="仿宋"/>
                <w:spacing w:val="6"/>
                <w:sz w:val="19"/>
                <w:szCs w:val="19"/>
              </w:rPr>
            </w:pPr>
          </w:p>
        </w:tc>
      </w:tr>
      <w:tr w14:paraId="3268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Merge w:val="continue"/>
            <w:tcBorders>
              <w:top w:val="nil"/>
              <w:bottom w:val="nil"/>
            </w:tcBorders>
          </w:tcPr>
          <w:p w14:paraId="2FFCC1B5">
            <w:pPr>
              <w:pStyle w:val="13"/>
            </w:pPr>
          </w:p>
        </w:tc>
        <w:tc>
          <w:tcPr>
            <w:tcW w:w="1079" w:type="dxa"/>
            <w:vMerge w:val="continue"/>
            <w:tcBorders>
              <w:top w:val="nil"/>
              <w:bottom w:val="nil"/>
            </w:tcBorders>
          </w:tcPr>
          <w:p w14:paraId="26540A86">
            <w:pPr>
              <w:pStyle w:val="13"/>
            </w:pPr>
          </w:p>
        </w:tc>
        <w:tc>
          <w:tcPr>
            <w:tcW w:w="1034" w:type="dxa"/>
            <w:tcBorders>
              <w:bottom w:val="nil"/>
            </w:tcBorders>
          </w:tcPr>
          <w:p w14:paraId="4D8A9E8D">
            <w:pPr>
              <w:pStyle w:val="13"/>
              <w:spacing w:line="257" w:lineRule="auto"/>
            </w:pPr>
          </w:p>
          <w:p w14:paraId="2954636E">
            <w:pPr>
              <w:spacing w:before="62" w:line="231" w:lineRule="auto"/>
              <w:ind w:left="138"/>
              <w:rPr>
                <w:rFonts w:ascii="仿宋" w:hAnsi="仿宋" w:eastAsia="仿宋" w:cs="仿宋"/>
                <w:sz w:val="19"/>
                <w:szCs w:val="19"/>
              </w:rPr>
            </w:pPr>
            <w:r>
              <w:rPr>
                <w:rFonts w:ascii="仿宋" w:hAnsi="仿宋" w:eastAsia="仿宋" w:cs="仿宋"/>
                <w:spacing w:val="3"/>
                <w:sz w:val="19"/>
                <w:szCs w:val="19"/>
              </w:rPr>
              <w:t>生态环境</w:t>
            </w:r>
          </w:p>
          <w:p w14:paraId="628EC693">
            <w:pPr>
              <w:pStyle w:val="13"/>
              <w:spacing w:line="298" w:lineRule="auto"/>
            </w:pPr>
          </w:p>
          <w:p w14:paraId="3CB9A1D9">
            <w:pPr>
              <w:spacing w:before="62" w:line="231" w:lineRule="auto"/>
              <w:ind w:left="129"/>
              <w:rPr>
                <w:rFonts w:ascii="仿宋" w:hAnsi="仿宋" w:eastAsia="仿宋" w:cs="仿宋"/>
                <w:sz w:val="19"/>
                <w:szCs w:val="19"/>
              </w:rPr>
            </w:pPr>
            <w:r>
              <w:rPr>
                <w:rFonts w:ascii="仿宋" w:hAnsi="仿宋" w:eastAsia="仿宋" w:cs="仿宋"/>
                <w:spacing w:val="5"/>
                <w:sz w:val="19"/>
                <w:szCs w:val="19"/>
              </w:rPr>
              <w:t>成本指标</w:t>
            </w:r>
          </w:p>
        </w:tc>
        <w:tc>
          <w:tcPr>
            <w:tcW w:w="1269" w:type="dxa"/>
          </w:tcPr>
          <w:p w14:paraId="4719929C">
            <w:pPr>
              <w:spacing w:before="62" w:line="231" w:lineRule="auto"/>
              <w:ind w:left="125"/>
              <w:rPr>
                <w:rFonts w:ascii="仿宋" w:hAnsi="仿宋" w:eastAsia="仿宋" w:cs="仿宋"/>
                <w:spacing w:val="6"/>
                <w:sz w:val="19"/>
                <w:szCs w:val="19"/>
              </w:rPr>
            </w:pPr>
            <w:r>
              <w:rPr>
                <w:rFonts w:hint="eastAsia" w:ascii="仿宋" w:hAnsi="仿宋" w:eastAsia="仿宋" w:cs="仿宋"/>
                <w:spacing w:val="6"/>
                <w:sz w:val="19"/>
                <w:szCs w:val="19"/>
              </w:rPr>
              <w:t>对自然生态环境影响</w:t>
            </w:r>
          </w:p>
        </w:tc>
        <w:tc>
          <w:tcPr>
            <w:tcW w:w="1310" w:type="dxa"/>
          </w:tcPr>
          <w:p w14:paraId="25DFB6B4">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没有对自然生态环境造成污染</w:t>
            </w:r>
          </w:p>
        </w:tc>
        <w:tc>
          <w:tcPr>
            <w:tcW w:w="1268" w:type="dxa"/>
          </w:tcPr>
          <w:p w14:paraId="5D87AB77">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没有对自然生态环境造成污染</w:t>
            </w:r>
          </w:p>
        </w:tc>
        <w:tc>
          <w:tcPr>
            <w:tcW w:w="716" w:type="dxa"/>
          </w:tcPr>
          <w:p w14:paraId="0013A0F1">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5</w:t>
            </w:r>
          </w:p>
        </w:tc>
        <w:tc>
          <w:tcPr>
            <w:tcW w:w="873" w:type="dxa"/>
          </w:tcPr>
          <w:p w14:paraId="167921FA">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5</w:t>
            </w:r>
          </w:p>
        </w:tc>
        <w:tc>
          <w:tcPr>
            <w:tcW w:w="1450" w:type="dxa"/>
          </w:tcPr>
          <w:p w14:paraId="731A1D84">
            <w:pPr>
              <w:spacing w:before="62" w:line="231" w:lineRule="auto"/>
              <w:ind w:left="125"/>
              <w:rPr>
                <w:rFonts w:ascii="仿宋" w:hAnsi="仿宋" w:eastAsia="仿宋" w:cs="仿宋"/>
                <w:spacing w:val="6"/>
                <w:sz w:val="19"/>
                <w:szCs w:val="19"/>
              </w:rPr>
            </w:pPr>
          </w:p>
        </w:tc>
      </w:tr>
      <w:tr w14:paraId="5CD5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044" w:type="dxa"/>
            <w:gridSpan w:val="6"/>
          </w:tcPr>
          <w:p w14:paraId="4586DB8A">
            <w:pPr>
              <w:spacing w:before="62" w:line="231" w:lineRule="auto"/>
              <w:ind w:left="125"/>
              <w:rPr>
                <w:rFonts w:ascii="仿宋" w:hAnsi="仿宋" w:eastAsia="仿宋" w:cs="仿宋"/>
                <w:spacing w:val="6"/>
                <w:sz w:val="19"/>
                <w:szCs w:val="19"/>
              </w:rPr>
            </w:pPr>
          </w:p>
          <w:p w14:paraId="2F18044D">
            <w:pPr>
              <w:spacing w:before="62" w:line="231" w:lineRule="auto"/>
              <w:ind w:left="125"/>
              <w:rPr>
                <w:rFonts w:ascii="仿宋" w:hAnsi="仿宋" w:eastAsia="仿宋" w:cs="仿宋"/>
                <w:spacing w:val="6"/>
                <w:sz w:val="19"/>
                <w:szCs w:val="19"/>
              </w:rPr>
            </w:pPr>
            <w:r>
              <w:rPr>
                <w:rFonts w:ascii="仿宋" w:hAnsi="仿宋" w:eastAsia="仿宋" w:cs="仿宋"/>
                <w:spacing w:val="6"/>
                <w:sz w:val="19"/>
                <w:szCs w:val="19"/>
              </w:rPr>
              <w:t>总分</w:t>
            </w:r>
          </w:p>
        </w:tc>
        <w:tc>
          <w:tcPr>
            <w:tcW w:w="716" w:type="dxa"/>
          </w:tcPr>
          <w:p w14:paraId="4C9D1419">
            <w:pPr>
              <w:spacing w:before="62" w:line="231" w:lineRule="auto"/>
              <w:ind w:left="125"/>
              <w:rPr>
                <w:rFonts w:ascii="仿宋" w:hAnsi="仿宋" w:eastAsia="仿宋" w:cs="仿宋"/>
                <w:spacing w:val="6"/>
                <w:sz w:val="19"/>
                <w:szCs w:val="19"/>
              </w:rPr>
            </w:pPr>
          </w:p>
          <w:p w14:paraId="12F41E5A">
            <w:pPr>
              <w:spacing w:before="62" w:line="231" w:lineRule="auto"/>
              <w:ind w:left="125"/>
              <w:rPr>
                <w:rFonts w:ascii="仿宋" w:hAnsi="仿宋" w:eastAsia="仿宋" w:cs="仿宋"/>
                <w:spacing w:val="6"/>
                <w:sz w:val="19"/>
                <w:szCs w:val="19"/>
              </w:rPr>
            </w:pPr>
            <w:r>
              <w:rPr>
                <w:rFonts w:ascii="仿宋" w:hAnsi="仿宋" w:eastAsia="仿宋" w:cs="仿宋"/>
                <w:spacing w:val="6"/>
                <w:sz w:val="19"/>
                <w:szCs w:val="19"/>
              </w:rPr>
              <w:t>100</w:t>
            </w:r>
          </w:p>
        </w:tc>
        <w:tc>
          <w:tcPr>
            <w:tcW w:w="873" w:type="dxa"/>
          </w:tcPr>
          <w:p w14:paraId="466EF00B">
            <w:pPr>
              <w:spacing w:before="62" w:line="231" w:lineRule="auto"/>
              <w:ind w:left="125"/>
              <w:rPr>
                <w:rFonts w:ascii="仿宋" w:hAnsi="仿宋" w:eastAsia="仿宋" w:cs="仿宋"/>
                <w:spacing w:val="6"/>
                <w:sz w:val="19"/>
                <w:szCs w:val="19"/>
                <w:lang w:eastAsia="zh-CN"/>
              </w:rPr>
            </w:pPr>
          </w:p>
          <w:p w14:paraId="391ACC80">
            <w:pPr>
              <w:spacing w:before="62" w:line="231" w:lineRule="auto"/>
              <w:ind w:left="125"/>
              <w:rPr>
                <w:rFonts w:ascii="仿宋" w:hAnsi="仿宋" w:eastAsia="仿宋" w:cs="仿宋"/>
                <w:spacing w:val="6"/>
                <w:sz w:val="19"/>
                <w:szCs w:val="19"/>
                <w:lang w:eastAsia="zh-CN"/>
              </w:rPr>
            </w:pPr>
            <w:r>
              <w:rPr>
                <w:rFonts w:hint="eastAsia" w:ascii="仿宋" w:hAnsi="仿宋" w:eastAsia="仿宋" w:cs="仿宋"/>
                <w:spacing w:val="6"/>
                <w:sz w:val="19"/>
                <w:szCs w:val="19"/>
                <w:lang w:eastAsia="zh-CN"/>
              </w:rPr>
              <w:t>99.15</w:t>
            </w:r>
          </w:p>
        </w:tc>
        <w:tc>
          <w:tcPr>
            <w:tcW w:w="1450" w:type="dxa"/>
          </w:tcPr>
          <w:p w14:paraId="2D945233">
            <w:pPr>
              <w:spacing w:before="62" w:line="231" w:lineRule="auto"/>
              <w:ind w:left="125"/>
              <w:rPr>
                <w:rFonts w:ascii="仿宋" w:hAnsi="仿宋" w:eastAsia="仿宋" w:cs="仿宋"/>
                <w:spacing w:val="6"/>
                <w:sz w:val="19"/>
                <w:szCs w:val="19"/>
              </w:rPr>
            </w:pPr>
          </w:p>
        </w:tc>
      </w:tr>
    </w:tbl>
    <w:p w14:paraId="2406C7E2">
      <w:pPr>
        <w:pStyle w:val="3"/>
        <w:spacing w:before="290" w:line="222" w:lineRule="auto"/>
        <w:rPr>
          <w:sz w:val="22"/>
          <w:szCs w:val="22"/>
          <w:lang w:eastAsia="zh-CN"/>
        </w:rPr>
      </w:pPr>
      <w:r>
        <w:rPr>
          <w:spacing w:val="-1"/>
          <w:sz w:val="22"/>
          <w:szCs w:val="22"/>
          <w:lang w:eastAsia="zh-CN"/>
        </w:rPr>
        <w:t>填表人：</w:t>
      </w:r>
      <w:r>
        <w:rPr>
          <w:rFonts w:hint="eastAsia"/>
          <w:spacing w:val="-1"/>
          <w:sz w:val="22"/>
          <w:szCs w:val="22"/>
          <w:lang w:eastAsia="zh-CN"/>
        </w:rPr>
        <w:t>王红玲</w:t>
      </w:r>
      <w:r>
        <w:rPr>
          <w:spacing w:val="-1"/>
          <w:sz w:val="22"/>
          <w:szCs w:val="22"/>
          <w:lang w:eastAsia="zh-CN"/>
        </w:rPr>
        <w:t xml:space="preserve">   填报日期：</w:t>
      </w:r>
      <w:r>
        <w:rPr>
          <w:rFonts w:hint="eastAsia"/>
          <w:spacing w:val="-1"/>
          <w:sz w:val="22"/>
          <w:szCs w:val="22"/>
          <w:lang w:eastAsia="zh-CN"/>
        </w:rPr>
        <w:t>2025.5.9</w:t>
      </w:r>
      <w:r>
        <w:rPr>
          <w:spacing w:val="-1"/>
          <w:sz w:val="22"/>
          <w:szCs w:val="22"/>
          <w:lang w:eastAsia="zh-CN"/>
        </w:rPr>
        <w:t xml:space="preserve">      联系电话：</w:t>
      </w:r>
      <w:r>
        <w:rPr>
          <w:rFonts w:hint="eastAsia"/>
          <w:spacing w:val="-1"/>
          <w:sz w:val="22"/>
          <w:szCs w:val="22"/>
          <w:lang w:eastAsia="zh-CN"/>
        </w:rPr>
        <w:t>王红玲</w:t>
      </w:r>
      <w:r>
        <w:rPr>
          <w:rFonts w:hint="eastAsia"/>
          <w:spacing w:val="-1"/>
          <w:sz w:val="22"/>
          <w:szCs w:val="22"/>
          <w:lang w:val="en-US" w:eastAsia="zh-CN"/>
        </w:rPr>
        <w:t xml:space="preserve"> </w:t>
      </w:r>
      <w:r>
        <w:rPr>
          <w:spacing w:val="-1"/>
          <w:sz w:val="22"/>
          <w:szCs w:val="22"/>
          <w:lang w:eastAsia="zh-CN"/>
        </w:rPr>
        <w:t>单位负责人签</w:t>
      </w:r>
      <w:r>
        <w:rPr>
          <w:rFonts w:hint="eastAsia"/>
          <w:spacing w:val="-1"/>
          <w:sz w:val="22"/>
          <w:szCs w:val="22"/>
          <w:lang w:eastAsia="zh-CN"/>
        </w:rPr>
        <w:t>名：陈林锋</w:t>
      </w:r>
    </w:p>
    <w:p w14:paraId="57DA6C5C">
      <w:pPr>
        <w:spacing w:line="284" w:lineRule="auto"/>
        <w:rPr>
          <w:lang w:eastAsia="zh-CN"/>
        </w:rPr>
      </w:pPr>
    </w:p>
    <w:p w14:paraId="2876259B">
      <w:pPr>
        <w:pStyle w:val="3"/>
        <w:spacing w:line="221" w:lineRule="auto"/>
        <w:rPr>
          <w:rFonts w:hint="eastAsia"/>
          <w:spacing w:val="-1"/>
          <w:sz w:val="22"/>
          <w:szCs w:val="22"/>
          <w:lang w:val="en-US" w:eastAsia="zh-CN"/>
        </w:rPr>
      </w:pPr>
    </w:p>
    <w:p w14:paraId="10C3596A">
      <w:pPr>
        <w:pStyle w:val="3"/>
        <w:spacing w:line="221" w:lineRule="auto"/>
        <w:rPr>
          <w:rFonts w:hint="eastAsia"/>
          <w:spacing w:val="-1"/>
          <w:sz w:val="22"/>
          <w:szCs w:val="22"/>
          <w:lang w:val="en-US" w:eastAsia="zh-CN"/>
        </w:rPr>
      </w:pPr>
    </w:p>
    <w:p w14:paraId="44ABB9DC">
      <w:pPr>
        <w:pStyle w:val="3"/>
        <w:spacing w:line="221" w:lineRule="auto"/>
        <w:rPr>
          <w:rFonts w:hint="eastAsia"/>
          <w:spacing w:val="-1"/>
          <w:sz w:val="22"/>
          <w:szCs w:val="22"/>
          <w:lang w:val="en-US" w:eastAsia="zh-CN"/>
        </w:rPr>
      </w:pPr>
    </w:p>
    <w:p w14:paraId="28618526">
      <w:pPr>
        <w:pStyle w:val="3"/>
        <w:spacing w:line="221" w:lineRule="auto"/>
        <w:rPr>
          <w:rFonts w:hint="eastAsia"/>
          <w:spacing w:val="-1"/>
          <w:sz w:val="22"/>
          <w:szCs w:val="22"/>
          <w:lang w:val="en-US" w:eastAsia="zh-CN"/>
        </w:rPr>
      </w:pPr>
    </w:p>
    <w:p w14:paraId="7C088105">
      <w:pPr>
        <w:pStyle w:val="3"/>
        <w:spacing w:line="221" w:lineRule="auto"/>
        <w:rPr>
          <w:rFonts w:hint="eastAsia"/>
          <w:spacing w:val="-1"/>
          <w:sz w:val="22"/>
          <w:szCs w:val="22"/>
          <w:lang w:val="en-US" w:eastAsia="zh-CN"/>
        </w:rPr>
      </w:pPr>
    </w:p>
    <w:p w14:paraId="4FE9C62F">
      <w:pPr>
        <w:pStyle w:val="3"/>
        <w:spacing w:line="221" w:lineRule="auto"/>
        <w:rPr>
          <w:rFonts w:hint="eastAsia"/>
          <w:spacing w:val="-1"/>
          <w:sz w:val="22"/>
          <w:szCs w:val="22"/>
          <w:lang w:val="en-US" w:eastAsia="zh-CN"/>
        </w:rPr>
        <w:sectPr>
          <w:footerReference r:id="rId7" w:type="default"/>
          <w:pgSz w:w="11906" w:h="16839"/>
          <w:pgMar w:top="1431" w:right="1112" w:bottom="1766" w:left="1111" w:header="0" w:footer="1402" w:gutter="0"/>
          <w:cols w:space="720" w:num="1"/>
        </w:sectPr>
      </w:pPr>
    </w:p>
    <w:p w14:paraId="58762DA7">
      <w:pPr>
        <w:spacing w:before="153" w:line="173" w:lineRule="auto"/>
        <w:jc w:val="both"/>
        <w:rPr>
          <w:rFonts w:ascii="微软雅黑" w:hAnsi="微软雅黑" w:eastAsia="微软雅黑" w:cs="微软雅黑"/>
          <w:sz w:val="35"/>
          <w:szCs w:val="35"/>
        </w:rPr>
      </w:pPr>
      <w:r>
        <w:rPr>
          <w:rFonts w:hint="eastAsia"/>
          <w:b/>
          <w:bCs/>
          <w:spacing w:val="-1"/>
          <w:sz w:val="24"/>
          <w:szCs w:val="24"/>
          <w:lang w:val="en-US" w:eastAsia="zh-CN"/>
        </w:rPr>
        <w:t xml:space="preserve">附件4                       </w:t>
      </w:r>
      <w:r>
        <w:rPr>
          <w:rFonts w:ascii="Times New Roman" w:hAnsi="Times New Roman" w:eastAsia="Times New Roman" w:cs="Times New Roman"/>
          <w:spacing w:val="6"/>
          <w:sz w:val="35"/>
          <w:szCs w:val="35"/>
        </w:rPr>
        <w:t>2024</w:t>
      </w:r>
      <w:r>
        <w:rPr>
          <w:rFonts w:ascii="Times New Roman" w:hAnsi="Times New Roman" w:eastAsia="Times New Roman" w:cs="Times New Roman"/>
          <w:spacing w:val="32"/>
          <w:sz w:val="35"/>
          <w:szCs w:val="35"/>
        </w:rPr>
        <w:t xml:space="preserve"> </w:t>
      </w:r>
      <w:r>
        <w:rPr>
          <w:rFonts w:ascii="微软雅黑" w:hAnsi="微软雅黑" w:eastAsia="微软雅黑" w:cs="微软雅黑"/>
          <w:spacing w:val="6"/>
          <w:sz w:val="35"/>
          <w:szCs w:val="35"/>
        </w:rPr>
        <w:t>年度项目支出绩效自评表</w:t>
      </w:r>
    </w:p>
    <w:p w14:paraId="188E9E6B">
      <w:pPr>
        <w:pStyle w:val="3"/>
        <w:spacing w:before="290" w:line="222" w:lineRule="auto"/>
        <w:ind w:left="639"/>
        <w:jc w:val="both"/>
        <w:rPr>
          <w:rFonts w:hint="default"/>
          <w:b/>
          <w:bCs/>
          <w:spacing w:val="-1"/>
          <w:sz w:val="24"/>
          <w:szCs w:val="24"/>
          <w:lang w:val="en-US" w:eastAsia="zh-CN"/>
        </w:rPr>
      </w:pPr>
    </w:p>
    <w:tbl>
      <w:tblPr>
        <w:tblStyle w:val="9"/>
        <w:tblW w:w="97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643"/>
        <w:gridCol w:w="564"/>
        <w:gridCol w:w="867"/>
        <w:gridCol w:w="1155"/>
        <w:gridCol w:w="1795"/>
        <w:gridCol w:w="898"/>
        <w:gridCol w:w="1167"/>
        <w:gridCol w:w="1794"/>
      </w:tblGrid>
      <w:tr w14:paraId="194E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897DB1">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项目支出名称</w:t>
            </w:r>
          </w:p>
        </w:tc>
        <w:tc>
          <w:tcPr>
            <w:tcW w:w="8883"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248A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春节元宵期间系列文旅活动经费</w:t>
            </w:r>
          </w:p>
        </w:tc>
      </w:tr>
      <w:tr w14:paraId="046B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E48F2C">
            <w:pPr>
              <w:jc w:val="center"/>
              <w:rPr>
                <w:rFonts w:hint="eastAsia" w:ascii="微软雅黑" w:hAnsi="微软雅黑" w:eastAsia="微软雅黑" w:cs="微软雅黑"/>
                <w:b/>
                <w:bCs/>
                <w:i w:val="0"/>
                <w:iCs w:val="0"/>
                <w:color w:val="000000"/>
                <w:sz w:val="16"/>
                <w:szCs w:val="16"/>
                <w:u w:val="none"/>
              </w:rPr>
            </w:pPr>
          </w:p>
        </w:tc>
        <w:tc>
          <w:tcPr>
            <w:tcW w:w="8883"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9CCFF5">
            <w:pPr>
              <w:jc w:val="center"/>
              <w:rPr>
                <w:rFonts w:hint="eastAsia" w:ascii="微软雅黑" w:hAnsi="微软雅黑" w:eastAsia="微软雅黑" w:cs="微软雅黑"/>
                <w:i w:val="0"/>
                <w:iCs w:val="0"/>
                <w:color w:val="000000"/>
                <w:sz w:val="16"/>
                <w:szCs w:val="16"/>
                <w:u w:val="none"/>
              </w:rPr>
            </w:pPr>
          </w:p>
        </w:tc>
      </w:tr>
      <w:tr w14:paraId="442B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6" w:type="dxa"/>
            <w:tcBorders>
              <w:top w:val="nil"/>
              <w:left w:val="single" w:color="000000" w:sz="8" w:space="0"/>
              <w:bottom w:val="single" w:color="000000" w:sz="8" w:space="0"/>
              <w:right w:val="single" w:color="000000" w:sz="8" w:space="0"/>
            </w:tcBorders>
            <w:shd w:val="clear" w:color="auto" w:fill="auto"/>
            <w:vAlign w:val="center"/>
          </w:tcPr>
          <w:p w14:paraId="4FAA669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主管部门</w:t>
            </w:r>
          </w:p>
        </w:tc>
        <w:tc>
          <w:tcPr>
            <w:tcW w:w="3229" w:type="dxa"/>
            <w:gridSpan w:val="4"/>
            <w:tcBorders>
              <w:top w:val="nil"/>
              <w:left w:val="single" w:color="000000" w:sz="8" w:space="0"/>
              <w:bottom w:val="single" w:color="000000" w:sz="8" w:space="0"/>
              <w:right w:val="nil"/>
            </w:tcBorders>
            <w:shd w:val="clear" w:color="auto" w:fill="auto"/>
            <w:vAlign w:val="center"/>
          </w:tcPr>
          <w:p w14:paraId="5F879C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株洲市文化旅游广电体育局</w:t>
            </w:r>
          </w:p>
        </w:tc>
        <w:tc>
          <w:tcPr>
            <w:tcW w:w="1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111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实施单位</w:t>
            </w:r>
          </w:p>
        </w:tc>
        <w:tc>
          <w:tcPr>
            <w:tcW w:w="3859" w:type="dxa"/>
            <w:gridSpan w:val="3"/>
            <w:tcBorders>
              <w:top w:val="single" w:color="000000" w:sz="8" w:space="0"/>
              <w:left w:val="nil"/>
              <w:bottom w:val="single" w:color="000000" w:sz="8" w:space="0"/>
              <w:right w:val="single" w:color="000000" w:sz="8" w:space="0"/>
            </w:tcBorders>
            <w:shd w:val="clear" w:color="auto" w:fill="auto"/>
            <w:vAlign w:val="center"/>
          </w:tcPr>
          <w:p w14:paraId="40E783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株洲美术馆（株洲画院）</w:t>
            </w:r>
          </w:p>
        </w:tc>
      </w:tr>
      <w:tr w14:paraId="1E82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05F453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项目资金(万元)</w:t>
            </w:r>
          </w:p>
        </w:tc>
        <w:tc>
          <w:tcPr>
            <w:tcW w:w="1207"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46D6D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 xml:space="preserve">     资金来源</w:t>
            </w:r>
          </w:p>
        </w:tc>
        <w:tc>
          <w:tcPr>
            <w:tcW w:w="867" w:type="dxa"/>
            <w:vMerge w:val="restart"/>
            <w:tcBorders>
              <w:top w:val="nil"/>
              <w:left w:val="single" w:color="000000" w:sz="8" w:space="0"/>
              <w:bottom w:val="single" w:color="000000" w:sz="8" w:space="0"/>
              <w:right w:val="nil"/>
            </w:tcBorders>
            <w:shd w:val="clear" w:color="auto" w:fill="auto"/>
            <w:vAlign w:val="center"/>
          </w:tcPr>
          <w:p w14:paraId="61763D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年初预算数</w:t>
            </w:r>
          </w:p>
        </w:tc>
        <w:tc>
          <w:tcPr>
            <w:tcW w:w="1155" w:type="dxa"/>
            <w:vMerge w:val="restart"/>
            <w:tcBorders>
              <w:top w:val="nil"/>
              <w:left w:val="single" w:color="000000" w:sz="8" w:space="0"/>
              <w:bottom w:val="single" w:color="000000" w:sz="8" w:space="0"/>
              <w:right w:val="nil"/>
            </w:tcBorders>
            <w:shd w:val="clear" w:color="auto" w:fill="auto"/>
            <w:vAlign w:val="center"/>
          </w:tcPr>
          <w:p w14:paraId="5ABBA2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全年预算数</w:t>
            </w:r>
          </w:p>
        </w:tc>
        <w:tc>
          <w:tcPr>
            <w:tcW w:w="1795" w:type="dxa"/>
            <w:vMerge w:val="restart"/>
            <w:tcBorders>
              <w:top w:val="single" w:color="000000" w:sz="8" w:space="0"/>
              <w:left w:val="single" w:color="000000" w:sz="8" w:space="0"/>
              <w:bottom w:val="single" w:color="000000" w:sz="8" w:space="0"/>
              <w:right w:val="nil"/>
            </w:tcBorders>
            <w:shd w:val="clear" w:color="auto" w:fill="auto"/>
            <w:vAlign w:val="center"/>
          </w:tcPr>
          <w:p w14:paraId="64D524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全年执行数</w:t>
            </w:r>
          </w:p>
        </w:tc>
        <w:tc>
          <w:tcPr>
            <w:tcW w:w="8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10617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11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6F23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执行率</w:t>
            </w:r>
          </w:p>
        </w:tc>
        <w:tc>
          <w:tcPr>
            <w:tcW w:w="17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9BC6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r>
      <w:tr w14:paraId="1E08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4C2F22A">
            <w:pPr>
              <w:jc w:val="center"/>
              <w:rPr>
                <w:rFonts w:hint="eastAsia" w:ascii="微软雅黑" w:hAnsi="微软雅黑" w:eastAsia="微软雅黑" w:cs="微软雅黑"/>
                <w:i w:val="0"/>
                <w:iCs w:val="0"/>
                <w:color w:val="000000"/>
                <w:sz w:val="16"/>
                <w:szCs w:val="16"/>
                <w:u w:val="none"/>
              </w:rPr>
            </w:pPr>
          </w:p>
        </w:tc>
        <w:tc>
          <w:tcPr>
            <w:tcW w:w="1207"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9A4B70">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nil"/>
              <w:left w:val="single" w:color="000000" w:sz="8" w:space="0"/>
              <w:bottom w:val="single" w:color="000000" w:sz="8" w:space="0"/>
              <w:right w:val="nil"/>
            </w:tcBorders>
            <w:shd w:val="clear" w:color="auto" w:fill="auto"/>
            <w:vAlign w:val="center"/>
          </w:tcPr>
          <w:p w14:paraId="1FD7EEC1">
            <w:pPr>
              <w:jc w:val="center"/>
              <w:rPr>
                <w:rFonts w:hint="eastAsia" w:ascii="微软雅黑" w:hAnsi="微软雅黑" w:eastAsia="微软雅黑" w:cs="微软雅黑"/>
                <w:b/>
                <w:bCs/>
                <w:i w:val="0"/>
                <w:iCs w:val="0"/>
                <w:color w:val="000000"/>
                <w:sz w:val="16"/>
                <w:szCs w:val="16"/>
                <w:u w:val="none"/>
              </w:rPr>
            </w:pPr>
          </w:p>
        </w:tc>
        <w:tc>
          <w:tcPr>
            <w:tcW w:w="1155" w:type="dxa"/>
            <w:vMerge w:val="continue"/>
            <w:tcBorders>
              <w:top w:val="nil"/>
              <w:left w:val="single" w:color="000000" w:sz="8" w:space="0"/>
              <w:bottom w:val="single" w:color="000000" w:sz="8" w:space="0"/>
              <w:right w:val="nil"/>
            </w:tcBorders>
            <w:shd w:val="clear" w:color="auto" w:fill="auto"/>
            <w:vAlign w:val="center"/>
          </w:tcPr>
          <w:p w14:paraId="5A24786D">
            <w:pPr>
              <w:jc w:val="center"/>
              <w:rPr>
                <w:rFonts w:hint="eastAsia" w:ascii="微软雅黑" w:hAnsi="微软雅黑" w:eastAsia="微软雅黑" w:cs="微软雅黑"/>
                <w:b/>
                <w:bCs/>
                <w:i w:val="0"/>
                <w:iCs w:val="0"/>
                <w:color w:val="000000"/>
                <w:sz w:val="16"/>
                <w:szCs w:val="16"/>
                <w:u w:val="none"/>
              </w:rPr>
            </w:pPr>
          </w:p>
        </w:tc>
        <w:tc>
          <w:tcPr>
            <w:tcW w:w="1795" w:type="dxa"/>
            <w:vMerge w:val="continue"/>
            <w:tcBorders>
              <w:top w:val="single" w:color="000000" w:sz="8" w:space="0"/>
              <w:left w:val="single" w:color="000000" w:sz="8" w:space="0"/>
              <w:bottom w:val="single" w:color="000000" w:sz="8" w:space="0"/>
              <w:right w:val="nil"/>
            </w:tcBorders>
            <w:shd w:val="clear" w:color="auto" w:fill="auto"/>
            <w:vAlign w:val="center"/>
          </w:tcPr>
          <w:p w14:paraId="4AB80DC0">
            <w:pPr>
              <w:jc w:val="center"/>
              <w:rPr>
                <w:rFonts w:hint="eastAsia" w:ascii="微软雅黑" w:hAnsi="微软雅黑" w:eastAsia="微软雅黑" w:cs="微软雅黑"/>
                <w:b/>
                <w:bCs/>
                <w:i w:val="0"/>
                <w:iCs w:val="0"/>
                <w:color w:val="000000"/>
                <w:sz w:val="16"/>
                <w:szCs w:val="16"/>
                <w:u w:val="none"/>
              </w:rPr>
            </w:pPr>
          </w:p>
        </w:tc>
        <w:tc>
          <w:tcPr>
            <w:tcW w:w="8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AF6106">
            <w:pPr>
              <w:jc w:val="center"/>
              <w:rPr>
                <w:rFonts w:hint="eastAsia" w:ascii="微软雅黑" w:hAnsi="微软雅黑" w:eastAsia="微软雅黑" w:cs="微软雅黑"/>
                <w:b/>
                <w:bCs/>
                <w:i w:val="0"/>
                <w:iCs w:val="0"/>
                <w:color w:val="000000"/>
                <w:sz w:val="16"/>
                <w:szCs w:val="16"/>
                <w:u w:val="none"/>
              </w:rPr>
            </w:pPr>
          </w:p>
        </w:tc>
        <w:tc>
          <w:tcPr>
            <w:tcW w:w="11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F2FF70">
            <w:pPr>
              <w:jc w:val="center"/>
              <w:rPr>
                <w:rFonts w:hint="eastAsia" w:ascii="微软雅黑" w:hAnsi="微软雅黑" w:eastAsia="微软雅黑" w:cs="微软雅黑"/>
                <w:b/>
                <w:bCs/>
                <w:i w:val="0"/>
                <w:iCs w:val="0"/>
                <w:color w:val="000000"/>
                <w:sz w:val="16"/>
                <w:szCs w:val="16"/>
                <w:u w:val="none"/>
              </w:rPr>
            </w:pPr>
          </w:p>
        </w:tc>
        <w:tc>
          <w:tcPr>
            <w:tcW w:w="17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D24B5">
            <w:pPr>
              <w:jc w:val="center"/>
              <w:rPr>
                <w:rFonts w:hint="eastAsia" w:ascii="微软雅黑" w:hAnsi="微软雅黑" w:eastAsia="微软雅黑" w:cs="微软雅黑"/>
                <w:b/>
                <w:bCs/>
                <w:i w:val="0"/>
                <w:iCs w:val="0"/>
                <w:color w:val="000000"/>
                <w:sz w:val="16"/>
                <w:szCs w:val="16"/>
                <w:u w:val="none"/>
              </w:rPr>
            </w:pPr>
          </w:p>
        </w:tc>
      </w:tr>
      <w:tr w14:paraId="74F8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15987EB">
            <w:pPr>
              <w:jc w:val="center"/>
              <w:rPr>
                <w:rFonts w:hint="eastAsia" w:ascii="微软雅黑" w:hAnsi="微软雅黑" w:eastAsia="微软雅黑" w:cs="微软雅黑"/>
                <w:i w:val="0"/>
                <w:iCs w:val="0"/>
                <w:color w:val="000000"/>
                <w:sz w:val="16"/>
                <w:szCs w:val="16"/>
                <w:u w:val="none"/>
              </w:rPr>
            </w:pPr>
          </w:p>
        </w:tc>
        <w:tc>
          <w:tcPr>
            <w:tcW w:w="1207"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91B046">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nil"/>
              <w:left w:val="single" w:color="000000" w:sz="8" w:space="0"/>
              <w:bottom w:val="single" w:color="000000" w:sz="8" w:space="0"/>
              <w:right w:val="nil"/>
            </w:tcBorders>
            <w:shd w:val="clear" w:color="auto" w:fill="auto"/>
            <w:vAlign w:val="center"/>
          </w:tcPr>
          <w:p w14:paraId="530F5E99">
            <w:pPr>
              <w:jc w:val="center"/>
              <w:rPr>
                <w:rFonts w:hint="eastAsia" w:ascii="微软雅黑" w:hAnsi="微软雅黑" w:eastAsia="微软雅黑" w:cs="微软雅黑"/>
                <w:b/>
                <w:bCs/>
                <w:i w:val="0"/>
                <w:iCs w:val="0"/>
                <w:color w:val="000000"/>
                <w:sz w:val="16"/>
                <w:szCs w:val="16"/>
                <w:u w:val="none"/>
              </w:rPr>
            </w:pPr>
          </w:p>
        </w:tc>
        <w:tc>
          <w:tcPr>
            <w:tcW w:w="1155" w:type="dxa"/>
            <w:vMerge w:val="continue"/>
            <w:tcBorders>
              <w:top w:val="nil"/>
              <w:left w:val="single" w:color="000000" w:sz="8" w:space="0"/>
              <w:bottom w:val="single" w:color="000000" w:sz="8" w:space="0"/>
              <w:right w:val="nil"/>
            </w:tcBorders>
            <w:shd w:val="clear" w:color="auto" w:fill="auto"/>
            <w:vAlign w:val="center"/>
          </w:tcPr>
          <w:p w14:paraId="3FF67E48">
            <w:pPr>
              <w:jc w:val="center"/>
              <w:rPr>
                <w:rFonts w:hint="eastAsia" w:ascii="微软雅黑" w:hAnsi="微软雅黑" w:eastAsia="微软雅黑" w:cs="微软雅黑"/>
                <w:b/>
                <w:bCs/>
                <w:i w:val="0"/>
                <w:iCs w:val="0"/>
                <w:color w:val="000000"/>
                <w:sz w:val="16"/>
                <w:szCs w:val="16"/>
                <w:u w:val="none"/>
              </w:rPr>
            </w:pPr>
          </w:p>
        </w:tc>
        <w:tc>
          <w:tcPr>
            <w:tcW w:w="1795" w:type="dxa"/>
            <w:vMerge w:val="continue"/>
            <w:tcBorders>
              <w:top w:val="single" w:color="000000" w:sz="8" w:space="0"/>
              <w:left w:val="single" w:color="000000" w:sz="8" w:space="0"/>
              <w:bottom w:val="single" w:color="000000" w:sz="8" w:space="0"/>
              <w:right w:val="nil"/>
            </w:tcBorders>
            <w:shd w:val="clear" w:color="auto" w:fill="auto"/>
            <w:vAlign w:val="center"/>
          </w:tcPr>
          <w:p w14:paraId="0D86508F">
            <w:pPr>
              <w:jc w:val="center"/>
              <w:rPr>
                <w:rFonts w:hint="eastAsia" w:ascii="微软雅黑" w:hAnsi="微软雅黑" w:eastAsia="微软雅黑" w:cs="微软雅黑"/>
                <w:b/>
                <w:bCs/>
                <w:i w:val="0"/>
                <w:iCs w:val="0"/>
                <w:color w:val="000000"/>
                <w:sz w:val="16"/>
                <w:szCs w:val="16"/>
                <w:u w:val="none"/>
              </w:rPr>
            </w:pPr>
          </w:p>
        </w:tc>
        <w:tc>
          <w:tcPr>
            <w:tcW w:w="8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7EBCA2">
            <w:pPr>
              <w:jc w:val="center"/>
              <w:rPr>
                <w:rFonts w:hint="eastAsia" w:ascii="微软雅黑" w:hAnsi="微软雅黑" w:eastAsia="微软雅黑" w:cs="微软雅黑"/>
                <w:b/>
                <w:bCs/>
                <w:i w:val="0"/>
                <w:iCs w:val="0"/>
                <w:color w:val="000000"/>
                <w:sz w:val="16"/>
                <w:szCs w:val="16"/>
                <w:u w:val="none"/>
              </w:rPr>
            </w:pPr>
          </w:p>
        </w:tc>
        <w:tc>
          <w:tcPr>
            <w:tcW w:w="11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B81172">
            <w:pPr>
              <w:jc w:val="center"/>
              <w:rPr>
                <w:rFonts w:hint="eastAsia" w:ascii="微软雅黑" w:hAnsi="微软雅黑" w:eastAsia="微软雅黑" w:cs="微软雅黑"/>
                <w:b/>
                <w:bCs/>
                <w:i w:val="0"/>
                <w:iCs w:val="0"/>
                <w:color w:val="000000"/>
                <w:sz w:val="16"/>
                <w:szCs w:val="16"/>
                <w:u w:val="none"/>
              </w:rPr>
            </w:pPr>
          </w:p>
        </w:tc>
        <w:tc>
          <w:tcPr>
            <w:tcW w:w="17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F7E37D">
            <w:pPr>
              <w:jc w:val="center"/>
              <w:rPr>
                <w:rFonts w:hint="eastAsia" w:ascii="微软雅黑" w:hAnsi="微软雅黑" w:eastAsia="微软雅黑" w:cs="微软雅黑"/>
                <w:b/>
                <w:bCs/>
                <w:i w:val="0"/>
                <w:iCs w:val="0"/>
                <w:color w:val="000000"/>
                <w:sz w:val="16"/>
                <w:szCs w:val="16"/>
                <w:u w:val="none"/>
              </w:rPr>
            </w:pPr>
          </w:p>
        </w:tc>
      </w:tr>
      <w:tr w14:paraId="5CB4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FB5BF1E">
            <w:pPr>
              <w:jc w:val="center"/>
              <w:rPr>
                <w:rFonts w:hint="eastAsia" w:ascii="微软雅黑" w:hAnsi="微软雅黑" w:eastAsia="微软雅黑" w:cs="微软雅黑"/>
                <w:i w:val="0"/>
                <w:iCs w:val="0"/>
                <w:color w:val="000000"/>
                <w:sz w:val="16"/>
                <w:szCs w:val="16"/>
                <w:u w:val="none"/>
              </w:rPr>
            </w:pPr>
          </w:p>
        </w:tc>
        <w:tc>
          <w:tcPr>
            <w:tcW w:w="1207" w:type="dxa"/>
            <w:gridSpan w:val="2"/>
            <w:tcBorders>
              <w:top w:val="nil"/>
              <w:left w:val="single" w:color="000000" w:sz="8" w:space="0"/>
              <w:bottom w:val="single" w:color="000000" w:sz="8" w:space="0"/>
              <w:right w:val="single" w:color="000000" w:sz="8" w:space="0"/>
            </w:tcBorders>
            <w:shd w:val="clear" w:color="auto" w:fill="auto"/>
            <w:vAlign w:val="center"/>
          </w:tcPr>
          <w:p w14:paraId="1EB1D83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其中:当年财政拨款</w:t>
            </w:r>
          </w:p>
        </w:tc>
        <w:tc>
          <w:tcPr>
            <w:tcW w:w="867" w:type="dxa"/>
            <w:tcBorders>
              <w:top w:val="nil"/>
              <w:left w:val="single" w:color="000000" w:sz="8" w:space="0"/>
              <w:bottom w:val="single" w:color="000000" w:sz="8" w:space="0"/>
              <w:right w:val="nil"/>
            </w:tcBorders>
            <w:shd w:val="clear" w:color="auto" w:fill="auto"/>
            <w:vAlign w:val="center"/>
          </w:tcPr>
          <w:p w14:paraId="3332FB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155" w:type="dxa"/>
            <w:tcBorders>
              <w:top w:val="nil"/>
              <w:left w:val="single" w:color="000000" w:sz="8" w:space="0"/>
              <w:bottom w:val="single" w:color="000000" w:sz="8" w:space="0"/>
              <w:right w:val="nil"/>
            </w:tcBorders>
            <w:shd w:val="clear" w:color="auto" w:fill="auto"/>
            <w:vAlign w:val="center"/>
          </w:tcPr>
          <w:p w14:paraId="0EC70F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16.05</w:t>
            </w:r>
          </w:p>
        </w:tc>
        <w:tc>
          <w:tcPr>
            <w:tcW w:w="1795" w:type="dxa"/>
            <w:tcBorders>
              <w:top w:val="nil"/>
              <w:left w:val="single" w:color="000000" w:sz="8" w:space="0"/>
              <w:bottom w:val="single" w:color="000000" w:sz="8" w:space="0"/>
              <w:right w:val="nil"/>
            </w:tcBorders>
            <w:shd w:val="clear" w:color="auto" w:fill="auto"/>
            <w:vAlign w:val="center"/>
          </w:tcPr>
          <w:p w14:paraId="0B998D01">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snapToGrid w:val="0"/>
                <w:color w:val="000000"/>
                <w:kern w:val="0"/>
                <w:sz w:val="16"/>
                <w:szCs w:val="16"/>
                <w:u w:val="none"/>
                <w:lang w:val="en-US" w:eastAsia="zh-CN" w:bidi="ar"/>
              </w:rPr>
              <w:t>16.04</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6400DC32">
            <w:pPr>
              <w:jc w:val="center"/>
              <w:rPr>
                <w:rFonts w:hint="eastAsia" w:ascii="微软雅黑" w:hAnsi="微软雅黑" w:eastAsia="微软雅黑" w:cs="微软雅黑"/>
                <w:i w:val="0"/>
                <w:iCs w:val="0"/>
                <w:color w:val="000000"/>
                <w:sz w:val="16"/>
                <w:szCs w:val="16"/>
                <w:u w:val="none"/>
              </w:rPr>
            </w:pP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0D2ED8E3">
            <w:pPr>
              <w:jc w:val="center"/>
              <w:rPr>
                <w:rFonts w:hint="eastAsia" w:ascii="微软雅黑" w:hAnsi="微软雅黑" w:eastAsia="微软雅黑" w:cs="微软雅黑"/>
                <w:i w:val="0"/>
                <w:iCs w:val="0"/>
                <w:color w:val="000000"/>
                <w:sz w:val="16"/>
                <w:szCs w:val="16"/>
                <w:u w:val="none"/>
              </w:rPr>
            </w:pP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53FDD6AB">
            <w:pPr>
              <w:jc w:val="center"/>
              <w:rPr>
                <w:rFonts w:hint="eastAsia" w:ascii="微软雅黑" w:hAnsi="微软雅黑" w:eastAsia="微软雅黑" w:cs="微软雅黑"/>
                <w:i w:val="0"/>
                <w:iCs w:val="0"/>
                <w:color w:val="000000"/>
                <w:sz w:val="16"/>
                <w:szCs w:val="16"/>
                <w:u w:val="none"/>
              </w:rPr>
            </w:pPr>
          </w:p>
        </w:tc>
      </w:tr>
      <w:tr w14:paraId="000F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FC31199">
            <w:pPr>
              <w:jc w:val="center"/>
              <w:rPr>
                <w:rFonts w:hint="eastAsia" w:ascii="微软雅黑" w:hAnsi="微软雅黑" w:eastAsia="微软雅黑" w:cs="微软雅黑"/>
                <w:i w:val="0"/>
                <w:iCs w:val="0"/>
                <w:color w:val="000000"/>
                <w:sz w:val="16"/>
                <w:szCs w:val="16"/>
                <w:u w:val="none"/>
              </w:rPr>
            </w:pPr>
          </w:p>
        </w:tc>
        <w:tc>
          <w:tcPr>
            <w:tcW w:w="1207" w:type="dxa"/>
            <w:gridSpan w:val="2"/>
            <w:tcBorders>
              <w:top w:val="nil"/>
              <w:left w:val="single" w:color="000000" w:sz="8" w:space="0"/>
              <w:bottom w:val="single" w:color="000000" w:sz="8" w:space="0"/>
              <w:right w:val="single" w:color="000000" w:sz="8" w:space="0"/>
            </w:tcBorders>
            <w:shd w:val="clear" w:color="auto" w:fill="auto"/>
            <w:vAlign w:val="center"/>
          </w:tcPr>
          <w:p w14:paraId="58667A1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上年结转金额</w:t>
            </w:r>
          </w:p>
        </w:tc>
        <w:tc>
          <w:tcPr>
            <w:tcW w:w="867" w:type="dxa"/>
            <w:tcBorders>
              <w:top w:val="nil"/>
              <w:left w:val="single" w:color="000000" w:sz="8" w:space="0"/>
              <w:bottom w:val="single" w:color="000000" w:sz="8" w:space="0"/>
              <w:right w:val="nil"/>
            </w:tcBorders>
            <w:shd w:val="clear" w:color="auto" w:fill="auto"/>
            <w:vAlign w:val="center"/>
          </w:tcPr>
          <w:p w14:paraId="36A6B9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155" w:type="dxa"/>
            <w:tcBorders>
              <w:top w:val="nil"/>
              <w:left w:val="single" w:color="000000" w:sz="8" w:space="0"/>
              <w:bottom w:val="single" w:color="000000" w:sz="8" w:space="0"/>
              <w:right w:val="nil"/>
            </w:tcBorders>
            <w:shd w:val="clear" w:color="auto" w:fill="auto"/>
            <w:vAlign w:val="center"/>
          </w:tcPr>
          <w:p w14:paraId="3177B6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795" w:type="dxa"/>
            <w:tcBorders>
              <w:top w:val="nil"/>
              <w:left w:val="single" w:color="000000" w:sz="8" w:space="0"/>
              <w:bottom w:val="single" w:color="000000" w:sz="8" w:space="0"/>
              <w:right w:val="nil"/>
            </w:tcBorders>
            <w:shd w:val="clear" w:color="auto" w:fill="auto"/>
            <w:vAlign w:val="center"/>
          </w:tcPr>
          <w:p w14:paraId="5E48DB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7BCBB748">
            <w:pPr>
              <w:jc w:val="center"/>
              <w:rPr>
                <w:rFonts w:hint="eastAsia" w:ascii="微软雅黑" w:hAnsi="微软雅黑" w:eastAsia="微软雅黑" w:cs="微软雅黑"/>
                <w:i w:val="0"/>
                <w:iCs w:val="0"/>
                <w:color w:val="000000"/>
                <w:sz w:val="16"/>
                <w:szCs w:val="16"/>
                <w:u w:val="none"/>
              </w:rPr>
            </w:pP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1CE494BE">
            <w:pPr>
              <w:jc w:val="center"/>
              <w:rPr>
                <w:rFonts w:hint="eastAsia" w:ascii="微软雅黑" w:hAnsi="微软雅黑" w:eastAsia="微软雅黑" w:cs="微软雅黑"/>
                <w:i w:val="0"/>
                <w:iCs w:val="0"/>
                <w:color w:val="000000"/>
                <w:sz w:val="16"/>
                <w:szCs w:val="16"/>
                <w:u w:val="none"/>
              </w:rPr>
            </w:pP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1B4FADFF">
            <w:pPr>
              <w:jc w:val="center"/>
              <w:rPr>
                <w:rFonts w:hint="eastAsia" w:ascii="微软雅黑" w:hAnsi="微软雅黑" w:eastAsia="微软雅黑" w:cs="微软雅黑"/>
                <w:i w:val="0"/>
                <w:iCs w:val="0"/>
                <w:color w:val="000000"/>
                <w:sz w:val="16"/>
                <w:szCs w:val="16"/>
                <w:u w:val="none"/>
              </w:rPr>
            </w:pPr>
          </w:p>
        </w:tc>
      </w:tr>
      <w:tr w14:paraId="76C2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EDD2525">
            <w:pPr>
              <w:jc w:val="center"/>
              <w:rPr>
                <w:rFonts w:hint="eastAsia" w:ascii="微软雅黑" w:hAnsi="微软雅黑" w:eastAsia="微软雅黑" w:cs="微软雅黑"/>
                <w:i w:val="0"/>
                <w:iCs w:val="0"/>
                <w:color w:val="000000"/>
                <w:sz w:val="16"/>
                <w:szCs w:val="16"/>
                <w:u w:val="none"/>
              </w:rPr>
            </w:pPr>
          </w:p>
        </w:tc>
        <w:tc>
          <w:tcPr>
            <w:tcW w:w="1207" w:type="dxa"/>
            <w:gridSpan w:val="2"/>
            <w:tcBorders>
              <w:top w:val="nil"/>
              <w:left w:val="single" w:color="000000" w:sz="8" w:space="0"/>
              <w:bottom w:val="single" w:color="000000" w:sz="8" w:space="0"/>
              <w:right w:val="single" w:color="000000" w:sz="8" w:space="0"/>
            </w:tcBorders>
            <w:shd w:val="clear" w:color="auto" w:fill="auto"/>
            <w:vAlign w:val="center"/>
          </w:tcPr>
          <w:p w14:paraId="1B41E05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其它资金</w:t>
            </w:r>
          </w:p>
        </w:tc>
        <w:tc>
          <w:tcPr>
            <w:tcW w:w="867" w:type="dxa"/>
            <w:tcBorders>
              <w:top w:val="nil"/>
              <w:left w:val="single" w:color="000000" w:sz="8" w:space="0"/>
              <w:bottom w:val="single" w:color="000000" w:sz="8" w:space="0"/>
              <w:right w:val="nil"/>
            </w:tcBorders>
            <w:shd w:val="clear" w:color="auto" w:fill="auto"/>
            <w:vAlign w:val="center"/>
          </w:tcPr>
          <w:p w14:paraId="6412FC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155" w:type="dxa"/>
            <w:tcBorders>
              <w:top w:val="nil"/>
              <w:left w:val="single" w:color="000000" w:sz="8" w:space="0"/>
              <w:bottom w:val="single" w:color="000000" w:sz="8" w:space="0"/>
              <w:right w:val="nil"/>
            </w:tcBorders>
            <w:shd w:val="clear" w:color="auto" w:fill="auto"/>
            <w:vAlign w:val="center"/>
          </w:tcPr>
          <w:p w14:paraId="18E062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795" w:type="dxa"/>
            <w:tcBorders>
              <w:top w:val="nil"/>
              <w:left w:val="single" w:color="000000" w:sz="8" w:space="0"/>
              <w:bottom w:val="single" w:color="000000" w:sz="8" w:space="0"/>
              <w:right w:val="nil"/>
            </w:tcBorders>
            <w:shd w:val="clear" w:color="auto" w:fill="auto"/>
            <w:vAlign w:val="center"/>
          </w:tcPr>
          <w:p w14:paraId="1114EE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1B1A170E">
            <w:pPr>
              <w:jc w:val="center"/>
              <w:rPr>
                <w:rFonts w:hint="eastAsia" w:ascii="微软雅黑" w:hAnsi="微软雅黑" w:eastAsia="微软雅黑" w:cs="微软雅黑"/>
                <w:i w:val="0"/>
                <w:iCs w:val="0"/>
                <w:color w:val="000000"/>
                <w:sz w:val="16"/>
                <w:szCs w:val="16"/>
                <w:u w:val="none"/>
              </w:rPr>
            </w:pP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36D73CE4">
            <w:pPr>
              <w:jc w:val="center"/>
              <w:rPr>
                <w:rFonts w:hint="eastAsia" w:ascii="微软雅黑" w:hAnsi="微软雅黑" w:eastAsia="微软雅黑" w:cs="微软雅黑"/>
                <w:i w:val="0"/>
                <w:iCs w:val="0"/>
                <w:color w:val="000000"/>
                <w:sz w:val="16"/>
                <w:szCs w:val="16"/>
                <w:u w:val="none"/>
              </w:rPr>
            </w:pP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3DA707B8">
            <w:pPr>
              <w:jc w:val="center"/>
              <w:rPr>
                <w:rFonts w:hint="eastAsia" w:ascii="微软雅黑" w:hAnsi="微软雅黑" w:eastAsia="微软雅黑" w:cs="微软雅黑"/>
                <w:i w:val="0"/>
                <w:iCs w:val="0"/>
                <w:color w:val="000000"/>
                <w:sz w:val="16"/>
                <w:szCs w:val="16"/>
                <w:u w:val="none"/>
              </w:rPr>
            </w:pPr>
          </w:p>
        </w:tc>
      </w:tr>
      <w:tr w14:paraId="1FB9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EBF15E0">
            <w:pPr>
              <w:jc w:val="center"/>
              <w:rPr>
                <w:rFonts w:hint="eastAsia" w:ascii="微软雅黑" w:hAnsi="微软雅黑" w:eastAsia="微软雅黑" w:cs="微软雅黑"/>
                <w:i w:val="0"/>
                <w:iCs w:val="0"/>
                <w:color w:val="000000"/>
                <w:sz w:val="16"/>
                <w:szCs w:val="16"/>
                <w:u w:val="none"/>
              </w:rPr>
            </w:pPr>
          </w:p>
        </w:tc>
        <w:tc>
          <w:tcPr>
            <w:tcW w:w="1207" w:type="dxa"/>
            <w:gridSpan w:val="2"/>
            <w:tcBorders>
              <w:top w:val="nil"/>
              <w:left w:val="single" w:color="000000" w:sz="8" w:space="0"/>
              <w:bottom w:val="single" w:color="000000" w:sz="8" w:space="0"/>
              <w:right w:val="single" w:color="000000" w:sz="8" w:space="0"/>
            </w:tcBorders>
            <w:shd w:val="clear" w:color="auto" w:fill="auto"/>
            <w:vAlign w:val="center"/>
          </w:tcPr>
          <w:p w14:paraId="277DBBF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年度资金总额</w:t>
            </w:r>
          </w:p>
        </w:tc>
        <w:tc>
          <w:tcPr>
            <w:tcW w:w="867" w:type="dxa"/>
            <w:tcBorders>
              <w:top w:val="nil"/>
              <w:left w:val="single" w:color="000000" w:sz="8" w:space="0"/>
              <w:bottom w:val="single" w:color="000000" w:sz="8" w:space="0"/>
              <w:right w:val="nil"/>
            </w:tcBorders>
            <w:shd w:val="clear" w:color="auto" w:fill="auto"/>
            <w:vAlign w:val="center"/>
          </w:tcPr>
          <w:p w14:paraId="790D5C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155" w:type="dxa"/>
            <w:tcBorders>
              <w:top w:val="nil"/>
              <w:left w:val="single" w:color="000000" w:sz="8" w:space="0"/>
              <w:bottom w:val="single" w:color="000000" w:sz="8" w:space="0"/>
              <w:right w:val="nil"/>
            </w:tcBorders>
            <w:shd w:val="clear" w:color="auto" w:fill="auto"/>
            <w:vAlign w:val="center"/>
          </w:tcPr>
          <w:p w14:paraId="00B79F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16.05</w:t>
            </w:r>
          </w:p>
        </w:tc>
        <w:tc>
          <w:tcPr>
            <w:tcW w:w="1795" w:type="dxa"/>
            <w:tcBorders>
              <w:top w:val="nil"/>
              <w:left w:val="single" w:color="000000" w:sz="8" w:space="0"/>
              <w:bottom w:val="single" w:color="000000" w:sz="8" w:space="0"/>
              <w:right w:val="nil"/>
            </w:tcBorders>
            <w:shd w:val="clear" w:color="auto" w:fill="auto"/>
            <w:vAlign w:val="center"/>
          </w:tcPr>
          <w:p w14:paraId="50B95054">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snapToGrid w:val="0"/>
                <w:color w:val="000000"/>
                <w:kern w:val="0"/>
                <w:sz w:val="16"/>
                <w:szCs w:val="16"/>
                <w:u w:val="none"/>
                <w:lang w:val="en-US" w:eastAsia="zh-CN" w:bidi="ar"/>
              </w:rPr>
              <w:t>16.04</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1115AD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72BE09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12D2C0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r>
      <w:tr w14:paraId="1CCC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75B507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年度总体目标</w:t>
            </w:r>
          </w:p>
        </w:tc>
        <w:tc>
          <w:tcPr>
            <w:tcW w:w="3229" w:type="dxa"/>
            <w:gridSpan w:val="4"/>
            <w:tcBorders>
              <w:top w:val="nil"/>
              <w:left w:val="single" w:color="000000" w:sz="8" w:space="0"/>
              <w:bottom w:val="single" w:color="000000" w:sz="8" w:space="0"/>
              <w:right w:val="nil"/>
            </w:tcBorders>
            <w:shd w:val="clear" w:color="auto" w:fill="auto"/>
            <w:vAlign w:val="center"/>
          </w:tcPr>
          <w:p w14:paraId="56C37A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预期目标</w:t>
            </w:r>
          </w:p>
        </w:tc>
        <w:tc>
          <w:tcPr>
            <w:tcW w:w="5654" w:type="dxa"/>
            <w:gridSpan w:val="4"/>
            <w:tcBorders>
              <w:top w:val="nil"/>
              <w:left w:val="single" w:color="000000" w:sz="8" w:space="0"/>
              <w:bottom w:val="single" w:color="000000" w:sz="8" w:space="0"/>
              <w:right w:val="single" w:color="000000" w:sz="8" w:space="0"/>
            </w:tcBorders>
            <w:shd w:val="clear" w:color="auto" w:fill="auto"/>
            <w:vAlign w:val="center"/>
          </w:tcPr>
          <w:p w14:paraId="6C033E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实际完成情况　</w:t>
            </w:r>
          </w:p>
        </w:tc>
      </w:tr>
      <w:tr w14:paraId="2B7F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407CC382">
            <w:pPr>
              <w:jc w:val="center"/>
              <w:rPr>
                <w:rFonts w:hint="eastAsia" w:ascii="微软雅黑" w:hAnsi="微软雅黑" w:eastAsia="微软雅黑" w:cs="微软雅黑"/>
                <w:b/>
                <w:bCs/>
                <w:i w:val="0"/>
                <w:iCs w:val="0"/>
                <w:color w:val="000000"/>
                <w:sz w:val="16"/>
                <w:szCs w:val="16"/>
                <w:u w:val="none"/>
              </w:rPr>
            </w:pPr>
          </w:p>
        </w:tc>
        <w:tc>
          <w:tcPr>
            <w:tcW w:w="3229" w:type="dxa"/>
            <w:gridSpan w:val="4"/>
            <w:vMerge w:val="restart"/>
            <w:tcBorders>
              <w:top w:val="nil"/>
              <w:left w:val="single" w:color="000000" w:sz="8" w:space="0"/>
              <w:bottom w:val="single" w:color="000000" w:sz="8" w:space="0"/>
              <w:right w:val="nil"/>
            </w:tcBorders>
            <w:shd w:val="clear" w:color="auto" w:fill="auto"/>
            <w:vAlign w:val="center"/>
          </w:tcPr>
          <w:p w14:paraId="195684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春节书画名家携百名青少年绘祥龙活动及春节送福、送春联活动</w:t>
            </w:r>
          </w:p>
        </w:tc>
        <w:tc>
          <w:tcPr>
            <w:tcW w:w="5654"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1CE02A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2月，开展制造名城过大年 神农福地乐翻天 书画名家携百名青少年绘祥龙活动，700余名青少年参加，现场配套“春联百姓 福到万家”“从神农城 带福回家”公教活动，指导青少年及市民朋友书写专属“福”字及春联。</w:t>
            </w:r>
            <w:r>
              <w:rPr>
                <w:rFonts w:hint="eastAsia" w:ascii="微软雅黑" w:hAnsi="微软雅黑" w:eastAsia="微软雅黑" w:cs="微软雅黑"/>
                <w:i w:val="0"/>
                <w:iCs w:val="0"/>
                <w:snapToGrid w:val="0"/>
                <w:color w:val="000000"/>
                <w:kern w:val="0"/>
                <w:sz w:val="16"/>
                <w:szCs w:val="16"/>
                <w:u w:val="none"/>
                <w:lang w:val="en-US" w:eastAsia="zh-CN" w:bidi="ar"/>
              </w:rPr>
              <w:br w:type="textWrapping"/>
            </w:r>
            <w:r>
              <w:rPr>
                <w:rFonts w:hint="eastAsia" w:ascii="微软雅黑" w:hAnsi="微软雅黑" w:eastAsia="微软雅黑" w:cs="微软雅黑"/>
                <w:i w:val="0"/>
                <w:iCs w:val="0"/>
                <w:snapToGrid w:val="0"/>
                <w:color w:val="000000"/>
                <w:kern w:val="0"/>
                <w:sz w:val="16"/>
                <w:szCs w:val="16"/>
                <w:u w:val="none"/>
                <w:lang w:val="en-US" w:eastAsia="zh-CN" w:bidi="ar"/>
              </w:rPr>
              <w:t>2月，在株洲西站、火车站开展“春联百姓？福到万家”送春联、送福志愿服务活动。此次活动累计送出春联、福字1200件。</w:t>
            </w:r>
          </w:p>
        </w:tc>
      </w:tr>
      <w:tr w14:paraId="5126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300B1965">
            <w:pPr>
              <w:jc w:val="center"/>
              <w:rPr>
                <w:rFonts w:hint="eastAsia" w:ascii="微软雅黑" w:hAnsi="微软雅黑" w:eastAsia="微软雅黑" w:cs="微软雅黑"/>
                <w:b/>
                <w:bCs/>
                <w:i w:val="0"/>
                <w:iCs w:val="0"/>
                <w:color w:val="000000"/>
                <w:sz w:val="16"/>
                <w:szCs w:val="16"/>
                <w:u w:val="none"/>
              </w:rPr>
            </w:pPr>
          </w:p>
        </w:tc>
        <w:tc>
          <w:tcPr>
            <w:tcW w:w="3229" w:type="dxa"/>
            <w:gridSpan w:val="4"/>
            <w:vMerge w:val="continue"/>
            <w:tcBorders>
              <w:top w:val="nil"/>
              <w:left w:val="single" w:color="000000" w:sz="8" w:space="0"/>
              <w:bottom w:val="single" w:color="000000" w:sz="8" w:space="0"/>
              <w:right w:val="nil"/>
            </w:tcBorders>
            <w:shd w:val="clear" w:color="auto" w:fill="auto"/>
            <w:vAlign w:val="center"/>
          </w:tcPr>
          <w:p w14:paraId="38062814">
            <w:pPr>
              <w:jc w:val="center"/>
              <w:rPr>
                <w:rFonts w:hint="eastAsia" w:ascii="微软雅黑" w:hAnsi="微软雅黑" w:eastAsia="微软雅黑" w:cs="微软雅黑"/>
                <w:i w:val="0"/>
                <w:iCs w:val="0"/>
                <w:color w:val="000000"/>
                <w:sz w:val="16"/>
                <w:szCs w:val="16"/>
                <w:u w:val="none"/>
              </w:rPr>
            </w:pPr>
          </w:p>
        </w:tc>
        <w:tc>
          <w:tcPr>
            <w:tcW w:w="565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3CF35D0F">
            <w:pPr>
              <w:jc w:val="center"/>
              <w:rPr>
                <w:rFonts w:hint="eastAsia" w:ascii="微软雅黑" w:hAnsi="微软雅黑" w:eastAsia="微软雅黑" w:cs="微软雅黑"/>
                <w:i w:val="0"/>
                <w:iCs w:val="0"/>
                <w:color w:val="000000"/>
                <w:sz w:val="16"/>
                <w:szCs w:val="16"/>
                <w:u w:val="none"/>
              </w:rPr>
            </w:pPr>
          </w:p>
        </w:tc>
      </w:tr>
      <w:tr w14:paraId="5221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7A27B22">
            <w:pPr>
              <w:jc w:val="center"/>
              <w:rPr>
                <w:rFonts w:hint="eastAsia" w:ascii="微软雅黑" w:hAnsi="微软雅黑" w:eastAsia="微软雅黑" w:cs="微软雅黑"/>
                <w:b/>
                <w:bCs/>
                <w:i w:val="0"/>
                <w:iCs w:val="0"/>
                <w:color w:val="000000"/>
                <w:sz w:val="16"/>
                <w:szCs w:val="16"/>
                <w:u w:val="none"/>
              </w:rPr>
            </w:pPr>
          </w:p>
        </w:tc>
        <w:tc>
          <w:tcPr>
            <w:tcW w:w="3229" w:type="dxa"/>
            <w:gridSpan w:val="4"/>
            <w:vMerge w:val="continue"/>
            <w:tcBorders>
              <w:top w:val="nil"/>
              <w:left w:val="single" w:color="000000" w:sz="8" w:space="0"/>
              <w:bottom w:val="single" w:color="000000" w:sz="8" w:space="0"/>
              <w:right w:val="nil"/>
            </w:tcBorders>
            <w:shd w:val="clear" w:color="auto" w:fill="auto"/>
            <w:vAlign w:val="center"/>
          </w:tcPr>
          <w:p w14:paraId="546D66DD">
            <w:pPr>
              <w:jc w:val="center"/>
              <w:rPr>
                <w:rFonts w:hint="eastAsia" w:ascii="微软雅黑" w:hAnsi="微软雅黑" w:eastAsia="微软雅黑" w:cs="微软雅黑"/>
                <w:i w:val="0"/>
                <w:iCs w:val="0"/>
                <w:color w:val="000000"/>
                <w:sz w:val="16"/>
                <w:szCs w:val="16"/>
                <w:u w:val="none"/>
              </w:rPr>
            </w:pPr>
          </w:p>
        </w:tc>
        <w:tc>
          <w:tcPr>
            <w:tcW w:w="565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3DA37B0A">
            <w:pPr>
              <w:jc w:val="center"/>
              <w:rPr>
                <w:rFonts w:hint="eastAsia" w:ascii="微软雅黑" w:hAnsi="微软雅黑" w:eastAsia="微软雅黑" w:cs="微软雅黑"/>
                <w:i w:val="0"/>
                <w:iCs w:val="0"/>
                <w:color w:val="000000"/>
                <w:sz w:val="16"/>
                <w:szCs w:val="16"/>
                <w:u w:val="none"/>
              </w:rPr>
            </w:pPr>
          </w:p>
        </w:tc>
      </w:tr>
      <w:tr w14:paraId="1130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701A51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绩效指标</w:t>
            </w:r>
          </w:p>
        </w:tc>
        <w:tc>
          <w:tcPr>
            <w:tcW w:w="643" w:type="dxa"/>
            <w:vMerge w:val="restart"/>
            <w:tcBorders>
              <w:top w:val="nil"/>
              <w:left w:val="single" w:color="000000" w:sz="8" w:space="0"/>
              <w:bottom w:val="single" w:color="000000" w:sz="8" w:space="0"/>
              <w:right w:val="single" w:color="000000" w:sz="8" w:space="0"/>
            </w:tcBorders>
            <w:shd w:val="clear" w:color="auto" w:fill="auto"/>
            <w:vAlign w:val="center"/>
          </w:tcPr>
          <w:p w14:paraId="0E9CEC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一级指标</w:t>
            </w:r>
          </w:p>
        </w:tc>
        <w:tc>
          <w:tcPr>
            <w:tcW w:w="564" w:type="dxa"/>
            <w:vMerge w:val="restart"/>
            <w:tcBorders>
              <w:top w:val="nil"/>
              <w:left w:val="single" w:color="000000" w:sz="8" w:space="0"/>
              <w:bottom w:val="single" w:color="000000" w:sz="8" w:space="0"/>
              <w:right w:val="single" w:color="000000" w:sz="8" w:space="0"/>
            </w:tcBorders>
            <w:shd w:val="clear" w:color="auto" w:fill="auto"/>
            <w:vAlign w:val="center"/>
          </w:tcPr>
          <w:p w14:paraId="06E76E6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二级指标</w:t>
            </w:r>
          </w:p>
        </w:tc>
        <w:tc>
          <w:tcPr>
            <w:tcW w:w="867" w:type="dxa"/>
            <w:vMerge w:val="restart"/>
            <w:tcBorders>
              <w:top w:val="nil"/>
              <w:left w:val="single" w:color="000000" w:sz="8" w:space="0"/>
              <w:bottom w:val="single" w:color="000000" w:sz="8" w:space="0"/>
              <w:right w:val="single" w:color="000000" w:sz="8" w:space="0"/>
            </w:tcBorders>
            <w:shd w:val="clear" w:color="auto" w:fill="auto"/>
            <w:vAlign w:val="center"/>
          </w:tcPr>
          <w:p w14:paraId="7018058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三级指标</w:t>
            </w:r>
          </w:p>
        </w:tc>
        <w:tc>
          <w:tcPr>
            <w:tcW w:w="1155" w:type="dxa"/>
            <w:vMerge w:val="restart"/>
            <w:tcBorders>
              <w:top w:val="nil"/>
              <w:left w:val="nil"/>
              <w:bottom w:val="single" w:color="000000" w:sz="8" w:space="0"/>
              <w:right w:val="nil"/>
            </w:tcBorders>
            <w:shd w:val="clear" w:color="auto" w:fill="auto"/>
            <w:vAlign w:val="center"/>
          </w:tcPr>
          <w:p w14:paraId="490C9E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年度指标值</w:t>
            </w:r>
          </w:p>
        </w:tc>
        <w:tc>
          <w:tcPr>
            <w:tcW w:w="1795" w:type="dxa"/>
            <w:vMerge w:val="restart"/>
            <w:tcBorders>
              <w:top w:val="nil"/>
              <w:left w:val="single" w:color="000000" w:sz="8" w:space="0"/>
              <w:bottom w:val="single" w:color="000000" w:sz="8" w:space="0"/>
              <w:right w:val="nil"/>
            </w:tcBorders>
            <w:shd w:val="clear" w:color="auto" w:fill="auto"/>
            <w:vAlign w:val="center"/>
          </w:tcPr>
          <w:p w14:paraId="4D47DC8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实际完成值</w:t>
            </w:r>
          </w:p>
        </w:tc>
        <w:tc>
          <w:tcPr>
            <w:tcW w:w="898" w:type="dxa"/>
            <w:vMerge w:val="restart"/>
            <w:tcBorders>
              <w:top w:val="nil"/>
              <w:left w:val="single" w:color="000000" w:sz="8" w:space="0"/>
              <w:bottom w:val="single" w:color="000000" w:sz="8" w:space="0"/>
              <w:right w:val="single" w:color="000000" w:sz="8" w:space="0"/>
            </w:tcBorders>
            <w:shd w:val="clear" w:color="auto" w:fill="auto"/>
            <w:vAlign w:val="center"/>
          </w:tcPr>
          <w:p w14:paraId="669401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4D1E6F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c>
          <w:tcPr>
            <w:tcW w:w="1794" w:type="dxa"/>
            <w:vMerge w:val="restart"/>
            <w:tcBorders>
              <w:top w:val="nil"/>
              <w:left w:val="single" w:color="000000" w:sz="8" w:space="0"/>
              <w:bottom w:val="single" w:color="000000" w:sz="8" w:space="0"/>
              <w:right w:val="single" w:color="000000" w:sz="8" w:space="0"/>
            </w:tcBorders>
            <w:shd w:val="clear" w:color="auto" w:fill="auto"/>
            <w:vAlign w:val="center"/>
          </w:tcPr>
          <w:p w14:paraId="761236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偏差原因分析及改进措施</w:t>
            </w:r>
          </w:p>
        </w:tc>
      </w:tr>
      <w:tr w14:paraId="31FF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0FDF1473">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1EE6BD27">
            <w:pPr>
              <w:jc w:val="center"/>
              <w:rPr>
                <w:rFonts w:hint="eastAsia" w:ascii="微软雅黑" w:hAnsi="微软雅黑" w:eastAsia="微软雅黑" w:cs="微软雅黑"/>
                <w:b/>
                <w:bCs/>
                <w:i w:val="0"/>
                <w:iCs w:val="0"/>
                <w:color w:val="000000"/>
                <w:sz w:val="16"/>
                <w:szCs w:val="16"/>
                <w:u w:val="none"/>
              </w:rPr>
            </w:pPr>
          </w:p>
        </w:tc>
        <w:tc>
          <w:tcPr>
            <w:tcW w:w="564" w:type="dxa"/>
            <w:vMerge w:val="continue"/>
            <w:tcBorders>
              <w:top w:val="nil"/>
              <w:left w:val="single" w:color="000000" w:sz="8" w:space="0"/>
              <w:bottom w:val="single" w:color="000000" w:sz="8" w:space="0"/>
              <w:right w:val="single" w:color="000000" w:sz="8" w:space="0"/>
            </w:tcBorders>
            <w:shd w:val="clear" w:color="auto" w:fill="auto"/>
            <w:vAlign w:val="center"/>
          </w:tcPr>
          <w:p w14:paraId="2C2790F1">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nil"/>
              <w:left w:val="single" w:color="000000" w:sz="8" w:space="0"/>
              <w:bottom w:val="single" w:color="000000" w:sz="8" w:space="0"/>
              <w:right w:val="single" w:color="000000" w:sz="8" w:space="0"/>
            </w:tcBorders>
            <w:shd w:val="clear" w:color="auto" w:fill="auto"/>
            <w:vAlign w:val="center"/>
          </w:tcPr>
          <w:p w14:paraId="315C1F71">
            <w:pPr>
              <w:jc w:val="center"/>
              <w:rPr>
                <w:rFonts w:hint="eastAsia" w:ascii="微软雅黑" w:hAnsi="微软雅黑" w:eastAsia="微软雅黑" w:cs="微软雅黑"/>
                <w:b/>
                <w:bCs/>
                <w:i w:val="0"/>
                <w:iCs w:val="0"/>
                <w:color w:val="000000"/>
                <w:sz w:val="16"/>
                <w:szCs w:val="16"/>
                <w:u w:val="none"/>
              </w:rPr>
            </w:pPr>
          </w:p>
        </w:tc>
        <w:tc>
          <w:tcPr>
            <w:tcW w:w="1155" w:type="dxa"/>
            <w:vMerge w:val="continue"/>
            <w:tcBorders>
              <w:top w:val="nil"/>
              <w:left w:val="nil"/>
              <w:bottom w:val="single" w:color="000000" w:sz="8" w:space="0"/>
              <w:right w:val="nil"/>
            </w:tcBorders>
            <w:shd w:val="clear" w:color="auto" w:fill="auto"/>
            <w:vAlign w:val="center"/>
          </w:tcPr>
          <w:p w14:paraId="47154BE0">
            <w:pPr>
              <w:jc w:val="center"/>
              <w:rPr>
                <w:rFonts w:hint="eastAsia" w:ascii="微软雅黑" w:hAnsi="微软雅黑" w:eastAsia="微软雅黑" w:cs="微软雅黑"/>
                <w:b/>
                <w:bCs/>
                <w:i w:val="0"/>
                <w:iCs w:val="0"/>
                <w:color w:val="000000"/>
                <w:sz w:val="16"/>
                <w:szCs w:val="16"/>
                <w:u w:val="none"/>
              </w:rPr>
            </w:pPr>
          </w:p>
        </w:tc>
        <w:tc>
          <w:tcPr>
            <w:tcW w:w="1795" w:type="dxa"/>
            <w:vMerge w:val="continue"/>
            <w:tcBorders>
              <w:top w:val="nil"/>
              <w:left w:val="single" w:color="000000" w:sz="8" w:space="0"/>
              <w:bottom w:val="single" w:color="000000" w:sz="8" w:space="0"/>
              <w:right w:val="nil"/>
            </w:tcBorders>
            <w:shd w:val="clear" w:color="auto" w:fill="auto"/>
            <w:vAlign w:val="center"/>
          </w:tcPr>
          <w:p w14:paraId="39F04C25">
            <w:pPr>
              <w:jc w:val="center"/>
              <w:rPr>
                <w:rFonts w:hint="eastAsia" w:ascii="微软雅黑" w:hAnsi="微软雅黑" w:eastAsia="微软雅黑" w:cs="微软雅黑"/>
                <w:b/>
                <w:bCs/>
                <w:i w:val="0"/>
                <w:iCs w:val="0"/>
                <w:color w:val="000000"/>
                <w:sz w:val="16"/>
                <w:szCs w:val="16"/>
                <w:u w:val="none"/>
              </w:rPr>
            </w:pPr>
          </w:p>
        </w:tc>
        <w:tc>
          <w:tcPr>
            <w:tcW w:w="898" w:type="dxa"/>
            <w:vMerge w:val="continue"/>
            <w:tcBorders>
              <w:top w:val="nil"/>
              <w:left w:val="single" w:color="000000" w:sz="8" w:space="0"/>
              <w:bottom w:val="single" w:color="000000" w:sz="8" w:space="0"/>
              <w:right w:val="single" w:color="000000" w:sz="8" w:space="0"/>
            </w:tcBorders>
            <w:shd w:val="clear" w:color="auto" w:fill="auto"/>
            <w:vAlign w:val="center"/>
          </w:tcPr>
          <w:p w14:paraId="5E3B15E9">
            <w:pPr>
              <w:jc w:val="center"/>
              <w:rPr>
                <w:rFonts w:hint="eastAsia" w:ascii="微软雅黑" w:hAnsi="微软雅黑" w:eastAsia="微软雅黑" w:cs="微软雅黑"/>
                <w:b/>
                <w:bCs/>
                <w:i w:val="0"/>
                <w:iCs w:val="0"/>
                <w:color w:val="000000"/>
                <w:sz w:val="16"/>
                <w:szCs w:val="16"/>
                <w:u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EDCAD4E">
            <w:pPr>
              <w:jc w:val="center"/>
              <w:rPr>
                <w:rFonts w:hint="eastAsia" w:ascii="微软雅黑" w:hAnsi="微软雅黑" w:eastAsia="微软雅黑" w:cs="微软雅黑"/>
                <w:b/>
                <w:bCs/>
                <w:i w:val="0"/>
                <w:iCs w:val="0"/>
                <w:color w:val="000000"/>
                <w:sz w:val="16"/>
                <w:szCs w:val="16"/>
                <w:u w:val="none"/>
              </w:rPr>
            </w:pPr>
          </w:p>
        </w:tc>
        <w:tc>
          <w:tcPr>
            <w:tcW w:w="1794" w:type="dxa"/>
            <w:vMerge w:val="continue"/>
            <w:tcBorders>
              <w:top w:val="nil"/>
              <w:left w:val="single" w:color="000000" w:sz="8" w:space="0"/>
              <w:bottom w:val="single" w:color="000000" w:sz="8" w:space="0"/>
              <w:right w:val="single" w:color="000000" w:sz="8" w:space="0"/>
            </w:tcBorders>
            <w:shd w:val="clear" w:color="auto" w:fill="auto"/>
            <w:vAlign w:val="center"/>
          </w:tcPr>
          <w:p w14:paraId="7E28A9DE">
            <w:pPr>
              <w:jc w:val="center"/>
              <w:rPr>
                <w:rFonts w:hint="eastAsia" w:ascii="微软雅黑" w:hAnsi="微软雅黑" w:eastAsia="微软雅黑" w:cs="微软雅黑"/>
                <w:b/>
                <w:bCs/>
                <w:i w:val="0"/>
                <w:iCs w:val="0"/>
                <w:color w:val="000000"/>
                <w:sz w:val="16"/>
                <w:szCs w:val="16"/>
                <w:u w:val="none"/>
              </w:rPr>
            </w:pPr>
          </w:p>
        </w:tc>
      </w:tr>
      <w:tr w14:paraId="33A4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FFC0F8C">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47361DAB">
            <w:pPr>
              <w:jc w:val="center"/>
              <w:rPr>
                <w:rFonts w:hint="eastAsia" w:ascii="微软雅黑" w:hAnsi="微软雅黑" w:eastAsia="微软雅黑" w:cs="微软雅黑"/>
                <w:b/>
                <w:bCs/>
                <w:i w:val="0"/>
                <w:iCs w:val="0"/>
                <w:color w:val="000000"/>
                <w:sz w:val="16"/>
                <w:szCs w:val="16"/>
                <w:u w:val="none"/>
              </w:rPr>
            </w:pPr>
          </w:p>
        </w:tc>
        <w:tc>
          <w:tcPr>
            <w:tcW w:w="564" w:type="dxa"/>
            <w:vMerge w:val="continue"/>
            <w:tcBorders>
              <w:top w:val="nil"/>
              <w:left w:val="single" w:color="000000" w:sz="8" w:space="0"/>
              <w:bottom w:val="single" w:color="000000" w:sz="8" w:space="0"/>
              <w:right w:val="single" w:color="000000" w:sz="8" w:space="0"/>
            </w:tcBorders>
            <w:shd w:val="clear" w:color="auto" w:fill="auto"/>
            <w:vAlign w:val="center"/>
          </w:tcPr>
          <w:p w14:paraId="147D4A8C">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nil"/>
              <w:left w:val="single" w:color="000000" w:sz="8" w:space="0"/>
              <w:bottom w:val="single" w:color="000000" w:sz="8" w:space="0"/>
              <w:right w:val="single" w:color="000000" w:sz="8" w:space="0"/>
            </w:tcBorders>
            <w:shd w:val="clear" w:color="auto" w:fill="auto"/>
            <w:vAlign w:val="center"/>
          </w:tcPr>
          <w:p w14:paraId="130BB789">
            <w:pPr>
              <w:jc w:val="center"/>
              <w:rPr>
                <w:rFonts w:hint="eastAsia" w:ascii="微软雅黑" w:hAnsi="微软雅黑" w:eastAsia="微软雅黑" w:cs="微软雅黑"/>
                <w:b/>
                <w:bCs/>
                <w:i w:val="0"/>
                <w:iCs w:val="0"/>
                <w:color w:val="000000"/>
                <w:sz w:val="16"/>
                <w:szCs w:val="16"/>
                <w:u w:val="none"/>
              </w:rPr>
            </w:pPr>
          </w:p>
        </w:tc>
        <w:tc>
          <w:tcPr>
            <w:tcW w:w="1155" w:type="dxa"/>
            <w:vMerge w:val="continue"/>
            <w:tcBorders>
              <w:top w:val="nil"/>
              <w:left w:val="nil"/>
              <w:bottom w:val="single" w:color="000000" w:sz="8" w:space="0"/>
              <w:right w:val="nil"/>
            </w:tcBorders>
            <w:shd w:val="clear" w:color="auto" w:fill="auto"/>
            <w:vAlign w:val="center"/>
          </w:tcPr>
          <w:p w14:paraId="6365D62A">
            <w:pPr>
              <w:jc w:val="center"/>
              <w:rPr>
                <w:rFonts w:hint="eastAsia" w:ascii="微软雅黑" w:hAnsi="微软雅黑" w:eastAsia="微软雅黑" w:cs="微软雅黑"/>
                <w:b/>
                <w:bCs/>
                <w:i w:val="0"/>
                <w:iCs w:val="0"/>
                <w:color w:val="000000"/>
                <w:sz w:val="16"/>
                <w:szCs w:val="16"/>
                <w:u w:val="none"/>
              </w:rPr>
            </w:pPr>
          </w:p>
        </w:tc>
        <w:tc>
          <w:tcPr>
            <w:tcW w:w="1795" w:type="dxa"/>
            <w:vMerge w:val="continue"/>
            <w:tcBorders>
              <w:top w:val="nil"/>
              <w:left w:val="single" w:color="000000" w:sz="8" w:space="0"/>
              <w:bottom w:val="single" w:color="000000" w:sz="8" w:space="0"/>
              <w:right w:val="nil"/>
            </w:tcBorders>
            <w:shd w:val="clear" w:color="auto" w:fill="auto"/>
            <w:vAlign w:val="center"/>
          </w:tcPr>
          <w:p w14:paraId="13C5E3EC">
            <w:pPr>
              <w:jc w:val="center"/>
              <w:rPr>
                <w:rFonts w:hint="eastAsia" w:ascii="微软雅黑" w:hAnsi="微软雅黑" w:eastAsia="微软雅黑" w:cs="微软雅黑"/>
                <w:b/>
                <w:bCs/>
                <w:i w:val="0"/>
                <w:iCs w:val="0"/>
                <w:color w:val="000000"/>
                <w:sz w:val="16"/>
                <w:szCs w:val="16"/>
                <w:u w:val="none"/>
              </w:rPr>
            </w:pPr>
          </w:p>
        </w:tc>
        <w:tc>
          <w:tcPr>
            <w:tcW w:w="898" w:type="dxa"/>
            <w:vMerge w:val="continue"/>
            <w:tcBorders>
              <w:top w:val="nil"/>
              <w:left w:val="single" w:color="000000" w:sz="8" w:space="0"/>
              <w:bottom w:val="single" w:color="000000" w:sz="8" w:space="0"/>
              <w:right w:val="single" w:color="000000" w:sz="8" w:space="0"/>
            </w:tcBorders>
            <w:shd w:val="clear" w:color="auto" w:fill="auto"/>
            <w:vAlign w:val="center"/>
          </w:tcPr>
          <w:p w14:paraId="6F71E7BD">
            <w:pPr>
              <w:jc w:val="center"/>
              <w:rPr>
                <w:rFonts w:hint="eastAsia" w:ascii="微软雅黑" w:hAnsi="微软雅黑" w:eastAsia="微软雅黑" w:cs="微软雅黑"/>
                <w:b/>
                <w:bCs/>
                <w:i w:val="0"/>
                <w:iCs w:val="0"/>
                <w:color w:val="000000"/>
                <w:sz w:val="16"/>
                <w:szCs w:val="16"/>
                <w:u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3329BA6">
            <w:pPr>
              <w:jc w:val="center"/>
              <w:rPr>
                <w:rFonts w:hint="eastAsia" w:ascii="微软雅黑" w:hAnsi="微软雅黑" w:eastAsia="微软雅黑" w:cs="微软雅黑"/>
                <w:b/>
                <w:bCs/>
                <w:i w:val="0"/>
                <w:iCs w:val="0"/>
                <w:color w:val="000000"/>
                <w:sz w:val="16"/>
                <w:szCs w:val="16"/>
                <w:u w:val="none"/>
              </w:rPr>
            </w:pPr>
          </w:p>
        </w:tc>
        <w:tc>
          <w:tcPr>
            <w:tcW w:w="1794" w:type="dxa"/>
            <w:vMerge w:val="continue"/>
            <w:tcBorders>
              <w:top w:val="nil"/>
              <w:left w:val="single" w:color="000000" w:sz="8" w:space="0"/>
              <w:bottom w:val="single" w:color="000000" w:sz="8" w:space="0"/>
              <w:right w:val="single" w:color="000000" w:sz="8" w:space="0"/>
            </w:tcBorders>
            <w:shd w:val="clear" w:color="auto" w:fill="auto"/>
            <w:vAlign w:val="center"/>
          </w:tcPr>
          <w:p w14:paraId="6D9A7DC7">
            <w:pPr>
              <w:jc w:val="center"/>
              <w:rPr>
                <w:rFonts w:hint="eastAsia" w:ascii="微软雅黑" w:hAnsi="微软雅黑" w:eastAsia="微软雅黑" w:cs="微软雅黑"/>
                <w:b/>
                <w:bCs/>
                <w:i w:val="0"/>
                <w:iCs w:val="0"/>
                <w:color w:val="000000"/>
                <w:sz w:val="16"/>
                <w:szCs w:val="16"/>
                <w:u w:val="none"/>
              </w:rPr>
            </w:pPr>
          </w:p>
        </w:tc>
      </w:tr>
      <w:tr w14:paraId="4E20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41BBBC55">
            <w:pPr>
              <w:jc w:val="center"/>
              <w:rPr>
                <w:rFonts w:hint="eastAsia" w:ascii="微软雅黑" w:hAnsi="微软雅黑" w:eastAsia="微软雅黑" w:cs="微软雅黑"/>
                <w:i w:val="0"/>
                <w:iCs w:val="0"/>
                <w:color w:val="000000"/>
                <w:sz w:val="16"/>
                <w:szCs w:val="16"/>
                <w:u w:val="none"/>
              </w:rPr>
            </w:pPr>
          </w:p>
        </w:tc>
        <w:tc>
          <w:tcPr>
            <w:tcW w:w="643" w:type="dxa"/>
            <w:vMerge w:val="restart"/>
            <w:tcBorders>
              <w:top w:val="nil"/>
              <w:left w:val="single" w:color="000000" w:sz="8" w:space="0"/>
              <w:bottom w:val="single" w:color="000000" w:sz="8" w:space="0"/>
              <w:right w:val="single" w:color="000000" w:sz="8" w:space="0"/>
            </w:tcBorders>
            <w:shd w:val="clear" w:color="auto" w:fill="auto"/>
            <w:vAlign w:val="center"/>
          </w:tcPr>
          <w:p w14:paraId="5F2FBFC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产出指标</w:t>
            </w:r>
          </w:p>
        </w:tc>
        <w:tc>
          <w:tcPr>
            <w:tcW w:w="564" w:type="dxa"/>
            <w:vMerge w:val="restart"/>
            <w:tcBorders>
              <w:top w:val="nil"/>
              <w:left w:val="single" w:color="000000" w:sz="8" w:space="0"/>
              <w:bottom w:val="single" w:color="000000" w:sz="8" w:space="0"/>
              <w:right w:val="single" w:color="000000" w:sz="8" w:space="0"/>
            </w:tcBorders>
            <w:shd w:val="clear" w:color="auto" w:fill="auto"/>
            <w:vAlign w:val="center"/>
          </w:tcPr>
          <w:p w14:paraId="74526E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数量指标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61314DA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参加青少年人数</w:t>
            </w:r>
          </w:p>
        </w:tc>
        <w:tc>
          <w:tcPr>
            <w:tcW w:w="1155" w:type="dxa"/>
            <w:tcBorders>
              <w:top w:val="nil"/>
              <w:left w:val="nil"/>
              <w:bottom w:val="single" w:color="000000" w:sz="8" w:space="0"/>
              <w:right w:val="nil"/>
            </w:tcBorders>
            <w:shd w:val="clear" w:color="auto" w:fill="auto"/>
            <w:vAlign w:val="center"/>
          </w:tcPr>
          <w:p w14:paraId="4762D7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320</w:t>
            </w:r>
          </w:p>
        </w:tc>
        <w:tc>
          <w:tcPr>
            <w:tcW w:w="1795" w:type="dxa"/>
            <w:tcBorders>
              <w:top w:val="nil"/>
              <w:left w:val="single" w:color="000000" w:sz="8" w:space="0"/>
              <w:bottom w:val="single" w:color="000000" w:sz="8" w:space="0"/>
              <w:right w:val="nil"/>
            </w:tcBorders>
            <w:shd w:val="clear" w:color="auto" w:fill="auto"/>
            <w:vAlign w:val="center"/>
          </w:tcPr>
          <w:p w14:paraId="0BC65A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绘祥龙参与人数600余人，赠送春联1000幅，惠及1000余个家庭。</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7C95CD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6B328E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792CBF2B">
            <w:pPr>
              <w:jc w:val="center"/>
              <w:rPr>
                <w:rFonts w:hint="eastAsia" w:ascii="微软雅黑" w:hAnsi="微软雅黑" w:eastAsia="微软雅黑" w:cs="微软雅黑"/>
                <w:i w:val="0"/>
                <w:iCs w:val="0"/>
                <w:color w:val="000000"/>
                <w:sz w:val="16"/>
                <w:szCs w:val="16"/>
                <w:u w:val="none"/>
              </w:rPr>
            </w:pPr>
          </w:p>
        </w:tc>
      </w:tr>
      <w:tr w14:paraId="7B75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A3EAD0B">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0438F5B9">
            <w:pPr>
              <w:jc w:val="center"/>
              <w:rPr>
                <w:rFonts w:hint="eastAsia" w:ascii="微软雅黑" w:hAnsi="微软雅黑" w:eastAsia="微软雅黑" w:cs="微软雅黑"/>
                <w:i w:val="0"/>
                <w:iCs w:val="0"/>
                <w:color w:val="000000"/>
                <w:sz w:val="16"/>
                <w:szCs w:val="16"/>
                <w:u w:val="none"/>
              </w:rPr>
            </w:pPr>
          </w:p>
        </w:tc>
        <w:tc>
          <w:tcPr>
            <w:tcW w:w="564" w:type="dxa"/>
            <w:vMerge w:val="continue"/>
            <w:tcBorders>
              <w:top w:val="nil"/>
              <w:left w:val="single" w:color="000000" w:sz="8" w:space="0"/>
              <w:bottom w:val="single" w:color="000000" w:sz="8" w:space="0"/>
              <w:right w:val="single" w:color="000000" w:sz="8" w:space="0"/>
            </w:tcBorders>
            <w:shd w:val="clear" w:color="auto" w:fill="auto"/>
            <w:vAlign w:val="center"/>
          </w:tcPr>
          <w:p w14:paraId="3D78B6FD">
            <w:pPr>
              <w:jc w:val="center"/>
              <w:rPr>
                <w:rFonts w:hint="eastAsia" w:ascii="微软雅黑" w:hAnsi="微软雅黑" w:eastAsia="微软雅黑" w:cs="微软雅黑"/>
                <w:i w:val="0"/>
                <w:iCs w:val="0"/>
                <w:color w:val="000000"/>
                <w:sz w:val="16"/>
                <w:szCs w:val="16"/>
                <w:u w:val="none"/>
              </w:rPr>
            </w:pPr>
          </w:p>
        </w:tc>
        <w:tc>
          <w:tcPr>
            <w:tcW w:w="867" w:type="dxa"/>
            <w:tcBorders>
              <w:top w:val="nil"/>
              <w:left w:val="single" w:color="000000" w:sz="8" w:space="0"/>
              <w:bottom w:val="single" w:color="000000" w:sz="8" w:space="0"/>
              <w:right w:val="single" w:color="000000" w:sz="8" w:space="0"/>
            </w:tcBorders>
            <w:shd w:val="clear" w:color="auto" w:fill="auto"/>
            <w:vAlign w:val="center"/>
          </w:tcPr>
          <w:p w14:paraId="04261D5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春联、送福数量</w:t>
            </w:r>
          </w:p>
        </w:tc>
        <w:tc>
          <w:tcPr>
            <w:tcW w:w="1155" w:type="dxa"/>
            <w:tcBorders>
              <w:top w:val="nil"/>
              <w:left w:val="nil"/>
              <w:bottom w:val="single" w:color="000000" w:sz="8" w:space="0"/>
              <w:right w:val="nil"/>
            </w:tcBorders>
            <w:shd w:val="clear" w:color="auto" w:fill="auto"/>
            <w:vAlign w:val="center"/>
          </w:tcPr>
          <w:p w14:paraId="1E3735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600</w:t>
            </w:r>
          </w:p>
        </w:tc>
        <w:tc>
          <w:tcPr>
            <w:tcW w:w="1795" w:type="dxa"/>
            <w:tcBorders>
              <w:top w:val="nil"/>
              <w:left w:val="single" w:color="000000" w:sz="8" w:space="0"/>
              <w:bottom w:val="single" w:color="000000" w:sz="8" w:space="0"/>
              <w:right w:val="nil"/>
            </w:tcBorders>
            <w:shd w:val="clear" w:color="auto" w:fill="auto"/>
            <w:vAlign w:val="center"/>
          </w:tcPr>
          <w:p w14:paraId="7495AF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1200</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101C93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4A1989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5EA7B51D">
            <w:pPr>
              <w:jc w:val="center"/>
              <w:rPr>
                <w:rFonts w:hint="eastAsia" w:ascii="微软雅黑" w:hAnsi="微软雅黑" w:eastAsia="微软雅黑" w:cs="微软雅黑"/>
                <w:i w:val="0"/>
                <w:iCs w:val="0"/>
                <w:color w:val="000000"/>
                <w:sz w:val="16"/>
                <w:szCs w:val="16"/>
                <w:u w:val="none"/>
              </w:rPr>
            </w:pPr>
          </w:p>
        </w:tc>
      </w:tr>
      <w:tr w14:paraId="2A59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410C8011">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2E2C41DB">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6A28AA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质量指标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60E357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巨龙作品、书法家创作春联。</w:t>
            </w:r>
          </w:p>
        </w:tc>
        <w:tc>
          <w:tcPr>
            <w:tcW w:w="1155" w:type="dxa"/>
            <w:tcBorders>
              <w:top w:val="nil"/>
              <w:left w:val="nil"/>
              <w:bottom w:val="single" w:color="000000" w:sz="8" w:space="0"/>
              <w:right w:val="nil"/>
            </w:tcBorders>
            <w:shd w:val="clear" w:color="auto" w:fill="auto"/>
            <w:vAlign w:val="center"/>
          </w:tcPr>
          <w:p w14:paraId="0AF7B1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市民共同绘制一张18米高的巨龙作品。邀请书法家精心手写创作春联。</w:t>
            </w:r>
          </w:p>
        </w:tc>
        <w:tc>
          <w:tcPr>
            <w:tcW w:w="1795" w:type="dxa"/>
            <w:tcBorders>
              <w:top w:val="nil"/>
              <w:left w:val="single" w:color="000000" w:sz="8" w:space="0"/>
              <w:bottom w:val="single" w:color="000000" w:sz="8" w:space="0"/>
              <w:right w:val="nil"/>
            </w:tcBorders>
            <w:shd w:val="clear" w:color="auto" w:fill="auto"/>
            <w:vAlign w:val="center"/>
          </w:tcPr>
          <w:p w14:paraId="2BDBB0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市民共同绘制一张18米高的巨龙作品。邀请各地书法家精心手写创作春联。指导青少年及市民朋友书写专属“福”字及春联。</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776D79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1C1AB1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7CB2BE71">
            <w:pPr>
              <w:jc w:val="center"/>
              <w:rPr>
                <w:rFonts w:hint="eastAsia" w:ascii="微软雅黑" w:hAnsi="微软雅黑" w:eastAsia="微软雅黑" w:cs="微软雅黑"/>
                <w:i w:val="0"/>
                <w:iCs w:val="0"/>
                <w:color w:val="000000"/>
                <w:sz w:val="16"/>
                <w:szCs w:val="16"/>
                <w:u w:val="none"/>
              </w:rPr>
            </w:pPr>
          </w:p>
        </w:tc>
      </w:tr>
      <w:tr w14:paraId="30B0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D989137">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5F37B232">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383D7C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时效指标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39F4834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活动时间</w:t>
            </w:r>
          </w:p>
        </w:tc>
        <w:tc>
          <w:tcPr>
            <w:tcW w:w="1155" w:type="dxa"/>
            <w:tcBorders>
              <w:top w:val="nil"/>
              <w:left w:val="nil"/>
              <w:bottom w:val="single" w:color="000000" w:sz="8" w:space="0"/>
              <w:right w:val="nil"/>
            </w:tcBorders>
            <w:shd w:val="clear" w:color="auto" w:fill="auto"/>
            <w:vAlign w:val="center"/>
          </w:tcPr>
          <w:p w14:paraId="351F87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春节前后</w:t>
            </w:r>
          </w:p>
        </w:tc>
        <w:tc>
          <w:tcPr>
            <w:tcW w:w="1795" w:type="dxa"/>
            <w:tcBorders>
              <w:top w:val="nil"/>
              <w:left w:val="single" w:color="000000" w:sz="8" w:space="0"/>
              <w:bottom w:val="single" w:color="000000" w:sz="8" w:space="0"/>
              <w:right w:val="nil"/>
            </w:tcBorders>
            <w:shd w:val="clear" w:color="auto" w:fill="auto"/>
            <w:vAlign w:val="center"/>
          </w:tcPr>
          <w:p w14:paraId="26EE96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30天</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0A46E4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00DC91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682F5B5B">
            <w:pPr>
              <w:jc w:val="center"/>
              <w:rPr>
                <w:rFonts w:hint="eastAsia" w:ascii="微软雅黑" w:hAnsi="微软雅黑" w:eastAsia="微软雅黑" w:cs="微软雅黑"/>
                <w:i w:val="0"/>
                <w:iCs w:val="0"/>
                <w:color w:val="000000"/>
                <w:sz w:val="16"/>
                <w:szCs w:val="16"/>
                <w:u w:val="none"/>
              </w:rPr>
            </w:pPr>
          </w:p>
        </w:tc>
      </w:tr>
      <w:tr w14:paraId="3E0D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835807A">
            <w:pPr>
              <w:jc w:val="center"/>
              <w:rPr>
                <w:rFonts w:hint="eastAsia" w:ascii="微软雅黑" w:hAnsi="微软雅黑" w:eastAsia="微软雅黑" w:cs="微软雅黑"/>
                <w:i w:val="0"/>
                <w:iCs w:val="0"/>
                <w:color w:val="000000"/>
                <w:sz w:val="16"/>
                <w:szCs w:val="16"/>
                <w:u w:val="none"/>
              </w:rPr>
            </w:pPr>
          </w:p>
        </w:tc>
        <w:tc>
          <w:tcPr>
            <w:tcW w:w="643" w:type="dxa"/>
            <w:vMerge w:val="restart"/>
            <w:tcBorders>
              <w:top w:val="nil"/>
              <w:left w:val="single" w:color="000000" w:sz="8" w:space="0"/>
              <w:bottom w:val="single" w:color="000000" w:sz="8" w:space="0"/>
              <w:right w:val="single" w:color="000000" w:sz="8" w:space="0"/>
            </w:tcBorders>
            <w:shd w:val="clear" w:color="auto" w:fill="auto"/>
            <w:vAlign w:val="center"/>
          </w:tcPr>
          <w:p w14:paraId="096FAA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效益指标</w:t>
            </w:r>
          </w:p>
        </w:tc>
        <w:tc>
          <w:tcPr>
            <w:tcW w:w="564" w:type="dxa"/>
            <w:tcBorders>
              <w:top w:val="nil"/>
              <w:left w:val="single" w:color="000000" w:sz="8" w:space="0"/>
              <w:bottom w:val="single" w:color="000000" w:sz="8" w:space="0"/>
              <w:right w:val="single" w:color="000000" w:sz="8" w:space="0"/>
            </w:tcBorders>
            <w:shd w:val="clear" w:color="auto" w:fill="auto"/>
            <w:vAlign w:val="center"/>
          </w:tcPr>
          <w:p w14:paraId="7C5720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经济效益指标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370FC1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间接促进城市产业发展，带动周边文旅消费。</w:t>
            </w:r>
          </w:p>
        </w:tc>
        <w:tc>
          <w:tcPr>
            <w:tcW w:w="1155" w:type="dxa"/>
            <w:tcBorders>
              <w:top w:val="nil"/>
              <w:left w:val="nil"/>
              <w:bottom w:val="single" w:color="000000" w:sz="8" w:space="0"/>
              <w:right w:val="nil"/>
            </w:tcBorders>
            <w:shd w:val="clear" w:color="auto" w:fill="auto"/>
            <w:vAlign w:val="center"/>
          </w:tcPr>
          <w:p w14:paraId="3367AF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间接促进城市产业发展，带动周边文旅消费。</w:t>
            </w:r>
          </w:p>
        </w:tc>
        <w:tc>
          <w:tcPr>
            <w:tcW w:w="1795" w:type="dxa"/>
            <w:tcBorders>
              <w:top w:val="nil"/>
              <w:left w:val="single" w:color="000000" w:sz="8" w:space="0"/>
              <w:bottom w:val="single" w:color="000000" w:sz="8" w:space="0"/>
              <w:right w:val="nil"/>
            </w:tcBorders>
            <w:shd w:val="clear" w:color="auto" w:fill="auto"/>
            <w:vAlign w:val="center"/>
          </w:tcPr>
          <w:p w14:paraId="6F2EBA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间接促进了城市产业发展，带动了周边文旅消费。</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4E6214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1D0051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15D55889">
            <w:pPr>
              <w:jc w:val="center"/>
              <w:rPr>
                <w:rFonts w:hint="eastAsia" w:ascii="微软雅黑" w:hAnsi="微软雅黑" w:eastAsia="微软雅黑" w:cs="微软雅黑"/>
                <w:i w:val="0"/>
                <w:iCs w:val="0"/>
                <w:color w:val="000000"/>
                <w:sz w:val="16"/>
                <w:szCs w:val="16"/>
                <w:u w:val="none"/>
              </w:rPr>
            </w:pPr>
          </w:p>
        </w:tc>
      </w:tr>
      <w:tr w14:paraId="4D11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7DD5D2E7">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37F6D0C6">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2B0287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社会效益指标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653466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美育普及，营造节日氛围。</w:t>
            </w:r>
          </w:p>
        </w:tc>
        <w:tc>
          <w:tcPr>
            <w:tcW w:w="1155" w:type="dxa"/>
            <w:tcBorders>
              <w:top w:val="nil"/>
              <w:left w:val="nil"/>
              <w:bottom w:val="single" w:color="000000" w:sz="8" w:space="0"/>
              <w:right w:val="nil"/>
            </w:tcBorders>
            <w:shd w:val="clear" w:color="auto" w:fill="auto"/>
            <w:vAlign w:val="center"/>
          </w:tcPr>
          <w:p w14:paraId="25D108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美育普及，营造节日氛围，让市民有获得感。</w:t>
            </w:r>
          </w:p>
        </w:tc>
        <w:tc>
          <w:tcPr>
            <w:tcW w:w="1795" w:type="dxa"/>
            <w:tcBorders>
              <w:top w:val="nil"/>
              <w:left w:val="single" w:color="000000" w:sz="8" w:space="0"/>
              <w:bottom w:val="single" w:color="000000" w:sz="8" w:space="0"/>
              <w:right w:val="nil"/>
            </w:tcBorders>
            <w:shd w:val="clear" w:color="auto" w:fill="auto"/>
            <w:vAlign w:val="center"/>
          </w:tcPr>
          <w:p w14:paraId="4D1F8A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美育的普及，营造节日氛围，让市民有获得感。</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62E59B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369EFC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7E28DE3C">
            <w:pPr>
              <w:jc w:val="center"/>
              <w:rPr>
                <w:rFonts w:hint="eastAsia" w:ascii="微软雅黑" w:hAnsi="微软雅黑" w:eastAsia="微软雅黑" w:cs="微软雅黑"/>
                <w:i w:val="0"/>
                <w:iCs w:val="0"/>
                <w:color w:val="000000"/>
                <w:sz w:val="16"/>
                <w:szCs w:val="16"/>
                <w:u w:val="none"/>
              </w:rPr>
            </w:pPr>
          </w:p>
        </w:tc>
      </w:tr>
      <w:tr w14:paraId="44A9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955ECB6">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296B17A7">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65A56F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生态效益指标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3F1AE7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培育长效文化生态，城市品质。</w:t>
            </w:r>
          </w:p>
        </w:tc>
        <w:tc>
          <w:tcPr>
            <w:tcW w:w="1155" w:type="dxa"/>
            <w:tcBorders>
              <w:top w:val="nil"/>
              <w:left w:val="nil"/>
              <w:bottom w:val="single" w:color="000000" w:sz="8" w:space="0"/>
              <w:right w:val="nil"/>
            </w:tcBorders>
            <w:shd w:val="clear" w:color="auto" w:fill="auto"/>
            <w:vAlign w:val="center"/>
          </w:tcPr>
          <w:p w14:paraId="6A36FC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培育长效文化生态，促进城市品质提升。</w:t>
            </w:r>
          </w:p>
        </w:tc>
        <w:tc>
          <w:tcPr>
            <w:tcW w:w="1795" w:type="dxa"/>
            <w:tcBorders>
              <w:top w:val="nil"/>
              <w:left w:val="single" w:color="000000" w:sz="8" w:space="0"/>
              <w:bottom w:val="single" w:color="000000" w:sz="8" w:space="0"/>
              <w:right w:val="nil"/>
            </w:tcBorders>
            <w:shd w:val="clear" w:color="auto" w:fill="auto"/>
            <w:vAlign w:val="center"/>
          </w:tcPr>
          <w:p w14:paraId="62E37A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培育长效文化生态，促进城市品质提升。</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0FC8A2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7A1DF2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042D0340">
            <w:pPr>
              <w:jc w:val="center"/>
              <w:rPr>
                <w:rFonts w:hint="eastAsia" w:ascii="微软雅黑" w:hAnsi="微软雅黑" w:eastAsia="微软雅黑" w:cs="微软雅黑"/>
                <w:i w:val="0"/>
                <w:iCs w:val="0"/>
                <w:color w:val="000000"/>
                <w:sz w:val="16"/>
                <w:szCs w:val="16"/>
                <w:u w:val="none"/>
              </w:rPr>
            </w:pPr>
          </w:p>
        </w:tc>
      </w:tr>
      <w:tr w14:paraId="7AEC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55C8543">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37191448">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088144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可持续影响指标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018F6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提升美术馆品牌形象</w:t>
            </w:r>
          </w:p>
        </w:tc>
        <w:tc>
          <w:tcPr>
            <w:tcW w:w="1155" w:type="dxa"/>
            <w:tcBorders>
              <w:top w:val="nil"/>
              <w:left w:val="nil"/>
              <w:bottom w:val="single" w:color="000000" w:sz="8" w:space="0"/>
              <w:right w:val="nil"/>
            </w:tcBorders>
            <w:shd w:val="clear" w:color="auto" w:fill="auto"/>
            <w:vAlign w:val="center"/>
          </w:tcPr>
          <w:p w14:paraId="4E011A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795" w:type="dxa"/>
            <w:tcBorders>
              <w:top w:val="nil"/>
              <w:left w:val="single" w:color="000000" w:sz="8" w:space="0"/>
              <w:bottom w:val="single" w:color="000000" w:sz="8" w:space="0"/>
              <w:right w:val="nil"/>
            </w:tcBorders>
            <w:shd w:val="clear" w:color="auto" w:fill="auto"/>
            <w:vAlign w:val="center"/>
          </w:tcPr>
          <w:p w14:paraId="5B2270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4C75B3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74E45C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3D929BE4">
            <w:pPr>
              <w:jc w:val="center"/>
              <w:rPr>
                <w:rFonts w:hint="eastAsia" w:ascii="微软雅黑" w:hAnsi="微软雅黑" w:eastAsia="微软雅黑" w:cs="微软雅黑"/>
                <w:i w:val="0"/>
                <w:iCs w:val="0"/>
                <w:color w:val="000000"/>
                <w:sz w:val="16"/>
                <w:szCs w:val="16"/>
                <w:u w:val="none"/>
              </w:rPr>
            </w:pPr>
          </w:p>
        </w:tc>
      </w:tr>
      <w:tr w14:paraId="236E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F4F6105">
            <w:pPr>
              <w:jc w:val="center"/>
              <w:rPr>
                <w:rFonts w:hint="eastAsia" w:ascii="微软雅黑" w:hAnsi="微软雅黑" w:eastAsia="微软雅黑" w:cs="微软雅黑"/>
                <w:i w:val="0"/>
                <w:iCs w:val="0"/>
                <w:color w:val="000000"/>
                <w:sz w:val="16"/>
                <w:szCs w:val="16"/>
                <w:u w:val="none"/>
              </w:rPr>
            </w:pPr>
          </w:p>
        </w:tc>
        <w:tc>
          <w:tcPr>
            <w:tcW w:w="643" w:type="dxa"/>
            <w:tcBorders>
              <w:top w:val="nil"/>
              <w:left w:val="single" w:color="000000" w:sz="8" w:space="0"/>
              <w:bottom w:val="single" w:color="000000" w:sz="8" w:space="0"/>
              <w:right w:val="single" w:color="000000" w:sz="8" w:space="0"/>
            </w:tcBorders>
            <w:shd w:val="clear" w:color="auto" w:fill="auto"/>
            <w:vAlign w:val="center"/>
          </w:tcPr>
          <w:p w14:paraId="5A7C35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满意度指标</w:t>
            </w:r>
          </w:p>
        </w:tc>
        <w:tc>
          <w:tcPr>
            <w:tcW w:w="564" w:type="dxa"/>
            <w:tcBorders>
              <w:top w:val="nil"/>
              <w:left w:val="single" w:color="000000" w:sz="8" w:space="0"/>
              <w:bottom w:val="single" w:color="000000" w:sz="8" w:space="0"/>
              <w:right w:val="single" w:color="000000" w:sz="8" w:space="0"/>
            </w:tcBorders>
            <w:shd w:val="clear" w:color="auto" w:fill="auto"/>
            <w:vAlign w:val="center"/>
          </w:tcPr>
          <w:p w14:paraId="3C4398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服务对象满意度指标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708A65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群众满意率</w:t>
            </w:r>
          </w:p>
        </w:tc>
        <w:tc>
          <w:tcPr>
            <w:tcW w:w="1155" w:type="dxa"/>
            <w:tcBorders>
              <w:top w:val="nil"/>
              <w:left w:val="nil"/>
              <w:bottom w:val="single" w:color="000000" w:sz="8" w:space="0"/>
              <w:right w:val="nil"/>
            </w:tcBorders>
            <w:shd w:val="clear" w:color="auto" w:fill="auto"/>
            <w:vAlign w:val="center"/>
          </w:tcPr>
          <w:p w14:paraId="609129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98%</w:t>
            </w:r>
          </w:p>
        </w:tc>
        <w:tc>
          <w:tcPr>
            <w:tcW w:w="1795" w:type="dxa"/>
            <w:tcBorders>
              <w:top w:val="nil"/>
              <w:left w:val="single" w:color="000000" w:sz="8" w:space="0"/>
              <w:bottom w:val="single" w:color="000000" w:sz="8" w:space="0"/>
              <w:right w:val="nil"/>
            </w:tcBorders>
            <w:shd w:val="clear" w:color="auto" w:fill="auto"/>
            <w:vAlign w:val="center"/>
          </w:tcPr>
          <w:p w14:paraId="659CFC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6BD302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528B9D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6926246C">
            <w:pPr>
              <w:jc w:val="center"/>
              <w:rPr>
                <w:rFonts w:hint="eastAsia" w:ascii="微软雅黑" w:hAnsi="微软雅黑" w:eastAsia="微软雅黑" w:cs="微软雅黑"/>
                <w:i w:val="0"/>
                <w:iCs w:val="0"/>
                <w:color w:val="000000"/>
                <w:sz w:val="16"/>
                <w:szCs w:val="16"/>
                <w:u w:val="none"/>
              </w:rPr>
            </w:pPr>
          </w:p>
        </w:tc>
      </w:tr>
      <w:tr w14:paraId="755B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027496DC">
            <w:pPr>
              <w:jc w:val="center"/>
              <w:rPr>
                <w:rFonts w:hint="eastAsia" w:ascii="微软雅黑" w:hAnsi="微软雅黑" w:eastAsia="微软雅黑" w:cs="微软雅黑"/>
                <w:i w:val="0"/>
                <w:iCs w:val="0"/>
                <w:color w:val="000000"/>
                <w:sz w:val="16"/>
                <w:szCs w:val="16"/>
                <w:u w:val="none"/>
              </w:rPr>
            </w:pPr>
          </w:p>
        </w:tc>
        <w:tc>
          <w:tcPr>
            <w:tcW w:w="643" w:type="dxa"/>
            <w:vMerge w:val="restart"/>
            <w:tcBorders>
              <w:top w:val="nil"/>
              <w:left w:val="single" w:color="000000" w:sz="8" w:space="0"/>
              <w:bottom w:val="single" w:color="000000" w:sz="8" w:space="0"/>
              <w:right w:val="single" w:color="000000" w:sz="8" w:space="0"/>
            </w:tcBorders>
            <w:shd w:val="clear" w:color="auto" w:fill="auto"/>
            <w:vAlign w:val="center"/>
          </w:tcPr>
          <w:p w14:paraId="0AA2C5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成本指标</w:t>
            </w:r>
          </w:p>
        </w:tc>
        <w:tc>
          <w:tcPr>
            <w:tcW w:w="564" w:type="dxa"/>
            <w:tcBorders>
              <w:top w:val="nil"/>
              <w:left w:val="single" w:color="000000" w:sz="8" w:space="0"/>
              <w:bottom w:val="single" w:color="000000" w:sz="8" w:space="0"/>
              <w:right w:val="single" w:color="000000" w:sz="8" w:space="0"/>
            </w:tcBorders>
            <w:shd w:val="clear" w:color="auto" w:fill="auto"/>
            <w:vAlign w:val="center"/>
          </w:tcPr>
          <w:p w14:paraId="552CA3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经济成本指标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719034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活动费用</w:t>
            </w:r>
          </w:p>
        </w:tc>
        <w:tc>
          <w:tcPr>
            <w:tcW w:w="1155" w:type="dxa"/>
            <w:tcBorders>
              <w:top w:val="nil"/>
              <w:left w:val="nil"/>
              <w:bottom w:val="single" w:color="000000" w:sz="8" w:space="0"/>
              <w:right w:val="nil"/>
            </w:tcBorders>
            <w:shd w:val="clear" w:color="auto" w:fill="auto"/>
            <w:vAlign w:val="center"/>
          </w:tcPr>
          <w:p w14:paraId="06A9BD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16.05</w:t>
            </w:r>
          </w:p>
        </w:tc>
        <w:tc>
          <w:tcPr>
            <w:tcW w:w="1795" w:type="dxa"/>
            <w:tcBorders>
              <w:top w:val="nil"/>
              <w:left w:val="single" w:color="000000" w:sz="8" w:space="0"/>
              <w:bottom w:val="single" w:color="000000" w:sz="8" w:space="0"/>
              <w:right w:val="nil"/>
            </w:tcBorders>
            <w:shd w:val="clear" w:color="auto" w:fill="auto"/>
            <w:vAlign w:val="center"/>
          </w:tcPr>
          <w:p w14:paraId="7DBBA2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16.05</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3DDE3F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4E7154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594C7E44">
            <w:pPr>
              <w:jc w:val="center"/>
              <w:rPr>
                <w:rFonts w:hint="eastAsia" w:ascii="微软雅黑" w:hAnsi="微软雅黑" w:eastAsia="微软雅黑" w:cs="微软雅黑"/>
                <w:i w:val="0"/>
                <w:iCs w:val="0"/>
                <w:color w:val="000000"/>
                <w:sz w:val="16"/>
                <w:szCs w:val="16"/>
                <w:u w:val="none"/>
              </w:rPr>
            </w:pPr>
          </w:p>
        </w:tc>
      </w:tr>
      <w:tr w14:paraId="7231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0A4F0D94">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3D762631">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0FC448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社会成本指标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3531C523">
            <w:pPr>
              <w:rPr>
                <w:rFonts w:hint="eastAsia" w:ascii="微软雅黑" w:hAnsi="微软雅黑" w:eastAsia="微软雅黑" w:cs="微软雅黑"/>
                <w:i w:val="0"/>
                <w:iCs w:val="0"/>
                <w:color w:val="000000"/>
                <w:sz w:val="16"/>
                <w:szCs w:val="16"/>
                <w:u w:val="none"/>
              </w:rPr>
            </w:pPr>
          </w:p>
        </w:tc>
        <w:tc>
          <w:tcPr>
            <w:tcW w:w="1155" w:type="dxa"/>
            <w:tcBorders>
              <w:top w:val="nil"/>
              <w:left w:val="nil"/>
              <w:bottom w:val="single" w:color="000000" w:sz="8" w:space="0"/>
              <w:right w:val="nil"/>
            </w:tcBorders>
            <w:shd w:val="clear" w:color="auto" w:fill="auto"/>
            <w:vAlign w:val="center"/>
          </w:tcPr>
          <w:p w14:paraId="305AC57B">
            <w:pPr>
              <w:jc w:val="center"/>
              <w:rPr>
                <w:rFonts w:hint="eastAsia" w:ascii="微软雅黑" w:hAnsi="微软雅黑" w:eastAsia="微软雅黑" w:cs="微软雅黑"/>
                <w:i w:val="0"/>
                <w:iCs w:val="0"/>
                <w:color w:val="000000"/>
                <w:sz w:val="16"/>
                <w:szCs w:val="16"/>
                <w:u w:val="none"/>
              </w:rPr>
            </w:pPr>
          </w:p>
        </w:tc>
        <w:tc>
          <w:tcPr>
            <w:tcW w:w="1795" w:type="dxa"/>
            <w:tcBorders>
              <w:top w:val="nil"/>
              <w:left w:val="single" w:color="000000" w:sz="8" w:space="0"/>
              <w:bottom w:val="single" w:color="000000" w:sz="8" w:space="0"/>
              <w:right w:val="nil"/>
            </w:tcBorders>
            <w:shd w:val="clear" w:color="auto" w:fill="auto"/>
            <w:vAlign w:val="center"/>
          </w:tcPr>
          <w:p w14:paraId="71F1BC7C">
            <w:pPr>
              <w:jc w:val="center"/>
              <w:rPr>
                <w:rFonts w:hint="eastAsia" w:ascii="微软雅黑" w:hAnsi="微软雅黑" w:eastAsia="微软雅黑" w:cs="微软雅黑"/>
                <w:i w:val="0"/>
                <w:iCs w:val="0"/>
                <w:color w:val="000000"/>
                <w:sz w:val="16"/>
                <w:szCs w:val="16"/>
                <w:u w:val="none"/>
              </w:rPr>
            </w:pPr>
          </w:p>
        </w:tc>
        <w:tc>
          <w:tcPr>
            <w:tcW w:w="898" w:type="dxa"/>
            <w:tcBorders>
              <w:top w:val="nil"/>
              <w:left w:val="single" w:color="000000" w:sz="8" w:space="0"/>
              <w:bottom w:val="single" w:color="000000" w:sz="8" w:space="0"/>
              <w:right w:val="single" w:color="000000" w:sz="8" w:space="0"/>
            </w:tcBorders>
            <w:shd w:val="clear" w:color="auto" w:fill="auto"/>
            <w:vAlign w:val="center"/>
          </w:tcPr>
          <w:p w14:paraId="0D945942">
            <w:pPr>
              <w:jc w:val="center"/>
              <w:rPr>
                <w:rFonts w:hint="eastAsia" w:ascii="微软雅黑" w:hAnsi="微软雅黑" w:eastAsia="微软雅黑" w:cs="微软雅黑"/>
                <w:i w:val="0"/>
                <w:iCs w:val="0"/>
                <w:color w:val="000000"/>
                <w:sz w:val="16"/>
                <w:szCs w:val="16"/>
                <w:u w:val="none"/>
              </w:rPr>
            </w:pP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7DD57C9C">
            <w:pPr>
              <w:jc w:val="center"/>
              <w:rPr>
                <w:rFonts w:hint="eastAsia" w:ascii="微软雅黑" w:hAnsi="微软雅黑" w:eastAsia="微软雅黑" w:cs="微软雅黑"/>
                <w:i w:val="0"/>
                <w:iCs w:val="0"/>
                <w:color w:val="000000"/>
                <w:sz w:val="16"/>
                <w:szCs w:val="16"/>
                <w:u w:val="none"/>
              </w:rPr>
            </w:pP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5E68F1C6">
            <w:pPr>
              <w:jc w:val="center"/>
              <w:rPr>
                <w:rFonts w:hint="eastAsia" w:ascii="微软雅黑" w:hAnsi="微软雅黑" w:eastAsia="微软雅黑" w:cs="微软雅黑"/>
                <w:i w:val="0"/>
                <w:iCs w:val="0"/>
                <w:color w:val="000000"/>
                <w:sz w:val="16"/>
                <w:szCs w:val="16"/>
                <w:u w:val="none"/>
              </w:rPr>
            </w:pPr>
          </w:p>
        </w:tc>
      </w:tr>
      <w:tr w14:paraId="65C6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4D9AD89B">
            <w:pPr>
              <w:jc w:val="center"/>
              <w:rPr>
                <w:rFonts w:hint="eastAsia" w:ascii="微软雅黑" w:hAnsi="微软雅黑" w:eastAsia="微软雅黑" w:cs="微软雅黑"/>
                <w:i w:val="0"/>
                <w:iCs w:val="0"/>
                <w:color w:val="000000"/>
                <w:sz w:val="16"/>
                <w:szCs w:val="16"/>
                <w:u w:val="none"/>
              </w:rPr>
            </w:pPr>
          </w:p>
        </w:tc>
        <w:tc>
          <w:tcPr>
            <w:tcW w:w="643" w:type="dxa"/>
            <w:vMerge w:val="continue"/>
            <w:tcBorders>
              <w:top w:val="nil"/>
              <w:left w:val="single" w:color="000000" w:sz="8" w:space="0"/>
              <w:bottom w:val="single" w:color="000000" w:sz="8" w:space="0"/>
              <w:right w:val="single" w:color="000000" w:sz="8" w:space="0"/>
            </w:tcBorders>
            <w:shd w:val="clear" w:color="auto" w:fill="auto"/>
            <w:vAlign w:val="center"/>
          </w:tcPr>
          <w:p w14:paraId="596E4F8D">
            <w:pPr>
              <w:jc w:val="center"/>
              <w:rPr>
                <w:rFonts w:hint="eastAsia" w:ascii="微软雅黑" w:hAnsi="微软雅黑" w:eastAsia="微软雅黑" w:cs="微软雅黑"/>
                <w:i w:val="0"/>
                <w:iCs w:val="0"/>
                <w:color w:val="000000"/>
                <w:sz w:val="16"/>
                <w:szCs w:val="16"/>
                <w:u w:val="none"/>
              </w:rPr>
            </w:pPr>
          </w:p>
        </w:tc>
        <w:tc>
          <w:tcPr>
            <w:tcW w:w="564" w:type="dxa"/>
            <w:tcBorders>
              <w:top w:val="nil"/>
              <w:left w:val="single" w:color="000000" w:sz="8" w:space="0"/>
              <w:bottom w:val="single" w:color="000000" w:sz="8" w:space="0"/>
              <w:right w:val="single" w:color="000000" w:sz="8" w:space="0"/>
            </w:tcBorders>
            <w:shd w:val="clear" w:color="auto" w:fill="auto"/>
            <w:vAlign w:val="center"/>
          </w:tcPr>
          <w:p w14:paraId="2F0EBB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生态环境成本指标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4551F78">
            <w:pPr>
              <w:rPr>
                <w:rFonts w:hint="eastAsia" w:ascii="微软雅黑" w:hAnsi="微软雅黑" w:eastAsia="微软雅黑" w:cs="微软雅黑"/>
                <w:i w:val="0"/>
                <w:iCs w:val="0"/>
                <w:color w:val="000000"/>
                <w:sz w:val="16"/>
                <w:szCs w:val="16"/>
                <w:u w:val="none"/>
              </w:rPr>
            </w:pPr>
          </w:p>
        </w:tc>
        <w:tc>
          <w:tcPr>
            <w:tcW w:w="1155" w:type="dxa"/>
            <w:tcBorders>
              <w:top w:val="nil"/>
              <w:left w:val="nil"/>
              <w:bottom w:val="single" w:color="000000" w:sz="8" w:space="0"/>
              <w:right w:val="nil"/>
            </w:tcBorders>
            <w:shd w:val="clear" w:color="auto" w:fill="auto"/>
            <w:vAlign w:val="center"/>
          </w:tcPr>
          <w:p w14:paraId="603BFA37">
            <w:pPr>
              <w:jc w:val="center"/>
              <w:rPr>
                <w:rFonts w:hint="eastAsia" w:ascii="微软雅黑" w:hAnsi="微软雅黑" w:eastAsia="微软雅黑" w:cs="微软雅黑"/>
                <w:i w:val="0"/>
                <w:iCs w:val="0"/>
                <w:color w:val="000000"/>
                <w:sz w:val="16"/>
                <w:szCs w:val="16"/>
                <w:u w:val="none"/>
              </w:rPr>
            </w:pPr>
          </w:p>
        </w:tc>
        <w:tc>
          <w:tcPr>
            <w:tcW w:w="1795" w:type="dxa"/>
            <w:tcBorders>
              <w:top w:val="nil"/>
              <w:left w:val="single" w:color="000000" w:sz="8" w:space="0"/>
              <w:bottom w:val="single" w:color="000000" w:sz="8" w:space="0"/>
              <w:right w:val="nil"/>
            </w:tcBorders>
            <w:shd w:val="clear" w:color="auto" w:fill="auto"/>
            <w:vAlign w:val="center"/>
          </w:tcPr>
          <w:p w14:paraId="19122238">
            <w:pPr>
              <w:jc w:val="center"/>
              <w:rPr>
                <w:rFonts w:hint="eastAsia" w:ascii="微软雅黑" w:hAnsi="微软雅黑" w:eastAsia="微软雅黑" w:cs="微软雅黑"/>
                <w:i w:val="0"/>
                <w:iCs w:val="0"/>
                <w:color w:val="000000"/>
                <w:sz w:val="16"/>
                <w:szCs w:val="16"/>
                <w:u w:val="none"/>
              </w:rPr>
            </w:pPr>
          </w:p>
        </w:tc>
        <w:tc>
          <w:tcPr>
            <w:tcW w:w="898" w:type="dxa"/>
            <w:tcBorders>
              <w:top w:val="nil"/>
              <w:left w:val="single" w:color="000000" w:sz="8" w:space="0"/>
              <w:bottom w:val="single" w:color="000000" w:sz="8" w:space="0"/>
              <w:right w:val="single" w:color="000000" w:sz="8" w:space="0"/>
            </w:tcBorders>
            <w:shd w:val="clear" w:color="auto" w:fill="auto"/>
            <w:vAlign w:val="center"/>
          </w:tcPr>
          <w:p w14:paraId="04A5B309">
            <w:pPr>
              <w:jc w:val="center"/>
              <w:rPr>
                <w:rFonts w:hint="eastAsia" w:ascii="微软雅黑" w:hAnsi="微软雅黑" w:eastAsia="微软雅黑" w:cs="微软雅黑"/>
                <w:i w:val="0"/>
                <w:iCs w:val="0"/>
                <w:color w:val="000000"/>
                <w:sz w:val="16"/>
                <w:szCs w:val="16"/>
                <w:u w:val="none"/>
              </w:rPr>
            </w:pP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0C362021">
            <w:pPr>
              <w:jc w:val="center"/>
              <w:rPr>
                <w:rFonts w:hint="eastAsia" w:ascii="微软雅黑" w:hAnsi="微软雅黑" w:eastAsia="微软雅黑" w:cs="微软雅黑"/>
                <w:i w:val="0"/>
                <w:iCs w:val="0"/>
                <w:color w:val="000000"/>
                <w:sz w:val="16"/>
                <w:szCs w:val="16"/>
                <w:u w:val="none"/>
              </w:rPr>
            </w:pP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526B2A87">
            <w:pPr>
              <w:jc w:val="center"/>
              <w:rPr>
                <w:rFonts w:hint="eastAsia" w:ascii="微软雅黑" w:hAnsi="微软雅黑" w:eastAsia="微软雅黑" w:cs="微软雅黑"/>
                <w:i w:val="0"/>
                <w:iCs w:val="0"/>
                <w:color w:val="000000"/>
                <w:sz w:val="16"/>
                <w:szCs w:val="16"/>
                <w:u w:val="none"/>
              </w:rPr>
            </w:pPr>
          </w:p>
        </w:tc>
      </w:tr>
      <w:tr w14:paraId="7384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5920" w:type="dxa"/>
            <w:gridSpan w:val="6"/>
            <w:tcBorders>
              <w:top w:val="nil"/>
              <w:left w:val="single" w:color="000000" w:sz="8" w:space="0"/>
              <w:bottom w:val="single" w:color="000000" w:sz="8" w:space="0"/>
              <w:right w:val="nil"/>
            </w:tcBorders>
            <w:shd w:val="clear" w:color="auto" w:fill="auto"/>
            <w:vAlign w:val="center"/>
          </w:tcPr>
          <w:p w14:paraId="1EC602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总分</w:t>
            </w:r>
          </w:p>
        </w:tc>
        <w:tc>
          <w:tcPr>
            <w:tcW w:w="898" w:type="dxa"/>
            <w:tcBorders>
              <w:top w:val="nil"/>
              <w:left w:val="single" w:color="000000" w:sz="8" w:space="0"/>
              <w:bottom w:val="single" w:color="000000" w:sz="8" w:space="0"/>
              <w:right w:val="single" w:color="000000" w:sz="8" w:space="0"/>
            </w:tcBorders>
            <w:shd w:val="clear" w:color="auto" w:fill="auto"/>
            <w:vAlign w:val="center"/>
          </w:tcPr>
          <w:p w14:paraId="43E679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167" w:type="dxa"/>
            <w:tcBorders>
              <w:top w:val="nil"/>
              <w:left w:val="single" w:color="000000" w:sz="8" w:space="0"/>
              <w:bottom w:val="single" w:color="000000" w:sz="8" w:space="0"/>
              <w:right w:val="single" w:color="000000" w:sz="8" w:space="0"/>
            </w:tcBorders>
            <w:shd w:val="clear" w:color="auto" w:fill="auto"/>
            <w:vAlign w:val="center"/>
          </w:tcPr>
          <w:p w14:paraId="5CBECE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794" w:type="dxa"/>
            <w:tcBorders>
              <w:top w:val="nil"/>
              <w:left w:val="single" w:color="000000" w:sz="8" w:space="0"/>
              <w:bottom w:val="single" w:color="000000" w:sz="8" w:space="0"/>
              <w:right w:val="single" w:color="000000" w:sz="8" w:space="0"/>
            </w:tcBorders>
            <w:shd w:val="clear" w:color="auto" w:fill="auto"/>
            <w:vAlign w:val="center"/>
          </w:tcPr>
          <w:p w14:paraId="75F984ED">
            <w:pPr>
              <w:jc w:val="center"/>
              <w:rPr>
                <w:rFonts w:hint="eastAsia" w:ascii="微软雅黑" w:hAnsi="微软雅黑" w:eastAsia="微软雅黑" w:cs="微软雅黑"/>
                <w:i w:val="0"/>
                <w:iCs w:val="0"/>
                <w:color w:val="000000"/>
                <w:sz w:val="16"/>
                <w:szCs w:val="16"/>
                <w:u w:val="none"/>
              </w:rPr>
            </w:pPr>
          </w:p>
        </w:tc>
      </w:tr>
    </w:tbl>
    <w:p w14:paraId="3E70612B">
      <w:pPr>
        <w:spacing w:line="222" w:lineRule="auto"/>
        <w:rPr>
          <w:sz w:val="22"/>
          <w:szCs w:val="22"/>
        </w:rPr>
      </w:pPr>
    </w:p>
    <w:p w14:paraId="0051CA0C">
      <w:pPr>
        <w:spacing w:line="222" w:lineRule="auto"/>
        <w:rPr>
          <w:sz w:val="22"/>
          <w:szCs w:val="22"/>
        </w:rPr>
      </w:pPr>
    </w:p>
    <w:p w14:paraId="30860EF7">
      <w:pPr>
        <w:spacing w:line="222" w:lineRule="auto"/>
        <w:rPr>
          <w:sz w:val="22"/>
          <w:szCs w:val="22"/>
        </w:rPr>
      </w:pPr>
    </w:p>
    <w:p w14:paraId="64551B58">
      <w:pPr>
        <w:spacing w:line="222" w:lineRule="auto"/>
        <w:rPr>
          <w:sz w:val="22"/>
          <w:szCs w:val="22"/>
        </w:rPr>
      </w:pPr>
    </w:p>
    <w:p w14:paraId="3F0D4176">
      <w:pPr>
        <w:spacing w:line="222" w:lineRule="auto"/>
        <w:rPr>
          <w:sz w:val="22"/>
          <w:szCs w:val="22"/>
        </w:rPr>
      </w:pPr>
    </w:p>
    <w:p w14:paraId="3494FC63">
      <w:pPr>
        <w:spacing w:line="222" w:lineRule="auto"/>
        <w:rPr>
          <w:sz w:val="22"/>
          <w:szCs w:val="22"/>
        </w:rPr>
      </w:pPr>
    </w:p>
    <w:p w14:paraId="21DC86D8">
      <w:pPr>
        <w:spacing w:line="222" w:lineRule="auto"/>
        <w:rPr>
          <w:sz w:val="22"/>
          <w:szCs w:val="22"/>
        </w:rPr>
      </w:pPr>
    </w:p>
    <w:p w14:paraId="4F239C3C">
      <w:pPr>
        <w:spacing w:line="222" w:lineRule="auto"/>
        <w:rPr>
          <w:sz w:val="22"/>
          <w:szCs w:val="22"/>
        </w:rPr>
      </w:pPr>
    </w:p>
    <w:p w14:paraId="72E7868F">
      <w:pPr>
        <w:spacing w:line="222" w:lineRule="auto"/>
        <w:rPr>
          <w:sz w:val="22"/>
          <w:szCs w:val="22"/>
        </w:rPr>
      </w:pPr>
    </w:p>
    <w:p w14:paraId="7AF264EE">
      <w:pPr>
        <w:spacing w:line="222" w:lineRule="auto"/>
        <w:rPr>
          <w:sz w:val="22"/>
          <w:szCs w:val="22"/>
        </w:rPr>
      </w:pPr>
    </w:p>
    <w:p w14:paraId="666BB8DD">
      <w:pPr>
        <w:spacing w:line="222" w:lineRule="auto"/>
        <w:rPr>
          <w:sz w:val="22"/>
          <w:szCs w:val="22"/>
        </w:rPr>
      </w:pPr>
    </w:p>
    <w:p w14:paraId="0DD88374">
      <w:pPr>
        <w:spacing w:line="222" w:lineRule="auto"/>
        <w:rPr>
          <w:sz w:val="22"/>
          <w:szCs w:val="22"/>
        </w:rPr>
      </w:pPr>
    </w:p>
    <w:p w14:paraId="28570ECE">
      <w:pPr>
        <w:spacing w:line="222" w:lineRule="auto"/>
        <w:rPr>
          <w:sz w:val="22"/>
          <w:szCs w:val="22"/>
        </w:rPr>
      </w:pPr>
    </w:p>
    <w:p w14:paraId="6F9EA25E">
      <w:pPr>
        <w:spacing w:line="222" w:lineRule="auto"/>
        <w:rPr>
          <w:sz w:val="22"/>
          <w:szCs w:val="22"/>
        </w:rPr>
      </w:pPr>
    </w:p>
    <w:p w14:paraId="1BE9EFFE">
      <w:pPr>
        <w:spacing w:line="222" w:lineRule="auto"/>
        <w:rPr>
          <w:sz w:val="22"/>
          <w:szCs w:val="22"/>
        </w:rPr>
      </w:pPr>
    </w:p>
    <w:p w14:paraId="13A7D09B">
      <w:pPr>
        <w:spacing w:line="222" w:lineRule="auto"/>
        <w:rPr>
          <w:sz w:val="22"/>
          <w:szCs w:val="22"/>
        </w:rPr>
      </w:pPr>
    </w:p>
    <w:p w14:paraId="1A8CB3ED">
      <w:pPr>
        <w:spacing w:line="222" w:lineRule="auto"/>
        <w:rPr>
          <w:sz w:val="22"/>
          <w:szCs w:val="22"/>
        </w:rPr>
      </w:pPr>
    </w:p>
    <w:p w14:paraId="39BF1CD6">
      <w:pPr>
        <w:spacing w:line="222" w:lineRule="auto"/>
        <w:rPr>
          <w:sz w:val="22"/>
          <w:szCs w:val="22"/>
        </w:rPr>
      </w:pPr>
    </w:p>
    <w:p w14:paraId="7876E260">
      <w:pPr>
        <w:spacing w:line="222" w:lineRule="auto"/>
        <w:rPr>
          <w:sz w:val="22"/>
          <w:szCs w:val="22"/>
        </w:rPr>
      </w:pPr>
    </w:p>
    <w:p w14:paraId="53F98394">
      <w:pPr>
        <w:spacing w:line="222" w:lineRule="auto"/>
        <w:rPr>
          <w:sz w:val="22"/>
          <w:szCs w:val="22"/>
        </w:rPr>
      </w:pPr>
    </w:p>
    <w:p w14:paraId="60DDCB4F">
      <w:pPr>
        <w:spacing w:line="222" w:lineRule="auto"/>
        <w:rPr>
          <w:sz w:val="22"/>
          <w:szCs w:val="22"/>
        </w:rPr>
      </w:pPr>
    </w:p>
    <w:p w14:paraId="1FDED0CF">
      <w:pPr>
        <w:spacing w:line="222" w:lineRule="auto"/>
        <w:rPr>
          <w:sz w:val="22"/>
          <w:szCs w:val="22"/>
        </w:rPr>
      </w:pPr>
    </w:p>
    <w:p w14:paraId="02A2578F">
      <w:pPr>
        <w:spacing w:line="222" w:lineRule="auto"/>
        <w:rPr>
          <w:sz w:val="22"/>
          <w:szCs w:val="22"/>
        </w:rPr>
      </w:pPr>
    </w:p>
    <w:p w14:paraId="40AAC68A">
      <w:pPr>
        <w:spacing w:line="222" w:lineRule="auto"/>
        <w:rPr>
          <w:sz w:val="22"/>
          <w:szCs w:val="22"/>
        </w:rPr>
      </w:pPr>
    </w:p>
    <w:p w14:paraId="31AE5E53">
      <w:pPr>
        <w:spacing w:line="222" w:lineRule="auto"/>
        <w:rPr>
          <w:sz w:val="22"/>
          <w:szCs w:val="22"/>
        </w:rPr>
      </w:pPr>
    </w:p>
    <w:p w14:paraId="4250FCEE">
      <w:pPr>
        <w:spacing w:before="153" w:line="173" w:lineRule="auto"/>
        <w:jc w:val="both"/>
        <w:rPr>
          <w:rFonts w:ascii="微软雅黑" w:hAnsi="微软雅黑" w:eastAsia="微软雅黑" w:cs="微软雅黑"/>
          <w:sz w:val="35"/>
          <w:szCs w:val="35"/>
        </w:rPr>
      </w:pPr>
      <w:r>
        <w:rPr>
          <w:rFonts w:hint="eastAsia" w:eastAsia="宋体"/>
          <w:b/>
          <w:bCs/>
          <w:sz w:val="24"/>
          <w:szCs w:val="24"/>
          <w:lang w:val="en-US" w:eastAsia="zh-CN"/>
        </w:rPr>
        <w:t xml:space="preserve">附件4                               </w:t>
      </w:r>
      <w:r>
        <w:rPr>
          <w:rFonts w:ascii="Times New Roman" w:hAnsi="Times New Roman" w:eastAsia="Times New Roman" w:cs="Times New Roman"/>
          <w:spacing w:val="6"/>
          <w:sz w:val="35"/>
          <w:szCs w:val="35"/>
        </w:rPr>
        <w:t>2024</w:t>
      </w:r>
      <w:r>
        <w:rPr>
          <w:rFonts w:ascii="Times New Roman" w:hAnsi="Times New Roman" w:eastAsia="Times New Roman" w:cs="Times New Roman"/>
          <w:spacing w:val="32"/>
          <w:sz w:val="35"/>
          <w:szCs w:val="35"/>
        </w:rPr>
        <w:t xml:space="preserve"> </w:t>
      </w:r>
      <w:r>
        <w:rPr>
          <w:rFonts w:ascii="微软雅黑" w:hAnsi="微软雅黑" w:eastAsia="微软雅黑" w:cs="微软雅黑"/>
          <w:spacing w:val="6"/>
          <w:sz w:val="35"/>
          <w:szCs w:val="35"/>
        </w:rPr>
        <w:t>年度项目支出绩效自评表</w:t>
      </w:r>
    </w:p>
    <w:p w14:paraId="160F7EFF">
      <w:pPr>
        <w:spacing w:line="222" w:lineRule="auto"/>
        <w:rPr>
          <w:sz w:val="22"/>
          <w:szCs w:val="22"/>
        </w:rPr>
      </w:pPr>
    </w:p>
    <w:tbl>
      <w:tblPr>
        <w:tblStyle w:val="9"/>
        <w:tblW w:w="93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8"/>
        <w:gridCol w:w="742"/>
        <w:gridCol w:w="1115"/>
        <w:gridCol w:w="874"/>
        <w:gridCol w:w="873"/>
        <w:gridCol w:w="1527"/>
        <w:gridCol w:w="720"/>
        <w:gridCol w:w="664"/>
        <w:gridCol w:w="1496"/>
      </w:tblGrid>
      <w:tr w14:paraId="382B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9EC79D">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项目支出名称</w:t>
            </w:r>
          </w:p>
        </w:tc>
        <w:tc>
          <w:tcPr>
            <w:tcW w:w="8011"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0B97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美术馆展厅展板升级改造项目</w:t>
            </w:r>
          </w:p>
        </w:tc>
      </w:tr>
      <w:tr w14:paraId="1CD5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BFACFB">
            <w:pPr>
              <w:jc w:val="center"/>
              <w:rPr>
                <w:rFonts w:hint="eastAsia" w:ascii="微软雅黑" w:hAnsi="微软雅黑" w:eastAsia="微软雅黑" w:cs="微软雅黑"/>
                <w:b/>
                <w:bCs/>
                <w:i w:val="0"/>
                <w:iCs w:val="0"/>
                <w:color w:val="000000"/>
                <w:sz w:val="16"/>
                <w:szCs w:val="16"/>
                <w:u w:val="none"/>
              </w:rPr>
            </w:pPr>
          </w:p>
        </w:tc>
        <w:tc>
          <w:tcPr>
            <w:tcW w:w="8011"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D641D8">
            <w:pPr>
              <w:jc w:val="center"/>
              <w:rPr>
                <w:rFonts w:hint="eastAsia" w:ascii="微软雅黑" w:hAnsi="微软雅黑" w:eastAsia="微软雅黑" w:cs="微软雅黑"/>
                <w:i w:val="0"/>
                <w:iCs w:val="0"/>
                <w:color w:val="000000"/>
                <w:sz w:val="16"/>
                <w:szCs w:val="16"/>
                <w:u w:val="none"/>
              </w:rPr>
            </w:pPr>
          </w:p>
        </w:tc>
      </w:tr>
      <w:tr w14:paraId="4BDB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388" w:type="dxa"/>
            <w:tcBorders>
              <w:top w:val="nil"/>
              <w:left w:val="single" w:color="000000" w:sz="8" w:space="0"/>
              <w:bottom w:val="single" w:color="000000" w:sz="8" w:space="0"/>
              <w:right w:val="single" w:color="000000" w:sz="8" w:space="0"/>
            </w:tcBorders>
            <w:shd w:val="clear" w:color="auto" w:fill="auto"/>
            <w:vAlign w:val="center"/>
          </w:tcPr>
          <w:p w14:paraId="04F31F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主管部门</w:t>
            </w:r>
          </w:p>
        </w:tc>
        <w:tc>
          <w:tcPr>
            <w:tcW w:w="3604" w:type="dxa"/>
            <w:gridSpan w:val="4"/>
            <w:tcBorders>
              <w:top w:val="nil"/>
              <w:left w:val="single" w:color="000000" w:sz="8" w:space="0"/>
              <w:bottom w:val="single" w:color="000000" w:sz="8" w:space="0"/>
              <w:right w:val="nil"/>
            </w:tcBorders>
            <w:shd w:val="clear" w:color="auto" w:fill="auto"/>
            <w:vAlign w:val="center"/>
          </w:tcPr>
          <w:p w14:paraId="730E40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株洲市文化旅游广电体育局</w:t>
            </w:r>
          </w:p>
        </w:tc>
        <w:tc>
          <w:tcPr>
            <w:tcW w:w="224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C8F5B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实施单位</w:t>
            </w:r>
          </w:p>
        </w:tc>
        <w:tc>
          <w:tcPr>
            <w:tcW w:w="2160" w:type="dxa"/>
            <w:gridSpan w:val="2"/>
            <w:tcBorders>
              <w:top w:val="single" w:color="000000" w:sz="8" w:space="0"/>
              <w:left w:val="nil"/>
              <w:bottom w:val="single" w:color="000000" w:sz="8" w:space="0"/>
              <w:right w:val="single" w:color="000000" w:sz="8" w:space="0"/>
            </w:tcBorders>
            <w:shd w:val="clear" w:color="auto" w:fill="auto"/>
            <w:vAlign w:val="center"/>
          </w:tcPr>
          <w:p w14:paraId="292186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株洲美术馆（株洲画院）</w:t>
            </w:r>
          </w:p>
        </w:tc>
      </w:tr>
      <w:tr w14:paraId="2B81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2BF99E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项目资金(万元)</w:t>
            </w:r>
          </w:p>
        </w:tc>
        <w:tc>
          <w:tcPr>
            <w:tcW w:w="1857"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4B73EA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 xml:space="preserve">     资金来源</w:t>
            </w:r>
          </w:p>
        </w:tc>
        <w:tc>
          <w:tcPr>
            <w:tcW w:w="874" w:type="dxa"/>
            <w:vMerge w:val="restart"/>
            <w:tcBorders>
              <w:top w:val="nil"/>
              <w:left w:val="single" w:color="000000" w:sz="8" w:space="0"/>
              <w:bottom w:val="nil"/>
              <w:right w:val="nil"/>
            </w:tcBorders>
            <w:shd w:val="clear" w:color="auto" w:fill="auto"/>
            <w:vAlign w:val="center"/>
          </w:tcPr>
          <w:p w14:paraId="1B0C20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年初预算数</w:t>
            </w:r>
          </w:p>
        </w:tc>
        <w:tc>
          <w:tcPr>
            <w:tcW w:w="873" w:type="dxa"/>
            <w:vMerge w:val="restart"/>
            <w:tcBorders>
              <w:top w:val="nil"/>
              <w:left w:val="single" w:color="000000" w:sz="8" w:space="0"/>
              <w:bottom w:val="nil"/>
              <w:right w:val="nil"/>
            </w:tcBorders>
            <w:shd w:val="clear" w:color="auto" w:fill="auto"/>
            <w:vAlign w:val="center"/>
          </w:tcPr>
          <w:p w14:paraId="4D74973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全年预算数</w:t>
            </w:r>
          </w:p>
        </w:tc>
        <w:tc>
          <w:tcPr>
            <w:tcW w:w="1527" w:type="dxa"/>
            <w:vMerge w:val="restart"/>
            <w:tcBorders>
              <w:top w:val="single" w:color="000000" w:sz="8" w:space="0"/>
              <w:left w:val="single" w:color="000000" w:sz="8" w:space="0"/>
              <w:bottom w:val="nil"/>
              <w:right w:val="nil"/>
            </w:tcBorders>
            <w:shd w:val="clear" w:color="auto" w:fill="auto"/>
            <w:vAlign w:val="center"/>
          </w:tcPr>
          <w:p w14:paraId="7BE9CF8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全年执行数</w:t>
            </w: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B46A3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6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52D0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执行率</w:t>
            </w:r>
          </w:p>
        </w:tc>
        <w:tc>
          <w:tcPr>
            <w:tcW w:w="14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7C468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r>
      <w:tr w14:paraId="30AD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618B711B">
            <w:pPr>
              <w:jc w:val="center"/>
              <w:rPr>
                <w:rFonts w:hint="eastAsia" w:ascii="微软雅黑" w:hAnsi="微软雅黑" w:eastAsia="微软雅黑" w:cs="微软雅黑"/>
                <w:i w:val="0"/>
                <w:iCs w:val="0"/>
                <w:color w:val="000000"/>
                <w:sz w:val="16"/>
                <w:szCs w:val="16"/>
                <w:u w:val="none"/>
              </w:rPr>
            </w:pPr>
          </w:p>
        </w:tc>
        <w:tc>
          <w:tcPr>
            <w:tcW w:w="1857"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4246FF">
            <w:pPr>
              <w:jc w:val="center"/>
              <w:rPr>
                <w:rFonts w:hint="eastAsia" w:ascii="微软雅黑" w:hAnsi="微软雅黑" w:eastAsia="微软雅黑" w:cs="微软雅黑"/>
                <w:b/>
                <w:bCs/>
                <w:i w:val="0"/>
                <w:iCs w:val="0"/>
                <w:color w:val="000000"/>
                <w:sz w:val="16"/>
                <w:szCs w:val="16"/>
                <w:u w:val="none"/>
              </w:rPr>
            </w:pPr>
          </w:p>
        </w:tc>
        <w:tc>
          <w:tcPr>
            <w:tcW w:w="874" w:type="dxa"/>
            <w:vMerge w:val="continue"/>
            <w:tcBorders>
              <w:top w:val="nil"/>
              <w:left w:val="single" w:color="000000" w:sz="8" w:space="0"/>
              <w:bottom w:val="nil"/>
              <w:right w:val="nil"/>
            </w:tcBorders>
            <w:shd w:val="clear" w:color="auto" w:fill="auto"/>
            <w:vAlign w:val="center"/>
          </w:tcPr>
          <w:p w14:paraId="7C40BABA">
            <w:pPr>
              <w:jc w:val="center"/>
              <w:rPr>
                <w:rFonts w:hint="eastAsia" w:ascii="微软雅黑" w:hAnsi="微软雅黑" w:eastAsia="微软雅黑" w:cs="微软雅黑"/>
                <w:b/>
                <w:bCs/>
                <w:i w:val="0"/>
                <w:iCs w:val="0"/>
                <w:color w:val="000000"/>
                <w:sz w:val="16"/>
                <w:szCs w:val="16"/>
                <w:u w:val="none"/>
              </w:rPr>
            </w:pPr>
          </w:p>
        </w:tc>
        <w:tc>
          <w:tcPr>
            <w:tcW w:w="873" w:type="dxa"/>
            <w:vMerge w:val="continue"/>
            <w:tcBorders>
              <w:top w:val="nil"/>
              <w:left w:val="single" w:color="000000" w:sz="8" w:space="0"/>
              <w:bottom w:val="nil"/>
              <w:right w:val="nil"/>
            </w:tcBorders>
            <w:shd w:val="clear" w:color="auto" w:fill="auto"/>
            <w:vAlign w:val="center"/>
          </w:tcPr>
          <w:p w14:paraId="12A27494">
            <w:pPr>
              <w:jc w:val="center"/>
              <w:rPr>
                <w:rFonts w:hint="eastAsia" w:ascii="微软雅黑" w:hAnsi="微软雅黑" w:eastAsia="微软雅黑" w:cs="微软雅黑"/>
                <w:b/>
                <w:bCs/>
                <w:i w:val="0"/>
                <w:iCs w:val="0"/>
                <w:color w:val="000000"/>
                <w:sz w:val="16"/>
                <w:szCs w:val="16"/>
                <w:u w:val="none"/>
              </w:rPr>
            </w:pPr>
          </w:p>
        </w:tc>
        <w:tc>
          <w:tcPr>
            <w:tcW w:w="1527" w:type="dxa"/>
            <w:vMerge w:val="continue"/>
            <w:tcBorders>
              <w:top w:val="single" w:color="000000" w:sz="8" w:space="0"/>
              <w:left w:val="single" w:color="000000" w:sz="8" w:space="0"/>
              <w:bottom w:val="nil"/>
              <w:right w:val="nil"/>
            </w:tcBorders>
            <w:shd w:val="clear" w:color="auto" w:fill="auto"/>
            <w:vAlign w:val="center"/>
          </w:tcPr>
          <w:p w14:paraId="23B28645">
            <w:pPr>
              <w:jc w:val="center"/>
              <w:rPr>
                <w:rFonts w:hint="eastAsia" w:ascii="微软雅黑" w:hAnsi="微软雅黑" w:eastAsia="微软雅黑" w:cs="微软雅黑"/>
                <w:b/>
                <w:bCs/>
                <w:i w:val="0"/>
                <w:iCs w:val="0"/>
                <w:color w:val="000000"/>
                <w:sz w:val="16"/>
                <w:szCs w:val="16"/>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AE6C52">
            <w:pPr>
              <w:jc w:val="center"/>
              <w:rPr>
                <w:rFonts w:hint="eastAsia" w:ascii="微软雅黑" w:hAnsi="微软雅黑" w:eastAsia="微软雅黑" w:cs="微软雅黑"/>
                <w:b/>
                <w:bCs/>
                <w:i w:val="0"/>
                <w:iCs w:val="0"/>
                <w:color w:val="000000"/>
                <w:sz w:val="16"/>
                <w:szCs w:val="16"/>
                <w:u w:val="none"/>
              </w:rPr>
            </w:pPr>
          </w:p>
        </w:tc>
        <w:tc>
          <w:tcPr>
            <w:tcW w:w="6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431B5D">
            <w:pPr>
              <w:jc w:val="center"/>
              <w:rPr>
                <w:rFonts w:hint="eastAsia" w:ascii="微软雅黑" w:hAnsi="微软雅黑" w:eastAsia="微软雅黑" w:cs="微软雅黑"/>
                <w:b/>
                <w:bCs/>
                <w:i w:val="0"/>
                <w:iCs w:val="0"/>
                <w:color w:val="000000"/>
                <w:sz w:val="16"/>
                <w:szCs w:val="16"/>
                <w:u w:val="none"/>
              </w:rPr>
            </w:pPr>
          </w:p>
        </w:tc>
        <w:tc>
          <w:tcPr>
            <w:tcW w:w="14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29A33F">
            <w:pPr>
              <w:jc w:val="center"/>
              <w:rPr>
                <w:rFonts w:hint="eastAsia" w:ascii="微软雅黑" w:hAnsi="微软雅黑" w:eastAsia="微软雅黑" w:cs="微软雅黑"/>
                <w:b/>
                <w:bCs/>
                <w:i w:val="0"/>
                <w:iCs w:val="0"/>
                <w:color w:val="000000"/>
                <w:sz w:val="16"/>
                <w:szCs w:val="16"/>
                <w:u w:val="none"/>
              </w:rPr>
            </w:pPr>
          </w:p>
        </w:tc>
      </w:tr>
      <w:tr w14:paraId="185A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41D66517">
            <w:pPr>
              <w:jc w:val="center"/>
              <w:rPr>
                <w:rFonts w:hint="eastAsia" w:ascii="微软雅黑" w:hAnsi="微软雅黑" w:eastAsia="微软雅黑" w:cs="微软雅黑"/>
                <w:i w:val="0"/>
                <w:iCs w:val="0"/>
                <w:color w:val="000000"/>
                <w:sz w:val="16"/>
                <w:szCs w:val="16"/>
                <w:u w:val="none"/>
              </w:rPr>
            </w:pPr>
          </w:p>
        </w:tc>
        <w:tc>
          <w:tcPr>
            <w:tcW w:w="1857" w:type="dxa"/>
            <w:gridSpan w:val="2"/>
            <w:tcBorders>
              <w:top w:val="nil"/>
              <w:left w:val="single" w:color="000000" w:sz="8" w:space="0"/>
              <w:bottom w:val="single" w:color="000000" w:sz="8" w:space="0"/>
              <w:right w:val="single" w:color="000000" w:sz="8" w:space="0"/>
            </w:tcBorders>
            <w:shd w:val="clear" w:color="auto" w:fill="auto"/>
            <w:vAlign w:val="center"/>
          </w:tcPr>
          <w:p w14:paraId="1F574C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其中:当年财政拨款</w:t>
            </w:r>
          </w:p>
        </w:tc>
        <w:tc>
          <w:tcPr>
            <w:tcW w:w="874" w:type="dxa"/>
            <w:tcBorders>
              <w:top w:val="nil"/>
              <w:left w:val="single" w:color="000000" w:sz="8" w:space="0"/>
              <w:bottom w:val="single" w:color="000000" w:sz="8" w:space="0"/>
              <w:right w:val="nil"/>
            </w:tcBorders>
            <w:shd w:val="clear" w:color="auto" w:fill="auto"/>
            <w:vAlign w:val="center"/>
          </w:tcPr>
          <w:p w14:paraId="544063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73" w:type="dxa"/>
            <w:tcBorders>
              <w:top w:val="nil"/>
              <w:left w:val="single" w:color="000000" w:sz="8" w:space="0"/>
              <w:bottom w:val="single" w:color="000000" w:sz="8" w:space="0"/>
              <w:right w:val="nil"/>
            </w:tcBorders>
            <w:shd w:val="clear" w:color="auto" w:fill="auto"/>
            <w:vAlign w:val="center"/>
          </w:tcPr>
          <w:p w14:paraId="765183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527" w:type="dxa"/>
            <w:tcBorders>
              <w:top w:val="nil"/>
              <w:left w:val="single" w:color="000000" w:sz="8" w:space="0"/>
              <w:bottom w:val="single" w:color="000000" w:sz="8" w:space="0"/>
              <w:right w:val="nil"/>
            </w:tcBorders>
            <w:shd w:val="clear" w:color="auto" w:fill="auto"/>
            <w:vAlign w:val="center"/>
          </w:tcPr>
          <w:p w14:paraId="092E1C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D70FDB0">
            <w:pPr>
              <w:jc w:val="center"/>
              <w:rPr>
                <w:rFonts w:hint="eastAsia" w:ascii="微软雅黑" w:hAnsi="微软雅黑" w:eastAsia="微软雅黑" w:cs="微软雅黑"/>
                <w:i w:val="0"/>
                <w:iCs w:val="0"/>
                <w:color w:val="000000"/>
                <w:sz w:val="16"/>
                <w:szCs w:val="16"/>
                <w:u w:val="none"/>
              </w:rPr>
            </w:pPr>
          </w:p>
        </w:tc>
        <w:tc>
          <w:tcPr>
            <w:tcW w:w="664" w:type="dxa"/>
            <w:tcBorders>
              <w:top w:val="nil"/>
              <w:left w:val="single" w:color="000000" w:sz="8" w:space="0"/>
              <w:bottom w:val="single" w:color="000000" w:sz="8" w:space="0"/>
              <w:right w:val="single" w:color="000000" w:sz="8" w:space="0"/>
            </w:tcBorders>
            <w:shd w:val="clear" w:color="auto" w:fill="auto"/>
            <w:vAlign w:val="center"/>
          </w:tcPr>
          <w:p w14:paraId="6EF4AA0F">
            <w:pPr>
              <w:jc w:val="center"/>
              <w:rPr>
                <w:rFonts w:hint="eastAsia" w:ascii="微软雅黑" w:hAnsi="微软雅黑" w:eastAsia="微软雅黑" w:cs="微软雅黑"/>
                <w:i w:val="0"/>
                <w:iCs w:val="0"/>
                <w:color w:val="000000"/>
                <w:sz w:val="16"/>
                <w:szCs w:val="16"/>
                <w:u w:val="none"/>
              </w:rPr>
            </w:pP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7F0B1FA3">
            <w:pPr>
              <w:jc w:val="center"/>
              <w:rPr>
                <w:rFonts w:hint="eastAsia" w:ascii="微软雅黑" w:hAnsi="微软雅黑" w:eastAsia="微软雅黑" w:cs="微软雅黑"/>
                <w:i w:val="0"/>
                <w:iCs w:val="0"/>
                <w:color w:val="000000"/>
                <w:sz w:val="16"/>
                <w:szCs w:val="16"/>
                <w:u w:val="none"/>
              </w:rPr>
            </w:pPr>
          </w:p>
        </w:tc>
      </w:tr>
      <w:tr w14:paraId="42F3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0341E260">
            <w:pPr>
              <w:jc w:val="center"/>
              <w:rPr>
                <w:rFonts w:hint="eastAsia" w:ascii="微软雅黑" w:hAnsi="微软雅黑" w:eastAsia="微软雅黑" w:cs="微软雅黑"/>
                <w:i w:val="0"/>
                <w:iCs w:val="0"/>
                <w:color w:val="000000"/>
                <w:sz w:val="16"/>
                <w:szCs w:val="16"/>
                <w:u w:val="none"/>
              </w:rPr>
            </w:pPr>
          </w:p>
        </w:tc>
        <w:tc>
          <w:tcPr>
            <w:tcW w:w="1857" w:type="dxa"/>
            <w:gridSpan w:val="2"/>
            <w:tcBorders>
              <w:top w:val="nil"/>
              <w:left w:val="single" w:color="000000" w:sz="8" w:space="0"/>
              <w:bottom w:val="single" w:color="000000" w:sz="8" w:space="0"/>
              <w:right w:val="single" w:color="000000" w:sz="8" w:space="0"/>
            </w:tcBorders>
            <w:shd w:val="clear" w:color="auto" w:fill="auto"/>
            <w:vAlign w:val="center"/>
          </w:tcPr>
          <w:p w14:paraId="4FC2FB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上年结转金额</w:t>
            </w:r>
          </w:p>
        </w:tc>
        <w:tc>
          <w:tcPr>
            <w:tcW w:w="874" w:type="dxa"/>
            <w:tcBorders>
              <w:top w:val="nil"/>
              <w:left w:val="single" w:color="000000" w:sz="8" w:space="0"/>
              <w:bottom w:val="single" w:color="000000" w:sz="8" w:space="0"/>
              <w:right w:val="nil"/>
            </w:tcBorders>
            <w:shd w:val="clear" w:color="auto" w:fill="auto"/>
            <w:vAlign w:val="center"/>
          </w:tcPr>
          <w:p w14:paraId="33BFCE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73" w:type="dxa"/>
            <w:tcBorders>
              <w:top w:val="nil"/>
              <w:left w:val="single" w:color="000000" w:sz="8" w:space="0"/>
              <w:bottom w:val="single" w:color="000000" w:sz="8" w:space="0"/>
              <w:right w:val="nil"/>
            </w:tcBorders>
            <w:shd w:val="clear" w:color="auto" w:fill="auto"/>
            <w:vAlign w:val="center"/>
          </w:tcPr>
          <w:p w14:paraId="3BA37F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527" w:type="dxa"/>
            <w:tcBorders>
              <w:top w:val="nil"/>
              <w:left w:val="single" w:color="000000" w:sz="8" w:space="0"/>
              <w:bottom w:val="single" w:color="000000" w:sz="8" w:space="0"/>
              <w:right w:val="nil"/>
            </w:tcBorders>
            <w:shd w:val="clear" w:color="auto" w:fill="auto"/>
            <w:vAlign w:val="center"/>
          </w:tcPr>
          <w:p w14:paraId="562748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5D13FCE">
            <w:pPr>
              <w:jc w:val="center"/>
              <w:rPr>
                <w:rFonts w:hint="eastAsia" w:ascii="微软雅黑" w:hAnsi="微软雅黑" w:eastAsia="微软雅黑" w:cs="微软雅黑"/>
                <w:i w:val="0"/>
                <w:iCs w:val="0"/>
                <w:color w:val="000000"/>
                <w:sz w:val="16"/>
                <w:szCs w:val="16"/>
                <w:u w:val="none"/>
              </w:rPr>
            </w:pPr>
          </w:p>
        </w:tc>
        <w:tc>
          <w:tcPr>
            <w:tcW w:w="664" w:type="dxa"/>
            <w:tcBorders>
              <w:top w:val="nil"/>
              <w:left w:val="single" w:color="000000" w:sz="8" w:space="0"/>
              <w:bottom w:val="single" w:color="000000" w:sz="8" w:space="0"/>
              <w:right w:val="single" w:color="000000" w:sz="8" w:space="0"/>
            </w:tcBorders>
            <w:shd w:val="clear" w:color="auto" w:fill="auto"/>
            <w:vAlign w:val="center"/>
          </w:tcPr>
          <w:p w14:paraId="11B3ED50">
            <w:pPr>
              <w:jc w:val="center"/>
              <w:rPr>
                <w:rFonts w:hint="eastAsia" w:ascii="微软雅黑" w:hAnsi="微软雅黑" w:eastAsia="微软雅黑" w:cs="微软雅黑"/>
                <w:i w:val="0"/>
                <w:iCs w:val="0"/>
                <w:color w:val="000000"/>
                <w:sz w:val="16"/>
                <w:szCs w:val="16"/>
                <w:u w:val="none"/>
              </w:rPr>
            </w:pP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2724F2C">
            <w:pPr>
              <w:jc w:val="center"/>
              <w:rPr>
                <w:rFonts w:hint="eastAsia" w:ascii="微软雅黑" w:hAnsi="微软雅黑" w:eastAsia="微软雅黑" w:cs="微软雅黑"/>
                <w:i w:val="0"/>
                <w:iCs w:val="0"/>
                <w:color w:val="000000"/>
                <w:sz w:val="16"/>
                <w:szCs w:val="16"/>
                <w:u w:val="none"/>
              </w:rPr>
            </w:pPr>
          </w:p>
        </w:tc>
      </w:tr>
      <w:tr w14:paraId="37E2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67E39387">
            <w:pPr>
              <w:jc w:val="center"/>
              <w:rPr>
                <w:rFonts w:hint="eastAsia" w:ascii="微软雅黑" w:hAnsi="微软雅黑" w:eastAsia="微软雅黑" w:cs="微软雅黑"/>
                <w:i w:val="0"/>
                <w:iCs w:val="0"/>
                <w:color w:val="000000"/>
                <w:sz w:val="16"/>
                <w:szCs w:val="16"/>
                <w:u w:val="none"/>
              </w:rPr>
            </w:pPr>
          </w:p>
        </w:tc>
        <w:tc>
          <w:tcPr>
            <w:tcW w:w="1857" w:type="dxa"/>
            <w:gridSpan w:val="2"/>
            <w:tcBorders>
              <w:top w:val="nil"/>
              <w:left w:val="single" w:color="000000" w:sz="8" w:space="0"/>
              <w:bottom w:val="single" w:color="000000" w:sz="8" w:space="0"/>
              <w:right w:val="single" w:color="000000" w:sz="8" w:space="0"/>
            </w:tcBorders>
            <w:shd w:val="clear" w:color="auto" w:fill="auto"/>
            <w:vAlign w:val="center"/>
          </w:tcPr>
          <w:p w14:paraId="616371F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其它资金</w:t>
            </w:r>
          </w:p>
        </w:tc>
        <w:tc>
          <w:tcPr>
            <w:tcW w:w="874" w:type="dxa"/>
            <w:tcBorders>
              <w:top w:val="nil"/>
              <w:left w:val="single" w:color="000000" w:sz="8" w:space="0"/>
              <w:bottom w:val="single" w:color="000000" w:sz="8" w:space="0"/>
              <w:right w:val="nil"/>
            </w:tcBorders>
            <w:shd w:val="clear" w:color="auto" w:fill="auto"/>
            <w:vAlign w:val="center"/>
          </w:tcPr>
          <w:p w14:paraId="2057FA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73" w:type="dxa"/>
            <w:tcBorders>
              <w:top w:val="nil"/>
              <w:left w:val="single" w:color="000000" w:sz="8" w:space="0"/>
              <w:bottom w:val="single" w:color="000000" w:sz="8" w:space="0"/>
              <w:right w:val="nil"/>
            </w:tcBorders>
            <w:shd w:val="clear" w:color="auto" w:fill="auto"/>
            <w:vAlign w:val="center"/>
          </w:tcPr>
          <w:p w14:paraId="086424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527" w:type="dxa"/>
            <w:tcBorders>
              <w:top w:val="nil"/>
              <w:left w:val="single" w:color="000000" w:sz="8" w:space="0"/>
              <w:bottom w:val="single" w:color="000000" w:sz="8" w:space="0"/>
              <w:right w:val="nil"/>
            </w:tcBorders>
            <w:shd w:val="clear" w:color="auto" w:fill="auto"/>
            <w:vAlign w:val="center"/>
          </w:tcPr>
          <w:p w14:paraId="435185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251EB73">
            <w:pPr>
              <w:jc w:val="center"/>
              <w:rPr>
                <w:rFonts w:hint="eastAsia" w:ascii="微软雅黑" w:hAnsi="微软雅黑" w:eastAsia="微软雅黑" w:cs="微软雅黑"/>
                <w:i w:val="0"/>
                <w:iCs w:val="0"/>
                <w:color w:val="000000"/>
                <w:sz w:val="16"/>
                <w:szCs w:val="16"/>
                <w:u w:val="none"/>
              </w:rPr>
            </w:pPr>
          </w:p>
        </w:tc>
        <w:tc>
          <w:tcPr>
            <w:tcW w:w="664" w:type="dxa"/>
            <w:tcBorders>
              <w:top w:val="nil"/>
              <w:left w:val="single" w:color="000000" w:sz="8" w:space="0"/>
              <w:bottom w:val="single" w:color="000000" w:sz="8" w:space="0"/>
              <w:right w:val="single" w:color="000000" w:sz="8" w:space="0"/>
            </w:tcBorders>
            <w:shd w:val="clear" w:color="auto" w:fill="auto"/>
            <w:vAlign w:val="center"/>
          </w:tcPr>
          <w:p w14:paraId="260DC29F">
            <w:pPr>
              <w:jc w:val="center"/>
              <w:rPr>
                <w:rFonts w:hint="eastAsia" w:ascii="微软雅黑" w:hAnsi="微软雅黑" w:eastAsia="微软雅黑" w:cs="微软雅黑"/>
                <w:i w:val="0"/>
                <w:iCs w:val="0"/>
                <w:color w:val="000000"/>
                <w:sz w:val="16"/>
                <w:szCs w:val="16"/>
                <w:u w:val="none"/>
              </w:rPr>
            </w:pP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31A33A3">
            <w:pPr>
              <w:jc w:val="center"/>
              <w:rPr>
                <w:rFonts w:hint="eastAsia" w:ascii="微软雅黑" w:hAnsi="微软雅黑" w:eastAsia="微软雅黑" w:cs="微软雅黑"/>
                <w:i w:val="0"/>
                <w:iCs w:val="0"/>
                <w:color w:val="000000"/>
                <w:sz w:val="16"/>
                <w:szCs w:val="16"/>
                <w:u w:val="none"/>
              </w:rPr>
            </w:pPr>
          </w:p>
        </w:tc>
      </w:tr>
      <w:tr w14:paraId="2A6E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70D291AC">
            <w:pPr>
              <w:jc w:val="center"/>
              <w:rPr>
                <w:rFonts w:hint="eastAsia" w:ascii="微软雅黑" w:hAnsi="微软雅黑" w:eastAsia="微软雅黑" w:cs="微软雅黑"/>
                <w:i w:val="0"/>
                <w:iCs w:val="0"/>
                <w:color w:val="000000"/>
                <w:sz w:val="16"/>
                <w:szCs w:val="16"/>
                <w:u w:val="none"/>
              </w:rPr>
            </w:pPr>
          </w:p>
        </w:tc>
        <w:tc>
          <w:tcPr>
            <w:tcW w:w="1857" w:type="dxa"/>
            <w:gridSpan w:val="2"/>
            <w:tcBorders>
              <w:top w:val="nil"/>
              <w:left w:val="single" w:color="000000" w:sz="8" w:space="0"/>
              <w:bottom w:val="single" w:color="000000" w:sz="8" w:space="0"/>
              <w:right w:val="single" w:color="000000" w:sz="8" w:space="0"/>
            </w:tcBorders>
            <w:shd w:val="clear" w:color="auto" w:fill="auto"/>
            <w:vAlign w:val="center"/>
          </w:tcPr>
          <w:p w14:paraId="1577D29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年度资金总额</w:t>
            </w:r>
          </w:p>
        </w:tc>
        <w:tc>
          <w:tcPr>
            <w:tcW w:w="874" w:type="dxa"/>
            <w:tcBorders>
              <w:top w:val="nil"/>
              <w:left w:val="single" w:color="000000" w:sz="8" w:space="0"/>
              <w:bottom w:val="single" w:color="000000" w:sz="8" w:space="0"/>
              <w:right w:val="nil"/>
            </w:tcBorders>
            <w:shd w:val="clear" w:color="auto" w:fill="auto"/>
            <w:vAlign w:val="center"/>
          </w:tcPr>
          <w:p w14:paraId="72C6C9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73" w:type="dxa"/>
            <w:tcBorders>
              <w:top w:val="nil"/>
              <w:left w:val="single" w:color="000000" w:sz="8" w:space="0"/>
              <w:bottom w:val="single" w:color="000000" w:sz="8" w:space="0"/>
              <w:right w:val="nil"/>
            </w:tcBorders>
            <w:shd w:val="clear" w:color="auto" w:fill="auto"/>
            <w:vAlign w:val="center"/>
          </w:tcPr>
          <w:p w14:paraId="16B869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527" w:type="dxa"/>
            <w:tcBorders>
              <w:top w:val="nil"/>
              <w:left w:val="single" w:color="000000" w:sz="8" w:space="0"/>
              <w:bottom w:val="single" w:color="000000" w:sz="8" w:space="0"/>
              <w:right w:val="nil"/>
            </w:tcBorders>
            <w:shd w:val="clear" w:color="auto" w:fill="auto"/>
            <w:vAlign w:val="center"/>
          </w:tcPr>
          <w:p w14:paraId="2C6BA6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EA46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60F18C2C">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100.00%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CA1313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r>
      <w:tr w14:paraId="6537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01EB9A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年度总体目标</w:t>
            </w:r>
          </w:p>
        </w:tc>
        <w:tc>
          <w:tcPr>
            <w:tcW w:w="3604" w:type="dxa"/>
            <w:gridSpan w:val="4"/>
            <w:tcBorders>
              <w:top w:val="nil"/>
              <w:left w:val="single" w:color="000000" w:sz="8" w:space="0"/>
              <w:bottom w:val="single" w:color="000000" w:sz="8" w:space="0"/>
              <w:right w:val="nil"/>
            </w:tcBorders>
            <w:shd w:val="clear" w:color="auto" w:fill="auto"/>
            <w:vAlign w:val="center"/>
          </w:tcPr>
          <w:p w14:paraId="2B6A9A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预期目标</w:t>
            </w:r>
          </w:p>
        </w:tc>
        <w:tc>
          <w:tcPr>
            <w:tcW w:w="4407" w:type="dxa"/>
            <w:gridSpan w:val="4"/>
            <w:tcBorders>
              <w:top w:val="nil"/>
              <w:left w:val="single" w:color="000000" w:sz="8" w:space="0"/>
              <w:bottom w:val="single" w:color="000000" w:sz="8" w:space="0"/>
              <w:right w:val="single" w:color="000000" w:sz="8" w:space="0"/>
            </w:tcBorders>
            <w:shd w:val="clear" w:color="auto" w:fill="auto"/>
            <w:vAlign w:val="center"/>
          </w:tcPr>
          <w:p w14:paraId="52D95A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实际完成情况　</w:t>
            </w:r>
          </w:p>
        </w:tc>
      </w:tr>
      <w:tr w14:paraId="1B34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28DE39A9">
            <w:pPr>
              <w:jc w:val="center"/>
              <w:rPr>
                <w:rFonts w:hint="eastAsia" w:ascii="微软雅黑" w:hAnsi="微软雅黑" w:eastAsia="微软雅黑" w:cs="微软雅黑"/>
                <w:b/>
                <w:bCs/>
                <w:i w:val="0"/>
                <w:iCs w:val="0"/>
                <w:color w:val="000000"/>
                <w:sz w:val="16"/>
                <w:szCs w:val="16"/>
                <w:u w:val="none"/>
              </w:rPr>
            </w:pPr>
          </w:p>
        </w:tc>
        <w:tc>
          <w:tcPr>
            <w:tcW w:w="3604" w:type="dxa"/>
            <w:gridSpan w:val="4"/>
            <w:vMerge w:val="restart"/>
            <w:tcBorders>
              <w:top w:val="nil"/>
              <w:left w:val="single" w:color="000000" w:sz="8" w:space="0"/>
              <w:bottom w:val="single" w:color="000000" w:sz="8" w:space="0"/>
              <w:right w:val="nil"/>
            </w:tcBorders>
            <w:shd w:val="clear" w:color="auto" w:fill="auto"/>
            <w:vAlign w:val="center"/>
          </w:tcPr>
          <w:p w14:paraId="53909F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通过美术馆展厅展板升级改造，可以邀请从株洲走出去的在国际、国内具有一定影响力的艺术家举办展览及艺术交流，通过宣传优秀文化作品，提升城市品位，塑造艺术株洲品牌，提供更丰富的艺术体验，更好的推动艺术传播与文化创新。</w:t>
            </w:r>
          </w:p>
        </w:tc>
        <w:tc>
          <w:tcPr>
            <w:tcW w:w="4407"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73E5FF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美术馆展厅展板升级改造，包含更换展板面板A区、更换展板衬板A区，更换展板面板B区、更换展板衬板B区。改造后的展厅展板可直接上墙钉作品，取代线索挂件，视觉上更加美观，凸显专业性场馆的特点。</w:t>
            </w:r>
          </w:p>
        </w:tc>
      </w:tr>
      <w:tr w14:paraId="7DE0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7EFFEE46">
            <w:pPr>
              <w:jc w:val="center"/>
              <w:rPr>
                <w:rFonts w:hint="eastAsia" w:ascii="微软雅黑" w:hAnsi="微软雅黑" w:eastAsia="微软雅黑" w:cs="微软雅黑"/>
                <w:b/>
                <w:bCs/>
                <w:i w:val="0"/>
                <w:iCs w:val="0"/>
                <w:color w:val="000000"/>
                <w:sz w:val="16"/>
                <w:szCs w:val="16"/>
                <w:u w:val="none"/>
              </w:rPr>
            </w:pPr>
          </w:p>
        </w:tc>
        <w:tc>
          <w:tcPr>
            <w:tcW w:w="3604" w:type="dxa"/>
            <w:gridSpan w:val="4"/>
            <w:vMerge w:val="continue"/>
            <w:tcBorders>
              <w:top w:val="nil"/>
              <w:left w:val="single" w:color="000000" w:sz="8" w:space="0"/>
              <w:bottom w:val="single" w:color="000000" w:sz="8" w:space="0"/>
              <w:right w:val="nil"/>
            </w:tcBorders>
            <w:shd w:val="clear" w:color="auto" w:fill="auto"/>
            <w:vAlign w:val="center"/>
          </w:tcPr>
          <w:p w14:paraId="7311898C">
            <w:pPr>
              <w:jc w:val="center"/>
              <w:rPr>
                <w:rFonts w:hint="eastAsia" w:ascii="微软雅黑" w:hAnsi="微软雅黑" w:eastAsia="微软雅黑" w:cs="微软雅黑"/>
                <w:i w:val="0"/>
                <w:iCs w:val="0"/>
                <w:color w:val="000000"/>
                <w:sz w:val="16"/>
                <w:szCs w:val="16"/>
                <w:u w:val="none"/>
              </w:rPr>
            </w:pPr>
          </w:p>
        </w:tc>
        <w:tc>
          <w:tcPr>
            <w:tcW w:w="440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04D61139">
            <w:pPr>
              <w:jc w:val="center"/>
              <w:rPr>
                <w:rFonts w:hint="eastAsia" w:ascii="微软雅黑" w:hAnsi="微软雅黑" w:eastAsia="微软雅黑" w:cs="微软雅黑"/>
                <w:i w:val="0"/>
                <w:iCs w:val="0"/>
                <w:color w:val="000000"/>
                <w:sz w:val="16"/>
                <w:szCs w:val="16"/>
                <w:u w:val="none"/>
              </w:rPr>
            </w:pPr>
          </w:p>
        </w:tc>
      </w:tr>
      <w:tr w14:paraId="709B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39272FAD">
            <w:pPr>
              <w:jc w:val="center"/>
              <w:rPr>
                <w:rFonts w:hint="eastAsia" w:ascii="微软雅黑" w:hAnsi="微软雅黑" w:eastAsia="微软雅黑" w:cs="微软雅黑"/>
                <w:b/>
                <w:bCs/>
                <w:i w:val="0"/>
                <w:iCs w:val="0"/>
                <w:color w:val="000000"/>
                <w:sz w:val="16"/>
                <w:szCs w:val="16"/>
                <w:u w:val="none"/>
              </w:rPr>
            </w:pPr>
          </w:p>
        </w:tc>
        <w:tc>
          <w:tcPr>
            <w:tcW w:w="3604" w:type="dxa"/>
            <w:gridSpan w:val="4"/>
            <w:vMerge w:val="continue"/>
            <w:tcBorders>
              <w:top w:val="nil"/>
              <w:left w:val="single" w:color="000000" w:sz="8" w:space="0"/>
              <w:bottom w:val="single" w:color="000000" w:sz="8" w:space="0"/>
              <w:right w:val="nil"/>
            </w:tcBorders>
            <w:shd w:val="clear" w:color="auto" w:fill="auto"/>
            <w:vAlign w:val="center"/>
          </w:tcPr>
          <w:p w14:paraId="187FA9FF">
            <w:pPr>
              <w:jc w:val="center"/>
              <w:rPr>
                <w:rFonts w:hint="eastAsia" w:ascii="微软雅黑" w:hAnsi="微软雅黑" w:eastAsia="微软雅黑" w:cs="微软雅黑"/>
                <w:i w:val="0"/>
                <w:iCs w:val="0"/>
                <w:color w:val="000000"/>
                <w:sz w:val="16"/>
                <w:szCs w:val="16"/>
                <w:u w:val="none"/>
              </w:rPr>
            </w:pPr>
          </w:p>
        </w:tc>
        <w:tc>
          <w:tcPr>
            <w:tcW w:w="440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7ED7936E">
            <w:pPr>
              <w:jc w:val="center"/>
              <w:rPr>
                <w:rFonts w:hint="eastAsia" w:ascii="微软雅黑" w:hAnsi="微软雅黑" w:eastAsia="微软雅黑" w:cs="微软雅黑"/>
                <w:i w:val="0"/>
                <w:iCs w:val="0"/>
                <w:color w:val="000000"/>
                <w:sz w:val="16"/>
                <w:szCs w:val="16"/>
                <w:u w:val="none"/>
              </w:rPr>
            </w:pPr>
          </w:p>
        </w:tc>
      </w:tr>
      <w:tr w14:paraId="3139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12518D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绩效指标</w:t>
            </w: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17AF8C2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一级指标</w:t>
            </w:r>
          </w:p>
        </w:tc>
        <w:tc>
          <w:tcPr>
            <w:tcW w:w="1115" w:type="dxa"/>
            <w:vMerge w:val="restart"/>
            <w:tcBorders>
              <w:top w:val="nil"/>
              <w:left w:val="single" w:color="000000" w:sz="8" w:space="0"/>
              <w:bottom w:val="single" w:color="000000" w:sz="8" w:space="0"/>
              <w:right w:val="single" w:color="000000" w:sz="8" w:space="0"/>
            </w:tcBorders>
            <w:shd w:val="clear" w:color="auto" w:fill="auto"/>
            <w:vAlign w:val="center"/>
          </w:tcPr>
          <w:p w14:paraId="155AA3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二级指标</w:t>
            </w:r>
          </w:p>
        </w:tc>
        <w:tc>
          <w:tcPr>
            <w:tcW w:w="874" w:type="dxa"/>
            <w:vMerge w:val="restart"/>
            <w:tcBorders>
              <w:top w:val="nil"/>
              <w:left w:val="single" w:color="000000" w:sz="8" w:space="0"/>
              <w:bottom w:val="single" w:color="000000" w:sz="8" w:space="0"/>
              <w:right w:val="single" w:color="000000" w:sz="8" w:space="0"/>
            </w:tcBorders>
            <w:shd w:val="clear" w:color="auto" w:fill="auto"/>
            <w:vAlign w:val="center"/>
          </w:tcPr>
          <w:p w14:paraId="64B8A0D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三级指标</w:t>
            </w:r>
          </w:p>
        </w:tc>
        <w:tc>
          <w:tcPr>
            <w:tcW w:w="873" w:type="dxa"/>
            <w:vMerge w:val="restart"/>
            <w:tcBorders>
              <w:top w:val="nil"/>
              <w:left w:val="nil"/>
              <w:bottom w:val="single" w:color="000000" w:sz="8" w:space="0"/>
              <w:right w:val="nil"/>
            </w:tcBorders>
            <w:shd w:val="clear" w:color="auto" w:fill="auto"/>
            <w:vAlign w:val="center"/>
          </w:tcPr>
          <w:p w14:paraId="5806AD4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年度指标值</w:t>
            </w:r>
          </w:p>
        </w:tc>
        <w:tc>
          <w:tcPr>
            <w:tcW w:w="1527" w:type="dxa"/>
            <w:vMerge w:val="restart"/>
            <w:tcBorders>
              <w:top w:val="nil"/>
              <w:left w:val="single" w:color="000000" w:sz="8" w:space="0"/>
              <w:bottom w:val="single" w:color="000000" w:sz="8" w:space="0"/>
              <w:right w:val="nil"/>
            </w:tcBorders>
            <w:shd w:val="clear" w:color="auto" w:fill="auto"/>
            <w:vAlign w:val="center"/>
          </w:tcPr>
          <w:p w14:paraId="28208F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实际完成值</w:t>
            </w:r>
          </w:p>
        </w:tc>
        <w:tc>
          <w:tcPr>
            <w:tcW w:w="720" w:type="dxa"/>
            <w:vMerge w:val="restart"/>
            <w:tcBorders>
              <w:top w:val="nil"/>
              <w:left w:val="single" w:color="000000" w:sz="8" w:space="0"/>
              <w:bottom w:val="single" w:color="000000" w:sz="8" w:space="0"/>
              <w:right w:val="single" w:color="000000" w:sz="8" w:space="0"/>
            </w:tcBorders>
            <w:shd w:val="clear" w:color="auto" w:fill="auto"/>
            <w:vAlign w:val="center"/>
          </w:tcPr>
          <w:p w14:paraId="36C238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664" w:type="dxa"/>
            <w:vMerge w:val="restart"/>
            <w:tcBorders>
              <w:top w:val="nil"/>
              <w:left w:val="single" w:color="000000" w:sz="8" w:space="0"/>
              <w:bottom w:val="single" w:color="000000" w:sz="8" w:space="0"/>
              <w:right w:val="single" w:color="000000" w:sz="8" w:space="0"/>
            </w:tcBorders>
            <w:shd w:val="clear" w:color="auto" w:fill="auto"/>
            <w:vAlign w:val="center"/>
          </w:tcPr>
          <w:p w14:paraId="08C965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c>
          <w:tcPr>
            <w:tcW w:w="1496" w:type="dxa"/>
            <w:vMerge w:val="restart"/>
            <w:tcBorders>
              <w:top w:val="nil"/>
              <w:left w:val="single" w:color="000000" w:sz="8" w:space="0"/>
              <w:bottom w:val="single" w:color="000000" w:sz="8" w:space="0"/>
              <w:right w:val="single" w:color="000000" w:sz="8" w:space="0"/>
            </w:tcBorders>
            <w:shd w:val="clear" w:color="auto" w:fill="auto"/>
            <w:vAlign w:val="center"/>
          </w:tcPr>
          <w:p w14:paraId="3B49A5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偏差原因分析及改进措施</w:t>
            </w:r>
          </w:p>
        </w:tc>
      </w:tr>
      <w:tr w14:paraId="05DB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10D9CE2E">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386610D0">
            <w:pPr>
              <w:jc w:val="center"/>
              <w:rPr>
                <w:rFonts w:hint="eastAsia" w:ascii="微软雅黑" w:hAnsi="微软雅黑" w:eastAsia="微软雅黑" w:cs="微软雅黑"/>
                <w:b/>
                <w:bCs/>
                <w:i w:val="0"/>
                <w:iCs w:val="0"/>
                <w:color w:val="000000"/>
                <w:sz w:val="16"/>
                <w:szCs w:val="16"/>
                <w:u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vAlign w:val="center"/>
          </w:tcPr>
          <w:p w14:paraId="6906BC43">
            <w:pPr>
              <w:jc w:val="center"/>
              <w:rPr>
                <w:rFonts w:hint="eastAsia" w:ascii="微软雅黑" w:hAnsi="微软雅黑" w:eastAsia="微软雅黑" w:cs="微软雅黑"/>
                <w:b/>
                <w:bCs/>
                <w:i w:val="0"/>
                <w:iCs w:val="0"/>
                <w:color w:val="000000"/>
                <w:sz w:val="16"/>
                <w:szCs w:val="16"/>
                <w:u w:val="none"/>
              </w:rPr>
            </w:pPr>
          </w:p>
        </w:tc>
        <w:tc>
          <w:tcPr>
            <w:tcW w:w="874" w:type="dxa"/>
            <w:vMerge w:val="continue"/>
            <w:tcBorders>
              <w:top w:val="nil"/>
              <w:left w:val="single" w:color="000000" w:sz="8" w:space="0"/>
              <w:bottom w:val="single" w:color="000000" w:sz="8" w:space="0"/>
              <w:right w:val="single" w:color="000000" w:sz="8" w:space="0"/>
            </w:tcBorders>
            <w:shd w:val="clear" w:color="auto" w:fill="auto"/>
            <w:vAlign w:val="center"/>
          </w:tcPr>
          <w:p w14:paraId="5DEFC1F6">
            <w:pPr>
              <w:jc w:val="center"/>
              <w:rPr>
                <w:rFonts w:hint="eastAsia" w:ascii="微软雅黑" w:hAnsi="微软雅黑" w:eastAsia="微软雅黑" w:cs="微软雅黑"/>
                <w:b/>
                <w:bCs/>
                <w:i w:val="0"/>
                <w:iCs w:val="0"/>
                <w:color w:val="000000"/>
                <w:sz w:val="16"/>
                <w:szCs w:val="16"/>
                <w:u w:val="none"/>
              </w:rPr>
            </w:pPr>
          </w:p>
        </w:tc>
        <w:tc>
          <w:tcPr>
            <w:tcW w:w="873" w:type="dxa"/>
            <w:vMerge w:val="continue"/>
            <w:tcBorders>
              <w:top w:val="nil"/>
              <w:left w:val="nil"/>
              <w:bottom w:val="single" w:color="000000" w:sz="8" w:space="0"/>
              <w:right w:val="nil"/>
            </w:tcBorders>
            <w:shd w:val="clear" w:color="auto" w:fill="auto"/>
            <w:vAlign w:val="center"/>
          </w:tcPr>
          <w:p w14:paraId="18CA87C3">
            <w:pPr>
              <w:jc w:val="center"/>
              <w:rPr>
                <w:rFonts w:hint="eastAsia" w:ascii="微软雅黑" w:hAnsi="微软雅黑" w:eastAsia="微软雅黑" w:cs="微软雅黑"/>
                <w:b/>
                <w:bCs/>
                <w:i w:val="0"/>
                <w:iCs w:val="0"/>
                <w:color w:val="000000"/>
                <w:sz w:val="16"/>
                <w:szCs w:val="16"/>
                <w:u w:val="none"/>
              </w:rPr>
            </w:pPr>
          </w:p>
        </w:tc>
        <w:tc>
          <w:tcPr>
            <w:tcW w:w="1527" w:type="dxa"/>
            <w:vMerge w:val="continue"/>
            <w:tcBorders>
              <w:top w:val="nil"/>
              <w:left w:val="single" w:color="000000" w:sz="8" w:space="0"/>
              <w:bottom w:val="single" w:color="000000" w:sz="8" w:space="0"/>
              <w:right w:val="nil"/>
            </w:tcBorders>
            <w:shd w:val="clear" w:color="auto" w:fill="auto"/>
            <w:vAlign w:val="center"/>
          </w:tcPr>
          <w:p w14:paraId="7130C85E">
            <w:pPr>
              <w:jc w:val="center"/>
              <w:rPr>
                <w:rFonts w:hint="eastAsia" w:ascii="微软雅黑" w:hAnsi="微软雅黑" w:eastAsia="微软雅黑" w:cs="微软雅黑"/>
                <w:b/>
                <w:bCs/>
                <w:i w:val="0"/>
                <w:iCs w:val="0"/>
                <w:color w:val="000000"/>
                <w:sz w:val="16"/>
                <w:szCs w:val="16"/>
                <w:u w:val="none"/>
              </w:rPr>
            </w:pPr>
          </w:p>
        </w:tc>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14:paraId="07D371DE">
            <w:pPr>
              <w:jc w:val="center"/>
              <w:rPr>
                <w:rFonts w:hint="eastAsia" w:ascii="微软雅黑" w:hAnsi="微软雅黑" w:eastAsia="微软雅黑" w:cs="微软雅黑"/>
                <w:b/>
                <w:bCs/>
                <w:i w:val="0"/>
                <w:iCs w:val="0"/>
                <w:color w:val="000000"/>
                <w:sz w:val="16"/>
                <w:szCs w:val="16"/>
                <w:u w:val="none"/>
              </w:rPr>
            </w:pPr>
          </w:p>
        </w:tc>
        <w:tc>
          <w:tcPr>
            <w:tcW w:w="664" w:type="dxa"/>
            <w:vMerge w:val="continue"/>
            <w:tcBorders>
              <w:top w:val="nil"/>
              <w:left w:val="single" w:color="000000" w:sz="8" w:space="0"/>
              <w:bottom w:val="single" w:color="000000" w:sz="8" w:space="0"/>
              <w:right w:val="single" w:color="000000" w:sz="8" w:space="0"/>
            </w:tcBorders>
            <w:shd w:val="clear" w:color="auto" w:fill="auto"/>
            <w:vAlign w:val="center"/>
          </w:tcPr>
          <w:p w14:paraId="5F44AC46">
            <w:pPr>
              <w:jc w:val="center"/>
              <w:rPr>
                <w:rFonts w:hint="eastAsia" w:ascii="微软雅黑" w:hAnsi="微软雅黑" w:eastAsia="微软雅黑" w:cs="微软雅黑"/>
                <w:b/>
                <w:bCs/>
                <w:i w:val="0"/>
                <w:iCs w:val="0"/>
                <w:color w:val="000000"/>
                <w:sz w:val="16"/>
                <w:szCs w:val="16"/>
                <w:u w:val="none"/>
              </w:rPr>
            </w:pPr>
          </w:p>
        </w:tc>
        <w:tc>
          <w:tcPr>
            <w:tcW w:w="1496" w:type="dxa"/>
            <w:vMerge w:val="continue"/>
            <w:tcBorders>
              <w:top w:val="nil"/>
              <w:left w:val="single" w:color="000000" w:sz="8" w:space="0"/>
              <w:bottom w:val="single" w:color="000000" w:sz="8" w:space="0"/>
              <w:right w:val="single" w:color="000000" w:sz="8" w:space="0"/>
            </w:tcBorders>
            <w:shd w:val="clear" w:color="auto" w:fill="auto"/>
            <w:vAlign w:val="center"/>
          </w:tcPr>
          <w:p w14:paraId="66B971A5">
            <w:pPr>
              <w:jc w:val="center"/>
              <w:rPr>
                <w:rFonts w:hint="eastAsia" w:ascii="微软雅黑" w:hAnsi="微软雅黑" w:eastAsia="微软雅黑" w:cs="微软雅黑"/>
                <w:b/>
                <w:bCs/>
                <w:i w:val="0"/>
                <w:iCs w:val="0"/>
                <w:color w:val="000000"/>
                <w:sz w:val="16"/>
                <w:szCs w:val="16"/>
                <w:u w:val="none"/>
              </w:rPr>
            </w:pPr>
          </w:p>
        </w:tc>
      </w:tr>
      <w:tr w14:paraId="4497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0E640D39">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117AF702">
            <w:pPr>
              <w:jc w:val="center"/>
              <w:rPr>
                <w:rFonts w:hint="eastAsia" w:ascii="微软雅黑" w:hAnsi="微软雅黑" w:eastAsia="微软雅黑" w:cs="微软雅黑"/>
                <w:b/>
                <w:bCs/>
                <w:i w:val="0"/>
                <w:iCs w:val="0"/>
                <w:color w:val="000000"/>
                <w:sz w:val="16"/>
                <w:szCs w:val="16"/>
                <w:u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vAlign w:val="center"/>
          </w:tcPr>
          <w:p w14:paraId="13DC114A">
            <w:pPr>
              <w:jc w:val="center"/>
              <w:rPr>
                <w:rFonts w:hint="eastAsia" w:ascii="微软雅黑" w:hAnsi="微软雅黑" w:eastAsia="微软雅黑" w:cs="微软雅黑"/>
                <w:b/>
                <w:bCs/>
                <w:i w:val="0"/>
                <w:iCs w:val="0"/>
                <w:color w:val="000000"/>
                <w:sz w:val="16"/>
                <w:szCs w:val="16"/>
                <w:u w:val="none"/>
              </w:rPr>
            </w:pPr>
          </w:p>
        </w:tc>
        <w:tc>
          <w:tcPr>
            <w:tcW w:w="874" w:type="dxa"/>
            <w:vMerge w:val="continue"/>
            <w:tcBorders>
              <w:top w:val="nil"/>
              <w:left w:val="single" w:color="000000" w:sz="8" w:space="0"/>
              <w:bottom w:val="single" w:color="000000" w:sz="8" w:space="0"/>
              <w:right w:val="single" w:color="000000" w:sz="8" w:space="0"/>
            </w:tcBorders>
            <w:shd w:val="clear" w:color="auto" w:fill="auto"/>
            <w:vAlign w:val="center"/>
          </w:tcPr>
          <w:p w14:paraId="5C36E22E">
            <w:pPr>
              <w:jc w:val="center"/>
              <w:rPr>
                <w:rFonts w:hint="eastAsia" w:ascii="微软雅黑" w:hAnsi="微软雅黑" w:eastAsia="微软雅黑" w:cs="微软雅黑"/>
                <w:b/>
                <w:bCs/>
                <w:i w:val="0"/>
                <w:iCs w:val="0"/>
                <w:color w:val="000000"/>
                <w:sz w:val="16"/>
                <w:szCs w:val="16"/>
                <w:u w:val="none"/>
              </w:rPr>
            </w:pPr>
          </w:p>
        </w:tc>
        <w:tc>
          <w:tcPr>
            <w:tcW w:w="873" w:type="dxa"/>
            <w:vMerge w:val="continue"/>
            <w:tcBorders>
              <w:top w:val="nil"/>
              <w:left w:val="nil"/>
              <w:bottom w:val="single" w:color="000000" w:sz="8" w:space="0"/>
              <w:right w:val="nil"/>
            </w:tcBorders>
            <w:shd w:val="clear" w:color="auto" w:fill="auto"/>
            <w:vAlign w:val="center"/>
          </w:tcPr>
          <w:p w14:paraId="0D24AE19">
            <w:pPr>
              <w:jc w:val="center"/>
              <w:rPr>
                <w:rFonts w:hint="eastAsia" w:ascii="微软雅黑" w:hAnsi="微软雅黑" w:eastAsia="微软雅黑" w:cs="微软雅黑"/>
                <w:b/>
                <w:bCs/>
                <w:i w:val="0"/>
                <w:iCs w:val="0"/>
                <w:color w:val="000000"/>
                <w:sz w:val="16"/>
                <w:szCs w:val="16"/>
                <w:u w:val="none"/>
              </w:rPr>
            </w:pPr>
          </w:p>
        </w:tc>
        <w:tc>
          <w:tcPr>
            <w:tcW w:w="1527" w:type="dxa"/>
            <w:vMerge w:val="continue"/>
            <w:tcBorders>
              <w:top w:val="nil"/>
              <w:left w:val="single" w:color="000000" w:sz="8" w:space="0"/>
              <w:bottom w:val="single" w:color="000000" w:sz="8" w:space="0"/>
              <w:right w:val="nil"/>
            </w:tcBorders>
            <w:shd w:val="clear" w:color="auto" w:fill="auto"/>
            <w:vAlign w:val="center"/>
          </w:tcPr>
          <w:p w14:paraId="065BDE80">
            <w:pPr>
              <w:jc w:val="center"/>
              <w:rPr>
                <w:rFonts w:hint="eastAsia" w:ascii="微软雅黑" w:hAnsi="微软雅黑" w:eastAsia="微软雅黑" w:cs="微软雅黑"/>
                <w:b/>
                <w:bCs/>
                <w:i w:val="0"/>
                <w:iCs w:val="0"/>
                <w:color w:val="000000"/>
                <w:sz w:val="16"/>
                <w:szCs w:val="16"/>
                <w:u w:val="none"/>
              </w:rPr>
            </w:pPr>
          </w:p>
        </w:tc>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14:paraId="38600113">
            <w:pPr>
              <w:jc w:val="center"/>
              <w:rPr>
                <w:rFonts w:hint="eastAsia" w:ascii="微软雅黑" w:hAnsi="微软雅黑" w:eastAsia="微软雅黑" w:cs="微软雅黑"/>
                <w:b/>
                <w:bCs/>
                <w:i w:val="0"/>
                <w:iCs w:val="0"/>
                <w:color w:val="000000"/>
                <w:sz w:val="16"/>
                <w:szCs w:val="16"/>
                <w:u w:val="none"/>
              </w:rPr>
            </w:pPr>
          </w:p>
        </w:tc>
        <w:tc>
          <w:tcPr>
            <w:tcW w:w="664" w:type="dxa"/>
            <w:vMerge w:val="continue"/>
            <w:tcBorders>
              <w:top w:val="nil"/>
              <w:left w:val="single" w:color="000000" w:sz="8" w:space="0"/>
              <w:bottom w:val="single" w:color="000000" w:sz="8" w:space="0"/>
              <w:right w:val="single" w:color="000000" w:sz="8" w:space="0"/>
            </w:tcBorders>
            <w:shd w:val="clear" w:color="auto" w:fill="auto"/>
            <w:vAlign w:val="center"/>
          </w:tcPr>
          <w:p w14:paraId="4ECA3218">
            <w:pPr>
              <w:jc w:val="center"/>
              <w:rPr>
                <w:rFonts w:hint="eastAsia" w:ascii="微软雅黑" w:hAnsi="微软雅黑" w:eastAsia="微软雅黑" w:cs="微软雅黑"/>
                <w:b/>
                <w:bCs/>
                <w:i w:val="0"/>
                <w:iCs w:val="0"/>
                <w:color w:val="000000"/>
                <w:sz w:val="16"/>
                <w:szCs w:val="16"/>
                <w:u w:val="none"/>
              </w:rPr>
            </w:pPr>
          </w:p>
        </w:tc>
        <w:tc>
          <w:tcPr>
            <w:tcW w:w="1496" w:type="dxa"/>
            <w:vMerge w:val="continue"/>
            <w:tcBorders>
              <w:top w:val="nil"/>
              <w:left w:val="single" w:color="000000" w:sz="8" w:space="0"/>
              <w:bottom w:val="single" w:color="000000" w:sz="8" w:space="0"/>
              <w:right w:val="single" w:color="000000" w:sz="8" w:space="0"/>
            </w:tcBorders>
            <w:shd w:val="clear" w:color="auto" w:fill="auto"/>
            <w:vAlign w:val="center"/>
          </w:tcPr>
          <w:p w14:paraId="5C9E51FA">
            <w:pPr>
              <w:jc w:val="center"/>
              <w:rPr>
                <w:rFonts w:hint="eastAsia" w:ascii="微软雅黑" w:hAnsi="微软雅黑" w:eastAsia="微软雅黑" w:cs="微软雅黑"/>
                <w:b/>
                <w:bCs/>
                <w:i w:val="0"/>
                <w:iCs w:val="0"/>
                <w:color w:val="000000"/>
                <w:sz w:val="16"/>
                <w:szCs w:val="16"/>
                <w:u w:val="none"/>
              </w:rPr>
            </w:pPr>
          </w:p>
        </w:tc>
      </w:tr>
      <w:tr w14:paraId="758D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0CE874D1">
            <w:pPr>
              <w:jc w:val="center"/>
              <w:rPr>
                <w:rFonts w:hint="eastAsia" w:ascii="微软雅黑" w:hAnsi="微软雅黑" w:eastAsia="微软雅黑" w:cs="微软雅黑"/>
                <w:i w:val="0"/>
                <w:iCs w:val="0"/>
                <w:color w:val="000000"/>
                <w:sz w:val="16"/>
                <w:szCs w:val="16"/>
                <w:u w:val="none"/>
              </w:rPr>
            </w:pP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121975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产出指标</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3A38C0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数量指标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0368BDB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展板数量</w:t>
            </w:r>
          </w:p>
        </w:tc>
        <w:tc>
          <w:tcPr>
            <w:tcW w:w="873" w:type="dxa"/>
            <w:tcBorders>
              <w:top w:val="nil"/>
              <w:left w:val="nil"/>
              <w:bottom w:val="single" w:color="000000" w:sz="8" w:space="0"/>
              <w:right w:val="nil"/>
            </w:tcBorders>
            <w:shd w:val="clear" w:color="auto" w:fill="auto"/>
            <w:vAlign w:val="center"/>
          </w:tcPr>
          <w:p w14:paraId="35B570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81</w:t>
            </w:r>
          </w:p>
        </w:tc>
        <w:tc>
          <w:tcPr>
            <w:tcW w:w="1527" w:type="dxa"/>
            <w:tcBorders>
              <w:top w:val="nil"/>
              <w:left w:val="single" w:color="000000" w:sz="8" w:space="0"/>
              <w:bottom w:val="single" w:color="000000" w:sz="8" w:space="0"/>
              <w:right w:val="nil"/>
            </w:tcBorders>
            <w:shd w:val="clear" w:color="auto" w:fill="auto"/>
            <w:vAlign w:val="center"/>
          </w:tcPr>
          <w:p w14:paraId="7878E2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81</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B6E70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7D5170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0101BA51">
            <w:pPr>
              <w:jc w:val="center"/>
              <w:rPr>
                <w:rFonts w:hint="eastAsia" w:ascii="微软雅黑" w:hAnsi="微软雅黑" w:eastAsia="微软雅黑" w:cs="微软雅黑"/>
                <w:i w:val="0"/>
                <w:iCs w:val="0"/>
                <w:color w:val="000000"/>
                <w:sz w:val="16"/>
                <w:szCs w:val="16"/>
                <w:u w:val="none"/>
              </w:rPr>
            </w:pPr>
          </w:p>
        </w:tc>
      </w:tr>
      <w:tr w14:paraId="5E1E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70ED4A16">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525B97E2">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2265E1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质量指标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1B5D6FC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展板质量</w:t>
            </w:r>
          </w:p>
        </w:tc>
        <w:tc>
          <w:tcPr>
            <w:tcW w:w="873" w:type="dxa"/>
            <w:tcBorders>
              <w:top w:val="nil"/>
              <w:left w:val="nil"/>
              <w:bottom w:val="single" w:color="000000" w:sz="8" w:space="0"/>
              <w:right w:val="nil"/>
            </w:tcBorders>
            <w:shd w:val="clear" w:color="auto" w:fill="auto"/>
            <w:vAlign w:val="center"/>
          </w:tcPr>
          <w:p w14:paraId="326CF9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实木板材</w:t>
            </w:r>
          </w:p>
        </w:tc>
        <w:tc>
          <w:tcPr>
            <w:tcW w:w="1527" w:type="dxa"/>
            <w:tcBorders>
              <w:top w:val="nil"/>
              <w:left w:val="single" w:color="000000" w:sz="8" w:space="0"/>
              <w:bottom w:val="single" w:color="000000" w:sz="8" w:space="0"/>
              <w:right w:val="nil"/>
            </w:tcBorders>
            <w:shd w:val="clear" w:color="auto" w:fill="auto"/>
            <w:vAlign w:val="center"/>
          </w:tcPr>
          <w:p w14:paraId="0DF5DA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实木板材：木塑集成墙面板、福湘牌阻燃胶合板</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1B16C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608F5E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0DD558DD">
            <w:pPr>
              <w:jc w:val="center"/>
              <w:rPr>
                <w:rFonts w:hint="eastAsia" w:ascii="微软雅黑" w:hAnsi="微软雅黑" w:eastAsia="微软雅黑" w:cs="微软雅黑"/>
                <w:i w:val="0"/>
                <w:iCs w:val="0"/>
                <w:color w:val="000000"/>
                <w:sz w:val="16"/>
                <w:szCs w:val="16"/>
                <w:u w:val="none"/>
              </w:rPr>
            </w:pPr>
          </w:p>
        </w:tc>
      </w:tr>
      <w:tr w14:paraId="144A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6487816F">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06FE91F">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666E30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时效指标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2F48E6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完成时间</w:t>
            </w:r>
          </w:p>
        </w:tc>
        <w:tc>
          <w:tcPr>
            <w:tcW w:w="873" w:type="dxa"/>
            <w:tcBorders>
              <w:top w:val="nil"/>
              <w:left w:val="nil"/>
              <w:bottom w:val="single" w:color="000000" w:sz="8" w:space="0"/>
              <w:right w:val="nil"/>
            </w:tcBorders>
            <w:shd w:val="clear" w:color="auto" w:fill="auto"/>
            <w:vAlign w:val="center"/>
          </w:tcPr>
          <w:p w14:paraId="1BE49B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18天</w:t>
            </w:r>
          </w:p>
        </w:tc>
        <w:tc>
          <w:tcPr>
            <w:tcW w:w="1527" w:type="dxa"/>
            <w:tcBorders>
              <w:top w:val="nil"/>
              <w:left w:val="single" w:color="000000" w:sz="8" w:space="0"/>
              <w:bottom w:val="single" w:color="000000" w:sz="8" w:space="0"/>
              <w:right w:val="nil"/>
            </w:tcBorders>
            <w:shd w:val="clear" w:color="auto" w:fill="auto"/>
            <w:vAlign w:val="center"/>
          </w:tcPr>
          <w:p w14:paraId="643B21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18天</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09190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37A078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E79900C">
            <w:pPr>
              <w:jc w:val="center"/>
              <w:rPr>
                <w:rFonts w:hint="eastAsia" w:ascii="微软雅黑" w:hAnsi="微软雅黑" w:eastAsia="微软雅黑" w:cs="微软雅黑"/>
                <w:i w:val="0"/>
                <w:iCs w:val="0"/>
                <w:color w:val="000000"/>
                <w:sz w:val="16"/>
                <w:szCs w:val="16"/>
                <w:u w:val="none"/>
              </w:rPr>
            </w:pPr>
          </w:p>
        </w:tc>
      </w:tr>
      <w:tr w14:paraId="6154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371DCD36">
            <w:pPr>
              <w:jc w:val="center"/>
              <w:rPr>
                <w:rFonts w:hint="eastAsia" w:ascii="微软雅黑" w:hAnsi="微软雅黑" w:eastAsia="微软雅黑" w:cs="微软雅黑"/>
                <w:i w:val="0"/>
                <w:iCs w:val="0"/>
                <w:color w:val="000000"/>
                <w:sz w:val="16"/>
                <w:szCs w:val="16"/>
                <w:u w:val="none"/>
              </w:rPr>
            </w:pP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4885F6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效益指标</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7B5AA4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经济效益指标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5357B7A5">
            <w:pPr>
              <w:rPr>
                <w:rFonts w:hint="eastAsia" w:ascii="微软雅黑" w:hAnsi="微软雅黑" w:eastAsia="微软雅黑" w:cs="微软雅黑"/>
                <w:i w:val="0"/>
                <w:iCs w:val="0"/>
                <w:color w:val="000000"/>
                <w:sz w:val="16"/>
                <w:szCs w:val="16"/>
                <w:u w:val="none"/>
              </w:rPr>
            </w:pPr>
          </w:p>
        </w:tc>
        <w:tc>
          <w:tcPr>
            <w:tcW w:w="873" w:type="dxa"/>
            <w:tcBorders>
              <w:top w:val="nil"/>
              <w:left w:val="nil"/>
              <w:bottom w:val="single" w:color="000000" w:sz="8" w:space="0"/>
              <w:right w:val="nil"/>
            </w:tcBorders>
            <w:shd w:val="clear" w:color="auto" w:fill="auto"/>
            <w:vAlign w:val="center"/>
          </w:tcPr>
          <w:p w14:paraId="589809B2">
            <w:pPr>
              <w:jc w:val="center"/>
              <w:rPr>
                <w:rFonts w:hint="eastAsia" w:ascii="微软雅黑" w:hAnsi="微软雅黑" w:eastAsia="微软雅黑" w:cs="微软雅黑"/>
                <w:i w:val="0"/>
                <w:iCs w:val="0"/>
                <w:color w:val="000000"/>
                <w:sz w:val="16"/>
                <w:szCs w:val="16"/>
                <w:u w:val="none"/>
              </w:rPr>
            </w:pPr>
          </w:p>
        </w:tc>
        <w:tc>
          <w:tcPr>
            <w:tcW w:w="1527" w:type="dxa"/>
            <w:tcBorders>
              <w:top w:val="nil"/>
              <w:left w:val="single" w:color="000000" w:sz="8" w:space="0"/>
              <w:bottom w:val="single" w:color="000000" w:sz="8" w:space="0"/>
              <w:right w:val="nil"/>
            </w:tcBorders>
            <w:shd w:val="clear" w:color="auto" w:fill="auto"/>
            <w:vAlign w:val="center"/>
          </w:tcPr>
          <w:p w14:paraId="3A8DD9BA">
            <w:pPr>
              <w:jc w:val="center"/>
              <w:rPr>
                <w:rFonts w:hint="eastAsia" w:ascii="微软雅黑" w:hAnsi="微软雅黑" w:eastAsia="微软雅黑" w:cs="微软雅黑"/>
                <w:i w:val="0"/>
                <w:iCs w:val="0"/>
                <w:color w:val="000000"/>
                <w:sz w:val="16"/>
                <w:szCs w:val="16"/>
                <w:u w:val="none"/>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7F3A927">
            <w:pPr>
              <w:jc w:val="center"/>
              <w:rPr>
                <w:rFonts w:hint="eastAsia" w:ascii="微软雅黑" w:hAnsi="微软雅黑" w:eastAsia="微软雅黑" w:cs="微软雅黑"/>
                <w:i w:val="0"/>
                <w:iCs w:val="0"/>
                <w:color w:val="000000"/>
                <w:sz w:val="16"/>
                <w:szCs w:val="16"/>
                <w:u w:val="none"/>
              </w:rPr>
            </w:pPr>
          </w:p>
        </w:tc>
        <w:tc>
          <w:tcPr>
            <w:tcW w:w="664" w:type="dxa"/>
            <w:tcBorders>
              <w:top w:val="nil"/>
              <w:left w:val="single" w:color="000000" w:sz="8" w:space="0"/>
              <w:bottom w:val="single" w:color="000000" w:sz="8" w:space="0"/>
              <w:right w:val="single" w:color="000000" w:sz="8" w:space="0"/>
            </w:tcBorders>
            <w:shd w:val="clear" w:color="auto" w:fill="auto"/>
            <w:vAlign w:val="center"/>
          </w:tcPr>
          <w:p w14:paraId="47E53764">
            <w:pPr>
              <w:jc w:val="center"/>
              <w:rPr>
                <w:rFonts w:hint="eastAsia" w:ascii="微软雅黑" w:hAnsi="微软雅黑" w:eastAsia="微软雅黑" w:cs="微软雅黑"/>
                <w:i w:val="0"/>
                <w:iCs w:val="0"/>
                <w:color w:val="000000"/>
                <w:sz w:val="16"/>
                <w:szCs w:val="16"/>
                <w:u w:val="none"/>
              </w:rPr>
            </w:pP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2D21C0BD">
            <w:pPr>
              <w:jc w:val="center"/>
              <w:rPr>
                <w:rFonts w:hint="eastAsia" w:ascii="微软雅黑" w:hAnsi="微软雅黑" w:eastAsia="微软雅黑" w:cs="微软雅黑"/>
                <w:i w:val="0"/>
                <w:iCs w:val="0"/>
                <w:color w:val="000000"/>
                <w:sz w:val="16"/>
                <w:szCs w:val="16"/>
                <w:u w:val="none"/>
              </w:rPr>
            </w:pPr>
          </w:p>
        </w:tc>
      </w:tr>
      <w:tr w14:paraId="629B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4EB73514">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251F2E61">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1231A4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社会效益指标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2AFF299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展板呈现的展览效果</w:t>
            </w:r>
          </w:p>
        </w:tc>
        <w:tc>
          <w:tcPr>
            <w:tcW w:w="873" w:type="dxa"/>
            <w:tcBorders>
              <w:top w:val="nil"/>
              <w:left w:val="nil"/>
              <w:bottom w:val="single" w:color="000000" w:sz="8" w:space="0"/>
              <w:right w:val="nil"/>
            </w:tcBorders>
            <w:shd w:val="clear" w:color="auto" w:fill="auto"/>
            <w:vAlign w:val="center"/>
          </w:tcPr>
          <w:p w14:paraId="5A7777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w:t>
            </w:r>
          </w:p>
        </w:tc>
        <w:tc>
          <w:tcPr>
            <w:tcW w:w="1527" w:type="dxa"/>
            <w:tcBorders>
              <w:top w:val="nil"/>
              <w:left w:val="single" w:color="000000" w:sz="8" w:space="0"/>
              <w:bottom w:val="nil"/>
              <w:right w:val="nil"/>
            </w:tcBorders>
            <w:shd w:val="clear" w:color="auto" w:fill="auto"/>
            <w:vAlign w:val="center"/>
          </w:tcPr>
          <w:p w14:paraId="6BBEB8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CF0F0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421378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3169350">
            <w:pPr>
              <w:jc w:val="center"/>
              <w:rPr>
                <w:rFonts w:hint="eastAsia" w:ascii="微软雅黑" w:hAnsi="微软雅黑" w:eastAsia="微软雅黑" w:cs="微软雅黑"/>
                <w:i w:val="0"/>
                <w:iCs w:val="0"/>
                <w:color w:val="000000"/>
                <w:sz w:val="16"/>
                <w:szCs w:val="16"/>
                <w:u w:val="none"/>
              </w:rPr>
            </w:pPr>
          </w:p>
        </w:tc>
      </w:tr>
      <w:tr w14:paraId="3938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4D4F9992">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65FD734">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5EAD73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生态效益指标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30FA2B3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空气污染率</w:t>
            </w:r>
          </w:p>
        </w:tc>
        <w:tc>
          <w:tcPr>
            <w:tcW w:w="873" w:type="dxa"/>
            <w:tcBorders>
              <w:top w:val="nil"/>
              <w:left w:val="nil"/>
              <w:bottom w:val="single" w:color="000000" w:sz="8" w:space="0"/>
              <w:right w:val="nil"/>
            </w:tcBorders>
            <w:shd w:val="clear" w:color="auto" w:fill="auto"/>
            <w:vAlign w:val="center"/>
          </w:tcPr>
          <w:p w14:paraId="215F30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100%没有污染</w:t>
            </w:r>
          </w:p>
        </w:tc>
        <w:tc>
          <w:tcPr>
            <w:tcW w:w="15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606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100%没有对空气造成污染</w:t>
            </w:r>
          </w:p>
        </w:tc>
        <w:tc>
          <w:tcPr>
            <w:tcW w:w="720" w:type="dxa"/>
            <w:tcBorders>
              <w:top w:val="nil"/>
              <w:left w:val="nil"/>
              <w:bottom w:val="single" w:color="000000" w:sz="8" w:space="0"/>
              <w:right w:val="single" w:color="000000" w:sz="8" w:space="0"/>
            </w:tcBorders>
            <w:shd w:val="clear" w:color="auto" w:fill="auto"/>
            <w:vAlign w:val="center"/>
          </w:tcPr>
          <w:p w14:paraId="6D2B79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01F031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600A08CF">
            <w:pPr>
              <w:jc w:val="center"/>
              <w:rPr>
                <w:rFonts w:hint="eastAsia" w:ascii="微软雅黑" w:hAnsi="微软雅黑" w:eastAsia="微软雅黑" w:cs="微软雅黑"/>
                <w:i w:val="0"/>
                <w:iCs w:val="0"/>
                <w:color w:val="000000"/>
                <w:sz w:val="16"/>
                <w:szCs w:val="16"/>
                <w:u w:val="none"/>
              </w:rPr>
            </w:pPr>
          </w:p>
        </w:tc>
      </w:tr>
      <w:tr w14:paraId="6804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510BFAC3">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65965967">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5BB957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可持续影响指标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23AAF3F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美术馆品牌形象</w:t>
            </w:r>
          </w:p>
        </w:tc>
        <w:tc>
          <w:tcPr>
            <w:tcW w:w="873" w:type="dxa"/>
            <w:tcBorders>
              <w:top w:val="nil"/>
              <w:left w:val="nil"/>
              <w:bottom w:val="single" w:color="000000" w:sz="8" w:space="0"/>
              <w:right w:val="nil"/>
            </w:tcBorders>
            <w:shd w:val="clear" w:color="auto" w:fill="auto"/>
            <w:vAlign w:val="center"/>
          </w:tcPr>
          <w:p w14:paraId="2C3737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w:t>
            </w:r>
          </w:p>
        </w:tc>
        <w:tc>
          <w:tcPr>
            <w:tcW w:w="1527" w:type="dxa"/>
            <w:tcBorders>
              <w:top w:val="nil"/>
              <w:left w:val="single" w:color="000000" w:sz="8" w:space="0"/>
              <w:bottom w:val="single" w:color="000000" w:sz="8" w:space="0"/>
              <w:right w:val="nil"/>
            </w:tcBorders>
            <w:shd w:val="clear" w:color="auto" w:fill="auto"/>
            <w:vAlign w:val="center"/>
          </w:tcPr>
          <w:p w14:paraId="0249DD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93359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5780B4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74B3503C">
            <w:pPr>
              <w:jc w:val="center"/>
              <w:rPr>
                <w:rFonts w:hint="eastAsia" w:ascii="微软雅黑" w:hAnsi="微软雅黑" w:eastAsia="微软雅黑" w:cs="微软雅黑"/>
                <w:i w:val="0"/>
                <w:iCs w:val="0"/>
                <w:color w:val="000000"/>
                <w:sz w:val="16"/>
                <w:szCs w:val="16"/>
                <w:u w:val="none"/>
              </w:rPr>
            </w:pPr>
          </w:p>
        </w:tc>
      </w:tr>
      <w:tr w14:paraId="0133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5F37A6E2">
            <w:pPr>
              <w:jc w:val="center"/>
              <w:rPr>
                <w:rFonts w:hint="eastAsia" w:ascii="微软雅黑" w:hAnsi="微软雅黑" w:eastAsia="微软雅黑" w:cs="微软雅黑"/>
                <w:i w:val="0"/>
                <w:iCs w:val="0"/>
                <w:color w:val="000000"/>
                <w:sz w:val="16"/>
                <w:szCs w:val="16"/>
                <w:u w:val="none"/>
              </w:rPr>
            </w:pPr>
          </w:p>
        </w:tc>
        <w:tc>
          <w:tcPr>
            <w:tcW w:w="742" w:type="dxa"/>
            <w:tcBorders>
              <w:top w:val="nil"/>
              <w:left w:val="single" w:color="000000" w:sz="8" w:space="0"/>
              <w:bottom w:val="single" w:color="000000" w:sz="8" w:space="0"/>
              <w:right w:val="single" w:color="000000" w:sz="8" w:space="0"/>
            </w:tcBorders>
            <w:shd w:val="clear" w:color="auto" w:fill="auto"/>
            <w:vAlign w:val="center"/>
          </w:tcPr>
          <w:p w14:paraId="380622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满意度指标</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04E142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服务对象满意度指标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249722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观众满意度</w:t>
            </w:r>
          </w:p>
        </w:tc>
        <w:tc>
          <w:tcPr>
            <w:tcW w:w="873" w:type="dxa"/>
            <w:tcBorders>
              <w:top w:val="nil"/>
              <w:left w:val="nil"/>
              <w:bottom w:val="single" w:color="000000" w:sz="8" w:space="0"/>
              <w:right w:val="nil"/>
            </w:tcBorders>
            <w:shd w:val="clear" w:color="auto" w:fill="auto"/>
            <w:vAlign w:val="center"/>
          </w:tcPr>
          <w:p w14:paraId="48074E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527" w:type="dxa"/>
            <w:tcBorders>
              <w:top w:val="nil"/>
              <w:left w:val="single" w:color="000000" w:sz="8" w:space="0"/>
              <w:bottom w:val="single" w:color="000000" w:sz="8" w:space="0"/>
              <w:right w:val="nil"/>
            </w:tcBorders>
            <w:shd w:val="clear" w:color="auto" w:fill="auto"/>
            <w:vAlign w:val="center"/>
          </w:tcPr>
          <w:p w14:paraId="3B559B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EC26C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7670C3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1138996A">
            <w:pPr>
              <w:jc w:val="center"/>
              <w:rPr>
                <w:rFonts w:hint="eastAsia" w:ascii="微软雅黑" w:hAnsi="微软雅黑" w:eastAsia="微软雅黑" w:cs="微软雅黑"/>
                <w:i w:val="0"/>
                <w:iCs w:val="0"/>
                <w:color w:val="000000"/>
                <w:sz w:val="16"/>
                <w:szCs w:val="16"/>
                <w:u w:val="none"/>
              </w:rPr>
            </w:pPr>
          </w:p>
        </w:tc>
      </w:tr>
      <w:tr w14:paraId="00DC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41B7E065">
            <w:pPr>
              <w:jc w:val="center"/>
              <w:rPr>
                <w:rFonts w:hint="eastAsia" w:ascii="微软雅黑" w:hAnsi="微软雅黑" w:eastAsia="微软雅黑" w:cs="微软雅黑"/>
                <w:i w:val="0"/>
                <w:iCs w:val="0"/>
                <w:color w:val="000000"/>
                <w:sz w:val="16"/>
                <w:szCs w:val="16"/>
                <w:u w:val="none"/>
              </w:rPr>
            </w:pP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6EBFFC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成本指标</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0698E6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经济成本指标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3C067E1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购买成本</w:t>
            </w:r>
          </w:p>
        </w:tc>
        <w:tc>
          <w:tcPr>
            <w:tcW w:w="873" w:type="dxa"/>
            <w:tcBorders>
              <w:top w:val="nil"/>
              <w:left w:val="nil"/>
              <w:bottom w:val="single" w:color="000000" w:sz="8" w:space="0"/>
              <w:right w:val="nil"/>
            </w:tcBorders>
            <w:shd w:val="clear" w:color="auto" w:fill="auto"/>
            <w:vAlign w:val="center"/>
          </w:tcPr>
          <w:p w14:paraId="1BF0FC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527" w:type="dxa"/>
            <w:tcBorders>
              <w:top w:val="nil"/>
              <w:left w:val="single" w:color="000000" w:sz="8" w:space="0"/>
              <w:bottom w:val="single" w:color="000000" w:sz="8" w:space="0"/>
              <w:right w:val="nil"/>
            </w:tcBorders>
            <w:shd w:val="clear" w:color="auto" w:fill="auto"/>
            <w:vAlign w:val="center"/>
          </w:tcPr>
          <w:p w14:paraId="7B8E38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0472A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3BF128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11508FAE">
            <w:pPr>
              <w:jc w:val="center"/>
              <w:rPr>
                <w:rFonts w:hint="eastAsia" w:ascii="微软雅黑" w:hAnsi="微软雅黑" w:eastAsia="微软雅黑" w:cs="微软雅黑"/>
                <w:i w:val="0"/>
                <w:iCs w:val="0"/>
                <w:color w:val="000000"/>
                <w:sz w:val="16"/>
                <w:szCs w:val="16"/>
                <w:u w:val="none"/>
              </w:rPr>
            </w:pPr>
          </w:p>
        </w:tc>
      </w:tr>
      <w:tr w14:paraId="151B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2E98E168">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6E4D91C8">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06C336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社会成本指标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71590079">
            <w:pPr>
              <w:rPr>
                <w:rFonts w:hint="eastAsia" w:ascii="微软雅黑" w:hAnsi="微软雅黑" w:eastAsia="微软雅黑" w:cs="微软雅黑"/>
                <w:i w:val="0"/>
                <w:iCs w:val="0"/>
                <w:color w:val="000000"/>
                <w:sz w:val="16"/>
                <w:szCs w:val="16"/>
                <w:u w:val="none"/>
              </w:rPr>
            </w:pPr>
          </w:p>
        </w:tc>
        <w:tc>
          <w:tcPr>
            <w:tcW w:w="873" w:type="dxa"/>
            <w:tcBorders>
              <w:top w:val="nil"/>
              <w:left w:val="nil"/>
              <w:bottom w:val="single" w:color="000000" w:sz="8" w:space="0"/>
              <w:right w:val="nil"/>
            </w:tcBorders>
            <w:shd w:val="clear" w:color="auto" w:fill="auto"/>
            <w:vAlign w:val="center"/>
          </w:tcPr>
          <w:p w14:paraId="120166B1">
            <w:pPr>
              <w:jc w:val="center"/>
              <w:rPr>
                <w:rFonts w:hint="eastAsia" w:ascii="微软雅黑" w:hAnsi="微软雅黑" w:eastAsia="微软雅黑" w:cs="微软雅黑"/>
                <w:i w:val="0"/>
                <w:iCs w:val="0"/>
                <w:color w:val="000000"/>
                <w:sz w:val="16"/>
                <w:szCs w:val="16"/>
                <w:u w:val="none"/>
              </w:rPr>
            </w:pPr>
          </w:p>
        </w:tc>
        <w:tc>
          <w:tcPr>
            <w:tcW w:w="1527" w:type="dxa"/>
            <w:tcBorders>
              <w:top w:val="nil"/>
              <w:left w:val="single" w:color="000000" w:sz="8" w:space="0"/>
              <w:bottom w:val="single" w:color="000000" w:sz="8" w:space="0"/>
              <w:right w:val="nil"/>
            </w:tcBorders>
            <w:shd w:val="clear" w:color="auto" w:fill="auto"/>
            <w:vAlign w:val="center"/>
          </w:tcPr>
          <w:p w14:paraId="423A9F35">
            <w:pPr>
              <w:jc w:val="center"/>
              <w:rPr>
                <w:rFonts w:hint="eastAsia" w:ascii="微软雅黑" w:hAnsi="微软雅黑" w:eastAsia="微软雅黑" w:cs="微软雅黑"/>
                <w:i w:val="0"/>
                <w:iCs w:val="0"/>
                <w:color w:val="000000"/>
                <w:sz w:val="16"/>
                <w:szCs w:val="16"/>
                <w:u w:val="none"/>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59C47C0">
            <w:pPr>
              <w:jc w:val="center"/>
              <w:rPr>
                <w:rFonts w:hint="eastAsia" w:ascii="微软雅黑" w:hAnsi="微软雅黑" w:eastAsia="微软雅黑" w:cs="微软雅黑"/>
                <w:i w:val="0"/>
                <w:iCs w:val="0"/>
                <w:color w:val="000000"/>
                <w:sz w:val="16"/>
                <w:szCs w:val="16"/>
                <w:u w:val="none"/>
              </w:rPr>
            </w:pPr>
          </w:p>
        </w:tc>
        <w:tc>
          <w:tcPr>
            <w:tcW w:w="664" w:type="dxa"/>
            <w:tcBorders>
              <w:top w:val="nil"/>
              <w:left w:val="single" w:color="000000" w:sz="8" w:space="0"/>
              <w:bottom w:val="single" w:color="000000" w:sz="8" w:space="0"/>
              <w:right w:val="single" w:color="000000" w:sz="8" w:space="0"/>
            </w:tcBorders>
            <w:shd w:val="clear" w:color="auto" w:fill="auto"/>
            <w:vAlign w:val="center"/>
          </w:tcPr>
          <w:p w14:paraId="5987CE50">
            <w:pPr>
              <w:jc w:val="center"/>
              <w:rPr>
                <w:rFonts w:hint="eastAsia" w:ascii="微软雅黑" w:hAnsi="微软雅黑" w:eastAsia="微软雅黑" w:cs="微软雅黑"/>
                <w:i w:val="0"/>
                <w:iCs w:val="0"/>
                <w:color w:val="000000"/>
                <w:sz w:val="16"/>
                <w:szCs w:val="16"/>
                <w:u w:val="none"/>
              </w:rPr>
            </w:pP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1D234B7A">
            <w:pPr>
              <w:jc w:val="center"/>
              <w:rPr>
                <w:rFonts w:hint="eastAsia" w:ascii="微软雅黑" w:hAnsi="微软雅黑" w:eastAsia="微软雅黑" w:cs="微软雅黑"/>
                <w:i w:val="0"/>
                <w:iCs w:val="0"/>
                <w:color w:val="000000"/>
                <w:sz w:val="16"/>
                <w:szCs w:val="16"/>
                <w:u w:val="none"/>
              </w:rPr>
            </w:pPr>
          </w:p>
        </w:tc>
      </w:tr>
      <w:tr w14:paraId="08C0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219C268C">
            <w:pPr>
              <w:jc w:val="center"/>
              <w:rPr>
                <w:rFonts w:hint="eastAsia" w:ascii="微软雅黑" w:hAnsi="微软雅黑" w:eastAsia="微软雅黑" w:cs="微软雅黑"/>
                <w:i w:val="0"/>
                <w:iCs w:val="0"/>
                <w:color w:val="000000"/>
                <w:sz w:val="16"/>
                <w:szCs w:val="16"/>
                <w:u w:val="none"/>
              </w:rPr>
            </w:pP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7BBF9F24">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689CEF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生态环境成本指标</w:t>
            </w:r>
          </w:p>
        </w:tc>
        <w:tc>
          <w:tcPr>
            <w:tcW w:w="874" w:type="dxa"/>
            <w:tcBorders>
              <w:top w:val="nil"/>
              <w:left w:val="single" w:color="000000" w:sz="8" w:space="0"/>
              <w:bottom w:val="single" w:color="000000" w:sz="8" w:space="0"/>
              <w:right w:val="single" w:color="000000" w:sz="8" w:space="0"/>
            </w:tcBorders>
            <w:shd w:val="clear" w:color="auto" w:fill="auto"/>
            <w:vAlign w:val="center"/>
          </w:tcPr>
          <w:p w14:paraId="503C28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环境污染率</w:t>
            </w:r>
          </w:p>
        </w:tc>
        <w:tc>
          <w:tcPr>
            <w:tcW w:w="873" w:type="dxa"/>
            <w:tcBorders>
              <w:top w:val="nil"/>
              <w:left w:val="nil"/>
              <w:bottom w:val="single" w:color="000000" w:sz="8" w:space="0"/>
              <w:right w:val="nil"/>
            </w:tcBorders>
            <w:shd w:val="clear" w:color="auto" w:fill="auto"/>
            <w:vAlign w:val="center"/>
          </w:tcPr>
          <w:p w14:paraId="7A0246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对环境造成污染</w:t>
            </w:r>
          </w:p>
        </w:tc>
        <w:tc>
          <w:tcPr>
            <w:tcW w:w="1527" w:type="dxa"/>
            <w:tcBorders>
              <w:top w:val="nil"/>
              <w:left w:val="single" w:color="000000" w:sz="8" w:space="0"/>
              <w:bottom w:val="single" w:color="000000" w:sz="8" w:space="0"/>
              <w:right w:val="nil"/>
            </w:tcBorders>
            <w:shd w:val="clear" w:color="auto" w:fill="auto"/>
            <w:vAlign w:val="center"/>
          </w:tcPr>
          <w:p w14:paraId="1032DD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没有对环境造成污染</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8EEE5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1471B2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28B8B71">
            <w:pPr>
              <w:jc w:val="center"/>
              <w:rPr>
                <w:rFonts w:hint="eastAsia" w:ascii="微软雅黑" w:hAnsi="微软雅黑" w:eastAsia="微软雅黑" w:cs="微软雅黑"/>
                <w:i w:val="0"/>
                <w:iCs w:val="0"/>
                <w:color w:val="000000"/>
                <w:sz w:val="16"/>
                <w:szCs w:val="16"/>
                <w:u w:val="none"/>
              </w:rPr>
            </w:pPr>
          </w:p>
        </w:tc>
      </w:tr>
      <w:tr w14:paraId="0AEC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519" w:type="dxa"/>
            <w:gridSpan w:val="6"/>
            <w:tcBorders>
              <w:top w:val="nil"/>
              <w:left w:val="single" w:color="000000" w:sz="8" w:space="0"/>
              <w:bottom w:val="single" w:color="000000" w:sz="8" w:space="0"/>
              <w:right w:val="nil"/>
            </w:tcBorders>
            <w:shd w:val="clear" w:color="auto" w:fill="auto"/>
            <w:vAlign w:val="center"/>
          </w:tcPr>
          <w:p w14:paraId="008FAC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总分</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FBED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664" w:type="dxa"/>
            <w:tcBorders>
              <w:top w:val="nil"/>
              <w:left w:val="single" w:color="000000" w:sz="8" w:space="0"/>
              <w:bottom w:val="single" w:color="000000" w:sz="8" w:space="0"/>
              <w:right w:val="single" w:color="000000" w:sz="8" w:space="0"/>
            </w:tcBorders>
            <w:shd w:val="clear" w:color="auto" w:fill="auto"/>
            <w:vAlign w:val="center"/>
          </w:tcPr>
          <w:p w14:paraId="012D36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496" w:type="dxa"/>
            <w:tcBorders>
              <w:top w:val="nil"/>
              <w:left w:val="single" w:color="000000" w:sz="8" w:space="0"/>
              <w:bottom w:val="single" w:color="000000" w:sz="8" w:space="0"/>
              <w:right w:val="single" w:color="000000" w:sz="8" w:space="0"/>
            </w:tcBorders>
            <w:shd w:val="clear" w:color="auto" w:fill="auto"/>
            <w:vAlign w:val="center"/>
          </w:tcPr>
          <w:p w14:paraId="3CA1125C">
            <w:pPr>
              <w:jc w:val="center"/>
              <w:rPr>
                <w:rFonts w:hint="eastAsia" w:ascii="微软雅黑" w:hAnsi="微软雅黑" w:eastAsia="微软雅黑" w:cs="微软雅黑"/>
                <w:i w:val="0"/>
                <w:iCs w:val="0"/>
                <w:color w:val="000000"/>
                <w:sz w:val="16"/>
                <w:szCs w:val="16"/>
                <w:u w:val="none"/>
              </w:rPr>
            </w:pPr>
          </w:p>
        </w:tc>
      </w:tr>
    </w:tbl>
    <w:p w14:paraId="6FE8BDAB">
      <w:pPr>
        <w:spacing w:line="222" w:lineRule="auto"/>
        <w:rPr>
          <w:sz w:val="22"/>
          <w:szCs w:val="22"/>
        </w:rPr>
      </w:pPr>
    </w:p>
    <w:p w14:paraId="6D3DC066">
      <w:pPr>
        <w:spacing w:before="153" w:line="173" w:lineRule="auto"/>
        <w:jc w:val="both"/>
        <w:rPr>
          <w:sz w:val="22"/>
          <w:szCs w:val="22"/>
        </w:rPr>
      </w:pPr>
      <w:r>
        <w:rPr>
          <w:rFonts w:ascii="黑体" w:hAnsi="黑体" w:eastAsia="黑体" w:cs="黑体"/>
          <w:spacing w:val="24"/>
          <w:sz w:val="31"/>
          <w:szCs w:val="31"/>
        </w:rPr>
        <w:t>附件</w:t>
      </w:r>
      <w:r>
        <w:rPr>
          <w:rFonts w:hint="eastAsia" w:ascii="黑体" w:hAnsi="黑体" w:eastAsia="黑体" w:cs="黑体"/>
          <w:spacing w:val="24"/>
          <w:sz w:val="31"/>
          <w:szCs w:val="31"/>
          <w:lang w:val="en-US" w:eastAsia="zh-CN"/>
        </w:rPr>
        <w:t xml:space="preserve">4           </w:t>
      </w:r>
      <w:r>
        <w:rPr>
          <w:rFonts w:ascii="Times New Roman" w:hAnsi="Times New Roman" w:eastAsia="Times New Roman" w:cs="Times New Roman"/>
          <w:spacing w:val="6"/>
          <w:sz w:val="35"/>
          <w:szCs w:val="35"/>
        </w:rPr>
        <w:t>2024</w:t>
      </w:r>
      <w:r>
        <w:rPr>
          <w:rFonts w:ascii="Times New Roman" w:hAnsi="Times New Roman" w:eastAsia="Times New Roman" w:cs="Times New Roman"/>
          <w:spacing w:val="32"/>
          <w:sz w:val="35"/>
          <w:szCs w:val="35"/>
        </w:rPr>
        <w:t xml:space="preserve"> </w:t>
      </w:r>
      <w:r>
        <w:rPr>
          <w:rFonts w:ascii="微软雅黑" w:hAnsi="微软雅黑" w:eastAsia="微软雅黑" w:cs="微软雅黑"/>
          <w:spacing w:val="6"/>
          <w:sz w:val="35"/>
          <w:szCs w:val="35"/>
        </w:rPr>
        <w:t>年度项目支出绩效自评表</w:t>
      </w:r>
    </w:p>
    <w:p w14:paraId="3B0135EC">
      <w:pPr>
        <w:spacing w:line="222" w:lineRule="auto"/>
        <w:rPr>
          <w:sz w:val="22"/>
          <w:szCs w:val="22"/>
        </w:rPr>
      </w:pPr>
    </w:p>
    <w:tbl>
      <w:tblPr>
        <w:tblStyle w:val="9"/>
        <w:tblW w:w="98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1388"/>
        <w:gridCol w:w="794"/>
        <w:gridCol w:w="1029"/>
        <w:gridCol w:w="1069"/>
        <w:gridCol w:w="1226"/>
        <w:gridCol w:w="1083"/>
        <w:gridCol w:w="1108"/>
        <w:gridCol w:w="947"/>
      </w:tblGrid>
      <w:tr w14:paraId="3539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BF9ED6">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项目支出名称</w:t>
            </w:r>
          </w:p>
        </w:tc>
        <w:tc>
          <w:tcPr>
            <w:tcW w:w="8644"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7538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书画作品展</w:t>
            </w:r>
          </w:p>
        </w:tc>
      </w:tr>
      <w:tr w14:paraId="688C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AE1E0E">
            <w:pPr>
              <w:jc w:val="center"/>
              <w:rPr>
                <w:rFonts w:hint="eastAsia" w:ascii="微软雅黑" w:hAnsi="微软雅黑" w:eastAsia="微软雅黑" w:cs="微软雅黑"/>
                <w:b/>
                <w:bCs/>
                <w:i w:val="0"/>
                <w:iCs w:val="0"/>
                <w:color w:val="000000"/>
                <w:sz w:val="16"/>
                <w:szCs w:val="16"/>
                <w:u w:val="none"/>
              </w:rPr>
            </w:pPr>
          </w:p>
        </w:tc>
        <w:tc>
          <w:tcPr>
            <w:tcW w:w="8644"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4D8B70">
            <w:pPr>
              <w:jc w:val="center"/>
              <w:rPr>
                <w:rFonts w:hint="eastAsia" w:ascii="微软雅黑" w:hAnsi="微软雅黑" w:eastAsia="微软雅黑" w:cs="微软雅黑"/>
                <w:b/>
                <w:bCs/>
                <w:i w:val="0"/>
                <w:iCs w:val="0"/>
                <w:color w:val="000000"/>
                <w:sz w:val="18"/>
                <w:szCs w:val="18"/>
                <w:u w:val="none"/>
              </w:rPr>
            </w:pPr>
          </w:p>
        </w:tc>
      </w:tr>
      <w:tr w14:paraId="198D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235" w:type="dxa"/>
            <w:tcBorders>
              <w:top w:val="nil"/>
              <w:left w:val="single" w:color="000000" w:sz="8" w:space="0"/>
              <w:bottom w:val="single" w:color="000000" w:sz="8" w:space="0"/>
              <w:right w:val="single" w:color="000000" w:sz="8" w:space="0"/>
            </w:tcBorders>
            <w:shd w:val="clear" w:color="auto" w:fill="auto"/>
            <w:vAlign w:val="center"/>
          </w:tcPr>
          <w:p w14:paraId="2EF7C7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主管部门</w:t>
            </w:r>
          </w:p>
        </w:tc>
        <w:tc>
          <w:tcPr>
            <w:tcW w:w="4280" w:type="dxa"/>
            <w:gridSpan w:val="4"/>
            <w:tcBorders>
              <w:top w:val="nil"/>
              <w:left w:val="single" w:color="000000" w:sz="8" w:space="0"/>
              <w:bottom w:val="single" w:color="000000" w:sz="8" w:space="0"/>
              <w:right w:val="nil"/>
            </w:tcBorders>
            <w:shd w:val="clear" w:color="auto" w:fill="auto"/>
            <w:vAlign w:val="center"/>
          </w:tcPr>
          <w:p w14:paraId="1E3949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株洲市文化旅游广电体育局</w:t>
            </w:r>
          </w:p>
        </w:tc>
        <w:tc>
          <w:tcPr>
            <w:tcW w:w="1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47E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实施单位</w:t>
            </w:r>
          </w:p>
        </w:tc>
        <w:tc>
          <w:tcPr>
            <w:tcW w:w="3138" w:type="dxa"/>
            <w:gridSpan w:val="3"/>
            <w:tcBorders>
              <w:top w:val="single" w:color="000000" w:sz="8" w:space="0"/>
              <w:left w:val="nil"/>
              <w:bottom w:val="single" w:color="000000" w:sz="8" w:space="0"/>
              <w:right w:val="single" w:color="000000" w:sz="8" w:space="0"/>
            </w:tcBorders>
            <w:shd w:val="clear" w:color="auto" w:fill="auto"/>
            <w:vAlign w:val="center"/>
          </w:tcPr>
          <w:p w14:paraId="693A99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株洲美术馆（株洲画院）</w:t>
            </w:r>
          </w:p>
        </w:tc>
      </w:tr>
      <w:tr w14:paraId="717A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235" w:type="dxa"/>
            <w:vMerge w:val="restart"/>
            <w:tcBorders>
              <w:top w:val="nil"/>
              <w:left w:val="single" w:color="000000" w:sz="8" w:space="0"/>
              <w:bottom w:val="single" w:color="000000" w:sz="8" w:space="0"/>
              <w:right w:val="single" w:color="000000" w:sz="8" w:space="0"/>
            </w:tcBorders>
            <w:shd w:val="clear" w:color="auto" w:fill="auto"/>
            <w:vAlign w:val="center"/>
          </w:tcPr>
          <w:p w14:paraId="2E36ED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项目资金(万元)</w:t>
            </w:r>
          </w:p>
        </w:tc>
        <w:tc>
          <w:tcPr>
            <w:tcW w:w="2182"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469CA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 xml:space="preserve">     资金来源</w:t>
            </w:r>
          </w:p>
        </w:tc>
        <w:tc>
          <w:tcPr>
            <w:tcW w:w="1029" w:type="dxa"/>
            <w:vMerge w:val="restart"/>
            <w:tcBorders>
              <w:top w:val="nil"/>
              <w:left w:val="single" w:color="000000" w:sz="8" w:space="0"/>
              <w:bottom w:val="single" w:color="000000" w:sz="8" w:space="0"/>
              <w:right w:val="nil"/>
            </w:tcBorders>
            <w:shd w:val="clear" w:color="auto" w:fill="auto"/>
            <w:vAlign w:val="center"/>
          </w:tcPr>
          <w:p w14:paraId="09CA500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年初预算数</w:t>
            </w:r>
          </w:p>
        </w:tc>
        <w:tc>
          <w:tcPr>
            <w:tcW w:w="1069" w:type="dxa"/>
            <w:vMerge w:val="restart"/>
            <w:tcBorders>
              <w:top w:val="nil"/>
              <w:left w:val="single" w:color="000000" w:sz="8" w:space="0"/>
              <w:bottom w:val="single" w:color="000000" w:sz="8" w:space="0"/>
              <w:right w:val="nil"/>
            </w:tcBorders>
            <w:shd w:val="clear" w:color="auto" w:fill="auto"/>
            <w:vAlign w:val="center"/>
          </w:tcPr>
          <w:p w14:paraId="141E34A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全年预算数</w:t>
            </w:r>
          </w:p>
        </w:tc>
        <w:tc>
          <w:tcPr>
            <w:tcW w:w="1226" w:type="dxa"/>
            <w:vMerge w:val="restart"/>
            <w:tcBorders>
              <w:top w:val="single" w:color="000000" w:sz="8" w:space="0"/>
              <w:left w:val="single" w:color="000000" w:sz="8" w:space="0"/>
              <w:bottom w:val="single" w:color="000000" w:sz="8" w:space="0"/>
              <w:right w:val="nil"/>
            </w:tcBorders>
            <w:shd w:val="clear" w:color="auto" w:fill="auto"/>
            <w:vAlign w:val="center"/>
          </w:tcPr>
          <w:p w14:paraId="591CF42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全年执行数</w:t>
            </w:r>
          </w:p>
        </w:tc>
        <w:tc>
          <w:tcPr>
            <w:tcW w:w="10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9B4A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11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3587D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执行率</w:t>
            </w:r>
          </w:p>
        </w:tc>
        <w:tc>
          <w:tcPr>
            <w:tcW w:w="9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FE85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r>
      <w:tr w14:paraId="4841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5E6928AA">
            <w:pPr>
              <w:jc w:val="center"/>
              <w:rPr>
                <w:rFonts w:hint="eastAsia" w:ascii="微软雅黑" w:hAnsi="微软雅黑" w:eastAsia="微软雅黑" w:cs="微软雅黑"/>
                <w:i w:val="0"/>
                <w:iCs w:val="0"/>
                <w:color w:val="000000"/>
                <w:sz w:val="16"/>
                <w:szCs w:val="16"/>
                <w:u w:val="none"/>
              </w:rPr>
            </w:pPr>
          </w:p>
        </w:tc>
        <w:tc>
          <w:tcPr>
            <w:tcW w:w="2182"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76F51ED">
            <w:pPr>
              <w:jc w:val="center"/>
              <w:rPr>
                <w:rFonts w:hint="eastAsia" w:ascii="微软雅黑" w:hAnsi="微软雅黑" w:eastAsia="微软雅黑" w:cs="微软雅黑"/>
                <w:b/>
                <w:bCs/>
                <w:i w:val="0"/>
                <w:iCs w:val="0"/>
                <w:color w:val="000000"/>
                <w:sz w:val="16"/>
                <w:szCs w:val="16"/>
                <w:u w:val="none"/>
              </w:rPr>
            </w:pPr>
          </w:p>
        </w:tc>
        <w:tc>
          <w:tcPr>
            <w:tcW w:w="1029" w:type="dxa"/>
            <w:vMerge w:val="continue"/>
            <w:tcBorders>
              <w:top w:val="nil"/>
              <w:left w:val="single" w:color="000000" w:sz="8" w:space="0"/>
              <w:bottom w:val="single" w:color="000000" w:sz="8" w:space="0"/>
              <w:right w:val="nil"/>
            </w:tcBorders>
            <w:shd w:val="clear" w:color="auto" w:fill="auto"/>
            <w:vAlign w:val="center"/>
          </w:tcPr>
          <w:p w14:paraId="6FFFAF73">
            <w:pPr>
              <w:jc w:val="center"/>
              <w:rPr>
                <w:rFonts w:hint="eastAsia" w:ascii="微软雅黑" w:hAnsi="微软雅黑" w:eastAsia="微软雅黑" w:cs="微软雅黑"/>
                <w:b/>
                <w:bCs/>
                <w:i w:val="0"/>
                <w:iCs w:val="0"/>
                <w:color w:val="000000"/>
                <w:sz w:val="16"/>
                <w:szCs w:val="16"/>
                <w:u w:val="none"/>
              </w:rPr>
            </w:pPr>
          </w:p>
        </w:tc>
        <w:tc>
          <w:tcPr>
            <w:tcW w:w="1069" w:type="dxa"/>
            <w:vMerge w:val="continue"/>
            <w:tcBorders>
              <w:top w:val="nil"/>
              <w:left w:val="single" w:color="000000" w:sz="8" w:space="0"/>
              <w:bottom w:val="single" w:color="000000" w:sz="8" w:space="0"/>
              <w:right w:val="nil"/>
            </w:tcBorders>
            <w:shd w:val="clear" w:color="auto" w:fill="auto"/>
            <w:vAlign w:val="center"/>
          </w:tcPr>
          <w:p w14:paraId="69F3D2A1">
            <w:pPr>
              <w:jc w:val="center"/>
              <w:rPr>
                <w:rFonts w:hint="eastAsia" w:ascii="微软雅黑" w:hAnsi="微软雅黑" w:eastAsia="微软雅黑" w:cs="微软雅黑"/>
                <w:b/>
                <w:bCs/>
                <w:i w:val="0"/>
                <w:iCs w:val="0"/>
                <w:color w:val="000000"/>
                <w:sz w:val="16"/>
                <w:szCs w:val="16"/>
                <w:u w:val="none"/>
              </w:rPr>
            </w:pPr>
          </w:p>
        </w:tc>
        <w:tc>
          <w:tcPr>
            <w:tcW w:w="1226" w:type="dxa"/>
            <w:vMerge w:val="continue"/>
            <w:tcBorders>
              <w:top w:val="single" w:color="000000" w:sz="8" w:space="0"/>
              <w:left w:val="single" w:color="000000" w:sz="8" w:space="0"/>
              <w:bottom w:val="single" w:color="000000" w:sz="8" w:space="0"/>
              <w:right w:val="nil"/>
            </w:tcBorders>
            <w:shd w:val="clear" w:color="auto" w:fill="auto"/>
            <w:vAlign w:val="center"/>
          </w:tcPr>
          <w:p w14:paraId="6035EDC7">
            <w:pPr>
              <w:jc w:val="center"/>
              <w:rPr>
                <w:rFonts w:hint="eastAsia" w:ascii="微软雅黑" w:hAnsi="微软雅黑" w:eastAsia="微软雅黑" w:cs="微软雅黑"/>
                <w:b/>
                <w:bCs/>
                <w:i w:val="0"/>
                <w:iCs w:val="0"/>
                <w:color w:val="000000"/>
                <w:sz w:val="16"/>
                <w:szCs w:val="16"/>
                <w:u w:val="none"/>
              </w:rPr>
            </w:pPr>
          </w:p>
        </w:tc>
        <w:tc>
          <w:tcPr>
            <w:tcW w:w="10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685903">
            <w:pPr>
              <w:jc w:val="center"/>
              <w:rPr>
                <w:rFonts w:hint="eastAsia" w:ascii="微软雅黑" w:hAnsi="微软雅黑" w:eastAsia="微软雅黑" w:cs="微软雅黑"/>
                <w:b/>
                <w:bCs/>
                <w:i w:val="0"/>
                <w:iCs w:val="0"/>
                <w:color w:val="000000"/>
                <w:sz w:val="16"/>
                <w:szCs w:val="16"/>
                <w:u w:val="none"/>
              </w:rPr>
            </w:pPr>
          </w:p>
        </w:tc>
        <w:tc>
          <w:tcPr>
            <w:tcW w:w="11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648BDF">
            <w:pPr>
              <w:jc w:val="center"/>
              <w:rPr>
                <w:rFonts w:hint="eastAsia" w:ascii="微软雅黑" w:hAnsi="微软雅黑" w:eastAsia="微软雅黑" w:cs="微软雅黑"/>
                <w:b/>
                <w:bCs/>
                <w:i w:val="0"/>
                <w:iCs w:val="0"/>
                <w:color w:val="000000"/>
                <w:sz w:val="16"/>
                <w:szCs w:val="16"/>
                <w:u w:val="none"/>
              </w:rPr>
            </w:pPr>
          </w:p>
        </w:tc>
        <w:tc>
          <w:tcPr>
            <w:tcW w:w="9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0A77A1">
            <w:pPr>
              <w:jc w:val="center"/>
              <w:rPr>
                <w:rFonts w:hint="eastAsia" w:ascii="微软雅黑" w:hAnsi="微软雅黑" w:eastAsia="微软雅黑" w:cs="微软雅黑"/>
                <w:b/>
                <w:bCs/>
                <w:i w:val="0"/>
                <w:iCs w:val="0"/>
                <w:color w:val="000000"/>
                <w:sz w:val="16"/>
                <w:szCs w:val="16"/>
                <w:u w:val="none"/>
              </w:rPr>
            </w:pPr>
          </w:p>
        </w:tc>
      </w:tr>
      <w:tr w14:paraId="44E8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310A79DC">
            <w:pPr>
              <w:jc w:val="center"/>
              <w:rPr>
                <w:rFonts w:hint="eastAsia" w:ascii="微软雅黑" w:hAnsi="微软雅黑" w:eastAsia="微软雅黑" w:cs="微软雅黑"/>
                <w:i w:val="0"/>
                <w:iCs w:val="0"/>
                <w:color w:val="000000"/>
                <w:sz w:val="16"/>
                <w:szCs w:val="16"/>
                <w:u w:val="none"/>
              </w:rPr>
            </w:pPr>
          </w:p>
        </w:tc>
        <w:tc>
          <w:tcPr>
            <w:tcW w:w="2182"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0CE1E8">
            <w:pPr>
              <w:jc w:val="center"/>
              <w:rPr>
                <w:rFonts w:hint="eastAsia" w:ascii="微软雅黑" w:hAnsi="微软雅黑" w:eastAsia="微软雅黑" w:cs="微软雅黑"/>
                <w:b/>
                <w:bCs/>
                <w:i w:val="0"/>
                <w:iCs w:val="0"/>
                <w:color w:val="000000"/>
                <w:sz w:val="16"/>
                <w:szCs w:val="16"/>
                <w:u w:val="none"/>
              </w:rPr>
            </w:pPr>
          </w:p>
        </w:tc>
        <w:tc>
          <w:tcPr>
            <w:tcW w:w="1029" w:type="dxa"/>
            <w:vMerge w:val="continue"/>
            <w:tcBorders>
              <w:top w:val="nil"/>
              <w:left w:val="single" w:color="000000" w:sz="8" w:space="0"/>
              <w:bottom w:val="single" w:color="000000" w:sz="8" w:space="0"/>
              <w:right w:val="nil"/>
            </w:tcBorders>
            <w:shd w:val="clear" w:color="auto" w:fill="auto"/>
            <w:vAlign w:val="center"/>
          </w:tcPr>
          <w:p w14:paraId="21E5D2CC">
            <w:pPr>
              <w:jc w:val="center"/>
              <w:rPr>
                <w:rFonts w:hint="eastAsia" w:ascii="微软雅黑" w:hAnsi="微软雅黑" w:eastAsia="微软雅黑" w:cs="微软雅黑"/>
                <w:b/>
                <w:bCs/>
                <w:i w:val="0"/>
                <w:iCs w:val="0"/>
                <w:color w:val="000000"/>
                <w:sz w:val="16"/>
                <w:szCs w:val="16"/>
                <w:u w:val="none"/>
              </w:rPr>
            </w:pPr>
          </w:p>
        </w:tc>
        <w:tc>
          <w:tcPr>
            <w:tcW w:w="1069" w:type="dxa"/>
            <w:vMerge w:val="continue"/>
            <w:tcBorders>
              <w:top w:val="nil"/>
              <w:left w:val="single" w:color="000000" w:sz="8" w:space="0"/>
              <w:bottom w:val="single" w:color="000000" w:sz="8" w:space="0"/>
              <w:right w:val="nil"/>
            </w:tcBorders>
            <w:shd w:val="clear" w:color="auto" w:fill="auto"/>
            <w:vAlign w:val="center"/>
          </w:tcPr>
          <w:p w14:paraId="4F9EF9BD">
            <w:pPr>
              <w:jc w:val="center"/>
              <w:rPr>
                <w:rFonts w:hint="eastAsia" w:ascii="微软雅黑" w:hAnsi="微软雅黑" w:eastAsia="微软雅黑" w:cs="微软雅黑"/>
                <w:b/>
                <w:bCs/>
                <w:i w:val="0"/>
                <w:iCs w:val="0"/>
                <w:color w:val="000000"/>
                <w:sz w:val="16"/>
                <w:szCs w:val="16"/>
                <w:u w:val="none"/>
              </w:rPr>
            </w:pPr>
          </w:p>
        </w:tc>
        <w:tc>
          <w:tcPr>
            <w:tcW w:w="1226" w:type="dxa"/>
            <w:vMerge w:val="continue"/>
            <w:tcBorders>
              <w:top w:val="single" w:color="000000" w:sz="8" w:space="0"/>
              <w:left w:val="single" w:color="000000" w:sz="8" w:space="0"/>
              <w:bottom w:val="single" w:color="000000" w:sz="8" w:space="0"/>
              <w:right w:val="nil"/>
            </w:tcBorders>
            <w:shd w:val="clear" w:color="auto" w:fill="auto"/>
            <w:vAlign w:val="center"/>
          </w:tcPr>
          <w:p w14:paraId="286DF52A">
            <w:pPr>
              <w:jc w:val="center"/>
              <w:rPr>
                <w:rFonts w:hint="eastAsia" w:ascii="微软雅黑" w:hAnsi="微软雅黑" w:eastAsia="微软雅黑" w:cs="微软雅黑"/>
                <w:b/>
                <w:bCs/>
                <w:i w:val="0"/>
                <w:iCs w:val="0"/>
                <w:color w:val="000000"/>
                <w:sz w:val="16"/>
                <w:szCs w:val="16"/>
                <w:u w:val="none"/>
              </w:rPr>
            </w:pPr>
          </w:p>
        </w:tc>
        <w:tc>
          <w:tcPr>
            <w:tcW w:w="10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8F2316">
            <w:pPr>
              <w:jc w:val="center"/>
              <w:rPr>
                <w:rFonts w:hint="eastAsia" w:ascii="微软雅黑" w:hAnsi="微软雅黑" w:eastAsia="微软雅黑" w:cs="微软雅黑"/>
                <w:b/>
                <w:bCs/>
                <w:i w:val="0"/>
                <w:iCs w:val="0"/>
                <w:color w:val="000000"/>
                <w:sz w:val="16"/>
                <w:szCs w:val="16"/>
                <w:u w:val="none"/>
              </w:rPr>
            </w:pPr>
          </w:p>
        </w:tc>
        <w:tc>
          <w:tcPr>
            <w:tcW w:w="11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2110A7">
            <w:pPr>
              <w:jc w:val="center"/>
              <w:rPr>
                <w:rFonts w:hint="eastAsia" w:ascii="微软雅黑" w:hAnsi="微软雅黑" w:eastAsia="微软雅黑" w:cs="微软雅黑"/>
                <w:b/>
                <w:bCs/>
                <w:i w:val="0"/>
                <w:iCs w:val="0"/>
                <w:color w:val="000000"/>
                <w:sz w:val="16"/>
                <w:szCs w:val="16"/>
                <w:u w:val="none"/>
              </w:rPr>
            </w:pPr>
          </w:p>
        </w:tc>
        <w:tc>
          <w:tcPr>
            <w:tcW w:w="9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8DD08C">
            <w:pPr>
              <w:jc w:val="center"/>
              <w:rPr>
                <w:rFonts w:hint="eastAsia" w:ascii="微软雅黑" w:hAnsi="微软雅黑" w:eastAsia="微软雅黑" w:cs="微软雅黑"/>
                <w:b/>
                <w:bCs/>
                <w:i w:val="0"/>
                <w:iCs w:val="0"/>
                <w:color w:val="000000"/>
                <w:sz w:val="16"/>
                <w:szCs w:val="16"/>
                <w:u w:val="none"/>
              </w:rPr>
            </w:pPr>
          </w:p>
        </w:tc>
      </w:tr>
      <w:tr w14:paraId="4DEA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61652DF5">
            <w:pPr>
              <w:jc w:val="center"/>
              <w:rPr>
                <w:rFonts w:hint="eastAsia" w:ascii="微软雅黑" w:hAnsi="微软雅黑" w:eastAsia="微软雅黑" w:cs="微软雅黑"/>
                <w:i w:val="0"/>
                <w:iCs w:val="0"/>
                <w:color w:val="000000"/>
                <w:sz w:val="16"/>
                <w:szCs w:val="16"/>
                <w:u w:val="none"/>
              </w:rPr>
            </w:pPr>
          </w:p>
        </w:tc>
        <w:tc>
          <w:tcPr>
            <w:tcW w:w="2182" w:type="dxa"/>
            <w:gridSpan w:val="2"/>
            <w:tcBorders>
              <w:top w:val="nil"/>
              <w:left w:val="single" w:color="000000" w:sz="8" w:space="0"/>
              <w:bottom w:val="single" w:color="000000" w:sz="8" w:space="0"/>
              <w:right w:val="single" w:color="000000" w:sz="8" w:space="0"/>
            </w:tcBorders>
            <w:shd w:val="clear" w:color="auto" w:fill="auto"/>
            <w:vAlign w:val="center"/>
          </w:tcPr>
          <w:p w14:paraId="1AA171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其中:当年财政拨款</w:t>
            </w:r>
          </w:p>
        </w:tc>
        <w:tc>
          <w:tcPr>
            <w:tcW w:w="1029" w:type="dxa"/>
            <w:tcBorders>
              <w:top w:val="nil"/>
              <w:left w:val="single" w:color="000000" w:sz="8" w:space="0"/>
              <w:bottom w:val="single" w:color="000000" w:sz="8" w:space="0"/>
              <w:right w:val="nil"/>
            </w:tcBorders>
            <w:shd w:val="clear" w:color="auto" w:fill="auto"/>
            <w:vAlign w:val="center"/>
          </w:tcPr>
          <w:p w14:paraId="2B2D88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69" w:type="dxa"/>
            <w:tcBorders>
              <w:top w:val="nil"/>
              <w:left w:val="single" w:color="000000" w:sz="8" w:space="0"/>
              <w:bottom w:val="single" w:color="000000" w:sz="8" w:space="0"/>
              <w:right w:val="nil"/>
            </w:tcBorders>
            <w:shd w:val="clear" w:color="auto" w:fill="auto"/>
            <w:vAlign w:val="center"/>
          </w:tcPr>
          <w:p w14:paraId="0003D9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226" w:type="dxa"/>
            <w:tcBorders>
              <w:top w:val="nil"/>
              <w:left w:val="single" w:color="000000" w:sz="8" w:space="0"/>
              <w:bottom w:val="single" w:color="000000" w:sz="8" w:space="0"/>
              <w:right w:val="nil"/>
            </w:tcBorders>
            <w:shd w:val="clear" w:color="auto" w:fill="auto"/>
            <w:vAlign w:val="center"/>
          </w:tcPr>
          <w:p w14:paraId="387D23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FE39509">
            <w:pPr>
              <w:jc w:val="center"/>
              <w:rPr>
                <w:rFonts w:hint="eastAsia" w:ascii="微软雅黑" w:hAnsi="微软雅黑" w:eastAsia="微软雅黑" w:cs="微软雅黑"/>
                <w:i w:val="0"/>
                <w:iCs w:val="0"/>
                <w:color w:val="000000"/>
                <w:sz w:val="16"/>
                <w:szCs w:val="16"/>
                <w:u w:val="none"/>
              </w:rPr>
            </w:pP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18DB0D18">
            <w:pPr>
              <w:jc w:val="center"/>
              <w:rPr>
                <w:rFonts w:hint="eastAsia" w:ascii="微软雅黑" w:hAnsi="微软雅黑" w:eastAsia="微软雅黑" w:cs="微软雅黑"/>
                <w:i w:val="0"/>
                <w:iCs w:val="0"/>
                <w:color w:val="000000"/>
                <w:sz w:val="16"/>
                <w:szCs w:val="16"/>
                <w:u w:val="none"/>
              </w:rPr>
            </w:pPr>
          </w:p>
        </w:tc>
        <w:tc>
          <w:tcPr>
            <w:tcW w:w="947" w:type="dxa"/>
            <w:tcBorders>
              <w:top w:val="nil"/>
              <w:left w:val="single" w:color="000000" w:sz="8" w:space="0"/>
              <w:bottom w:val="single" w:color="000000" w:sz="8" w:space="0"/>
              <w:right w:val="single" w:color="000000" w:sz="8" w:space="0"/>
            </w:tcBorders>
            <w:shd w:val="clear" w:color="auto" w:fill="auto"/>
            <w:vAlign w:val="center"/>
          </w:tcPr>
          <w:p w14:paraId="3DC5EC88">
            <w:pPr>
              <w:jc w:val="center"/>
              <w:rPr>
                <w:rFonts w:hint="eastAsia" w:ascii="微软雅黑" w:hAnsi="微软雅黑" w:eastAsia="微软雅黑" w:cs="微软雅黑"/>
                <w:i w:val="0"/>
                <w:iCs w:val="0"/>
                <w:color w:val="000000"/>
                <w:sz w:val="16"/>
                <w:szCs w:val="16"/>
                <w:u w:val="none"/>
              </w:rPr>
            </w:pPr>
          </w:p>
        </w:tc>
      </w:tr>
      <w:tr w14:paraId="3646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759A70E5">
            <w:pPr>
              <w:jc w:val="center"/>
              <w:rPr>
                <w:rFonts w:hint="eastAsia" w:ascii="微软雅黑" w:hAnsi="微软雅黑" w:eastAsia="微软雅黑" w:cs="微软雅黑"/>
                <w:i w:val="0"/>
                <w:iCs w:val="0"/>
                <w:color w:val="000000"/>
                <w:sz w:val="16"/>
                <w:szCs w:val="16"/>
                <w:u w:val="none"/>
              </w:rPr>
            </w:pPr>
          </w:p>
        </w:tc>
        <w:tc>
          <w:tcPr>
            <w:tcW w:w="2182" w:type="dxa"/>
            <w:gridSpan w:val="2"/>
            <w:tcBorders>
              <w:top w:val="nil"/>
              <w:left w:val="single" w:color="000000" w:sz="8" w:space="0"/>
              <w:bottom w:val="single" w:color="000000" w:sz="8" w:space="0"/>
              <w:right w:val="single" w:color="000000" w:sz="8" w:space="0"/>
            </w:tcBorders>
            <w:shd w:val="clear" w:color="auto" w:fill="auto"/>
            <w:vAlign w:val="center"/>
          </w:tcPr>
          <w:p w14:paraId="3C3BE9C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上年结转金额</w:t>
            </w:r>
          </w:p>
        </w:tc>
        <w:tc>
          <w:tcPr>
            <w:tcW w:w="1029" w:type="dxa"/>
            <w:tcBorders>
              <w:top w:val="nil"/>
              <w:left w:val="single" w:color="000000" w:sz="8" w:space="0"/>
              <w:bottom w:val="single" w:color="000000" w:sz="8" w:space="0"/>
              <w:right w:val="nil"/>
            </w:tcBorders>
            <w:shd w:val="clear" w:color="auto" w:fill="auto"/>
            <w:vAlign w:val="center"/>
          </w:tcPr>
          <w:p w14:paraId="485D50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69" w:type="dxa"/>
            <w:tcBorders>
              <w:top w:val="nil"/>
              <w:left w:val="single" w:color="000000" w:sz="8" w:space="0"/>
              <w:bottom w:val="single" w:color="000000" w:sz="8" w:space="0"/>
              <w:right w:val="nil"/>
            </w:tcBorders>
            <w:shd w:val="clear" w:color="auto" w:fill="auto"/>
            <w:vAlign w:val="center"/>
          </w:tcPr>
          <w:p w14:paraId="24C88B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226" w:type="dxa"/>
            <w:tcBorders>
              <w:top w:val="nil"/>
              <w:left w:val="single" w:color="000000" w:sz="8" w:space="0"/>
              <w:bottom w:val="single" w:color="000000" w:sz="8" w:space="0"/>
              <w:right w:val="nil"/>
            </w:tcBorders>
            <w:shd w:val="clear" w:color="auto" w:fill="auto"/>
            <w:vAlign w:val="center"/>
          </w:tcPr>
          <w:p w14:paraId="2B3A32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3EA398D1">
            <w:pPr>
              <w:jc w:val="center"/>
              <w:rPr>
                <w:rFonts w:hint="eastAsia" w:ascii="微软雅黑" w:hAnsi="微软雅黑" w:eastAsia="微软雅黑" w:cs="微软雅黑"/>
                <w:i w:val="0"/>
                <w:iCs w:val="0"/>
                <w:color w:val="000000"/>
                <w:sz w:val="16"/>
                <w:szCs w:val="16"/>
                <w:u w:val="none"/>
              </w:rPr>
            </w:pP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3D3543EE">
            <w:pPr>
              <w:jc w:val="center"/>
              <w:rPr>
                <w:rFonts w:hint="eastAsia" w:ascii="微软雅黑" w:hAnsi="微软雅黑" w:eastAsia="微软雅黑" w:cs="微软雅黑"/>
                <w:i w:val="0"/>
                <w:iCs w:val="0"/>
                <w:color w:val="000000"/>
                <w:sz w:val="16"/>
                <w:szCs w:val="16"/>
                <w:u w:val="none"/>
              </w:rPr>
            </w:pPr>
          </w:p>
        </w:tc>
        <w:tc>
          <w:tcPr>
            <w:tcW w:w="947" w:type="dxa"/>
            <w:tcBorders>
              <w:top w:val="nil"/>
              <w:left w:val="single" w:color="000000" w:sz="8" w:space="0"/>
              <w:bottom w:val="single" w:color="000000" w:sz="8" w:space="0"/>
              <w:right w:val="single" w:color="000000" w:sz="8" w:space="0"/>
            </w:tcBorders>
            <w:shd w:val="clear" w:color="auto" w:fill="auto"/>
            <w:vAlign w:val="center"/>
          </w:tcPr>
          <w:p w14:paraId="5218AAAC">
            <w:pPr>
              <w:jc w:val="center"/>
              <w:rPr>
                <w:rFonts w:hint="eastAsia" w:ascii="微软雅黑" w:hAnsi="微软雅黑" w:eastAsia="微软雅黑" w:cs="微软雅黑"/>
                <w:i w:val="0"/>
                <w:iCs w:val="0"/>
                <w:color w:val="000000"/>
                <w:sz w:val="16"/>
                <w:szCs w:val="16"/>
                <w:u w:val="none"/>
              </w:rPr>
            </w:pPr>
          </w:p>
        </w:tc>
      </w:tr>
      <w:tr w14:paraId="3D5F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2F8DFA30">
            <w:pPr>
              <w:jc w:val="center"/>
              <w:rPr>
                <w:rFonts w:hint="eastAsia" w:ascii="微软雅黑" w:hAnsi="微软雅黑" w:eastAsia="微软雅黑" w:cs="微软雅黑"/>
                <w:i w:val="0"/>
                <w:iCs w:val="0"/>
                <w:color w:val="000000"/>
                <w:sz w:val="16"/>
                <w:szCs w:val="16"/>
                <w:u w:val="none"/>
              </w:rPr>
            </w:pPr>
          </w:p>
        </w:tc>
        <w:tc>
          <w:tcPr>
            <w:tcW w:w="2182" w:type="dxa"/>
            <w:gridSpan w:val="2"/>
            <w:tcBorders>
              <w:top w:val="nil"/>
              <w:left w:val="single" w:color="000000" w:sz="8" w:space="0"/>
              <w:bottom w:val="single" w:color="000000" w:sz="8" w:space="0"/>
              <w:right w:val="single" w:color="000000" w:sz="8" w:space="0"/>
            </w:tcBorders>
            <w:shd w:val="clear" w:color="auto" w:fill="auto"/>
            <w:vAlign w:val="center"/>
          </w:tcPr>
          <w:p w14:paraId="02C27C8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其它资金</w:t>
            </w:r>
          </w:p>
        </w:tc>
        <w:tc>
          <w:tcPr>
            <w:tcW w:w="1029" w:type="dxa"/>
            <w:tcBorders>
              <w:top w:val="nil"/>
              <w:left w:val="single" w:color="000000" w:sz="8" w:space="0"/>
              <w:bottom w:val="single" w:color="000000" w:sz="8" w:space="0"/>
              <w:right w:val="nil"/>
            </w:tcBorders>
            <w:shd w:val="clear" w:color="auto" w:fill="auto"/>
            <w:vAlign w:val="center"/>
          </w:tcPr>
          <w:p w14:paraId="0F957E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69" w:type="dxa"/>
            <w:tcBorders>
              <w:top w:val="nil"/>
              <w:left w:val="single" w:color="000000" w:sz="8" w:space="0"/>
              <w:bottom w:val="single" w:color="000000" w:sz="8" w:space="0"/>
              <w:right w:val="nil"/>
            </w:tcBorders>
            <w:shd w:val="clear" w:color="auto" w:fill="auto"/>
            <w:vAlign w:val="center"/>
          </w:tcPr>
          <w:p w14:paraId="75E7CC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226" w:type="dxa"/>
            <w:tcBorders>
              <w:top w:val="nil"/>
              <w:left w:val="single" w:color="000000" w:sz="8" w:space="0"/>
              <w:bottom w:val="single" w:color="000000" w:sz="8" w:space="0"/>
              <w:right w:val="nil"/>
            </w:tcBorders>
            <w:shd w:val="clear" w:color="auto" w:fill="auto"/>
            <w:vAlign w:val="center"/>
          </w:tcPr>
          <w:p w14:paraId="65E6B2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4D2FA27B">
            <w:pPr>
              <w:jc w:val="center"/>
              <w:rPr>
                <w:rFonts w:hint="eastAsia" w:ascii="微软雅黑" w:hAnsi="微软雅黑" w:eastAsia="微软雅黑" w:cs="微软雅黑"/>
                <w:i w:val="0"/>
                <w:iCs w:val="0"/>
                <w:color w:val="000000"/>
                <w:sz w:val="16"/>
                <w:szCs w:val="16"/>
                <w:u w:val="none"/>
              </w:rPr>
            </w:pP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63CD0213">
            <w:pPr>
              <w:jc w:val="center"/>
              <w:rPr>
                <w:rFonts w:hint="eastAsia" w:ascii="微软雅黑" w:hAnsi="微软雅黑" w:eastAsia="微软雅黑" w:cs="微软雅黑"/>
                <w:i w:val="0"/>
                <w:iCs w:val="0"/>
                <w:color w:val="000000"/>
                <w:sz w:val="16"/>
                <w:szCs w:val="16"/>
                <w:u w:val="none"/>
              </w:rPr>
            </w:pPr>
          </w:p>
        </w:tc>
        <w:tc>
          <w:tcPr>
            <w:tcW w:w="947" w:type="dxa"/>
            <w:tcBorders>
              <w:top w:val="nil"/>
              <w:left w:val="single" w:color="000000" w:sz="8" w:space="0"/>
              <w:bottom w:val="single" w:color="000000" w:sz="8" w:space="0"/>
              <w:right w:val="single" w:color="000000" w:sz="8" w:space="0"/>
            </w:tcBorders>
            <w:shd w:val="clear" w:color="auto" w:fill="auto"/>
            <w:vAlign w:val="center"/>
          </w:tcPr>
          <w:p w14:paraId="0E5825B5">
            <w:pPr>
              <w:jc w:val="center"/>
              <w:rPr>
                <w:rFonts w:hint="eastAsia" w:ascii="微软雅黑" w:hAnsi="微软雅黑" w:eastAsia="微软雅黑" w:cs="微软雅黑"/>
                <w:i w:val="0"/>
                <w:iCs w:val="0"/>
                <w:color w:val="000000"/>
                <w:sz w:val="16"/>
                <w:szCs w:val="16"/>
                <w:u w:val="none"/>
              </w:rPr>
            </w:pPr>
          </w:p>
        </w:tc>
      </w:tr>
      <w:tr w14:paraId="358C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57A520C2">
            <w:pPr>
              <w:jc w:val="center"/>
              <w:rPr>
                <w:rFonts w:hint="eastAsia" w:ascii="微软雅黑" w:hAnsi="微软雅黑" w:eastAsia="微软雅黑" w:cs="微软雅黑"/>
                <w:i w:val="0"/>
                <w:iCs w:val="0"/>
                <w:color w:val="000000"/>
                <w:sz w:val="16"/>
                <w:szCs w:val="16"/>
                <w:u w:val="none"/>
              </w:rPr>
            </w:pPr>
          </w:p>
        </w:tc>
        <w:tc>
          <w:tcPr>
            <w:tcW w:w="2182" w:type="dxa"/>
            <w:gridSpan w:val="2"/>
            <w:tcBorders>
              <w:top w:val="nil"/>
              <w:left w:val="single" w:color="000000" w:sz="8" w:space="0"/>
              <w:bottom w:val="single" w:color="000000" w:sz="8" w:space="0"/>
              <w:right w:val="single" w:color="000000" w:sz="8" w:space="0"/>
            </w:tcBorders>
            <w:shd w:val="clear" w:color="auto" w:fill="auto"/>
            <w:vAlign w:val="center"/>
          </w:tcPr>
          <w:p w14:paraId="183785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年度资金总额</w:t>
            </w:r>
          </w:p>
        </w:tc>
        <w:tc>
          <w:tcPr>
            <w:tcW w:w="1029" w:type="dxa"/>
            <w:tcBorders>
              <w:top w:val="nil"/>
              <w:left w:val="single" w:color="000000" w:sz="8" w:space="0"/>
              <w:bottom w:val="single" w:color="000000" w:sz="8" w:space="0"/>
              <w:right w:val="nil"/>
            </w:tcBorders>
            <w:shd w:val="clear" w:color="auto" w:fill="auto"/>
            <w:vAlign w:val="center"/>
          </w:tcPr>
          <w:p w14:paraId="19C9A9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69" w:type="dxa"/>
            <w:tcBorders>
              <w:top w:val="nil"/>
              <w:left w:val="single" w:color="000000" w:sz="8" w:space="0"/>
              <w:bottom w:val="single" w:color="000000" w:sz="8" w:space="0"/>
              <w:right w:val="nil"/>
            </w:tcBorders>
            <w:shd w:val="clear" w:color="auto" w:fill="auto"/>
            <w:vAlign w:val="center"/>
          </w:tcPr>
          <w:p w14:paraId="4FDE67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226" w:type="dxa"/>
            <w:tcBorders>
              <w:top w:val="nil"/>
              <w:left w:val="single" w:color="000000" w:sz="8" w:space="0"/>
              <w:bottom w:val="single" w:color="000000" w:sz="8" w:space="0"/>
              <w:right w:val="nil"/>
            </w:tcBorders>
            <w:shd w:val="clear" w:color="auto" w:fill="auto"/>
            <w:vAlign w:val="center"/>
          </w:tcPr>
          <w:p w14:paraId="29F483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7C3A26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77BD61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1E2D97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r>
      <w:tr w14:paraId="477A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35" w:type="dxa"/>
            <w:vMerge w:val="restart"/>
            <w:tcBorders>
              <w:top w:val="nil"/>
              <w:left w:val="single" w:color="000000" w:sz="8" w:space="0"/>
              <w:bottom w:val="single" w:color="000000" w:sz="8" w:space="0"/>
              <w:right w:val="single" w:color="000000" w:sz="8" w:space="0"/>
            </w:tcBorders>
            <w:shd w:val="clear" w:color="auto" w:fill="auto"/>
            <w:vAlign w:val="center"/>
          </w:tcPr>
          <w:p w14:paraId="7B9DDD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年度总体目标</w:t>
            </w:r>
          </w:p>
        </w:tc>
        <w:tc>
          <w:tcPr>
            <w:tcW w:w="4280" w:type="dxa"/>
            <w:gridSpan w:val="4"/>
            <w:tcBorders>
              <w:top w:val="nil"/>
              <w:left w:val="single" w:color="000000" w:sz="8" w:space="0"/>
              <w:bottom w:val="single" w:color="000000" w:sz="8" w:space="0"/>
              <w:right w:val="nil"/>
            </w:tcBorders>
            <w:shd w:val="clear" w:color="auto" w:fill="auto"/>
            <w:vAlign w:val="center"/>
          </w:tcPr>
          <w:p w14:paraId="4AA7F6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预期目标</w:t>
            </w:r>
          </w:p>
        </w:tc>
        <w:tc>
          <w:tcPr>
            <w:tcW w:w="4364" w:type="dxa"/>
            <w:gridSpan w:val="4"/>
            <w:tcBorders>
              <w:top w:val="nil"/>
              <w:left w:val="single" w:color="000000" w:sz="8" w:space="0"/>
              <w:bottom w:val="single" w:color="000000" w:sz="8" w:space="0"/>
              <w:right w:val="single" w:color="000000" w:sz="8" w:space="0"/>
            </w:tcBorders>
            <w:shd w:val="clear" w:color="auto" w:fill="auto"/>
            <w:vAlign w:val="center"/>
          </w:tcPr>
          <w:p w14:paraId="4F1DDA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实际完成情况　</w:t>
            </w:r>
          </w:p>
        </w:tc>
      </w:tr>
      <w:tr w14:paraId="4571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6D630275">
            <w:pPr>
              <w:jc w:val="center"/>
              <w:rPr>
                <w:rFonts w:hint="eastAsia" w:ascii="微软雅黑" w:hAnsi="微软雅黑" w:eastAsia="微软雅黑" w:cs="微软雅黑"/>
                <w:b/>
                <w:bCs/>
                <w:i w:val="0"/>
                <w:iCs w:val="0"/>
                <w:color w:val="000000"/>
                <w:sz w:val="16"/>
                <w:szCs w:val="16"/>
                <w:u w:val="none"/>
              </w:rPr>
            </w:pPr>
          </w:p>
        </w:tc>
        <w:tc>
          <w:tcPr>
            <w:tcW w:w="4280" w:type="dxa"/>
            <w:gridSpan w:val="4"/>
            <w:vMerge w:val="restart"/>
            <w:tcBorders>
              <w:top w:val="nil"/>
              <w:left w:val="single" w:color="000000" w:sz="8" w:space="0"/>
              <w:bottom w:val="single" w:color="000000" w:sz="8" w:space="0"/>
              <w:right w:val="nil"/>
            </w:tcBorders>
            <w:shd w:val="clear" w:color="auto" w:fill="auto"/>
            <w:vAlign w:val="center"/>
          </w:tcPr>
          <w:p w14:paraId="2176F6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通过举办“霁月——刘云艺术展”，展现中国传统文化中的自然智慧与当代美学的融合。描绘湖湘大地的灵秀之美，传承湖湘文化。</w:t>
            </w:r>
          </w:p>
        </w:tc>
        <w:tc>
          <w:tcPr>
            <w:tcW w:w="4364"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3A2E57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2024年8月21日下午“霁月——刘云艺术展”开展，一共展出37件代表作品，这次展出的作品，大部分是刘云先生近年来的精心之作，其中以中国传统二十四节气为题，全新创作出的一批作品，极富生活气息和艺术感染力。刘云先生将湖湘文化中的热情、浪漫、神秘等元素，将三湘山水风貌以及对家乡的眷恋，融入到艺术创作之中，用丹青妙笔描绘出了湖湘大地的灵秀之美与心中的精神家园，堪称湖湘文化传承与创新中的重要探索与代表。</w:t>
            </w:r>
          </w:p>
        </w:tc>
      </w:tr>
      <w:tr w14:paraId="0A83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367954C6">
            <w:pPr>
              <w:jc w:val="center"/>
              <w:rPr>
                <w:rFonts w:hint="eastAsia" w:ascii="微软雅黑" w:hAnsi="微软雅黑" w:eastAsia="微软雅黑" w:cs="微软雅黑"/>
                <w:b/>
                <w:bCs/>
                <w:i w:val="0"/>
                <w:iCs w:val="0"/>
                <w:color w:val="000000"/>
                <w:sz w:val="16"/>
                <w:szCs w:val="16"/>
                <w:u w:val="none"/>
              </w:rPr>
            </w:pPr>
          </w:p>
        </w:tc>
        <w:tc>
          <w:tcPr>
            <w:tcW w:w="4280" w:type="dxa"/>
            <w:gridSpan w:val="4"/>
            <w:vMerge w:val="continue"/>
            <w:tcBorders>
              <w:top w:val="nil"/>
              <w:left w:val="single" w:color="000000" w:sz="8" w:space="0"/>
              <w:bottom w:val="single" w:color="000000" w:sz="8" w:space="0"/>
              <w:right w:val="nil"/>
            </w:tcBorders>
            <w:shd w:val="clear" w:color="auto" w:fill="auto"/>
            <w:vAlign w:val="center"/>
          </w:tcPr>
          <w:p w14:paraId="08BF2676">
            <w:pPr>
              <w:jc w:val="center"/>
              <w:rPr>
                <w:rFonts w:hint="eastAsia" w:ascii="微软雅黑" w:hAnsi="微软雅黑" w:eastAsia="微软雅黑" w:cs="微软雅黑"/>
                <w:i w:val="0"/>
                <w:iCs w:val="0"/>
                <w:color w:val="000000"/>
                <w:sz w:val="16"/>
                <w:szCs w:val="16"/>
                <w:u w:val="none"/>
              </w:rPr>
            </w:pPr>
          </w:p>
        </w:tc>
        <w:tc>
          <w:tcPr>
            <w:tcW w:w="436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630D913A">
            <w:pPr>
              <w:jc w:val="center"/>
              <w:rPr>
                <w:rFonts w:hint="eastAsia" w:ascii="微软雅黑" w:hAnsi="微软雅黑" w:eastAsia="微软雅黑" w:cs="微软雅黑"/>
                <w:i w:val="0"/>
                <w:iCs w:val="0"/>
                <w:color w:val="000000"/>
                <w:sz w:val="16"/>
                <w:szCs w:val="16"/>
                <w:u w:val="none"/>
              </w:rPr>
            </w:pPr>
          </w:p>
        </w:tc>
      </w:tr>
      <w:tr w14:paraId="5098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0D45EB9B">
            <w:pPr>
              <w:jc w:val="center"/>
              <w:rPr>
                <w:rFonts w:hint="eastAsia" w:ascii="微软雅黑" w:hAnsi="微软雅黑" w:eastAsia="微软雅黑" w:cs="微软雅黑"/>
                <w:b/>
                <w:bCs/>
                <w:i w:val="0"/>
                <w:iCs w:val="0"/>
                <w:color w:val="000000"/>
                <w:sz w:val="16"/>
                <w:szCs w:val="16"/>
                <w:u w:val="none"/>
              </w:rPr>
            </w:pPr>
          </w:p>
        </w:tc>
        <w:tc>
          <w:tcPr>
            <w:tcW w:w="4280" w:type="dxa"/>
            <w:gridSpan w:val="4"/>
            <w:vMerge w:val="continue"/>
            <w:tcBorders>
              <w:top w:val="nil"/>
              <w:left w:val="single" w:color="000000" w:sz="8" w:space="0"/>
              <w:bottom w:val="single" w:color="000000" w:sz="8" w:space="0"/>
              <w:right w:val="nil"/>
            </w:tcBorders>
            <w:shd w:val="clear" w:color="auto" w:fill="auto"/>
            <w:vAlign w:val="center"/>
          </w:tcPr>
          <w:p w14:paraId="6DC563F5">
            <w:pPr>
              <w:jc w:val="center"/>
              <w:rPr>
                <w:rFonts w:hint="eastAsia" w:ascii="微软雅黑" w:hAnsi="微软雅黑" w:eastAsia="微软雅黑" w:cs="微软雅黑"/>
                <w:i w:val="0"/>
                <w:iCs w:val="0"/>
                <w:color w:val="000000"/>
                <w:sz w:val="16"/>
                <w:szCs w:val="16"/>
                <w:u w:val="none"/>
              </w:rPr>
            </w:pPr>
          </w:p>
        </w:tc>
        <w:tc>
          <w:tcPr>
            <w:tcW w:w="436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4F71AF25">
            <w:pPr>
              <w:jc w:val="center"/>
              <w:rPr>
                <w:rFonts w:hint="eastAsia" w:ascii="微软雅黑" w:hAnsi="微软雅黑" w:eastAsia="微软雅黑" w:cs="微软雅黑"/>
                <w:i w:val="0"/>
                <w:iCs w:val="0"/>
                <w:color w:val="000000"/>
                <w:sz w:val="16"/>
                <w:szCs w:val="16"/>
                <w:u w:val="none"/>
              </w:rPr>
            </w:pPr>
          </w:p>
        </w:tc>
      </w:tr>
      <w:tr w14:paraId="214E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35" w:type="dxa"/>
            <w:vMerge w:val="restart"/>
            <w:tcBorders>
              <w:top w:val="nil"/>
              <w:left w:val="single" w:color="000000" w:sz="8" w:space="0"/>
              <w:bottom w:val="single" w:color="000000" w:sz="8" w:space="0"/>
              <w:right w:val="single" w:color="000000" w:sz="8" w:space="0"/>
            </w:tcBorders>
            <w:shd w:val="clear" w:color="auto" w:fill="auto"/>
            <w:vAlign w:val="center"/>
          </w:tcPr>
          <w:p w14:paraId="3F149F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绩效指标</w:t>
            </w:r>
          </w:p>
        </w:tc>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4E7267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一级指标</w:t>
            </w:r>
          </w:p>
        </w:tc>
        <w:tc>
          <w:tcPr>
            <w:tcW w:w="794" w:type="dxa"/>
            <w:vMerge w:val="restart"/>
            <w:tcBorders>
              <w:top w:val="nil"/>
              <w:left w:val="single" w:color="000000" w:sz="8" w:space="0"/>
              <w:bottom w:val="single" w:color="000000" w:sz="8" w:space="0"/>
              <w:right w:val="single" w:color="000000" w:sz="8" w:space="0"/>
            </w:tcBorders>
            <w:shd w:val="clear" w:color="auto" w:fill="auto"/>
            <w:vAlign w:val="center"/>
          </w:tcPr>
          <w:p w14:paraId="37EE57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二级指标</w:t>
            </w:r>
          </w:p>
        </w:tc>
        <w:tc>
          <w:tcPr>
            <w:tcW w:w="1029" w:type="dxa"/>
            <w:vMerge w:val="restart"/>
            <w:tcBorders>
              <w:top w:val="nil"/>
              <w:left w:val="single" w:color="000000" w:sz="8" w:space="0"/>
              <w:bottom w:val="single" w:color="000000" w:sz="8" w:space="0"/>
              <w:right w:val="single" w:color="000000" w:sz="8" w:space="0"/>
            </w:tcBorders>
            <w:shd w:val="clear" w:color="auto" w:fill="auto"/>
            <w:vAlign w:val="center"/>
          </w:tcPr>
          <w:p w14:paraId="1A80C9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三级指标</w:t>
            </w:r>
          </w:p>
        </w:tc>
        <w:tc>
          <w:tcPr>
            <w:tcW w:w="1069" w:type="dxa"/>
            <w:vMerge w:val="restart"/>
            <w:tcBorders>
              <w:top w:val="nil"/>
              <w:left w:val="nil"/>
              <w:bottom w:val="single" w:color="000000" w:sz="8" w:space="0"/>
              <w:right w:val="nil"/>
            </w:tcBorders>
            <w:shd w:val="clear" w:color="auto" w:fill="auto"/>
            <w:vAlign w:val="center"/>
          </w:tcPr>
          <w:p w14:paraId="4A21A0F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年度指标值</w:t>
            </w:r>
          </w:p>
        </w:tc>
        <w:tc>
          <w:tcPr>
            <w:tcW w:w="1226" w:type="dxa"/>
            <w:vMerge w:val="restart"/>
            <w:tcBorders>
              <w:top w:val="nil"/>
              <w:left w:val="single" w:color="000000" w:sz="8" w:space="0"/>
              <w:bottom w:val="single" w:color="000000" w:sz="8" w:space="0"/>
              <w:right w:val="nil"/>
            </w:tcBorders>
            <w:shd w:val="clear" w:color="auto" w:fill="auto"/>
            <w:vAlign w:val="center"/>
          </w:tcPr>
          <w:p w14:paraId="3E51FE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实际完成值</w:t>
            </w:r>
          </w:p>
        </w:tc>
        <w:tc>
          <w:tcPr>
            <w:tcW w:w="1083" w:type="dxa"/>
            <w:vMerge w:val="restart"/>
            <w:tcBorders>
              <w:top w:val="nil"/>
              <w:left w:val="single" w:color="000000" w:sz="8" w:space="0"/>
              <w:bottom w:val="single" w:color="000000" w:sz="8" w:space="0"/>
              <w:right w:val="single" w:color="000000" w:sz="8" w:space="0"/>
            </w:tcBorders>
            <w:shd w:val="clear" w:color="auto" w:fill="auto"/>
            <w:vAlign w:val="center"/>
          </w:tcPr>
          <w:p w14:paraId="4FD846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1108" w:type="dxa"/>
            <w:vMerge w:val="restart"/>
            <w:tcBorders>
              <w:top w:val="nil"/>
              <w:left w:val="single" w:color="000000" w:sz="8" w:space="0"/>
              <w:bottom w:val="single" w:color="000000" w:sz="8" w:space="0"/>
              <w:right w:val="single" w:color="000000" w:sz="8" w:space="0"/>
            </w:tcBorders>
            <w:shd w:val="clear" w:color="auto" w:fill="auto"/>
            <w:vAlign w:val="center"/>
          </w:tcPr>
          <w:p w14:paraId="69C090C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c>
          <w:tcPr>
            <w:tcW w:w="947" w:type="dxa"/>
            <w:vMerge w:val="restart"/>
            <w:tcBorders>
              <w:top w:val="nil"/>
              <w:left w:val="single" w:color="000000" w:sz="8" w:space="0"/>
              <w:bottom w:val="single" w:color="000000" w:sz="8" w:space="0"/>
              <w:right w:val="single" w:color="000000" w:sz="8" w:space="0"/>
            </w:tcBorders>
            <w:shd w:val="clear" w:color="auto" w:fill="auto"/>
            <w:vAlign w:val="center"/>
          </w:tcPr>
          <w:p w14:paraId="3ACF62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偏差原因分析及改进措施</w:t>
            </w:r>
          </w:p>
        </w:tc>
      </w:tr>
      <w:tr w14:paraId="7412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4799EB8E">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014CC9F9">
            <w:pPr>
              <w:jc w:val="center"/>
              <w:rPr>
                <w:rFonts w:hint="eastAsia" w:ascii="微软雅黑" w:hAnsi="微软雅黑" w:eastAsia="微软雅黑" w:cs="微软雅黑"/>
                <w:b/>
                <w:bCs/>
                <w:i w:val="0"/>
                <w:iCs w:val="0"/>
                <w:color w:val="000000"/>
                <w:sz w:val="16"/>
                <w:szCs w:val="16"/>
                <w:u w:val="none"/>
              </w:rPr>
            </w:pPr>
          </w:p>
        </w:tc>
        <w:tc>
          <w:tcPr>
            <w:tcW w:w="794" w:type="dxa"/>
            <w:vMerge w:val="continue"/>
            <w:tcBorders>
              <w:top w:val="nil"/>
              <w:left w:val="single" w:color="000000" w:sz="8" w:space="0"/>
              <w:bottom w:val="single" w:color="000000" w:sz="8" w:space="0"/>
              <w:right w:val="single" w:color="000000" w:sz="8" w:space="0"/>
            </w:tcBorders>
            <w:shd w:val="clear" w:color="auto" w:fill="auto"/>
            <w:vAlign w:val="center"/>
          </w:tcPr>
          <w:p w14:paraId="7B79E130">
            <w:pPr>
              <w:jc w:val="center"/>
              <w:rPr>
                <w:rFonts w:hint="eastAsia" w:ascii="微软雅黑" w:hAnsi="微软雅黑" w:eastAsia="微软雅黑" w:cs="微软雅黑"/>
                <w:b/>
                <w:bCs/>
                <w:i w:val="0"/>
                <w:iCs w:val="0"/>
                <w:color w:val="000000"/>
                <w:sz w:val="16"/>
                <w:szCs w:val="16"/>
                <w:u w:val="none"/>
              </w:rPr>
            </w:pPr>
          </w:p>
        </w:tc>
        <w:tc>
          <w:tcPr>
            <w:tcW w:w="1029" w:type="dxa"/>
            <w:vMerge w:val="continue"/>
            <w:tcBorders>
              <w:top w:val="nil"/>
              <w:left w:val="single" w:color="000000" w:sz="8" w:space="0"/>
              <w:bottom w:val="single" w:color="000000" w:sz="8" w:space="0"/>
              <w:right w:val="single" w:color="000000" w:sz="8" w:space="0"/>
            </w:tcBorders>
            <w:shd w:val="clear" w:color="auto" w:fill="auto"/>
            <w:vAlign w:val="center"/>
          </w:tcPr>
          <w:p w14:paraId="1E8ECDFF">
            <w:pPr>
              <w:jc w:val="center"/>
              <w:rPr>
                <w:rFonts w:hint="eastAsia" w:ascii="微软雅黑" w:hAnsi="微软雅黑" w:eastAsia="微软雅黑" w:cs="微软雅黑"/>
                <w:b/>
                <w:bCs/>
                <w:i w:val="0"/>
                <w:iCs w:val="0"/>
                <w:color w:val="000000"/>
                <w:sz w:val="16"/>
                <w:szCs w:val="16"/>
                <w:u w:val="none"/>
              </w:rPr>
            </w:pPr>
          </w:p>
        </w:tc>
        <w:tc>
          <w:tcPr>
            <w:tcW w:w="1069" w:type="dxa"/>
            <w:vMerge w:val="continue"/>
            <w:tcBorders>
              <w:top w:val="nil"/>
              <w:left w:val="nil"/>
              <w:bottom w:val="single" w:color="000000" w:sz="8" w:space="0"/>
              <w:right w:val="nil"/>
            </w:tcBorders>
            <w:shd w:val="clear" w:color="auto" w:fill="auto"/>
            <w:vAlign w:val="center"/>
          </w:tcPr>
          <w:p w14:paraId="43AE15ED">
            <w:pPr>
              <w:jc w:val="center"/>
              <w:rPr>
                <w:rFonts w:hint="eastAsia" w:ascii="微软雅黑" w:hAnsi="微软雅黑" w:eastAsia="微软雅黑" w:cs="微软雅黑"/>
                <w:b/>
                <w:bCs/>
                <w:i w:val="0"/>
                <w:iCs w:val="0"/>
                <w:color w:val="000000"/>
                <w:sz w:val="16"/>
                <w:szCs w:val="16"/>
                <w:u w:val="none"/>
              </w:rPr>
            </w:pPr>
          </w:p>
        </w:tc>
        <w:tc>
          <w:tcPr>
            <w:tcW w:w="1226" w:type="dxa"/>
            <w:vMerge w:val="continue"/>
            <w:tcBorders>
              <w:top w:val="nil"/>
              <w:left w:val="single" w:color="000000" w:sz="8" w:space="0"/>
              <w:bottom w:val="single" w:color="000000" w:sz="8" w:space="0"/>
              <w:right w:val="nil"/>
            </w:tcBorders>
            <w:shd w:val="clear" w:color="auto" w:fill="auto"/>
            <w:vAlign w:val="center"/>
          </w:tcPr>
          <w:p w14:paraId="6BD8AB1D">
            <w:pPr>
              <w:jc w:val="center"/>
              <w:rPr>
                <w:rFonts w:hint="eastAsia" w:ascii="微软雅黑" w:hAnsi="微软雅黑" w:eastAsia="微软雅黑" w:cs="微软雅黑"/>
                <w:b/>
                <w:bCs/>
                <w:i w:val="0"/>
                <w:iCs w:val="0"/>
                <w:color w:val="000000"/>
                <w:sz w:val="16"/>
                <w:szCs w:val="16"/>
                <w:u w:val="none"/>
              </w:rPr>
            </w:pPr>
          </w:p>
        </w:tc>
        <w:tc>
          <w:tcPr>
            <w:tcW w:w="1083" w:type="dxa"/>
            <w:vMerge w:val="continue"/>
            <w:tcBorders>
              <w:top w:val="nil"/>
              <w:left w:val="single" w:color="000000" w:sz="8" w:space="0"/>
              <w:bottom w:val="single" w:color="000000" w:sz="8" w:space="0"/>
              <w:right w:val="single" w:color="000000" w:sz="8" w:space="0"/>
            </w:tcBorders>
            <w:shd w:val="clear" w:color="auto" w:fill="auto"/>
            <w:vAlign w:val="center"/>
          </w:tcPr>
          <w:p w14:paraId="4CC260A1">
            <w:pPr>
              <w:jc w:val="center"/>
              <w:rPr>
                <w:rFonts w:hint="eastAsia" w:ascii="微软雅黑" w:hAnsi="微软雅黑" w:eastAsia="微软雅黑" w:cs="微软雅黑"/>
                <w:b/>
                <w:bCs/>
                <w:i w:val="0"/>
                <w:iCs w:val="0"/>
                <w:color w:val="000000"/>
                <w:sz w:val="16"/>
                <w:szCs w:val="16"/>
                <w:u w:val="none"/>
              </w:rPr>
            </w:pPr>
          </w:p>
        </w:tc>
        <w:tc>
          <w:tcPr>
            <w:tcW w:w="1108" w:type="dxa"/>
            <w:vMerge w:val="continue"/>
            <w:tcBorders>
              <w:top w:val="nil"/>
              <w:left w:val="single" w:color="000000" w:sz="8" w:space="0"/>
              <w:bottom w:val="single" w:color="000000" w:sz="8" w:space="0"/>
              <w:right w:val="single" w:color="000000" w:sz="8" w:space="0"/>
            </w:tcBorders>
            <w:shd w:val="clear" w:color="auto" w:fill="auto"/>
            <w:vAlign w:val="center"/>
          </w:tcPr>
          <w:p w14:paraId="67F7A4FE">
            <w:pPr>
              <w:jc w:val="center"/>
              <w:rPr>
                <w:rFonts w:hint="eastAsia" w:ascii="微软雅黑" w:hAnsi="微软雅黑" w:eastAsia="微软雅黑" w:cs="微软雅黑"/>
                <w:b/>
                <w:bCs/>
                <w:i w:val="0"/>
                <w:iCs w:val="0"/>
                <w:color w:val="000000"/>
                <w:sz w:val="16"/>
                <w:szCs w:val="16"/>
                <w:u w:val="none"/>
              </w:rPr>
            </w:pPr>
          </w:p>
        </w:tc>
        <w:tc>
          <w:tcPr>
            <w:tcW w:w="947" w:type="dxa"/>
            <w:vMerge w:val="continue"/>
            <w:tcBorders>
              <w:top w:val="nil"/>
              <w:left w:val="single" w:color="000000" w:sz="8" w:space="0"/>
              <w:bottom w:val="single" w:color="000000" w:sz="8" w:space="0"/>
              <w:right w:val="single" w:color="000000" w:sz="8" w:space="0"/>
            </w:tcBorders>
            <w:shd w:val="clear" w:color="auto" w:fill="auto"/>
            <w:vAlign w:val="center"/>
          </w:tcPr>
          <w:p w14:paraId="18CF93A8">
            <w:pPr>
              <w:jc w:val="center"/>
              <w:rPr>
                <w:rFonts w:hint="eastAsia" w:ascii="微软雅黑" w:hAnsi="微软雅黑" w:eastAsia="微软雅黑" w:cs="微软雅黑"/>
                <w:b/>
                <w:bCs/>
                <w:i w:val="0"/>
                <w:iCs w:val="0"/>
                <w:color w:val="000000"/>
                <w:sz w:val="16"/>
                <w:szCs w:val="16"/>
                <w:u w:val="none"/>
              </w:rPr>
            </w:pPr>
          </w:p>
        </w:tc>
      </w:tr>
      <w:tr w14:paraId="6550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5561F66A">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11FD2FD6">
            <w:pPr>
              <w:jc w:val="center"/>
              <w:rPr>
                <w:rFonts w:hint="eastAsia" w:ascii="微软雅黑" w:hAnsi="微软雅黑" w:eastAsia="微软雅黑" w:cs="微软雅黑"/>
                <w:b/>
                <w:bCs/>
                <w:i w:val="0"/>
                <w:iCs w:val="0"/>
                <w:color w:val="000000"/>
                <w:sz w:val="16"/>
                <w:szCs w:val="16"/>
                <w:u w:val="none"/>
              </w:rPr>
            </w:pPr>
          </w:p>
        </w:tc>
        <w:tc>
          <w:tcPr>
            <w:tcW w:w="794" w:type="dxa"/>
            <w:vMerge w:val="continue"/>
            <w:tcBorders>
              <w:top w:val="nil"/>
              <w:left w:val="single" w:color="000000" w:sz="8" w:space="0"/>
              <w:bottom w:val="single" w:color="000000" w:sz="8" w:space="0"/>
              <w:right w:val="single" w:color="000000" w:sz="8" w:space="0"/>
            </w:tcBorders>
            <w:shd w:val="clear" w:color="auto" w:fill="auto"/>
            <w:vAlign w:val="center"/>
          </w:tcPr>
          <w:p w14:paraId="650D32A5">
            <w:pPr>
              <w:jc w:val="center"/>
              <w:rPr>
                <w:rFonts w:hint="eastAsia" w:ascii="微软雅黑" w:hAnsi="微软雅黑" w:eastAsia="微软雅黑" w:cs="微软雅黑"/>
                <w:b/>
                <w:bCs/>
                <w:i w:val="0"/>
                <w:iCs w:val="0"/>
                <w:color w:val="000000"/>
                <w:sz w:val="16"/>
                <w:szCs w:val="16"/>
                <w:u w:val="none"/>
              </w:rPr>
            </w:pPr>
          </w:p>
        </w:tc>
        <w:tc>
          <w:tcPr>
            <w:tcW w:w="1029" w:type="dxa"/>
            <w:vMerge w:val="continue"/>
            <w:tcBorders>
              <w:top w:val="nil"/>
              <w:left w:val="single" w:color="000000" w:sz="8" w:space="0"/>
              <w:bottom w:val="single" w:color="000000" w:sz="8" w:space="0"/>
              <w:right w:val="single" w:color="000000" w:sz="8" w:space="0"/>
            </w:tcBorders>
            <w:shd w:val="clear" w:color="auto" w:fill="auto"/>
            <w:vAlign w:val="center"/>
          </w:tcPr>
          <w:p w14:paraId="7307EA79">
            <w:pPr>
              <w:jc w:val="center"/>
              <w:rPr>
                <w:rFonts w:hint="eastAsia" w:ascii="微软雅黑" w:hAnsi="微软雅黑" w:eastAsia="微软雅黑" w:cs="微软雅黑"/>
                <w:b/>
                <w:bCs/>
                <w:i w:val="0"/>
                <w:iCs w:val="0"/>
                <w:color w:val="000000"/>
                <w:sz w:val="16"/>
                <w:szCs w:val="16"/>
                <w:u w:val="none"/>
              </w:rPr>
            </w:pPr>
          </w:p>
        </w:tc>
        <w:tc>
          <w:tcPr>
            <w:tcW w:w="1069" w:type="dxa"/>
            <w:vMerge w:val="continue"/>
            <w:tcBorders>
              <w:top w:val="nil"/>
              <w:left w:val="nil"/>
              <w:bottom w:val="single" w:color="000000" w:sz="8" w:space="0"/>
              <w:right w:val="nil"/>
            </w:tcBorders>
            <w:shd w:val="clear" w:color="auto" w:fill="auto"/>
            <w:vAlign w:val="center"/>
          </w:tcPr>
          <w:p w14:paraId="1ABEEEEB">
            <w:pPr>
              <w:jc w:val="center"/>
              <w:rPr>
                <w:rFonts w:hint="eastAsia" w:ascii="微软雅黑" w:hAnsi="微软雅黑" w:eastAsia="微软雅黑" w:cs="微软雅黑"/>
                <w:b/>
                <w:bCs/>
                <w:i w:val="0"/>
                <w:iCs w:val="0"/>
                <w:color w:val="000000"/>
                <w:sz w:val="16"/>
                <w:szCs w:val="16"/>
                <w:u w:val="none"/>
              </w:rPr>
            </w:pPr>
          </w:p>
        </w:tc>
        <w:tc>
          <w:tcPr>
            <w:tcW w:w="1226" w:type="dxa"/>
            <w:vMerge w:val="continue"/>
            <w:tcBorders>
              <w:top w:val="nil"/>
              <w:left w:val="single" w:color="000000" w:sz="8" w:space="0"/>
              <w:bottom w:val="single" w:color="000000" w:sz="8" w:space="0"/>
              <w:right w:val="nil"/>
            </w:tcBorders>
            <w:shd w:val="clear" w:color="auto" w:fill="auto"/>
            <w:vAlign w:val="center"/>
          </w:tcPr>
          <w:p w14:paraId="1B7CFE9C">
            <w:pPr>
              <w:jc w:val="center"/>
              <w:rPr>
                <w:rFonts w:hint="eastAsia" w:ascii="微软雅黑" w:hAnsi="微软雅黑" w:eastAsia="微软雅黑" w:cs="微软雅黑"/>
                <w:b/>
                <w:bCs/>
                <w:i w:val="0"/>
                <w:iCs w:val="0"/>
                <w:color w:val="000000"/>
                <w:sz w:val="16"/>
                <w:szCs w:val="16"/>
                <w:u w:val="none"/>
              </w:rPr>
            </w:pPr>
          </w:p>
        </w:tc>
        <w:tc>
          <w:tcPr>
            <w:tcW w:w="1083" w:type="dxa"/>
            <w:vMerge w:val="continue"/>
            <w:tcBorders>
              <w:top w:val="nil"/>
              <w:left w:val="single" w:color="000000" w:sz="8" w:space="0"/>
              <w:bottom w:val="single" w:color="000000" w:sz="8" w:space="0"/>
              <w:right w:val="single" w:color="000000" w:sz="8" w:space="0"/>
            </w:tcBorders>
            <w:shd w:val="clear" w:color="auto" w:fill="auto"/>
            <w:vAlign w:val="center"/>
          </w:tcPr>
          <w:p w14:paraId="140BD14C">
            <w:pPr>
              <w:jc w:val="center"/>
              <w:rPr>
                <w:rFonts w:hint="eastAsia" w:ascii="微软雅黑" w:hAnsi="微软雅黑" w:eastAsia="微软雅黑" w:cs="微软雅黑"/>
                <w:b/>
                <w:bCs/>
                <w:i w:val="0"/>
                <w:iCs w:val="0"/>
                <w:color w:val="000000"/>
                <w:sz w:val="16"/>
                <w:szCs w:val="16"/>
                <w:u w:val="none"/>
              </w:rPr>
            </w:pPr>
          </w:p>
        </w:tc>
        <w:tc>
          <w:tcPr>
            <w:tcW w:w="1108" w:type="dxa"/>
            <w:vMerge w:val="continue"/>
            <w:tcBorders>
              <w:top w:val="nil"/>
              <w:left w:val="single" w:color="000000" w:sz="8" w:space="0"/>
              <w:bottom w:val="single" w:color="000000" w:sz="8" w:space="0"/>
              <w:right w:val="single" w:color="000000" w:sz="8" w:space="0"/>
            </w:tcBorders>
            <w:shd w:val="clear" w:color="auto" w:fill="auto"/>
            <w:vAlign w:val="center"/>
          </w:tcPr>
          <w:p w14:paraId="265F0EDA">
            <w:pPr>
              <w:jc w:val="center"/>
              <w:rPr>
                <w:rFonts w:hint="eastAsia" w:ascii="微软雅黑" w:hAnsi="微软雅黑" w:eastAsia="微软雅黑" w:cs="微软雅黑"/>
                <w:b/>
                <w:bCs/>
                <w:i w:val="0"/>
                <w:iCs w:val="0"/>
                <w:color w:val="000000"/>
                <w:sz w:val="16"/>
                <w:szCs w:val="16"/>
                <w:u w:val="none"/>
              </w:rPr>
            </w:pPr>
          </w:p>
        </w:tc>
        <w:tc>
          <w:tcPr>
            <w:tcW w:w="947" w:type="dxa"/>
            <w:vMerge w:val="continue"/>
            <w:tcBorders>
              <w:top w:val="nil"/>
              <w:left w:val="single" w:color="000000" w:sz="8" w:space="0"/>
              <w:bottom w:val="single" w:color="000000" w:sz="8" w:space="0"/>
              <w:right w:val="single" w:color="000000" w:sz="8" w:space="0"/>
            </w:tcBorders>
            <w:shd w:val="clear" w:color="auto" w:fill="auto"/>
            <w:vAlign w:val="center"/>
          </w:tcPr>
          <w:p w14:paraId="75E4BA27">
            <w:pPr>
              <w:jc w:val="center"/>
              <w:rPr>
                <w:rFonts w:hint="eastAsia" w:ascii="微软雅黑" w:hAnsi="微软雅黑" w:eastAsia="微软雅黑" w:cs="微软雅黑"/>
                <w:b/>
                <w:bCs/>
                <w:i w:val="0"/>
                <w:iCs w:val="0"/>
                <w:color w:val="000000"/>
                <w:sz w:val="16"/>
                <w:szCs w:val="16"/>
                <w:u w:val="none"/>
              </w:rPr>
            </w:pPr>
          </w:p>
        </w:tc>
      </w:tr>
      <w:tr w14:paraId="6CBC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495F324A">
            <w:pPr>
              <w:jc w:val="center"/>
              <w:rPr>
                <w:rFonts w:hint="eastAsia" w:ascii="微软雅黑" w:hAnsi="微软雅黑" w:eastAsia="微软雅黑" w:cs="微软雅黑"/>
                <w:i w:val="0"/>
                <w:iCs w:val="0"/>
                <w:color w:val="000000"/>
                <w:sz w:val="16"/>
                <w:szCs w:val="16"/>
                <w:u w:val="none"/>
              </w:rPr>
            </w:pPr>
          </w:p>
        </w:tc>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5E9A58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产出指标</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00726B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数量指标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17EC799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展览作品</w:t>
            </w:r>
          </w:p>
        </w:tc>
        <w:tc>
          <w:tcPr>
            <w:tcW w:w="1069" w:type="dxa"/>
            <w:tcBorders>
              <w:top w:val="nil"/>
              <w:left w:val="nil"/>
              <w:bottom w:val="single" w:color="000000" w:sz="8" w:space="0"/>
              <w:right w:val="nil"/>
            </w:tcBorders>
            <w:shd w:val="clear" w:color="auto" w:fill="auto"/>
            <w:vAlign w:val="center"/>
          </w:tcPr>
          <w:p w14:paraId="25A7BF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37</w:t>
            </w:r>
          </w:p>
        </w:tc>
        <w:tc>
          <w:tcPr>
            <w:tcW w:w="1226" w:type="dxa"/>
            <w:tcBorders>
              <w:top w:val="nil"/>
              <w:left w:val="single" w:color="000000" w:sz="8" w:space="0"/>
              <w:bottom w:val="single" w:color="000000" w:sz="8" w:space="0"/>
              <w:right w:val="nil"/>
            </w:tcBorders>
            <w:shd w:val="clear" w:color="auto" w:fill="auto"/>
            <w:vAlign w:val="center"/>
          </w:tcPr>
          <w:p w14:paraId="22E429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37</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1BFC8C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5178A2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7D664A74">
            <w:pPr>
              <w:jc w:val="center"/>
              <w:rPr>
                <w:rFonts w:hint="eastAsia" w:ascii="微软雅黑" w:hAnsi="微软雅黑" w:eastAsia="微软雅黑" w:cs="微软雅黑"/>
                <w:i w:val="0"/>
                <w:iCs w:val="0"/>
                <w:color w:val="000000"/>
                <w:sz w:val="16"/>
                <w:szCs w:val="16"/>
                <w:u w:val="none"/>
              </w:rPr>
            </w:pPr>
          </w:p>
        </w:tc>
      </w:tr>
      <w:tr w14:paraId="421F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5"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14EF3B34">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4BB5B642">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3E7E8E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质量指标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6ACED9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作品质量</w:t>
            </w:r>
          </w:p>
        </w:tc>
        <w:tc>
          <w:tcPr>
            <w:tcW w:w="1069" w:type="dxa"/>
            <w:tcBorders>
              <w:top w:val="nil"/>
              <w:left w:val="nil"/>
              <w:bottom w:val="single" w:color="000000" w:sz="8" w:space="0"/>
              <w:right w:val="nil"/>
            </w:tcBorders>
            <w:shd w:val="clear" w:color="auto" w:fill="auto"/>
            <w:vAlign w:val="center"/>
          </w:tcPr>
          <w:p w14:paraId="1DB0CB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艺术家刘云艺术生涯的精品力作集中展现。</w:t>
            </w:r>
            <w:r>
              <w:rPr>
                <w:rStyle w:val="15"/>
                <w:rFonts w:eastAsia="微软雅黑"/>
                <w:snapToGrid w:val="0"/>
                <w:color w:val="000000"/>
                <w:lang w:val="en-US" w:eastAsia="zh-CN" w:bidi="ar"/>
              </w:rPr>
              <w:t xml:space="preserve"> </w:t>
            </w:r>
          </w:p>
        </w:tc>
        <w:tc>
          <w:tcPr>
            <w:tcW w:w="1226" w:type="dxa"/>
            <w:tcBorders>
              <w:top w:val="nil"/>
              <w:left w:val="single" w:color="000000" w:sz="8" w:space="0"/>
              <w:bottom w:val="single" w:color="000000" w:sz="8" w:space="0"/>
              <w:right w:val="nil"/>
            </w:tcBorders>
            <w:shd w:val="clear" w:color="auto" w:fill="auto"/>
            <w:vAlign w:val="center"/>
          </w:tcPr>
          <w:p w14:paraId="35CC88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艺术家刘云艺术生涯的精品力作集中展现。</w:t>
            </w:r>
            <w:r>
              <w:rPr>
                <w:rStyle w:val="15"/>
                <w:rFonts w:eastAsia="微软雅黑"/>
                <w:snapToGrid w:val="0"/>
                <w:color w:val="000000"/>
                <w:lang w:val="en-US" w:eastAsia="zh-CN" w:bidi="ar"/>
              </w:rPr>
              <w:t xml:space="preserve"> </w:t>
            </w:r>
            <w:r>
              <w:rPr>
                <w:rFonts w:hint="eastAsia" w:ascii="微软雅黑" w:hAnsi="微软雅黑" w:eastAsia="微软雅黑" w:cs="微软雅黑"/>
                <w:i w:val="0"/>
                <w:iCs w:val="0"/>
                <w:snapToGrid w:val="0"/>
                <w:color w:val="000000"/>
                <w:kern w:val="0"/>
                <w:sz w:val="16"/>
                <w:szCs w:val="16"/>
                <w:u w:val="none"/>
                <w:lang w:val="en-US" w:eastAsia="zh-CN" w:bidi="ar"/>
              </w:rPr>
              <w:t>以中国传统二十四节气为题，全新创作出的一批作品，极富生活气息和艺术感染力</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36A65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0D5A57C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234D4480">
            <w:pPr>
              <w:jc w:val="center"/>
              <w:rPr>
                <w:rFonts w:hint="eastAsia" w:ascii="微软雅黑" w:hAnsi="微软雅黑" w:eastAsia="微软雅黑" w:cs="微软雅黑"/>
                <w:i w:val="0"/>
                <w:iCs w:val="0"/>
                <w:color w:val="000000"/>
                <w:sz w:val="16"/>
                <w:szCs w:val="16"/>
                <w:u w:val="none"/>
              </w:rPr>
            </w:pPr>
          </w:p>
        </w:tc>
      </w:tr>
      <w:tr w14:paraId="7227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0DAFC8AE">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7E45E32C">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2B89CE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时效指标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6E5C3A3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展览时间</w:t>
            </w:r>
          </w:p>
        </w:tc>
        <w:tc>
          <w:tcPr>
            <w:tcW w:w="1069" w:type="dxa"/>
            <w:tcBorders>
              <w:top w:val="nil"/>
              <w:left w:val="nil"/>
              <w:bottom w:val="single" w:color="000000" w:sz="8" w:space="0"/>
              <w:right w:val="nil"/>
            </w:tcBorders>
            <w:shd w:val="clear" w:color="auto" w:fill="auto"/>
            <w:vAlign w:val="center"/>
          </w:tcPr>
          <w:p w14:paraId="1D478D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50天</w:t>
            </w:r>
          </w:p>
        </w:tc>
        <w:tc>
          <w:tcPr>
            <w:tcW w:w="1226" w:type="dxa"/>
            <w:tcBorders>
              <w:top w:val="nil"/>
              <w:left w:val="single" w:color="000000" w:sz="8" w:space="0"/>
              <w:bottom w:val="single" w:color="000000" w:sz="8" w:space="0"/>
              <w:right w:val="nil"/>
            </w:tcBorders>
            <w:shd w:val="clear" w:color="auto" w:fill="auto"/>
            <w:vAlign w:val="center"/>
          </w:tcPr>
          <w:p w14:paraId="3ECD24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50天</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90A97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5F99DF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114FC4CC">
            <w:pPr>
              <w:jc w:val="center"/>
              <w:rPr>
                <w:rFonts w:hint="eastAsia" w:ascii="微软雅黑" w:hAnsi="微软雅黑" w:eastAsia="微软雅黑" w:cs="微软雅黑"/>
                <w:i w:val="0"/>
                <w:iCs w:val="0"/>
                <w:color w:val="000000"/>
                <w:sz w:val="16"/>
                <w:szCs w:val="16"/>
                <w:u w:val="none"/>
              </w:rPr>
            </w:pPr>
          </w:p>
        </w:tc>
      </w:tr>
      <w:tr w14:paraId="1055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39225D28">
            <w:pPr>
              <w:jc w:val="center"/>
              <w:rPr>
                <w:rFonts w:hint="eastAsia" w:ascii="微软雅黑" w:hAnsi="微软雅黑" w:eastAsia="微软雅黑" w:cs="微软雅黑"/>
                <w:i w:val="0"/>
                <w:iCs w:val="0"/>
                <w:color w:val="000000"/>
                <w:sz w:val="16"/>
                <w:szCs w:val="16"/>
                <w:u w:val="none"/>
              </w:rPr>
            </w:pPr>
          </w:p>
        </w:tc>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6DAD4D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效益指标</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52AC13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经济效益指标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1F66CE0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间接促进城市产业发展，带动周边文旅消费</w:t>
            </w:r>
          </w:p>
        </w:tc>
        <w:tc>
          <w:tcPr>
            <w:tcW w:w="1069" w:type="dxa"/>
            <w:tcBorders>
              <w:top w:val="nil"/>
              <w:left w:val="nil"/>
              <w:bottom w:val="single" w:color="000000" w:sz="8" w:space="0"/>
              <w:right w:val="nil"/>
            </w:tcBorders>
            <w:shd w:val="clear" w:color="auto" w:fill="auto"/>
            <w:vAlign w:val="center"/>
          </w:tcPr>
          <w:p w14:paraId="281672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间接促进城市产业发展，带动周边文旅消费</w:t>
            </w:r>
          </w:p>
        </w:tc>
        <w:tc>
          <w:tcPr>
            <w:tcW w:w="1226" w:type="dxa"/>
            <w:tcBorders>
              <w:top w:val="nil"/>
              <w:left w:val="single" w:color="000000" w:sz="8" w:space="0"/>
              <w:bottom w:val="single" w:color="000000" w:sz="8" w:space="0"/>
              <w:right w:val="nil"/>
            </w:tcBorders>
            <w:shd w:val="clear" w:color="auto" w:fill="auto"/>
            <w:vAlign w:val="center"/>
          </w:tcPr>
          <w:p w14:paraId="3D284E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间接促进城市产业发展，带动周边文旅消费</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496C1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0F458C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44AAB335">
            <w:pPr>
              <w:jc w:val="center"/>
              <w:rPr>
                <w:rFonts w:hint="eastAsia" w:ascii="微软雅黑" w:hAnsi="微软雅黑" w:eastAsia="微软雅黑" w:cs="微软雅黑"/>
                <w:i w:val="0"/>
                <w:iCs w:val="0"/>
                <w:color w:val="000000"/>
                <w:sz w:val="16"/>
                <w:szCs w:val="16"/>
                <w:u w:val="none"/>
              </w:rPr>
            </w:pPr>
          </w:p>
        </w:tc>
      </w:tr>
      <w:tr w14:paraId="7E2D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05288D3E">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6FB6AF00">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31DD0F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社会效益指标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61CC0B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美育普及、提升软实力，城市品牌。</w:t>
            </w:r>
          </w:p>
        </w:tc>
        <w:tc>
          <w:tcPr>
            <w:tcW w:w="1069" w:type="dxa"/>
            <w:tcBorders>
              <w:top w:val="nil"/>
              <w:left w:val="nil"/>
              <w:bottom w:val="single" w:color="000000" w:sz="8" w:space="0"/>
              <w:right w:val="nil"/>
            </w:tcBorders>
            <w:shd w:val="clear" w:color="auto" w:fill="auto"/>
            <w:vAlign w:val="center"/>
          </w:tcPr>
          <w:p w14:paraId="609AE8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促进美育普及、社会凝聚力，提升软实力，打造城市品牌。</w:t>
            </w:r>
          </w:p>
        </w:tc>
        <w:tc>
          <w:tcPr>
            <w:tcW w:w="1226" w:type="dxa"/>
            <w:tcBorders>
              <w:top w:val="nil"/>
              <w:left w:val="single" w:color="000000" w:sz="8" w:space="0"/>
              <w:bottom w:val="single" w:color="000000" w:sz="8" w:space="0"/>
              <w:right w:val="nil"/>
            </w:tcBorders>
            <w:shd w:val="clear" w:color="auto" w:fill="auto"/>
            <w:vAlign w:val="center"/>
          </w:tcPr>
          <w:p w14:paraId="21C824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促进了美育普及、社会凝聚力，提升软实力，打造城市品牌。</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1A7BE46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12522E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49FABA47">
            <w:pPr>
              <w:jc w:val="center"/>
              <w:rPr>
                <w:rFonts w:hint="eastAsia" w:ascii="微软雅黑" w:hAnsi="微软雅黑" w:eastAsia="微软雅黑" w:cs="微软雅黑"/>
                <w:i w:val="0"/>
                <w:iCs w:val="0"/>
                <w:color w:val="000000"/>
                <w:sz w:val="16"/>
                <w:szCs w:val="16"/>
                <w:u w:val="none"/>
              </w:rPr>
            </w:pPr>
          </w:p>
        </w:tc>
      </w:tr>
      <w:tr w14:paraId="43C0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11AA01D2">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64B625F3">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54975D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生态效益指标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52549B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城市品位</w:t>
            </w:r>
          </w:p>
        </w:tc>
        <w:tc>
          <w:tcPr>
            <w:tcW w:w="1069" w:type="dxa"/>
            <w:tcBorders>
              <w:top w:val="nil"/>
              <w:left w:val="nil"/>
              <w:bottom w:val="single" w:color="000000" w:sz="8" w:space="0"/>
              <w:right w:val="nil"/>
            </w:tcBorders>
            <w:shd w:val="clear" w:color="auto" w:fill="auto"/>
            <w:vAlign w:val="center"/>
          </w:tcPr>
          <w:p w14:paraId="01D71A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展现湖湘特色，免费开放成为一张株洲市文化名片。</w:t>
            </w:r>
          </w:p>
        </w:tc>
        <w:tc>
          <w:tcPr>
            <w:tcW w:w="1226" w:type="dxa"/>
            <w:tcBorders>
              <w:top w:val="nil"/>
              <w:left w:val="single" w:color="000000" w:sz="8" w:space="0"/>
              <w:bottom w:val="single" w:color="000000" w:sz="8" w:space="0"/>
              <w:right w:val="nil"/>
            </w:tcBorders>
            <w:shd w:val="clear" w:color="auto" w:fill="auto"/>
            <w:vAlign w:val="center"/>
          </w:tcPr>
          <w:p w14:paraId="643E59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展现湖湘特色，免费开放成为一张株洲市文化名片。</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397C30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13376B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7A0637F3">
            <w:pPr>
              <w:jc w:val="center"/>
              <w:rPr>
                <w:rFonts w:hint="eastAsia" w:ascii="微软雅黑" w:hAnsi="微软雅黑" w:eastAsia="微软雅黑" w:cs="微软雅黑"/>
                <w:i w:val="0"/>
                <w:iCs w:val="0"/>
                <w:color w:val="000000"/>
                <w:sz w:val="16"/>
                <w:szCs w:val="16"/>
                <w:u w:val="none"/>
              </w:rPr>
            </w:pPr>
          </w:p>
        </w:tc>
      </w:tr>
      <w:tr w14:paraId="31D7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53B317CF">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7B0A40F1">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7C94EF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可持续影响指标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5F4B88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美术馆品牌</w:t>
            </w:r>
          </w:p>
        </w:tc>
        <w:tc>
          <w:tcPr>
            <w:tcW w:w="1069" w:type="dxa"/>
            <w:tcBorders>
              <w:top w:val="nil"/>
              <w:left w:val="nil"/>
              <w:bottom w:val="single" w:color="000000" w:sz="8" w:space="0"/>
              <w:right w:val="nil"/>
            </w:tcBorders>
            <w:shd w:val="clear" w:color="auto" w:fill="auto"/>
            <w:vAlign w:val="center"/>
          </w:tcPr>
          <w:p w14:paraId="4C5AA4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100%提升</w:t>
            </w:r>
          </w:p>
        </w:tc>
        <w:tc>
          <w:tcPr>
            <w:tcW w:w="1226" w:type="dxa"/>
            <w:tcBorders>
              <w:top w:val="nil"/>
              <w:left w:val="single" w:color="000000" w:sz="8" w:space="0"/>
              <w:bottom w:val="single" w:color="000000" w:sz="8" w:space="0"/>
              <w:right w:val="nil"/>
            </w:tcBorders>
            <w:shd w:val="clear" w:color="auto" w:fill="auto"/>
            <w:vAlign w:val="center"/>
          </w:tcPr>
          <w:p w14:paraId="514CFB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100%提升</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192259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5A69DB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3E3E5ACE">
            <w:pPr>
              <w:jc w:val="center"/>
              <w:rPr>
                <w:rFonts w:hint="eastAsia" w:ascii="微软雅黑" w:hAnsi="微软雅黑" w:eastAsia="微软雅黑" w:cs="微软雅黑"/>
                <w:i w:val="0"/>
                <w:iCs w:val="0"/>
                <w:color w:val="000000"/>
                <w:sz w:val="16"/>
                <w:szCs w:val="16"/>
                <w:u w:val="none"/>
              </w:rPr>
            </w:pPr>
          </w:p>
        </w:tc>
      </w:tr>
      <w:tr w14:paraId="1AC6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5369BC53">
            <w:pPr>
              <w:jc w:val="center"/>
              <w:rPr>
                <w:rFonts w:hint="eastAsia" w:ascii="微软雅黑" w:hAnsi="微软雅黑" w:eastAsia="微软雅黑" w:cs="微软雅黑"/>
                <w:i w:val="0"/>
                <w:iCs w:val="0"/>
                <w:color w:val="000000"/>
                <w:sz w:val="16"/>
                <w:szCs w:val="16"/>
                <w:u w:val="none"/>
              </w:rPr>
            </w:pPr>
          </w:p>
        </w:tc>
        <w:tc>
          <w:tcPr>
            <w:tcW w:w="1388" w:type="dxa"/>
            <w:tcBorders>
              <w:top w:val="nil"/>
              <w:left w:val="single" w:color="000000" w:sz="8" w:space="0"/>
              <w:bottom w:val="single" w:color="000000" w:sz="8" w:space="0"/>
              <w:right w:val="single" w:color="000000" w:sz="8" w:space="0"/>
            </w:tcBorders>
            <w:shd w:val="clear" w:color="auto" w:fill="auto"/>
            <w:vAlign w:val="center"/>
          </w:tcPr>
          <w:p w14:paraId="00E64A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满意度指标</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38262F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服务对象满意度指标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095E5A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观众满意度</w:t>
            </w:r>
          </w:p>
        </w:tc>
        <w:tc>
          <w:tcPr>
            <w:tcW w:w="1069" w:type="dxa"/>
            <w:tcBorders>
              <w:top w:val="nil"/>
              <w:left w:val="nil"/>
              <w:bottom w:val="single" w:color="000000" w:sz="8" w:space="0"/>
              <w:right w:val="nil"/>
            </w:tcBorders>
            <w:shd w:val="clear" w:color="auto" w:fill="auto"/>
            <w:vAlign w:val="center"/>
          </w:tcPr>
          <w:p w14:paraId="012B19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100%满意</w:t>
            </w:r>
          </w:p>
        </w:tc>
        <w:tc>
          <w:tcPr>
            <w:tcW w:w="1226" w:type="dxa"/>
            <w:tcBorders>
              <w:top w:val="nil"/>
              <w:left w:val="single" w:color="000000" w:sz="8" w:space="0"/>
              <w:bottom w:val="single" w:color="000000" w:sz="8" w:space="0"/>
              <w:right w:val="nil"/>
            </w:tcBorders>
            <w:shd w:val="clear" w:color="auto" w:fill="auto"/>
            <w:vAlign w:val="center"/>
          </w:tcPr>
          <w:p w14:paraId="75D02F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100%满意</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7A7275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19851F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67D60396">
            <w:pPr>
              <w:jc w:val="center"/>
              <w:rPr>
                <w:rFonts w:hint="eastAsia" w:ascii="微软雅黑" w:hAnsi="微软雅黑" w:eastAsia="微软雅黑" w:cs="微软雅黑"/>
                <w:i w:val="0"/>
                <w:iCs w:val="0"/>
                <w:color w:val="000000"/>
                <w:sz w:val="16"/>
                <w:szCs w:val="16"/>
                <w:u w:val="none"/>
              </w:rPr>
            </w:pPr>
          </w:p>
        </w:tc>
      </w:tr>
      <w:tr w14:paraId="3580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26EE7AB1">
            <w:pPr>
              <w:jc w:val="center"/>
              <w:rPr>
                <w:rFonts w:hint="eastAsia" w:ascii="微软雅黑" w:hAnsi="微软雅黑" w:eastAsia="微软雅黑" w:cs="微软雅黑"/>
                <w:i w:val="0"/>
                <w:iCs w:val="0"/>
                <w:color w:val="000000"/>
                <w:sz w:val="16"/>
                <w:szCs w:val="16"/>
                <w:u w:val="none"/>
              </w:rPr>
            </w:pPr>
          </w:p>
        </w:tc>
        <w:tc>
          <w:tcPr>
            <w:tcW w:w="1388" w:type="dxa"/>
            <w:vMerge w:val="restart"/>
            <w:tcBorders>
              <w:top w:val="nil"/>
              <w:left w:val="single" w:color="000000" w:sz="8" w:space="0"/>
              <w:bottom w:val="single" w:color="000000" w:sz="8" w:space="0"/>
              <w:right w:val="single" w:color="000000" w:sz="8" w:space="0"/>
            </w:tcBorders>
            <w:shd w:val="clear" w:color="auto" w:fill="auto"/>
            <w:vAlign w:val="center"/>
          </w:tcPr>
          <w:p w14:paraId="32AA3A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成本指标</w:t>
            </w:r>
          </w:p>
        </w:tc>
        <w:tc>
          <w:tcPr>
            <w:tcW w:w="794" w:type="dxa"/>
            <w:tcBorders>
              <w:top w:val="nil"/>
              <w:left w:val="single" w:color="000000" w:sz="8" w:space="0"/>
              <w:bottom w:val="single" w:color="000000" w:sz="8" w:space="0"/>
              <w:right w:val="single" w:color="000000" w:sz="8" w:space="0"/>
            </w:tcBorders>
            <w:shd w:val="clear" w:color="auto" w:fill="auto"/>
            <w:vAlign w:val="center"/>
          </w:tcPr>
          <w:p w14:paraId="6B4C00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经济成本指标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4F3333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展览费用</w:t>
            </w:r>
          </w:p>
        </w:tc>
        <w:tc>
          <w:tcPr>
            <w:tcW w:w="1069" w:type="dxa"/>
            <w:tcBorders>
              <w:top w:val="nil"/>
              <w:left w:val="nil"/>
              <w:bottom w:val="single" w:color="000000" w:sz="8" w:space="0"/>
              <w:right w:val="nil"/>
            </w:tcBorders>
            <w:shd w:val="clear" w:color="auto" w:fill="auto"/>
            <w:vAlign w:val="center"/>
          </w:tcPr>
          <w:p w14:paraId="6E1E2F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226" w:type="dxa"/>
            <w:tcBorders>
              <w:top w:val="nil"/>
              <w:left w:val="single" w:color="000000" w:sz="8" w:space="0"/>
              <w:bottom w:val="single" w:color="000000" w:sz="8" w:space="0"/>
              <w:right w:val="nil"/>
            </w:tcBorders>
            <w:shd w:val="clear" w:color="auto" w:fill="auto"/>
            <w:vAlign w:val="center"/>
          </w:tcPr>
          <w:p w14:paraId="770EFE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1F005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0E021B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7B128AD8">
            <w:pPr>
              <w:jc w:val="center"/>
              <w:rPr>
                <w:rFonts w:hint="eastAsia" w:ascii="微软雅黑" w:hAnsi="微软雅黑" w:eastAsia="微软雅黑" w:cs="微软雅黑"/>
                <w:i w:val="0"/>
                <w:iCs w:val="0"/>
                <w:color w:val="000000"/>
                <w:sz w:val="16"/>
                <w:szCs w:val="16"/>
                <w:u w:val="none"/>
              </w:rPr>
            </w:pPr>
          </w:p>
        </w:tc>
      </w:tr>
      <w:tr w14:paraId="4B3A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7C8B51CC">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127F49B9">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60A42B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社会成本指标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5D97BFA4">
            <w:pPr>
              <w:rPr>
                <w:rFonts w:hint="eastAsia" w:ascii="微软雅黑" w:hAnsi="微软雅黑" w:eastAsia="微软雅黑" w:cs="微软雅黑"/>
                <w:i w:val="0"/>
                <w:iCs w:val="0"/>
                <w:color w:val="000000"/>
                <w:sz w:val="16"/>
                <w:szCs w:val="16"/>
                <w:u w:val="none"/>
              </w:rPr>
            </w:pPr>
          </w:p>
        </w:tc>
        <w:tc>
          <w:tcPr>
            <w:tcW w:w="1069" w:type="dxa"/>
            <w:tcBorders>
              <w:top w:val="nil"/>
              <w:left w:val="nil"/>
              <w:bottom w:val="single" w:color="000000" w:sz="8" w:space="0"/>
              <w:right w:val="nil"/>
            </w:tcBorders>
            <w:shd w:val="clear" w:color="auto" w:fill="auto"/>
            <w:vAlign w:val="center"/>
          </w:tcPr>
          <w:p w14:paraId="37F54DA5">
            <w:pPr>
              <w:jc w:val="center"/>
              <w:rPr>
                <w:rFonts w:hint="eastAsia" w:ascii="微软雅黑" w:hAnsi="微软雅黑" w:eastAsia="微软雅黑" w:cs="微软雅黑"/>
                <w:i w:val="0"/>
                <w:iCs w:val="0"/>
                <w:color w:val="000000"/>
                <w:sz w:val="16"/>
                <w:szCs w:val="16"/>
                <w:u w:val="none"/>
              </w:rPr>
            </w:pPr>
          </w:p>
        </w:tc>
        <w:tc>
          <w:tcPr>
            <w:tcW w:w="1226" w:type="dxa"/>
            <w:tcBorders>
              <w:top w:val="nil"/>
              <w:left w:val="single" w:color="000000" w:sz="8" w:space="0"/>
              <w:bottom w:val="single" w:color="000000" w:sz="8" w:space="0"/>
              <w:right w:val="nil"/>
            </w:tcBorders>
            <w:shd w:val="clear" w:color="auto" w:fill="auto"/>
            <w:vAlign w:val="center"/>
          </w:tcPr>
          <w:p w14:paraId="092B9E7B">
            <w:pPr>
              <w:jc w:val="center"/>
              <w:rPr>
                <w:rFonts w:hint="eastAsia" w:ascii="微软雅黑" w:hAnsi="微软雅黑" w:eastAsia="微软雅黑" w:cs="微软雅黑"/>
                <w:i w:val="0"/>
                <w:iCs w:val="0"/>
                <w:color w:val="000000"/>
                <w:sz w:val="16"/>
                <w:szCs w:val="16"/>
                <w:u w:val="none"/>
              </w:rPr>
            </w:pP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2BB5548">
            <w:pPr>
              <w:jc w:val="center"/>
              <w:rPr>
                <w:rFonts w:hint="eastAsia" w:ascii="微软雅黑" w:hAnsi="微软雅黑" w:eastAsia="微软雅黑" w:cs="微软雅黑"/>
                <w:i w:val="0"/>
                <w:iCs w:val="0"/>
                <w:color w:val="000000"/>
                <w:sz w:val="16"/>
                <w:szCs w:val="16"/>
                <w:u w:val="none"/>
              </w:rPr>
            </w:pP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74197A7D">
            <w:pPr>
              <w:jc w:val="center"/>
              <w:rPr>
                <w:rFonts w:hint="eastAsia" w:ascii="微软雅黑" w:hAnsi="微软雅黑" w:eastAsia="微软雅黑" w:cs="微软雅黑"/>
                <w:i w:val="0"/>
                <w:iCs w:val="0"/>
                <w:color w:val="000000"/>
                <w:sz w:val="16"/>
                <w:szCs w:val="16"/>
                <w:u w:val="none"/>
              </w:rPr>
            </w:pPr>
          </w:p>
        </w:tc>
        <w:tc>
          <w:tcPr>
            <w:tcW w:w="947" w:type="dxa"/>
            <w:tcBorders>
              <w:top w:val="nil"/>
              <w:left w:val="single" w:color="000000" w:sz="8" w:space="0"/>
              <w:bottom w:val="single" w:color="000000" w:sz="8" w:space="0"/>
              <w:right w:val="single" w:color="000000" w:sz="8" w:space="0"/>
            </w:tcBorders>
            <w:shd w:val="clear" w:color="auto" w:fill="auto"/>
            <w:vAlign w:val="center"/>
          </w:tcPr>
          <w:p w14:paraId="3625E32D">
            <w:pPr>
              <w:jc w:val="center"/>
              <w:rPr>
                <w:rFonts w:hint="eastAsia" w:ascii="微软雅黑" w:hAnsi="微软雅黑" w:eastAsia="微软雅黑" w:cs="微软雅黑"/>
                <w:i w:val="0"/>
                <w:iCs w:val="0"/>
                <w:color w:val="000000"/>
                <w:sz w:val="16"/>
                <w:szCs w:val="16"/>
                <w:u w:val="none"/>
              </w:rPr>
            </w:pPr>
          </w:p>
        </w:tc>
      </w:tr>
      <w:tr w14:paraId="5295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3C832DD0">
            <w:pPr>
              <w:jc w:val="center"/>
              <w:rPr>
                <w:rFonts w:hint="eastAsia" w:ascii="微软雅黑" w:hAnsi="微软雅黑" w:eastAsia="微软雅黑" w:cs="微软雅黑"/>
                <w:i w:val="0"/>
                <w:iCs w:val="0"/>
                <w:color w:val="000000"/>
                <w:sz w:val="16"/>
                <w:szCs w:val="16"/>
                <w:u w:val="none"/>
              </w:rPr>
            </w:pPr>
          </w:p>
        </w:tc>
        <w:tc>
          <w:tcPr>
            <w:tcW w:w="1388" w:type="dxa"/>
            <w:vMerge w:val="continue"/>
            <w:tcBorders>
              <w:top w:val="nil"/>
              <w:left w:val="single" w:color="000000" w:sz="8" w:space="0"/>
              <w:bottom w:val="single" w:color="000000" w:sz="8" w:space="0"/>
              <w:right w:val="single" w:color="000000" w:sz="8" w:space="0"/>
            </w:tcBorders>
            <w:shd w:val="clear" w:color="auto" w:fill="auto"/>
            <w:vAlign w:val="center"/>
          </w:tcPr>
          <w:p w14:paraId="5725625E">
            <w:pPr>
              <w:jc w:val="center"/>
              <w:rPr>
                <w:rFonts w:hint="eastAsia" w:ascii="微软雅黑" w:hAnsi="微软雅黑" w:eastAsia="微软雅黑" w:cs="微软雅黑"/>
                <w:i w:val="0"/>
                <w:iCs w:val="0"/>
                <w:color w:val="000000"/>
                <w:sz w:val="16"/>
                <w:szCs w:val="16"/>
                <w:u w:val="none"/>
              </w:rPr>
            </w:pPr>
          </w:p>
        </w:tc>
        <w:tc>
          <w:tcPr>
            <w:tcW w:w="794" w:type="dxa"/>
            <w:tcBorders>
              <w:top w:val="nil"/>
              <w:left w:val="single" w:color="000000" w:sz="8" w:space="0"/>
              <w:bottom w:val="single" w:color="000000" w:sz="8" w:space="0"/>
              <w:right w:val="single" w:color="000000" w:sz="8" w:space="0"/>
            </w:tcBorders>
            <w:shd w:val="clear" w:color="auto" w:fill="auto"/>
            <w:vAlign w:val="center"/>
          </w:tcPr>
          <w:p w14:paraId="318267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生态环境成本指标</w:t>
            </w:r>
          </w:p>
        </w:tc>
        <w:tc>
          <w:tcPr>
            <w:tcW w:w="1029" w:type="dxa"/>
            <w:tcBorders>
              <w:top w:val="nil"/>
              <w:left w:val="single" w:color="000000" w:sz="8" w:space="0"/>
              <w:bottom w:val="single" w:color="000000" w:sz="8" w:space="0"/>
              <w:right w:val="single" w:color="000000" w:sz="8" w:space="0"/>
            </w:tcBorders>
            <w:shd w:val="clear" w:color="auto" w:fill="auto"/>
            <w:vAlign w:val="center"/>
          </w:tcPr>
          <w:p w14:paraId="101AE6F5">
            <w:pPr>
              <w:rPr>
                <w:rFonts w:hint="eastAsia" w:ascii="微软雅黑" w:hAnsi="微软雅黑" w:eastAsia="微软雅黑" w:cs="微软雅黑"/>
                <w:i w:val="0"/>
                <w:iCs w:val="0"/>
                <w:color w:val="000000"/>
                <w:sz w:val="16"/>
                <w:szCs w:val="16"/>
                <w:u w:val="none"/>
              </w:rPr>
            </w:pPr>
          </w:p>
        </w:tc>
        <w:tc>
          <w:tcPr>
            <w:tcW w:w="1069" w:type="dxa"/>
            <w:tcBorders>
              <w:top w:val="nil"/>
              <w:left w:val="nil"/>
              <w:bottom w:val="single" w:color="000000" w:sz="8" w:space="0"/>
              <w:right w:val="nil"/>
            </w:tcBorders>
            <w:shd w:val="clear" w:color="auto" w:fill="auto"/>
            <w:vAlign w:val="center"/>
          </w:tcPr>
          <w:p w14:paraId="58D08E09">
            <w:pPr>
              <w:jc w:val="center"/>
              <w:rPr>
                <w:rFonts w:hint="eastAsia" w:ascii="微软雅黑" w:hAnsi="微软雅黑" w:eastAsia="微软雅黑" w:cs="微软雅黑"/>
                <w:i w:val="0"/>
                <w:iCs w:val="0"/>
                <w:color w:val="000000"/>
                <w:sz w:val="16"/>
                <w:szCs w:val="16"/>
                <w:u w:val="none"/>
              </w:rPr>
            </w:pPr>
          </w:p>
        </w:tc>
        <w:tc>
          <w:tcPr>
            <w:tcW w:w="1226" w:type="dxa"/>
            <w:tcBorders>
              <w:top w:val="nil"/>
              <w:left w:val="single" w:color="000000" w:sz="8" w:space="0"/>
              <w:bottom w:val="single" w:color="000000" w:sz="8" w:space="0"/>
              <w:right w:val="nil"/>
            </w:tcBorders>
            <w:shd w:val="clear" w:color="auto" w:fill="auto"/>
            <w:vAlign w:val="center"/>
          </w:tcPr>
          <w:p w14:paraId="5EEDEE49">
            <w:pPr>
              <w:jc w:val="center"/>
              <w:rPr>
                <w:rFonts w:hint="eastAsia" w:ascii="微软雅黑" w:hAnsi="微软雅黑" w:eastAsia="微软雅黑" w:cs="微软雅黑"/>
                <w:i w:val="0"/>
                <w:iCs w:val="0"/>
                <w:color w:val="000000"/>
                <w:sz w:val="16"/>
                <w:szCs w:val="16"/>
                <w:u w:val="none"/>
              </w:rPr>
            </w:pP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0F49904F">
            <w:pPr>
              <w:jc w:val="center"/>
              <w:rPr>
                <w:rFonts w:hint="eastAsia" w:ascii="微软雅黑" w:hAnsi="微软雅黑" w:eastAsia="微软雅黑" w:cs="微软雅黑"/>
                <w:i w:val="0"/>
                <w:iCs w:val="0"/>
                <w:color w:val="000000"/>
                <w:sz w:val="16"/>
                <w:szCs w:val="16"/>
                <w:u w:val="none"/>
              </w:rPr>
            </w:pP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23A655DA">
            <w:pPr>
              <w:jc w:val="center"/>
              <w:rPr>
                <w:rFonts w:hint="eastAsia" w:ascii="微软雅黑" w:hAnsi="微软雅黑" w:eastAsia="微软雅黑" w:cs="微软雅黑"/>
                <w:i w:val="0"/>
                <w:iCs w:val="0"/>
                <w:color w:val="000000"/>
                <w:sz w:val="16"/>
                <w:szCs w:val="16"/>
                <w:u w:val="none"/>
              </w:rPr>
            </w:pPr>
          </w:p>
        </w:tc>
        <w:tc>
          <w:tcPr>
            <w:tcW w:w="947" w:type="dxa"/>
            <w:tcBorders>
              <w:top w:val="nil"/>
              <w:left w:val="single" w:color="000000" w:sz="8" w:space="0"/>
              <w:bottom w:val="single" w:color="000000" w:sz="8" w:space="0"/>
              <w:right w:val="single" w:color="000000" w:sz="8" w:space="0"/>
            </w:tcBorders>
            <w:shd w:val="clear" w:color="auto" w:fill="auto"/>
            <w:vAlign w:val="center"/>
          </w:tcPr>
          <w:p w14:paraId="064AB8B3">
            <w:pPr>
              <w:jc w:val="center"/>
              <w:rPr>
                <w:rFonts w:hint="eastAsia" w:ascii="微软雅黑" w:hAnsi="微软雅黑" w:eastAsia="微软雅黑" w:cs="微软雅黑"/>
                <w:i w:val="0"/>
                <w:iCs w:val="0"/>
                <w:color w:val="000000"/>
                <w:sz w:val="16"/>
                <w:szCs w:val="16"/>
                <w:u w:val="none"/>
              </w:rPr>
            </w:pPr>
          </w:p>
        </w:tc>
      </w:tr>
      <w:tr w14:paraId="3B3A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741" w:type="dxa"/>
            <w:gridSpan w:val="6"/>
            <w:tcBorders>
              <w:top w:val="nil"/>
              <w:left w:val="single" w:color="000000" w:sz="8" w:space="0"/>
              <w:bottom w:val="single" w:color="000000" w:sz="8" w:space="0"/>
              <w:right w:val="nil"/>
            </w:tcBorders>
            <w:shd w:val="clear" w:color="auto" w:fill="auto"/>
            <w:vAlign w:val="center"/>
          </w:tcPr>
          <w:p w14:paraId="795F77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总分</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5E6106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108" w:type="dxa"/>
            <w:tcBorders>
              <w:top w:val="nil"/>
              <w:left w:val="single" w:color="000000" w:sz="8" w:space="0"/>
              <w:bottom w:val="single" w:color="000000" w:sz="8" w:space="0"/>
              <w:right w:val="single" w:color="000000" w:sz="8" w:space="0"/>
            </w:tcBorders>
            <w:shd w:val="clear" w:color="auto" w:fill="auto"/>
            <w:vAlign w:val="center"/>
          </w:tcPr>
          <w:p w14:paraId="75182E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947" w:type="dxa"/>
            <w:tcBorders>
              <w:top w:val="nil"/>
              <w:left w:val="single" w:color="000000" w:sz="8" w:space="0"/>
              <w:bottom w:val="single" w:color="000000" w:sz="8" w:space="0"/>
              <w:right w:val="single" w:color="000000" w:sz="8" w:space="0"/>
            </w:tcBorders>
            <w:shd w:val="clear" w:color="auto" w:fill="auto"/>
            <w:vAlign w:val="center"/>
          </w:tcPr>
          <w:p w14:paraId="710896FD">
            <w:pPr>
              <w:jc w:val="center"/>
              <w:rPr>
                <w:rFonts w:hint="eastAsia" w:ascii="微软雅黑" w:hAnsi="微软雅黑" w:eastAsia="微软雅黑" w:cs="微软雅黑"/>
                <w:i w:val="0"/>
                <w:iCs w:val="0"/>
                <w:color w:val="000000"/>
                <w:sz w:val="16"/>
                <w:szCs w:val="16"/>
                <w:u w:val="none"/>
              </w:rPr>
            </w:pPr>
          </w:p>
        </w:tc>
      </w:tr>
    </w:tbl>
    <w:p w14:paraId="4E7B03CA">
      <w:pPr>
        <w:spacing w:line="222" w:lineRule="auto"/>
        <w:rPr>
          <w:sz w:val="22"/>
          <w:szCs w:val="22"/>
        </w:rPr>
      </w:pPr>
    </w:p>
    <w:p w14:paraId="464CA97E">
      <w:pPr>
        <w:spacing w:line="222" w:lineRule="auto"/>
        <w:rPr>
          <w:sz w:val="22"/>
          <w:szCs w:val="22"/>
        </w:rPr>
      </w:pPr>
    </w:p>
    <w:p w14:paraId="744D2D29">
      <w:pPr>
        <w:spacing w:line="222" w:lineRule="auto"/>
        <w:rPr>
          <w:sz w:val="22"/>
          <w:szCs w:val="22"/>
        </w:rPr>
      </w:pPr>
    </w:p>
    <w:p w14:paraId="32A8BD3A">
      <w:pPr>
        <w:spacing w:before="153" w:line="173" w:lineRule="auto"/>
        <w:jc w:val="both"/>
        <w:rPr>
          <w:rFonts w:hint="default" w:eastAsia="宋体"/>
          <w:b/>
          <w:bCs/>
          <w:sz w:val="22"/>
          <w:szCs w:val="22"/>
          <w:lang w:val="en-US" w:eastAsia="zh-CN"/>
        </w:rPr>
      </w:pPr>
      <w:r>
        <w:rPr>
          <w:rFonts w:hint="eastAsia" w:eastAsia="宋体"/>
          <w:b/>
          <w:bCs/>
          <w:sz w:val="24"/>
          <w:szCs w:val="24"/>
          <w:lang w:val="en-US" w:eastAsia="zh-CN"/>
        </w:rPr>
        <w:t xml:space="preserve">附件4     </w:t>
      </w:r>
      <w:r>
        <w:rPr>
          <w:rFonts w:hint="eastAsia" w:eastAsia="宋体"/>
          <w:b/>
          <w:bCs/>
          <w:sz w:val="22"/>
          <w:szCs w:val="22"/>
          <w:lang w:val="en-US" w:eastAsia="zh-CN"/>
        </w:rPr>
        <w:t xml:space="preserve">                     </w:t>
      </w:r>
      <w:r>
        <w:rPr>
          <w:rFonts w:ascii="Times New Roman" w:hAnsi="Times New Roman" w:eastAsia="Times New Roman" w:cs="Times New Roman"/>
          <w:spacing w:val="6"/>
          <w:sz w:val="35"/>
          <w:szCs w:val="35"/>
        </w:rPr>
        <w:t>2024</w:t>
      </w:r>
      <w:r>
        <w:rPr>
          <w:rFonts w:ascii="Times New Roman" w:hAnsi="Times New Roman" w:eastAsia="Times New Roman" w:cs="Times New Roman"/>
          <w:spacing w:val="32"/>
          <w:sz w:val="35"/>
          <w:szCs w:val="35"/>
        </w:rPr>
        <w:t xml:space="preserve"> </w:t>
      </w:r>
      <w:r>
        <w:rPr>
          <w:rFonts w:ascii="微软雅黑" w:hAnsi="微软雅黑" w:eastAsia="微软雅黑" w:cs="微软雅黑"/>
          <w:spacing w:val="6"/>
          <w:sz w:val="35"/>
          <w:szCs w:val="35"/>
        </w:rPr>
        <w:t>年度项目支出绩效自评表</w:t>
      </w:r>
    </w:p>
    <w:p w14:paraId="575B2845">
      <w:pPr>
        <w:spacing w:line="222" w:lineRule="auto"/>
        <w:rPr>
          <w:sz w:val="22"/>
          <w:szCs w:val="22"/>
        </w:rPr>
      </w:pPr>
    </w:p>
    <w:tbl>
      <w:tblPr>
        <w:tblStyle w:val="9"/>
        <w:tblW w:w="93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617"/>
        <w:gridCol w:w="926"/>
        <w:gridCol w:w="892"/>
        <w:gridCol w:w="1988"/>
        <w:gridCol w:w="1063"/>
        <w:gridCol w:w="823"/>
        <w:gridCol w:w="891"/>
        <w:gridCol w:w="1115"/>
      </w:tblGrid>
      <w:tr w14:paraId="19A7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A7966E">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项目支出名称</w:t>
            </w:r>
          </w:p>
        </w:tc>
        <w:tc>
          <w:tcPr>
            <w:tcW w:w="8315"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ED35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文旅资金</w:t>
            </w:r>
          </w:p>
        </w:tc>
      </w:tr>
      <w:tr w14:paraId="18E0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C36EC">
            <w:pPr>
              <w:jc w:val="center"/>
              <w:rPr>
                <w:rFonts w:hint="eastAsia" w:ascii="微软雅黑" w:hAnsi="微软雅黑" w:eastAsia="微软雅黑" w:cs="微软雅黑"/>
                <w:b/>
                <w:bCs/>
                <w:i w:val="0"/>
                <w:iCs w:val="0"/>
                <w:color w:val="000000"/>
                <w:sz w:val="16"/>
                <w:szCs w:val="16"/>
                <w:u w:val="none"/>
              </w:rPr>
            </w:pPr>
          </w:p>
        </w:tc>
        <w:tc>
          <w:tcPr>
            <w:tcW w:w="8315"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902B36">
            <w:pPr>
              <w:jc w:val="center"/>
              <w:rPr>
                <w:rFonts w:hint="eastAsia" w:ascii="微软雅黑" w:hAnsi="微软雅黑" w:eastAsia="微软雅黑" w:cs="微软雅黑"/>
                <w:b/>
                <w:bCs/>
                <w:i w:val="0"/>
                <w:iCs w:val="0"/>
                <w:color w:val="000000"/>
                <w:sz w:val="18"/>
                <w:szCs w:val="18"/>
                <w:u w:val="none"/>
              </w:rPr>
            </w:pPr>
          </w:p>
        </w:tc>
      </w:tr>
      <w:tr w14:paraId="6728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999" w:type="dxa"/>
            <w:tcBorders>
              <w:top w:val="nil"/>
              <w:left w:val="single" w:color="000000" w:sz="8" w:space="0"/>
              <w:bottom w:val="single" w:color="000000" w:sz="8" w:space="0"/>
              <w:right w:val="single" w:color="000000" w:sz="8" w:space="0"/>
            </w:tcBorders>
            <w:shd w:val="clear" w:color="auto" w:fill="auto"/>
            <w:vAlign w:val="center"/>
          </w:tcPr>
          <w:p w14:paraId="2DFECE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主管部门</w:t>
            </w:r>
          </w:p>
        </w:tc>
        <w:tc>
          <w:tcPr>
            <w:tcW w:w="4423" w:type="dxa"/>
            <w:gridSpan w:val="4"/>
            <w:tcBorders>
              <w:top w:val="nil"/>
              <w:left w:val="single" w:color="000000" w:sz="8" w:space="0"/>
              <w:bottom w:val="single" w:color="000000" w:sz="8" w:space="0"/>
              <w:right w:val="nil"/>
            </w:tcBorders>
            <w:shd w:val="clear" w:color="auto" w:fill="auto"/>
            <w:vAlign w:val="center"/>
          </w:tcPr>
          <w:p w14:paraId="24D9D0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株洲市文化旅游广电体育局</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C1F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实施单位</w:t>
            </w:r>
          </w:p>
        </w:tc>
        <w:tc>
          <w:tcPr>
            <w:tcW w:w="2829" w:type="dxa"/>
            <w:gridSpan w:val="3"/>
            <w:tcBorders>
              <w:top w:val="single" w:color="000000" w:sz="8" w:space="0"/>
              <w:left w:val="nil"/>
              <w:bottom w:val="single" w:color="000000" w:sz="8" w:space="0"/>
              <w:right w:val="single" w:color="000000" w:sz="8" w:space="0"/>
            </w:tcBorders>
            <w:shd w:val="clear" w:color="auto" w:fill="auto"/>
            <w:vAlign w:val="center"/>
          </w:tcPr>
          <w:p w14:paraId="51EBBD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株洲美术馆（株洲画院）</w:t>
            </w:r>
          </w:p>
        </w:tc>
      </w:tr>
      <w:tr w14:paraId="72AA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99" w:type="dxa"/>
            <w:vMerge w:val="restart"/>
            <w:tcBorders>
              <w:top w:val="nil"/>
              <w:left w:val="single" w:color="000000" w:sz="8" w:space="0"/>
              <w:bottom w:val="single" w:color="000000" w:sz="8" w:space="0"/>
              <w:right w:val="single" w:color="000000" w:sz="8" w:space="0"/>
            </w:tcBorders>
            <w:shd w:val="clear" w:color="auto" w:fill="auto"/>
            <w:vAlign w:val="center"/>
          </w:tcPr>
          <w:p w14:paraId="0E84B5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项目资金(万元)</w:t>
            </w:r>
          </w:p>
        </w:tc>
        <w:tc>
          <w:tcPr>
            <w:tcW w:w="1543"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71F51D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 xml:space="preserve">     资金来源</w:t>
            </w:r>
          </w:p>
        </w:tc>
        <w:tc>
          <w:tcPr>
            <w:tcW w:w="892" w:type="dxa"/>
            <w:vMerge w:val="restart"/>
            <w:tcBorders>
              <w:top w:val="nil"/>
              <w:left w:val="single" w:color="000000" w:sz="8" w:space="0"/>
              <w:bottom w:val="single" w:color="000000" w:sz="8" w:space="0"/>
              <w:right w:val="nil"/>
            </w:tcBorders>
            <w:shd w:val="clear" w:color="auto" w:fill="auto"/>
            <w:vAlign w:val="center"/>
          </w:tcPr>
          <w:p w14:paraId="74412B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年初预算数</w:t>
            </w:r>
          </w:p>
        </w:tc>
        <w:tc>
          <w:tcPr>
            <w:tcW w:w="1988" w:type="dxa"/>
            <w:vMerge w:val="restart"/>
            <w:tcBorders>
              <w:top w:val="nil"/>
              <w:left w:val="single" w:color="000000" w:sz="8" w:space="0"/>
              <w:bottom w:val="single" w:color="000000" w:sz="8" w:space="0"/>
              <w:right w:val="nil"/>
            </w:tcBorders>
            <w:shd w:val="clear" w:color="auto" w:fill="auto"/>
            <w:vAlign w:val="center"/>
          </w:tcPr>
          <w:p w14:paraId="6A0A4E9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全年预算数</w:t>
            </w:r>
          </w:p>
        </w:tc>
        <w:tc>
          <w:tcPr>
            <w:tcW w:w="1063" w:type="dxa"/>
            <w:vMerge w:val="restart"/>
            <w:tcBorders>
              <w:top w:val="single" w:color="000000" w:sz="8" w:space="0"/>
              <w:left w:val="single" w:color="000000" w:sz="8" w:space="0"/>
              <w:bottom w:val="single" w:color="000000" w:sz="8" w:space="0"/>
              <w:right w:val="nil"/>
            </w:tcBorders>
            <w:shd w:val="clear" w:color="auto" w:fill="auto"/>
            <w:vAlign w:val="center"/>
          </w:tcPr>
          <w:p w14:paraId="5C7F70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全年执行数</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50E5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8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DC57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执行率</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9EFF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r>
      <w:tr w14:paraId="0A44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5326AE48">
            <w:pPr>
              <w:jc w:val="center"/>
              <w:rPr>
                <w:rFonts w:hint="eastAsia" w:ascii="微软雅黑" w:hAnsi="微软雅黑" w:eastAsia="微软雅黑" w:cs="微软雅黑"/>
                <w:i w:val="0"/>
                <w:iCs w:val="0"/>
                <w:color w:val="000000"/>
                <w:sz w:val="16"/>
                <w:szCs w:val="16"/>
                <w:u w:val="none"/>
              </w:rPr>
            </w:pPr>
          </w:p>
        </w:tc>
        <w:tc>
          <w:tcPr>
            <w:tcW w:w="154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AEDEBE">
            <w:pPr>
              <w:jc w:val="center"/>
              <w:rPr>
                <w:rFonts w:hint="eastAsia" w:ascii="微软雅黑" w:hAnsi="微软雅黑" w:eastAsia="微软雅黑" w:cs="微软雅黑"/>
                <w:b/>
                <w:bCs/>
                <w:i w:val="0"/>
                <w:iCs w:val="0"/>
                <w:color w:val="000000"/>
                <w:sz w:val="16"/>
                <w:szCs w:val="16"/>
                <w:u w:val="none"/>
              </w:rPr>
            </w:pPr>
          </w:p>
        </w:tc>
        <w:tc>
          <w:tcPr>
            <w:tcW w:w="892" w:type="dxa"/>
            <w:vMerge w:val="continue"/>
            <w:tcBorders>
              <w:top w:val="nil"/>
              <w:left w:val="single" w:color="000000" w:sz="8" w:space="0"/>
              <w:bottom w:val="single" w:color="000000" w:sz="8" w:space="0"/>
              <w:right w:val="nil"/>
            </w:tcBorders>
            <w:shd w:val="clear" w:color="auto" w:fill="auto"/>
            <w:vAlign w:val="center"/>
          </w:tcPr>
          <w:p w14:paraId="0EFAD8BF">
            <w:pPr>
              <w:jc w:val="center"/>
              <w:rPr>
                <w:rFonts w:hint="eastAsia" w:ascii="微软雅黑" w:hAnsi="微软雅黑" w:eastAsia="微软雅黑" w:cs="微软雅黑"/>
                <w:b/>
                <w:bCs/>
                <w:i w:val="0"/>
                <w:iCs w:val="0"/>
                <w:color w:val="000000"/>
                <w:sz w:val="16"/>
                <w:szCs w:val="16"/>
                <w:u w:val="none"/>
              </w:rPr>
            </w:pPr>
          </w:p>
        </w:tc>
        <w:tc>
          <w:tcPr>
            <w:tcW w:w="1988" w:type="dxa"/>
            <w:vMerge w:val="continue"/>
            <w:tcBorders>
              <w:top w:val="nil"/>
              <w:left w:val="single" w:color="000000" w:sz="8" w:space="0"/>
              <w:bottom w:val="single" w:color="000000" w:sz="8" w:space="0"/>
              <w:right w:val="nil"/>
            </w:tcBorders>
            <w:shd w:val="clear" w:color="auto" w:fill="auto"/>
            <w:vAlign w:val="center"/>
          </w:tcPr>
          <w:p w14:paraId="479F7D8E">
            <w:pPr>
              <w:jc w:val="center"/>
              <w:rPr>
                <w:rFonts w:hint="eastAsia" w:ascii="微软雅黑" w:hAnsi="微软雅黑" w:eastAsia="微软雅黑" w:cs="微软雅黑"/>
                <w:b/>
                <w:bCs/>
                <w:i w:val="0"/>
                <w:iCs w:val="0"/>
                <w:color w:val="000000"/>
                <w:sz w:val="16"/>
                <w:szCs w:val="16"/>
                <w:u w:val="none"/>
              </w:rPr>
            </w:pPr>
          </w:p>
        </w:tc>
        <w:tc>
          <w:tcPr>
            <w:tcW w:w="1063" w:type="dxa"/>
            <w:vMerge w:val="continue"/>
            <w:tcBorders>
              <w:top w:val="single" w:color="000000" w:sz="8" w:space="0"/>
              <w:left w:val="single" w:color="000000" w:sz="8" w:space="0"/>
              <w:bottom w:val="single" w:color="000000" w:sz="8" w:space="0"/>
              <w:right w:val="nil"/>
            </w:tcBorders>
            <w:shd w:val="clear" w:color="auto" w:fill="auto"/>
            <w:vAlign w:val="center"/>
          </w:tcPr>
          <w:p w14:paraId="242634E3">
            <w:pPr>
              <w:jc w:val="center"/>
              <w:rPr>
                <w:rFonts w:hint="eastAsia" w:ascii="微软雅黑" w:hAnsi="微软雅黑" w:eastAsia="微软雅黑" w:cs="微软雅黑"/>
                <w:b/>
                <w:bCs/>
                <w:i w:val="0"/>
                <w:iCs w:val="0"/>
                <w:color w:val="000000"/>
                <w:sz w:val="16"/>
                <w:szCs w:val="16"/>
                <w:u w:val="none"/>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E7C04">
            <w:pPr>
              <w:jc w:val="center"/>
              <w:rPr>
                <w:rFonts w:hint="eastAsia" w:ascii="微软雅黑" w:hAnsi="微软雅黑" w:eastAsia="微软雅黑" w:cs="微软雅黑"/>
                <w:b/>
                <w:bCs/>
                <w:i w:val="0"/>
                <w:iCs w:val="0"/>
                <w:color w:val="000000"/>
                <w:sz w:val="16"/>
                <w:szCs w:val="16"/>
                <w:u w:val="none"/>
              </w:rPr>
            </w:pPr>
          </w:p>
        </w:tc>
        <w:tc>
          <w:tcPr>
            <w:tcW w:w="8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10A8E">
            <w:pPr>
              <w:jc w:val="center"/>
              <w:rPr>
                <w:rFonts w:hint="eastAsia" w:ascii="微软雅黑" w:hAnsi="微软雅黑" w:eastAsia="微软雅黑" w:cs="微软雅黑"/>
                <w:b/>
                <w:bCs/>
                <w:i w:val="0"/>
                <w:iCs w:val="0"/>
                <w:color w:val="000000"/>
                <w:sz w:val="16"/>
                <w:szCs w:val="16"/>
                <w:u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B06E47">
            <w:pPr>
              <w:jc w:val="center"/>
              <w:rPr>
                <w:rFonts w:hint="eastAsia" w:ascii="微软雅黑" w:hAnsi="微软雅黑" w:eastAsia="微软雅黑" w:cs="微软雅黑"/>
                <w:b/>
                <w:bCs/>
                <w:i w:val="0"/>
                <w:iCs w:val="0"/>
                <w:color w:val="000000"/>
                <w:sz w:val="16"/>
                <w:szCs w:val="16"/>
                <w:u w:val="none"/>
              </w:rPr>
            </w:pPr>
          </w:p>
        </w:tc>
      </w:tr>
      <w:tr w14:paraId="1A48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2BA5EFAD">
            <w:pPr>
              <w:jc w:val="center"/>
              <w:rPr>
                <w:rFonts w:hint="eastAsia" w:ascii="微软雅黑" w:hAnsi="微软雅黑" w:eastAsia="微软雅黑" w:cs="微软雅黑"/>
                <w:i w:val="0"/>
                <w:iCs w:val="0"/>
                <w:color w:val="000000"/>
                <w:sz w:val="16"/>
                <w:szCs w:val="16"/>
                <w:u w:val="none"/>
              </w:rPr>
            </w:pPr>
          </w:p>
        </w:tc>
        <w:tc>
          <w:tcPr>
            <w:tcW w:w="154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7F2F85">
            <w:pPr>
              <w:jc w:val="center"/>
              <w:rPr>
                <w:rFonts w:hint="eastAsia" w:ascii="微软雅黑" w:hAnsi="微软雅黑" w:eastAsia="微软雅黑" w:cs="微软雅黑"/>
                <w:b/>
                <w:bCs/>
                <w:i w:val="0"/>
                <w:iCs w:val="0"/>
                <w:color w:val="000000"/>
                <w:sz w:val="16"/>
                <w:szCs w:val="16"/>
                <w:u w:val="none"/>
              </w:rPr>
            </w:pPr>
          </w:p>
        </w:tc>
        <w:tc>
          <w:tcPr>
            <w:tcW w:w="892" w:type="dxa"/>
            <w:vMerge w:val="continue"/>
            <w:tcBorders>
              <w:top w:val="nil"/>
              <w:left w:val="single" w:color="000000" w:sz="8" w:space="0"/>
              <w:bottom w:val="single" w:color="000000" w:sz="8" w:space="0"/>
              <w:right w:val="nil"/>
            </w:tcBorders>
            <w:shd w:val="clear" w:color="auto" w:fill="auto"/>
            <w:vAlign w:val="center"/>
          </w:tcPr>
          <w:p w14:paraId="0A8120FF">
            <w:pPr>
              <w:jc w:val="center"/>
              <w:rPr>
                <w:rFonts w:hint="eastAsia" w:ascii="微软雅黑" w:hAnsi="微软雅黑" w:eastAsia="微软雅黑" w:cs="微软雅黑"/>
                <w:b/>
                <w:bCs/>
                <w:i w:val="0"/>
                <w:iCs w:val="0"/>
                <w:color w:val="000000"/>
                <w:sz w:val="16"/>
                <w:szCs w:val="16"/>
                <w:u w:val="none"/>
              </w:rPr>
            </w:pPr>
          </w:p>
        </w:tc>
        <w:tc>
          <w:tcPr>
            <w:tcW w:w="1988" w:type="dxa"/>
            <w:vMerge w:val="continue"/>
            <w:tcBorders>
              <w:top w:val="nil"/>
              <w:left w:val="single" w:color="000000" w:sz="8" w:space="0"/>
              <w:bottom w:val="single" w:color="000000" w:sz="8" w:space="0"/>
              <w:right w:val="nil"/>
            </w:tcBorders>
            <w:shd w:val="clear" w:color="auto" w:fill="auto"/>
            <w:vAlign w:val="center"/>
          </w:tcPr>
          <w:p w14:paraId="35561C05">
            <w:pPr>
              <w:jc w:val="center"/>
              <w:rPr>
                <w:rFonts w:hint="eastAsia" w:ascii="微软雅黑" w:hAnsi="微软雅黑" w:eastAsia="微软雅黑" w:cs="微软雅黑"/>
                <w:b/>
                <w:bCs/>
                <w:i w:val="0"/>
                <w:iCs w:val="0"/>
                <w:color w:val="000000"/>
                <w:sz w:val="16"/>
                <w:szCs w:val="16"/>
                <w:u w:val="none"/>
              </w:rPr>
            </w:pPr>
          </w:p>
        </w:tc>
        <w:tc>
          <w:tcPr>
            <w:tcW w:w="1063" w:type="dxa"/>
            <w:vMerge w:val="continue"/>
            <w:tcBorders>
              <w:top w:val="single" w:color="000000" w:sz="8" w:space="0"/>
              <w:left w:val="single" w:color="000000" w:sz="8" w:space="0"/>
              <w:bottom w:val="single" w:color="000000" w:sz="8" w:space="0"/>
              <w:right w:val="nil"/>
            </w:tcBorders>
            <w:shd w:val="clear" w:color="auto" w:fill="auto"/>
            <w:vAlign w:val="center"/>
          </w:tcPr>
          <w:p w14:paraId="52E71445">
            <w:pPr>
              <w:jc w:val="center"/>
              <w:rPr>
                <w:rFonts w:hint="eastAsia" w:ascii="微软雅黑" w:hAnsi="微软雅黑" w:eastAsia="微软雅黑" w:cs="微软雅黑"/>
                <w:b/>
                <w:bCs/>
                <w:i w:val="0"/>
                <w:iCs w:val="0"/>
                <w:color w:val="000000"/>
                <w:sz w:val="16"/>
                <w:szCs w:val="16"/>
                <w:u w:val="none"/>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31F09E">
            <w:pPr>
              <w:jc w:val="center"/>
              <w:rPr>
                <w:rFonts w:hint="eastAsia" w:ascii="微软雅黑" w:hAnsi="微软雅黑" w:eastAsia="微软雅黑" w:cs="微软雅黑"/>
                <w:b/>
                <w:bCs/>
                <w:i w:val="0"/>
                <w:iCs w:val="0"/>
                <w:color w:val="000000"/>
                <w:sz w:val="16"/>
                <w:szCs w:val="16"/>
                <w:u w:val="none"/>
              </w:rPr>
            </w:pPr>
          </w:p>
        </w:tc>
        <w:tc>
          <w:tcPr>
            <w:tcW w:w="8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7A4C61">
            <w:pPr>
              <w:jc w:val="center"/>
              <w:rPr>
                <w:rFonts w:hint="eastAsia" w:ascii="微软雅黑" w:hAnsi="微软雅黑" w:eastAsia="微软雅黑" w:cs="微软雅黑"/>
                <w:b/>
                <w:bCs/>
                <w:i w:val="0"/>
                <w:iCs w:val="0"/>
                <w:color w:val="000000"/>
                <w:sz w:val="16"/>
                <w:szCs w:val="16"/>
                <w:u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C949BE">
            <w:pPr>
              <w:jc w:val="center"/>
              <w:rPr>
                <w:rFonts w:hint="eastAsia" w:ascii="微软雅黑" w:hAnsi="微软雅黑" w:eastAsia="微软雅黑" w:cs="微软雅黑"/>
                <w:b/>
                <w:bCs/>
                <w:i w:val="0"/>
                <w:iCs w:val="0"/>
                <w:color w:val="000000"/>
                <w:sz w:val="16"/>
                <w:szCs w:val="16"/>
                <w:u w:val="none"/>
              </w:rPr>
            </w:pPr>
          </w:p>
        </w:tc>
      </w:tr>
      <w:tr w14:paraId="160F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149229F7">
            <w:pPr>
              <w:jc w:val="center"/>
              <w:rPr>
                <w:rFonts w:hint="eastAsia" w:ascii="微软雅黑" w:hAnsi="微软雅黑" w:eastAsia="微软雅黑" w:cs="微软雅黑"/>
                <w:i w:val="0"/>
                <w:iCs w:val="0"/>
                <w:color w:val="000000"/>
                <w:sz w:val="16"/>
                <w:szCs w:val="16"/>
                <w:u w:val="none"/>
              </w:rPr>
            </w:pPr>
          </w:p>
        </w:tc>
        <w:tc>
          <w:tcPr>
            <w:tcW w:w="1543" w:type="dxa"/>
            <w:gridSpan w:val="2"/>
            <w:tcBorders>
              <w:top w:val="nil"/>
              <w:left w:val="single" w:color="000000" w:sz="8" w:space="0"/>
              <w:bottom w:val="single" w:color="000000" w:sz="8" w:space="0"/>
              <w:right w:val="single" w:color="000000" w:sz="8" w:space="0"/>
            </w:tcBorders>
            <w:shd w:val="clear" w:color="auto" w:fill="auto"/>
            <w:vAlign w:val="center"/>
          </w:tcPr>
          <w:p w14:paraId="67BCB22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其中:当年财政拨款</w:t>
            </w:r>
          </w:p>
        </w:tc>
        <w:tc>
          <w:tcPr>
            <w:tcW w:w="892" w:type="dxa"/>
            <w:tcBorders>
              <w:top w:val="nil"/>
              <w:left w:val="single" w:color="000000" w:sz="8" w:space="0"/>
              <w:bottom w:val="single" w:color="000000" w:sz="8" w:space="0"/>
              <w:right w:val="nil"/>
            </w:tcBorders>
            <w:shd w:val="clear" w:color="auto" w:fill="auto"/>
            <w:vAlign w:val="center"/>
          </w:tcPr>
          <w:p w14:paraId="102FF5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988" w:type="dxa"/>
            <w:tcBorders>
              <w:top w:val="nil"/>
              <w:left w:val="single" w:color="000000" w:sz="8" w:space="0"/>
              <w:bottom w:val="single" w:color="000000" w:sz="8" w:space="0"/>
              <w:right w:val="nil"/>
            </w:tcBorders>
            <w:shd w:val="clear" w:color="auto" w:fill="auto"/>
            <w:vAlign w:val="center"/>
          </w:tcPr>
          <w:p w14:paraId="5F8022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13.74</w:t>
            </w:r>
          </w:p>
        </w:tc>
        <w:tc>
          <w:tcPr>
            <w:tcW w:w="1063" w:type="dxa"/>
            <w:tcBorders>
              <w:top w:val="nil"/>
              <w:left w:val="single" w:color="000000" w:sz="8" w:space="0"/>
              <w:bottom w:val="single" w:color="000000" w:sz="8" w:space="0"/>
              <w:right w:val="nil"/>
            </w:tcBorders>
            <w:shd w:val="clear" w:color="auto" w:fill="auto"/>
            <w:vAlign w:val="center"/>
          </w:tcPr>
          <w:p w14:paraId="3788BE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13.74</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08B74900">
            <w:pPr>
              <w:jc w:val="center"/>
              <w:rPr>
                <w:rFonts w:hint="eastAsia" w:ascii="微软雅黑" w:hAnsi="微软雅黑" w:eastAsia="微软雅黑" w:cs="微软雅黑"/>
                <w:i w:val="0"/>
                <w:iCs w:val="0"/>
                <w:color w:val="000000"/>
                <w:sz w:val="16"/>
                <w:szCs w:val="16"/>
                <w:u w:val="none"/>
              </w:rPr>
            </w:pP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8B38202">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2B8527D3">
            <w:pPr>
              <w:jc w:val="center"/>
              <w:rPr>
                <w:rFonts w:hint="eastAsia" w:ascii="微软雅黑" w:hAnsi="微软雅黑" w:eastAsia="微软雅黑" w:cs="微软雅黑"/>
                <w:i w:val="0"/>
                <w:iCs w:val="0"/>
                <w:color w:val="000000"/>
                <w:sz w:val="16"/>
                <w:szCs w:val="16"/>
                <w:u w:val="none"/>
              </w:rPr>
            </w:pPr>
          </w:p>
        </w:tc>
      </w:tr>
      <w:tr w14:paraId="57C3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21CE0AC5">
            <w:pPr>
              <w:jc w:val="center"/>
              <w:rPr>
                <w:rFonts w:hint="eastAsia" w:ascii="微软雅黑" w:hAnsi="微软雅黑" w:eastAsia="微软雅黑" w:cs="微软雅黑"/>
                <w:i w:val="0"/>
                <w:iCs w:val="0"/>
                <w:color w:val="000000"/>
                <w:sz w:val="16"/>
                <w:szCs w:val="16"/>
                <w:u w:val="none"/>
              </w:rPr>
            </w:pPr>
          </w:p>
        </w:tc>
        <w:tc>
          <w:tcPr>
            <w:tcW w:w="1543" w:type="dxa"/>
            <w:gridSpan w:val="2"/>
            <w:tcBorders>
              <w:top w:val="nil"/>
              <w:left w:val="single" w:color="000000" w:sz="8" w:space="0"/>
              <w:bottom w:val="single" w:color="000000" w:sz="8" w:space="0"/>
              <w:right w:val="single" w:color="000000" w:sz="8" w:space="0"/>
            </w:tcBorders>
            <w:shd w:val="clear" w:color="auto" w:fill="auto"/>
            <w:vAlign w:val="center"/>
          </w:tcPr>
          <w:p w14:paraId="145854C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上年结转金额</w:t>
            </w:r>
          </w:p>
        </w:tc>
        <w:tc>
          <w:tcPr>
            <w:tcW w:w="892" w:type="dxa"/>
            <w:tcBorders>
              <w:top w:val="nil"/>
              <w:left w:val="single" w:color="000000" w:sz="8" w:space="0"/>
              <w:bottom w:val="single" w:color="000000" w:sz="8" w:space="0"/>
              <w:right w:val="nil"/>
            </w:tcBorders>
            <w:shd w:val="clear" w:color="auto" w:fill="auto"/>
            <w:vAlign w:val="center"/>
          </w:tcPr>
          <w:p w14:paraId="55A3D0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988" w:type="dxa"/>
            <w:tcBorders>
              <w:top w:val="nil"/>
              <w:left w:val="single" w:color="000000" w:sz="8" w:space="0"/>
              <w:bottom w:val="single" w:color="000000" w:sz="8" w:space="0"/>
              <w:right w:val="nil"/>
            </w:tcBorders>
            <w:shd w:val="clear" w:color="auto" w:fill="auto"/>
            <w:vAlign w:val="center"/>
          </w:tcPr>
          <w:p w14:paraId="093DAD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63" w:type="dxa"/>
            <w:tcBorders>
              <w:top w:val="nil"/>
              <w:left w:val="single" w:color="000000" w:sz="8" w:space="0"/>
              <w:bottom w:val="single" w:color="000000" w:sz="8" w:space="0"/>
              <w:right w:val="nil"/>
            </w:tcBorders>
            <w:shd w:val="clear" w:color="auto" w:fill="auto"/>
            <w:vAlign w:val="center"/>
          </w:tcPr>
          <w:p w14:paraId="44067E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0987A4B8">
            <w:pPr>
              <w:jc w:val="center"/>
              <w:rPr>
                <w:rFonts w:hint="eastAsia" w:ascii="微软雅黑" w:hAnsi="微软雅黑" w:eastAsia="微软雅黑" w:cs="微软雅黑"/>
                <w:i w:val="0"/>
                <w:iCs w:val="0"/>
                <w:color w:val="000000"/>
                <w:sz w:val="16"/>
                <w:szCs w:val="16"/>
                <w:u w:val="none"/>
              </w:rPr>
            </w:pP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7C34909">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6E2FCFC5">
            <w:pPr>
              <w:jc w:val="center"/>
              <w:rPr>
                <w:rFonts w:hint="eastAsia" w:ascii="微软雅黑" w:hAnsi="微软雅黑" w:eastAsia="微软雅黑" w:cs="微软雅黑"/>
                <w:i w:val="0"/>
                <w:iCs w:val="0"/>
                <w:color w:val="000000"/>
                <w:sz w:val="16"/>
                <w:szCs w:val="16"/>
                <w:u w:val="none"/>
              </w:rPr>
            </w:pPr>
          </w:p>
        </w:tc>
      </w:tr>
      <w:tr w14:paraId="1338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4BF16FDC">
            <w:pPr>
              <w:jc w:val="center"/>
              <w:rPr>
                <w:rFonts w:hint="eastAsia" w:ascii="微软雅黑" w:hAnsi="微软雅黑" w:eastAsia="微软雅黑" w:cs="微软雅黑"/>
                <w:i w:val="0"/>
                <w:iCs w:val="0"/>
                <w:color w:val="000000"/>
                <w:sz w:val="16"/>
                <w:szCs w:val="16"/>
                <w:u w:val="none"/>
              </w:rPr>
            </w:pPr>
          </w:p>
        </w:tc>
        <w:tc>
          <w:tcPr>
            <w:tcW w:w="1543" w:type="dxa"/>
            <w:gridSpan w:val="2"/>
            <w:tcBorders>
              <w:top w:val="nil"/>
              <w:left w:val="single" w:color="000000" w:sz="8" w:space="0"/>
              <w:bottom w:val="single" w:color="000000" w:sz="8" w:space="0"/>
              <w:right w:val="single" w:color="000000" w:sz="8" w:space="0"/>
            </w:tcBorders>
            <w:shd w:val="clear" w:color="auto" w:fill="auto"/>
            <w:vAlign w:val="center"/>
          </w:tcPr>
          <w:p w14:paraId="11FE03D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其它资金</w:t>
            </w:r>
          </w:p>
        </w:tc>
        <w:tc>
          <w:tcPr>
            <w:tcW w:w="892" w:type="dxa"/>
            <w:tcBorders>
              <w:top w:val="nil"/>
              <w:left w:val="single" w:color="000000" w:sz="8" w:space="0"/>
              <w:bottom w:val="single" w:color="000000" w:sz="8" w:space="0"/>
              <w:right w:val="nil"/>
            </w:tcBorders>
            <w:shd w:val="clear" w:color="auto" w:fill="auto"/>
            <w:vAlign w:val="center"/>
          </w:tcPr>
          <w:p w14:paraId="6C6C7D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988" w:type="dxa"/>
            <w:tcBorders>
              <w:top w:val="nil"/>
              <w:left w:val="single" w:color="000000" w:sz="8" w:space="0"/>
              <w:bottom w:val="single" w:color="000000" w:sz="8" w:space="0"/>
              <w:right w:val="nil"/>
            </w:tcBorders>
            <w:shd w:val="clear" w:color="auto" w:fill="auto"/>
            <w:vAlign w:val="center"/>
          </w:tcPr>
          <w:p w14:paraId="13C958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063" w:type="dxa"/>
            <w:tcBorders>
              <w:top w:val="nil"/>
              <w:left w:val="single" w:color="000000" w:sz="8" w:space="0"/>
              <w:bottom w:val="single" w:color="000000" w:sz="8" w:space="0"/>
              <w:right w:val="nil"/>
            </w:tcBorders>
            <w:shd w:val="clear" w:color="auto" w:fill="auto"/>
            <w:vAlign w:val="center"/>
          </w:tcPr>
          <w:p w14:paraId="52C638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2EA32F0E">
            <w:pPr>
              <w:jc w:val="center"/>
              <w:rPr>
                <w:rFonts w:hint="eastAsia" w:ascii="微软雅黑" w:hAnsi="微软雅黑" w:eastAsia="微软雅黑" w:cs="微软雅黑"/>
                <w:i w:val="0"/>
                <w:iCs w:val="0"/>
                <w:color w:val="000000"/>
                <w:sz w:val="16"/>
                <w:szCs w:val="16"/>
                <w:u w:val="none"/>
              </w:rPr>
            </w:pP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BFB389B">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0702C746">
            <w:pPr>
              <w:jc w:val="center"/>
              <w:rPr>
                <w:rFonts w:hint="eastAsia" w:ascii="微软雅黑" w:hAnsi="微软雅黑" w:eastAsia="微软雅黑" w:cs="微软雅黑"/>
                <w:i w:val="0"/>
                <w:iCs w:val="0"/>
                <w:color w:val="000000"/>
                <w:sz w:val="16"/>
                <w:szCs w:val="16"/>
                <w:u w:val="none"/>
              </w:rPr>
            </w:pPr>
          </w:p>
        </w:tc>
      </w:tr>
      <w:tr w14:paraId="73AF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5F874D3A">
            <w:pPr>
              <w:jc w:val="center"/>
              <w:rPr>
                <w:rFonts w:hint="eastAsia" w:ascii="微软雅黑" w:hAnsi="微软雅黑" w:eastAsia="微软雅黑" w:cs="微软雅黑"/>
                <w:i w:val="0"/>
                <w:iCs w:val="0"/>
                <w:color w:val="000000"/>
                <w:sz w:val="16"/>
                <w:szCs w:val="16"/>
                <w:u w:val="none"/>
              </w:rPr>
            </w:pPr>
          </w:p>
        </w:tc>
        <w:tc>
          <w:tcPr>
            <w:tcW w:w="1543" w:type="dxa"/>
            <w:gridSpan w:val="2"/>
            <w:tcBorders>
              <w:top w:val="nil"/>
              <w:left w:val="single" w:color="000000" w:sz="8" w:space="0"/>
              <w:bottom w:val="single" w:color="000000" w:sz="8" w:space="0"/>
              <w:right w:val="single" w:color="000000" w:sz="8" w:space="0"/>
            </w:tcBorders>
            <w:shd w:val="clear" w:color="auto" w:fill="auto"/>
            <w:vAlign w:val="center"/>
          </w:tcPr>
          <w:p w14:paraId="5CBFB7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年度资金总额</w:t>
            </w:r>
          </w:p>
        </w:tc>
        <w:tc>
          <w:tcPr>
            <w:tcW w:w="892" w:type="dxa"/>
            <w:tcBorders>
              <w:top w:val="nil"/>
              <w:left w:val="single" w:color="000000" w:sz="8" w:space="0"/>
              <w:bottom w:val="single" w:color="000000" w:sz="8" w:space="0"/>
              <w:right w:val="nil"/>
            </w:tcBorders>
            <w:shd w:val="clear" w:color="auto" w:fill="auto"/>
            <w:vAlign w:val="center"/>
          </w:tcPr>
          <w:p w14:paraId="2FA4BA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988" w:type="dxa"/>
            <w:tcBorders>
              <w:top w:val="nil"/>
              <w:left w:val="single" w:color="000000" w:sz="8" w:space="0"/>
              <w:bottom w:val="single" w:color="000000" w:sz="8" w:space="0"/>
              <w:right w:val="nil"/>
            </w:tcBorders>
            <w:shd w:val="clear" w:color="auto" w:fill="auto"/>
            <w:vAlign w:val="center"/>
          </w:tcPr>
          <w:p w14:paraId="0FD278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13.74</w:t>
            </w:r>
          </w:p>
        </w:tc>
        <w:tc>
          <w:tcPr>
            <w:tcW w:w="1063" w:type="dxa"/>
            <w:tcBorders>
              <w:top w:val="nil"/>
              <w:left w:val="single" w:color="000000" w:sz="8" w:space="0"/>
              <w:bottom w:val="single" w:color="000000" w:sz="8" w:space="0"/>
              <w:right w:val="nil"/>
            </w:tcBorders>
            <w:shd w:val="clear" w:color="auto" w:fill="auto"/>
            <w:vAlign w:val="center"/>
          </w:tcPr>
          <w:p w14:paraId="670516B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13.74</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04BCAB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1F593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5EB504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r>
      <w:tr w14:paraId="13F0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999" w:type="dxa"/>
            <w:vMerge w:val="restart"/>
            <w:tcBorders>
              <w:top w:val="nil"/>
              <w:left w:val="single" w:color="000000" w:sz="8" w:space="0"/>
              <w:bottom w:val="single" w:color="000000" w:sz="8" w:space="0"/>
              <w:right w:val="single" w:color="000000" w:sz="8" w:space="0"/>
            </w:tcBorders>
            <w:shd w:val="clear" w:color="auto" w:fill="auto"/>
            <w:vAlign w:val="center"/>
          </w:tcPr>
          <w:p w14:paraId="74C7AD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年度总体目标</w:t>
            </w:r>
          </w:p>
        </w:tc>
        <w:tc>
          <w:tcPr>
            <w:tcW w:w="4423" w:type="dxa"/>
            <w:gridSpan w:val="4"/>
            <w:tcBorders>
              <w:top w:val="nil"/>
              <w:left w:val="single" w:color="000000" w:sz="8" w:space="0"/>
              <w:bottom w:val="single" w:color="000000" w:sz="8" w:space="0"/>
              <w:right w:val="nil"/>
            </w:tcBorders>
            <w:shd w:val="clear" w:color="auto" w:fill="auto"/>
            <w:vAlign w:val="center"/>
          </w:tcPr>
          <w:p w14:paraId="691BAF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预期目标</w:t>
            </w:r>
          </w:p>
        </w:tc>
        <w:tc>
          <w:tcPr>
            <w:tcW w:w="3892" w:type="dxa"/>
            <w:gridSpan w:val="4"/>
            <w:tcBorders>
              <w:top w:val="nil"/>
              <w:left w:val="single" w:color="000000" w:sz="8" w:space="0"/>
              <w:bottom w:val="single" w:color="000000" w:sz="8" w:space="0"/>
              <w:right w:val="single" w:color="000000" w:sz="8" w:space="0"/>
            </w:tcBorders>
            <w:shd w:val="clear" w:color="auto" w:fill="auto"/>
            <w:vAlign w:val="center"/>
          </w:tcPr>
          <w:p w14:paraId="3CF151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实际完成情况　</w:t>
            </w:r>
          </w:p>
        </w:tc>
      </w:tr>
      <w:tr w14:paraId="62D1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167B0F0F">
            <w:pPr>
              <w:jc w:val="center"/>
              <w:rPr>
                <w:rFonts w:hint="eastAsia" w:ascii="微软雅黑" w:hAnsi="微软雅黑" w:eastAsia="微软雅黑" w:cs="微软雅黑"/>
                <w:b/>
                <w:bCs/>
                <w:i w:val="0"/>
                <w:iCs w:val="0"/>
                <w:color w:val="000000"/>
                <w:sz w:val="16"/>
                <w:szCs w:val="16"/>
                <w:u w:val="none"/>
              </w:rPr>
            </w:pPr>
          </w:p>
        </w:tc>
        <w:tc>
          <w:tcPr>
            <w:tcW w:w="4423" w:type="dxa"/>
            <w:gridSpan w:val="4"/>
            <w:vMerge w:val="restart"/>
            <w:tcBorders>
              <w:top w:val="nil"/>
              <w:left w:val="single" w:color="000000" w:sz="8" w:space="0"/>
              <w:bottom w:val="single" w:color="000000" w:sz="8" w:space="0"/>
              <w:right w:val="nil"/>
            </w:tcBorders>
            <w:shd w:val="clear" w:color="auto" w:fill="auto"/>
            <w:vAlign w:val="center"/>
          </w:tcPr>
          <w:p w14:paraId="1BA50E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文旅资金13.74万元。主要用于童绘北斗，梦想启动青少年美术作品展。</w:t>
            </w:r>
          </w:p>
        </w:tc>
        <w:tc>
          <w:tcPr>
            <w:tcW w:w="3892"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2005EB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面向青少年群体，推出“童绘北斗梦想启航”青少年美术作品展、“童心向党”株洲市第十届“亲亲祖国杯”青少年才艺大赛优秀作品展暨株洲美术馆年度少儿美术优秀作品展，作品主题鲜明，内容丰富，稚拙质朴却灵性十足，展示我市青少年儿童精神风貌。</w:t>
            </w:r>
          </w:p>
        </w:tc>
      </w:tr>
      <w:tr w14:paraId="3D0A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0F255B44">
            <w:pPr>
              <w:jc w:val="center"/>
              <w:rPr>
                <w:rFonts w:hint="eastAsia" w:ascii="微软雅黑" w:hAnsi="微软雅黑" w:eastAsia="微软雅黑" w:cs="微软雅黑"/>
                <w:b/>
                <w:bCs/>
                <w:i w:val="0"/>
                <w:iCs w:val="0"/>
                <w:color w:val="000000"/>
                <w:sz w:val="16"/>
                <w:szCs w:val="16"/>
                <w:u w:val="none"/>
              </w:rPr>
            </w:pPr>
          </w:p>
        </w:tc>
        <w:tc>
          <w:tcPr>
            <w:tcW w:w="4423" w:type="dxa"/>
            <w:gridSpan w:val="4"/>
            <w:vMerge w:val="continue"/>
            <w:tcBorders>
              <w:top w:val="nil"/>
              <w:left w:val="single" w:color="000000" w:sz="8" w:space="0"/>
              <w:bottom w:val="single" w:color="000000" w:sz="8" w:space="0"/>
              <w:right w:val="nil"/>
            </w:tcBorders>
            <w:shd w:val="clear" w:color="auto" w:fill="auto"/>
            <w:vAlign w:val="center"/>
          </w:tcPr>
          <w:p w14:paraId="78969D8D">
            <w:pPr>
              <w:jc w:val="center"/>
              <w:rPr>
                <w:rFonts w:hint="eastAsia" w:ascii="微软雅黑" w:hAnsi="微软雅黑" w:eastAsia="微软雅黑" w:cs="微软雅黑"/>
                <w:i w:val="0"/>
                <w:iCs w:val="0"/>
                <w:color w:val="000000"/>
                <w:sz w:val="16"/>
                <w:szCs w:val="16"/>
                <w:u w:val="none"/>
              </w:rPr>
            </w:pPr>
          </w:p>
        </w:tc>
        <w:tc>
          <w:tcPr>
            <w:tcW w:w="3892"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135250A8">
            <w:pPr>
              <w:jc w:val="center"/>
              <w:rPr>
                <w:rFonts w:hint="eastAsia" w:ascii="微软雅黑" w:hAnsi="微软雅黑" w:eastAsia="微软雅黑" w:cs="微软雅黑"/>
                <w:i w:val="0"/>
                <w:iCs w:val="0"/>
                <w:color w:val="000000"/>
                <w:sz w:val="16"/>
                <w:szCs w:val="16"/>
                <w:u w:val="none"/>
              </w:rPr>
            </w:pPr>
          </w:p>
        </w:tc>
      </w:tr>
      <w:tr w14:paraId="24F7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292931E4">
            <w:pPr>
              <w:jc w:val="center"/>
              <w:rPr>
                <w:rFonts w:hint="eastAsia" w:ascii="微软雅黑" w:hAnsi="微软雅黑" w:eastAsia="微软雅黑" w:cs="微软雅黑"/>
                <w:b/>
                <w:bCs/>
                <w:i w:val="0"/>
                <w:iCs w:val="0"/>
                <w:color w:val="000000"/>
                <w:sz w:val="16"/>
                <w:szCs w:val="16"/>
                <w:u w:val="none"/>
              </w:rPr>
            </w:pPr>
          </w:p>
        </w:tc>
        <w:tc>
          <w:tcPr>
            <w:tcW w:w="4423" w:type="dxa"/>
            <w:gridSpan w:val="4"/>
            <w:vMerge w:val="continue"/>
            <w:tcBorders>
              <w:top w:val="nil"/>
              <w:left w:val="single" w:color="000000" w:sz="8" w:space="0"/>
              <w:bottom w:val="single" w:color="000000" w:sz="8" w:space="0"/>
              <w:right w:val="nil"/>
            </w:tcBorders>
            <w:shd w:val="clear" w:color="auto" w:fill="auto"/>
            <w:vAlign w:val="center"/>
          </w:tcPr>
          <w:p w14:paraId="18F943C7">
            <w:pPr>
              <w:jc w:val="center"/>
              <w:rPr>
                <w:rFonts w:hint="eastAsia" w:ascii="微软雅黑" w:hAnsi="微软雅黑" w:eastAsia="微软雅黑" w:cs="微软雅黑"/>
                <w:i w:val="0"/>
                <w:iCs w:val="0"/>
                <w:color w:val="000000"/>
                <w:sz w:val="16"/>
                <w:szCs w:val="16"/>
                <w:u w:val="none"/>
              </w:rPr>
            </w:pPr>
          </w:p>
        </w:tc>
        <w:tc>
          <w:tcPr>
            <w:tcW w:w="3892"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76D346BA">
            <w:pPr>
              <w:jc w:val="center"/>
              <w:rPr>
                <w:rFonts w:hint="eastAsia" w:ascii="微软雅黑" w:hAnsi="微软雅黑" w:eastAsia="微软雅黑" w:cs="微软雅黑"/>
                <w:i w:val="0"/>
                <w:iCs w:val="0"/>
                <w:color w:val="000000"/>
                <w:sz w:val="16"/>
                <w:szCs w:val="16"/>
                <w:u w:val="none"/>
              </w:rPr>
            </w:pPr>
          </w:p>
        </w:tc>
      </w:tr>
      <w:tr w14:paraId="5EB7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99" w:type="dxa"/>
            <w:vMerge w:val="restart"/>
            <w:tcBorders>
              <w:top w:val="nil"/>
              <w:left w:val="single" w:color="000000" w:sz="8" w:space="0"/>
              <w:bottom w:val="single" w:color="000000" w:sz="8" w:space="0"/>
              <w:right w:val="single" w:color="000000" w:sz="8" w:space="0"/>
            </w:tcBorders>
            <w:shd w:val="clear" w:color="auto" w:fill="auto"/>
            <w:vAlign w:val="center"/>
          </w:tcPr>
          <w:p w14:paraId="5C5724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绩效指标</w:t>
            </w:r>
          </w:p>
        </w:tc>
        <w:tc>
          <w:tcPr>
            <w:tcW w:w="617" w:type="dxa"/>
            <w:vMerge w:val="restart"/>
            <w:tcBorders>
              <w:top w:val="nil"/>
              <w:left w:val="single" w:color="000000" w:sz="8" w:space="0"/>
              <w:bottom w:val="single" w:color="000000" w:sz="8" w:space="0"/>
              <w:right w:val="single" w:color="000000" w:sz="8" w:space="0"/>
            </w:tcBorders>
            <w:shd w:val="clear" w:color="auto" w:fill="auto"/>
            <w:vAlign w:val="center"/>
          </w:tcPr>
          <w:p w14:paraId="4403FC8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一级指标</w:t>
            </w:r>
          </w:p>
        </w:tc>
        <w:tc>
          <w:tcPr>
            <w:tcW w:w="926" w:type="dxa"/>
            <w:vMerge w:val="restart"/>
            <w:tcBorders>
              <w:top w:val="nil"/>
              <w:left w:val="single" w:color="000000" w:sz="8" w:space="0"/>
              <w:bottom w:val="single" w:color="000000" w:sz="8" w:space="0"/>
              <w:right w:val="single" w:color="000000" w:sz="8" w:space="0"/>
            </w:tcBorders>
            <w:shd w:val="clear" w:color="auto" w:fill="auto"/>
            <w:vAlign w:val="center"/>
          </w:tcPr>
          <w:p w14:paraId="168017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二级指标</w:t>
            </w:r>
          </w:p>
        </w:tc>
        <w:tc>
          <w:tcPr>
            <w:tcW w:w="892" w:type="dxa"/>
            <w:vMerge w:val="restart"/>
            <w:tcBorders>
              <w:top w:val="nil"/>
              <w:left w:val="single" w:color="000000" w:sz="8" w:space="0"/>
              <w:bottom w:val="single" w:color="000000" w:sz="8" w:space="0"/>
              <w:right w:val="single" w:color="000000" w:sz="8" w:space="0"/>
            </w:tcBorders>
            <w:shd w:val="clear" w:color="auto" w:fill="auto"/>
            <w:vAlign w:val="center"/>
          </w:tcPr>
          <w:p w14:paraId="3F8976C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三级指标</w:t>
            </w:r>
          </w:p>
        </w:tc>
        <w:tc>
          <w:tcPr>
            <w:tcW w:w="1988" w:type="dxa"/>
            <w:vMerge w:val="restart"/>
            <w:tcBorders>
              <w:top w:val="nil"/>
              <w:left w:val="nil"/>
              <w:bottom w:val="single" w:color="000000" w:sz="8" w:space="0"/>
              <w:right w:val="nil"/>
            </w:tcBorders>
            <w:shd w:val="clear" w:color="auto" w:fill="auto"/>
            <w:vAlign w:val="center"/>
          </w:tcPr>
          <w:p w14:paraId="79D3B1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年度指标值</w:t>
            </w:r>
          </w:p>
        </w:tc>
        <w:tc>
          <w:tcPr>
            <w:tcW w:w="1063" w:type="dxa"/>
            <w:vMerge w:val="restart"/>
            <w:tcBorders>
              <w:top w:val="nil"/>
              <w:left w:val="single" w:color="000000" w:sz="8" w:space="0"/>
              <w:bottom w:val="single" w:color="000000" w:sz="8" w:space="0"/>
              <w:right w:val="nil"/>
            </w:tcBorders>
            <w:shd w:val="clear" w:color="auto" w:fill="auto"/>
            <w:vAlign w:val="center"/>
          </w:tcPr>
          <w:p w14:paraId="443E995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实际完成值</w:t>
            </w:r>
          </w:p>
        </w:tc>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14:paraId="1FE9A6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5217D86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c>
          <w:tcPr>
            <w:tcW w:w="1115" w:type="dxa"/>
            <w:vMerge w:val="restart"/>
            <w:tcBorders>
              <w:top w:val="nil"/>
              <w:left w:val="single" w:color="000000" w:sz="8" w:space="0"/>
              <w:bottom w:val="single" w:color="000000" w:sz="8" w:space="0"/>
              <w:right w:val="single" w:color="000000" w:sz="8" w:space="0"/>
            </w:tcBorders>
            <w:shd w:val="clear" w:color="auto" w:fill="auto"/>
            <w:vAlign w:val="center"/>
          </w:tcPr>
          <w:p w14:paraId="3D3CD5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偏差原因分析及改进措施</w:t>
            </w:r>
          </w:p>
        </w:tc>
      </w:tr>
      <w:tr w14:paraId="7677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43363A9C">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4EE6545F">
            <w:pPr>
              <w:jc w:val="center"/>
              <w:rPr>
                <w:rFonts w:hint="eastAsia" w:ascii="微软雅黑" w:hAnsi="微软雅黑" w:eastAsia="微软雅黑" w:cs="微软雅黑"/>
                <w:b/>
                <w:bCs/>
                <w:i w:val="0"/>
                <w:iCs w:val="0"/>
                <w:color w:val="000000"/>
                <w:sz w:val="16"/>
                <w:szCs w:val="16"/>
                <w:u w:val="none"/>
              </w:rPr>
            </w:pPr>
          </w:p>
        </w:tc>
        <w:tc>
          <w:tcPr>
            <w:tcW w:w="926" w:type="dxa"/>
            <w:vMerge w:val="continue"/>
            <w:tcBorders>
              <w:top w:val="nil"/>
              <w:left w:val="single" w:color="000000" w:sz="8" w:space="0"/>
              <w:bottom w:val="single" w:color="000000" w:sz="8" w:space="0"/>
              <w:right w:val="single" w:color="000000" w:sz="8" w:space="0"/>
            </w:tcBorders>
            <w:shd w:val="clear" w:color="auto" w:fill="auto"/>
            <w:vAlign w:val="center"/>
          </w:tcPr>
          <w:p w14:paraId="1C31D61C">
            <w:pPr>
              <w:jc w:val="center"/>
              <w:rPr>
                <w:rFonts w:hint="eastAsia" w:ascii="微软雅黑" w:hAnsi="微软雅黑" w:eastAsia="微软雅黑" w:cs="微软雅黑"/>
                <w:b/>
                <w:bCs/>
                <w:i w:val="0"/>
                <w:iCs w:val="0"/>
                <w:color w:val="000000"/>
                <w:sz w:val="16"/>
                <w:szCs w:val="16"/>
                <w:u w:val="none"/>
              </w:rPr>
            </w:pPr>
          </w:p>
        </w:tc>
        <w:tc>
          <w:tcPr>
            <w:tcW w:w="892" w:type="dxa"/>
            <w:vMerge w:val="continue"/>
            <w:tcBorders>
              <w:top w:val="nil"/>
              <w:left w:val="single" w:color="000000" w:sz="8" w:space="0"/>
              <w:bottom w:val="single" w:color="000000" w:sz="8" w:space="0"/>
              <w:right w:val="single" w:color="000000" w:sz="8" w:space="0"/>
            </w:tcBorders>
            <w:shd w:val="clear" w:color="auto" w:fill="auto"/>
            <w:vAlign w:val="center"/>
          </w:tcPr>
          <w:p w14:paraId="7F875F6B">
            <w:pPr>
              <w:jc w:val="center"/>
              <w:rPr>
                <w:rFonts w:hint="eastAsia" w:ascii="微软雅黑" w:hAnsi="微软雅黑" w:eastAsia="微软雅黑" w:cs="微软雅黑"/>
                <w:b/>
                <w:bCs/>
                <w:i w:val="0"/>
                <w:iCs w:val="0"/>
                <w:color w:val="000000"/>
                <w:sz w:val="16"/>
                <w:szCs w:val="16"/>
                <w:u w:val="none"/>
              </w:rPr>
            </w:pPr>
          </w:p>
        </w:tc>
        <w:tc>
          <w:tcPr>
            <w:tcW w:w="1988" w:type="dxa"/>
            <w:vMerge w:val="continue"/>
            <w:tcBorders>
              <w:top w:val="nil"/>
              <w:left w:val="nil"/>
              <w:bottom w:val="single" w:color="000000" w:sz="8" w:space="0"/>
              <w:right w:val="nil"/>
            </w:tcBorders>
            <w:shd w:val="clear" w:color="auto" w:fill="auto"/>
            <w:vAlign w:val="center"/>
          </w:tcPr>
          <w:p w14:paraId="742EBC07">
            <w:pPr>
              <w:jc w:val="center"/>
              <w:rPr>
                <w:rFonts w:hint="eastAsia" w:ascii="微软雅黑" w:hAnsi="微软雅黑" w:eastAsia="微软雅黑" w:cs="微软雅黑"/>
                <w:b/>
                <w:bCs/>
                <w:i w:val="0"/>
                <w:iCs w:val="0"/>
                <w:color w:val="000000"/>
                <w:sz w:val="16"/>
                <w:szCs w:val="16"/>
                <w:u w:val="none"/>
              </w:rPr>
            </w:pPr>
          </w:p>
        </w:tc>
        <w:tc>
          <w:tcPr>
            <w:tcW w:w="1063" w:type="dxa"/>
            <w:vMerge w:val="continue"/>
            <w:tcBorders>
              <w:top w:val="nil"/>
              <w:left w:val="single" w:color="000000" w:sz="8" w:space="0"/>
              <w:bottom w:val="single" w:color="000000" w:sz="8" w:space="0"/>
              <w:right w:val="nil"/>
            </w:tcBorders>
            <w:shd w:val="clear" w:color="auto" w:fill="auto"/>
            <w:vAlign w:val="center"/>
          </w:tcPr>
          <w:p w14:paraId="76C372F2">
            <w:pPr>
              <w:jc w:val="center"/>
              <w:rPr>
                <w:rFonts w:hint="eastAsia" w:ascii="微软雅黑" w:hAnsi="微软雅黑" w:eastAsia="微软雅黑" w:cs="微软雅黑"/>
                <w:b/>
                <w:bCs/>
                <w:i w:val="0"/>
                <w:iCs w:val="0"/>
                <w:color w:val="000000"/>
                <w:sz w:val="16"/>
                <w:szCs w:val="16"/>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14:paraId="2C057B6E">
            <w:pPr>
              <w:jc w:val="center"/>
              <w:rPr>
                <w:rFonts w:hint="eastAsia" w:ascii="微软雅黑" w:hAnsi="微软雅黑" w:eastAsia="微软雅黑" w:cs="微软雅黑"/>
                <w:b/>
                <w:bCs/>
                <w:i w:val="0"/>
                <w:iCs w:val="0"/>
                <w:color w:val="000000"/>
                <w:sz w:val="16"/>
                <w:szCs w:val="16"/>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76EFE183">
            <w:pPr>
              <w:jc w:val="center"/>
              <w:rPr>
                <w:rFonts w:hint="eastAsia" w:ascii="微软雅黑" w:hAnsi="微软雅黑" w:eastAsia="微软雅黑" w:cs="微软雅黑"/>
                <w:b/>
                <w:bCs/>
                <w:i w:val="0"/>
                <w:iCs w:val="0"/>
                <w:color w:val="000000"/>
                <w:sz w:val="16"/>
                <w:szCs w:val="16"/>
                <w:u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vAlign w:val="center"/>
          </w:tcPr>
          <w:p w14:paraId="6261C183">
            <w:pPr>
              <w:jc w:val="center"/>
              <w:rPr>
                <w:rFonts w:hint="eastAsia" w:ascii="微软雅黑" w:hAnsi="微软雅黑" w:eastAsia="微软雅黑" w:cs="微软雅黑"/>
                <w:b/>
                <w:bCs/>
                <w:i w:val="0"/>
                <w:iCs w:val="0"/>
                <w:color w:val="000000"/>
                <w:sz w:val="16"/>
                <w:szCs w:val="16"/>
                <w:u w:val="none"/>
              </w:rPr>
            </w:pPr>
          </w:p>
        </w:tc>
      </w:tr>
      <w:tr w14:paraId="2BBC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77FD89D9">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1E75E9C3">
            <w:pPr>
              <w:jc w:val="center"/>
              <w:rPr>
                <w:rFonts w:hint="eastAsia" w:ascii="微软雅黑" w:hAnsi="微软雅黑" w:eastAsia="微软雅黑" w:cs="微软雅黑"/>
                <w:b/>
                <w:bCs/>
                <w:i w:val="0"/>
                <w:iCs w:val="0"/>
                <w:color w:val="000000"/>
                <w:sz w:val="16"/>
                <w:szCs w:val="16"/>
                <w:u w:val="none"/>
              </w:rPr>
            </w:pPr>
          </w:p>
        </w:tc>
        <w:tc>
          <w:tcPr>
            <w:tcW w:w="926" w:type="dxa"/>
            <w:vMerge w:val="continue"/>
            <w:tcBorders>
              <w:top w:val="nil"/>
              <w:left w:val="single" w:color="000000" w:sz="8" w:space="0"/>
              <w:bottom w:val="single" w:color="000000" w:sz="8" w:space="0"/>
              <w:right w:val="single" w:color="000000" w:sz="8" w:space="0"/>
            </w:tcBorders>
            <w:shd w:val="clear" w:color="auto" w:fill="auto"/>
            <w:vAlign w:val="center"/>
          </w:tcPr>
          <w:p w14:paraId="238FB4A9">
            <w:pPr>
              <w:jc w:val="center"/>
              <w:rPr>
                <w:rFonts w:hint="eastAsia" w:ascii="微软雅黑" w:hAnsi="微软雅黑" w:eastAsia="微软雅黑" w:cs="微软雅黑"/>
                <w:b/>
                <w:bCs/>
                <w:i w:val="0"/>
                <w:iCs w:val="0"/>
                <w:color w:val="000000"/>
                <w:sz w:val="16"/>
                <w:szCs w:val="16"/>
                <w:u w:val="none"/>
              </w:rPr>
            </w:pPr>
          </w:p>
        </w:tc>
        <w:tc>
          <w:tcPr>
            <w:tcW w:w="892" w:type="dxa"/>
            <w:vMerge w:val="continue"/>
            <w:tcBorders>
              <w:top w:val="nil"/>
              <w:left w:val="single" w:color="000000" w:sz="8" w:space="0"/>
              <w:bottom w:val="single" w:color="000000" w:sz="8" w:space="0"/>
              <w:right w:val="single" w:color="000000" w:sz="8" w:space="0"/>
            </w:tcBorders>
            <w:shd w:val="clear" w:color="auto" w:fill="auto"/>
            <w:vAlign w:val="center"/>
          </w:tcPr>
          <w:p w14:paraId="61E5C6F7">
            <w:pPr>
              <w:jc w:val="center"/>
              <w:rPr>
                <w:rFonts w:hint="eastAsia" w:ascii="微软雅黑" w:hAnsi="微软雅黑" w:eastAsia="微软雅黑" w:cs="微软雅黑"/>
                <w:b/>
                <w:bCs/>
                <w:i w:val="0"/>
                <w:iCs w:val="0"/>
                <w:color w:val="000000"/>
                <w:sz w:val="16"/>
                <w:szCs w:val="16"/>
                <w:u w:val="none"/>
              </w:rPr>
            </w:pPr>
          </w:p>
        </w:tc>
        <w:tc>
          <w:tcPr>
            <w:tcW w:w="1988" w:type="dxa"/>
            <w:vMerge w:val="continue"/>
            <w:tcBorders>
              <w:top w:val="nil"/>
              <w:left w:val="nil"/>
              <w:bottom w:val="single" w:color="000000" w:sz="8" w:space="0"/>
              <w:right w:val="nil"/>
            </w:tcBorders>
            <w:shd w:val="clear" w:color="auto" w:fill="auto"/>
            <w:vAlign w:val="center"/>
          </w:tcPr>
          <w:p w14:paraId="399498AB">
            <w:pPr>
              <w:jc w:val="center"/>
              <w:rPr>
                <w:rFonts w:hint="eastAsia" w:ascii="微软雅黑" w:hAnsi="微软雅黑" w:eastAsia="微软雅黑" w:cs="微软雅黑"/>
                <w:b/>
                <w:bCs/>
                <w:i w:val="0"/>
                <w:iCs w:val="0"/>
                <w:color w:val="000000"/>
                <w:sz w:val="16"/>
                <w:szCs w:val="16"/>
                <w:u w:val="none"/>
              </w:rPr>
            </w:pPr>
          </w:p>
        </w:tc>
        <w:tc>
          <w:tcPr>
            <w:tcW w:w="1063" w:type="dxa"/>
            <w:vMerge w:val="continue"/>
            <w:tcBorders>
              <w:top w:val="nil"/>
              <w:left w:val="single" w:color="000000" w:sz="8" w:space="0"/>
              <w:bottom w:val="single" w:color="000000" w:sz="8" w:space="0"/>
              <w:right w:val="nil"/>
            </w:tcBorders>
            <w:shd w:val="clear" w:color="auto" w:fill="auto"/>
            <w:vAlign w:val="center"/>
          </w:tcPr>
          <w:p w14:paraId="50938846">
            <w:pPr>
              <w:jc w:val="center"/>
              <w:rPr>
                <w:rFonts w:hint="eastAsia" w:ascii="微软雅黑" w:hAnsi="微软雅黑" w:eastAsia="微软雅黑" w:cs="微软雅黑"/>
                <w:b/>
                <w:bCs/>
                <w:i w:val="0"/>
                <w:iCs w:val="0"/>
                <w:color w:val="000000"/>
                <w:sz w:val="16"/>
                <w:szCs w:val="16"/>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14:paraId="09AF44FC">
            <w:pPr>
              <w:jc w:val="center"/>
              <w:rPr>
                <w:rFonts w:hint="eastAsia" w:ascii="微软雅黑" w:hAnsi="微软雅黑" w:eastAsia="微软雅黑" w:cs="微软雅黑"/>
                <w:b/>
                <w:bCs/>
                <w:i w:val="0"/>
                <w:iCs w:val="0"/>
                <w:color w:val="000000"/>
                <w:sz w:val="16"/>
                <w:szCs w:val="16"/>
                <w:u w:val="none"/>
              </w:rPr>
            </w:pPr>
          </w:p>
        </w:tc>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F8AF679">
            <w:pPr>
              <w:jc w:val="center"/>
              <w:rPr>
                <w:rFonts w:hint="eastAsia" w:ascii="微软雅黑" w:hAnsi="微软雅黑" w:eastAsia="微软雅黑" w:cs="微软雅黑"/>
                <w:b/>
                <w:bCs/>
                <w:i w:val="0"/>
                <w:iCs w:val="0"/>
                <w:color w:val="000000"/>
                <w:sz w:val="16"/>
                <w:szCs w:val="16"/>
                <w:u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vAlign w:val="center"/>
          </w:tcPr>
          <w:p w14:paraId="39B2B538">
            <w:pPr>
              <w:jc w:val="center"/>
              <w:rPr>
                <w:rFonts w:hint="eastAsia" w:ascii="微软雅黑" w:hAnsi="微软雅黑" w:eastAsia="微软雅黑" w:cs="微软雅黑"/>
                <w:b/>
                <w:bCs/>
                <w:i w:val="0"/>
                <w:iCs w:val="0"/>
                <w:color w:val="000000"/>
                <w:sz w:val="16"/>
                <w:szCs w:val="16"/>
                <w:u w:val="none"/>
              </w:rPr>
            </w:pPr>
          </w:p>
        </w:tc>
      </w:tr>
      <w:tr w14:paraId="4FAE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541C956E">
            <w:pPr>
              <w:jc w:val="center"/>
              <w:rPr>
                <w:rFonts w:hint="eastAsia" w:ascii="微软雅黑" w:hAnsi="微软雅黑" w:eastAsia="微软雅黑" w:cs="微软雅黑"/>
                <w:i w:val="0"/>
                <w:iCs w:val="0"/>
                <w:color w:val="000000"/>
                <w:sz w:val="16"/>
                <w:szCs w:val="16"/>
                <w:u w:val="none"/>
              </w:rPr>
            </w:pPr>
          </w:p>
        </w:tc>
        <w:tc>
          <w:tcPr>
            <w:tcW w:w="617" w:type="dxa"/>
            <w:vMerge w:val="restart"/>
            <w:tcBorders>
              <w:top w:val="nil"/>
              <w:left w:val="single" w:color="000000" w:sz="8" w:space="0"/>
              <w:bottom w:val="single" w:color="000000" w:sz="8" w:space="0"/>
              <w:right w:val="single" w:color="000000" w:sz="8" w:space="0"/>
            </w:tcBorders>
            <w:shd w:val="clear" w:color="auto" w:fill="auto"/>
            <w:vAlign w:val="center"/>
          </w:tcPr>
          <w:p w14:paraId="70D619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产出指标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58EB4D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数量指标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51E2FE4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展览作品数量</w:t>
            </w:r>
          </w:p>
        </w:tc>
        <w:tc>
          <w:tcPr>
            <w:tcW w:w="1988" w:type="dxa"/>
            <w:tcBorders>
              <w:top w:val="nil"/>
              <w:left w:val="nil"/>
              <w:bottom w:val="single" w:color="000000" w:sz="8" w:space="0"/>
              <w:right w:val="nil"/>
            </w:tcBorders>
            <w:shd w:val="clear" w:color="auto" w:fill="auto"/>
            <w:vAlign w:val="center"/>
          </w:tcPr>
          <w:p w14:paraId="3BD354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1063" w:type="dxa"/>
            <w:tcBorders>
              <w:top w:val="nil"/>
              <w:left w:val="single" w:color="000000" w:sz="8" w:space="0"/>
              <w:bottom w:val="single" w:color="000000" w:sz="8" w:space="0"/>
              <w:right w:val="nil"/>
            </w:tcBorders>
            <w:shd w:val="clear" w:color="auto" w:fill="auto"/>
            <w:vAlign w:val="center"/>
          </w:tcPr>
          <w:p w14:paraId="44E8BA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13FBB9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72BF81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236EE812">
            <w:pPr>
              <w:jc w:val="center"/>
              <w:rPr>
                <w:rFonts w:hint="eastAsia" w:ascii="微软雅黑" w:hAnsi="微软雅黑" w:eastAsia="微软雅黑" w:cs="微软雅黑"/>
                <w:i w:val="0"/>
                <w:iCs w:val="0"/>
                <w:color w:val="000000"/>
                <w:sz w:val="16"/>
                <w:szCs w:val="16"/>
                <w:u w:val="none"/>
              </w:rPr>
            </w:pPr>
          </w:p>
        </w:tc>
      </w:tr>
      <w:tr w14:paraId="59BF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2CA02549">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0F67CDDF">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0F284D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质量指标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00A6BC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作品质量</w:t>
            </w:r>
          </w:p>
        </w:tc>
        <w:tc>
          <w:tcPr>
            <w:tcW w:w="1988" w:type="dxa"/>
            <w:tcBorders>
              <w:top w:val="nil"/>
              <w:left w:val="nil"/>
              <w:bottom w:val="single" w:color="000000" w:sz="8" w:space="0"/>
              <w:right w:val="nil"/>
            </w:tcBorders>
            <w:shd w:val="clear" w:color="auto" w:fill="auto"/>
            <w:vAlign w:val="center"/>
          </w:tcPr>
          <w:p w14:paraId="6EC835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品内容涵盖无人驾驶、精准定位、航天探索等未来生活场景，形式多样，充满了天真与创意。这些作品通过鲜艳的色彩和大胆的构想，生动描绘了孩子们对未来科技生活的想象与期待，将北斗系统对社会发展的深远影响融入了艺术表达之中。</w:t>
            </w:r>
          </w:p>
        </w:tc>
        <w:tc>
          <w:tcPr>
            <w:tcW w:w="1063" w:type="dxa"/>
            <w:tcBorders>
              <w:top w:val="nil"/>
              <w:left w:val="single" w:color="000000" w:sz="8" w:space="0"/>
              <w:bottom w:val="single" w:color="000000" w:sz="8" w:space="0"/>
              <w:right w:val="nil"/>
            </w:tcBorders>
            <w:shd w:val="clear" w:color="auto" w:fill="auto"/>
            <w:vAlign w:val="center"/>
          </w:tcPr>
          <w:p w14:paraId="78F64C8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青少年畅想描绘未来北斗科技场景，从小播下科技的种子。</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23A7CF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7F060D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4F93A257">
            <w:pPr>
              <w:jc w:val="center"/>
              <w:rPr>
                <w:rFonts w:hint="eastAsia" w:ascii="微软雅黑" w:hAnsi="微软雅黑" w:eastAsia="微软雅黑" w:cs="微软雅黑"/>
                <w:i w:val="0"/>
                <w:iCs w:val="0"/>
                <w:color w:val="000000"/>
                <w:sz w:val="16"/>
                <w:szCs w:val="16"/>
                <w:u w:val="none"/>
              </w:rPr>
            </w:pPr>
          </w:p>
        </w:tc>
      </w:tr>
      <w:tr w14:paraId="181E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07607198">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557BFFB4">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56DE27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时效指标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3AB9F4C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展览时间</w:t>
            </w:r>
          </w:p>
        </w:tc>
        <w:tc>
          <w:tcPr>
            <w:tcW w:w="1988" w:type="dxa"/>
            <w:tcBorders>
              <w:top w:val="nil"/>
              <w:left w:val="nil"/>
              <w:bottom w:val="single" w:color="000000" w:sz="8" w:space="0"/>
              <w:right w:val="nil"/>
            </w:tcBorders>
            <w:shd w:val="clear" w:color="auto" w:fill="auto"/>
            <w:vAlign w:val="center"/>
          </w:tcPr>
          <w:p w14:paraId="2554FFE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20天</w:t>
            </w:r>
          </w:p>
        </w:tc>
        <w:tc>
          <w:tcPr>
            <w:tcW w:w="1063" w:type="dxa"/>
            <w:tcBorders>
              <w:top w:val="nil"/>
              <w:left w:val="single" w:color="000000" w:sz="8" w:space="0"/>
              <w:bottom w:val="single" w:color="000000" w:sz="8" w:space="0"/>
              <w:right w:val="nil"/>
            </w:tcBorders>
            <w:shd w:val="clear" w:color="auto" w:fill="auto"/>
            <w:vAlign w:val="center"/>
          </w:tcPr>
          <w:p w14:paraId="0BCC78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20天</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0CD65B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6883EE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32CC5C30">
            <w:pPr>
              <w:jc w:val="center"/>
              <w:rPr>
                <w:rFonts w:hint="eastAsia" w:ascii="微软雅黑" w:hAnsi="微软雅黑" w:eastAsia="微软雅黑" w:cs="微软雅黑"/>
                <w:i w:val="0"/>
                <w:iCs w:val="0"/>
                <w:color w:val="000000"/>
                <w:sz w:val="16"/>
                <w:szCs w:val="16"/>
                <w:u w:val="none"/>
              </w:rPr>
            </w:pPr>
          </w:p>
        </w:tc>
      </w:tr>
      <w:tr w14:paraId="793B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061BD4B7">
            <w:pPr>
              <w:jc w:val="center"/>
              <w:rPr>
                <w:rFonts w:hint="eastAsia" w:ascii="微软雅黑" w:hAnsi="微软雅黑" w:eastAsia="微软雅黑" w:cs="微软雅黑"/>
                <w:i w:val="0"/>
                <w:iCs w:val="0"/>
                <w:color w:val="000000"/>
                <w:sz w:val="16"/>
                <w:szCs w:val="16"/>
                <w:u w:val="none"/>
              </w:rPr>
            </w:pPr>
          </w:p>
        </w:tc>
        <w:tc>
          <w:tcPr>
            <w:tcW w:w="617" w:type="dxa"/>
            <w:vMerge w:val="restart"/>
            <w:tcBorders>
              <w:top w:val="nil"/>
              <w:left w:val="single" w:color="000000" w:sz="8" w:space="0"/>
              <w:bottom w:val="single" w:color="000000" w:sz="8" w:space="0"/>
              <w:right w:val="single" w:color="000000" w:sz="8" w:space="0"/>
            </w:tcBorders>
            <w:shd w:val="clear" w:color="auto" w:fill="auto"/>
            <w:vAlign w:val="center"/>
          </w:tcPr>
          <w:p w14:paraId="37CDEE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效益指标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1EAF29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经济效益指标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1A5D9F8D">
            <w:pPr>
              <w:rPr>
                <w:rFonts w:hint="eastAsia" w:ascii="微软雅黑" w:hAnsi="微软雅黑" w:eastAsia="微软雅黑" w:cs="微软雅黑"/>
                <w:i w:val="0"/>
                <w:iCs w:val="0"/>
                <w:color w:val="000000"/>
                <w:sz w:val="16"/>
                <w:szCs w:val="16"/>
                <w:u w:val="none"/>
              </w:rPr>
            </w:pPr>
          </w:p>
        </w:tc>
        <w:tc>
          <w:tcPr>
            <w:tcW w:w="1988" w:type="dxa"/>
            <w:tcBorders>
              <w:top w:val="nil"/>
              <w:left w:val="nil"/>
              <w:bottom w:val="single" w:color="000000" w:sz="8" w:space="0"/>
              <w:right w:val="nil"/>
            </w:tcBorders>
            <w:shd w:val="clear" w:color="auto" w:fill="auto"/>
            <w:vAlign w:val="center"/>
          </w:tcPr>
          <w:p w14:paraId="165A21D6">
            <w:pPr>
              <w:jc w:val="center"/>
              <w:rPr>
                <w:rFonts w:hint="eastAsia" w:ascii="微软雅黑" w:hAnsi="微软雅黑" w:eastAsia="微软雅黑" w:cs="微软雅黑"/>
                <w:i w:val="0"/>
                <w:iCs w:val="0"/>
                <w:color w:val="000000"/>
                <w:sz w:val="16"/>
                <w:szCs w:val="16"/>
                <w:u w:val="none"/>
              </w:rPr>
            </w:pPr>
          </w:p>
        </w:tc>
        <w:tc>
          <w:tcPr>
            <w:tcW w:w="1063" w:type="dxa"/>
            <w:tcBorders>
              <w:top w:val="nil"/>
              <w:left w:val="single" w:color="000000" w:sz="8" w:space="0"/>
              <w:bottom w:val="single" w:color="000000" w:sz="8" w:space="0"/>
              <w:right w:val="nil"/>
            </w:tcBorders>
            <w:shd w:val="clear" w:color="auto" w:fill="auto"/>
            <w:vAlign w:val="center"/>
          </w:tcPr>
          <w:p w14:paraId="4F01D22C">
            <w:pPr>
              <w:jc w:val="center"/>
              <w:rPr>
                <w:rFonts w:hint="eastAsia" w:ascii="微软雅黑" w:hAnsi="微软雅黑" w:eastAsia="微软雅黑" w:cs="微软雅黑"/>
                <w:i w:val="0"/>
                <w:iCs w:val="0"/>
                <w:color w:val="000000"/>
                <w:sz w:val="16"/>
                <w:szCs w:val="16"/>
                <w:u w:val="none"/>
              </w:rPr>
            </w:pPr>
          </w:p>
        </w:tc>
        <w:tc>
          <w:tcPr>
            <w:tcW w:w="823" w:type="dxa"/>
            <w:tcBorders>
              <w:top w:val="nil"/>
              <w:left w:val="single" w:color="000000" w:sz="8" w:space="0"/>
              <w:bottom w:val="single" w:color="000000" w:sz="8" w:space="0"/>
              <w:right w:val="single" w:color="000000" w:sz="8" w:space="0"/>
            </w:tcBorders>
            <w:shd w:val="clear" w:color="auto" w:fill="auto"/>
            <w:vAlign w:val="center"/>
          </w:tcPr>
          <w:p w14:paraId="5744D4E7">
            <w:pPr>
              <w:jc w:val="center"/>
              <w:rPr>
                <w:rFonts w:hint="eastAsia" w:ascii="微软雅黑" w:hAnsi="微软雅黑" w:eastAsia="微软雅黑" w:cs="微软雅黑"/>
                <w:i w:val="0"/>
                <w:iCs w:val="0"/>
                <w:color w:val="000000"/>
                <w:sz w:val="16"/>
                <w:szCs w:val="16"/>
                <w:u w:val="none"/>
              </w:rPr>
            </w:pP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C4E38E2">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331E74A7">
            <w:pPr>
              <w:jc w:val="center"/>
              <w:rPr>
                <w:rFonts w:hint="eastAsia" w:ascii="微软雅黑" w:hAnsi="微软雅黑" w:eastAsia="微软雅黑" w:cs="微软雅黑"/>
                <w:i w:val="0"/>
                <w:iCs w:val="0"/>
                <w:color w:val="000000"/>
                <w:sz w:val="16"/>
                <w:szCs w:val="16"/>
                <w:u w:val="none"/>
              </w:rPr>
            </w:pPr>
          </w:p>
        </w:tc>
      </w:tr>
      <w:tr w14:paraId="343F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5CCE0ABE">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2D962BDB">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05CE24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社会效益指标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48FCAD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促进美育结合科技、凝聚共识，提升软实力，打造城市品牌。</w:t>
            </w:r>
            <w:r>
              <w:rPr>
                <w:rFonts w:ascii="Arial" w:hAnsi="Arial" w:eastAsia="微软雅黑" w:cs="Arial"/>
                <w:i w:val="0"/>
                <w:iCs w:val="0"/>
                <w:snapToGrid w:val="0"/>
                <w:color w:val="000000"/>
                <w:kern w:val="0"/>
                <w:sz w:val="16"/>
                <w:szCs w:val="16"/>
                <w:u w:val="none"/>
                <w:lang w:val="en-US" w:eastAsia="zh-CN" w:bidi="ar"/>
              </w:rPr>
              <w:t xml:space="preserve"> </w:t>
            </w:r>
          </w:p>
        </w:tc>
        <w:tc>
          <w:tcPr>
            <w:tcW w:w="1988" w:type="dxa"/>
            <w:tcBorders>
              <w:top w:val="nil"/>
              <w:left w:val="nil"/>
              <w:bottom w:val="single" w:color="000000" w:sz="8" w:space="0"/>
              <w:right w:val="nil"/>
            </w:tcBorders>
            <w:shd w:val="clear" w:color="auto" w:fill="auto"/>
            <w:vAlign w:val="center"/>
          </w:tcPr>
          <w:p w14:paraId="4F1E1F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结合株洲“北斗峰会”促进了美育结合科技、凝聚共识，提升软实力，打造城市品牌。</w:t>
            </w:r>
            <w:r>
              <w:rPr>
                <w:rFonts w:ascii="Arial" w:hAnsi="Arial" w:eastAsia="微软雅黑" w:cs="Arial"/>
                <w:i w:val="0"/>
                <w:iCs w:val="0"/>
                <w:snapToGrid w:val="0"/>
                <w:color w:val="000000"/>
                <w:kern w:val="0"/>
                <w:sz w:val="16"/>
                <w:szCs w:val="16"/>
                <w:u w:val="none"/>
                <w:lang w:val="en-US" w:eastAsia="zh-CN" w:bidi="ar"/>
              </w:rPr>
              <w:t xml:space="preserve"> </w:t>
            </w:r>
          </w:p>
        </w:tc>
        <w:tc>
          <w:tcPr>
            <w:tcW w:w="1063" w:type="dxa"/>
            <w:tcBorders>
              <w:top w:val="nil"/>
              <w:left w:val="single" w:color="000000" w:sz="8" w:space="0"/>
              <w:bottom w:val="single" w:color="000000" w:sz="8" w:space="0"/>
              <w:right w:val="nil"/>
            </w:tcBorders>
            <w:shd w:val="clear" w:color="auto" w:fill="auto"/>
            <w:vAlign w:val="center"/>
          </w:tcPr>
          <w:p w14:paraId="312AF0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结合株洲“北斗峰会”促进了美育结合科技、凝聚共识，提升软实力，打造城市品牌。</w:t>
            </w:r>
            <w:r>
              <w:rPr>
                <w:rFonts w:ascii="Arial" w:hAnsi="Arial" w:eastAsia="微软雅黑" w:cs="Arial"/>
                <w:i w:val="0"/>
                <w:iCs w:val="0"/>
                <w:snapToGrid w:val="0"/>
                <w:color w:val="000000"/>
                <w:kern w:val="0"/>
                <w:sz w:val="16"/>
                <w:szCs w:val="16"/>
                <w:u w:val="none"/>
                <w:lang w:val="en-US" w:eastAsia="zh-CN" w:bidi="ar"/>
              </w:rPr>
              <w:t xml:space="preserve"> </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1BE303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39F15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4EE60D17">
            <w:pPr>
              <w:jc w:val="center"/>
              <w:rPr>
                <w:rFonts w:hint="eastAsia" w:ascii="微软雅黑" w:hAnsi="微软雅黑" w:eastAsia="微软雅黑" w:cs="微软雅黑"/>
                <w:i w:val="0"/>
                <w:iCs w:val="0"/>
                <w:color w:val="000000"/>
                <w:sz w:val="16"/>
                <w:szCs w:val="16"/>
                <w:u w:val="none"/>
              </w:rPr>
            </w:pPr>
          </w:p>
        </w:tc>
      </w:tr>
      <w:tr w14:paraId="1661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70D5233B">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02ECE5BE">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38B905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生态效益指标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47D7B5D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践行绿色文化</w:t>
            </w:r>
          </w:p>
        </w:tc>
        <w:tc>
          <w:tcPr>
            <w:tcW w:w="1988" w:type="dxa"/>
            <w:tcBorders>
              <w:top w:val="nil"/>
              <w:left w:val="nil"/>
              <w:bottom w:val="single" w:color="000000" w:sz="8" w:space="0"/>
              <w:right w:val="nil"/>
            </w:tcBorders>
            <w:shd w:val="clear" w:color="auto" w:fill="auto"/>
            <w:vAlign w:val="center"/>
          </w:tcPr>
          <w:p w14:paraId="25BD75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践行绿色文化理念</w:t>
            </w:r>
          </w:p>
        </w:tc>
        <w:tc>
          <w:tcPr>
            <w:tcW w:w="1063" w:type="dxa"/>
            <w:tcBorders>
              <w:top w:val="nil"/>
              <w:left w:val="single" w:color="000000" w:sz="8" w:space="0"/>
              <w:bottom w:val="single" w:color="000000" w:sz="8" w:space="0"/>
              <w:right w:val="nil"/>
            </w:tcBorders>
            <w:shd w:val="clear" w:color="auto" w:fill="auto"/>
            <w:vAlign w:val="center"/>
          </w:tcPr>
          <w:p w14:paraId="0CF0D4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践行绿色文化理念</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3C8D60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89B51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565BB901">
            <w:pPr>
              <w:jc w:val="center"/>
              <w:rPr>
                <w:rFonts w:hint="eastAsia" w:ascii="微软雅黑" w:hAnsi="微软雅黑" w:eastAsia="微软雅黑" w:cs="微软雅黑"/>
                <w:i w:val="0"/>
                <w:iCs w:val="0"/>
                <w:color w:val="000000"/>
                <w:sz w:val="16"/>
                <w:szCs w:val="16"/>
                <w:u w:val="none"/>
              </w:rPr>
            </w:pPr>
          </w:p>
        </w:tc>
      </w:tr>
      <w:tr w14:paraId="27C8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5EDDD77E">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14E5DA39">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481B1A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可持续影响指标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495420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美术馆品牌形象</w:t>
            </w:r>
          </w:p>
        </w:tc>
        <w:tc>
          <w:tcPr>
            <w:tcW w:w="1988" w:type="dxa"/>
            <w:tcBorders>
              <w:top w:val="nil"/>
              <w:left w:val="nil"/>
              <w:bottom w:val="single" w:color="000000" w:sz="8" w:space="0"/>
              <w:right w:val="nil"/>
            </w:tcBorders>
            <w:shd w:val="clear" w:color="auto" w:fill="auto"/>
            <w:vAlign w:val="center"/>
          </w:tcPr>
          <w:p w14:paraId="005BFF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w:t>
            </w:r>
          </w:p>
        </w:tc>
        <w:tc>
          <w:tcPr>
            <w:tcW w:w="1063" w:type="dxa"/>
            <w:tcBorders>
              <w:top w:val="nil"/>
              <w:left w:val="single" w:color="000000" w:sz="8" w:space="0"/>
              <w:bottom w:val="single" w:color="000000" w:sz="8" w:space="0"/>
              <w:right w:val="nil"/>
            </w:tcBorders>
            <w:shd w:val="clear" w:color="auto" w:fill="auto"/>
            <w:vAlign w:val="center"/>
          </w:tcPr>
          <w:p w14:paraId="13D815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提升</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112E3D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24E21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14F0B237">
            <w:pPr>
              <w:jc w:val="center"/>
              <w:rPr>
                <w:rFonts w:hint="eastAsia" w:ascii="微软雅黑" w:hAnsi="微软雅黑" w:eastAsia="微软雅黑" w:cs="微软雅黑"/>
                <w:i w:val="0"/>
                <w:iCs w:val="0"/>
                <w:color w:val="000000"/>
                <w:sz w:val="16"/>
                <w:szCs w:val="16"/>
                <w:u w:val="none"/>
              </w:rPr>
            </w:pPr>
          </w:p>
        </w:tc>
      </w:tr>
      <w:tr w14:paraId="6096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15D68357">
            <w:pPr>
              <w:jc w:val="center"/>
              <w:rPr>
                <w:rFonts w:hint="eastAsia" w:ascii="微软雅黑" w:hAnsi="微软雅黑" w:eastAsia="微软雅黑" w:cs="微软雅黑"/>
                <w:i w:val="0"/>
                <w:iCs w:val="0"/>
                <w:color w:val="000000"/>
                <w:sz w:val="16"/>
                <w:szCs w:val="16"/>
                <w:u w:val="none"/>
              </w:rPr>
            </w:pPr>
          </w:p>
        </w:tc>
        <w:tc>
          <w:tcPr>
            <w:tcW w:w="617" w:type="dxa"/>
            <w:tcBorders>
              <w:top w:val="nil"/>
              <w:left w:val="single" w:color="000000" w:sz="8" w:space="0"/>
              <w:bottom w:val="single" w:color="000000" w:sz="8" w:space="0"/>
              <w:right w:val="single" w:color="000000" w:sz="8" w:space="0"/>
            </w:tcBorders>
            <w:shd w:val="clear" w:color="auto" w:fill="auto"/>
            <w:vAlign w:val="center"/>
          </w:tcPr>
          <w:p w14:paraId="365641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满意度指标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2B5B5B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服务对象满意度指标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3F6D70F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观众满意度</w:t>
            </w:r>
          </w:p>
        </w:tc>
        <w:tc>
          <w:tcPr>
            <w:tcW w:w="1988" w:type="dxa"/>
            <w:tcBorders>
              <w:top w:val="nil"/>
              <w:left w:val="nil"/>
              <w:bottom w:val="single" w:color="000000" w:sz="8" w:space="0"/>
              <w:right w:val="nil"/>
            </w:tcBorders>
            <w:shd w:val="clear" w:color="auto" w:fill="auto"/>
            <w:vAlign w:val="center"/>
          </w:tcPr>
          <w:p w14:paraId="3B02CE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063" w:type="dxa"/>
            <w:tcBorders>
              <w:top w:val="nil"/>
              <w:left w:val="single" w:color="000000" w:sz="8" w:space="0"/>
              <w:bottom w:val="single" w:color="000000" w:sz="8" w:space="0"/>
              <w:right w:val="nil"/>
            </w:tcBorders>
            <w:shd w:val="clear" w:color="auto" w:fill="auto"/>
            <w:vAlign w:val="center"/>
          </w:tcPr>
          <w:p w14:paraId="6B4EA3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2DC0DF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4533A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20D16988">
            <w:pPr>
              <w:jc w:val="center"/>
              <w:rPr>
                <w:rFonts w:hint="eastAsia" w:ascii="微软雅黑" w:hAnsi="微软雅黑" w:eastAsia="微软雅黑" w:cs="微软雅黑"/>
                <w:i w:val="0"/>
                <w:iCs w:val="0"/>
                <w:color w:val="000000"/>
                <w:sz w:val="16"/>
                <w:szCs w:val="16"/>
                <w:u w:val="none"/>
              </w:rPr>
            </w:pPr>
          </w:p>
        </w:tc>
      </w:tr>
      <w:tr w14:paraId="0B12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61CC4AEC">
            <w:pPr>
              <w:jc w:val="center"/>
              <w:rPr>
                <w:rFonts w:hint="eastAsia" w:ascii="微软雅黑" w:hAnsi="微软雅黑" w:eastAsia="微软雅黑" w:cs="微软雅黑"/>
                <w:i w:val="0"/>
                <w:iCs w:val="0"/>
                <w:color w:val="000000"/>
                <w:sz w:val="16"/>
                <w:szCs w:val="16"/>
                <w:u w:val="none"/>
              </w:rPr>
            </w:pPr>
          </w:p>
        </w:tc>
        <w:tc>
          <w:tcPr>
            <w:tcW w:w="617" w:type="dxa"/>
            <w:vMerge w:val="restart"/>
            <w:tcBorders>
              <w:top w:val="nil"/>
              <w:left w:val="single" w:color="000000" w:sz="8" w:space="0"/>
              <w:bottom w:val="single" w:color="000000" w:sz="8" w:space="0"/>
              <w:right w:val="single" w:color="000000" w:sz="8" w:space="0"/>
            </w:tcBorders>
            <w:shd w:val="clear" w:color="auto" w:fill="auto"/>
            <w:vAlign w:val="center"/>
          </w:tcPr>
          <w:p w14:paraId="31D50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成本指标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35CFB8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经济成本指标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003513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展览费用</w:t>
            </w:r>
          </w:p>
        </w:tc>
        <w:tc>
          <w:tcPr>
            <w:tcW w:w="1988" w:type="dxa"/>
            <w:tcBorders>
              <w:top w:val="nil"/>
              <w:left w:val="nil"/>
              <w:bottom w:val="single" w:color="000000" w:sz="8" w:space="0"/>
              <w:right w:val="nil"/>
            </w:tcBorders>
            <w:shd w:val="clear" w:color="auto" w:fill="auto"/>
            <w:vAlign w:val="center"/>
          </w:tcPr>
          <w:p w14:paraId="0A74B4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13.74</w:t>
            </w:r>
          </w:p>
        </w:tc>
        <w:tc>
          <w:tcPr>
            <w:tcW w:w="1063" w:type="dxa"/>
            <w:tcBorders>
              <w:top w:val="nil"/>
              <w:left w:val="single" w:color="000000" w:sz="8" w:space="0"/>
              <w:bottom w:val="single" w:color="000000" w:sz="8" w:space="0"/>
              <w:right w:val="nil"/>
            </w:tcBorders>
            <w:shd w:val="clear" w:color="auto" w:fill="auto"/>
            <w:vAlign w:val="center"/>
          </w:tcPr>
          <w:p w14:paraId="75FC3B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13.74</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7A3A8D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6CD96E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7A442F68">
            <w:pPr>
              <w:jc w:val="center"/>
              <w:rPr>
                <w:rFonts w:hint="eastAsia" w:ascii="微软雅黑" w:hAnsi="微软雅黑" w:eastAsia="微软雅黑" w:cs="微软雅黑"/>
                <w:i w:val="0"/>
                <w:iCs w:val="0"/>
                <w:color w:val="000000"/>
                <w:sz w:val="16"/>
                <w:szCs w:val="16"/>
                <w:u w:val="none"/>
              </w:rPr>
            </w:pPr>
          </w:p>
        </w:tc>
      </w:tr>
      <w:tr w14:paraId="3E94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363EBF76">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459C4FD5">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5A15B0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社会成本指标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2720F48B">
            <w:pPr>
              <w:rPr>
                <w:rFonts w:hint="eastAsia" w:ascii="微软雅黑" w:hAnsi="微软雅黑" w:eastAsia="微软雅黑" w:cs="微软雅黑"/>
                <w:i w:val="0"/>
                <w:iCs w:val="0"/>
                <w:color w:val="000000"/>
                <w:sz w:val="16"/>
                <w:szCs w:val="16"/>
                <w:u w:val="none"/>
              </w:rPr>
            </w:pPr>
          </w:p>
        </w:tc>
        <w:tc>
          <w:tcPr>
            <w:tcW w:w="1988" w:type="dxa"/>
            <w:tcBorders>
              <w:top w:val="nil"/>
              <w:left w:val="nil"/>
              <w:bottom w:val="single" w:color="000000" w:sz="8" w:space="0"/>
              <w:right w:val="nil"/>
            </w:tcBorders>
            <w:shd w:val="clear" w:color="auto" w:fill="auto"/>
            <w:vAlign w:val="center"/>
          </w:tcPr>
          <w:p w14:paraId="475A8BFC">
            <w:pPr>
              <w:jc w:val="center"/>
              <w:rPr>
                <w:rFonts w:hint="eastAsia" w:ascii="微软雅黑" w:hAnsi="微软雅黑" w:eastAsia="微软雅黑" w:cs="微软雅黑"/>
                <w:i w:val="0"/>
                <w:iCs w:val="0"/>
                <w:color w:val="000000"/>
                <w:sz w:val="16"/>
                <w:szCs w:val="16"/>
                <w:u w:val="none"/>
              </w:rPr>
            </w:pPr>
          </w:p>
        </w:tc>
        <w:tc>
          <w:tcPr>
            <w:tcW w:w="1063" w:type="dxa"/>
            <w:tcBorders>
              <w:top w:val="nil"/>
              <w:left w:val="single" w:color="000000" w:sz="8" w:space="0"/>
              <w:bottom w:val="single" w:color="000000" w:sz="8" w:space="0"/>
              <w:right w:val="nil"/>
            </w:tcBorders>
            <w:shd w:val="clear" w:color="auto" w:fill="auto"/>
            <w:vAlign w:val="center"/>
          </w:tcPr>
          <w:p w14:paraId="309A4C53">
            <w:pPr>
              <w:jc w:val="center"/>
              <w:rPr>
                <w:rFonts w:hint="eastAsia" w:ascii="微软雅黑" w:hAnsi="微软雅黑" w:eastAsia="微软雅黑" w:cs="微软雅黑"/>
                <w:i w:val="0"/>
                <w:iCs w:val="0"/>
                <w:color w:val="000000"/>
                <w:sz w:val="16"/>
                <w:szCs w:val="16"/>
                <w:u w:val="none"/>
              </w:rPr>
            </w:pPr>
          </w:p>
        </w:tc>
        <w:tc>
          <w:tcPr>
            <w:tcW w:w="823" w:type="dxa"/>
            <w:tcBorders>
              <w:top w:val="nil"/>
              <w:left w:val="single" w:color="000000" w:sz="8" w:space="0"/>
              <w:bottom w:val="single" w:color="000000" w:sz="8" w:space="0"/>
              <w:right w:val="single" w:color="000000" w:sz="8" w:space="0"/>
            </w:tcBorders>
            <w:shd w:val="clear" w:color="auto" w:fill="auto"/>
            <w:vAlign w:val="center"/>
          </w:tcPr>
          <w:p w14:paraId="117CDA0E">
            <w:pPr>
              <w:jc w:val="center"/>
              <w:rPr>
                <w:rFonts w:hint="eastAsia" w:ascii="微软雅黑" w:hAnsi="微软雅黑" w:eastAsia="微软雅黑" w:cs="微软雅黑"/>
                <w:i w:val="0"/>
                <w:iCs w:val="0"/>
                <w:color w:val="000000"/>
                <w:sz w:val="16"/>
                <w:szCs w:val="16"/>
                <w:u w:val="none"/>
              </w:rPr>
            </w:pP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84C8363">
            <w:pPr>
              <w:jc w:val="center"/>
              <w:rPr>
                <w:rFonts w:hint="eastAsia" w:ascii="微软雅黑" w:hAnsi="微软雅黑" w:eastAsia="微软雅黑" w:cs="微软雅黑"/>
                <w:i w:val="0"/>
                <w:iCs w:val="0"/>
                <w:color w:val="000000"/>
                <w:sz w:val="16"/>
                <w:szCs w:val="16"/>
                <w:u w:val="none"/>
              </w:rPr>
            </w:pP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6AF8C1F5">
            <w:pPr>
              <w:jc w:val="center"/>
              <w:rPr>
                <w:rFonts w:hint="eastAsia" w:ascii="微软雅黑" w:hAnsi="微软雅黑" w:eastAsia="微软雅黑" w:cs="微软雅黑"/>
                <w:i w:val="0"/>
                <w:iCs w:val="0"/>
                <w:color w:val="000000"/>
                <w:sz w:val="16"/>
                <w:szCs w:val="16"/>
                <w:u w:val="none"/>
              </w:rPr>
            </w:pPr>
          </w:p>
        </w:tc>
      </w:tr>
      <w:tr w14:paraId="614C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999" w:type="dxa"/>
            <w:vMerge w:val="continue"/>
            <w:tcBorders>
              <w:top w:val="nil"/>
              <w:left w:val="single" w:color="000000" w:sz="8" w:space="0"/>
              <w:bottom w:val="single" w:color="000000" w:sz="8" w:space="0"/>
              <w:right w:val="single" w:color="000000" w:sz="8" w:space="0"/>
            </w:tcBorders>
            <w:shd w:val="clear" w:color="auto" w:fill="auto"/>
            <w:vAlign w:val="center"/>
          </w:tcPr>
          <w:p w14:paraId="7DA54E6D">
            <w:pPr>
              <w:jc w:val="center"/>
              <w:rPr>
                <w:rFonts w:hint="eastAsia" w:ascii="微软雅黑" w:hAnsi="微软雅黑" w:eastAsia="微软雅黑" w:cs="微软雅黑"/>
                <w:i w:val="0"/>
                <w:iCs w:val="0"/>
                <w:color w:val="000000"/>
                <w:sz w:val="16"/>
                <w:szCs w:val="16"/>
                <w:u w:val="none"/>
              </w:rPr>
            </w:pPr>
          </w:p>
        </w:tc>
        <w:tc>
          <w:tcPr>
            <w:tcW w:w="617" w:type="dxa"/>
            <w:vMerge w:val="continue"/>
            <w:tcBorders>
              <w:top w:val="nil"/>
              <w:left w:val="single" w:color="000000" w:sz="8" w:space="0"/>
              <w:bottom w:val="single" w:color="000000" w:sz="8" w:space="0"/>
              <w:right w:val="single" w:color="000000" w:sz="8" w:space="0"/>
            </w:tcBorders>
            <w:shd w:val="clear" w:color="auto" w:fill="auto"/>
            <w:vAlign w:val="center"/>
          </w:tcPr>
          <w:p w14:paraId="68C9C602">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18AA00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生态环境成本指标</w:t>
            </w:r>
          </w:p>
        </w:tc>
        <w:tc>
          <w:tcPr>
            <w:tcW w:w="892" w:type="dxa"/>
            <w:tcBorders>
              <w:top w:val="nil"/>
              <w:left w:val="single" w:color="000000" w:sz="8" w:space="0"/>
              <w:bottom w:val="single" w:color="000000" w:sz="8" w:space="0"/>
              <w:right w:val="single" w:color="000000" w:sz="8" w:space="0"/>
            </w:tcBorders>
            <w:shd w:val="clear" w:color="auto" w:fill="auto"/>
            <w:vAlign w:val="center"/>
          </w:tcPr>
          <w:p w14:paraId="7BE085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环境污染</w:t>
            </w:r>
          </w:p>
        </w:tc>
        <w:tc>
          <w:tcPr>
            <w:tcW w:w="1988" w:type="dxa"/>
            <w:tcBorders>
              <w:top w:val="nil"/>
              <w:left w:val="nil"/>
              <w:bottom w:val="single" w:color="000000" w:sz="8" w:space="0"/>
              <w:right w:val="nil"/>
            </w:tcBorders>
            <w:shd w:val="clear" w:color="auto" w:fill="auto"/>
            <w:vAlign w:val="center"/>
          </w:tcPr>
          <w:p w14:paraId="07943B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环境污染</w:t>
            </w:r>
          </w:p>
        </w:tc>
        <w:tc>
          <w:tcPr>
            <w:tcW w:w="1063" w:type="dxa"/>
            <w:tcBorders>
              <w:top w:val="nil"/>
              <w:left w:val="single" w:color="000000" w:sz="8" w:space="0"/>
              <w:bottom w:val="single" w:color="000000" w:sz="8" w:space="0"/>
              <w:right w:val="nil"/>
            </w:tcBorders>
            <w:shd w:val="clear" w:color="auto" w:fill="auto"/>
            <w:vAlign w:val="center"/>
          </w:tcPr>
          <w:p w14:paraId="46752C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没有对环境造成污染</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1E5BBF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4A0E37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65641161">
            <w:pPr>
              <w:jc w:val="center"/>
              <w:rPr>
                <w:rFonts w:hint="eastAsia" w:ascii="微软雅黑" w:hAnsi="微软雅黑" w:eastAsia="微软雅黑" w:cs="微软雅黑"/>
                <w:i w:val="0"/>
                <w:iCs w:val="0"/>
                <w:color w:val="000000"/>
                <w:sz w:val="16"/>
                <w:szCs w:val="16"/>
                <w:u w:val="none"/>
              </w:rPr>
            </w:pPr>
          </w:p>
        </w:tc>
      </w:tr>
      <w:tr w14:paraId="2BF1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485" w:type="dxa"/>
            <w:gridSpan w:val="6"/>
            <w:tcBorders>
              <w:top w:val="nil"/>
              <w:left w:val="single" w:color="000000" w:sz="8" w:space="0"/>
              <w:bottom w:val="single" w:color="000000" w:sz="8" w:space="0"/>
              <w:right w:val="nil"/>
            </w:tcBorders>
            <w:shd w:val="clear" w:color="auto" w:fill="auto"/>
            <w:vAlign w:val="center"/>
          </w:tcPr>
          <w:p w14:paraId="2D47BE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总分</w:t>
            </w:r>
          </w:p>
        </w:tc>
        <w:tc>
          <w:tcPr>
            <w:tcW w:w="823" w:type="dxa"/>
            <w:tcBorders>
              <w:top w:val="nil"/>
              <w:left w:val="single" w:color="000000" w:sz="8" w:space="0"/>
              <w:bottom w:val="single" w:color="000000" w:sz="8" w:space="0"/>
              <w:right w:val="single" w:color="000000" w:sz="8" w:space="0"/>
            </w:tcBorders>
            <w:shd w:val="clear" w:color="auto" w:fill="auto"/>
            <w:vAlign w:val="center"/>
          </w:tcPr>
          <w:p w14:paraId="3B1340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6529A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115" w:type="dxa"/>
            <w:tcBorders>
              <w:top w:val="nil"/>
              <w:left w:val="single" w:color="000000" w:sz="8" w:space="0"/>
              <w:bottom w:val="single" w:color="000000" w:sz="8" w:space="0"/>
              <w:right w:val="single" w:color="000000" w:sz="8" w:space="0"/>
            </w:tcBorders>
            <w:shd w:val="clear" w:color="auto" w:fill="auto"/>
            <w:vAlign w:val="center"/>
          </w:tcPr>
          <w:p w14:paraId="5841458A">
            <w:pPr>
              <w:jc w:val="center"/>
              <w:rPr>
                <w:rFonts w:hint="eastAsia" w:ascii="微软雅黑" w:hAnsi="微软雅黑" w:eastAsia="微软雅黑" w:cs="微软雅黑"/>
                <w:i w:val="0"/>
                <w:iCs w:val="0"/>
                <w:color w:val="000000"/>
                <w:sz w:val="16"/>
                <w:szCs w:val="16"/>
                <w:u w:val="none"/>
              </w:rPr>
            </w:pPr>
          </w:p>
        </w:tc>
      </w:tr>
    </w:tbl>
    <w:p w14:paraId="13425738">
      <w:pPr>
        <w:spacing w:line="222" w:lineRule="auto"/>
        <w:rPr>
          <w:sz w:val="22"/>
          <w:szCs w:val="22"/>
        </w:rPr>
      </w:pPr>
    </w:p>
    <w:p w14:paraId="7D55B64F">
      <w:pPr>
        <w:spacing w:line="222" w:lineRule="auto"/>
        <w:rPr>
          <w:rFonts w:hint="eastAsia" w:eastAsia="宋体"/>
          <w:sz w:val="28"/>
          <w:szCs w:val="28"/>
          <w:lang w:val="en-US" w:eastAsia="zh-CN"/>
        </w:rPr>
      </w:pPr>
    </w:p>
    <w:p w14:paraId="4BDBA314">
      <w:pPr>
        <w:spacing w:before="153" w:line="173" w:lineRule="auto"/>
        <w:jc w:val="both"/>
        <w:rPr>
          <w:rFonts w:hint="default" w:eastAsia="宋体"/>
          <w:sz w:val="28"/>
          <w:szCs w:val="28"/>
          <w:lang w:val="en-US" w:eastAsia="zh-CN"/>
        </w:rPr>
      </w:pPr>
      <w:r>
        <w:rPr>
          <w:rFonts w:hint="eastAsia" w:eastAsia="宋体"/>
          <w:sz w:val="28"/>
          <w:szCs w:val="28"/>
          <w:lang w:val="en-US" w:eastAsia="zh-CN"/>
        </w:rPr>
        <w:t xml:space="preserve">附件4                  </w:t>
      </w:r>
      <w:bookmarkStart w:id="0" w:name="_GoBack"/>
      <w:bookmarkEnd w:id="0"/>
      <w:r>
        <w:rPr>
          <w:rFonts w:hint="eastAsia" w:eastAsia="宋体"/>
          <w:sz w:val="28"/>
          <w:szCs w:val="28"/>
          <w:lang w:val="en-US" w:eastAsia="zh-CN"/>
        </w:rPr>
        <w:t xml:space="preserve">  </w:t>
      </w:r>
      <w:r>
        <w:rPr>
          <w:rFonts w:ascii="Times New Roman" w:hAnsi="Times New Roman" w:eastAsia="Times New Roman" w:cs="Times New Roman"/>
          <w:spacing w:val="6"/>
          <w:sz w:val="35"/>
          <w:szCs w:val="35"/>
        </w:rPr>
        <w:t>2024</w:t>
      </w:r>
      <w:r>
        <w:rPr>
          <w:rFonts w:ascii="Times New Roman" w:hAnsi="Times New Roman" w:eastAsia="Times New Roman" w:cs="Times New Roman"/>
          <w:spacing w:val="32"/>
          <w:sz w:val="35"/>
          <w:szCs w:val="35"/>
        </w:rPr>
        <w:t xml:space="preserve"> </w:t>
      </w:r>
      <w:r>
        <w:rPr>
          <w:rFonts w:ascii="微软雅黑" w:hAnsi="微软雅黑" w:eastAsia="微软雅黑" w:cs="微软雅黑"/>
          <w:spacing w:val="6"/>
          <w:sz w:val="35"/>
          <w:szCs w:val="35"/>
        </w:rPr>
        <w:t>年度项目支出绩效自评表</w:t>
      </w:r>
      <w:r>
        <w:rPr>
          <w:rFonts w:hint="eastAsia" w:ascii="微软雅黑" w:hAnsi="微软雅黑" w:eastAsia="微软雅黑" w:cs="微软雅黑"/>
          <w:spacing w:val="6"/>
          <w:sz w:val="35"/>
          <w:szCs w:val="35"/>
          <w:lang w:val="en-US" w:eastAsia="zh-CN"/>
        </w:rPr>
        <w:t xml:space="preserve">  </w:t>
      </w:r>
      <w:r>
        <w:rPr>
          <w:rFonts w:hint="eastAsia" w:eastAsia="宋体"/>
          <w:sz w:val="28"/>
          <w:szCs w:val="28"/>
          <w:lang w:val="en-US" w:eastAsia="zh-CN"/>
        </w:rPr>
        <w:t xml:space="preserve">                      </w:t>
      </w:r>
    </w:p>
    <w:p w14:paraId="2CA9379C">
      <w:pPr>
        <w:spacing w:line="222" w:lineRule="auto"/>
        <w:rPr>
          <w:sz w:val="22"/>
          <w:szCs w:val="22"/>
        </w:rPr>
      </w:pPr>
    </w:p>
    <w:tbl>
      <w:tblPr>
        <w:tblStyle w:val="9"/>
        <w:tblW w:w="99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160"/>
        <w:gridCol w:w="926"/>
        <w:gridCol w:w="1316"/>
        <w:gridCol w:w="1109"/>
        <w:gridCol w:w="1421"/>
        <w:gridCol w:w="867"/>
        <w:gridCol w:w="875"/>
        <w:gridCol w:w="1114"/>
      </w:tblGrid>
      <w:tr w14:paraId="320E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7924EF">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项目支出名称</w:t>
            </w:r>
          </w:p>
        </w:tc>
        <w:tc>
          <w:tcPr>
            <w:tcW w:w="8788"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D5B2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免费开放经费</w:t>
            </w:r>
          </w:p>
        </w:tc>
      </w:tr>
      <w:tr w14:paraId="7D2A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C2E089">
            <w:pPr>
              <w:jc w:val="center"/>
              <w:rPr>
                <w:rFonts w:hint="eastAsia" w:ascii="微软雅黑" w:hAnsi="微软雅黑" w:eastAsia="微软雅黑" w:cs="微软雅黑"/>
                <w:b/>
                <w:bCs/>
                <w:i w:val="0"/>
                <w:iCs w:val="0"/>
                <w:color w:val="000000"/>
                <w:sz w:val="16"/>
                <w:szCs w:val="16"/>
                <w:u w:val="none"/>
              </w:rPr>
            </w:pPr>
          </w:p>
        </w:tc>
        <w:tc>
          <w:tcPr>
            <w:tcW w:w="8788"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CCDBA2">
            <w:pPr>
              <w:jc w:val="center"/>
              <w:rPr>
                <w:rFonts w:hint="eastAsia" w:ascii="微软雅黑" w:hAnsi="微软雅黑" w:eastAsia="微软雅黑" w:cs="微软雅黑"/>
                <w:b/>
                <w:bCs/>
                <w:i w:val="0"/>
                <w:iCs w:val="0"/>
                <w:color w:val="000000"/>
                <w:sz w:val="16"/>
                <w:szCs w:val="16"/>
                <w:u w:val="none"/>
              </w:rPr>
            </w:pPr>
          </w:p>
        </w:tc>
      </w:tr>
      <w:tr w14:paraId="0D4F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160" w:type="dxa"/>
            <w:tcBorders>
              <w:top w:val="nil"/>
              <w:left w:val="single" w:color="000000" w:sz="8" w:space="0"/>
              <w:bottom w:val="single" w:color="000000" w:sz="8" w:space="0"/>
              <w:right w:val="single" w:color="000000" w:sz="8" w:space="0"/>
            </w:tcBorders>
            <w:shd w:val="clear" w:color="auto" w:fill="auto"/>
            <w:vAlign w:val="center"/>
          </w:tcPr>
          <w:p w14:paraId="0E9503A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主管部门</w:t>
            </w:r>
          </w:p>
        </w:tc>
        <w:tc>
          <w:tcPr>
            <w:tcW w:w="4511" w:type="dxa"/>
            <w:gridSpan w:val="4"/>
            <w:tcBorders>
              <w:top w:val="nil"/>
              <w:left w:val="single" w:color="000000" w:sz="8" w:space="0"/>
              <w:bottom w:val="nil"/>
              <w:right w:val="nil"/>
            </w:tcBorders>
            <w:shd w:val="clear" w:color="auto" w:fill="auto"/>
            <w:vAlign w:val="center"/>
          </w:tcPr>
          <w:p w14:paraId="6EB1B8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株洲市文化旅游广电体育局</w:t>
            </w:r>
          </w:p>
        </w:tc>
        <w:tc>
          <w:tcPr>
            <w:tcW w:w="1421" w:type="dxa"/>
            <w:tcBorders>
              <w:top w:val="single" w:color="000000" w:sz="8" w:space="0"/>
              <w:left w:val="single" w:color="000000" w:sz="8" w:space="0"/>
              <w:bottom w:val="nil"/>
              <w:right w:val="single" w:color="000000" w:sz="8" w:space="0"/>
            </w:tcBorders>
            <w:shd w:val="clear" w:color="auto" w:fill="auto"/>
            <w:vAlign w:val="center"/>
          </w:tcPr>
          <w:p w14:paraId="2D86AA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实施单位</w:t>
            </w:r>
          </w:p>
        </w:tc>
        <w:tc>
          <w:tcPr>
            <w:tcW w:w="2856" w:type="dxa"/>
            <w:gridSpan w:val="3"/>
            <w:tcBorders>
              <w:top w:val="single" w:color="000000" w:sz="8" w:space="0"/>
              <w:left w:val="nil"/>
              <w:bottom w:val="nil"/>
              <w:right w:val="single" w:color="000000" w:sz="8" w:space="0"/>
            </w:tcBorders>
            <w:shd w:val="clear" w:color="auto" w:fill="auto"/>
            <w:vAlign w:val="center"/>
          </w:tcPr>
          <w:p w14:paraId="16D469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株洲美术馆（株洲画院）</w:t>
            </w:r>
          </w:p>
        </w:tc>
      </w:tr>
      <w:tr w14:paraId="702C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65F7C1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项目资金(万元)</w:t>
            </w:r>
          </w:p>
        </w:tc>
        <w:tc>
          <w:tcPr>
            <w:tcW w:w="2086"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296C66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 xml:space="preserve">     资金来源</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2BC9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年初预算数</w:t>
            </w:r>
          </w:p>
        </w:tc>
        <w:tc>
          <w:tcPr>
            <w:tcW w:w="11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A70F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全年预算数</w:t>
            </w:r>
          </w:p>
        </w:tc>
        <w:tc>
          <w:tcPr>
            <w:tcW w:w="142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D6439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全年执行数</w:t>
            </w:r>
          </w:p>
        </w:tc>
        <w:tc>
          <w:tcPr>
            <w:tcW w:w="8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F37E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87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E19E7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执行率</w:t>
            </w:r>
          </w:p>
        </w:tc>
        <w:tc>
          <w:tcPr>
            <w:tcW w:w="1114"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2ABB20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r>
      <w:tr w14:paraId="42CF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6FB6BBCD">
            <w:pPr>
              <w:jc w:val="center"/>
              <w:rPr>
                <w:rFonts w:hint="eastAsia" w:ascii="微软雅黑" w:hAnsi="微软雅黑" w:eastAsia="微软雅黑" w:cs="微软雅黑"/>
                <w:i w:val="0"/>
                <w:iCs w:val="0"/>
                <w:color w:val="000000"/>
                <w:sz w:val="16"/>
                <w:szCs w:val="16"/>
                <w:u w:val="none"/>
              </w:rPr>
            </w:pPr>
          </w:p>
        </w:tc>
        <w:tc>
          <w:tcPr>
            <w:tcW w:w="2086"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9B009EE">
            <w:pPr>
              <w:jc w:val="center"/>
              <w:rPr>
                <w:rFonts w:hint="eastAsia" w:ascii="微软雅黑" w:hAnsi="微软雅黑" w:eastAsia="微软雅黑" w:cs="微软雅黑"/>
                <w:b/>
                <w:bCs/>
                <w:i w:val="0"/>
                <w:iCs w:val="0"/>
                <w:color w:val="000000"/>
                <w:sz w:val="16"/>
                <w:szCs w:val="16"/>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317B75">
            <w:pPr>
              <w:jc w:val="center"/>
              <w:rPr>
                <w:rFonts w:hint="eastAsia" w:ascii="微软雅黑" w:hAnsi="微软雅黑" w:eastAsia="微软雅黑" w:cs="微软雅黑"/>
                <w:b/>
                <w:bCs/>
                <w:i w:val="0"/>
                <w:iCs w:val="0"/>
                <w:color w:val="000000"/>
                <w:sz w:val="16"/>
                <w:szCs w:val="16"/>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35408E">
            <w:pPr>
              <w:jc w:val="center"/>
              <w:rPr>
                <w:rFonts w:hint="eastAsia" w:ascii="微软雅黑" w:hAnsi="微软雅黑" w:eastAsia="微软雅黑" w:cs="微软雅黑"/>
                <w:b/>
                <w:bCs/>
                <w:i w:val="0"/>
                <w:iCs w:val="0"/>
                <w:color w:val="000000"/>
                <w:sz w:val="16"/>
                <w:szCs w:val="16"/>
                <w:u w:val="none"/>
              </w:rPr>
            </w:pPr>
          </w:p>
        </w:tc>
        <w:tc>
          <w:tcPr>
            <w:tcW w:w="142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3D7F4F5">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988305">
            <w:pPr>
              <w:jc w:val="center"/>
              <w:rPr>
                <w:rFonts w:hint="eastAsia" w:ascii="微软雅黑" w:hAnsi="微软雅黑" w:eastAsia="微软雅黑" w:cs="微软雅黑"/>
                <w:b/>
                <w:bCs/>
                <w:i w:val="0"/>
                <w:iCs w:val="0"/>
                <w:color w:val="000000"/>
                <w:sz w:val="16"/>
                <w:szCs w:val="16"/>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AB072A">
            <w:pPr>
              <w:jc w:val="center"/>
              <w:rPr>
                <w:rFonts w:hint="eastAsia" w:ascii="微软雅黑" w:hAnsi="微软雅黑" w:eastAsia="微软雅黑" w:cs="微软雅黑"/>
                <w:b/>
                <w:bCs/>
                <w:i w:val="0"/>
                <w:iCs w:val="0"/>
                <w:color w:val="000000"/>
                <w:sz w:val="16"/>
                <w:szCs w:val="16"/>
                <w:u w:val="none"/>
              </w:rPr>
            </w:pPr>
          </w:p>
        </w:tc>
        <w:tc>
          <w:tcPr>
            <w:tcW w:w="1114"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7BB1046D">
            <w:pPr>
              <w:jc w:val="center"/>
              <w:rPr>
                <w:rFonts w:hint="eastAsia" w:ascii="微软雅黑" w:hAnsi="微软雅黑" w:eastAsia="微软雅黑" w:cs="微软雅黑"/>
                <w:b/>
                <w:bCs/>
                <w:i w:val="0"/>
                <w:iCs w:val="0"/>
                <w:color w:val="000000"/>
                <w:sz w:val="16"/>
                <w:szCs w:val="16"/>
                <w:u w:val="none"/>
              </w:rPr>
            </w:pPr>
          </w:p>
        </w:tc>
      </w:tr>
      <w:tr w14:paraId="29AB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4E1DC2A6">
            <w:pPr>
              <w:jc w:val="center"/>
              <w:rPr>
                <w:rFonts w:hint="eastAsia" w:ascii="微软雅黑" w:hAnsi="微软雅黑" w:eastAsia="微软雅黑" w:cs="微软雅黑"/>
                <w:i w:val="0"/>
                <w:iCs w:val="0"/>
                <w:color w:val="000000"/>
                <w:sz w:val="16"/>
                <w:szCs w:val="16"/>
                <w:u w:val="none"/>
              </w:rPr>
            </w:pPr>
          </w:p>
        </w:tc>
        <w:tc>
          <w:tcPr>
            <w:tcW w:w="208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A8784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其中:当年财政拨款</w:t>
            </w:r>
          </w:p>
        </w:tc>
        <w:tc>
          <w:tcPr>
            <w:tcW w:w="1316" w:type="dxa"/>
            <w:tcBorders>
              <w:top w:val="single" w:color="000000" w:sz="8" w:space="0"/>
              <w:left w:val="single" w:color="000000" w:sz="8" w:space="0"/>
              <w:bottom w:val="single" w:color="000000" w:sz="8" w:space="0"/>
              <w:right w:val="nil"/>
            </w:tcBorders>
            <w:shd w:val="clear" w:color="auto" w:fill="auto"/>
            <w:vAlign w:val="center"/>
          </w:tcPr>
          <w:p w14:paraId="0CBD04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109" w:type="dxa"/>
            <w:tcBorders>
              <w:top w:val="single" w:color="000000" w:sz="8" w:space="0"/>
              <w:left w:val="single" w:color="000000" w:sz="8" w:space="0"/>
              <w:bottom w:val="single" w:color="000000" w:sz="8" w:space="0"/>
              <w:right w:val="nil"/>
            </w:tcBorders>
            <w:shd w:val="clear" w:color="auto" w:fill="auto"/>
            <w:vAlign w:val="center"/>
          </w:tcPr>
          <w:p w14:paraId="69BD2C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45</w:t>
            </w:r>
          </w:p>
        </w:tc>
        <w:tc>
          <w:tcPr>
            <w:tcW w:w="1421" w:type="dxa"/>
            <w:tcBorders>
              <w:top w:val="single" w:color="000000" w:sz="8" w:space="0"/>
              <w:left w:val="single" w:color="000000" w:sz="8" w:space="0"/>
              <w:bottom w:val="single" w:color="000000" w:sz="8" w:space="0"/>
              <w:right w:val="nil"/>
            </w:tcBorders>
            <w:shd w:val="clear" w:color="auto" w:fill="auto"/>
            <w:vAlign w:val="center"/>
          </w:tcPr>
          <w:p w14:paraId="12F085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45</w:t>
            </w:r>
          </w:p>
        </w:tc>
        <w:tc>
          <w:tcPr>
            <w:tcW w:w="8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F0660">
            <w:pPr>
              <w:jc w:val="center"/>
              <w:rPr>
                <w:rFonts w:hint="eastAsia" w:ascii="微软雅黑" w:hAnsi="微软雅黑" w:eastAsia="微软雅黑" w:cs="微软雅黑"/>
                <w:i w:val="0"/>
                <w:iCs w:val="0"/>
                <w:color w:val="000000"/>
                <w:sz w:val="16"/>
                <w:szCs w:val="16"/>
                <w:u w:val="none"/>
              </w:rPr>
            </w:pP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DBBA6">
            <w:pPr>
              <w:jc w:val="center"/>
              <w:rPr>
                <w:rFonts w:hint="eastAsia" w:ascii="微软雅黑" w:hAnsi="微软雅黑" w:eastAsia="微软雅黑" w:cs="微软雅黑"/>
                <w:i w:val="0"/>
                <w:iCs w:val="0"/>
                <w:color w:val="000000"/>
                <w:sz w:val="16"/>
                <w:szCs w:val="16"/>
                <w:u w:val="none"/>
              </w:rPr>
            </w:pP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E842B">
            <w:pPr>
              <w:jc w:val="center"/>
              <w:rPr>
                <w:rFonts w:hint="eastAsia" w:ascii="微软雅黑" w:hAnsi="微软雅黑" w:eastAsia="微软雅黑" w:cs="微软雅黑"/>
                <w:i w:val="0"/>
                <w:iCs w:val="0"/>
                <w:color w:val="000000"/>
                <w:sz w:val="16"/>
                <w:szCs w:val="16"/>
                <w:u w:val="none"/>
              </w:rPr>
            </w:pPr>
          </w:p>
        </w:tc>
      </w:tr>
      <w:tr w14:paraId="0B53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3C063687">
            <w:pPr>
              <w:jc w:val="center"/>
              <w:rPr>
                <w:rFonts w:hint="eastAsia" w:ascii="微软雅黑" w:hAnsi="微软雅黑" w:eastAsia="微软雅黑" w:cs="微软雅黑"/>
                <w:i w:val="0"/>
                <w:iCs w:val="0"/>
                <w:color w:val="000000"/>
                <w:sz w:val="16"/>
                <w:szCs w:val="16"/>
                <w:u w:val="none"/>
              </w:rPr>
            </w:pPr>
          </w:p>
        </w:tc>
        <w:tc>
          <w:tcPr>
            <w:tcW w:w="2086" w:type="dxa"/>
            <w:gridSpan w:val="2"/>
            <w:tcBorders>
              <w:top w:val="nil"/>
              <w:left w:val="single" w:color="000000" w:sz="8" w:space="0"/>
              <w:bottom w:val="single" w:color="000000" w:sz="8" w:space="0"/>
              <w:right w:val="single" w:color="000000" w:sz="8" w:space="0"/>
            </w:tcBorders>
            <w:shd w:val="clear" w:color="auto" w:fill="auto"/>
            <w:vAlign w:val="center"/>
          </w:tcPr>
          <w:p w14:paraId="5EBBA5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上年结转金额</w:t>
            </w:r>
          </w:p>
        </w:tc>
        <w:tc>
          <w:tcPr>
            <w:tcW w:w="1316" w:type="dxa"/>
            <w:tcBorders>
              <w:top w:val="nil"/>
              <w:left w:val="single" w:color="000000" w:sz="8" w:space="0"/>
              <w:bottom w:val="single" w:color="000000" w:sz="8" w:space="0"/>
              <w:right w:val="nil"/>
            </w:tcBorders>
            <w:shd w:val="clear" w:color="auto" w:fill="auto"/>
            <w:vAlign w:val="center"/>
          </w:tcPr>
          <w:p w14:paraId="0AD0D7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109" w:type="dxa"/>
            <w:tcBorders>
              <w:top w:val="nil"/>
              <w:left w:val="single" w:color="000000" w:sz="8" w:space="0"/>
              <w:bottom w:val="single" w:color="000000" w:sz="8" w:space="0"/>
              <w:right w:val="nil"/>
            </w:tcBorders>
            <w:shd w:val="clear" w:color="auto" w:fill="auto"/>
            <w:vAlign w:val="center"/>
          </w:tcPr>
          <w:p w14:paraId="37CC7F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421" w:type="dxa"/>
            <w:tcBorders>
              <w:top w:val="nil"/>
              <w:left w:val="single" w:color="000000" w:sz="8" w:space="0"/>
              <w:bottom w:val="single" w:color="000000" w:sz="8" w:space="0"/>
              <w:right w:val="nil"/>
            </w:tcBorders>
            <w:shd w:val="clear" w:color="auto" w:fill="auto"/>
            <w:vAlign w:val="center"/>
          </w:tcPr>
          <w:p w14:paraId="7AD5E8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6D4F91BF">
            <w:pPr>
              <w:jc w:val="center"/>
              <w:rPr>
                <w:rFonts w:hint="eastAsia" w:ascii="微软雅黑" w:hAnsi="微软雅黑" w:eastAsia="微软雅黑" w:cs="微软雅黑"/>
                <w:i w:val="0"/>
                <w:iCs w:val="0"/>
                <w:color w:val="000000"/>
                <w:sz w:val="16"/>
                <w:szCs w:val="16"/>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14:paraId="6F3EEA9B">
            <w:pPr>
              <w:jc w:val="center"/>
              <w:rPr>
                <w:rFonts w:hint="eastAsia" w:ascii="微软雅黑" w:hAnsi="微软雅黑" w:eastAsia="微软雅黑" w:cs="微软雅黑"/>
                <w:i w:val="0"/>
                <w:iCs w:val="0"/>
                <w:color w:val="000000"/>
                <w:sz w:val="16"/>
                <w:szCs w:val="16"/>
                <w:u w:val="none"/>
              </w:rPr>
            </w:pP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3B3DE7CF">
            <w:pPr>
              <w:jc w:val="center"/>
              <w:rPr>
                <w:rFonts w:hint="eastAsia" w:ascii="微软雅黑" w:hAnsi="微软雅黑" w:eastAsia="微软雅黑" w:cs="微软雅黑"/>
                <w:i w:val="0"/>
                <w:iCs w:val="0"/>
                <w:color w:val="000000"/>
                <w:sz w:val="16"/>
                <w:szCs w:val="16"/>
                <w:u w:val="none"/>
              </w:rPr>
            </w:pPr>
          </w:p>
        </w:tc>
      </w:tr>
      <w:tr w14:paraId="2EBF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6E58DEF7">
            <w:pPr>
              <w:jc w:val="center"/>
              <w:rPr>
                <w:rFonts w:hint="eastAsia" w:ascii="微软雅黑" w:hAnsi="微软雅黑" w:eastAsia="微软雅黑" w:cs="微软雅黑"/>
                <w:i w:val="0"/>
                <w:iCs w:val="0"/>
                <w:color w:val="000000"/>
                <w:sz w:val="16"/>
                <w:szCs w:val="16"/>
                <w:u w:val="none"/>
              </w:rPr>
            </w:pPr>
          </w:p>
        </w:tc>
        <w:tc>
          <w:tcPr>
            <w:tcW w:w="2086" w:type="dxa"/>
            <w:gridSpan w:val="2"/>
            <w:tcBorders>
              <w:top w:val="nil"/>
              <w:left w:val="single" w:color="000000" w:sz="8" w:space="0"/>
              <w:bottom w:val="single" w:color="000000" w:sz="8" w:space="0"/>
              <w:right w:val="single" w:color="000000" w:sz="8" w:space="0"/>
            </w:tcBorders>
            <w:shd w:val="clear" w:color="auto" w:fill="auto"/>
            <w:vAlign w:val="center"/>
          </w:tcPr>
          <w:p w14:paraId="5357555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其它资金</w:t>
            </w:r>
          </w:p>
        </w:tc>
        <w:tc>
          <w:tcPr>
            <w:tcW w:w="1316" w:type="dxa"/>
            <w:tcBorders>
              <w:top w:val="nil"/>
              <w:left w:val="single" w:color="000000" w:sz="8" w:space="0"/>
              <w:bottom w:val="single" w:color="000000" w:sz="8" w:space="0"/>
              <w:right w:val="nil"/>
            </w:tcBorders>
            <w:shd w:val="clear" w:color="auto" w:fill="auto"/>
            <w:vAlign w:val="center"/>
          </w:tcPr>
          <w:p w14:paraId="16D766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109" w:type="dxa"/>
            <w:tcBorders>
              <w:top w:val="nil"/>
              <w:left w:val="single" w:color="000000" w:sz="8" w:space="0"/>
              <w:bottom w:val="single" w:color="000000" w:sz="8" w:space="0"/>
              <w:right w:val="nil"/>
            </w:tcBorders>
            <w:shd w:val="clear" w:color="auto" w:fill="auto"/>
            <w:vAlign w:val="center"/>
          </w:tcPr>
          <w:p w14:paraId="6A3025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1421" w:type="dxa"/>
            <w:tcBorders>
              <w:top w:val="nil"/>
              <w:left w:val="single" w:color="000000" w:sz="8" w:space="0"/>
              <w:bottom w:val="single" w:color="000000" w:sz="8" w:space="0"/>
              <w:right w:val="nil"/>
            </w:tcBorders>
            <w:shd w:val="clear" w:color="auto" w:fill="auto"/>
            <w:vAlign w:val="center"/>
          </w:tcPr>
          <w:p w14:paraId="06780C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0</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0D1AD2FF">
            <w:pPr>
              <w:jc w:val="center"/>
              <w:rPr>
                <w:rFonts w:hint="eastAsia" w:ascii="微软雅黑" w:hAnsi="微软雅黑" w:eastAsia="微软雅黑" w:cs="微软雅黑"/>
                <w:i w:val="0"/>
                <w:iCs w:val="0"/>
                <w:color w:val="000000"/>
                <w:sz w:val="16"/>
                <w:szCs w:val="16"/>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14:paraId="2271FC4B">
            <w:pPr>
              <w:jc w:val="center"/>
              <w:rPr>
                <w:rFonts w:hint="eastAsia" w:ascii="微软雅黑" w:hAnsi="微软雅黑" w:eastAsia="微软雅黑" w:cs="微软雅黑"/>
                <w:i w:val="0"/>
                <w:iCs w:val="0"/>
                <w:color w:val="000000"/>
                <w:sz w:val="16"/>
                <w:szCs w:val="16"/>
                <w:u w:val="none"/>
              </w:rPr>
            </w:pP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373F9D05">
            <w:pPr>
              <w:jc w:val="center"/>
              <w:rPr>
                <w:rFonts w:hint="eastAsia" w:ascii="微软雅黑" w:hAnsi="微软雅黑" w:eastAsia="微软雅黑" w:cs="微软雅黑"/>
                <w:i w:val="0"/>
                <w:iCs w:val="0"/>
                <w:color w:val="000000"/>
                <w:sz w:val="16"/>
                <w:szCs w:val="16"/>
                <w:u w:val="none"/>
              </w:rPr>
            </w:pPr>
          </w:p>
        </w:tc>
      </w:tr>
      <w:tr w14:paraId="5EAF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390D14E9">
            <w:pPr>
              <w:jc w:val="center"/>
              <w:rPr>
                <w:rFonts w:hint="eastAsia" w:ascii="微软雅黑" w:hAnsi="微软雅黑" w:eastAsia="微软雅黑" w:cs="微软雅黑"/>
                <w:i w:val="0"/>
                <w:iCs w:val="0"/>
                <w:color w:val="000000"/>
                <w:sz w:val="16"/>
                <w:szCs w:val="16"/>
                <w:u w:val="none"/>
              </w:rPr>
            </w:pPr>
          </w:p>
        </w:tc>
        <w:tc>
          <w:tcPr>
            <w:tcW w:w="2086" w:type="dxa"/>
            <w:gridSpan w:val="2"/>
            <w:tcBorders>
              <w:top w:val="nil"/>
              <w:left w:val="single" w:color="000000" w:sz="8" w:space="0"/>
              <w:bottom w:val="single" w:color="000000" w:sz="8" w:space="0"/>
              <w:right w:val="single" w:color="000000" w:sz="8" w:space="0"/>
            </w:tcBorders>
            <w:shd w:val="clear" w:color="auto" w:fill="auto"/>
            <w:vAlign w:val="center"/>
          </w:tcPr>
          <w:p w14:paraId="1EDEAB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年度资金总额</w:t>
            </w:r>
          </w:p>
        </w:tc>
        <w:tc>
          <w:tcPr>
            <w:tcW w:w="1316" w:type="dxa"/>
            <w:tcBorders>
              <w:top w:val="nil"/>
              <w:left w:val="single" w:color="000000" w:sz="8" w:space="0"/>
              <w:bottom w:val="single" w:color="000000" w:sz="8" w:space="0"/>
              <w:right w:val="nil"/>
            </w:tcBorders>
            <w:shd w:val="clear" w:color="auto" w:fill="auto"/>
            <w:vAlign w:val="center"/>
          </w:tcPr>
          <w:p w14:paraId="2E42B6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1109" w:type="dxa"/>
            <w:tcBorders>
              <w:top w:val="nil"/>
              <w:left w:val="single" w:color="000000" w:sz="8" w:space="0"/>
              <w:bottom w:val="single" w:color="000000" w:sz="8" w:space="0"/>
              <w:right w:val="nil"/>
            </w:tcBorders>
            <w:shd w:val="clear" w:color="auto" w:fill="auto"/>
            <w:vAlign w:val="center"/>
          </w:tcPr>
          <w:p w14:paraId="2A96FB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45</w:t>
            </w:r>
          </w:p>
        </w:tc>
        <w:tc>
          <w:tcPr>
            <w:tcW w:w="1421" w:type="dxa"/>
            <w:tcBorders>
              <w:top w:val="nil"/>
              <w:left w:val="single" w:color="000000" w:sz="8" w:space="0"/>
              <w:bottom w:val="single" w:color="000000" w:sz="8" w:space="0"/>
              <w:right w:val="nil"/>
            </w:tcBorders>
            <w:shd w:val="clear" w:color="auto" w:fill="auto"/>
            <w:vAlign w:val="center"/>
          </w:tcPr>
          <w:p w14:paraId="3668B8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45</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3E875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7325C1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649A81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10.00</w:t>
            </w:r>
          </w:p>
        </w:tc>
      </w:tr>
      <w:tr w14:paraId="578D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443E3A7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年度总体目标</w:t>
            </w:r>
          </w:p>
        </w:tc>
        <w:tc>
          <w:tcPr>
            <w:tcW w:w="4511" w:type="dxa"/>
            <w:gridSpan w:val="4"/>
            <w:tcBorders>
              <w:top w:val="nil"/>
              <w:left w:val="single" w:color="000000" w:sz="8" w:space="0"/>
              <w:bottom w:val="single" w:color="000000" w:sz="8" w:space="0"/>
              <w:right w:val="nil"/>
            </w:tcBorders>
            <w:shd w:val="clear" w:color="auto" w:fill="auto"/>
            <w:vAlign w:val="center"/>
          </w:tcPr>
          <w:p w14:paraId="188DDE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预期目标</w:t>
            </w:r>
          </w:p>
        </w:tc>
        <w:tc>
          <w:tcPr>
            <w:tcW w:w="4277" w:type="dxa"/>
            <w:gridSpan w:val="4"/>
            <w:tcBorders>
              <w:top w:val="nil"/>
              <w:left w:val="single" w:color="000000" w:sz="8" w:space="0"/>
              <w:bottom w:val="single" w:color="000000" w:sz="8" w:space="0"/>
              <w:right w:val="single" w:color="000000" w:sz="8" w:space="0"/>
            </w:tcBorders>
            <w:shd w:val="clear" w:color="auto" w:fill="auto"/>
            <w:vAlign w:val="center"/>
          </w:tcPr>
          <w:p w14:paraId="57C07F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实际完成情况　</w:t>
            </w:r>
          </w:p>
        </w:tc>
      </w:tr>
      <w:tr w14:paraId="2004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3EB344C8">
            <w:pPr>
              <w:jc w:val="center"/>
              <w:rPr>
                <w:rFonts w:hint="eastAsia" w:ascii="微软雅黑" w:hAnsi="微软雅黑" w:eastAsia="微软雅黑" w:cs="微软雅黑"/>
                <w:b/>
                <w:bCs/>
                <w:i w:val="0"/>
                <w:iCs w:val="0"/>
                <w:color w:val="000000"/>
                <w:sz w:val="16"/>
                <w:szCs w:val="16"/>
                <w:u w:val="none"/>
              </w:rPr>
            </w:pPr>
          </w:p>
        </w:tc>
        <w:tc>
          <w:tcPr>
            <w:tcW w:w="4511" w:type="dxa"/>
            <w:gridSpan w:val="4"/>
            <w:vMerge w:val="restart"/>
            <w:tcBorders>
              <w:top w:val="nil"/>
              <w:left w:val="single" w:color="000000" w:sz="8" w:space="0"/>
              <w:bottom w:val="single" w:color="000000" w:sz="8" w:space="0"/>
              <w:right w:val="nil"/>
            </w:tcBorders>
            <w:shd w:val="clear" w:color="auto" w:fill="auto"/>
            <w:vAlign w:val="center"/>
          </w:tcPr>
          <w:p w14:paraId="37335B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做好美术馆的免费开放、开展公益讲座和各种公共文化服务活动。丰富广大市民的文化生活，提升市民的幸福感，让美术馆成为株洲一张最靓丽的名片。</w:t>
            </w:r>
          </w:p>
        </w:tc>
        <w:tc>
          <w:tcPr>
            <w:tcW w:w="4277"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18B9F24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免费开放经费主要用于书画展览；开展公益惠民，促馆校共建活动；促进加强与省内外美术馆的交流学习，提升业务水平。精心策划，努力打造精品展览。自1月份以来，美术馆成功举办主题鲜明、形式多样的展览10场（长期陈列展2场），其中线下展览9场，线上展览1场。全年场馆共接待120万人次观众。</w:t>
            </w:r>
          </w:p>
        </w:tc>
      </w:tr>
      <w:tr w14:paraId="79FC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2228EA20">
            <w:pPr>
              <w:jc w:val="center"/>
              <w:rPr>
                <w:rFonts w:hint="eastAsia" w:ascii="微软雅黑" w:hAnsi="微软雅黑" w:eastAsia="微软雅黑" w:cs="微软雅黑"/>
                <w:b/>
                <w:bCs/>
                <w:i w:val="0"/>
                <w:iCs w:val="0"/>
                <w:color w:val="000000"/>
                <w:sz w:val="16"/>
                <w:szCs w:val="16"/>
                <w:u w:val="none"/>
              </w:rPr>
            </w:pPr>
          </w:p>
        </w:tc>
        <w:tc>
          <w:tcPr>
            <w:tcW w:w="4511" w:type="dxa"/>
            <w:gridSpan w:val="4"/>
            <w:vMerge w:val="continue"/>
            <w:tcBorders>
              <w:top w:val="nil"/>
              <w:left w:val="single" w:color="000000" w:sz="8" w:space="0"/>
              <w:bottom w:val="single" w:color="000000" w:sz="8" w:space="0"/>
              <w:right w:val="nil"/>
            </w:tcBorders>
            <w:shd w:val="clear" w:color="auto" w:fill="auto"/>
            <w:vAlign w:val="center"/>
          </w:tcPr>
          <w:p w14:paraId="3F1E1FCC">
            <w:pPr>
              <w:jc w:val="center"/>
              <w:rPr>
                <w:rFonts w:hint="eastAsia" w:ascii="微软雅黑" w:hAnsi="微软雅黑" w:eastAsia="微软雅黑" w:cs="微软雅黑"/>
                <w:i w:val="0"/>
                <w:iCs w:val="0"/>
                <w:color w:val="000000"/>
                <w:sz w:val="16"/>
                <w:szCs w:val="16"/>
                <w:u w:val="none"/>
              </w:rPr>
            </w:pPr>
          </w:p>
        </w:tc>
        <w:tc>
          <w:tcPr>
            <w:tcW w:w="427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7C5C6BAA">
            <w:pPr>
              <w:jc w:val="left"/>
              <w:rPr>
                <w:rFonts w:hint="eastAsia" w:ascii="微软雅黑" w:hAnsi="微软雅黑" w:eastAsia="微软雅黑" w:cs="微软雅黑"/>
                <w:i w:val="0"/>
                <w:iCs w:val="0"/>
                <w:color w:val="000000"/>
                <w:sz w:val="16"/>
                <w:szCs w:val="16"/>
                <w:u w:val="none"/>
              </w:rPr>
            </w:pPr>
          </w:p>
        </w:tc>
      </w:tr>
      <w:tr w14:paraId="03CF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56E7544C">
            <w:pPr>
              <w:jc w:val="center"/>
              <w:rPr>
                <w:rFonts w:hint="eastAsia" w:ascii="微软雅黑" w:hAnsi="微软雅黑" w:eastAsia="微软雅黑" w:cs="微软雅黑"/>
                <w:b/>
                <w:bCs/>
                <w:i w:val="0"/>
                <w:iCs w:val="0"/>
                <w:color w:val="000000"/>
                <w:sz w:val="16"/>
                <w:szCs w:val="16"/>
                <w:u w:val="none"/>
              </w:rPr>
            </w:pPr>
          </w:p>
        </w:tc>
        <w:tc>
          <w:tcPr>
            <w:tcW w:w="4511" w:type="dxa"/>
            <w:gridSpan w:val="4"/>
            <w:vMerge w:val="continue"/>
            <w:tcBorders>
              <w:top w:val="nil"/>
              <w:left w:val="single" w:color="000000" w:sz="8" w:space="0"/>
              <w:bottom w:val="single" w:color="000000" w:sz="8" w:space="0"/>
              <w:right w:val="nil"/>
            </w:tcBorders>
            <w:shd w:val="clear" w:color="auto" w:fill="auto"/>
            <w:vAlign w:val="center"/>
          </w:tcPr>
          <w:p w14:paraId="700679F6">
            <w:pPr>
              <w:jc w:val="center"/>
              <w:rPr>
                <w:rFonts w:hint="eastAsia" w:ascii="微软雅黑" w:hAnsi="微软雅黑" w:eastAsia="微软雅黑" w:cs="微软雅黑"/>
                <w:i w:val="0"/>
                <w:iCs w:val="0"/>
                <w:color w:val="000000"/>
                <w:sz w:val="16"/>
                <w:szCs w:val="16"/>
                <w:u w:val="none"/>
              </w:rPr>
            </w:pPr>
          </w:p>
        </w:tc>
        <w:tc>
          <w:tcPr>
            <w:tcW w:w="427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2FB17403">
            <w:pPr>
              <w:jc w:val="left"/>
              <w:rPr>
                <w:rFonts w:hint="eastAsia" w:ascii="微软雅黑" w:hAnsi="微软雅黑" w:eastAsia="微软雅黑" w:cs="微软雅黑"/>
                <w:i w:val="0"/>
                <w:iCs w:val="0"/>
                <w:color w:val="000000"/>
                <w:sz w:val="16"/>
                <w:szCs w:val="16"/>
                <w:u w:val="none"/>
              </w:rPr>
            </w:pPr>
          </w:p>
        </w:tc>
      </w:tr>
      <w:tr w14:paraId="482B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78CFE5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绩效指标</w:t>
            </w:r>
          </w:p>
        </w:tc>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2BF51DA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一级指标</w:t>
            </w:r>
          </w:p>
        </w:tc>
        <w:tc>
          <w:tcPr>
            <w:tcW w:w="926" w:type="dxa"/>
            <w:vMerge w:val="restart"/>
            <w:tcBorders>
              <w:top w:val="nil"/>
              <w:left w:val="single" w:color="000000" w:sz="8" w:space="0"/>
              <w:bottom w:val="single" w:color="000000" w:sz="8" w:space="0"/>
              <w:right w:val="single" w:color="000000" w:sz="8" w:space="0"/>
            </w:tcBorders>
            <w:shd w:val="clear" w:color="auto" w:fill="auto"/>
            <w:vAlign w:val="center"/>
          </w:tcPr>
          <w:p w14:paraId="067268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二级指标</w:t>
            </w:r>
          </w:p>
        </w:tc>
        <w:tc>
          <w:tcPr>
            <w:tcW w:w="1316" w:type="dxa"/>
            <w:vMerge w:val="restart"/>
            <w:tcBorders>
              <w:top w:val="nil"/>
              <w:left w:val="single" w:color="000000" w:sz="8" w:space="0"/>
              <w:bottom w:val="single" w:color="000000" w:sz="8" w:space="0"/>
              <w:right w:val="single" w:color="000000" w:sz="8" w:space="0"/>
            </w:tcBorders>
            <w:shd w:val="clear" w:color="auto" w:fill="auto"/>
            <w:vAlign w:val="center"/>
          </w:tcPr>
          <w:p w14:paraId="60407EC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三级指标</w:t>
            </w:r>
          </w:p>
        </w:tc>
        <w:tc>
          <w:tcPr>
            <w:tcW w:w="1109" w:type="dxa"/>
            <w:vMerge w:val="restart"/>
            <w:tcBorders>
              <w:top w:val="nil"/>
              <w:left w:val="nil"/>
              <w:bottom w:val="single" w:color="000000" w:sz="8" w:space="0"/>
              <w:right w:val="nil"/>
            </w:tcBorders>
            <w:shd w:val="clear" w:color="auto" w:fill="auto"/>
            <w:vAlign w:val="center"/>
          </w:tcPr>
          <w:p w14:paraId="7E81DA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年度指标值</w:t>
            </w:r>
          </w:p>
        </w:tc>
        <w:tc>
          <w:tcPr>
            <w:tcW w:w="1421" w:type="dxa"/>
            <w:vMerge w:val="restart"/>
            <w:tcBorders>
              <w:top w:val="nil"/>
              <w:left w:val="single" w:color="000000" w:sz="8" w:space="0"/>
              <w:bottom w:val="single" w:color="000000" w:sz="8" w:space="0"/>
              <w:right w:val="nil"/>
            </w:tcBorders>
            <w:shd w:val="clear" w:color="auto" w:fill="auto"/>
            <w:vAlign w:val="center"/>
          </w:tcPr>
          <w:p w14:paraId="008238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实际完成值</w:t>
            </w:r>
          </w:p>
        </w:tc>
        <w:tc>
          <w:tcPr>
            <w:tcW w:w="867" w:type="dxa"/>
            <w:vMerge w:val="restart"/>
            <w:tcBorders>
              <w:top w:val="nil"/>
              <w:left w:val="single" w:color="000000" w:sz="8" w:space="0"/>
              <w:bottom w:val="single" w:color="000000" w:sz="8" w:space="0"/>
              <w:right w:val="single" w:color="000000" w:sz="8" w:space="0"/>
            </w:tcBorders>
            <w:shd w:val="clear" w:color="auto" w:fill="auto"/>
            <w:vAlign w:val="center"/>
          </w:tcPr>
          <w:p w14:paraId="580C8D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分值</w:t>
            </w:r>
          </w:p>
        </w:tc>
        <w:tc>
          <w:tcPr>
            <w:tcW w:w="875" w:type="dxa"/>
            <w:vMerge w:val="restart"/>
            <w:tcBorders>
              <w:top w:val="nil"/>
              <w:left w:val="single" w:color="000000" w:sz="8" w:space="0"/>
              <w:bottom w:val="single" w:color="000000" w:sz="8" w:space="0"/>
              <w:right w:val="single" w:color="000000" w:sz="8" w:space="0"/>
            </w:tcBorders>
            <w:shd w:val="clear" w:color="auto" w:fill="auto"/>
            <w:vAlign w:val="center"/>
          </w:tcPr>
          <w:p w14:paraId="4CD876C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得分</w:t>
            </w:r>
          </w:p>
        </w:tc>
        <w:tc>
          <w:tcPr>
            <w:tcW w:w="1114" w:type="dxa"/>
            <w:vMerge w:val="restart"/>
            <w:tcBorders>
              <w:top w:val="nil"/>
              <w:left w:val="single" w:color="000000" w:sz="8" w:space="0"/>
              <w:bottom w:val="single" w:color="000000" w:sz="8" w:space="0"/>
              <w:right w:val="single" w:color="000000" w:sz="8" w:space="0"/>
            </w:tcBorders>
            <w:shd w:val="clear" w:color="auto" w:fill="auto"/>
            <w:vAlign w:val="center"/>
          </w:tcPr>
          <w:p w14:paraId="403C95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偏差原因分析及改进措施</w:t>
            </w:r>
          </w:p>
        </w:tc>
      </w:tr>
      <w:tr w14:paraId="14A7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19C96303">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2AE6D8EC">
            <w:pPr>
              <w:jc w:val="center"/>
              <w:rPr>
                <w:rFonts w:hint="eastAsia" w:ascii="微软雅黑" w:hAnsi="微软雅黑" w:eastAsia="微软雅黑" w:cs="微软雅黑"/>
                <w:b/>
                <w:bCs/>
                <w:i w:val="0"/>
                <w:iCs w:val="0"/>
                <w:color w:val="000000"/>
                <w:sz w:val="16"/>
                <w:szCs w:val="16"/>
                <w:u w:val="none"/>
              </w:rPr>
            </w:pPr>
          </w:p>
        </w:tc>
        <w:tc>
          <w:tcPr>
            <w:tcW w:w="926" w:type="dxa"/>
            <w:vMerge w:val="continue"/>
            <w:tcBorders>
              <w:top w:val="nil"/>
              <w:left w:val="single" w:color="000000" w:sz="8" w:space="0"/>
              <w:bottom w:val="single" w:color="000000" w:sz="8" w:space="0"/>
              <w:right w:val="single" w:color="000000" w:sz="8" w:space="0"/>
            </w:tcBorders>
            <w:shd w:val="clear" w:color="auto" w:fill="auto"/>
            <w:vAlign w:val="center"/>
          </w:tcPr>
          <w:p w14:paraId="49C3559C">
            <w:pPr>
              <w:jc w:val="center"/>
              <w:rPr>
                <w:rFonts w:hint="eastAsia" w:ascii="微软雅黑" w:hAnsi="微软雅黑" w:eastAsia="微软雅黑" w:cs="微软雅黑"/>
                <w:b/>
                <w:bCs/>
                <w:i w:val="0"/>
                <w:iCs w:val="0"/>
                <w:color w:val="000000"/>
                <w:sz w:val="16"/>
                <w:szCs w:val="16"/>
                <w:u w:val="none"/>
              </w:rPr>
            </w:pPr>
          </w:p>
        </w:tc>
        <w:tc>
          <w:tcPr>
            <w:tcW w:w="1316" w:type="dxa"/>
            <w:vMerge w:val="continue"/>
            <w:tcBorders>
              <w:top w:val="nil"/>
              <w:left w:val="single" w:color="000000" w:sz="8" w:space="0"/>
              <w:bottom w:val="single" w:color="000000" w:sz="8" w:space="0"/>
              <w:right w:val="single" w:color="000000" w:sz="8" w:space="0"/>
            </w:tcBorders>
            <w:shd w:val="clear" w:color="auto" w:fill="auto"/>
            <w:vAlign w:val="center"/>
          </w:tcPr>
          <w:p w14:paraId="20692895">
            <w:pPr>
              <w:jc w:val="center"/>
              <w:rPr>
                <w:rFonts w:hint="eastAsia" w:ascii="微软雅黑" w:hAnsi="微软雅黑" w:eastAsia="微软雅黑" w:cs="微软雅黑"/>
                <w:b/>
                <w:bCs/>
                <w:i w:val="0"/>
                <w:iCs w:val="0"/>
                <w:color w:val="000000"/>
                <w:sz w:val="16"/>
                <w:szCs w:val="16"/>
                <w:u w:val="none"/>
              </w:rPr>
            </w:pPr>
          </w:p>
        </w:tc>
        <w:tc>
          <w:tcPr>
            <w:tcW w:w="1109" w:type="dxa"/>
            <w:vMerge w:val="continue"/>
            <w:tcBorders>
              <w:top w:val="nil"/>
              <w:left w:val="nil"/>
              <w:bottom w:val="single" w:color="000000" w:sz="8" w:space="0"/>
              <w:right w:val="nil"/>
            </w:tcBorders>
            <w:shd w:val="clear" w:color="auto" w:fill="auto"/>
            <w:vAlign w:val="center"/>
          </w:tcPr>
          <w:p w14:paraId="62B5CCD2">
            <w:pPr>
              <w:jc w:val="center"/>
              <w:rPr>
                <w:rFonts w:hint="eastAsia" w:ascii="微软雅黑" w:hAnsi="微软雅黑" w:eastAsia="微软雅黑" w:cs="微软雅黑"/>
                <w:b/>
                <w:bCs/>
                <w:i w:val="0"/>
                <w:iCs w:val="0"/>
                <w:color w:val="000000"/>
                <w:sz w:val="16"/>
                <w:szCs w:val="16"/>
                <w:u w:val="none"/>
              </w:rPr>
            </w:pPr>
          </w:p>
        </w:tc>
        <w:tc>
          <w:tcPr>
            <w:tcW w:w="1421" w:type="dxa"/>
            <w:vMerge w:val="continue"/>
            <w:tcBorders>
              <w:top w:val="nil"/>
              <w:left w:val="single" w:color="000000" w:sz="8" w:space="0"/>
              <w:bottom w:val="single" w:color="000000" w:sz="8" w:space="0"/>
              <w:right w:val="nil"/>
            </w:tcBorders>
            <w:shd w:val="clear" w:color="auto" w:fill="auto"/>
            <w:vAlign w:val="center"/>
          </w:tcPr>
          <w:p w14:paraId="75C62282">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nil"/>
              <w:left w:val="single" w:color="000000" w:sz="8" w:space="0"/>
              <w:bottom w:val="single" w:color="000000" w:sz="8" w:space="0"/>
              <w:right w:val="single" w:color="000000" w:sz="8" w:space="0"/>
            </w:tcBorders>
            <w:shd w:val="clear" w:color="auto" w:fill="auto"/>
            <w:vAlign w:val="center"/>
          </w:tcPr>
          <w:p w14:paraId="6E2A5B55">
            <w:pPr>
              <w:jc w:val="center"/>
              <w:rPr>
                <w:rFonts w:hint="eastAsia" w:ascii="微软雅黑" w:hAnsi="微软雅黑" w:eastAsia="微软雅黑" w:cs="微软雅黑"/>
                <w:b/>
                <w:bCs/>
                <w:i w:val="0"/>
                <w:iCs w:val="0"/>
                <w:color w:val="000000"/>
                <w:sz w:val="16"/>
                <w:szCs w:val="16"/>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7512F85A">
            <w:pPr>
              <w:jc w:val="center"/>
              <w:rPr>
                <w:rFonts w:hint="eastAsia" w:ascii="微软雅黑" w:hAnsi="微软雅黑" w:eastAsia="微软雅黑" w:cs="微软雅黑"/>
                <w:b/>
                <w:bCs/>
                <w:i w:val="0"/>
                <w:iCs w:val="0"/>
                <w:color w:val="000000"/>
                <w:sz w:val="16"/>
                <w:szCs w:val="16"/>
                <w:u w:val="none"/>
              </w:rPr>
            </w:pPr>
          </w:p>
        </w:tc>
        <w:tc>
          <w:tcPr>
            <w:tcW w:w="1114" w:type="dxa"/>
            <w:vMerge w:val="continue"/>
            <w:tcBorders>
              <w:top w:val="nil"/>
              <w:left w:val="single" w:color="000000" w:sz="8" w:space="0"/>
              <w:bottom w:val="single" w:color="000000" w:sz="8" w:space="0"/>
              <w:right w:val="single" w:color="000000" w:sz="8" w:space="0"/>
            </w:tcBorders>
            <w:shd w:val="clear" w:color="auto" w:fill="auto"/>
            <w:vAlign w:val="center"/>
          </w:tcPr>
          <w:p w14:paraId="4A3AD2E8">
            <w:pPr>
              <w:jc w:val="center"/>
              <w:rPr>
                <w:rFonts w:hint="eastAsia" w:ascii="微软雅黑" w:hAnsi="微软雅黑" w:eastAsia="微软雅黑" w:cs="微软雅黑"/>
                <w:b/>
                <w:bCs/>
                <w:i w:val="0"/>
                <w:iCs w:val="0"/>
                <w:color w:val="000000"/>
                <w:sz w:val="16"/>
                <w:szCs w:val="16"/>
                <w:u w:val="none"/>
              </w:rPr>
            </w:pPr>
          </w:p>
        </w:tc>
      </w:tr>
      <w:tr w14:paraId="0B9A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256F7493">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0C1C9719">
            <w:pPr>
              <w:jc w:val="center"/>
              <w:rPr>
                <w:rFonts w:hint="eastAsia" w:ascii="微软雅黑" w:hAnsi="微软雅黑" w:eastAsia="微软雅黑" w:cs="微软雅黑"/>
                <w:b/>
                <w:bCs/>
                <w:i w:val="0"/>
                <w:iCs w:val="0"/>
                <w:color w:val="000000"/>
                <w:sz w:val="16"/>
                <w:szCs w:val="16"/>
                <w:u w:val="none"/>
              </w:rPr>
            </w:pPr>
          </w:p>
        </w:tc>
        <w:tc>
          <w:tcPr>
            <w:tcW w:w="926" w:type="dxa"/>
            <w:vMerge w:val="continue"/>
            <w:tcBorders>
              <w:top w:val="nil"/>
              <w:left w:val="single" w:color="000000" w:sz="8" w:space="0"/>
              <w:bottom w:val="single" w:color="000000" w:sz="8" w:space="0"/>
              <w:right w:val="single" w:color="000000" w:sz="8" w:space="0"/>
            </w:tcBorders>
            <w:shd w:val="clear" w:color="auto" w:fill="auto"/>
            <w:vAlign w:val="center"/>
          </w:tcPr>
          <w:p w14:paraId="45B135A4">
            <w:pPr>
              <w:jc w:val="center"/>
              <w:rPr>
                <w:rFonts w:hint="eastAsia" w:ascii="微软雅黑" w:hAnsi="微软雅黑" w:eastAsia="微软雅黑" w:cs="微软雅黑"/>
                <w:b/>
                <w:bCs/>
                <w:i w:val="0"/>
                <w:iCs w:val="0"/>
                <w:color w:val="000000"/>
                <w:sz w:val="16"/>
                <w:szCs w:val="16"/>
                <w:u w:val="none"/>
              </w:rPr>
            </w:pPr>
          </w:p>
        </w:tc>
        <w:tc>
          <w:tcPr>
            <w:tcW w:w="1316" w:type="dxa"/>
            <w:vMerge w:val="continue"/>
            <w:tcBorders>
              <w:top w:val="nil"/>
              <w:left w:val="single" w:color="000000" w:sz="8" w:space="0"/>
              <w:bottom w:val="single" w:color="000000" w:sz="8" w:space="0"/>
              <w:right w:val="single" w:color="000000" w:sz="8" w:space="0"/>
            </w:tcBorders>
            <w:shd w:val="clear" w:color="auto" w:fill="auto"/>
            <w:vAlign w:val="center"/>
          </w:tcPr>
          <w:p w14:paraId="28F30749">
            <w:pPr>
              <w:jc w:val="center"/>
              <w:rPr>
                <w:rFonts w:hint="eastAsia" w:ascii="微软雅黑" w:hAnsi="微软雅黑" w:eastAsia="微软雅黑" w:cs="微软雅黑"/>
                <w:b/>
                <w:bCs/>
                <w:i w:val="0"/>
                <w:iCs w:val="0"/>
                <w:color w:val="000000"/>
                <w:sz w:val="16"/>
                <w:szCs w:val="16"/>
                <w:u w:val="none"/>
              </w:rPr>
            </w:pPr>
          </w:p>
        </w:tc>
        <w:tc>
          <w:tcPr>
            <w:tcW w:w="1109" w:type="dxa"/>
            <w:vMerge w:val="continue"/>
            <w:tcBorders>
              <w:top w:val="nil"/>
              <w:left w:val="nil"/>
              <w:bottom w:val="single" w:color="000000" w:sz="8" w:space="0"/>
              <w:right w:val="nil"/>
            </w:tcBorders>
            <w:shd w:val="clear" w:color="auto" w:fill="auto"/>
            <w:vAlign w:val="center"/>
          </w:tcPr>
          <w:p w14:paraId="7AC8AF28">
            <w:pPr>
              <w:jc w:val="center"/>
              <w:rPr>
                <w:rFonts w:hint="eastAsia" w:ascii="微软雅黑" w:hAnsi="微软雅黑" w:eastAsia="微软雅黑" w:cs="微软雅黑"/>
                <w:b/>
                <w:bCs/>
                <w:i w:val="0"/>
                <w:iCs w:val="0"/>
                <w:color w:val="000000"/>
                <w:sz w:val="16"/>
                <w:szCs w:val="16"/>
                <w:u w:val="none"/>
              </w:rPr>
            </w:pPr>
          </w:p>
        </w:tc>
        <w:tc>
          <w:tcPr>
            <w:tcW w:w="1421" w:type="dxa"/>
            <w:vMerge w:val="continue"/>
            <w:tcBorders>
              <w:top w:val="nil"/>
              <w:left w:val="single" w:color="000000" w:sz="8" w:space="0"/>
              <w:bottom w:val="single" w:color="000000" w:sz="8" w:space="0"/>
              <w:right w:val="nil"/>
            </w:tcBorders>
            <w:shd w:val="clear" w:color="auto" w:fill="auto"/>
            <w:vAlign w:val="center"/>
          </w:tcPr>
          <w:p w14:paraId="5CD2C221">
            <w:pPr>
              <w:jc w:val="center"/>
              <w:rPr>
                <w:rFonts w:hint="eastAsia" w:ascii="微软雅黑" w:hAnsi="微软雅黑" w:eastAsia="微软雅黑" w:cs="微软雅黑"/>
                <w:b/>
                <w:bCs/>
                <w:i w:val="0"/>
                <w:iCs w:val="0"/>
                <w:color w:val="000000"/>
                <w:sz w:val="16"/>
                <w:szCs w:val="16"/>
                <w:u w:val="none"/>
              </w:rPr>
            </w:pPr>
          </w:p>
        </w:tc>
        <w:tc>
          <w:tcPr>
            <w:tcW w:w="867" w:type="dxa"/>
            <w:vMerge w:val="continue"/>
            <w:tcBorders>
              <w:top w:val="nil"/>
              <w:left w:val="single" w:color="000000" w:sz="8" w:space="0"/>
              <w:bottom w:val="single" w:color="000000" w:sz="8" w:space="0"/>
              <w:right w:val="single" w:color="000000" w:sz="8" w:space="0"/>
            </w:tcBorders>
            <w:shd w:val="clear" w:color="auto" w:fill="auto"/>
            <w:vAlign w:val="center"/>
          </w:tcPr>
          <w:p w14:paraId="3182572C">
            <w:pPr>
              <w:jc w:val="center"/>
              <w:rPr>
                <w:rFonts w:hint="eastAsia" w:ascii="微软雅黑" w:hAnsi="微软雅黑" w:eastAsia="微软雅黑" w:cs="微软雅黑"/>
                <w:b/>
                <w:bCs/>
                <w:i w:val="0"/>
                <w:iCs w:val="0"/>
                <w:color w:val="000000"/>
                <w:sz w:val="16"/>
                <w:szCs w:val="16"/>
                <w:u w:val="none"/>
              </w:rPr>
            </w:pPr>
          </w:p>
        </w:tc>
        <w:tc>
          <w:tcPr>
            <w:tcW w:w="875" w:type="dxa"/>
            <w:vMerge w:val="continue"/>
            <w:tcBorders>
              <w:top w:val="nil"/>
              <w:left w:val="single" w:color="000000" w:sz="8" w:space="0"/>
              <w:bottom w:val="single" w:color="000000" w:sz="8" w:space="0"/>
              <w:right w:val="single" w:color="000000" w:sz="8" w:space="0"/>
            </w:tcBorders>
            <w:shd w:val="clear" w:color="auto" w:fill="auto"/>
            <w:vAlign w:val="center"/>
          </w:tcPr>
          <w:p w14:paraId="21BDC0BC">
            <w:pPr>
              <w:jc w:val="center"/>
              <w:rPr>
                <w:rFonts w:hint="eastAsia" w:ascii="微软雅黑" w:hAnsi="微软雅黑" w:eastAsia="微软雅黑" w:cs="微软雅黑"/>
                <w:b/>
                <w:bCs/>
                <w:i w:val="0"/>
                <w:iCs w:val="0"/>
                <w:color w:val="000000"/>
                <w:sz w:val="16"/>
                <w:szCs w:val="16"/>
                <w:u w:val="none"/>
              </w:rPr>
            </w:pPr>
          </w:p>
        </w:tc>
        <w:tc>
          <w:tcPr>
            <w:tcW w:w="1114" w:type="dxa"/>
            <w:vMerge w:val="continue"/>
            <w:tcBorders>
              <w:top w:val="nil"/>
              <w:left w:val="single" w:color="000000" w:sz="8" w:space="0"/>
              <w:bottom w:val="single" w:color="000000" w:sz="8" w:space="0"/>
              <w:right w:val="single" w:color="000000" w:sz="8" w:space="0"/>
            </w:tcBorders>
            <w:shd w:val="clear" w:color="auto" w:fill="auto"/>
            <w:vAlign w:val="center"/>
          </w:tcPr>
          <w:p w14:paraId="4F5FCD38">
            <w:pPr>
              <w:jc w:val="center"/>
              <w:rPr>
                <w:rFonts w:hint="eastAsia" w:ascii="微软雅黑" w:hAnsi="微软雅黑" w:eastAsia="微软雅黑" w:cs="微软雅黑"/>
                <w:b/>
                <w:bCs/>
                <w:i w:val="0"/>
                <w:iCs w:val="0"/>
                <w:color w:val="000000"/>
                <w:sz w:val="16"/>
                <w:szCs w:val="16"/>
                <w:u w:val="none"/>
              </w:rPr>
            </w:pPr>
          </w:p>
        </w:tc>
      </w:tr>
      <w:tr w14:paraId="3731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34A7E801">
            <w:pPr>
              <w:jc w:val="center"/>
              <w:rPr>
                <w:rFonts w:hint="eastAsia" w:ascii="微软雅黑" w:hAnsi="微软雅黑" w:eastAsia="微软雅黑" w:cs="微软雅黑"/>
                <w:i w:val="0"/>
                <w:iCs w:val="0"/>
                <w:color w:val="000000"/>
                <w:sz w:val="16"/>
                <w:szCs w:val="16"/>
                <w:u w:val="none"/>
              </w:rPr>
            </w:pPr>
          </w:p>
        </w:tc>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02AB9D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产出指标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6AD9B8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数量指标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6873D07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书画展览</w:t>
            </w:r>
          </w:p>
        </w:tc>
        <w:tc>
          <w:tcPr>
            <w:tcW w:w="1109" w:type="dxa"/>
            <w:tcBorders>
              <w:top w:val="nil"/>
              <w:left w:val="nil"/>
              <w:bottom w:val="single" w:color="000000" w:sz="8" w:space="0"/>
              <w:right w:val="nil"/>
            </w:tcBorders>
            <w:shd w:val="clear" w:color="auto" w:fill="auto"/>
            <w:vAlign w:val="center"/>
          </w:tcPr>
          <w:p w14:paraId="6ED05E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10场</w:t>
            </w:r>
          </w:p>
        </w:tc>
        <w:tc>
          <w:tcPr>
            <w:tcW w:w="1421" w:type="dxa"/>
            <w:tcBorders>
              <w:top w:val="nil"/>
              <w:left w:val="single" w:color="000000" w:sz="8" w:space="0"/>
              <w:bottom w:val="single" w:color="000000" w:sz="8" w:space="0"/>
              <w:right w:val="nil"/>
            </w:tcBorders>
            <w:shd w:val="clear" w:color="auto" w:fill="auto"/>
            <w:vAlign w:val="center"/>
          </w:tcPr>
          <w:p w14:paraId="32332A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10场</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81D19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127F89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61774101">
            <w:pPr>
              <w:jc w:val="center"/>
              <w:rPr>
                <w:rFonts w:hint="eastAsia" w:ascii="微软雅黑" w:hAnsi="微软雅黑" w:eastAsia="微软雅黑" w:cs="微软雅黑"/>
                <w:i w:val="0"/>
                <w:iCs w:val="0"/>
                <w:color w:val="000000"/>
                <w:sz w:val="16"/>
                <w:szCs w:val="16"/>
                <w:u w:val="none"/>
              </w:rPr>
            </w:pPr>
          </w:p>
        </w:tc>
      </w:tr>
      <w:tr w14:paraId="6095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3F8AE546">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41070759">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3779C1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质量指标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3A193DD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展览作品作者及作品</w:t>
            </w:r>
          </w:p>
        </w:tc>
        <w:tc>
          <w:tcPr>
            <w:tcW w:w="1109" w:type="dxa"/>
            <w:tcBorders>
              <w:top w:val="nil"/>
              <w:left w:val="nil"/>
              <w:bottom w:val="single" w:color="000000" w:sz="8" w:space="0"/>
              <w:right w:val="nil"/>
            </w:tcBorders>
            <w:shd w:val="clear" w:color="auto" w:fill="auto"/>
            <w:vAlign w:val="center"/>
          </w:tcPr>
          <w:p w14:paraId="73D7DD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全国书画名家，国家一级美术师、中国美术家协会会员，创作作品</w:t>
            </w:r>
          </w:p>
        </w:tc>
        <w:tc>
          <w:tcPr>
            <w:tcW w:w="1421" w:type="dxa"/>
            <w:tcBorders>
              <w:top w:val="nil"/>
              <w:left w:val="single" w:color="000000" w:sz="8" w:space="0"/>
              <w:bottom w:val="single" w:color="000000" w:sz="8" w:space="0"/>
              <w:right w:val="nil"/>
            </w:tcBorders>
            <w:shd w:val="clear" w:color="auto" w:fill="auto"/>
            <w:vAlign w:val="center"/>
          </w:tcPr>
          <w:p w14:paraId="5A1DCE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全国书画名家，国家一级美术师、中国美术家协会会员，创作的代表作品</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7E3F75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3AA859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087E2CA3">
            <w:pPr>
              <w:jc w:val="center"/>
              <w:rPr>
                <w:rFonts w:hint="eastAsia" w:ascii="微软雅黑" w:hAnsi="微软雅黑" w:eastAsia="微软雅黑" w:cs="微软雅黑"/>
                <w:i w:val="0"/>
                <w:iCs w:val="0"/>
                <w:color w:val="000000"/>
                <w:sz w:val="16"/>
                <w:szCs w:val="16"/>
                <w:u w:val="none"/>
              </w:rPr>
            </w:pPr>
          </w:p>
        </w:tc>
      </w:tr>
      <w:tr w14:paraId="3599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65D669FB">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661B856B">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1B8B79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时效指标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58A002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展览时间</w:t>
            </w:r>
          </w:p>
        </w:tc>
        <w:tc>
          <w:tcPr>
            <w:tcW w:w="1109" w:type="dxa"/>
            <w:tcBorders>
              <w:top w:val="nil"/>
              <w:left w:val="nil"/>
              <w:bottom w:val="single" w:color="000000" w:sz="8" w:space="0"/>
              <w:right w:val="nil"/>
            </w:tcBorders>
            <w:shd w:val="clear" w:color="auto" w:fill="auto"/>
            <w:vAlign w:val="center"/>
          </w:tcPr>
          <w:p w14:paraId="2FD8EA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10个月</w:t>
            </w:r>
          </w:p>
        </w:tc>
        <w:tc>
          <w:tcPr>
            <w:tcW w:w="1421" w:type="dxa"/>
            <w:tcBorders>
              <w:top w:val="nil"/>
              <w:left w:val="single" w:color="000000" w:sz="8" w:space="0"/>
              <w:bottom w:val="single" w:color="000000" w:sz="8" w:space="0"/>
              <w:right w:val="nil"/>
            </w:tcBorders>
            <w:shd w:val="clear" w:color="auto" w:fill="auto"/>
            <w:vAlign w:val="center"/>
          </w:tcPr>
          <w:p w14:paraId="40E311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318天</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4BE2E6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266834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5BEA158B">
            <w:pPr>
              <w:jc w:val="center"/>
              <w:rPr>
                <w:rFonts w:hint="eastAsia" w:ascii="微软雅黑" w:hAnsi="微软雅黑" w:eastAsia="微软雅黑" w:cs="微软雅黑"/>
                <w:i w:val="0"/>
                <w:iCs w:val="0"/>
                <w:color w:val="000000"/>
                <w:sz w:val="16"/>
                <w:szCs w:val="16"/>
                <w:u w:val="none"/>
              </w:rPr>
            </w:pPr>
          </w:p>
        </w:tc>
      </w:tr>
      <w:tr w14:paraId="7F11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4E2671D0">
            <w:pPr>
              <w:jc w:val="center"/>
              <w:rPr>
                <w:rFonts w:hint="eastAsia" w:ascii="微软雅黑" w:hAnsi="微软雅黑" w:eastAsia="微软雅黑" w:cs="微软雅黑"/>
                <w:i w:val="0"/>
                <w:iCs w:val="0"/>
                <w:color w:val="000000"/>
                <w:sz w:val="16"/>
                <w:szCs w:val="16"/>
                <w:u w:val="none"/>
              </w:rPr>
            </w:pPr>
          </w:p>
        </w:tc>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1E8FD8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效益指标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0745E1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经济效益指标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0D90646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间接促进城市产业发展，带动周边文旅消费</w:t>
            </w:r>
          </w:p>
        </w:tc>
        <w:tc>
          <w:tcPr>
            <w:tcW w:w="1109" w:type="dxa"/>
            <w:tcBorders>
              <w:top w:val="nil"/>
              <w:left w:val="nil"/>
              <w:bottom w:val="single" w:color="000000" w:sz="8" w:space="0"/>
              <w:right w:val="nil"/>
            </w:tcBorders>
            <w:shd w:val="clear" w:color="auto" w:fill="auto"/>
            <w:vAlign w:val="center"/>
          </w:tcPr>
          <w:p w14:paraId="275B6902">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间接促进城市产业发展，带动周边文旅消费</w:t>
            </w:r>
          </w:p>
        </w:tc>
        <w:tc>
          <w:tcPr>
            <w:tcW w:w="1421" w:type="dxa"/>
            <w:tcBorders>
              <w:top w:val="nil"/>
              <w:left w:val="single" w:color="000000" w:sz="8" w:space="0"/>
              <w:bottom w:val="single" w:color="000000" w:sz="8" w:space="0"/>
              <w:right w:val="nil"/>
            </w:tcBorders>
            <w:shd w:val="clear" w:color="auto" w:fill="auto"/>
            <w:vAlign w:val="center"/>
          </w:tcPr>
          <w:p w14:paraId="0F9CC6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间接促进了城市产业发展，带动了周边文旅消费</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0A674F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13C8C6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3A61BDC3">
            <w:pPr>
              <w:jc w:val="center"/>
              <w:rPr>
                <w:rFonts w:hint="eastAsia" w:ascii="微软雅黑" w:hAnsi="微软雅黑" w:eastAsia="微软雅黑" w:cs="微软雅黑"/>
                <w:i w:val="0"/>
                <w:iCs w:val="0"/>
                <w:color w:val="000000"/>
                <w:sz w:val="16"/>
                <w:szCs w:val="16"/>
                <w:u w:val="none"/>
              </w:rPr>
            </w:pPr>
          </w:p>
        </w:tc>
      </w:tr>
      <w:tr w14:paraId="5F87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0CBF6039">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7416A71E">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0FEF28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社会效益指标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5579BD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促进了美育普及、社会凝聚力，提升城市品牌</w:t>
            </w:r>
          </w:p>
        </w:tc>
        <w:tc>
          <w:tcPr>
            <w:tcW w:w="1109" w:type="dxa"/>
            <w:tcBorders>
              <w:top w:val="nil"/>
              <w:left w:val="nil"/>
              <w:bottom w:val="single" w:color="000000" w:sz="8" w:space="0"/>
              <w:right w:val="nil"/>
            </w:tcBorders>
            <w:shd w:val="clear" w:color="auto" w:fill="auto"/>
            <w:vAlign w:val="center"/>
          </w:tcPr>
          <w:p w14:paraId="1333CEDE">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促进了美育普及、社会凝聚力，提升城市品牌</w:t>
            </w:r>
          </w:p>
        </w:tc>
        <w:tc>
          <w:tcPr>
            <w:tcW w:w="1421" w:type="dxa"/>
            <w:tcBorders>
              <w:top w:val="nil"/>
              <w:left w:val="single" w:color="000000" w:sz="8" w:space="0"/>
              <w:bottom w:val="single" w:color="000000" w:sz="8" w:space="0"/>
              <w:right w:val="nil"/>
            </w:tcBorders>
            <w:shd w:val="clear" w:color="auto" w:fill="auto"/>
            <w:vAlign w:val="center"/>
          </w:tcPr>
          <w:p w14:paraId="11731E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促进了美育普及、社会凝聚力，提升城市品牌</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39493F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1565A0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2802264F">
            <w:pPr>
              <w:jc w:val="center"/>
              <w:rPr>
                <w:rFonts w:hint="eastAsia" w:ascii="微软雅黑" w:hAnsi="微软雅黑" w:eastAsia="微软雅黑" w:cs="微软雅黑"/>
                <w:i w:val="0"/>
                <w:iCs w:val="0"/>
                <w:color w:val="000000"/>
                <w:sz w:val="16"/>
                <w:szCs w:val="16"/>
                <w:u w:val="none"/>
              </w:rPr>
            </w:pPr>
          </w:p>
        </w:tc>
      </w:tr>
      <w:tr w14:paraId="3883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1AF1E1A3">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0485CA38">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726C56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生态效益指标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5DAAAC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城市品位</w:t>
            </w:r>
          </w:p>
        </w:tc>
        <w:tc>
          <w:tcPr>
            <w:tcW w:w="1109" w:type="dxa"/>
            <w:tcBorders>
              <w:top w:val="nil"/>
              <w:left w:val="nil"/>
              <w:bottom w:val="single" w:color="000000" w:sz="8" w:space="0"/>
              <w:right w:val="nil"/>
            </w:tcBorders>
            <w:shd w:val="clear" w:color="auto" w:fill="auto"/>
            <w:vAlign w:val="center"/>
          </w:tcPr>
          <w:p w14:paraId="197E8B2F">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展现湖湘特色，免费开放成为一张株洲市文化名片。</w:t>
            </w:r>
          </w:p>
        </w:tc>
        <w:tc>
          <w:tcPr>
            <w:tcW w:w="1421" w:type="dxa"/>
            <w:tcBorders>
              <w:top w:val="nil"/>
              <w:left w:val="single" w:color="000000" w:sz="8" w:space="0"/>
              <w:bottom w:val="single" w:color="000000" w:sz="8" w:space="0"/>
              <w:right w:val="nil"/>
            </w:tcBorders>
            <w:shd w:val="clear" w:color="auto" w:fill="auto"/>
            <w:vAlign w:val="center"/>
          </w:tcPr>
          <w:p w14:paraId="6FCA786B">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展现湖湘特色，免费开放成为一张株洲市文化名片。</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1116A8D7">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3EA41BBC">
            <w:pPr>
              <w:keepNext w:val="0"/>
              <w:keepLines w:val="0"/>
              <w:widowControl/>
              <w:suppressLineNumbers w:val="0"/>
              <w:jc w:val="center"/>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snapToGrid w:val="0"/>
                <w:color w:val="000000"/>
                <w:kern w:val="0"/>
                <w:sz w:val="12"/>
                <w:szCs w:val="12"/>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265E6974">
            <w:pPr>
              <w:jc w:val="center"/>
              <w:rPr>
                <w:rFonts w:hint="eastAsia" w:ascii="微软雅黑" w:hAnsi="微软雅黑" w:eastAsia="微软雅黑" w:cs="微软雅黑"/>
                <w:i w:val="0"/>
                <w:iCs w:val="0"/>
                <w:color w:val="000000"/>
                <w:sz w:val="12"/>
                <w:szCs w:val="12"/>
                <w:u w:val="none"/>
              </w:rPr>
            </w:pPr>
          </w:p>
        </w:tc>
      </w:tr>
      <w:tr w14:paraId="01B1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2436DFFA">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205803F5">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1B42C8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可持续影响指标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7696635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培育长效文化生态。提升株洲美术的影响，打造美术馆品牌形象。</w:t>
            </w:r>
          </w:p>
        </w:tc>
        <w:tc>
          <w:tcPr>
            <w:tcW w:w="1109" w:type="dxa"/>
            <w:tcBorders>
              <w:top w:val="nil"/>
              <w:left w:val="nil"/>
              <w:bottom w:val="single" w:color="000000" w:sz="8" w:space="0"/>
              <w:right w:val="nil"/>
            </w:tcBorders>
            <w:shd w:val="clear" w:color="auto" w:fill="auto"/>
            <w:vAlign w:val="center"/>
          </w:tcPr>
          <w:p w14:paraId="5C0B38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培育长效文化生态。提升株洲美术的影响，打造美术馆品牌形象。</w:t>
            </w:r>
          </w:p>
        </w:tc>
        <w:tc>
          <w:tcPr>
            <w:tcW w:w="1421" w:type="dxa"/>
            <w:tcBorders>
              <w:top w:val="nil"/>
              <w:left w:val="single" w:color="000000" w:sz="8" w:space="0"/>
              <w:bottom w:val="single" w:color="000000" w:sz="8" w:space="0"/>
              <w:right w:val="nil"/>
            </w:tcBorders>
            <w:shd w:val="clear" w:color="auto" w:fill="auto"/>
            <w:vAlign w:val="center"/>
          </w:tcPr>
          <w:p w14:paraId="65209E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培育长效文化生态。提升株洲美术的影响，打造美术馆品牌形象。</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49403A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64FADF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6DB6990C">
            <w:pPr>
              <w:jc w:val="center"/>
              <w:rPr>
                <w:rFonts w:hint="eastAsia" w:ascii="微软雅黑" w:hAnsi="微软雅黑" w:eastAsia="微软雅黑" w:cs="微软雅黑"/>
                <w:i w:val="0"/>
                <w:iCs w:val="0"/>
                <w:color w:val="000000"/>
                <w:sz w:val="16"/>
                <w:szCs w:val="16"/>
                <w:u w:val="none"/>
              </w:rPr>
            </w:pPr>
          </w:p>
        </w:tc>
      </w:tr>
      <w:tr w14:paraId="4401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7AD7B1EC">
            <w:pPr>
              <w:jc w:val="center"/>
              <w:rPr>
                <w:rFonts w:hint="eastAsia" w:ascii="微软雅黑" w:hAnsi="微软雅黑" w:eastAsia="微软雅黑" w:cs="微软雅黑"/>
                <w:i w:val="0"/>
                <w:iCs w:val="0"/>
                <w:color w:val="000000"/>
                <w:sz w:val="16"/>
                <w:szCs w:val="16"/>
                <w:u w:val="none"/>
              </w:rPr>
            </w:pPr>
          </w:p>
        </w:tc>
        <w:tc>
          <w:tcPr>
            <w:tcW w:w="1160" w:type="dxa"/>
            <w:tcBorders>
              <w:top w:val="nil"/>
              <w:left w:val="single" w:color="000000" w:sz="8" w:space="0"/>
              <w:bottom w:val="single" w:color="000000" w:sz="8" w:space="0"/>
              <w:right w:val="single" w:color="000000" w:sz="8" w:space="0"/>
            </w:tcBorders>
            <w:shd w:val="clear" w:color="auto" w:fill="auto"/>
            <w:vAlign w:val="center"/>
          </w:tcPr>
          <w:p w14:paraId="2A7BB2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满意度指标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229623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服务对象满意度指标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3F9F79A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服务对象满意度</w:t>
            </w:r>
          </w:p>
        </w:tc>
        <w:tc>
          <w:tcPr>
            <w:tcW w:w="1109" w:type="dxa"/>
            <w:tcBorders>
              <w:top w:val="nil"/>
              <w:left w:val="nil"/>
              <w:bottom w:val="single" w:color="000000" w:sz="8" w:space="0"/>
              <w:right w:val="nil"/>
            </w:tcBorders>
            <w:shd w:val="clear" w:color="auto" w:fill="auto"/>
            <w:vAlign w:val="center"/>
          </w:tcPr>
          <w:p w14:paraId="0463D4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100%满意</w:t>
            </w:r>
          </w:p>
        </w:tc>
        <w:tc>
          <w:tcPr>
            <w:tcW w:w="1421" w:type="dxa"/>
            <w:tcBorders>
              <w:top w:val="nil"/>
              <w:left w:val="single" w:color="000000" w:sz="8" w:space="0"/>
              <w:bottom w:val="single" w:color="000000" w:sz="8" w:space="0"/>
              <w:right w:val="nil"/>
            </w:tcBorders>
            <w:shd w:val="clear" w:color="auto" w:fill="auto"/>
            <w:vAlign w:val="center"/>
          </w:tcPr>
          <w:p w14:paraId="1B71B8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100%满意</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5EFFA1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6960E0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1CD20124">
            <w:pPr>
              <w:jc w:val="center"/>
              <w:rPr>
                <w:rFonts w:hint="eastAsia" w:ascii="微软雅黑" w:hAnsi="微软雅黑" w:eastAsia="微软雅黑" w:cs="微软雅黑"/>
                <w:i w:val="0"/>
                <w:iCs w:val="0"/>
                <w:color w:val="000000"/>
                <w:sz w:val="16"/>
                <w:szCs w:val="16"/>
                <w:u w:val="none"/>
              </w:rPr>
            </w:pPr>
          </w:p>
        </w:tc>
      </w:tr>
      <w:tr w14:paraId="016D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4C444EB7">
            <w:pPr>
              <w:jc w:val="center"/>
              <w:rPr>
                <w:rFonts w:hint="eastAsia" w:ascii="微软雅黑" w:hAnsi="微软雅黑" w:eastAsia="微软雅黑" w:cs="微软雅黑"/>
                <w:i w:val="0"/>
                <w:iCs w:val="0"/>
                <w:color w:val="000000"/>
                <w:sz w:val="16"/>
                <w:szCs w:val="16"/>
                <w:u w:val="none"/>
              </w:rPr>
            </w:pPr>
          </w:p>
        </w:tc>
        <w:tc>
          <w:tcPr>
            <w:tcW w:w="1160" w:type="dxa"/>
            <w:vMerge w:val="restart"/>
            <w:tcBorders>
              <w:top w:val="nil"/>
              <w:left w:val="single" w:color="000000" w:sz="8" w:space="0"/>
              <w:bottom w:val="single" w:color="000000" w:sz="8" w:space="0"/>
              <w:right w:val="single" w:color="000000" w:sz="8" w:space="0"/>
            </w:tcBorders>
            <w:shd w:val="clear" w:color="auto" w:fill="auto"/>
            <w:vAlign w:val="center"/>
          </w:tcPr>
          <w:p w14:paraId="64C45D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成本指标</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47F1F3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经济成本指标（万元）</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137BA8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免费开放经费</w:t>
            </w:r>
          </w:p>
        </w:tc>
        <w:tc>
          <w:tcPr>
            <w:tcW w:w="1109" w:type="dxa"/>
            <w:tcBorders>
              <w:top w:val="nil"/>
              <w:left w:val="nil"/>
              <w:bottom w:val="single" w:color="000000" w:sz="8" w:space="0"/>
              <w:right w:val="nil"/>
            </w:tcBorders>
            <w:shd w:val="clear" w:color="auto" w:fill="auto"/>
            <w:vAlign w:val="center"/>
          </w:tcPr>
          <w:p w14:paraId="2A2B43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45</w:t>
            </w:r>
          </w:p>
        </w:tc>
        <w:tc>
          <w:tcPr>
            <w:tcW w:w="1421" w:type="dxa"/>
            <w:tcBorders>
              <w:top w:val="nil"/>
              <w:left w:val="single" w:color="000000" w:sz="8" w:space="0"/>
              <w:bottom w:val="single" w:color="000000" w:sz="8" w:space="0"/>
              <w:right w:val="nil"/>
            </w:tcBorders>
            <w:shd w:val="clear" w:color="auto" w:fill="auto"/>
            <w:vAlign w:val="center"/>
          </w:tcPr>
          <w:p w14:paraId="6D1558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45</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38D72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068224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0289A6DE">
            <w:pPr>
              <w:jc w:val="center"/>
              <w:rPr>
                <w:rFonts w:hint="eastAsia" w:ascii="微软雅黑" w:hAnsi="微软雅黑" w:eastAsia="微软雅黑" w:cs="微软雅黑"/>
                <w:i w:val="0"/>
                <w:iCs w:val="0"/>
                <w:color w:val="000000"/>
                <w:sz w:val="16"/>
                <w:szCs w:val="16"/>
                <w:u w:val="none"/>
              </w:rPr>
            </w:pPr>
          </w:p>
        </w:tc>
      </w:tr>
      <w:tr w14:paraId="4DF6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0505F50B">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37AC69D3">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00B217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社会成本指标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3490C3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无</w:t>
            </w:r>
          </w:p>
        </w:tc>
        <w:tc>
          <w:tcPr>
            <w:tcW w:w="1109" w:type="dxa"/>
            <w:tcBorders>
              <w:top w:val="nil"/>
              <w:left w:val="nil"/>
              <w:bottom w:val="single" w:color="000000" w:sz="8" w:space="0"/>
              <w:right w:val="nil"/>
            </w:tcBorders>
            <w:shd w:val="clear" w:color="auto" w:fill="auto"/>
            <w:vAlign w:val="center"/>
          </w:tcPr>
          <w:p w14:paraId="0B0FB5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无</w:t>
            </w:r>
          </w:p>
        </w:tc>
        <w:tc>
          <w:tcPr>
            <w:tcW w:w="1421" w:type="dxa"/>
            <w:tcBorders>
              <w:top w:val="nil"/>
              <w:left w:val="single" w:color="000000" w:sz="8" w:space="0"/>
              <w:bottom w:val="single" w:color="000000" w:sz="8" w:space="0"/>
              <w:right w:val="nil"/>
            </w:tcBorders>
            <w:shd w:val="clear" w:color="auto" w:fill="auto"/>
            <w:vAlign w:val="center"/>
          </w:tcPr>
          <w:p w14:paraId="1D69DCE9">
            <w:pPr>
              <w:jc w:val="center"/>
              <w:rPr>
                <w:rFonts w:hint="eastAsia" w:ascii="微软雅黑" w:hAnsi="微软雅黑" w:eastAsia="微软雅黑" w:cs="微软雅黑"/>
                <w:i w:val="0"/>
                <w:iCs w:val="0"/>
                <w:color w:val="000000"/>
                <w:sz w:val="16"/>
                <w:szCs w:val="16"/>
                <w:u w:val="none"/>
              </w:rPr>
            </w:pPr>
          </w:p>
        </w:tc>
        <w:tc>
          <w:tcPr>
            <w:tcW w:w="867" w:type="dxa"/>
            <w:tcBorders>
              <w:top w:val="nil"/>
              <w:left w:val="single" w:color="000000" w:sz="8" w:space="0"/>
              <w:bottom w:val="single" w:color="000000" w:sz="8" w:space="0"/>
              <w:right w:val="single" w:color="000000" w:sz="8" w:space="0"/>
            </w:tcBorders>
            <w:shd w:val="clear" w:color="auto" w:fill="auto"/>
            <w:vAlign w:val="center"/>
          </w:tcPr>
          <w:p w14:paraId="13BA7D11">
            <w:pPr>
              <w:jc w:val="center"/>
              <w:rPr>
                <w:rFonts w:hint="eastAsia" w:ascii="微软雅黑" w:hAnsi="微软雅黑" w:eastAsia="微软雅黑" w:cs="微软雅黑"/>
                <w:i w:val="0"/>
                <w:iCs w:val="0"/>
                <w:color w:val="000000"/>
                <w:sz w:val="16"/>
                <w:szCs w:val="16"/>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14:paraId="54FE9D95">
            <w:pPr>
              <w:jc w:val="center"/>
              <w:rPr>
                <w:rFonts w:hint="eastAsia" w:ascii="微软雅黑" w:hAnsi="微软雅黑" w:eastAsia="微软雅黑" w:cs="微软雅黑"/>
                <w:i w:val="0"/>
                <w:iCs w:val="0"/>
                <w:color w:val="000000"/>
                <w:sz w:val="16"/>
                <w:szCs w:val="16"/>
                <w:u w:val="none"/>
              </w:rPr>
            </w:pP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41A7C4D3">
            <w:pPr>
              <w:jc w:val="center"/>
              <w:rPr>
                <w:rFonts w:hint="eastAsia" w:ascii="微软雅黑" w:hAnsi="微软雅黑" w:eastAsia="微软雅黑" w:cs="微软雅黑"/>
                <w:i w:val="0"/>
                <w:iCs w:val="0"/>
                <w:color w:val="000000"/>
                <w:sz w:val="16"/>
                <w:szCs w:val="16"/>
                <w:u w:val="none"/>
              </w:rPr>
            </w:pPr>
          </w:p>
        </w:tc>
      </w:tr>
      <w:tr w14:paraId="259D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4D0FEA33">
            <w:pPr>
              <w:jc w:val="center"/>
              <w:rPr>
                <w:rFonts w:hint="eastAsia" w:ascii="微软雅黑" w:hAnsi="微软雅黑" w:eastAsia="微软雅黑" w:cs="微软雅黑"/>
                <w:i w:val="0"/>
                <w:iCs w:val="0"/>
                <w:color w:val="000000"/>
                <w:sz w:val="16"/>
                <w:szCs w:val="16"/>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vAlign w:val="center"/>
          </w:tcPr>
          <w:p w14:paraId="2A32F6E0">
            <w:pPr>
              <w:jc w:val="center"/>
              <w:rPr>
                <w:rFonts w:hint="eastAsia" w:ascii="微软雅黑" w:hAnsi="微软雅黑" w:eastAsia="微软雅黑" w:cs="微软雅黑"/>
                <w:i w:val="0"/>
                <w:iCs w:val="0"/>
                <w:color w:val="000000"/>
                <w:sz w:val="16"/>
                <w:szCs w:val="16"/>
                <w:u w:val="none"/>
              </w:rPr>
            </w:pPr>
          </w:p>
        </w:tc>
        <w:tc>
          <w:tcPr>
            <w:tcW w:w="926" w:type="dxa"/>
            <w:tcBorders>
              <w:top w:val="nil"/>
              <w:left w:val="single" w:color="000000" w:sz="8" w:space="0"/>
              <w:bottom w:val="single" w:color="000000" w:sz="8" w:space="0"/>
              <w:right w:val="single" w:color="000000" w:sz="8" w:space="0"/>
            </w:tcBorders>
            <w:shd w:val="clear" w:color="auto" w:fill="auto"/>
            <w:vAlign w:val="center"/>
          </w:tcPr>
          <w:p w14:paraId="3137D6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生态环境成本指标</w:t>
            </w:r>
          </w:p>
        </w:tc>
        <w:tc>
          <w:tcPr>
            <w:tcW w:w="1316" w:type="dxa"/>
            <w:tcBorders>
              <w:top w:val="nil"/>
              <w:left w:val="single" w:color="000000" w:sz="8" w:space="0"/>
              <w:bottom w:val="single" w:color="000000" w:sz="8" w:space="0"/>
              <w:right w:val="single" w:color="000000" w:sz="8" w:space="0"/>
            </w:tcBorders>
            <w:shd w:val="clear" w:color="auto" w:fill="auto"/>
            <w:vAlign w:val="center"/>
          </w:tcPr>
          <w:p w14:paraId="0840824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无</w:t>
            </w:r>
          </w:p>
        </w:tc>
        <w:tc>
          <w:tcPr>
            <w:tcW w:w="1109" w:type="dxa"/>
            <w:tcBorders>
              <w:top w:val="nil"/>
              <w:left w:val="nil"/>
              <w:bottom w:val="single" w:color="000000" w:sz="8" w:space="0"/>
              <w:right w:val="nil"/>
            </w:tcBorders>
            <w:shd w:val="clear" w:color="auto" w:fill="auto"/>
            <w:vAlign w:val="center"/>
          </w:tcPr>
          <w:p w14:paraId="1398D9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无</w:t>
            </w:r>
          </w:p>
        </w:tc>
        <w:tc>
          <w:tcPr>
            <w:tcW w:w="1421" w:type="dxa"/>
            <w:tcBorders>
              <w:top w:val="nil"/>
              <w:left w:val="single" w:color="000000" w:sz="8" w:space="0"/>
              <w:bottom w:val="single" w:color="000000" w:sz="8" w:space="0"/>
              <w:right w:val="nil"/>
            </w:tcBorders>
            <w:shd w:val="clear" w:color="auto" w:fill="auto"/>
            <w:vAlign w:val="center"/>
          </w:tcPr>
          <w:p w14:paraId="4A0B67D2">
            <w:pPr>
              <w:jc w:val="center"/>
              <w:rPr>
                <w:rFonts w:hint="eastAsia" w:ascii="微软雅黑" w:hAnsi="微软雅黑" w:eastAsia="微软雅黑" w:cs="微软雅黑"/>
                <w:i w:val="0"/>
                <w:iCs w:val="0"/>
                <w:color w:val="000000"/>
                <w:sz w:val="16"/>
                <w:szCs w:val="16"/>
                <w:u w:val="none"/>
              </w:rPr>
            </w:pPr>
          </w:p>
        </w:tc>
        <w:tc>
          <w:tcPr>
            <w:tcW w:w="867" w:type="dxa"/>
            <w:tcBorders>
              <w:top w:val="nil"/>
              <w:left w:val="single" w:color="000000" w:sz="8" w:space="0"/>
              <w:bottom w:val="single" w:color="000000" w:sz="8" w:space="0"/>
              <w:right w:val="single" w:color="000000" w:sz="8" w:space="0"/>
            </w:tcBorders>
            <w:shd w:val="clear" w:color="auto" w:fill="auto"/>
            <w:vAlign w:val="center"/>
          </w:tcPr>
          <w:p w14:paraId="2D04046F">
            <w:pPr>
              <w:jc w:val="center"/>
              <w:rPr>
                <w:rFonts w:hint="eastAsia" w:ascii="微软雅黑" w:hAnsi="微软雅黑" w:eastAsia="微软雅黑" w:cs="微软雅黑"/>
                <w:i w:val="0"/>
                <w:iCs w:val="0"/>
                <w:color w:val="000000"/>
                <w:sz w:val="16"/>
                <w:szCs w:val="16"/>
                <w:u w:val="none"/>
              </w:rPr>
            </w:pPr>
          </w:p>
        </w:tc>
        <w:tc>
          <w:tcPr>
            <w:tcW w:w="875" w:type="dxa"/>
            <w:tcBorders>
              <w:top w:val="nil"/>
              <w:left w:val="single" w:color="000000" w:sz="8" w:space="0"/>
              <w:bottom w:val="single" w:color="000000" w:sz="8" w:space="0"/>
              <w:right w:val="single" w:color="000000" w:sz="8" w:space="0"/>
            </w:tcBorders>
            <w:shd w:val="clear" w:color="auto" w:fill="auto"/>
            <w:vAlign w:val="center"/>
          </w:tcPr>
          <w:p w14:paraId="7B37E9EC">
            <w:pPr>
              <w:jc w:val="center"/>
              <w:rPr>
                <w:rFonts w:hint="eastAsia" w:ascii="微软雅黑" w:hAnsi="微软雅黑" w:eastAsia="微软雅黑" w:cs="微软雅黑"/>
                <w:i w:val="0"/>
                <w:iCs w:val="0"/>
                <w:color w:val="000000"/>
                <w:sz w:val="16"/>
                <w:szCs w:val="16"/>
                <w:u w:val="none"/>
              </w:rPr>
            </w:pP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473CCC01">
            <w:pPr>
              <w:jc w:val="center"/>
              <w:rPr>
                <w:rFonts w:hint="eastAsia" w:ascii="微软雅黑" w:hAnsi="微软雅黑" w:eastAsia="微软雅黑" w:cs="微软雅黑"/>
                <w:i w:val="0"/>
                <w:iCs w:val="0"/>
                <w:color w:val="000000"/>
                <w:sz w:val="16"/>
                <w:szCs w:val="16"/>
                <w:u w:val="none"/>
              </w:rPr>
            </w:pPr>
          </w:p>
        </w:tc>
      </w:tr>
      <w:tr w14:paraId="5B24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092" w:type="dxa"/>
            <w:gridSpan w:val="6"/>
            <w:tcBorders>
              <w:top w:val="nil"/>
              <w:left w:val="single" w:color="000000" w:sz="8" w:space="0"/>
              <w:bottom w:val="single" w:color="000000" w:sz="8" w:space="0"/>
              <w:right w:val="nil"/>
            </w:tcBorders>
            <w:shd w:val="clear" w:color="auto" w:fill="auto"/>
            <w:vAlign w:val="center"/>
          </w:tcPr>
          <w:p w14:paraId="524459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总分</w:t>
            </w:r>
          </w:p>
        </w:tc>
        <w:tc>
          <w:tcPr>
            <w:tcW w:w="867" w:type="dxa"/>
            <w:tcBorders>
              <w:top w:val="nil"/>
              <w:left w:val="single" w:color="000000" w:sz="8" w:space="0"/>
              <w:bottom w:val="single" w:color="000000" w:sz="8" w:space="0"/>
              <w:right w:val="single" w:color="000000" w:sz="8" w:space="0"/>
            </w:tcBorders>
            <w:shd w:val="clear" w:color="auto" w:fill="auto"/>
            <w:vAlign w:val="center"/>
          </w:tcPr>
          <w:p w14:paraId="47D304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875" w:type="dxa"/>
            <w:tcBorders>
              <w:top w:val="nil"/>
              <w:left w:val="single" w:color="000000" w:sz="8" w:space="0"/>
              <w:bottom w:val="single" w:color="000000" w:sz="8" w:space="0"/>
              <w:right w:val="single" w:color="000000" w:sz="8" w:space="0"/>
            </w:tcBorders>
            <w:shd w:val="clear" w:color="auto" w:fill="auto"/>
            <w:vAlign w:val="center"/>
          </w:tcPr>
          <w:p w14:paraId="3FFA7D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100</w:t>
            </w:r>
          </w:p>
        </w:tc>
        <w:tc>
          <w:tcPr>
            <w:tcW w:w="1114" w:type="dxa"/>
            <w:tcBorders>
              <w:top w:val="nil"/>
              <w:left w:val="single" w:color="000000" w:sz="8" w:space="0"/>
              <w:bottom w:val="single" w:color="000000" w:sz="8" w:space="0"/>
              <w:right w:val="single" w:color="000000" w:sz="8" w:space="0"/>
            </w:tcBorders>
            <w:shd w:val="clear" w:color="auto" w:fill="auto"/>
            <w:vAlign w:val="center"/>
          </w:tcPr>
          <w:p w14:paraId="630379D9">
            <w:pPr>
              <w:jc w:val="center"/>
              <w:rPr>
                <w:rFonts w:hint="eastAsia" w:ascii="微软雅黑" w:hAnsi="微软雅黑" w:eastAsia="微软雅黑" w:cs="微软雅黑"/>
                <w:i w:val="0"/>
                <w:iCs w:val="0"/>
                <w:color w:val="000000"/>
                <w:sz w:val="16"/>
                <w:szCs w:val="16"/>
                <w:u w:val="none"/>
              </w:rPr>
            </w:pPr>
          </w:p>
        </w:tc>
      </w:tr>
    </w:tbl>
    <w:p w14:paraId="2D7D0FFC">
      <w:pPr>
        <w:spacing w:line="284" w:lineRule="auto"/>
        <w:rPr>
          <w:rFonts w:ascii="Arial"/>
          <w:sz w:val="21"/>
        </w:rPr>
      </w:pPr>
    </w:p>
    <w:sectPr>
      <w:headerReference r:id="rId8" w:type="default"/>
      <w:footerReference r:id="rId9" w:type="default"/>
      <w:pgSz w:w="11906" w:h="16839"/>
      <w:pgMar w:top="400" w:right="1127" w:bottom="1171" w:left="1496" w:header="0" w:footer="8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51B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F1AD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1F1AD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2CC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7C161">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97C161">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27CE">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98CC4">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D98CC4">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1ADE">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C9C21">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AC9C21">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791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9EB68"/>
    <w:multiLevelType w:val="singleLevel"/>
    <w:tmpl w:val="CD59EB68"/>
    <w:lvl w:ilvl="0" w:tentative="0">
      <w:start w:val="1"/>
      <w:numFmt w:val="decimal"/>
      <w:suff w:val="nothing"/>
      <w:lvlText w:val="（%1）"/>
      <w:lvlJc w:val="left"/>
      <w:pPr>
        <w:ind w:left="410"/>
      </w:pPr>
      <w:rPr>
        <w:rFonts w:hint="default" w:ascii="仿宋" w:hAnsi="仿宋" w:eastAsia="仿宋" w:cs="仿宋"/>
      </w:rPr>
    </w:lvl>
  </w:abstractNum>
  <w:abstractNum w:abstractNumId="1">
    <w:nsid w:val="D33FFEAE"/>
    <w:multiLevelType w:val="singleLevel"/>
    <w:tmpl w:val="D33FFEAE"/>
    <w:lvl w:ilvl="0" w:tentative="0">
      <w:start w:val="2"/>
      <w:numFmt w:val="decimal"/>
      <w:suff w:val="nothing"/>
      <w:lvlText w:val="%1、"/>
      <w:lvlJc w:val="left"/>
    </w:lvl>
  </w:abstractNum>
  <w:abstractNum w:abstractNumId="2">
    <w:nsid w:val="264B2D23"/>
    <w:multiLevelType w:val="singleLevel"/>
    <w:tmpl w:val="264B2D2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551A35"/>
    <w:rsid w:val="02C1531D"/>
    <w:rsid w:val="02D74B40"/>
    <w:rsid w:val="050E3D73"/>
    <w:rsid w:val="07035F04"/>
    <w:rsid w:val="081952B3"/>
    <w:rsid w:val="0D961154"/>
    <w:rsid w:val="0DFC36AD"/>
    <w:rsid w:val="0EB16245"/>
    <w:rsid w:val="117B6FDE"/>
    <w:rsid w:val="12A72653"/>
    <w:rsid w:val="13BF1404"/>
    <w:rsid w:val="14BC76F2"/>
    <w:rsid w:val="15A32FF3"/>
    <w:rsid w:val="1831236E"/>
    <w:rsid w:val="1A5F56EF"/>
    <w:rsid w:val="1AAE3F81"/>
    <w:rsid w:val="1EB95DF3"/>
    <w:rsid w:val="1EF5217E"/>
    <w:rsid w:val="1F6966C8"/>
    <w:rsid w:val="200A7F93"/>
    <w:rsid w:val="216D6944"/>
    <w:rsid w:val="24951108"/>
    <w:rsid w:val="251C16FF"/>
    <w:rsid w:val="28763103"/>
    <w:rsid w:val="297F5466"/>
    <w:rsid w:val="29E51041"/>
    <w:rsid w:val="2B4115E7"/>
    <w:rsid w:val="2C815051"/>
    <w:rsid w:val="2DA27975"/>
    <w:rsid w:val="2DD90EBD"/>
    <w:rsid w:val="2E7806D6"/>
    <w:rsid w:val="2EF27D13"/>
    <w:rsid w:val="2FD933F6"/>
    <w:rsid w:val="322F72FD"/>
    <w:rsid w:val="32D3237F"/>
    <w:rsid w:val="34320ABC"/>
    <w:rsid w:val="349F4C0E"/>
    <w:rsid w:val="36A95955"/>
    <w:rsid w:val="37647A49"/>
    <w:rsid w:val="37C30C14"/>
    <w:rsid w:val="3BD86C58"/>
    <w:rsid w:val="3E3C34CE"/>
    <w:rsid w:val="3EF9316D"/>
    <w:rsid w:val="3F121E53"/>
    <w:rsid w:val="3FCA68B7"/>
    <w:rsid w:val="407451A1"/>
    <w:rsid w:val="425C4E13"/>
    <w:rsid w:val="43790D20"/>
    <w:rsid w:val="4496320C"/>
    <w:rsid w:val="44B94AE1"/>
    <w:rsid w:val="47ED4752"/>
    <w:rsid w:val="483B47F6"/>
    <w:rsid w:val="4B8D7117"/>
    <w:rsid w:val="4C143394"/>
    <w:rsid w:val="4CC0176E"/>
    <w:rsid w:val="4D31441A"/>
    <w:rsid w:val="4E4F2DA9"/>
    <w:rsid w:val="50770396"/>
    <w:rsid w:val="508B5BEF"/>
    <w:rsid w:val="51D535C6"/>
    <w:rsid w:val="52B55AC9"/>
    <w:rsid w:val="55B55F10"/>
    <w:rsid w:val="5640122A"/>
    <w:rsid w:val="57AE0B41"/>
    <w:rsid w:val="582726A1"/>
    <w:rsid w:val="5A7140A7"/>
    <w:rsid w:val="5CCC3817"/>
    <w:rsid w:val="60B42F40"/>
    <w:rsid w:val="60B84574"/>
    <w:rsid w:val="6203227D"/>
    <w:rsid w:val="67CB129B"/>
    <w:rsid w:val="68376C86"/>
    <w:rsid w:val="697B363D"/>
    <w:rsid w:val="6CFA7F2C"/>
    <w:rsid w:val="6D4D2752"/>
    <w:rsid w:val="6EA01056"/>
    <w:rsid w:val="72064D9E"/>
    <w:rsid w:val="72C62D8B"/>
    <w:rsid w:val="730833A3"/>
    <w:rsid w:val="730B69EF"/>
    <w:rsid w:val="73440153"/>
    <w:rsid w:val="75660855"/>
    <w:rsid w:val="76037E52"/>
    <w:rsid w:val="762027B2"/>
    <w:rsid w:val="76515061"/>
    <w:rsid w:val="7671125F"/>
    <w:rsid w:val="776A09CF"/>
    <w:rsid w:val="777E1618"/>
    <w:rsid w:val="77DF7AFC"/>
    <w:rsid w:val="7856695F"/>
    <w:rsid w:val="78CF226D"/>
    <w:rsid w:val="79FB2D15"/>
    <w:rsid w:val="7A6D4434"/>
    <w:rsid w:val="7B193C74"/>
    <w:rsid w:val="7B971768"/>
    <w:rsid w:val="7BAC7F08"/>
    <w:rsid w:val="7CA87E11"/>
    <w:rsid w:val="7CC876FF"/>
    <w:rsid w:val="7DFB58B2"/>
    <w:rsid w:val="7F0F7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next w:val="5"/>
    <w:qFormat/>
    <w:uiPriority w:val="0"/>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unhideWhenUsed/>
    <w:qFormat/>
    <w:uiPriority w:val="99"/>
    <w:pPr>
      <w:ind w:firstLine="420" w:firstLineChars="200"/>
    </w:p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character" w:customStyle="1" w:styleId="14">
    <w:name w:val="font41"/>
    <w:basedOn w:val="10"/>
    <w:qFormat/>
    <w:uiPriority w:val="0"/>
    <w:rPr>
      <w:rFonts w:ascii="Arial" w:hAnsi="Arial" w:cs="Arial"/>
      <w:color w:val="000000"/>
      <w:sz w:val="12"/>
      <w:szCs w:val="12"/>
      <w:u w:val="none"/>
    </w:rPr>
  </w:style>
  <w:style w:type="character" w:customStyle="1" w:styleId="15">
    <w:name w:val="font71"/>
    <w:basedOn w:val="10"/>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5859</Words>
  <Characters>6246</Characters>
  <TotalTime>12</TotalTime>
  <ScaleCrop>false</ScaleCrop>
  <LinksUpToDate>false</LinksUpToDate>
  <CharactersWithSpaces>6345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2025-04-28T15:37:00Z</dcterms:created>
  <dc:creator>Administrator</dc:creator>
  <cp:lastModifiedBy>玲</cp:lastModifiedBy>
  <cp:lastPrinted>2025-05-08T09:45:00Z</cp:lastPrinted>
  <dcterms:modified xsi:type="dcterms:W3CDTF">2025-05-19T11:00:40Z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2025-04-28T15:37:50Z</vt:filetime>
  </property>
  <property fmtid="{D5CDD505-2E9C-101B-9397-08002B2CF9AE}" pid="4" name="UsrData">
    <vt:lpwstr>680f30491087f5001f0e74f7wl</vt:lpwstr>
  </property>
  <property fmtid="{D5CDD505-2E9C-101B-9397-08002B2CF9AE}" pid="5" name="KSOProductBuildVer">
    <vt:lpwstr>2052-12.1.0.21171</vt:lpwstr>
  </property>
  <property fmtid="{D5CDD505-2E9C-101B-9397-08002B2CF9AE}" pid="6" name="ICV">
    <vt:lpwstr>A3A8AA226A404C52AD6F710046896FD8_13</vt:lpwstr>
  </property>
  <property fmtid="{D5CDD505-2E9C-101B-9397-08002B2CF9AE}" pid="7" name="KSOTemplateDocerSaveRecord">
    <vt:lpwstr>eyJoZGlkIjoiNzY1MzdiOWQzZWZlYjA3ZGMxZWVhMGVhNzk1M2NlZWYiLCJ1c2VySWQiOiIyNzE3MjgzNzQifQ==</vt:lpwstr>
  </property>
</Properties>
</file>