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eastAsia="zh-CN"/>
        </w:rPr>
        <w:t>株洲市生态环境局攸县分局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  <w:bookmarkStart w:id="0" w:name="_GoBack"/>
      <w:bookmarkEnd w:id="0"/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1、贯彻执行环境保护法律、法规、规章、标准和方针政策；根据职责拟订有关规范性文件。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2、组织开展生态和环境保护执法检查，牵头协调重大环境污染事故和生态破坏事件调查处理；建立健全突发环境事件的应急预警机制，协调解决跨地区的环境污染纠纷；负责生态和环境保护行政稽查。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3、承担从源头上预防、控制环境污染和环境破坏的责任。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4、负责环境污染防治的监督管理。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5、组织开展生态环境质量调查，进行生态环境质量分析和评估，监督对生态环境有影响的自然资源开发利用活动、生态环境建设和生态破坏恢复工作。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6、依法公开环境质量、环境监测、突发环境事件以及环境行政许可、行政处罚、排污费的征收和使用情况等信息，完善公众参与程序，为公民、法人和其他组织参与和监督环境保护提供便利。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7、承办县政府交办的其他事项。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株洲市生态环境局攸县分局内设机构包括：办公室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（含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财务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室）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、政工股（加挂纪检监察室）、行政审批股、水气股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土壤与自然生态保护股（加挂固体废物与辐射管理股）、法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综合协调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股等股室。下设攸县环境监察大队、攸县环境监测站。本部门编制人数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人，实有人数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人。退休人员2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本部门预算为汇总预算，纳入编制范围的预算单位包括：1、株洲市生态环境局攸县分局机关本级；2、攸县环境监察大队；3、攸县环境监测站。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833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773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833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万元，节能环保支出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681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833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1004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减少了项目预算。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773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608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140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万元、印刷费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万元、电费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万元、邮电费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差旅费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15万元、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维修(护)费1万元、会议费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万元、培训费1万元、公务接待费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委托业务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万元、工会经费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福利费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公务用车运行维护费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万元、其他交通费用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万元、其他商品和服务支出4万元。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0"/>
        </w:numPr>
        <w:spacing w:before="0" w:beforeAutospacing="0" w:after="2" w:afterAutospacing="0"/>
        <w:ind w:left="660" w:leftChars="0" w:right="0" w:rightChars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环保税协同征缴专项经费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2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比上年预算增加61万元，主要原因是预算口径不一致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万元，其中，服务类采购预算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833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713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万元（其中，公务用车购置费0万元，公务用车运行费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万元），因公出国（境）费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原因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严格执行中央八项规定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万元，拟召开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次会议，人数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230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人，内容为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生态环境保护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工作会议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，各级环保督察整改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会议；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年预算安排培训费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万元，拟召开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次培训，人数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人，内容为执法培训、业务培训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.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4FC667"/>
    <w:multiLevelType w:val="singleLevel"/>
    <w:tmpl w:val="454FC66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9C1745"/>
    <w:rsid w:val="063B197B"/>
    <w:rsid w:val="077B68BF"/>
    <w:rsid w:val="0782261D"/>
    <w:rsid w:val="0AB55AC9"/>
    <w:rsid w:val="0D3C4F80"/>
    <w:rsid w:val="0EE130CF"/>
    <w:rsid w:val="0F6956C4"/>
    <w:rsid w:val="115E60CE"/>
    <w:rsid w:val="141146D3"/>
    <w:rsid w:val="14784A5D"/>
    <w:rsid w:val="17A67AC2"/>
    <w:rsid w:val="1823790B"/>
    <w:rsid w:val="18355884"/>
    <w:rsid w:val="1D550E29"/>
    <w:rsid w:val="1EAF1A31"/>
    <w:rsid w:val="1FED1EC6"/>
    <w:rsid w:val="2063467B"/>
    <w:rsid w:val="21B85CFD"/>
    <w:rsid w:val="22385D79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B795054"/>
    <w:rsid w:val="2E0E0EB7"/>
    <w:rsid w:val="30195425"/>
    <w:rsid w:val="30380FAE"/>
    <w:rsid w:val="31653799"/>
    <w:rsid w:val="31D93E11"/>
    <w:rsid w:val="32357615"/>
    <w:rsid w:val="33295289"/>
    <w:rsid w:val="335B0A41"/>
    <w:rsid w:val="342D7D62"/>
    <w:rsid w:val="3B91694A"/>
    <w:rsid w:val="3E3451B3"/>
    <w:rsid w:val="3E7A1A0D"/>
    <w:rsid w:val="410D2834"/>
    <w:rsid w:val="450B5C90"/>
    <w:rsid w:val="452655C6"/>
    <w:rsid w:val="4A7F176D"/>
    <w:rsid w:val="4BD94BB6"/>
    <w:rsid w:val="4C0A58AA"/>
    <w:rsid w:val="4C5C3A28"/>
    <w:rsid w:val="4D801F4B"/>
    <w:rsid w:val="50F04351"/>
    <w:rsid w:val="51202704"/>
    <w:rsid w:val="536461B4"/>
    <w:rsid w:val="55870ECF"/>
    <w:rsid w:val="55C958AE"/>
    <w:rsid w:val="564F73D8"/>
    <w:rsid w:val="56BC015E"/>
    <w:rsid w:val="5A0510BB"/>
    <w:rsid w:val="5B791423"/>
    <w:rsid w:val="5EBD76F3"/>
    <w:rsid w:val="61EB714F"/>
    <w:rsid w:val="6A1906ED"/>
    <w:rsid w:val="6DE86669"/>
    <w:rsid w:val="71C64208"/>
    <w:rsid w:val="74B742EE"/>
    <w:rsid w:val="76CF33C0"/>
    <w:rsid w:val="77EE03ED"/>
    <w:rsid w:val="7959640F"/>
    <w:rsid w:val="7A394809"/>
    <w:rsid w:val="7A806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3310</Words>
  <Characters>3481</Characters>
  <TotalTime>6</TotalTime>
  <ScaleCrop>false</ScaleCrop>
  <LinksUpToDate>false</LinksUpToDate>
  <CharactersWithSpaces>3571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2025-06-23T01:07:37Z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91E22066C1F74BE997C53A8CB47C37A3_13</vt:lpwstr>
  </property>
  <property fmtid="{D5CDD505-2E9C-101B-9397-08002B2CF9AE}" pid="4" name="KSOTemplateDocerSaveRecord">
    <vt:lpwstr>eyJoZGlkIjoiYjA1OWZhYjMyMmZhNzIyYzNiZTZkZWEzNWM3ZjdmNmIiLCJ1c2VySWQiOiI0MzQyNzgxODcifQ==</vt:lpwstr>
  </property>
</Properties>
</file>