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1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退役军人事务局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  <w:color w:val="000000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（一）贯彻执行党和国家关于退役军人思想政治、管理保障和安置优抚等工作政策法规。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（二）负责全县军队转业干部、复员干部、离休退休干部、退役士兵和无军籍退休退职职工的移交安置工作和自主择业、就业退役军人服务管理工作。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（三）组织实施全县退役军人教育培训工作。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（四）贯彻落实国家关于退役军人的特殊保障政策。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（五）组织协调落实全县移交地方的离休退休军人、符合条件的其他退役军人和无军籍退休退职职工的住房保障工作，以及退役军人医疗保障、社会保险等待遇保障工作。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（六）负责全县伤病残退役军人服务管理和抚恤工作。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（七）组织指导全县拥军优属工作。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（八）负责全县烈士及退役军人荣誉奖励、军人公墓管理维护、纪念活动等工作。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（九）指导并监督检查退役军人相关法律法规和政策措施的落实。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（十）完成县委、县政府交办的其他任务。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41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（十一）职能转变。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bookmarkStart w:id="0" w:name="OLE_LINK2"/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攸县退役军人事务局内设机构包括：内设股室4个，分别为：办公室、拥军优抚股、思想政治和权益维护股，下设县退役军人服务中心、县军队离退休干部休养所、县烈士陵园管理所、县光荣院等4个事业单位。攸县退役军人事务局内设机构包括：攸县退役军人事务局现有在职人员21人，退休人员1人。</w:t>
      </w:r>
      <w:bookmarkEnd w:id="0"/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2025年度部门预算编制范围的为攸县退役军人事务局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281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厉行节约，预算核减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运转类支出：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eastAsia="zh-CN"/>
        </w:rPr>
        <w:t>水费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0.6万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、电费3万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、邮电费2万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、差旅费2.5万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、维修（护）费0.5万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、公务接待费0.5万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、专用燃料费0.4万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、劳务费0.5万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、工会经费3万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、福利费4万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、其他交通费15万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、其他商品和服务支出6万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元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  <w:lang w:eastAsia="zh-CN"/>
        </w:rPr>
        <w:t>本部门无特定目标类支出</w:t>
      </w:r>
      <w:r>
        <w:rPr>
          <w:rFonts w:hint="default" w:ascii="Times New Roman" w:hAnsi="Times New Roman" w:eastAsia="宋体" w:cs="Times New Roman"/>
          <w:b w:val="0"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bCs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比上年预算增加14万元，主要原因是本年度将车补纳入预算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万元，其中，货物类采购预算50万元；服务类采购预算30万元。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年12月底，本部门共有公务用车0辆，其中，机要通信用车0 辆，应急保障用车0辆，执法执勤用车0辆，特种专业技术用车 0辆，其他按照规定配备的公务用车0辆；单位价值50万元以上 通用设备0台，单位价值100万元以上专用设备0台。2024年拟 新增配置公务用车0辆，其中，机要通信用车0辆，应急保障用 车0辆，执法执勤用车0辆，特种专业技术用车0辆，其他按照 规定配备的公务用车0辆；新增配备单位价值50万元以上通用 设备0台，单位价值100万元以上专用设备0台。 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厉行节约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2025年度无会议费预算支出。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未举办节庆、晚会、论坛、赛事活动，无经费预算。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本单位无单独网站，部门预算统一在攸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1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67727E"/>
    <w:multiLevelType w:val="singleLevel"/>
    <w:tmpl w:val="8E6772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0CB4415"/>
    <w:rsid w:val="019C1745"/>
    <w:rsid w:val="077B68BF"/>
    <w:rsid w:val="0A1802AE"/>
    <w:rsid w:val="0AB55AC9"/>
    <w:rsid w:val="0D3C4F80"/>
    <w:rsid w:val="0EE130CF"/>
    <w:rsid w:val="0F6956C4"/>
    <w:rsid w:val="10D175FA"/>
    <w:rsid w:val="115E60CE"/>
    <w:rsid w:val="141146D3"/>
    <w:rsid w:val="14784A5D"/>
    <w:rsid w:val="17A67AC2"/>
    <w:rsid w:val="1823790B"/>
    <w:rsid w:val="18355884"/>
    <w:rsid w:val="1B495A57"/>
    <w:rsid w:val="1D550E29"/>
    <w:rsid w:val="1EAF1A31"/>
    <w:rsid w:val="1FED1EC6"/>
    <w:rsid w:val="2063467B"/>
    <w:rsid w:val="21B85CFD"/>
    <w:rsid w:val="22D95913"/>
    <w:rsid w:val="22E04F40"/>
    <w:rsid w:val="23C23970"/>
    <w:rsid w:val="24FC1DF2"/>
    <w:rsid w:val="25645916"/>
    <w:rsid w:val="25A21694"/>
    <w:rsid w:val="26560316"/>
    <w:rsid w:val="26DA02D7"/>
    <w:rsid w:val="26E55F15"/>
    <w:rsid w:val="27E623AC"/>
    <w:rsid w:val="282052BC"/>
    <w:rsid w:val="2B795054"/>
    <w:rsid w:val="30195425"/>
    <w:rsid w:val="30380FAE"/>
    <w:rsid w:val="31A17F44"/>
    <w:rsid w:val="31D93E11"/>
    <w:rsid w:val="322E7A29"/>
    <w:rsid w:val="32357615"/>
    <w:rsid w:val="33295289"/>
    <w:rsid w:val="341B5D8B"/>
    <w:rsid w:val="342D7D62"/>
    <w:rsid w:val="37346123"/>
    <w:rsid w:val="37661A13"/>
    <w:rsid w:val="3B91694A"/>
    <w:rsid w:val="3E3451B3"/>
    <w:rsid w:val="3E7A1A0D"/>
    <w:rsid w:val="3FC1012F"/>
    <w:rsid w:val="410D2834"/>
    <w:rsid w:val="450B5C90"/>
    <w:rsid w:val="452655C6"/>
    <w:rsid w:val="4A7F176D"/>
    <w:rsid w:val="4BD94BB6"/>
    <w:rsid w:val="4C0A58AA"/>
    <w:rsid w:val="4C5C3A28"/>
    <w:rsid w:val="4D801F4B"/>
    <w:rsid w:val="4E07403A"/>
    <w:rsid w:val="50CB10CF"/>
    <w:rsid w:val="50F04351"/>
    <w:rsid w:val="51202704"/>
    <w:rsid w:val="536461B4"/>
    <w:rsid w:val="55870ECF"/>
    <w:rsid w:val="564F73D8"/>
    <w:rsid w:val="56BC015E"/>
    <w:rsid w:val="5A0510BB"/>
    <w:rsid w:val="5AD107BE"/>
    <w:rsid w:val="5B791423"/>
    <w:rsid w:val="5EBD76F3"/>
    <w:rsid w:val="608F7035"/>
    <w:rsid w:val="61EB714F"/>
    <w:rsid w:val="660758C0"/>
    <w:rsid w:val="6DE86669"/>
    <w:rsid w:val="6F0F5F11"/>
    <w:rsid w:val="71C64208"/>
    <w:rsid w:val="74B742EE"/>
    <w:rsid w:val="76CF33C0"/>
    <w:rsid w:val="77EE03ED"/>
    <w:rsid w:val="79442269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3280</Words>
  <Characters>3443</Characters>
  <TotalTime>1</TotalTime>
  <ScaleCrop>false</ScaleCrop>
  <LinksUpToDate>false</LinksUpToDate>
  <CharactersWithSpaces>3546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2025-06-23T00:52:25Z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eyJoZGlkIjoiN2ZhYWUyNWYxNWFhYmI2NGE2NmUzNWM5M2NlYzk4M2UiLCJ1c2VySWQiOiI0NDc1MTk5NTkifQ==</vt:lpwstr>
  </property>
</Properties>
</file>