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w:t>
      </w:r>
      <w:r>
        <w:rPr>
          <w:rStyle w:val="12"/>
          <w:rFonts w:hint="default" w:ascii="Times New Roman" w:hAnsi="Times New Roman" w:eastAsia="宋体" w:cs="Times New Roman"/>
          <w:color w:val="000000"/>
          <w:sz w:val="48"/>
          <w:szCs w:val="48"/>
          <w:lang w:val="en-US" w:eastAsia="zh-CN"/>
        </w:rPr>
        <w:t>5</w:t>
      </w:r>
      <w:r>
        <w:rPr>
          <w:rStyle w:val="12"/>
          <w:rFonts w:hint="default" w:ascii="Times New Roman" w:hAnsi="Times New Roman" w:eastAsia="宋体" w:cs="Times New Roman"/>
          <w:color w:val="000000"/>
          <w:sz w:val="48"/>
          <w:szCs w:val="48"/>
        </w:rPr>
        <w:t>年度</w:t>
      </w:r>
      <w:r>
        <w:rPr>
          <w:rStyle w:val="12"/>
          <w:rFonts w:hint="default" w:ascii="Times New Roman" w:hAnsi="Times New Roman" w:eastAsia="宋体" w:cs="Times New Roman"/>
          <w:color w:val="000000"/>
          <w:sz w:val="48"/>
          <w:szCs w:val="48"/>
          <w:lang w:eastAsia="zh-CN"/>
        </w:rPr>
        <w:t>中共攸县县委网络安全和信息化委员会办公室</w:t>
      </w:r>
      <w:r>
        <w:rPr>
          <w:rStyle w:val="12"/>
          <w:rFonts w:hint="default" w:ascii="Times New Roman" w:hAnsi="Times New Roman" w:eastAsia="宋体" w:cs="Times New Roman"/>
          <w:color w:val="000000"/>
          <w:sz w:val="48"/>
          <w:szCs w:val="48"/>
        </w:rPr>
        <w:t>预算公开说明</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before="0" w:beforeAutospacing="0" w:after="2" w:afterAutospacing="0"/>
        <w:ind w:left="0"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before="0" w:beforeAutospacing="0" w:after="2" w:afterAutospacing="0"/>
        <w:ind w:left="0" w:firstLine="643"/>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lang w:eastAsia="zh-CN"/>
        </w:rPr>
        <w:t>七</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八</w:t>
      </w:r>
      <w:r>
        <w:rPr>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lang w:eastAsia="zh-CN"/>
        </w:rPr>
        <w:t>九</w:t>
      </w:r>
      <w:r>
        <w:rPr>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w:t>
      </w:r>
      <w:r>
        <w:rPr>
          <w:rFonts w:hint="default" w:ascii="Times New Roman" w:hAnsi="Times New Roman" w:eastAsia="宋体" w:cs="Times New Roman"/>
          <w:b/>
          <w:color w:val="000000"/>
          <w:sz w:val="32"/>
          <w:szCs w:val="32"/>
          <w:lang w:val="en-US" w:eastAsia="zh-CN"/>
        </w:rPr>
        <w:t>5</w:t>
      </w:r>
      <w:r>
        <w:rPr>
          <w:rFonts w:hint="default" w:ascii="Times New Roman" w:hAnsi="Times New Roman" w:eastAsia="宋体" w:cs="Times New Roman"/>
          <w:b/>
          <w:color w:val="000000"/>
          <w:sz w:val="32"/>
          <w:szCs w:val="32"/>
        </w:rPr>
        <w:t>年部门预算表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before="0" w:beforeAutospacing="0" w:after="2" w:afterAutospacing="0"/>
        <w:ind w:left="0"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年部门预算说明</w:t>
      </w:r>
      <w:r>
        <w:rPr>
          <w:rFonts w:hint="default" w:ascii="Times New Roman" w:hAnsi="Times New Roman" w:cs="Times New Roman"/>
          <w:color w:val="000000"/>
        </w:rPr>
        <w:t xml:space="preserve"> </w:t>
      </w:r>
    </w:p>
    <w:p>
      <w:pPr>
        <w:spacing w:before="0" w:beforeAutospacing="0" w:after="2" w:afterAutospacing="0"/>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本部门主要职责是：</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1、</w:t>
      </w:r>
      <w:r>
        <w:rPr>
          <w:rFonts w:hint="default" w:ascii="Times New Roman" w:hAnsi="Times New Roman" w:eastAsia="宋体" w:cs="Times New Roman"/>
          <w:color w:val="000000"/>
          <w:sz w:val="32"/>
          <w:szCs w:val="32"/>
          <w:lang w:val="en-US" w:eastAsia="zh-CN"/>
        </w:rPr>
        <w:t>负责处理委员会日常事务工作，协调督促有关方面落实委员会的决定事项、工作部署和要求；组织开展对涉及全县各个领域的网络安全和信息化重大问题研究，向委员会提出工作建议。</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w:t>
      </w:r>
      <w:r>
        <w:rPr>
          <w:rFonts w:hint="default" w:ascii="Times New Roman" w:hAnsi="Times New Roman" w:eastAsia="宋体" w:cs="Times New Roman"/>
          <w:color w:val="000000"/>
          <w:sz w:val="32"/>
          <w:szCs w:val="32"/>
          <w:lang w:val="en-US" w:eastAsia="zh-CN"/>
        </w:rPr>
        <w:t>组织研究起草全县网络安全和信息化发展战略、宏观规划和重大政策；协调推进全县网络安全和信息化法治、标准建设，根据职责权限拟订网络安全和信息化领域有关标准并监督实施；依法完善与信息化相关的统计调查制度。</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3、</w:t>
      </w:r>
      <w:r>
        <w:rPr>
          <w:rFonts w:hint="default" w:ascii="Times New Roman" w:hAnsi="Times New Roman" w:eastAsia="宋体" w:cs="Times New Roman"/>
          <w:color w:val="000000"/>
          <w:sz w:val="32"/>
          <w:szCs w:val="32"/>
          <w:lang w:val="en-US" w:eastAsia="zh-CN"/>
        </w:rPr>
        <w:t>统筹协调全县网络安全保障体系和可信体系建设，牵头协调有关部门制定相关行业网络安全规划及保障评价指标体系，协调信息安全保护工作；指导推进党政部门、重点行业网络安全保障和信息化工作，协调推动网络安全和信息化核心技术、关键设备等重大科技攻关，统筹推进网络安全和信息化军民融合深度发展；推进网络强县有关工程建设，协调有关部门共同推进电子政务建设；指导网络安全信息共享和通报。</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4、</w:t>
      </w:r>
      <w:r>
        <w:rPr>
          <w:rFonts w:hint="default" w:ascii="Times New Roman" w:hAnsi="Times New Roman" w:eastAsia="宋体" w:cs="Times New Roman"/>
          <w:color w:val="000000"/>
          <w:sz w:val="32"/>
          <w:szCs w:val="32"/>
          <w:lang w:val="en-US" w:eastAsia="zh-CN"/>
        </w:rPr>
        <w:t>统筹协调全县网络数据开发、利用的安全管理，统筹协调网络数据安全和个人信息保护工作，指导协调网络数据跨境流动安全管理。</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5、</w:t>
      </w:r>
      <w:r>
        <w:rPr>
          <w:rFonts w:hint="default" w:ascii="Times New Roman" w:hAnsi="Times New Roman" w:eastAsia="宋体" w:cs="Times New Roman"/>
          <w:color w:val="000000"/>
          <w:sz w:val="32"/>
          <w:szCs w:val="32"/>
          <w:lang w:val="en-US" w:eastAsia="zh-CN"/>
        </w:rPr>
        <w:t>统筹协调全县网络安全工作和相关监督管理工作，统筹协调网络安全监测预警和应急处置；统筹协调关键信息基础设施安全保护工作，制定网络安全审查相关制度规范，组织开展网络安全审查。</w:t>
      </w:r>
      <w:r>
        <w:rPr>
          <w:rFonts w:hint="default" w:ascii="Times New Roman" w:hAnsi="Times New Roman" w:cs="Times New Roman"/>
          <w:color w:val="000000"/>
          <w:sz w:val="32"/>
          <w:szCs w:val="32"/>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rPr>
        <w:t>6、</w:t>
      </w:r>
      <w:r>
        <w:rPr>
          <w:rFonts w:hint="default" w:ascii="Times New Roman" w:hAnsi="Times New Roman" w:eastAsia="宋体" w:cs="Times New Roman"/>
          <w:color w:val="000000"/>
          <w:sz w:val="32"/>
          <w:szCs w:val="32"/>
          <w:lang w:val="en-US" w:eastAsia="zh-CN"/>
        </w:rPr>
        <w:t>负责全县网络安全和信息化重大专项任务的统筹协调、组织推动、督促落实；督促落实全县网络安全和信息化有关重大事项；负责协调处理网络安全和信息化重大突发事件与有关应急工作。</w:t>
      </w:r>
    </w:p>
    <w:p>
      <w:pPr>
        <w:spacing w:before="0" w:beforeAutospacing="0" w:after="2" w:afterAutospacing="0"/>
        <w:ind w:left="0" w:firstLine="63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lang w:val="en-US" w:eastAsia="zh-CN"/>
        </w:rPr>
        <w:t>7</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000000"/>
          <w:sz w:val="32"/>
          <w:szCs w:val="32"/>
        </w:rPr>
        <w:t>统筹协调全县网络综合治理体系建设，协调推进网络信息内容生态治理工作，推动落实网络意识形态工作责任制，统筹推进技术治网体系规划建设。负责全县互联网信息内容管理，统筹协调组织互联网宣传管理和舆论引导工作；贯彻落实党和国家互联网新闻信息传播方针政策；承担网络行政执法和执法监督有关工作，处置和封堵网上有害信息，依照相关法律和规定查处有关违法违规行为和网站</w:t>
      </w:r>
      <w:r>
        <w:rPr>
          <w:rFonts w:hint="default" w:ascii="Times New Roman" w:hAnsi="Times New Roman" w:eastAsia="宋体" w:cs="Times New Roman"/>
          <w:color w:val="000000"/>
          <w:sz w:val="32"/>
          <w:szCs w:val="32"/>
          <w:lang w:eastAsia="zh-CN"/>
        </w:rPr>
        <w:t>平台等</w:t>
      </w:r>
      <w:r>
        <w:rPr>
          <w:rFonts w:hint="default" w:ascii="Times New Roman" w:hAnsi="Times New Roman" w:eastAsia="宋体" w:cs="Times New Roman"/>
          <w:color w:val="000000"/>
          <w:sz w:val="32"/>
          <w:szCs w:val="32"/>
        </w:rPr>
        <w:t>。</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8、负责指导协调全县网络舆情信息工作，组织开展网络舆情信息收集分析研判工作，跟踪了解和掌握网络舆情动态；依法规范互联网舆情服务市场。</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9、推动全县网络阵地建设，负责重点新闻网站规划建设，指导协调网络游戏、网络视听、网络出版等相关业务，推动移动互联网发展，会同有关部门推动传统媒体与新兴媒体融合发展；会同有关部门协调推进全县新兴媒体监督和管理工作；负责网站转载新闻稿源的管理。</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10、推动全县网络社会工作和网络文化、网络文明建设；发展、联系、服务互联网相关社会组织，指导互联网行业自律，负责指导全县互联网行业党建工作。</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11、贯彻落实互联网信息服务资本准入和信息网络行业安全审查的有关政策；依法负责全县网络新闻业务及日常监管；指导推进全县新技术新应用安全评估工作。</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12、协调拟定扶持信息网络行业自主创新和发展的政策体系，开展互联网经济和发展态势研究，协调推动建立健全信息网络行业投融资支持服务体系、技术创新服务体系。</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13、协同有关部门指导县内机构开展金融信息服务业务；配合有关部门负责对金融信息服务等业务进行监管；协调建立网络金融信息发布、传播监管制度及工作机制。</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14、组织拟定全县网络安全和信息化干部人才队伍发展规划，组织开展网络安全和信息化干部教育培训和人才队伍建设，规划指导互联网新闻信息服务从业人员教育培训和考评工作，组织开展网络媒介素养教育。</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15、指导、协调全县网络安全和信息化领域的对外交流与合作。</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16、指导、检查、推动各乡镇（街道）和有关部门网络安全和信息化工作。</w:t>
      </w:r>
    </w:p>
    <w:p>
      <w:pPr>
        <w:spacing w:before="0" w:beforeAutospacing="0" w:after="2" w:afterAutospacing="0"/>
        <w:ind w:left="0" w:firstLine="63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17、完成县委、县政府以及县委网络安全和信息化委员会交办的其他任务。</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lang w:eastAsia="zh-CN"/>
        </w:rPr>
        <w:t>中共</w:t>
      </w:r>
      <w:r>
        <w:rPr>
          <w:rFonts w:hint="default" w:ascii="Times New Roman" w:hAnsi="Times New Roman" w:eastAsia="宋体" w:cs="Times New Roman"/>
          <w:color w:val="000000"/>
          <w:sz w:val="32"/>
          <w:szCs w:val="32"/>
        </w:rPr>
        <w:t>攸县</w:t>
      </w:r>
      <w:r>
        <w:rPr>
          <w:rFonts w:hint="default" w:ascii="Times New Roman" w:hAnsi="Times New Roman" w:eastAsia="宋体" w:cs="Times New Roman"/>
          <w:color w:val="000000"/>
          <w:sz w:val="32"/>
          <w:szCs w:val="32"/>
          <w:lang w:eastAsia="zh-CN"/>
        </w:rPr>
        <w:t>县委网络安全和信息化委员会办公室</w:t>
      </w:r>
      <w:r>
        <w:rPr>
          <w:rFonts w:hint="default" w:ascii="Times New Roman" w:hAnsi="Times New Roman" w:eastAsia="宋体" w:cs="Times New Roman"/>
          <w:color w:val="000000"/>
          <w:sz w:val="32"/>
          <w:szCs w:val="32"/>
        </w:rPr>
        <w:t>内设机构包括：下设机构</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个,其中内设机构</w:t>
      </w:r>
      <w:r>
        <w:rPr>
          <w:rFonts w:hint="default" w:ascii="Times New Roman" w:hAnsi="Times New Roman" w:eastAsia="宋体" w:cs="Times New Roman"/>
          <w:color w:val="000000"/>
          <w:sz w:val="32"/>
          <w:szCs w:val="32"/>
          <w:lang w:val="en-US" w:eastAsia="zh-CN"/>
        </w:rPr>
        <w:t>3</w:t>
      </w:r>
      <w:r>
        <w:rPr>
          <w:rFonts w:hint="default" w:ascii="Times New Roman" w:hAnsi="Times New Roman" w:eastAsia="宋体" w:cs="Times New Roman"/>
          <w:color w:val="000000"/>
          <w:sz w:val="32"/>
          <w:szCs w:val="32"/>
        </w:rPr>
        <w:t>个</w:t>
      </w:r>
      <w:r>
        <w:rPr>
          <w:rFonts w:hint="default" w:ascii="Times New Roman" w:hAnsi="Times New Roman" w:eastAsia="宋体" w:cs="Times New Roman"/>
          <w:color w:val="000000"/>
          <w:sz w:val="32"/>
          <w:szCs w:val="32"/>
          <w:lang w:val="en-US" w:eastAsia="zh-CN"/>
        </w:rPr>
        <w:t>,分别为：综合室、舆情管理与执法室、网络安全和信息化室</w:t>
      </w:r>
      <w:r>
        <w:rPr>
          <w:rFonts w:hint="default" w:ascii="Times New Roman" w:hAnsi="Times New Roman" w:eastAsia="宋体" w:cs="Times New Roman"/>
          <w:color w:val="000000"/>
          <w:sz w:val="32"/>
          <w:szCs w:val="32"/>
        </w:rPr>
        <w:t>。</w:t>
      </w:r>
      <w:r>
        <w:rPr>
          <w:rFonts w:hint="default" w:ascii="Times New Roman" w:hAnsi="Times New Roman" w:eastAsia="宋体" w:cs="Times New Roman"/>
          <w:color w:val="auto"/>
          <w:sz w:val="32"/>
          <w:szCs w:val="32"/>
        </w:rPr>
        <w:t>本部门现有</w:t>
      </w:r>
      <w:r>
        <w:rPr>
          <w:rFonts w:hint="default" w:ascii="Times New Roman" w:hAnsi="Times New Roman" w:eastAsia="宋体" w:cs="Times New Roman"/>
          <w:color w:val="auto"/>
          <w:sz w:val="32"/>
          <w:szCs w:val="32"/>
          <w:lang w:eastAsia="zh-CN"/>
        </w:rPr>
        <w:t>人数</w:t>
      </w:r>
      <w:r>
        <w:rPr>
          <w:rFonts w:hint="default" w:ascii="Times New Roman" w:hAnsi="Times New Roman" w:eastAsia="宋体" w:cs="Times New Roman"/>
          <w:color w:val="auto"/>
          <w:sz w:val="32"/>
          <w:szCs w:val="32"/>
          <w:lang w:val="en-US" w:eastAsia="zh-CN"/>
        </w:rPr>
        <w:t>9</w:t>
      </w:r>
      <w:r>
        <w:rPr>
          <w:rFonts w:hint="default" w:ascii="Times New Roman" w:hAnsi="Times New Roman" w:eastAsia="宋体" w:cs="Times New Roman"/>
          <w:color w:val="auto"/>
          <w:sz w:val="32"/>
          <w:szCs w:val="32"/>
        </w:rPr>
        <w:t>名,在编人员</w:t>
      </w:r>
      <w:r>
        <w:rPr>
          <w:rFonts w:hint="default" w:ascii="Times New Roman" w:hAnsi="Times New Roman" w:eastAsia="宋体" w:cs="Times New Roman"/>
          <w:color w:val="auto"/>
          <w:sz w:val="32"/>
          <w:szCs w:val="32"/>
          <w:lang w:val="en-US" w:eastAsia="zh-CN"/>
        </w:rPr>
        <w:t>8</w:t>
      </w:r>
      <w:r>
        <w:rPr>
          <w:rFonts w:hint="default" w:ascii="Times New Roman" w:hAnsi="Times New Roman" w:eastAsia="宋体" w:cs="Times New Roman"/>
          <w:color w:val="auto"/>
          <w:sz w:val="32"/>
          <w:szCs w:val="32"/>
        </w:rPr>
        <w:t>人</w:t>
      </w:r>
      <w:r>
        <w:rPr>
          <w:rFonts w:hint="default" w:ascii="Times New Roman" w:hAnsi="Times New Roman" w:eastAsia="宋体" w:cs="Times New Roman"/>
          <w:color w:val="auto"/>
          <w:sz w:val="32"/>
          <w:szCs w:val="32"/>
          <w:lang w:eastAsia="zh-CN"/>
        </w:rPr>
        <w:t>，涉退岗位安置人员</w:t>
      </w:r>
      <w:r>
        <w:rPr>
          <w:rFonts w:hint="default" w:ascii="Times New Roman" w:hAnsi="Times New Roman" w:eastAsia="宋体" w:cs="Times New Roman"/>
          <w:color w:val="auto"/>
          <w:sz w:val="32"/>
          <w:szCs w:val="32"/>
          <w:lang w:val="en-US" w:eastAsia="zh-CN"/>
        </w:rPr>
        <w:t>1人</w:t>
      </w:r>
      <w:r>
        <w:rPr>
          <w:rFonts w:hint="default" w:ascii="Times New Roman" w:hAnsi="Times New Roman" w:eastAsia="宋体" w:cs="Times New Roman"/>
          <w:color w:val="auto"/>
          <w:sz w:val="32"/>
          <w:szCs w:val="32"/>
        </w:rPr>
        <w:t>。</w:t>
      </w:r>
      <w:r>
        <w:rPr>
          <w:rFonts w:hint="default" w:ascii="Times New Roman" w:hAnsi="Times New Roman" w:cs="Times New Roman"/>
          <w:color w:val="000000"/>
        </w:rPr>
        <w:t xml:space="preserve"> </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lang w:eastAsia="zh-CN"/>
        </w:rPr>
        <w:t>我单位只有本级，没有其他预算单位，因此纳入</w:t>
      </w:r>
      <w:r>
        <w:rPr>
          <w:rFonts w:hint="default" w:ascii="Times New Roman" w:hAnsi="Times New Roman" w:eastAsia="宋体" w:cs="Times New Roman"/>
          <w:color w:val="000000"/>
          <w:sz w:val="32"/>
          <w:szCs w:val="32"/>
          <w:lang w:val="en-US" w:eastAsia="zh-CN"/>
        </w:rPr>
        <w:t>2025年度部门预算编制范围的为中共攸县县委网络安全和信息化委员会办公室。</w:t>
      </w:r>
    </w:p>
    <w:p>
      <w:pPr>
        <w:spacing w:before="0" w:beforeAutospacing="0" w:after="2" w:afterAutospacing="0"/>
        <w:ind w:left="0"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年部门预算收入包括：一般公共预算拨款；支出包括保障部门基本运行的经费：工资福利支出、商品和服务支出。具体作如下安排：</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万元，其中，一般公共预算拨款</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万元，其他收入</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万元；因上年结转数暂未最终确定，本年度收支预算中均不含上年结转数字。</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（二）支出预算：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年年初预算数</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万元，其中：一般公共服务支出</w:t>
      </w:r>
      <w:r>
        <w:rPr>
          <w:rFonts w:hint="default" w:ascii="Times New Roman" w:hAnsi="Times New Roman" w:eastAsia="宋体" w:cs="Times New Roman"/>
          <w:color w:val="000000"/>
          <w:sz w:val="32"/>
          <w:szCs w:val="32"/>
          <w:lang w:val="en-US" w:eastAsia="zh-CN"/>
        </w:rPr>
        <w:t>150</w:t>
      </w:r>
      <w:r>
        <w:rPr>
          <w:rFonts w:hint="default" w:ascii="Times New Roman" w:hAnsi="Times New Roman" w:eastAsia="宋体" w:cs="Times New Roman"/>
          <w:color w:val="000000"/>
          <w:sz w:val="32"/>
          <w:szCs w:val="32"/>
        </w:rPr>
        <w:t>万元，社会保障和就业支出</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万元，卫生健康支出</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万元，住房保障支出</w:t>
      </w:r>
      <w:r>
        <w:rPr>
          <w:rFonts w:hint="default" w:ascii="Times New Roman" w:hAnsi="Times New Roman" w:eastAsia="宋体" w:cs="Times New Roman"/>
          <w:color w:val="000000"/>
          <w:sz w:val="32"/>
          <w:szCs w:val="32"/>
          <w:lang w:val="en-US" w:eastAsia="zh-CN"/>
        </w:rPr>
        <w:t>11</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30"/>
        <w:rPr>
          <w:rFonts w:hint="default" w:ascii="Times New Roman" w:hAnsi="Times New Roman" w:cs="Times New Roman"/>
        </w:rPr>
      </w:pPr>
      <w:r>
        <w:rPr>
          <w:rStyle w:val="12"/>
          <w:rFonts w:hint="default" w:ascii="Times New Roman" w:hAnsi="Times New Roman" w:eastAsia="宋体" w:cs="Times New Roman"/>
          <w:b/>
          <w:color w:val="000000"/>
          <w:sz w:val="32"/>
          <w:szCs w:val="32"/>
        </w:rPr>
        <w:t>（三）预算收支增减变化情况说明：</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年度本单位年初预算数为</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万元，与上年相比</w:t>
      </w:r>
      <w:r>
        <w:rPr>
          <w:rFonts w:hint="default" w:ascii="Times New Roman" w:hAnsi="Times New Roman" w:eastAsia="宋体" w:cs="Times New Roman"/>
          <w:color w:val="auto"/>
          <w:sz w:val="32"/>
          <w:szCs w:val="32"/>
        </w:rPr>
        <w:t>增加</w:t>
      </w:r>
      <w:r>
        <w:rPr>
          <w:rFonts w:hint="default" w:ascii="Times New Roman" w:hAnsi="Times New Roman" w:eastAsia="宋体" w:cs="Times New Roman"/>
          <w:color w:val="000000"/>
          <w:sz w:val="32"/>
          <w:szCs w:val="32"/>
          <w:lang w:val="en-US" w:eastAsia="zh-CN"/>
        </w:rPr>
        <w:t>89</w:t>
      </w:r>
      <w:r>
        <w:rPr>
          <w:rFonts w:hint="default" w:ascii="Times New Roman" w:hAnsi="Times New Roman" w:eastAsia="宋体" w:cs="Times New Roman"/>
          <w:color w:val="000000"/>
          <w:sz w:val="32"/>
          <w:szCs w:val="32"/>
        </w:rPr>
        <w:t>万元，主要原因是</w:t>
      </w:r>
      <w:r>
        <w:rPr>
          <w:rFonts w:hint="default" w:ascii="Times New Roman" w:hAnsi="Times New Roman" w:eastAsia="宋体" w:cs="Times New Roman"/>
          <w:color w:val="000000"/>
          <w:sz w:val="32"/>
          <w:szCs w:val="32"/>
          <w:lang w:val="en-US" w:eastAsia="zh-CN"/>
        </w:rPr>
        <w:t>我单位为2024年6月新成立单位</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w:t>
      </w:r>
      <w:r>
        <w:rPr>
          <w:rFonts w:hint="default" w:ascii="Times New Roman" w:hAnsi="Times New Roman" w:eastAsia="宋体" w:cs="Times New Roman"/>
          <w:color w:val="000000"/>
          <w:sz w:val="32"/>
          <w:szCs w:val="32"/>
          <w:lang w:eastAsia="zh-CN"/>
        </w:rPr>
        <w:t>支出预算</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万元，具体安排情况如下：</w:t>
      </w:r>
      <w:r>
        <w:rPr>
          <w:rFonts w:hint="default" w:ascii="Times New Roman" w:hAnsi="Times New Roman" w:cs="Times New Roman"/>
          <w:color w:val="000000"/>
        </w:rPr>
        <w:t xml:space="preserve"> </w:t>
      </w:r>
    </w:p>
    <w:p>
      <w:pPr>
        <w:numPr>
          <w:ilvl w:val="0"/>
          <w:numId w:val="1"/>
        </w:numPr>
        <w:spacing w:before="0" w:beforeAutospacing="0" w:after="2" w:afterAutospacing="0"/>
        <w:ind w:left="0"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color w:val="000000"/>
          <w:sz w:val="32"/>
          <w:szCs w:val="32"/>
        </w:rPr>
        <w:t>人员类支出：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年年初人员类预算数为</w:t>
      </w:r>
      <w:r>
        <w:rPr>
          <w:rFonts w:hint="default" w:ascii="Times New Roman" w:hAnsi="Times New Roman" w:eastAsia="宋体" w:cs="Times New Roman"/>
          <w:color w:val="000000"/>
          <w:sz w:val="32"/>
          <w:szCs w:val="32"/>
          <w:lang w:val="en-US" w:eastAsia="zh-CN"/>
        </w:rPr>
        <w:t>110</w:t>
      </w:r>
      <w:r>
        <w:rPr>
          <w:rFonts w:hint="default" w:ascii="Times New Roman" w:hAnsi="Times New Roman" w:eastAsia="宋体" w:cs="Times New Roman"/>
          <w:color w:val="000000"/>
          <w:sz w:val="32"/>
          <w:szCs w:val="32"/>
        </w:rPr>
        <w:t>万元，其中，工资福利支出：基本工资</w:t>
      </w:r>
      <w:r>
        <w:rPr>
          <w:rFonts w:hint="default" w:ascii="Times New Roman" w:hAnsi="Times New Roman" w:eastAsia="宋体" w:cs="Times New Roman"/>
          <w:color w:val="000000"/>
          <w:sz w:val="32"/>
          <w:szCs w:val="32"/>
          <w:lang w:val="en-US" w:eastAsia="zh-CN"/>
        </w:rPr>
        <w:t>32</w:t>
      </w:r>
      <w:r>
        <w:rPr>
          <w:rFonts w:hint="default" w:ascii="Times New Roman" w:hAnsi="Times New Roman" w:eastAsia="宋体" w:cs="Times New Roman"/>
          <w:color w:val="000000"/>
          <w:sz w:val="32"/>
          <w:szCs w:val="32"/>
        </w:rPr>
        <w:t>万元、津贴补贴</w:t>
      </w:r>
      <w:r>
        <w:rPr>
          <w:rFonts w:hint="default" w:ascii="Times New Roman" w:hAnsi="Times New Roman" w:eastAsia="宋体" w:cs="Times New Roman"/>
          <w:color w:val="000000"/>
          <w:sz w:val="32"/>
          <w:szCs w:val="32"/>
          <w:lang w:val="en-US" w:eastAsia="zh-CN"/>
        </w:rPr>
        <w:t>24</w:t>
      </w:r>
      <w:r>
        <w:rPr>
          <w:rFonts w:hint="default" w:ascii="Times New Roman" w:hAnsi="Times New Roman" w:eastAsia="宋体" w:cs="Times New Roman"/>
          <w:color w:val="000000"/>
          <w:sz w:val="32"/>
          <w:szCs w:val="32"/>
        </w:rPr>
        <w:t>万元、奖金</w:t>
      </w:r>
      <w:r>
        <w:rPr>
          <w:rFonts w:hint="default" w:ascii="Times New Roman" w:hAnsi="Times New Roman" w:eastAsia="宋体" w:cs="Times New Roman"/>
          <w:color w:val="000000"/>
          <w:sz w:val="32"/>
          <w:szCs w:val="32"/>
          <w:lang w:val="en-US" w:eastAsia="zh-CN"/>
        </w:rPr>
        <w:t>24</w:t>
      </w:r>
      <w:r>
        <w:rPr>
          <w:rFonts w:hint="default" w:ascii="Times New Roman" w:hAnsi="Times New Roman" w:eastAsia="宋体" w:cs="Times New Roman"/>
          <w:color w:val="000000"/>
          <w:sz w:val="32"/>
          <w:szCs w:val="32"/>
        </w:rPr>
        <w:t>万元、机关事业单位基本养老保险缴费</w:t>
      </w:r>
      <w:r>
        <w:rPr>
          <w:rFonts w:hint="default" w:ascii="Times New Roman" w:hAnsi="Times New Roman" w:eastAsia="宋体" w:cs="Times New Roman"/>
          <w:color w:val="000000"/>
          <w:sz w:val="32"/>
          <w:szCs w:val="32"/>
          <w:lang w:val="en-US" w:eastAsia="zh-CN"/>
        </w:rPr>
        <w:t>12</w:t>
      </w:r>
      <w:r>
        <w:rPr>
          <w:rFonts w:hint="default" w:ascii="Times New Roman" w:hAnsi="Times New Roman" w:eastAsia="宋体" w:cs="Times New Roman"/>
          <w:color w:val="000000"/>
          <w:sz w:val="32"/>
          <w:szCs w:val="32"/>
        </w:rPr>
        <w:t>万元、职工基本医疗保险缴费</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其他社会保障缴费</w:t>
      </w:r>
      <w:r>
        <w:rPr>
          <w:rFonts w:hint="default" w:ascii="Times New Roman" w:hAnsi="Times New Roman" w:eastAsia="宋体" w:cs="Times New Roman"/>
          <w:color w:val="000000"/>
          <w:sz w:val="32"/>
          <w:szCs w:val="32"/>
          <w:lang w:val="en-US" w:eastAsia="zh-CN"/>
        </w:rPr>
        <w:t>1万元、</w:t>
      </w:r>
      <w:r>
        <w:rPr>
          <w:rFonts w:hint="default" w:ascii="Times New Roman" w:hAnsi="Times New Roman" w:eastAsia="宋体" w:cs="Times New Roman"/>
          <w:color w:val="000000"/>
          <w:sz w:val="32"/>
          <w:szCs w:val="32"/>
        </w:rPr>
        <w:t>住房公积金</w:t>
      </w:r>
      <w:r>
        <w:rPr>
          <w:rFonts w:hint="default" w:ascii="Times New Roman" w:hAnsi="Times New Roman" w:eastAsia="宋体" w:cs="Times New Roman"/>
          <w:color w:val="000000"/>
          <w:sz w:val="32"/>
          <w:szCs w:val="32"/>
          <w:lang w:val="en-US" w:eastAsia="zh-CN"/>
        </w:rPr>
        <w:t>11</w:t>
      </w:r>
      <w:r>
        <w:rPr>
          <w:rFonts w:hint="default" w:ascii="Times New Roman" w:hAnsi="Times New Roman" w:eastAsia="宋体" w:cs="Times New Roman"/>
          <w:color w:val="000000"/>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right="0" w:rightChars="0" w:firstLine="643" w:firstLineChars="200"/>
        <w:textAlignment w:val="auto"/>
        <w:rPr>
          <w:rFonts w:hint="default" w:ascii="Times New Roman" w:hAnsi="Times New Roman" w:cs="Times New Roman"/>
        </w:rPr>
      </w:pPr>
      <w:bookmarkStart w:id="0" w:name="_GoBack"/>
      <w:r>
        <w:rPr>
          <w:rFonts w:hint="default" w:ascii="Times New Roman" w:hAnsi="Times New Roman" w:eastAsia="宋体" w:cs="Times New Roman"/>
          <w:b/>
          <w:color w:val="000000"/>
          <w:sz w:val="32"/>
          <w:szCs w:val="32"/>
        </w:rPr>
        <w:t>（二）运转类支出</w:t>
      </w:r>
      <w:bookmarkEnd w:id="0"/>
      <w:r>
        <w:rPr>
          <w:rFonts w:hint="default" w:ascii="Times New Roman" w:hAnsi="Times New Roman" w:eastAsia="宋体" w:cs="Times New Roman"/>
          <w:b/>
          <w:color w:val="000000"/>
          <w:sz w:val="32"/>
          <w:szCs w:val="32"/>
        </w:rPr>
        <w:t>：</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年年初运转类预算数为</w:t>
      </w:r>
      <w:r>
        <w:rPr>
          <w:rFonts w:hint="default" w:ascii="Times New Roman" w:hAnsi="Times New Roman" w:eastAsia="宋体" w:cs="Times New Roman"/>
          <w:color w:val="000000"/>
          <w:sz w:val="32"/>
          <w:szCs w:val="32"/>
          <w:lang w:val="en-US" w:eastAsia="zh-CN"/>
        </w:rPr>
        <w:t>19</w:t>
      </w:r>
      <w:r>
        <w:rPr>
          <w:rFonts w:hint="default" w:ascii="Times New Roman" w:hAnsi="Times New Roman" w:eastAsia="宋体" w:cs="Times New Roman"/>
          <w:color w:val="000000"/>
          <w:sz w:val="32"/>
          <w:szCs w:val="32"/>
        </w:rPr>
        <w:t>万元，其中包括：办公费</w:t>
      </w:r>
      <w:r>
        <w:rPr>
          <w:rFonts w:hint="default" w:ascii="Times New Roman" w:hAnsi="Times New Roman" w:eastAsia="宋体" w:cs="Times New Roman"/>
          <w:color w:val="000000"/>
          <w:sz w:val="32"/>
          <w:szCs w:val="32"/>
          <w:lang w:val="en-US" w:eastAsia="zh-CN"/>
        </w:rPr>
        <w:t>10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rPr>
        <w:t>工会经费</w:t>
      </w:r>
      <w:r>
        <w:rPr>
          <w:rFonts w:hint="default" w:ascii="Times New Roman" w:hAnsi="Times New Roman" w:eastAsia="宋体" w:cs="Times New Roman"/>
          <w:color w:val="000000"/>
          <w:sz w:val="32"/>
          <w:szCs w:val="32"/>
          <w:lang w:val="en-US" w:eastAsia="zh-CN"/>
        </w:rPr>
        <w:t>1</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福利费</w:t>
      </w:r>
      <w:r>
        <w:rPr>
          <w:rFonts w:hint="default" w:ascii="Times New Roman" w:hAnsi="Times New Roman" w:eastAsia="宋体" w:cs="Times New Roman"/>
          <w:color w:val="000000"/>
          <w:sz w:val="32"/>
          <w:szCs w:val="32"/>
          <w:lang w:val="en-US" w:eastAsia="zh-CN"/>
        </w:rPr>
        <w:t>2</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其他交通费用</w:t>
      </w:r>
      <w:r>
        <w:rPr>
          <w:rFonts w:hint="default" w:ascii="Times New Roman" w:hAnsi="Times New Roman" w:eastAsia="宋体" w:cs="Times New Roman"/>
          <w:color w:val="000000"/>
          <w:sz w:val="32"/>
          <w:szCs w:val="32"/>
          <w:lang w:val="en-US" w:eastAsia="zh-CN"/>
        </w:rPr>
        <w:t>6</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年年初特定目标类预算数为</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万元，其中包括：</w:t>
      </w:r>
      <w:r>
        <w:rPr>
          <w:rFonts w:hint="default" w:ascii="Times New Roman" w:hAnsi="Times New Roman" w:eastAsia="宋体" w:cs="Times New Roman"/>
          <w:color w:val="000000"/>
          <w:sz w:val="32"/>
          <w:szCs w:val="32"/>
          <w:lang w:eastAsia="zh-CN"/>
        </w:rPr>
        <w:t xml:space="preserve"> 网信专项工作经费</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numPr>
          <w:ilvl w:val="0"/>
          <w:numId w:val="2"/>
        </w:num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Style w:val="12"/>
          <w:rFonts w:hint="default" w:ascii="Times New Roman" w:hAnsi="Times New Roman" w:eastAsia="宋体" w:cs="Times New Roman"/>
          <w:color w:val="000000"/>
          <w:sz w:val="32"/>
          <w:szCs w:val="32"/>
          <w:lang w:eastAsia="zh-CN"/>
        </w:rPr>
        <w:t>国有资本经营预算支出</w:t>
      </w:r>
    </w:p>
    <w:p>
      <w:pPr>
        <w:spacing w:before="0" w:beforeAutospacing="0" w:after="2" w:afterAutospacing="0"/>
        <w:ind w:left="0" w:firstLine="660"/>
        <w:rPr>
          <w:rStyle w:val="12"/>
          <w:rFonts w:hint="default" w:ascii="Times New Roman" w:hAnsi="Times New Roman" w:eastAsia="宋体" w:cs="Times New Roman"/>
          <w:color w:val="000000"/>
          <w:sz w:val="32"/>
          <w:szCs w:val="32"/>
          <w:lang w:eastAsia="zh-CN"/>
        </w:rPr>
      </w:pPr>
      <w:r>
        <w:rPr>
          <w:rFonts w:hint="default" w:ascii="Times New Roman" w:hAnsi="Times New Roman" w:eastAsia="宋体" w:cs="Times New Roman"/>
          <w:color w:val="000000"/>
          <w:sz w:val="32"/>
          <w:szCs w:val="32"/>
          <w:shd w:val="clear" w:fill="FFFFFF"/>
        </w:rPr>
        <w:t>本部门无政府性基金安排的支出。</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八</w:t>
      </w:r>
      <w:r>
        <w:rPr>
          <w:rStyle w:val="12"/>
          <w:rFonts w:hint="default" w:ascii="Times New Roman" w:hAnsi="Times New Roman" w:eastAsia="宋体" w:cs="Times New Roman"/>
          <w:color w:val="000000"/>
          <w:sz w:val="32"/>
          <w:szCs w:val="32"/>
        </w:rPr>
        <w:t>、其他重要事项的情况说明</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年本部门机关运行经费</w:t>
      </w:r>
      <w:r>
        <w:rPr>
          <w:rFonts w:hint="default" w:ascii="Times New Roman" w:hAnsi="Times New Roman" w:eastAsia="宋体" w:cs="Times New Roman"/>
          <w:color w:val="000000"/>
          <w:sz w:val="32"/>
          <w:szCs w:val="32"/>
          <w:lang w:val="en-US" w:eastAsia="zh-CN"/>
        </w:rPr>
        <w:t>19</w:t>
      </w:r>
      <w:r>
        <w:rPr>
          <w:rFonts w:hint="default" w:ascii="Times New Roman" w:hAnsi="Times New Roman" w:eastAsia="宋体" w:cs="Times New Roman"/>
          <w:color w:val="000000"/>
          <w:sz w:val="32"/>
          <w:szCs w:val="32"/>
        </w:rPr>
        <w:t>万元，预算与上一年度</w:t>
      </w:r>
      <w:r>
        <w:rPr>
          <w:rFonts w:hint="default" w:ascii="Times New Roman" w:hAnsi="Times New Roman" w:eastAsia="宋体" w:cs="Times New Roman"/>
          <w:color w:val="000000"/>
          <w:sz w:val="32"/>
          <w:szCs w:val="32"/>
          <w:lang w:val="en-US" w:eastAsia="zh-CN"/>
        </w:rPr>
        <w:t>比上年预算增加9万元，主要原因是我单位为2024年6月新成立单位</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年本部门政府采购预算总额</w:t>
      </w:r>
      <w:r>
        <w:rPr>
          <w:rFonts w:hint="default" w:ascii="Times New Roman" w:hAnsi="Times New Roman" w:eastAsia="宋体" w:cs="Times New Roman"/>
          <w:color w:val="000000"/>
          <w:sz w:val="32"/>
          <w:szCs w:val="32"/>
          <w:lang w:val="en-US" w:eastAsia="zh-CN"/>
        </w:rPr>
        <w:t>44.53</w:t>
      </w:r>
      <w:r>
        <w:rPr>
          <w:rFonts w:hint="default" w:ascii="Times New Roman" w:hAnsi="Times New Roman" w:eastAsia="宋体" w:cs="Times New Roman"/>
          <w:color w:val="000000"/>
          <w:sz w:val="32"/>
          <w:szCs w:val="32"/>
        </w:rPr>
        <w:t>万元，其中，货物类采购预算</w:t>
      </w:r>
      <w:r>
        <w:rPr>
          <w:rFonts w:hint="default" w:ascii="Times New Roman" w:hAnsi="Times New Roman" w:eastAsia="宋体" w:cs="Times New Roman"/>
          <w:color w:val="000000"/>
          <w:sz w:val="32"/>
          <w:szCs w:val="32"/>
          <w:lang w:val="en-US" w:eastAsia="zh-CN"/>
        </w:rPr>
        <w:t>13.81</w:t>
      </w:r>
      <w:r>
        <w:rPr>
          <w:rFonts w:hint="default" w:ascii="Times New Roman" w:hAnsi="Times New Roman" w:eastAsia="宋体" w:cs="Times New Roman"/>
          <w:color w:val="000000"/>
          <w:sz w:val="32"/>
          <w:szCs w:val="32"/>
        </w:rPr>
        <w:t>万元；服务类采购预算</w:t>
      </w:r>
      <w:r>
        <w:rPr>
          <w:rFonts w:hint="default" w:ascii="Times New Roman" w:hAnsi="Times New Roman" w:eastAsia="宋体" w:cs="Times New Roman"/>
          <w:color w:val="000000"/>
          <w:sz w:val="32"/>
          <w:szCs w:val="32"/>
          <w:lang w:val="en-US" w:eastAsia="zh-CN"/>
        </w:rPr>
        <w:t>30.72</w:t>
      </w:r>
      <w:r>
        <w:rPr>
          <w:rFonts w:hint="default" w:ascii="Times New Roman" w:hAnsi="Times New Roman" w:eastAsia="宋体" w:cs="Times New Roman"/>
          <w:color w:val="000000"/>
          <w:sz w:val="32"/>
          <w:szCs w:val="32"/>
        </w:rPr>
        <w:t>万元。</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年12月底，本部门共有公务用车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年拟新增配置公务用车</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辆；新增配备单位价值50万元以上通用设备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台，单位价值100万元以上专用设备</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台。</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年部门整体支出绩效目标的金额为</w:t>
      </w:r>
      <w:r>
        <w:rPr>
          <w:rFonts w:hint="default" w:ascii="Times New Roman" w:hAnsi="Times New Roman" w:eastAsia="宋体" w:cs="Times New Roman"/>
          <w:color w:val="000000"/>
          <w:sz w:val="32"/>
          <w:szCs w:val="32"/>
          <w:lang w:val="en-US" w:eastAsia="zh-CN"/>
        </w:rPr>
        <w:t>179</w:t>
      </w:r>
      <w:r>
        <w:rPr>
          <w:rFonts w:hint="default" w:ascii="Times New Roman" w:hAnsi="Times New Roman" w:eastAsia="宋体" w:cs="Times New Roman"/>
          <w:color w:val="000000"/>
          <w:sz w:val="32"/>
          <w:szCs w:val="32"/>
        </w:rPr>
        <w:t>万元，基本支出</w:t>
      </w:r>
      <w:r>
        <w:rPr>
          <w:rFonts w:hint="default" w:ascii="Times New Roman" w:hAnsi="Times New Roman" w:eastAsia="宋体" w:cs="Times New Roman"/>
          <w:color w:val="000000"/>
          <w:sz w:val="32"/>
          <w:szCs w:val="32"/>
          <w:lang w:val="en-US" w:eastAsia="zh-CN"/>
        </w:rPr>
        <w:t>129</w:t>
      </w:r>
      <w:r>
        <w:rPr>
          <w:rFonts w:hint="default" w:ascii="Times New Roman" w:hAnsi="Times New Roman" w:eastAsia="宋体" w:cs="Times New Roman"/>
          <w:color w:val="000000"/>
          <w:sz w:val="32"/>
          <w:szCs w:val="32"/>
        </w:rPr>
        <w:t>万元，项目支出</w:t>
      </w:r>
      <w:r>
        <w:rPr>
          <w:rFonts w:hint="default" w:ascii="Times New Roman" w:hAnsi="Times New Roman" w:eastAsia="宋体" w:cs="Times New Roman"/>
          <w:color w:val="000000"/>
          <w:sz w:val="32"/>
          <w:szCs w:val="32"/>
          <w:lang w:val="en-US" w:eastAsia="zh-CN"/>
        </w:rPr>
        <w:t>50</w:t>
      </w:r>
      <w:r>
        <w:rPr>
          <w:rFonts w:hint="default" w:ascii="Times New Roman" w:hAnsi="Times New Roman" w:eastAsia="宋体" w:cs="Times New Roman"/>
          <w:color w:val="000000"/>
          <w:sz w:val="32"/>
          <w:szCs w:val="32"/>
        </w:rPr>
        <w:t>万元。具体绩效目标详见附表。</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年一般公共预算拨款“三公”经费预算数为</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年“三公”经费预算较202</w:t>
      </w:r>
      <w:r>
        <w:rPr>
          <w:rFonts w:hint="default" w:ascii="Times New Roman" w:hAnsi="Times New Roman" w:eastAsia="宋体" w:cs="Times New Roman"/>
          <w:color w:val="000000"/>
          <w:sz w:val="32"/>
          <w:szCs w:val="32"/>
          <w:lang w:val="en-US" w:eastAsia="zh-CN"/>
        </w:rPr>
        <w:t>4</w:t>
      </w:r>
      <w:r>
        <w:rPr>
          <w:rFonts w:hint="default" w:ascii="Times New Roman" w:hAnsi="Times New Roman" w:eastAsia="宋体" w:cs="Times New Roman"/>
          <w:color w:val="000000"/>
          <w:sz w:val="32"/>
          <w:szCs w:val="32"/>
        </w:rPr>
        <w:t>年</w:t>
      </w:r>
      <w:r>
        <w:rPr>
          <w:rFonts w:hint="default" w:ascii="Times New Roman" w:hAnsi="Times New Roman" w:eastAsia="宋体" w:cs="Times New Roman"/>
          <w:color w:val="000000"/>
          <w:sz w:val="32"/>
          <w:szCs w:val="32"/>
          <w:lang w:eastAsia="zh-CN"/>
        </w:rPr>
        <w:t>持平</w:t>
      </w:r>
      <w:r>
        <w:rPr>
          <w:rFonts w:hint="default" w:ascii="Times New Roman" w:hAnsi="Times New Roman" w:eastAsia="宋体" w:cs="Times New Roman"/>
          <w:color w:val="000000"/>
          <w:sz w:val="32"/>
          <w:szCs w:val="32"/>
        </w:rPr>
        <w:t>，主要</w:t>
      </w:r>
      <w:r>
        <w:rPr>
          <w:rFonts w:hint="default" w:ascii="Times New Roman" w:hAnsi="Times New Roman" w:eastAsia="宋体" w:cs="Times New Roman"/>
          <w:color w:val="000000"/>
          <w:sz w:val="32"/>
          <w:szCs w:val="32"/>
          <w:lang w:eastAsia="zh-CN"/>
        </w:rPr>
        <w:t>原因</w:t>
      </w:r>
      <w:r>
        <w:rPr>
          <w:rFonts w:hint="default" w:ascii="Times New Roman" w:hAnsi="Times New Roman" w:eastAsia="宋体" w:cs="Times New Roman"/>
          <w:color w:val="000000"/>
          <w:sz w:val="32"/>
          <w:szCs w:val="32"/>
        </w:rPr>
        <w:t>是</w:t>
      </w:r>
      <w:r>
        <w:rPr>
          <w:rFonts w:hint="default" w:ascii="Times New Roman" w:hAnsi="Times New Roman" w:eastAsia="宋体" w:cs="Times New Roman"/>
          <w:color w:val="000000"/>
          <w:sz w:val="32"/>
          <w:szCs w:val="32"/>
          <w:lang w:val="en-US" w:eastAsia="zh-CN"/>
        </w:rPr>
        <w:t>均无“三公”经费需求</w:t>
      </w:r>
      <w:r>
        <w:rPr>
          <w:rFonts w:hint="default" w:ascii="Times New Roman" w:hAnsi="Times New Roman" w:eastAsia="宋体" w:cs="Times New Roman"/>
          <w:color w:val="000000"/>
          <w:sz w:val="32"/>
          <w:szCs w:val="32"/>
        </w:rPr>
        <w:t>。</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eastAsia="宋体" w:cs="Times New Roman"/>
          <w:lang w:eastAsia="zh-CN"/>
        </w:rPr>
      </w:pPr>
      <w:r>
        <w:rPr>
          <w:rFonts w:hint="default" w:ascii="Times New Roman" w:hAnsi="Times New Roman" w:eastAsia="宋体" w:cs="Times New Roman"/>
          <w:color w:val="000000"/>
          <w:sz w:val="32"/>
          <w:szCs w:val="32"/>
        </w:rPr>
        <w:t>202</w:t>
      </w:r>
      <w:r>
        <w:rPr>
          <w:rFonts w:hint="default" w:ascii="Times New Roman" w:hAnsi="Times New Roman" w:eastAsia="宋体" w:cs="Times New Roman"/>
          <w:color w:val="000000"/>
          <w:sz w:val="32"/>
          <w:szCs w:val="32"/>
          <w:lang w:val="en-US" w:eastAsia="zh-CN"/>
        </w:rPr>
        <w:t>5</w:t>
      </w:r>
      <w:r>
        <w:rPr>
          <w:rFonts w:hint="default" w:ascii="Times New Roman" w:hAnsi="Times New Roman" w:eastAsia="宋体" w:cs="Times New Roman"/>
          <w:color w:val="000000"/>
          <w:sz w:val="32"/>
          <w:szCs w:val="32"/>
        </w:rPr>
        <w:t>年预算安排会议费</w:t>
      </w:r>
      <w:r>
        <w:rPr>
          <w:rFonts w:hint="default" w:ascii="Times New Roman" w:hAnsi="Times New Roman" w:eastAsia="宋体" w:cs="Times New Roman"/>
          <w:color w:val="000000"/>
          <w:sz w:val="32"/>
          <w:szCs w:val="32"/>
          <w:lang w:val="en-US" w:eastAsia="zh-CN"/>
        </w:rPr>
        <w:t>0</w:t>
      </w:r>
      <w:r>
        <w:rPr>
          <w:rFonts w:hint="default" w:ascii="Times New Roman" w:hAnsi="Times New Roman" w:eastAsia="宋体" w:cs="Times New Roman"/>
          <w:color w:val="000000"/>
          <w:sz w:val="32"/>
          <w:szCs w:val="32"/>
        </w:rPr>
        <w:t>万元</w:t>
      </w:r>
      <w:r>
        <w:rPr>
          <w:rFonts w:hint="default" w:ascii="Times New Roman" w:hAnsi="Times New Roman" w:eastAsia="宋体" w:cs="Times New Roman"/>
          <w:color w:val="000000"/>
          <w:sz w:val="32"/>
          <w:szCs w:val="32"/>
          <w:lang w:eastAsia="zh-CN"/>
        </w:rPr>
        <w:t>，我单位</w:t>
      </w:r>
      <w:r>
        <w:rPr>
          <w:rFonts w:hint="default" w:ascii="Times New Roman" w:hAnsi="Times New Roman" w:eastAsia="宋体" w:cs="Times New Roman"/>
          <w:color w:val="000000"/>
          <w:sz w:val="32"/>
          <w:szCs w:val="32"/>
          <w:lang w:val="en-US" w:eastAsia="zh-CN"/>
        </w:rPr>
        <w:t>2025年度无会议费预算支出</w:t>
      </w:r>
      <w:r>
        <w:rPr>
          <w:rFonts w:hint="default" w:ascii="Times New Roman" w:hAnsi="Times New Roman" w:eastAsia="宋体" w:cs="Times New Roman"/>
          <w:color w:val="000000"/>
          <w:sz w:val="32"/>
          <w:szCs w:val="32"/>
          <w:lang w:eastAsia="zh-CN"/>
        </w:rPr>
        <w:t>。</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2025年预算安排培训费0万元，我单位2025年度无培训费预算支出。</w:t>
      </w:r>
    </w:p>
    <w:p>
      <w:pPr>
        <w:spacing w:before="0" w:beforeAutospacing="0" w:after="2" w:afterAutospacing="0"/>
        <w:ind w:left="0" w:firstLine="660"/>
        <w:rPr>
          <w:rFonts w:hint="default" w:ascii="Times New Roman" w:hAnsi="Times New Roman" w:eastAsia="宋体" w:cs="Times New Roman"/>
          <w:color w:val="000000"/>
          <w:sz w:val="32"/>
          <w:szCs w:val="32"/>
          <w:lang w:val="en-US" w:eastAsia="zh-CN"/>
        </w:rPr>
      </w:pPr>
      <w:r>
        <w:rPr>
          <w:rFonts w:hint="default" w:ascii="Times New Roman" w:hAnsi="Times New Roman" w:eastAsia="宋体" w:cs="Times New Roman"/>
          <w:color w:val="000000"/>
          <w:sz w:val="32"/>
          <w:szCs w:val="32"/>
          <w:lang w:val="en-US" w:eastAsia="zh-CN"/>
        </w:rPr>
        <w:t xml:space="preserve">未举办节庆、晚会、论坛、赛事活动，经费预算0万元。 </w:t>
      </w:r>
    </w:p>
    <w:p>
      <w:pPr>
        <w:spacing w:before="0" w:beforeAutospacing="0" w:after="2" w:afterAutospacing="0"/>
        <w:ind w:left="0"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w:t>
      </w:r>
      <w:r>
        <w:rPr>
          <w:rFonts w:hint="default" w:ascii="Times New Roman" w:hAnsi="Times New Roman" w:eastAsia="宋体" w:cs="Times New Roman"/>
          <w:color w:val="000000"/>
          <w:sz w:val="32"/>
          <w:szCs w:val="32"/>
          <w:lang w:eastAsia="zh-CN"/>
        </w:rPr>
        <w:t>人民</w:t>
      </w:r>
      <w:r>
        <w:rPr>
          <w:rFonts w:hint="default" w:ascii="Times New Roman" w:hAnsi="Times New Roman" w:eastAsia="宋体" w:cs="Times New Roman"/>
          <w:color w:val="000000"/>
          <w:sz w:val="32"/>
          <w:szCs w:val="32"/>
        </w:rPr>
        <w:t>政府门户网站公开。</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lang w:eastAsia="zh-CN"/>
        </w:rPr>
        <w:t>九</w:t>
      </w:r>
      <w:r>
        <w:rPr>
          <w:rStyle w:val="12"/>
          <w:rFonts w:hint="default" w:ascii="Times New Roman" w:hAnsi="Times New Roman" w:eastAsia="宋体" w:cs="Times New Roman"/>
          <w:color w:val="000000"/>
          <w:sz w:val="32"/>
          <w:szCs w:val="32"/>
        </w:rPr>
        <w:t>、名词解释</w:t>
      </w:r>
      <w:r>
        <w:rPr>
          <w:rFonts w:hint="default" w:ascii="Times New Roman" w:hAnsi="Times New Roman" w:cs="Times New Roman"/>
          <w:color w:val="000000"/>
        </w:rPr>
        <w:t xml:space="preserve"> </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before="0" w:beforeAutospacing="0" w:after="2" w:afterAutospacing="0"/>
        <w:ind w:left="0"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ind w:left="0" w:firstLine="660"/>
        <w:rPr>
          <w:rFonts w:hint="default" w:ascii="Times New Roman" w:hAnsi="Times New Roman" w:cs="Times New Roman"/>
        </w:rPr>
      </w:pPr>
    </w:p>
    <w:p>
      <w:pPr>
        <w:spacing w:before="0" w:beforeAutospacing="0" w:after="2" w:afterAutospacing="0"/>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w:t>
      </w:r>
      <w:r>
        <w:rPr>
          <w:rStyle w:val="12"/>
          <w:rFonts w:hint="default" w:ascii="Times New Roman" w:hAnsi="Times New Roman" w:eastAsia="宋体" w:cs="Times New Roman"/>
          <w:color w:val="000000"/>
          <w:sz w:val="40"/>
          <w:szCs w:val="40"/>
          <w:lang w:val="en-US" w:eastAsia="zh-CN"/>
        </w:rPr>
        <w:t>5</w:t>
      </w:r>
      <w:r>
        <w:rPr>
          <w:rStyle w:val="12"/>
          <w:rFonts w:hint="default" w:ascii="Times New Roman" w:hAnsi="Times New Roman" w:eastAsia="宋体" w:cs="Times New Roman"/>
          <w:color w:val="000000"/>
          <w:sz w:val="40"/>
          <w:szCs w:val="40"/>
        </w:rPr>
        <w:t>年部门预算表</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before="0" w:beforeAutospacing="0" w:after="2" w:afterAutospacing="0"/>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3F8EAB66"/>
    <w:multiLevelType w:val="singleLevel"/>
    <w:tmpl w:val="3F8EAB6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MGY4MDU2NzcyZjhhMGE2YTI3MjRhNGZmMzFkZmYifQ=="/>
    <w:docVar w:name="KSO_WPS_MARK_KEY" w:val="088ed08e-40d3-4249-9486-bef68dc6f042"/>
  </w:docVars>
  <w:rsids>
    <w:rsidRoot w:val="00000000"/>
    <w:rsid w:val="019C1745"/>
    <w:rsid w:val="06B06F0E"/>
    <w:rsid w:val="077B68BF"/>
    <w:rsid w:val="0AB55AC9"/>
    <w:rsid w:val="0D3C4F80"/>
    <w:rsid w:val="0EE130CF"/>
    <w:rsid w:val="0F6956C4"/>
    <w:rsid w:val="115E60CE"/>
    <w:rsid w:val="141146D3"/>
    <w:rsid w:val="14784A5D"/>
    <w:rsid w:val="17A67AC2"/>
    <w:rsid w:val="1823790B"/>
    <w:rsid w:val="18355884"/>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3295289"/>
    <w:rsid w:val="342D7D62"/>
    <w:rsid w:val="3B91694A"/>
    <w:rsid w:val="3E3451B3"/>
    <w:rsid w:val="3E7A1A0D"/>
    <w:rsid w:val="410D2834"/>
    <w:rsid w:val="44D01606"/>
    <w:rsid w:val="450B5C90"/>
    <w:rsid w:val="452655C6"/>
    <w:rsid w:val="4A7F176D"/>
    <w:rsid w:val="4BD94BB6"/>
    <w:rsid w:val="4C0A58AA"/>
    <w:rsid w:val="4C5C3A28"/>
    <w:rsid w:val="4D801F4B"/>
    <w:rsid w:val="50F04351"/>
    <w:rsid w:val="51202704"/>
    <w:rsid w:val="536461B4"/>
    <w:rsid w:val="553426D6"/>
    <w:rsid w:val="55870ECF"/>
    <w:rsid w:val="564F73D8"/>
    <w:rsid w:val="56BC015E"/>
    <w:rsid w:val="5A0510BB"/>
    <w:rsid w:val="5B791423"/>
    <w:rsid w:val="5EBD76F3"/>
    <w:rsid w:val="61EB714F"/>
    <w:rsid w:val="636C2521"/>
    <w:rsid w:val="6DE86669"/>
    <w:rsid w:val="71C64208"/>
    <w:rsid w:val="74B742EE"/>
    <w:rsid w:val="76CF33C0"/>
    <w:rsid w:val="77EE03ED"/>
    <w:rsid w:val="7959640F"/>
    <w:rsid w:val="7A394809"/>
    <w:rsid w:val="7A806876"/>
    <w:rsid w:val="7CD203EF"/>
    <w:rsid w:val="7D0564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 w:type="paragraph" w:styleId="2">
    <w:name w:val="heading 1"/>
    <w:basedOn w:val="1"/>
    <w:next w:val="1"/>
    <w:qFormat/>
    <w:uiPriority w:val="0"/>
    <w:pPr>
      <w:widowControl/>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6">
    <w:name w:val="heading 5"/>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widowControl/>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bidi="ar"/>
    </w:rPr>
  </w:style>
  <w:style w:type="character" w:styleId="12">
    <w:name w:val="Strong"/>
    <w:basedOn w:val="11"/>
    <w:qFormat/>
    <w:uiPriority w:val="0"/>
    <w:rPr>
      <w:b/>
    </w:rPr>
  </w:style>
  <w:style w:type="paragraph" w:customStyle="1" w:styleId="13">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4179</Words>
  <Characters>4343</Characters>
  <TotalTime>21</TotalTime>
  <ScaleCrop>false</ScaleCrop>
  <LinksUpToDate>false</LinksUpToDate>
  <CharactersWithSpaces>4433</CharactersWithSpaces>
  <Application>WPS Office_11.1.0.10168_F1E327BC-269C-435d-A152-05C5408002CA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2025-06-20T07:56:10Z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CCFC61D2BB09482A8F7923A1E9E87578_13</vt:lpwstr>
  </property>
  <property fmtid="{D5CDD505-2E9C-101B-9397-08002B2CF9AE}" pid="4" name="KSOTemplateDocerSaveRecord">
    <vt:lpwstr>eyJoZGlkIjoiM2ZmNzhiOWVlMDA2YzlmN2YyZDNhZmE4MTYxODcwMzgiLCJ1c2VySWQiOiIzODIxOTI3OTYifQ==</vt:lpwstr>
  </property>
</Properties>
</file>