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default" w:ascii="Times New Roman" w:hAnsi="Times New Roman" w:cs="Times New Roman"/>
        </w:rPr>
      </w:pPr>
      <w:r>
        <w:rPr>
          <w:rStyle w:val="13"/>
          <w:rFonts w:hint="default" w:ascii="Times New Roman" w:hAnsi="Times New Roman" w:eastAsia="宋体" w:cs="Times New Roman"/>
          <w:color w:val="000000"/>
          <w:sz w:val="48"/>
          <w:szCs w:val="48"/>
        </w:rPr>
        <w:t>202</w:t>
      </w:r>
      <w:r>
        <w:rPr>
          <w:rStyle w:val="13"/>
          <w:rFonts w:hint="default" w:ascii="Times New Roman" w:hAnsi="Times New Roman" w:eastAsia="宋体" w:cs="Times New Roman"/>
          <w:color w:val="000000"/>
          <w:sz w:val="48"/>
          <w:szCs w:val="48"/>
          <w:lang w:val="en-US" w:eastAsia="zh-CN"/>
        </w:rPr>
        <w:t>5</w:t>
      </w:r>
      <w:r>
        <w:rPr>
          <w:rStyle w:val="13"/>
          <w:rFonts w:hint="default" w:ascii="Times New Roman" w:hAnsi="Times New Roman" w:eastAsia="宋体" w:cs="Times New Roman"/>
          <w:color w:val="000000"/>
          <w:sz w:val="48"/>
          <w:szCs w:val="48"/>
        </w:rPr>
        <w:t>年度攸</w:t>
      </w:r>
      <w:r>
        <w:rPr>
          <w:rStyle w:val="13"/>
          <w:rFonts w:hint="default" w:ascii="Times New Roman" w:hAnsi="Times New Roman" w:eastAsia="宋体" w:cs="Times New Roman"/>
          <w:color w:val="000000"/>
          <w:sz w:val="48"/>
          <w:szCs w:val="48"/>
          <w:lang w:eastAsia="zh-CN"/>
        </w:rPr>
        <w:t>县财政局</w:t>
      </w:r>
      <w:r>
        <w:rPr>
          <w:rStyle w:val="13"/>
          <w:rFonts w:hint="default" w:ascii="Times New Roman" w:hAnsi="Times New Roman" w:eastAsia="宋体" w:cs="Times New Roman"/>
          <w:color w:val="000000"/>
          <w:sz w:val="48"/>
          <w:szCs w:val="48"/>
        </w:rPr>
        <w:t>部门预算公开说明</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Style w:val="13"/>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第一部分 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before="0" w:beforeAutospacing="0" w:after="2" w:afterAutospacing="0"/>
        <w:ind w:left="0"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lang w:eastAsia="zh-CN"/>
        </w:rPr>
        <w:t>七</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八</w:t>
      </w:r>
      <w:r>
        <w:rPr>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九</w:t>
      </w:r>
      <w:r>
        <w:rPr>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第二部分</w:t>
      </w:r>
      <w:r>
        <w:rPr>
          <w:rFonts w:hint="default" w:ascii="Times New Roman" w:hAnsi="Times New Roman" w:cs="Times New Roman"/>
          <w:b/>
          <w:color w:val="000000"/>
        </w:rPr>
        <w:t xml:space="preserve"> </w:t>
      </w:r>
      <w:r>
        <w:rPr>
          <w:rFonts w:hint="default" w:ascii="Times New Roman" w:hAnsi="Times New Roman" w:eastAsia="宋体" w:cs="Times New Roman"/>
          <w:b/>
          <w:color w:val="000000"/>
          <w:sz w:val="32"/>
          <w:szCs w:val="32"/>
        </w:rPr>
        <w:t>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Style w:val="13"/>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3"/>
          <w:rFonts w:hint="default" w:ascii="Times New Roman" w:hAnsi="Times New Roman" w:eastAsia="宋体" w:cs="Times New Roman"/>
          <w:color w:val="000000"/>
          <w:sz w:val="40"/>
          <w:szCs w:val="40"/>
        </w:rPr>
        <w:t>第一部分 202</w:t>
      </w:r>
      <w:r>
        <w:rPr>
          <w:rStyle w:val="13"/>
          <w:rFonts w:hint="default" w:ascii="Times New Roman" w:hAnsi="Times New Roman" w:eastAsia="宋体" w:cs="Times New Roman"/>
          <w:color w:val="000000"/>
          <w:sz w:val="40"/>
          <w:szCs w:val="40"/>
          <w:lang w:val="en-US" w:eastAsia="zh-CN"/>
        </w:rPr>
        <w:t>5</w:t>
      </w:r>
      <w:r>
        <w:rPr>
          <w:rStyle w:val="13"/>
          <w:rFonts w:hint="default" w:ascii="Times New Roman" w:hAnsi="Times New Roman" w:eastAsia="宋体" w:cs="Times New Roman"/>
          <w:color w:val="000000"/>
          <w:sz w:val="40"/>
          <w:szCs w:val="40"/>
        </w:rPr>
        <w:t>年部门预算说明</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cs="Times New Roman"/>
        </w:rPr>
      </w:pPr>
      <w:r>
        <w:rPr>
          <w:rStyle w:val="13"/>
          <w:rFonts w:hint="default" w:ascii="Times New Roman" w:hAnsi="Times New Roman" w:eastAsia="宋体" w:cs="Times New Roman"/>
          <w:color w:val="000000"/>
          <w:sz w:val="32"/>
          <w:szCs w:val="32"/>
        </w:rPr>
        <w:t>一、部门基本概况</w:t>
      </w:r>
      <w:r>
        <w:rPr>
          <w:rStyle w:val="13"/>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3"/>
          <w:rFonts w:hint="default" w:ascii="Times New Roman" w:hAnsi="Times New Roman" w:eastAsia="宋体" w:cs="Times New Roman"/>
          <w:b/>
          <w:color w:val="000000"/>
          <w:sz w:val="32"/>
          <w:szCs w:val="32"/>
        </w:rPr>
        <w:t>本部门主要职责是：</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eastAsiaTheme="minorEastAsia"/>
          <w:sz w:val="32"/>
          <w:szCs w:val="32"/>
        </w:rPr>
      </w:pPr>
      <w:r>
        <w:rPr>
          <w:rFonts w:hint="default" w:ascii="Times New Roman" w:hAnsi="Times New Roman" w:cs="Times New Roman" w:eastAsiaTheme="minorEastAsia"/>
          <w:color w:val="000000"/>
          <w:sz w:val="32"/>
          <w:szCs w:val="32"/>
        </w:rPr>
        <w:t>1、</w:t>
      </w:r>
      <w:r>
        <w:rPr>
          <w:rFonts w:hint="default" w:ascii="Times New Roman" w:hAnsi="Times New Roman" w:cs="Times New Roman" w:eastAsiaTheme="minorEastAsia"/>
          <w:kern w:val="2"/>
          <w:sz w:val="32"/>
          <w:szCs w:val="32"/>
        </w:rPr>
        <w:t>贯彻执行国家、省、市财政法律、法规和方针、政策；深化财税体制改革；拟订和执行全县财政政策、改革方案，指导全县财政工作</w:t>
      </w:r>
      <w:r>
        <w:rPr>
          <w:rFonts w:hint="default" w:ascii="Times New Roman" w:hAnsi="Times New Roman" w:cs="Times New Roman" w:eastAsiaTheme="minorEastAsia"/>
          <w:kern w:val="2"/>
          <w:sz w:val="32"/>
          <w:szCs w:val="32"/>
          <w:lang w:eastAsia="zh-CN"/>
        </w:rPr>
        <w:t>。</w:t>
      </w:r>
      <w:r>
        <w:rPr>
          <w:rFonts w:hint="default" w:ascii="Times New Roman" w:hAnsi="Times New Roman" w:cs="Times New Roman" w:eastAsiaTheme="minorEastAsia"/>
          <w:color w:val="000000"/>
          <w:sz w:val="32"/>
          <w:szCs w:val="32"/>
        </w:rPr>
        <w:t xml:space="preserve"> </w:t>
      </w:r>
    </w:p>
    <w:p>
      <w:pPr>
        <w:spacing w:before="0" w:beforeAutospacing="0" w:after="2" w:afterAutospacing="0"/>
        <w:ind w:left="0" w:firstLine="630"/>
        <w:rPr>
          <w:rFonts w:hint="default" w:ascii="Times New Roman" w:hAnsi="Times New Roman" w:cs="Times New Roman" w:eastAsiaTheme="minorEastAsia"/>
          <w:sz w:val="32"/>
          <w:szCs w:val="32"/>
        </w:rPr>
      </w:pPr>
      <w:r>
        <w:rPr>
          <w:rFonts w:hint="default" w:ascii="Times New Roman" w:hAnsi="Times New Roman" w:cs="Times New Roman" w:eastAsiaTheme="minorEastAsia"/>
          <w:color w:val="000000"/>
          <w:sz w:val="32"/>
          <w:szCs w:val="32"/>
        </w:rPr>
        <w:t>2、</w:t>
      </w:r>
      <w:r>
        <w:rPr>
          <w:rFonts w:hint="default" w:ascii="Times New Roman" w:hAnsi="Times New Roman" w:cs="Times New Roman" w:eastAsiaTheme="minorEastAsia"/>
          <w:kern w:val="2"/>
          <w:sz w:val="32"/>
          <w:szCs w:val="32"/>
        </w:rPr>
        <w:t>拟订和执行财政、财务、会计管理的制度和办法；检查反映财政收支管理中的重大问题，提出加强财政管理的政策和建议</w:t>
      </w:r>
      <w:r>
        <w:rPr>
          <w:rFonts w:hint="default" w:ascii="Times New Roman" w:hAnsi="Times New Roman" w:cs="Times New Roman" w:eastAsiaTheme="minorEastAsia"/>
          <w:color w:val="000000"/>
          <w:sz w:val="32"/>
          <w:szCs w:val="32"/>
        </w:rPr>
        <w:t xml:space="preserve">。 </w:t>
      </w:r>
    </w:p>
    <w:p>
      <w:pPr>
        <w:spacing w:before="0" w:beforeAutospacing="0" w:after="2" w:afterAutospacing="0"/>
        <w:ind w:left="0" w:firstLine="630"/>
        <w:rPr>
          <w:rFonts w:hint="default" w:ascii="Times New Roman" w:hAnsi="Times New Roman" w:cs="Times New Roman" w:eastAsiaTheme="minorEastAsia"/>
          <w:sz w:val="32"/>
          <w:szCs w:val="32"/>
        </w:rPr>
      </w:pPr>
      <w:r>
        <w:rPr>
          <w:rFonts w:hint="default" w:ascii="Times New Roman" w:hAnsi="Times New Roman" w:cs="Times New Roman" w:eastAsiaTheme="minorEastAsia"/>
          <w:color w:val="000000"/>
          <w:sz w:val="32"/>
          <w:szCs w:val="32"/>
        </w:rPr>
        <w:t>3、</w:t>
      </w:r>
      <w:r>
        <w:rPr>
          <w:rFonts w:hint="default" w:ascii="Times New Roman" w:hAnsi="Times New Roman" w:cs="Times New Roman" w:eastAsiaTheme="minorEastAsia"/>
          <w:kern w:val="2"/>
          <w:sz w:val="32"/>
          <w:szCs w:val="32"/>
        </w:rPr>
        <w:t>负责本级各项财政收支管理的工作；负责编制本级年度财政预算草案并组织实施；负责全县财政总决算、部门决算和政府综合财务报告工作</w:t>
      </w:r>
      <w:r>
        <w:rPr>
          <w:rFonts w:hint="default" w:ascii="Times New Roman" w:hAnsi="Times New Roman" w:cs="Times New Roman" w:eastAsiaTheme="minorEastAsia"/>
          <w:color w:val="000000"/>
          <w:sz w:val="32"/>
          <w:szCs w:val="32"/>
        </w:rPr>
        <w:t xml:space="preserve">。 </w:t>
      </w:r>
    </w:p>
    <w:p>
      <w:pPr>
        <w:spacing w:before="0" w:beforeAutospacing="0" w:after="2" w:afterAutospacing="0"/>
        <w:ind w:left="0" w:firstLine="630"/>
        <w:rPr>
          <w:rFonts w:hint="default" w:ascii="Times New Roman" w:hAnsi="Times New Roman" w:cs="Times New Roman" w:eastAsiaTheme="minorEastAsia"/>
          <w:sz w:val="32"/>
          <w:szCs w:val="32"/>
        </w:rPr>
      </w:pPr>
      <w:r>
        <w:rPr>
          <w:rFonts w:hint="default" w:ascii="Times New Roman" w:hAnsi="Times New Roman" w:cs="Times New Roman" w:eastAsiaTheme="minorEastAsia"/>
          <w:color w:val="000000"/>
          <w:sz w:val="32"/>
          <w:szCs w:val="32"/>
        </w:rPr>
        <w:t>4、</w:t>
      </w:r>
      <w:r>
        <w:rPr>
          <w:rFonts w:hint="default" w:ascii="Times New Roman" w:hAnsi="Times New Roman" w:cs="Times New Roman" w:eastAsiaTheme="minorEastAsia"/>
          <w:kern w:val="2"/>
          <w:sz w:val="32"/>
          <w:szCs w:val="32"/>
        </w:rPr>
        <w:t>负责管理政府非税收入、政府性基金、行政事业性收费等各项财政收入；协同有关部门审批收费项目，参与制订、调整收费标准；负责管理收费票据；承担彩票监管工作</w:t>
      </w:r>
      <w:r>
        <w:rPr>
          <w:rFonts w:hint="default" w:ascii="Times New Roman" w:hAnsi="Times New Roman" w:cs="Times New Roman" w:eastAsiaTheme="minorEastAsia"/>
          <w:color w:val="000000"/>
          <w:sz w:val="32"/>
          <w:szCs w:val="32"/>
        </w:rPr>
        <w:t xml:space="preserve">。 </w:t>
      </w:r>
    </w:p>
    <w:p>
      <w:pPr>
        <w:spacing w:before="0" w:beforeAutospacing="0" w:after="2" w:afterAutospacing="0"/>
        <w:ind w:left="0" w:firstLine="630"/>
        <w:rPr>
          <w:rFonts w:hint="default" w:ascii="Times New Roman" w:hAnsi="Times New Roman" w:cs="Times New Roman" w:eastAsiaTheme="minorEastAsia"/>
          <w:color w:val="000000"/>
          <w:sz w:val="32"/>
          <w:szCs w:val="32"/>
        </w:rPr>
      </w:pPr>
      <w:r>
        <w:rPr>
          <w:rFonts w:hint="default" w:ascii="Times New Roman" w:hAnsi="Times New Roman" w:cs="Times New Roman" w:eastAsiaTheme="minorEastAsia"/>
          <w:color w:val="000000"/>
          <w:sz w:val="32"/>
          <w:szCs w:val="32"/>
        </w:rPr>
        <w:t>5、</w:t>
      </w:r>
      <w:r>
        <w:rPr>
          <w:rFonts w:hint="default" w:ascii="Times New Roman" w:hAnsi="Times New Roman" w:cs="Times New Roman" w:eastAsiaTheme="minorEastAsia"/>
          <w:kern w:val="2"/>
          <w:sz w:val="32"/>
          <w:szCs w:val="32"/>
        </w:rPr>
        <w:t>组织制定国库集中收付制度，指导和监督国库管理工作，按规定开展国库现金管理工作；负责全县财政统发工资工作</w:t>
      </w:r>
      <w:r>
        <w:rPr>
          <w:rFonts w:hint="default" w:ascii="Times New Roman" w:hAnsi="Times New Roman" w:cs="Times New Roman" w:eastAsiaTheme="minorEastAsia"/>
          <w:color w:val="000000"/>
          <w:sz w:val="32"/>
          <w:szCs w:val="32"/>
        </w:rPr>
        <w:t xml:space="preserve">。 </w:t>
      </w:r>
    </w:p>
    <w:p>
      <w:pPr>
        <w:spacing w:before="0" w:beforeAutospacing="0" w:after="2" w:afterAutospacing="0"/>
        <w:ind w:left="0" w:firstLine="630"/>
        <w:rPr>
          <w:rFonts w:hint="default" w:ascii="Times New Roman" w:hAnsi="Times New Roman" w:cs="Times New Roman" w:eastAsiaTheme="minorEastAsia"/>
          <w:kern w:val="2"/>
          <w:sz w:val="32"/>
          <w:szCs w:val="32"/>
          <w:lang w:eastAsia="zh-CN"/>
        </w:rPr>
      </w:pPr>
      <w:r>
        <w:rPr>
          <w:rFonts w:hint="default" w:ascii="Times New Roman" w:hAnsi="Times New Roman" w:cs="Times New Roman" w:eastAsiaTheme="minorEastAsia"/>
          <w:color w:val="000000"/>
          <w:sz w:val="32"/>
          <w:szCs w:val="32"/>
          <w:lang w:val="en-US" w:eastAsia="zh-CN"/>
        </w:rPr>
        <w:t>6、</w:t>
      </w:r>
      <w:r>
        <w:rPr>
          <w:rFonts w:hint="default" w:ascii="Times New Roman" w:hAnsi="Times New Roman" w:cs="Times New Roman" w:eastAsiaTheme="minorEastAsia"/>
          <w:kern w:val="2"/>
          <w:sz w:val="32"/>
          <w:szCs w:val="32"/>
        </w:rPr>
        <w:t>指导农村综合配套改革和乡镇财政管理工作；负责组织财政涉农补贴资金的发放和监督工作</w:t>
      </w:r>
      <w:r>
        <w:rPr>
          <w:rFonts w:hint="default" w:ascii="Times New Roman" w:hAnsi="Times New Roman" w:cs="Times New Roman" w:eastAsiaTheme="minorEastAsia"/>
          <w:kern w:val="2"/>
          <w:sz w:val="32"/>
          <w:szCs w:val="32"/>
          <w:lang w:eastAsia="zh-CN"/>
        </w:rPr>
        <w:t>。</w:t>
      </w:r>
    </w:p>
    <w:p>
      <w:pPr>
        <w:spacing w:before="0" w:beforeAutospacing="0" w:after="2" w:afterAutospacing="0"/>
        <w:ind w:left="0" w:firstLine="630"/>
        <w:rPr>
          <w:rFonts w:hint="default" w:ascii="Times New Roman" w:hAnsi="Times New Roman" w:cs="Times New Roman" w:eastAsiaTheme="minorEastAsia"/>
          <w:kern w:val="2"/>
          <w:sz w:val="32"/>
          <w:szCs w:val="32"/>
          <w:lang w:eastAsia="zh-CN"/>
        </w:rPr>
      </w:pPr>
      <w:r>
        <w:rPr>
          <w:rFonts w:hint="default" w:ascii="Times New Roman" w:hAnsi="Times New Roman" w:cs="Times New Roman" w:eastAsiaTheme="minorEastAsia"/>
          <w:kern w:val="2"/>
          <w:sz w:val="32"/>
          <w:szCs w:val="32"/>
          <w:lang w:val="en-US" w:eastAsia="zh-CN"/>
        </w:rPr>
        <w:t>7、</w:t>
      </w:r>
      <w:r>
        <w:rPr>
          <w:rFonts w:hint="default" w:ascii="Times New Roman" w:hAnsi="Times New Roman" w:cs="Times New Roman" w:eastAsiaTheme="minorEastAsia"/>
          <w:kern w:val="2"/>
          <w:sz w:val="32"/>
          <w:szCs w:val="32"/>
        </w:rPr>
        <w:t>监督检查财税法规、政策的执行情况，反映财政收支管理中的重大问题</w:t>
      </w:r>
      <w:r>
        <w:rPr>
          <w:rFonts w:hint="default" w:ascii="Times New Roman" w:hAnsi="Times New Roman" w:cs="Times New Roman" w:eastAsiaTheme="minorEastAsia"/>
          <w:kern w:val="2"/>
          <w:sz w:val="32"/>
          <w:szCs w:val="32"/>
          <w:lang w:eastAsia="zh-CN"/>
        </w:rPr>
        <w:t>。</w:t>
      </w:r>
    </w:p>
    <w:p>
      <w:pPr>
        <w:spacing w:before="0" w:beforeAutospacing="0" w:after="2" w:afterAutospacing="0"/>
        <w:ind w:left="0" w:firstLine="630"/>
        <w:rPr>
          <w:rFonts w:hint="default" w:ascii="Times New Roman" w:hAnsi="Times New Roman" w:cs="Times New Roman" w:eastAsiaTheme="minorEastAsia"/>
          <w:kern w:val="2"/>
          <w:sz w:val="32"/>
          <w:szCs w:val="32"/>
          <w:lang w:val="en-US" w:eastAsia="zh-CN"/>
        </w:rPr>
      </w:pPr>
      <w:r>
        <w:rPr>
          <w:rFonts w:hint="default" w:ascii="Times New Roman" w:hAnsi="Times New Roman" w:cs="Times New Roman" w:eastAsiaTheme="minorEastAsia"/>
          <w:kern w:val="2"/>
          <w:sz w:val="32"/>
          <w:szCs w:val="32"/>
          <w:lang w:val="en-US" w:eastAsia="zh-CN"/>
        </w:rPr>
        <w:t>8、</w:t>
      </w:r>
      <w:r>
        <w:rPr>
          <w:rFonts w:hint="default" w:ascii="Times New Roman" w:hAnsi="Times New Roman" w:cs="Times New Roman" w:eastAsiaTheme="minorEastAsia"/>
          <w:kern w:val="2"/>
          <w:sz w:val="32"/>
          <w:szCs w:val="32"/>
        </w:rPr>
        <w:t>承办县委、县政府交办的其他事项</w:t>
      </w:r>
      <w:r>
        <w:rPr>
          <w:rFonts w:hint="default" w:ascii="Times New Roman" w:hAnsi="Times New Roman" w:cs="Times New Roman" w:eastAsiaTheme="minorEastAsia"/>
          <w:kern w:val="2"/>
          <w:sz w:val="32"/>
          <w:szCs w:val="32"/>
          <w:lang w:eastAsia="zh-CN"/>
        </w:rPr>
        <w:t>。</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b/>
          <w:color w:val="000000"/>
          <w:sz w:val="32"/>
          <w:szCs w:val="32"/>
        </w:rPr>
        <w:t>二、机构设置</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eastAsia="宋体" w:cs="Times New Roman"/>
          <w:color w:val="auto"/>
          <w:sz w:val="32"/>
          <w:szCs w:val="32"/>
          <w:lang w:eastAsia="zh-CN"/>
        </w:rPr>
      </w:pPr>
      <w:r>
        <w:rPr>
          <w:rFonts w:hint="default" w:ascii="Times New Roman" w:hAnsi="Times New Roman" w:eastAsia="宋体" w:cs="Times New Roman"/>
          <w:color w:val="auto"/>
          <w:sz w:val="32"/>
          <w:szCs w:val="32"/>
          <w:lang w:eastAsia="zh-CN"/>
        </w:rPr>
        <w:t>攸县财政局内设机构包括：</w:t>
      </w:r>
      <w:r>
        <w:rPr>
          <w:rFonts w:hint="default" w:ascii="Times New Roman" w:hAnsi="Times New Roman" w:cs="Times New Roman" w:eastAsiaTheme="minorEastAsia"/>
          <w:color w:val="000000"/>
          <w:kern w:val="0"/>
          <w:sz w:val="32"/>
          <w:szCs w:val="32"/>
        </w:rPr>
        <w:t>14个股室</w:t>
      </w:r>
      <w:r>
        <w:rPr>
          <w:rFonts w:hint="default" w:ascii="Times New Roman" w:hAnsi="Times New Roman" w:cs="Times New Roman" w:eastAsiaTheme="minorEastAsia"/>
          <w:color w:val="000000"/>
          <w:kern w:val="0"/>
          <w:sz w:val="32"/>
          <w:szCs w:val="32"/>
          <w:lang w:eastAsia="zh-CN"/>
        </w:rPr>
        <w:t>，</w:t>
      </w:r>
      <w:r>
        <w:rPr>
          <w:rFonts w:hint="default" w:ascii="Times New Roman" w:hAnsi="Times New Roman" w:cs="Times New Roman" w:eastAsiaTheme="minorEastAsia"/>
          <w:kern w:val="2"/>
          <w:sz w:val="32"/>
          <w:szCs w:val="32"/>
          <w:shd w:val="clear" w:fill="FFFFFF"/>
        </w:rPr>
        <w:t>分别为：办公室（法规股）、政工股、综合规划股、预算股（工资统发中心）、国库股、行政政法股（文教股）、社会保障股、农业股、企业股、经济建设股、会计管理股、监督股（绩效管理股）、资产和政府采购管理股、金融与债务股（政府和社会资本合作（PPP）项目管理办公室）。下辖国库集中支付核算中心、财政事务中心、乡财服务中心等3个副科级事业单位。</w:t>
      </w:r>
      <w:r>
        <w:rPr>
          <w:rFonts w:hint="default" w:ascii="Times New Roman" w:hAnsi="Times New Roman" w:cs="Times New Roman" w:eastAsiaTheme="minorEastAsia"/>
          <w:color w:val="000000"/>
          <w:kern w:val="0"/>
          <w:sz w:val="32"/>
          <w:szCs w:val="32"/>
        </w:rPr>
        <w:t>股级事业单位5个，分别是政府采购管理办公室、工资统发中心、重点工程会计集中核算中心、基建评审中心、财政信息管理中心。17个乡镇（街道）财政所由县财政和乡镇共同管理、以县财政为主。</w:t>
      </w:r>
      <w:r>
        <w:rPr>
          <w:rFonts w:hint="default" w:ascii="Times New Roman" w:hAnsi="Times New Roman" w:eastAsia="宋体" w:cs="Times New Roman"/>
          <w:color w:val="auto"/>
          <w:sz w:val="32"/>
          <w:szCs w:val="32"/>
          <w:lang w:eastAsia="zh-CN"/>
        </w:rPr>
        <w:t>本部门现有编制人数</w:t>
      </w:r>
      <w:r>
        <w:rPr>
          <w:rFonts w:hint="default" w:ascii="Times New Roman" w:hAnsi="Times New Roman" w:eastAsia="宋体" w:cs="Times New Roman"/>
          <w:color w:val="auto"/>
          <w:sz w:val="32"/>
          <w:szCs w:val="32"/>
          <w:lang w:val="en-US" w:eastAsia="zh-CN"/>
        </w:rPr>
        <w:t>122</w:t>
      </w:r>
      <w:r>
        <w:rPr>
          <w:rFonts w:hint="default" w:ascii="Times New Roman" w:hAnsi="Times New Roman" w:eastAsia="宋体" w:cs="Times New Roman"/>
          <w:color w:val="auto"/>
          <w:sz w:val="32"/>
          <w:szCs w:val="32"/>
          <w:lang w:eastAsia="zh-CN"/>
        </w:rPr>
        <w:t>名,在编人员</w:t>
      </w:r>
      <w:r>
        <w:rPr>
          <w:rFonts w:hint="default" w:ascii="Times New Roman" w:hAnsi="Times New Roman" w:eastAsia="宋体" w:cs="Times New Roman"/>
          <w:color w:val="auto"/>
          <w:sz w:val="32"/>
          <w:szCs w:val="32"/>
          <w:lang w:val="en-US" w:eastAsia="zh-CN"/>
        </w:rPr>
        <w:t>89</w:t>
      </w:r>
      <w:r>
        <w:rPr>
          <w:rFonts w:hint="default" w:ascii="Times New Roman" w:hAnsi="Times New Roman" w:eastAsia="宋体" w:cs="Times New Roman"/>
          <w:color w:val="auto"/>
          <w:sz w:val="32"/>
          <w:szCs w:val="32"/>
          <w:lang w:eastAsia="zh-CN"/>
        </w:rPr>
        <w:t>人；离退休人数</w:t>
      </w:r>
      <w:r>
        <w:rPr>
          <w:rFonts w:hint="default" w:ascii="Times New Roman" w:hAnsi="Times New Roman" w:eastAsia="宋体" w:cs="Times New Roman"/>
          <w:color w:val="auto"/>
          <w:sz w:val="32"/>
          <w:szCs w:val="32"/>
          <w:lang w:val="en-US" w:eastAsia="zh-CN"/>
        </w:rPr>
        <w:t>128人，其中退休人员128人</w:t>
      </w:r>
      <w:r>
        <w:rPr>
          <w:rFonts w:hint="default" w:ascii="Times New Roman" w:hAnsi="Times New Roman" w:eastAsia="宋体" w:cs="Times New Roman"/>
          <w:color w:val="auto"/>
          <w:sz w:val="32"/>
          <w:szCs w:val="32"/>
          <w:lang w:eastAsia="zh-CN"/>
        </w:rPr>
        <w:t xml:space="preserve">。 </w:t>
      </w:r>
    </w:p>
    <w:p>
      <w:pPr>
        <w:spacing w:before="0" w:beforeAutospacing="0" w:after="2" w:afterAutospacing="0"/>
        <w:ind w:left="0" w:firstLine="627"/>
        <w:rPr>
          <w:rFonts w:hint="default" w:ascii="Times New Roman" w:hAnsi="Times New Roman" w:cs="Times New Roman"/>
        </w:rPr>
      </w:pPr>
      <w:r>
        <w:rPr>
          <w:rStyle w:val="13"/>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eastAsia="等线" w:cs="Times New Roman"/>
          <w:color w:val="auto"/>
          <w:lang w:eastAsia="zh-CN"/>
        </w:rPr>
      </w:pPr>
      <w:r>
        <w:rPr>
          <w:rFonts w:hint="default" w:ascii="Times New Roman" w:hAnsi="Times New Roman" w:eastAsia="宋体" w:cs="Times New Roman"/>
          <w:color w:val="auto"/>
          <w:sz w:val="32"/>
          <w:szCs w:val="32"/>
          <w:lang w:eastAsia="zh-CN"/>
        </w:rPr>
        <w:t>我单位只有本级，没有其他预算单位，因此纳入</w:t>
      </w:r>
      <w:r>
        <w:rPr>
          <w:rFonts w:hint="default" w:ascii="Times New Roman" w:hAnsi="Times New Roman" w:eastAsia="宋体" w:cs="Times New Roman"/>
          <w:color w:val="auto"/>
          <w:sz w:val="32"/>
          <w:szCs w:val="32"/>
          <w:lang w:val="en-US" w:eastAsia="zh-CN"/>
        </w:rPr>
        <w:t>2025年度部门预算编制范围的为攸县财政局单位本级。</w:t>
      </w:r>
    </w:p>
    <w:p>
      <w:pPr>
        <w:spacing w:before="0" w:beforeAutospacing="0" w:after="2" w:afterAutospacing="0"/>
        <w:ind w:left="0" w:firstLine="627"/>
        <w:rPr>
          <w:rFonts w:hint="default" w:ascii="Times New Roman" w:hAnsi="Times New Roman" w:cs="Times New Roman"/>
        </w:rPr>
      </w:pPr>
      <w:r>
        <w:rPr>
          <w:rStyle w:val="13"/>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年部门预算收入包括：一般公共预算拨款、其他收入；支出包括保障部门基本运行的经费：工资福利支出、商品和服务支出、对个人和家庭的补助。具体作如下安排：</w:t>
      </w:r>
    </w:p>
    <w:p>
      <w:pPr>
        <w:spacing w:before="0" w:beforeAutospacing="0" w:after="2" w:afterAutospacing="0"/>
        <w:ind w:left="0" w:firstLine="630"/>
        <w:rPr>
          <w:rFonts w:hint="default" w:ascii="Times New Roman" w:hAnsi="Times New Roman" w:cs="Times New Roman"/>
        </w:rPr>
      </w:pPr>
      <w:r>
        <w:rPr>
          <w:rStyle w:val="13"/>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2200</w:t>
      </w:r>
      <w:r>
        <w:rPr>
          <w:rFonts w:hint="default" w:ascii="Times New Roman" w:hAnsi="Times New Roman" w:eastAsia="宋体" w:cs="Times New Roman"/>
          <w:color w:val="000000"/>
          <w:sz w:val="32"/>
          <w:szCs w:val="32"/>
        </w:rPr>
        <w:t>万元，其中，一般公共预算拨款</w:t>
      </w:r>
      <w:r>
        <w:rPr>
          <w:rFonts w:hint="default" w:ascii="Times New Roman" w:hAnsi="Times New Roman" w:eastAsia="宋体" w:cs="Times New Roman"/>
          <w:color w:val="000000"/>
          <w:sz w:val="32"/>
          <w:szCs w:val="32"/>
          <w:lang w:val="en-US" w:eastAsia="zh-CN"/>
        </w:rPr>
        <w:t>1894</w:t>
      </w:r>
      <w:r>
        <w:rPr>
          <w:rFonts w:hint="default" w:ascii="Times New Roman" w:hAnsi="Times New Roman" w:eastAsia="宋体" w:cs="Times New Roman"/>
          <w:color w:val="000000"/>
          <w:sz w:val="32"/>
          <w:szCs w:val="32"/>
        </w:rPr>
        <w:t>万元，其他收入</w:t>
      </w:r>
      <w:r>
        <w:rPr>
          <w:rFonts w:hint="default" w:ascii="Times New Roman" w:hAnsi="Times New Roman" w:eastAsia="宋体" w:cs="Times New Roman"/>
          <w:color w:val="000000"/>
          <w:sz w:val="32"/>
          <w:szCs w:val="32"/>
          <w:lang w:val="en-US" w:eastAsia="zh-CN"/>
        </w:rPr>
        <w:t>306</w:t>
      </w:r>
      <w:r>
        <w:rPr>
          <w:rFonts w:hint="default" w:ascii="Times New Roman" w:hAnsi="Times New Roman" w:eastAsia="宋体" w:cs="Times New Roman"/>
          <w:color w:val="000000"/>
          <w:sz w:val="32"/>
          <w:szCs w:val="32"/>
        </w:rPr>
        <w:t>万元；因上年结转数暂未最终确定，本年度收支预算中均不含上年结转数字。</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3"/>
          <w:rFonts w:hint="default" w:ascii="Times New Roman" w:hAnsi="Times New Roman" w:eastAsia="宋体" w:cs="Times New Roman"/>
          <w:b/>
          <w:color w:val="000000"/>
          <w:sz w:val="32"/>
          <w:szCs w:val="32"/>
        </w:rPr>
        <w:t>（二）支出预算：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2200</w:t>
      </w:r>
      <w:r>
        <w:rPr>
          <w:rFonts w:hint="default" w:ascii="Times New Roman" w:hAnsi="Times New Roman" w:eastAsia="宋体" w:cs="Times New Roman"/>
          <w:color w:val="000000"/>
          <w:sz w:val="32"/>
          <w:szCs w:val="32"/>
        </w:rPr>
        <w:t>万元，其中：一般公共服务支出</w:t>
      </w:r>
      <w:r>
        <w:rPr>
          <w:rFonts w:hint="default" w:ascii="Times New Roman" w:hAnsi="Times New Roman" w:eastAsia="宋体" w:cs="Times New Roman"/>
          <w:color w:val="000000"/>
          <w:sz w:val="32"/>
          <w:szCs w:val="32"/>
          <w:lang w:val="en-US" w:eastAsia="zh-CN"/>
        </w:rPr>
        <w:t>1754</w:t>
      </w:r>
      <w:r>
        <w:rPr>
          <w:rFonts w:hint="default" w:ascii="Times New Roman" w:hAnsi="Times New Roman" w:eastAsia="宋体" w:cs="Times New Roman"/>
          <w:color w:val="000000"/>
          <w:sz w:val="32"/>
          <w:szCs w:val="32"/>
        </w:rPr>
        <w:t>万元，社会保障和就业支出</w:t>
      </w:r>
      <w:r>
        <w:rPr>
          <w:rFonts w:hint="default" w:ascii="Times New Roman" w:hAnsi="Times New Roman" w:eastAsia="宋体" w:cs="Times New Roman"/>
          <w:color w:val="000000"/>
          <w:sz w:val="32"/>
          <w:szCs w:val="32"/>
          <w:lang w:val="en-US" w:eastAsia="zh-CN"/>
        </w:rPr>
        <w:t>232</w:t>
      </w:r>
      <w:r>
        <w:rPr>
          <w:rFonts w:hint="default" w:ascii="Times New Roman" w:hAnsi="Times New Roman" w:eastAsia="宋体" w:cs="Times New Roman"/>
          <w:color w:val="000000"/>
          <w:sz w:val="32"/>
          <w:szCs w:val="32"/>
        </w:rPr>
        <w:t>万元，卫生健康支出</w:t>
      </w:r>
      <w:r>
        <w:rPr>
          <w:rFonts w:hint="default" w:ascii="Times New Roman" w:hAnsi="Times New Roman" w:eastAsia="宋体" w:cs="Times New Roman"/>
          <w:color w:val="000000"/>
          <w:sz w:val="32"/>
          <w:szCs w:val="32"/>
          <w:lang w:val="en-US" w:eastAsia="zh-CN"/>
        </w:rPr>
        <w:t>102</w:t>
      </w:r>
      <w:r>
        <w:rPr>
          <w:rFonts w:hint="default" w:ascii="Times New Roman" w:hAnsi="Times New Roman" w:eastAsia="宋体" w:cs="Times New Roman"/>
          <w:color w:val="000000"/>
          <w:sz w:val="32"/>
          <w:szCs w:val="32"/>
        </w:rPr>
        <w:t>万元，住房保障支出</w:t>
      </w:r>
      <w:r>
        <w:rPr>
          <w:rFonts w:hint="default" w:ascii="Times New Roman" w:hAnsi="Times New Roman" w:eastAsia="宋体" w:cs="Times New Roman"/>
          <w:color w:val="000000"/>
          <w:sz w:val="32"/>
          <w:szCs w:val="32"/>
          <w:lang w:val="en-US" w:eastAsia="zh-CN"/>
        </w:rPr>
        <w:t>112</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3"/>
          <w:rFonts w:hint="default" w:ascii="Times New Roman" w:hAnsi="Times New Roman" w:eastAsia="宋体" w:cs="Times New Roman"/>
          <w:b/>
          <w:color w:val="000000"/>
          <w:sz w:val="32"/>
          <w:szCs w:val="32"/>
        </w:rPr>
        <w:t>（三）预算收支增减变化情况说明：</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年度本单位年初预算数为</w:t>
      </w:r>
      <w:r>
        <w:rPr>
          <w:rFonts w:hint="default" w:ascii="Times New Roman" w:hAnsi="Times New Roman" w:eastAsia="宋体" w:cs="Times New Roman"/>
          <w:color w:val="000000"/>
          <w:sz w:val="32"/>
          <w:szCs w:val="32"/>
          <w:lang w:val="en-US" w:eastAsia="zh-CN"/>
        </w:rPr>
        <w:t>2200</w:t>
      </w:r>
      <w:r>
        <w:rPr>
          <w:rFonts w:hint="default" w:ascii="Times New Roman" w:hAnsi="Times New Roman" w:eastAsia="宋体" w:cs="Times New Roman"/>
          <w:color w:val="000000"/>
          <w:sz w:val="32"/>
          <w:szCs w:val="32"/>
        </w:rPr>
        <w:t>万元，与上年相比</w:t>
      </w:r>
      <w:r>
        <w:rPr>
          <w:rFonts w:hint="default" w:ascii="Times New Roman" w:hAnsi="Times New Roman" w:eastAsia="宋体" w:cs="Times New Roman"/>
          <w:color w:val="000000"/>
          <w:sz w:val="32"/>
          <w:szCs w:val="32"/>
          <w:lang w:eastAsia="zh-CN"/>
        </w:rPr>
        <w:t>减少</w:t>
      </w:r>
      <w:r>
        <w:rPr>
          <w:rFonts w:hint="default" w:ascii="Times New Roman" w:hAnsi="Times New Roman" w:eastAsia="宋体" w:cs="Times New Roman"/>
          <w:color w:val="000000"/>
          <w:sz w:val="32"/>
          <w:szCs w:val="32"/>
          <w:lang w:val="en-US" w:eastAsia="zh-CN"/>
        </w:rPr>
        <w:t>250</w:t>
      </w:r>
      <w:r>
        <w:rPr>
          <w:rFonts w:hint="default" w:ascii="Times New Roman" w:hAnsi="Times New Roman" w:eastAsia="宋体" w:cs="Times New Roman"/>
          <w:color w:val="000000"/>
          <w:sz w:val="32"/>
          <w:szCs w:val="32"/>
        </w:rPr>
        <w:t>万元，主要原因是</w:t>
      </w:r>
      <w:r>
        <w:rPr>
          <w:rFonts w:hint="default" w:ascii="Times New Roman" w:hAnsi="Times New Roman" w:eastAsia="宋体" w:cs="Times New Roman"/>
          <w:color w:val="000000"/>
          <w:sz w:val="32"/>
          <w:szCs w:val="32"/>
          <w:lang w:eastAsia="zh-CN"/>
        </w:rPr>
        <w:t>严格执行中央八项规定精神过紧日子压缩经费支出和在职人员较上年</w:t>
      </w:r>
      <w:r>
        <w:rPr>
          <w:rFonts w:hint="default" w:ascii="Times New Roman" w:hAnsi="Times New Roman" w:eastAsia="宋体" w:cs="Times New Roman"/>
          <w:color w:val="000000"/>
          <w:sz w:val="32"/>
          <w:szCs w:val="32"/>
          <w:lang w:val="en-US" w:eastAsia="zh-CN"/>
        </w:rPr>
        <w:t>有</w:t>
      </w:r>
      <w:r>
        <w:rPr>
          <w:rFonts w:hint="default" w:ascii="Times New Roman" w:hAnsi="Times New Roman" w:eastAsia="宋体" w:cs="Times New Roman"/>
          <w:color w:val="000000"/>
          <w:sz w:val="32"/>
          <w:szCs w:val="32"/>
          <w:lang w:eastAsia="zh-CN"/>
        </w:rPr>
        <w:t>减少</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3"/>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w:t>
      </w:r>
      <w:r>
        <w:rPr>
          <w:rFonts w:hint="default" w:ascii="Times New Roman" w:hAnsi="Times New Roman" w:eastAsia="宋体" w:cs="Times New Roman"/>
          <w:color w:val="000000"/>
          <w:sz w:val="32"/>
          <w:szCs w:val="32"/>
          <w:lang w:eastAsia="zh-CN"/>
        </w:rPr>
        <w:t>支出预算</w:t>
      </w:r>
      <w:r>
        <w:rPr>
          <w:rFonts w:hint="default" w:ascii="Times New Roman" w:hAnsi="Times New Roman" w:eastAsia="宋体" w:cs="Times New Roman"/>
          <w:color w:val="000000"/>
          <w:sz w:val="32"/>
          <w:szCs w:val="32"/>
          <w:lang w:val="en-US" w:eastAsia="zh-CN"/>
        </w:rPr>
        <w:t>1894</w:t>
      </w:r>
      <w:r>
        <w:rPr>
          <w:rFonts w:hint="default" w:ascii="Times New Roman" w:hAnsi="Times New Roman" w:eastAsia="宋体" w:cs="Times New Roman"/>
          <w:color w:val="000000"/>
          <w:sz w:val="32"/>
          <w:szCs w:val="32"/>
        </w:rPr>
        <w:t>万元，具体安排情况如下：</w:t>
      </w:r>
      <w:r>
        <w:rPr>
          <w:rFonts w:hint="default" w:ascii="Times New Roman" w:hAnsi="Times New Roman" w:cs="Times New Roman"/>
          <w:color w:val="000000"/>
        </w:rPr>
        <w:t xml:space="preserve"> </w:t>
      </w:r>
    </w:p>
    <w:p>
      <w:pPr>
        <w:numPr>
          <w:ilvl w:val="0"/>
          <w:numId w:val="1"/>
        </w:numPr>
        <w:spacing w:before="0" w:beforeAutospacing="0" w:after="2" w:afterAutospacing="0"/>
        <w:ind w:left="0" w:firstLine="660"/>
        <w:rPr>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b/>
          <w:color w:val="000000"/>
          <w:sz w:val="32"/>
          <w:szCs w:val="32"/>
        </w:rPr>
        <w:t>人员类支出：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年年初人员类预算数为</w:t>
      </w:r>
      <w:r>
        <w:rPr>
          <w:rFonts w:hint="default" w:ascii="Times New Roman" w:hAnsi="Times New Roman" w:eastAsia="宋体" w:cs="Times New Roman"/>
          <w:color w:val="000000"/>
          <w:sz w:val="32"/>
          <w:szCs w:val="32"/>
          <w:lang w:val="en-US" w:eastAsia="zh-CN"/>
        </w:rPr>
        <w:t>1320</w:t>
      </w:r>
      <w:r>
        <w:rPr>
          <w:rFonts w:hint="default" w:ascii="Times New Roman" w:hAnsi="Times New Roman" w:eastAsia="宋体" w:cs="Times New Roman"/>
          <w:color w:val="000000"/>
          <w:sz w:val="32"/>
          <w:szCs w:val="32"/>
        </w:rPr>
        <w:t>万元，其中，工资福利支出：基本工资</w:t>
      </w:r>
      <w:r>
        <w:rPr>
          <w:rFonts w:hint="default" w:ascii="Times New Roman" w:hAnsi="Times New Roman" w:eastAsia="宋体" w:cs="Times New Roman"/>
          <w:color w:val="000000"/>
          <w:sz w:val="32"/>
          <w:szCs w:val="32"/>
          <w:lang w:val="en-US" w:eastAsia="zh-CN"/>
        </w:rPr>
        <w:t>392</w:t>
      </w:r>
      <w:r>
        <w:rPr>
          <w:rFonts w:hint="default" w:ascii="Times New Roman" w:hAnsi="Times New Roman" w:eastAsia="宋体" w:cs="Times New Roman"/>
          <w:color w:val="000000"/>
          <w:sz w:val="32"/>
          <w:szCs w:val="32"/>
        </w:rPr>
        <w:t>万元、津贴补贴</w:t>
      </w:r>
      <w:r>
        <w:rPr>
          <w:rFonts w:hint="default" w:ascii="Times New Roman" w:hAnsi="Times New Roman" w:eastAsia="宋体" w:cs="Times New Roman"/>
          <w:color w:val="000000"/>
          <w:sz w:val="32"/>
          <w:szCs w:val="32"/>
          <w:lang w:val="en-US" w:eastAsia="zh-CN"/>
        </w:rPr>
        <w:t>204</w:t>
      </w:r>
      <w:r>
        <w:rPr>
          <w:rFonts w:hint="default" w:ascii="Times New Roman" w:hAnsi="Times New Roman" w:eastAsia="宋体" w:cs="Times New Roman"/>
          <w:color w:val="000000"/>
          <w:sz w:val="32"/>
          <w:szCs w:val="32"/>
        </w:rPr>
        <w:t>万元、奖金</w:t>
      </w:r>
      <w:r>
        <w:rPr>
          <w:rFonts w:hint="default" w:ascii="Times New Roman" w:hAnsi="Times New Roman" w:eastAsia="宋体" w:cs="Times New Roman"/>
          <w:color w:val="000000"/>
          <w:sz w:val="32"/>
          <w:szCs w:val="32"/>
          <w:lang w:val="en-US" w:eastAsia="zh-CN"/>
        </w:rPr>
        <w:t>265</w:t>
      </w:r>
      <w:r>
        <w:rPr>
          <w:rFonts w:hint="default" w:ascii="Times New Roman" w:hAnsi="Times New Roman" w:eastAsia="宋体" w:cs="Times New Roman"/>
          <w:color w:val="000000"/>
          <w:sz w:val="32"/>
          <w:szCs w:val="32"/>
        </w:rPr>
        <w:t>万元、机关事业单位基本养老保险缴费</w:t>
      </w:r>
      <w:r>
        <w:rPr>
          <w:rFonts w:hint="default" w:ascii="Times New Roman" w:hAnsi="Times New Roman" w:eastAsia="宋体" w:cs="Times New Roman"/>
          <w:color w:val="000000"/>
          <w:sz w:val="32"/>
          <w:szCs w:val="32"/>
          <w:lang w:val="en-US" w:eastAsia="zh-CN"/>
        </w:rPr>
        <w:t>232</w:t>
      </w:r>
      <w:r>
        <w:rPr>
          <w:rFonts w:hint="default" w:ascii="Times New Roman" w:hAnsi="Times New Roman" w:eastAsia="宋体" w:cs="Times New Roman"/>
          <w:color w:val="000000"/>
          <w:sz w:val="32"/>
          <w:szCs w:val="32"/>
        </w:rPr>
        <w:t>万元、职工基本医疗保险缴费</w:t>
      </w:r>
      <w:r>
        <w:rPr>
          <w:rFonts w:hint="default" w:ascii="Times New Roman" w:hAnsi="Times New Roman" w:eastAsia="宋体" w:cs="Times New Roman"/>
          <w:color w:val="000000"/>
          <w:sz w:val="32"/>
          <w:szCs w:val="32"/>
          <w:lang w:val="en-US" w:eastAsia="zh-CN"/>
        </w:rPr>
        <w:t>102</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其他社会保障缴费</w:t>
      </w:r>
      <w:r>
        <w:rPr>
          <w:rFonts w:hint="default" w:ascii="Times New Roman" w:hAnsi="Times New Roman" w:eastAsia="宋体" w:cs="Times New Roman"/>
          <w:color w:val="000000"/>
          <w:sz w:val="32"/>
          <w:szCs w:val="32"/>
          <w:lang w:val="en-US" w:eastAsia="zh-CN"/>
        </w:rPr>
        <w:t>13万元、</w:t>
      </w:r>
      <w:r>
        <w:rPr>
          <w:rFonts w:hint="default" w:ascii="Times New Roman" w:hAnsi="Times New Roman" w:eastAsia="宋体" w:cs="Times New Roman"/>
          <w:color w:val="000000"/>
          <w:sz w:val="32"/>
          <w:szCs w:val="32"/>
        </w:rPr>
        <w:t>住房公积金</w:t>
      </w:r>
      <w:r>
        <w:rPr>
          <w:rFonts w:hint="default" w:ascii="Times New Roman" w:hAnsi="Times New Roman" w:eastAsia="宋体" w:cs="Times New Roman"/>
          <w:color w:val="000000"/>
          <w:sz w:val="32"/>
          <w:szCs w:val="32"/>
          <w:lang w:val="en-US" w:eastAsia="zh-CN"/>
        </w:rPr>
        <w:t>112</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right="0" w:rightChars="0" w:firstLine="643" w:firstLineChars="200"/>
        <w:textAlignment w:val="auto"/>
        <w:rPr>
          <w:rFonts w:hint="default" w:ascii="Times New Roman" w:hAnsi="Times New Roman" w:cs="Times New Roman"/>
        </w:rPr>
      </w:pPr>
      <w:bookmarkStart w:id="0" w:name="_GoBack"/>
      <w:r>
        <w:rPr>
          <w:rFonts w:hint="default" w:ascii="Times New Roman" w:hAnsi="Times New Roman" w:eastAsia="宋体" w:cs="Times New Roman"/>
          <w:b/>
          <w:color w:val="000000"/>
          <w:sz w:val="32"/>
          <w:szCs w:val="32"/>
        </w:rPr>
        <w:t>（二）运转</w:t>
      </w:r>
      <w:bookmarkEnd w:id="0"/>
      <w:r>
        <w:rPr>
          <w:rFonts w:hint="default" w:ascii="Times New Roman" w:hAnsi="Times New Roman" w:eastAsia="宋体" w:cs="Times New Roman"/>
          <w:b/>
          <w:color w:val="000000"/>
          <w:sz w:val="32"/>
          <w:szCs w:val="32"/>
        </w:rPr>
        <w:t>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年年初运转类预算数为</w:t>
      </w:r>
      <w:r>
        <w:rPr>
          <w:rFonts w:hint="default" w:ascii="Times New Roman" w:hAnsi="Times New Roman" w:eastAsia="宋体" w:cs="Times New Roman"/>
          <w:color w:val="000000"/>
          <w:sz w:val="32"/>
          <w:szCs w:val="32"/>
          <w:lang w:val="en-US" w:eastAsia="zh-CN"/>
        </w:rPr>
        <w:t>204</w:t>
      </w:r>
      <w:r>
        <w:rPr>
          <w:rFonts w:hint="default" w:ascii="Times New Roman" w:hAnsi="Times New Roman" w:eastAsia="宋体" w:cs="Times New Roman"/>
          <w:color w:val="000000"/>
          <w:sz w:val="32"/>
          <w:szCs w:val="32"/>
        </w:rPr>
        <w:t>万元，其中包括：办公费</w:t>
      </w:r>
      <w:r>
        <w:rPr>
          <w:rFonts w:hint="default" w:ascii="Times New Roman" w:hAnsi="Times New Roman" w:eastAsia="宋体" w:cs="Times New Roman"/>
          <w:color w:val="000000"/>
          <w:sz w:val="32"/>
          <w:szCs w:val="32"/>
          <w:lang w:val="en-US" w:eastAsia="zh-CN"/>
        </w:rPr>
        <w:t>30</w:t>
      </w:r>
      <w:r>
        <w:rPr>
          <w:rFonts w:hint="default" w:ascii="Times New Roman" w:hAnsi="Times New Roman" w:eastAsia="宋体" w:cs="Times New Roman"/>
          <w:color w:val="000000"/>
          <w:sz w:val="32"/>
          <w:szCs w:val="32"/>
        </w:rPr>
        <w:t>万元、印刷费</w:t>
      </w:r>
      <w:r>
        <w:rPr>
          <w:rFonts w:hint="default" w:ascii="Times New Roman" w:hAnsi="Times New Roman" w:eastAsia="宋体" w:cs="Times New Roman"/>
          <w:color w:val="000000"/>
          <w:sz w:val="32"/>
          <w:szCs w:val="32"/>
          <w:lang w:val="en-US" w:eastAsia="zh-CN"/>
        </w:rPr>
        <w:t>10</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邮电费</w:t>
      </w:r>
      <w:r>
        <w:rPr>
          <w:rFonts w:hint="default" w:ascii="Times New Roman" w:hAnsi="Times New Roman" w:eastAsia="宋体" w:cs="Times New Roman"/>
          <w:color w:val="000000"/>
          <w:sz w:val="32"/>
          <w:szCs w:val="32"/>
          <w:lang w:val="en-US" w:eastAsia="zh-CN"/>
        </w:rPr>
        <w:t>6万、差旅费10万、会议费1万、培训费8万、公务接待费2万、工会经费12万，福利费18万、其他交通费用67万、其他商品服务支出40万。</w:t>
      </w:r>
    </w:p>
    <w:p>
      <w:pPr>
        <w:spacing w:before="0" w:beforeAutospacing="0" w:after="2" w:afterAutospacing="0"/>
        <w:ind w:left="0" w:firstLine="660"/>
        <w:rPr>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年年初特定目标类预算数为</w:t>
      </w:r>
      <w:r>
        <w:rPr>
          <w:rFonts w:hint="default" w:ascii="Times New Roman" w:hAnsi="Times New Roman" w:eastAsia="宋体" w:cs="Times New Roman"/>
          <w:color w:val="000000"/>
          <w:sz w:val="32"/>
          <w:szCs w:val="32"/>
          <w:lang w:val="en-US" w:eastAsia="zh-CN"/>
        </w:rPr>
        <w:t>370</w:t>
      </w:r>
      <w:r>
        <w:rPr>
          <w:rFonts w:hint="default" w:ascii="Times New Roman" w:hAnsi="Times New Roman" w:eastAsia="宋体" w:cs="Times New Roman"/>
          <w:color w:val="000000"/>
          <w:sz w:val="32"/>
          <w:szCs w:val="32"/>
        </w:rPr>
        <w:t>万元，其中包括：</w:t>
      </w:r>
      <w:r>
        <w:rPr>
          <w:rFonts w:hint="default" w:ascii="Times New Roman" w:hAnsi="Times New Roman" w:eastAsia="宋体" w:cs="Times New Roman"/>
          <w:color w:val="000000"/>
          <w:sz w:val="32"/>
          <w:szCs w:val="32"/>
          <w:lang w:eastAsia="zh-CN"/>
        </w:rPr>
        <w:t>全县性财政业务专项经费</w:t>
      </w:r>
      <w:r>
        <w:rPr>
          <w:rFonts w:hint="default" w:ascii="Times New Roman" w:hAnsi="Times New Roman" w:eastAsia="宋体" w:cs="Times New Roman"/>
          <w:color w:val="000000"/>
          <w:sz w:val="32"/>
          <w:szCs w:val="32"/>
          <w:lang w:val="en-US" w:eastAsia="zh-CN"/>
        </w:rPr>
        <w:t>370</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w:t>
      </w:r>
    </w:p>
    <w:p>
      <w:pPr>
        <w:spacing w:before="0" w:beforeAutospacing="0" w:after="2" w:afterAutospacing="0"/>
        <w:ind w:left="0" w:firstLine="660"/>
        <w:rPr>
          <w:rFonts w:hint="default" w:ascii="Times New Roman" w:hAnsi="Times New Roman" w:cs="Times New Roman"/>
        </w:rPr>
      </w:pPr>
      <w:r>
        <w:rPr>
          <w:rStyle w:val="13"/>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numPr>
          <w:ilvl w:val="0"/>
          <w:numId w:val="2"/>
        </w:numPr>
        <w:spacing w:before="0" w:beforeAutospacing="0" w:after="2" w:afterAutospacing="0"/>
        <w:ind w:left="0" w:firstLine="660"/>
        <w:rPr>
          <w:rStyle w:val="13"/>
          <w:rFonts w:hint="default" w:ascii="Times New Roman" w:hAnsi="Times New Roman" w:eastAsia="宋体" w:cs="Times New Roman"/>
          <w:color w:val="000000"/>
          <w:sz w:val="32"/>
          <w:szCs w:val="32"/>
          <w:lang w:eastAsia="zh-CN"/>
        </w:rPr>
      </w:pPr>
      <w:r>
        <w:rPr>
          <w:rStyle w:val="13"/>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60"/>
        <w:rPr>
          <w:rStyle w:val="13"/>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3"/>
          <w:rFonts w:hint="default" w:ascii="Times New Roman" w:hAnsi="Times New Roman" w:eastAsia="宋体" w:cs="Times New Roman"/>
          <w:color w:val="000000"/>
          <w:sz w:val="32"/>
          <w:szCs w:val="32"/>
          <w:lang w:eastAsia="zh-CN"/>
        </w:rPr>
        <w:t>八</w:t>
      </w:r>
      <w:r>
        <w:rPr>
          <w:rStyle w:val="13"/>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年本部门机关运行经费</w:t>
      </w:r>
      <w:r>
        <w:rPr>
          <w:rFonts w:hint="default" w:ascii="Times New Roman" w:hAnsi="Times New Roman" w:eastAsia="宋体" w:cs="Times New Roman"/>
          <w:color w:val="000000"/>
          <w:sz w:val="32"/>
          <w:szCs w:val="32"/>
          <w:lang w:val="en-US" w:eastAsia="zh-CN"/>
        </w:rPr>
        <w:t>204</w:t>
      </w:r>
      <w:r>
        <w:rPr>
          <w:rFonts w:hint="default" w:ascii="Times New Roman" w:hAnsi="Times New Roman" w:eastAsia="宋体" w:cs="Times New Roman"/>
          <w:color w:val="000000"/>
          <w:sz w:val="32"/>
          <w:szCs w:val="32"/>
        </w:rPr>
        <w:t>万元，预算</w:t>
      </w:r>
      <w:r>
        <w:rPr>
          <w:rFonts w:hint="default" w:ascii="Times New Roman" w:hAnsi="Times New Roman" w:eastAsia="宋体" w:cs="Times New Roman"/>
          <w:color w:val="000000"/>
          <w:sz w:val="32"/>
          <w:szCs w:val="32"/>
          <w:lang w:val="en-US" w:eastAsia="zh-CN"/>
        </w:rPr>
        <w:t>比上年预算增加4万元，主要原因是一般公用经费人均标准增加</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年本部门政府采购预算总额</w:t>
      </w:r>
      <w:r>
        <w:rPr>
          <w:rFonts w:hint="default" w:ascii="Times New Roman" w:hAnsi="Times New Roman" w:eastAsia="宋体" w:cs="Times New Roman"/>
          <w:color w:val="000000"/>
          <w:sz w:val="32"/>
          <w:szCs w:val="32"/>
          <w:lang w:val="en-US" w:eastAsia="zh-CN"/>
        </w:rPr>
        <w:t>110</w:t>
      </w:r>
      <w:r>
        <w:rPr>
          <w:rFonts w:hint="default" w:ascii="Times New Roman" w:hAnsi="Times New Roman" w:eastAsia="宋体" w:cs="Times New Roman"/>
          <w:color w:val="000000"/>
          <w:sz w:val="32"/>
          <w:szCs w:val="32"/>
        </w:rPr>
        <w:t>万元，其中，货物类采购预算</w:t>
      </w:r>
      <w:r>
        <w:rPr>
          <w:rFonts w:hint="default" w:ascii="Times New Roman" w:hAnsi="Times New Roman" w:eastAsia="宋体" w:cs="Times New Roman"/>
          <w:color w:val="000000"/>
          <w:sz w:val="32"/>
          <w:szCs w:val="32"/>
          <w:lang w:val="en-US" w:eastAsia="zh-CN"/>
        </w:rPr>
        <w:t>10</w:t>
      </w:r>
      <w:r>
        <w:rPr>
          <w:rFonts w:hint="default" w:ascii="Times New Roman" w:hAnsi="Times New Roman" w:eastAsia="宋体" w:cs="Times New Roman"/>
          <w:color w:val="000000"/>
          <w:sz w:val="32"/>
          <w:szCs w:val="32"/>
        </w:rPr>
        <w:t>万元；服务类采购预算</w:t>
      </w:r>
      <w:r>
        <w:rPr>
          <w:rFonts w:hint="default" w:ascii="Times New Roman" w:hAnsi="Times New Roman" w:eastAsia="宋体" w:cs="Times New Roman"/>
          <w:color w:val="000000"/>
          <w:sz w:val="32"/>
          <w:szCs w:val="32"/>
          <w:lang w:val="en-US" w:eastAsia="zh-CN"/>
        </w:rPr>
        <w:t>100</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年12月底，本部门共有公务用车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年拟新增配置公务用车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辆；新增配备单位价值50万元以上通用设备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年部门整体支出绩效目标的金额为</w:t>
      </w:r>
      <w:r>
        <w:rPr>
          <w:rFonts w:hint="default" w:ascii="Times New Roman" w:hAnsi="Times New Roman" w:eastAsia="宋体" w:cs="Times New Roman"/>
          <w:color w:val="000000"/>
          <w:sz w:val="32"/>
          <w:szCs w:val="32"/>
          <w:lang w:val="en-US" w:eastAsia="zh-CN"/>
        </w:rPr>
        <w:t>2200</w:t>
      </w:r>
      <w:r>
        <w:rPr>
          <w:rFonts w:hint="default" w:ascii="Times New Roman" w:hAnsi="Times New Roman" w:eastAsia="宋体" w:cs="Times New Roman"/>
          <w:color w:val="000000"/>
          <w:sz w:val="32"/>
          <w:szCs w:val="32"/>
        </w:rPr>
        <w:t>万元，基本支出</w:t>
      </w:r>
      <w:r>
        <w:rPr>
          <w:rFonts w:hint="default" w:ascii="Times New Roman" w:hAnsi="Times New Roman" w:eastAsia="宋体" w:cs="Times New Roman"/>
          <w:color w:val="000000"/>
          <w:sz w:val="32"/>
          <w:szCs w:val="32"/>
          <w:lang w:val="en-US" w:eastAsia="zh-CN"/>
        </w:rPr>
        <w:t>1830</w:t>
      </w:r>
      <w:r>
        <w:rPr>
          <w:rFonts w:hint="default" w:ascii="Times New Roman" w:hAnsi="Times New Roman" w:eastAsia="宋体" w:cs="Times New Roman"/>
          <w:color w:val="000000"/>
          <w:sz w:val="32"/>
          <w:szCs w:val="32"/>
        </w:rPr>
        <w:t>万元，项目支出</w:t>
      </w:r>
      <w:r>
        <w:rPr>
          <w:rFonts w:hint="default" w:ascii="Times New Roman" w:hAnsi="Times New Roman" w:eastAsia="宋体" w:cs="Times New Roman"/>
          <w:color w:val="000000"/>
          <w:sz w:val="32"/>
          <w:szCs w:val="32"/>
          <w:lang w:val="en-US" w:eastAsia="zh-CN"/>
        </w:rPr>
        <w:t>370</w:t>
      </w:r>
      <w:r>
        <w:rPr>
          <w:rFonts w:hint="default" w:ascii="Times New Roman" w:hAnsi="Times New Roman" w:eastAsia="宋体" w:cs="Times New Roman"/>
          <w:color w:val="000000"/>
          <w:sz w:val="32"/>
          <w:szCs w:val="32"/>
        </w:rPr>
        <w:t>万元。具体绩效目标详见附表。</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年一般公共预算拨款“三公”经费预算数为</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万元，其中，公务接待费</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万元，公务用车购置及运行费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万元（其中，公务用车购置费0万元，公务用车运行费0万元），因公出国（境）费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年“三公”经费预算较202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w:t>
      </w:r>
      <w:r>
        <w:rPr>
          <w:rFonts w:hint="default" w:ascii="Times New Roman" w:hAnsi="Times New Roman" w:eastAsia="宋体" w:cs="Times New Roman"/>
          <w:color w:val="000000"/>
          <w:sz w:val="32"/>
          <w:szCs w:val="32"/>
          <w:lang w:eastAsia="zh-CN"/>
        </w:rPr>
        <w:t>持平</w:t>
      </w:r>
      <w:r>
        <w:rPr>
          <w:rFonts w:hint="default" w:ascii="Times New Roman" w:hAnsi="Times New Roman" w:eastAsia="宋体" w:cs="Times New Roman"/>
          <w:color w:val="000000"/>
          <w:sz w:val="32"/>
          <w:szCs w:val="32"/>
        </w:rPr>
        <w:t>减少</w:t>
      </w:r>
      <w:r>
        <w:rPr>
          <w:rFonts w:hint="default" w:ascii="Times New Roman" w:hAnsi="Times New Roman" w:eastAsia="宋体" w:cs="Times New Roman"/>
          <w:color w:val="000000"/>
          <w:sz w:val="32"/>
          <w:szCs w:val="32"/>
          <w:lang w:val="en-US" w:eastAsia="zh-CN"/>
        </w:rPr>
        <w:t>3</w:t>
      </w:r>
      <w:r>
        <w:rPr>
          <w:rFonts w:hint="default" w:ascii="Times New Roman" w:hAnsi="Times New Roman" w:eastAsia="宋体" w:cs="Times New Roman"/>
          <w:color w:val="000000"/>
          <w:sz w:val="32"/>
          <w:szCs w:val="32"/>
        </w:rPr>
        <w:t>万元，主要</w:t>
      </w:r>
      <w:r>
        <w:rPr>
          <w:rFonts w:hint="default" w:ascii="Times New Roman" w:hAnsi="Times New Roman" w:eastAsia="宋体" w:cs="Times New Roman"/>
          <w:color w:val="000000"/>
          <w:sz w:val="32"/>
          <w:szCs w:val="32"/>
          <w:lang w:eastAsia="zh-CN"/>
        </w:rPr>
        <w:t>原因</w:t>
      </w:r>
      <w:r>
        <w:rPr>
          <w:rFonts w:hint="default" w:ascii="Times New Roman" w:hAnsi="Times New Roman" w:eastAsia="宋体" w:cs="Times New Roman"/>
          <w:color w:val="000000"/>
          <w:sz w:val="32"/>
          <w:szCs w:val="32"/>
        </w:rPr>
        <w:t>是</w:t>
      </w:r>
      <w:r>
        <w:rPr>
          <w:rFonts w:hint="default" w:ascii="Times New Roman" w:hAnsi="Times New Roman" w:eastAsia="宋体" w:cs="Times New Roman"/>
          <w:color w:val="000000"/>
          <w:kern w:val="2"/>
          <w:sz w:val="32"/>
          <w:szCs w:val="32"/>
        </w:rPr>
        <w:t>我局进一步落实中央“八项规定” 精神和厉行节约要求，严格控制</w:t>
      </w:r>
      <w:r>
        <w:rPr>
          <w:rFonts w:hint="default" w:ascii="Times New Roman" w:hAnsi="Times New Roman" w:eastAsia="宋体" w:cs="Times New Roman"/>
          <w:color w:val="000000"/>
          <w:kern w:val="2"/>
          <w:sz w:val="32"/>
          <w:szCs w:val="32"/>
          <w:lang w:eastAsia="zh-CN"/>
        </w:rPr>
        <w:t>公务</w:t>
      </w:r>
      <w:r>
        <w:rPr>
          <w:rFonts w:hint="default" w:ascii="Times New Roman" w:hAnsi="Times New Roman" w:eastAsia="宋体" w:cs="Times New Roman"/>
          <w:color w:val="000000"/>
          <w:kern w:val="2"/>
          <w:sz w:val="32"/>
          <w:szCs w:val="32"/>
        </w:rPr>
        <w:t>接待费支出</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年预算安排会议费</w:t>
      </w:r>
      <w:r>
        <w:rPr>
          <w:rFonts w:hint="default" w:ascii="Times New Roman" w:hAnsi="Times New Roman" w:eastAsia="宋体" w:cs="Times New Roman"/>
          <w:color w:val="000000"/>
          <w:sz w:val="32"/>
          <w:szCs w:val="32"/>
          <w:lang w:val="en-US" w:eastAsia="zh-CN"/>
        </w:rPr>
        <w:t>1</w:t>
      </w:r>
      <w:r>
        <w:rPr>
          <w:rFonts w:hint="default" w:ascii="Times New Roman" w:hAnsi="Times New Roman" w:eastAsia="宋体" w:cs="Times New Roman"/>
          <w:color w:val="000000"/>
          <w:sz w:val="32"/>
          <w:szCs w:val="32"/>
        </w:rPr>
        <w:t>万元，拟召开</w:t>
      </w:r>
      <w:r>
        <w:rPr>
          <w:rFonts w:hint="default" w:ascii="Times New Roman" w:hAnsi="Times New Roman" w:eastAsia="宋体" w:cs="Times New Roman"/>
          <w:color w:val="000000"/>
          <w:sz w:val="32"/>
          <w:szCs w:val="32"/>
          <w:lang w:val="en-US" w:eastAsia="zh-CN"/>
        </w:rPr>
        <w:t>8</w:t>
      </w:r>
      <w:r>
        <w:rPr>
          <w:rFonts w:hint="default" w:ascii="Times New Roman" w:hAnsi="Times New Roman" w:eastAsia="宋体" w:cs="Times New Roman"/>
          <w:color w:val="000000"/>
          <w:sz w:val="32"/>
          <w:szCs w:val="32"/>
        </w:rPr>
        <w:t>次会议，人数</w:t>
      </w:r>
      <w:r>
        <w:rPr>
          <w:rFonts w:hint="default" w:ascii="Times New Roman" w:hAnsi="Times New Roman" w:eastAsia="宋体" w:cs="Times New Roman"/>
          <w:color w:val="000000"/>
          <w:sz w:val="32"/>
          <w:szCs w:val="32"/>
          <w:lang w:val="en-US" w:eastAsia="zh-CN"/>
        </w:rPr>
        <w:t>260</w:t>
      </w:r>
      <w:r>
        <w:rPr>
          <w:rFonts w:hint="default" w:ascii="Times New Roman" w:hAnsi="Times New Roman" w:eastAsia="宋体" w:cs="Times New Roman"/>
          <w:color w:val="000000"/>
          <w:sz w:val="32"/>
          <w:szCs w:val="32"/>
        </w:rPr>
        <w:t>人，内容为</w:t>
      </w:r>
      <w:r>
        <w:rPr>
          <w:rFonts w:hint="default" w:ascii="Times New Roman" w:hAnsi="Times New Roman" w:eastAsia="宋体" w:cs="Times New Roman"/>
          <w:color w:val="000000"/>
          <w:sz w:val="32"/>
          <w:szCs w:val="32"/>
          <w:lang w:eastAsia="zh-CN"/>
        </w:rPr>
        <w:t>系统工作例会、资产处置会议、</w:t>
      </w:r>
      <w:r>
        <w:rPr>
          <w:rFonts w:hint="default" w:ascii="Times New Roman" w:hAnsi="Times New Roman" w:eastAsia="宋体" w:cs="Times New Roman"/>
          <w:color w:val="000000"/>
          <w:kern w:val="2"/>
          <w:sz w:val="32"/>
          <w:szCs w:val="32"/>
          <w:lang w:eastAsia="zh-CN"/>
        </w:rPr>
        <w:t>涉农资金检查会议</w:t>
      </w:r>
      <w:r>
        <w:rPr>
          <w:rFonts w:hint="default" w:ascii="Times New Roman" w:hAnsi="Times New Roman" w:eastAsia="宋体" w:cs="Times New Roman"/>
          <w:color w:val="000000"/>
          <w:sz w:val="32"/>
          <w:szCs w:val="32"/>
        </w:rPr>
        <w:t>，业务培训会议</w:t>
      </w:r>
      <w:r>
        <w:rPr>
          <w:rFonts w:hint="default" w:ascii="Times New Roman" w:hAnsi="Times New Roman" w:eastAsia="宋体" w:cs="Times New Roman"/>
          <w:color w:val="000000"/>
          <w:sz w:val="32"/>
          <w:szCs w:val="32"/>
          <w:lang w:eastAsia="zh-CN"/>
        </w:rPr>
        <w:t>等。</w:t>
      </w:r>
    </w:p>
    <w:p>
      <w:pPr>
        <w:spacing w:before="0" w:beforeAutospacing="0" w:after="2" w:afterAutospacing="0"/>
        <w:ind w:left="0" w:firstLine="660"/>
        <w:rPr>
          <w:rFonts w:hint="default" w:ascii="Times New Roman" w:hAnsi="Times New Roman" w:eastAsia="宋体" w:cs="Times New Roman"/>
          <w:color w:val="000000"/>
          <w:kern w:val="2"/>
          <w:sz w:val="32"/>
          <w:szCs w:val="32"/>
          <w:lang w:eastAsia="zh-C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年预算安排培训费</w:t>
      </w:r>
      <w:r>
        <w:rPr>
          <w:rFonts w:hint="default" w:ascii="Times New Roman" w:hAnsi="Times New Roman" w:eastAsia="宋体" w:cs="Times New Roman"/>
          <w:color w:val="000000"/>
          <w:sz w:val="32"/>
          <w:szCs w:val="32"/>
          <w:lang w:val="en-US" w:eastAsia="zh-CN"/>
        </w:rPr>
        <w:t>8</w:t>
      </w:r>
      <w:r>
        <w:rPr>
          <w:rFonts w:hint="default" w:ascii="Times New Roman" w:hAnsi="Times New Roman" w:eastAsia="宋体" w:cs="Times New Roman"/>
          <w:color w:val="000000"/>
          <w:sz w:val="32"/>
          <w:szCs w:val="32"/>
        </w:rPr>
        <w:t>万元，拟召开</w:t>
      </w:r>
      <w:r>
        <w:rPr>
          <w:rFonts w:hint="default" w:ascii="Times New Roman" w:hAnsi="Times New Roman" w:eastAsia="宋体" w:cs="Times New Roman"/>
          <w:color w:val="000000"/>
          <w:sz w:val="32"/>
          <w:szCs w:val="32"/>
          <w:lang w:val="en-US" w:eastAsia="zh-CN"/>
        </w:rPr>
        <w:t>15</w:t>
      </w:r>
      <w:r>
        <w:rPr>
          <w:rFonts w:hint="default" w:ascii="Times New Roman" w:hAnsi="Times New Roman" w:eastAsia="宋体" w:cs="Times New Roman"/>
          <w:color w:val="000000"/>
          <w:sz w:val="32"/>
          <w:szCs w:val="32"/>
        </w:rPr>
        <w:t>次培训，人数</w:t>
      </w:r>
      <w:r>
        <w:rPr>
          <w:rFonts w:hint="default" w:ascii="Times New Roman" w:hAnsi="Times New Roman" w:eastAsia="宋体" w:cs="Times New Roman"/>
          <w:color w:val="000000"/>
          <w:sz w:val="32"/>
          <w:szCs w:val="32"/>
          <w:lang w:val="en-US" w:eastAsia="zh-CN"/>
        </w:rPr>
        <w:t>840</w:t>
      </w:r>
      <w:r>
        <w:rPr>
          <w:rFonts w:hint="default" w:ascii="Times New Roman" w:hAnsi="Times New Roman" w:eastAsia="宋体" w:cs="Times New Roman"/>
          <w:color w:val="000000"/>
          <w:sz w:val="32"/>
          <w:szCs w:val="32"/>
        </w:rPr>
        <w:t>人，</w:t>
      </w:r>
      <w:r>
        <w:rPr>
          <w:rFonts w:hint="default" w:ascii="Times New Roman" w:hAnsi="Times New Roman" w:eastAsia="宋体" w:cs="Times New Roman"/>
          <w:color w:val="000000"/>
          <w:sz w:val="32"/>
          <w:szCs w:val="32"/>
          <w:lang w:eastAsia="zh-CN"/>
        </w:rPr>
        <w:t>内容为</w:t>
      </w:r>
      <w:r>
        <w:rPr>
          <w:rFonts w:hint="default" w:ascii="Times New Roman" w:hAnsi="Times New Roman" w:eastAsia="宋体" w:cs="Times New Roman"/>
          <w:color w:val="000000"/>
          <w:kern w:val="2"/>
          <w:sz w:val="32"/>
          <w:szCs w:val="32"/>
        </w:rPr>
        <w:t>预算绩效管理工作推进培训会</w:t>
      </w:r>
      <w:r>
        <w:rPr>
          <w:rFonts w:hint="default" w:ascii="Times New Roman" w:hAnsi="Times New Roman" w:eastAsia="宋体" w:cs="Times New Roman"/>
          <w:color w:val="000000"/>
          <w:kern w:val="2"/>
          <w:sz w:val="32"/>
          <w:szCs w:val="32"/>
          <w:lang w:eastAsia="zh-CN"/>
        </w:rPr>
        <w:t>、</w:t>
      </w:r>
      <w:r>
        <w:rPr>
          <w:rFonts w:hint="default" w:ascii="Times New Roman" w:hAnsi="Times New Roman" w:eastAsia="宋体" w:cs="Times New Roman"/>
          <w:color w:val="000000"/>
          <w:kern w:val="2"/>
          <w:sz w:val="32"/>
          <w:szCs w:val="32"/>
        </w:rPr>
        <w:t>用于财政预决算编制工作和</w:t>
      </w:r>
      <w:r>
        <w:rPr>
          <w:rFonts w:hint="default" w:ascii="Times New Roman" w:hAnsi="Times New Roman" w:eastAsia="宋体" w:cs="Times New Roman"/>
          <w:color w:val="000000"/>
          <w:kern w:val="2"/>
          <w:sz w:val="32"/>
          <w:szCs w:val="32"/>
          <w:lang w:eastAsia="zh-CN"/>
        </w:rPr>
        <w:t>国有</w:t>
      </w:r>
      <w:r>
        <w:rPr>
          <w:rFonts w:hint="default" w:ascii="Times New Roman" w:hAnsi="Times New Roman" w:eastAsia="宋体" w:cs="Times New Roman"/>
          <w:color w:val="000000"/>
          <w:kern w:val="2"/>
          <w:sz w:val="32"/>
          <w:szCs w:val="32"/>
        </w:rPr>
        <w:t>资产</w:t>
      </w:r>
      <w:r>
        <w:rPr>
          <w:rFonts w:hint="default" w:ascii="Times New Roman" w:hAnsi="Times New Roman" w:eastAsia="宋体" w:cs="Times New Roman"/>
          <w:color w:val="000000"/>
          <w:kern w:val="2"/>
          <w:sz w:val="32"/>
          <w:szCs w:val="32"/>
          <w:lang w:eastAsia="zh-CN"/>
        </w:rPr>
        <w:t>管理</w:t>
      </w:r>
      <w:r>
        <w:rPr>
          <w:rFonts w:hint="default" w:ascii="Times New Roman" w:hAnsi="Times New Roman" w:eastAsia="宋体" w:cs="Times New Roman"/>
          <w:color w:val="000000"/>
          <w:kern w:val="2"/>
          <w:sz w:val="32"/>
          <w:szCs w:val="32"/>
        </w:rPr>
        <w:t>培训</w:t>
      </w:r>
      <w:r>
        <w:rPr>
          <w:rFonts w:hint="default" w:ascii="Times New Roman" w:hAnsi="Times New Roman" w:eastAsia="宋体" w:cs="Times New Roman"/>
          <w:color w:val="000000"/>
          <w:kern w:val="2"/>
          <w:sz w:val="32"/>
          <w:szCs w:val="32"/>
          <w:lang w:eastAsia="zh-CN"/>
        </w:rPr>
        <w:t>、</w:t>
      </w:r>
      <w:r>
        <w:rPr>
          <w:rFonts w:hint="default" w:ascii="Times New Roman" w:hAnsi="Times New Roman" w:eastAsia="宋体" w:cs="Times New Roman"/>
          <w:color w:val="000000"/>
          <w:kern w:val="2"/>
          <w:sz w:val="32"/>
          <w:szCs w:val="32"/>
        </w:rPr>
        <w:t>乡财会计业务赛账培训会，</w:t>
      </w:r>
      <w:r>
        <w:rPr>
          <w:rFonts w:hint="default" w:ascii="Times New Roman" w:hAnsi="Times New Roman" w:eastAsia="宋体" w:cs="Times New Roman"/>
          <w:color w:val="000000"/>
          <w:kern w:val="2"/>
          <w:sz w:val="32"/>
          <w:szCs w:val="32"/>
          <w:lang w:eastAsia="zh-CN"/>
        </w:rPr>
        <w:t>政府采购服务和工程造价</w:t>
      </w:r>
      <w:r>
        <w:rPr>
          <w:rFonts w:hint="default" w:ascii="Times New Roman" w:hAnsi="Times New Roman" w:eastAsia="宋体" w:cs="Times New Roman"/>
          <w:color w:val="000000"/>
          <w:kern w:val="2"/>
          <w:sz w:val="32"/>
          <w:szCs w:val="32"/>
        </w:rPr>
        <w:t>人员培训会</w:t>
      </w:r>
      <w:r>
        <w:rPr>
          <w:rFonts w:hint="default" w:ascii="Times New Roman" w:hAnsi="Times New Roman" w:eastAsia="宋体" w:cs="Times New Roman"/>
          <w:color w:val="000000"/>
          <w:kern w:val="2"/>
          <w:sz w:val="32"/>
          <w:szCs w:val="32"/>
          <w:lang w:eastAsia="zh-CN"/>
        </w:rPr>
        <w:t>、</w:t>
      </w:r>
      <w:r>
        <w:rPr>
          <w:rFonts w:hint="default" w:ascii="Times New Roman" w:hAnsi="Times New Roman" w:eastAsia="宋体" w:cs="Times New Roman"/>
          <w:color w:val="000000"/>
          <w:kern w:val="2"/>
          <w:sz w:val="32"/>
          <w:szCs w:val="32"/>
        </w:rPr>
        <w:t>政府采购办、国库股、非税收入管理局工作人员赴省厅参加相关业务培训，人数6人，其他培训</w:t>
      </w:r>
      <w:r>
        <w:rPr>
          <w:rFonts w:hint="default" w:ascii="Times New Roman" w:hAnsi="Times New Roman" w:eastAsia="宋体" w:cs="Times New Roman"/>
          <w:color w:val="000000"/>
          <w:kern w:val="2"/>
          <w:sz w:val="32"/>
          <w:szCs w:val="32"/>
          <w:lang w:val="en-US" w:eastAsia="zh-CN"/>
        </w:rPr>
        <w:t>2</w:t>
      </w:r>
      <w:r>
        <w:rPr>
          <w:rFonts w:hint="default" w:ascii="Times New Roman" w:hAnsi="Times New Roman" w:eastAsia="宋体" w:cs="Times New Roman"/>
          <w:color w:val="000000"/>
          <w:kern w:val="2"/>
          <w:sz w:val="32"/>
          <w:szCs w:val="32"/>
        </w:rPr>
        <w:t>次</w:t>
      </w:r>
      <w:r>
        <w:rPr>
          <w:rFonts w:hint="default" w:ascii="Times New Roman" w:hAnsi="Times New Roman" w:eastAsia="宋体" w:cs="Times New Roman"/>
          <w:color w:val="000000"/>
          <w:kern w:val="2"/>
          <w:sz w:val="32"/>
          <w:szCs w:val="32"/>
          <w:lang w:eastAsia="zh-CN"/>
        </w:rPr>
        <w:t>。</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color w:val="000000"/>
          <w:sz w:val="32"/>
          <w:szCs w:val="32"/>
          <w:lang w:eastAsia="zh-CN"/>
        </w:rPr>
        <w:t>未举办</w:t>
      </w:r>
      <w:r>
        <w:rPr>
          <w:rFonts w:hint="default" w:ascii="Times New Roman" w:hAnsi="Times New Roman" w:eastAsia="宋体" w:cs="Times New Roman"/>
          <w:color w:val="000000"/>
          <w:sz w:val="32"/>
          <w:szCs w:val="32"/>
        </w:rPr>
        <w:t>场节庆、晚会、论坛、赛事活动，</w:t>
      </w:r>
      <w:r>
        <w:rPr>
          <w:rFonts w:hint="default" w:ascii="Times New Roman" w:hAnsi="Times New Roman" w:eastAsia="宋体" w:cs="Times New Roman"/>
          <w:color w:val="000000"/>
          <w:sz w:val="32"/>
          <w:szCs w:val="32"/>
          <w:lang w:eastAsia="zh-CN"/>
        </w:rPr>
        <w:t>经费预算</w:t>
      </w:r>
      <w:r>
        <w:rPr>
          <w:rFonts w:hint="default" w:ascii="Times New Roman" w:hAnsi="Times New Roman" w:eastAsia="宋体" w:cs="Times New Roman"/>
          <w:color w:val="000000"/>
          <w:sz w:val="32"/>
          <w:szCs w:val="32"/>
          <w:lang w:val="en-US" w:eastAsia="zh-CN"/>
        </w:rPr>
        <w:t>0万元</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w:t>
      </w:r>
      <w:r>
        <w:rPr>
          <w:rFonts w:hint="default" w:ascii="Times New Roman" w:hAnsi="Times New Roman" w:eastAsia="宋体" w:cs="Times New Roman"/>
          <w:color w:val="000000"/>
          <w:sz w:val="32"/>
          <w:szCs w:val="32"/>
          <w:lang w:eastAsia="zh-CN"/>
        </w:rPr>
        <w:t>人民</w:t>
      </w:r>
      <w:r>
        <w:rPr>
          <w:rFonts w:hint="default" w:ascii="Times New Roman" w:hAnsi="Times New Roman" w:eastAsia="宋体" w:cs="Times New Roman"/>
          <w:color w:val="000000"/>
          <w:sz w:val="32"/>
          <w:szCs w:val="32"/>
        </w:rPr>
        <w:t>政府门户网站公开。</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3"/>
          <w:rFonts w:hint="default" w:ascii="Times New Roman" w:hAnsi="Times New Roman" w:eastAsia="宋体" w:cs="Times New Roman"/>
          <w:color w:val="000000"/>
          <w:sz w:val="32"/>
          <w:szCs w:val="32"/>
          <w:lang w:eastAsia="zh-CN"/>
        </w:rPr>
        <w:t>九</w:t>
      </w:r>
      <w:r>
        <w:rPr>
          <w:rStyle w:val="13"/>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3"/>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before="0" w:beforeAutospacing="0" w:after="2" w:afterAutospacing="0"/>
        <w:ind w:left="0" w:firstLine="660"/>
        <w:rPr>
          <w:rFonts w:hint="default" w:ascii="Times New Roman" w:hAnsi="Times New Roman" w:cs="Times New Roman"/>
        </w:rPr>
      </w:pPr>
      <w:r>
        <w:rPr>
          <w:rStyle w:val="13"/>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before="0" w:beforeAutospacing="0" w:after="2" w:afterAutospacing="0"/>
        <w:ind w:left="0" w:firstLine="660"/>
        <w:rPr>
          <w:rFonts w:hint="default" w:ascii="Times New Roman" w:hAnsi="Times New Roman" w:cs="Times New Roman"/>
        </w:rPr>
      </w:pPr>
      <w:r>
        <w:rPr>
          <w:rStyle w:val="13"/>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before="0" w:beforeAutospacing="0" w:after="2" w:afterAutospacing="0"/>
        <w:ind w:left="0" w:firstLine="660"/>
        <w:rPr>
          <w:rFonts w:hint="default" w:ascii="Times New Roman" w:hAnsi="Times New Roman" w:cs="Times New Roman"/>
        </w:rPr>
      </w:pPr>
      <w:r>
        <w:rPr>
          <w:rStyle w:val="13"/>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before="0" w:beforeAutospacing="0" w:after="2" w:afterAutospacing="0"/>
        <w:ind w:left="0" w:firstLine="660"/>
        <w:rPr>
          <w:rFonts w:hint="default" w:ascii="Times New Roman" w:hAnsi="Times New Roman" w:cs="Times New Roman"/>
        </w:rPr>
      </w:pPr>
      <w:r>
        <w:rPr>
          <w:rStyle w:val="13"/>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before="0" w:beforeAutospacing="0" w:after="2" w:afterAutospacing="0"/>
        <w:ind w:left="0" w:firstLine="660"/>
        <w:rPr>
          <w:rFonts w:hint="default" w:ascii="Times New Roman" w:hAnsi="Times New Roman" w:cs="Times New Roman"/>
        </w:rPr>
      </w:pPr>
      <w:r>
        <w:rPr>
          <w:rStyle w:val="13"/>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3"/>
          <w:rFonts w:hint="default" w:ascii="Times New Roman" w:hAnsi="Times New Roman" w:eastAsia="宋体" w:cs="Times New Roman"/>
          <w:color w:val="000000"/>
          <w:sz w:val="40"/>
          <w:szCs w:val="40"/>
        </w:rPr>
        <w:t>第二部分 202</w:t>
      </w:r>
      <w:r>
        <w:rPr>
          <w:rStyle w:val="13"/>
          <w:rFonts w:hint="default" w:ascii="Times New Roman" w:hAnsi="Times New Roman" w:eastAsia="宋体" w:cs="Times New Roman"/>
          <w:color w:val="000000"/>
          <w:sz w:val="40"/>
          <w:szCs w:val="40"/>
          <w:lang w:val="en-US" w:eastAsia="zh-CN"/>
        </w:rPr>
        <w:t>5</w:t>
      </w:r>
      <w:r>
        <w:rPr>
          <w:rStyle w:val="13"/>
          <w:rFonts w:hint="default" w:ascii="Times New Roman" w:hAnsi="Times New Roman" w:eastAsia="宋体" w:cs="Times New Roman"/>
          <w:color w:val="000000"/>
          <w:sz w:val="40"/>
          <w:szCs w:val="40"/>
        </w:rPr>
        <w:t>年部门预算表</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abstractNum w:abstractNumId="1">
    <w:nsid w:val="17F2C91E"/>
    <w:multiLevelType w:val="singleLevel"/>
    <w:tmpl w:val="17F2C91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MGY4MDU2NzcyZjhhMGE2YTI3MjRhNGZmMzFkZmYifQ=="/>
    <w:docVar w:name="KSO_WPS_MARK_KEY" w:val="088ed08e-40d3-4249-9486-bef68dc6f042"/>
  </w:docVars>
  <w:rsids>
    <w:rsidRoot w:val="00000000"/>
    <w:rsid w:val="019C1745"/>
    <w:rsid w:val="065A7E8E"/>
    <w:rsid w:val="077B68BF"/>
    <w:rsid w:val="0AB55AC9"/>
    <w:rsid w:val="0D3C4F80"/>
    <w:rsid w:val="0EE130CF"/>
    <w:rsid w:val="0F6956C4"/>
    <w:rsid w:val="115E60CE"/>
    <w:rsid w:val="13C341E8"/>
    <w:rsid w:val="141146D3"/>
    <w:rsid w:val="14784A5D"/>
    <w:rsid w:val="17A67AC2"/>
    <w:rsid w:val="1823790B"/>
    <w:rsid w:val="18355884"/>
    <w:rsid w:val="1A467861"/>
    <w:rsid w:val="1D550E29"/>
    <w:rsid w:val="1DD44971"/>
    <w:rsid w:val="1EAF1A31"/>
    <w:rsid w:val="1F282E9D"/>
    <w:rsid w:val="1FED1EC6"/>
    <w:rsid w:val="2063467B"/>
    <w:rsid w:val="21B85CFD"/>
    <w:rsid w:val="22E04F40"/>
    <w:rsid w:val="23C23970"/>
    <w:rsid w:val="242236D7"/>
    <w:rsid w:val="24DE5B80"/>
    <w:rsid w:val="24FC1DF2"/>
    <w:rsid w:val="25645916"/>
    <w:rsid w:val="25A21694"/>
    <w:rsid w:val="26DA02D7"/>
    <w:rsid w:val="26E55F15"/>
    <w:rsid w:val="27E623AC"/>
    <w:rsid w:val="282052BC"/>
    <w:rsid w:val="2B795054"/>
    <w:rsid w:val="2BA52D6D"/>
    <w:rsid w:val="30195425"/>
    <w:rsid w:val="30380FAE"/>
    <w:rsid w:val="313D2D35"/>
    <w:rsid w:val="31D93E11"/>
    <w:rsid w:val="32357615"/>
    <w:rsid w:val="33295289"/>
    <w:rsid w:val="33D2693D"/>
    <w:rsid w:val="342D7D62"/>
    <w:rsid w:val="36194E75"/>
    <w:rsid w:val="381B5094"/>
    <w:rsid w:val="39900A80"/>
    <w:rsid w:val="3B91694A"/>
    <w:rsid w:val="3E3451B3"/>
    <w:rsid w:val="3E7A1A0D"/>
    <w:rsid w:val="410D2834"/>
    <w:rsid w:val="450B5C90"/>
    <w:rsid w:val="452655C6"/>
    <w:rsid w:val="4A7F176D"/>
    <w:rsid w:val="4AD64C4B"/>
    <w:rsid w:val="4BD94BB6"/>
    <w:rsid w:val="4C0A58AA"/>
    <w:rsid w:val="4C5C3A28"/>
    <w:rsid w:val="4D801F4B"/>
    <w:rsid w:val="50F04351"/>
    <w:rsid w:val="51202704"/>
    <w:rsid w:val="536461B4"/>
    <w:rsid w:val="55870ECF"/>
    <w:rsid w:val="564F73D8"/>
    <w:rsid w:val="56BC015E"/>
    <w:rsid w:val="5A0510BB"/>
    <w:rsid w:val="5A24533D"/>
    <w:rsid w:val="5B791423"/>
    <w:rsid w:val="5EBD76F3"/>
    <w:rsid w:val="5F2D006A"/>
    <w:rsid w:val="61EB714F"/>
    <w:rsid w:val="6DE86669"/>
    <w:rsid w:val="6EB71E85"/>
    <w:rsid w:val="71C64208"/>
    <w:rsid w:val="74B742EE"/>
    <w:rsid w:val="75F1634B"/>
    <w:rsid w:val="76CF33C0"/>
    <w:rsid w:val="77EE03ED"/>
    <w:rsid w:val="7959640F"/>
    <w:rsid w:val="7A394809"/>
    <w:rsid w:val="7A806876"/>
    <w:rsid w:val="7B186900"/>
    <w:rsid w:val="7E424D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等线" w:cs="Times New Roman"/>
      <w:kern w:val="2"/>
      <w:sz w:val="21"/>
      <w:szCs w:val="21"/>
      <w:lang w:val="en-US" w:eastAsia="zh-CN" w:bidi="ar"/>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3">
    <w:name w:val="Strong"/>
    <w:basedOn w:val="12"/>
    <w:qFormat/>
    <w:uiPriority w:val="0"/>
    <w:rPr>
      <w:b/>
    </w:rPr>
  </w:style>
  <w:style w:type="paragraph" w:customStyle="1" w:styleId="14">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3735</Words>
  <Characters>4045</Characters>
  <TotalTime>31</TotalTime>
  <ScaleCrop>false</ScaleCrop>
  <LinksUpToDate>false</LinksUpToDate>
  <CharactersWithSpaces>4138</CharactersWithSpaces>
  <Application>WPS Office_11.1.0.10168_F1E327BC-269C-435d-A152-05C5408002CA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昶辉</cp:lastModifiedBy>
  <dcterms:modified xsi:type="dcterms:W3CDTF">2025-06-20T07:36:44Z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C43248AEF15D487F8419347893D87997</vt:lpwstr>
  </property>
</Properties>
</file>