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年度攸县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攸县司法局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部门预算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  <w:bookmarkStart w:id="0" w:name="_GoBack"/>
      <w:bookmarkEnd w:id="0"/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贯彻执行国家、省、市有关司法行政工作的方针、政策、法律、法规；会同有关部门监督检查司法行政方面的法律、法规和方针、政策的执行情况，拟订全县司法行政工作发展规划和年度计划并监督实施。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2、指导全县普法、依法治理和“法治攸县”创建工作。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3、监督管理全县律师和公证工作；管理县公证处。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4、指导监督基层司法所建设、司法助理员和人民调解、职业病调解、社区矫正、基层法律服务和刑释解教人员帮教安置工作；参与社会治安综合治理工作。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5、监督和管理全县法律援助工作。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6、指导管理全县面向社会服务的司法鉴定工作。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7、指导管理全县司法行政系统计划财务及服装和警车管理工作。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8、指导司法行政系统队伍建设、党组织建设和思想政治工作；负责局机关及直属单位、各司法所机构编制、干部人事等管理工作。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9、完成县委、县人民政府交办的其他工作。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攸县司法局是县主管司法行政工作的行政单位，现有内设股室9个，分别为：办公室、社区矫正管理股、政府法律事务股、普法与依法治理股、人民参与和促进法治股、公共法律服务股、县委依法治县委员会办公室秘书股、行政复议办公室、法治建设调研与督察股；二级机构3个，分别为：公证处、法律援助中心和矿山职业病纠纷联合调解事务中心；派出机构17个，分别为：联星司法所、谭桥司法所、江桥司法所、春联司法所、莲塘坳司法所、渌田司法所、菜花坪司法所、石羊塘司法所、新市司法所、酒埠江司法所、桃水司法所、皇图岭司法所、网岭司法所、宁家坪司法所、鸾山司法所、黄丰桥司法所、丫江桥司法所。本部门现有编制数69个，在编人员60人，退休人员23人，临聘人员24人，遗属补助人员3人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eastAsia="等线" w:cs="Times New Roman"/>
          <w:color w:val="auto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我单位只有本级，没有其他预算单位，因此纳入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2025年度部门预算编制范围的为攸县司法局。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1008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654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354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1008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公共安全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890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1008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249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厉行节约，落实过紧日子要求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654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474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180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万元。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万元、印刷费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手续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万元、电费2万元、邮电费5.5万元、差旅费3万元、会议费2万元、培训费0.5万元、公务接待费2万元、被装购置费1.5万元，劳务费1万元、委托业务费0.5万元、工会经费6万元、福利费9万元、公务用车运行维护费8万元、其他交通费用25万元、其他商品和服务支出5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2025年调解经费5万元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2025年基层司法业务10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2025年人民陪审员经费3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普法与依法治理经费8万元；2025年律师管理经费2万元；2025年法律援助办案补贴15万元；2025年安置帮教经费3万元；2025年社矫工作经费10万元；2025年乡镇社区矫正专干经费18万元；2025年全面依法治县工作经费10万元；2025年行政复议经费10万元；2025年行政执法监督经费3万元；2025年其他司法支出3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比上年预算增加49万元，主要原因是公车补贴由原来的人员经费转为机关运行下的“其他交通费用”支出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万元，其中，货物类采购预算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万元；服务类采购预算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1008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554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454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万元（其中，公务用车购置费0万元，公务用车运行费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万元），因公出国（境）费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增加1.5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原因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行政复议办案、社区矫正工作等需到市里开会、开庭或下乡的情况增加，车辆使用量增加，导致相关费用增加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万元，拟召开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次会议，人数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480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人，内容为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司法行政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工作会议，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务虚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会议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县委全面依法治县委员会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会议，业务培训会议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；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年预算安排培训费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万元，拟召开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次培训，人数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人，内容为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社区矫正工作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培训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；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未举办节庆、晚会、论坛、赛事活动，经费预算0万元。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19C1745"/>
    <w:rsid w:val="077B68BF"/>
    <w:rsid w:val="094B5940"/>
    <w:rsid w:val="0A850515"/>
    <w:rsid w:val="0AB55AC9"/>
    <w:rsid w:val="0D3C4F80"/>
    <w:rsid w:val="0EE130CF"/>
    <w:rsid w:val="0F6956C4"/>
    <w:rsid w:val="106D43EE"/>
    <w:rsid w:val="115E60CE"/>
    <w:rsid w:val="13FA3DC5"/>
    <w:rsid w:val="141146D3"/>
    <w:rsid w:val="14784A5D"/>
    <w:rsid w:val="17A67AC2"/>
    <w:rsid w:val="17EA470F"/>
    <w:rsid w:val="1823790B"/>
    <w:rsid w:val="18355884"/>
    <w:rsid w:val="1D550E29"/>
    <w:rsid w:val="1EAF1A31"/>
    <w:rsid w:val="1FED1EC6"/>
    <w:rsid w:val="2063467B"/>
    <w:rsid w:val="21B85CFD"/>
    <w:rsid w:val="22E04F40"/>
    <w:rsid w:val="23C23970"/>
    <w:rsid w:val="24FC1DF2"/>
    <w:rsid w:val="25645916"/>
    <w:rsid w:val="25A21694"/>
    <w:rsid w:val="25D02FFD"/>
    <w:rsid w:val="26DA02D7"/>
    <w:rsid w:val="26E55F15"/>
    <w:rsid w:val="27E623AC"/>
    <w:rsid w:val="28074CD0"/>
    <w:rsid w:val="282052BC"/>
    <w:rsid w:val="283C4493"/>
    <w:rsid w:val="293D6BFB"/>
    <w:rsid w:val="2B795054"/>
    <w:rsid w:val="30195425"/>
    <w:rsid w:val="30380FAE"/>
    <w:rsid w:val="31D93E11"/>
    <w:rsid w:val="32357615"/>
    <w:rsid w:val="33295289"/>
    <w:rsid w:val="342D7D62"/>
    <w:rsid w:val="34CC3529"/>
    <w:rsid w:val="35A85D44"/>
    <w:rsid w:val="3B91694A"/>
    <w:rsid w:val="3E3451B3"/>
    <w:rsid w:val="3E7A1A0D"/>
    <w:rsid w:val="410D2834"/>
    <w:rsid w:val="450B5C90"/>
    <w:rsid w:val="452655C6"/>
    <w:rsid w:val="48052B82"/>
    <w:rsid w:val="4A7F176D"/>
    <w:rsid w:val="4BD94BB6"/>
    <w:rsid w:val="4C0A58AA"/>
    <w:rsid w:val="4C5C3A28"/>
    <w:rsid w:val="4D801F4B"/>
    <w:rsid w:val="4E210C81"/>
    <w:rsid w:val="50F04351"/>
    <w:rsid w:val="50FC6ED8"/>
    <w:rsid w:val="51202704"/>
    <w:rsid w:val="536461B4"/>
    <w:rsid w:val="55870ECF"/>
    <w:rsid w:val="564F73D8"/>
    <w:rsid w:val="56BC015E"/>
    <w:rsid w:val="5A0510BB"/>
    <w:rsid w:val="5A44578C"/>
    <w:rsid w:val="5B791423"/>
    <w:rsid w:val="5EBD76F3"/>
    <w:rsid w:val="61EB714F"/>
    <w:rsid w:val="63FE4BFE"/>
    <w:rsid w:val="66417024"/>
    <w:rsid w:val="6D144791"/>
    <w:rsid w:val="6DE86669"/>
    <w:rsid w:val="6FBE7937"/>
    <w:rsid w:val="71C64208"/>
    <w:rsid w:val="74B742EE"/>
    <w:rsid w:val="76CF33C0"/>
    <w:rsid w:val="76F53C3E"/>
    <w:rsid w:val="77EE03ED"/>
    <w:rsid w:val="7959640F"/>
    <w:rsid w:val="7A394809"/>
    <w:rsid w:val="7A806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3789</Words>
  <Characters>4014</Characters>
  <TotalTime>40</TotalTime>
  <ScaleCrop>false</ScaleCrop>
  <LinksUpToDate>false</LinksUpToDate>
  <CharactersWithSpaces>4097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2025-06-20T07:22:21Z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  <property fmtid="{D5CDD505-2E9C-101B-9397-08002B2CF9AE}" pid="4" name="KSOTemplateDocerSaveRecord">
    <vt:lpwstr>eyJoZGlkIjoiYTk4YTAzNTYxZmVlYTE2ZDc2MWM1YTdhNTVmOTkzYzYiLCJ1c2VySWQiOiI0NDcyMDU0ODcifQ==</vt:lpwstr>
  </property>
</Properties>
</file>