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bidi w:val="0"/>
        <w:rPr>
          <w:rFonts w:hint="eastAsia" w:ascii="黑体" w:hAnsi="黑体" w:eastAsia="黑体" w:cs="黑体"/>
          <w:lang w:val="en-US" w:eastAsia="zh-CN"/>
        </w:rPr>
      </w:pPr>
      <w:r>
        <w:rPr>
          <w:rFonts w:hint="eastAsia" w:ascii="黑体" w:hAnsi="黑体" w:eastAsia="黑体" w:cs="黑体"/>
          <w:lang w:val="en-US" w:eastAsia="zh-CN"/>
        </w:rPr>
        <w:t>附件</w:t>
      </w:r>
    </w:p>
    <w:p>
      <w:pPr>
        <w:pStyle w:val="2"/>
        <w:bidi w:val="0"/>
        <w:rPr>
          <w:rFonts w:hint="default"/>
          <w:lang w:val="en-US" w:eastAsia="zh-CN"/>
        </w:rPr>
      </w:pPr>
      <w:bookmarkStart w:id="0" w:name="_GoBack"/>
      <w:r>
        <w:rPr>
          <w:rFonts w:hint="default"/>
          <w:lang w:val="en-US" w:eastAsia="zh-CN"/>
        </w:rPr>
        <w:t>“十五五”科技创新规划专家咨询委员会成员推荐表</w:t>
      </w:r>
      <w:bookmarkEnd w:id="0"/>
    </w:p>
    <w:p>
      <w:pPr>
        <w:spacing w:line="333" w:lineRule="auto"/>
        <w:rPr>
          <w:rFonts w:ascii="Arial"/>
          <w:sz w:val="21"/>
        </w:rPr>
      </w:pPr>
    </w:p>
    <w:p>
      <w:pPr>
        <w:bidi w:val="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推荐单位：</w:t>
      </w:r>
    </w:p>
    <w:tbl>
      <w:tblPr>
        <w:tblStyle w:val="13"/>
        <w:tblpPr w:leftFromText="180" w:rightFromText="180" w:vertAnchor="text" w:horzAnchor="page" w:tblpX="851" w:tblpY="215"/>
        <w:tblOverlap w:val="never"/>
        <w:tblW w:w="15307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6"/>
        <w:gridCol w:w="780"/>
        <w:gridCol w:w="2110"/>
        <w:gridCol w:w="1895"/>
        <w:gridCol w:w="1895"/>
        <w:gridCol w:w="2157"/>
        <w:gridCol w:w="3511"/>
        <w:gridCol w:w="221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3" w:hRule="atLeast"/>
        </w:trPr>
        <w:tc>
          <w:tcPr>
            <w:tcW w:w="746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姓名</w:t>
            </w:r>
          </w:p>
        </w:tc>
        <w:tc>
          <w:tcPr>
            <w:tcW w:w="780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性别</w:t>
            </w:r>
          </w:p>
        </w:tc>
        <w:tc>
          <w:tcPr>
            <w:tcW w:w="2110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工作单位及职务</w:t>
            </w: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  <w:lang w:val="en-US" w:eastAsia="zh-CN"/>
              </w:rPr>
              <w:t>职称</w:t>
            </w: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联系方式</w:t>
            </w:r>
          </w:p>
        </w:tc>
        <w:tc>
          <w:tcPr>
            <w:tcW w:w="2157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主要研究领域</w:t>
            </w:r>
          </w:p>
        </w:tc>
        <w:tc>
          <w:tcPr>
            <w:tcW w:w="3511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rFonts w:hint="default" w:ascii="Times New Roman" w:hAnsi="Times New Roman" w:eastAsia="黑体"/>
                <w:sz w:val="24"/>
                <w:szCs w:val="24"/>
              </w:rPr>
              <w:t>科技战略咨询与创新决策</w:t>
            </w:r>
            <w:r>
              <w:rPr>
                <w:rFonts w:hint="default" w:ascii="Times New Roman" w:hAnsi="Times New Roman" w:eastAsia="黑体" w:cs="Times New Roman"/>
                <w:sz w:val="24"/>
                <w:szCs w:val="24"/>
                <w:vertAlign w:val="baseline"/>
                <w:lang w:val="en-US" w:eastAsia="zh-CN"/>
              </w:rPr>
              <w:t>研究相关经历、获得荣誉表彰等</w:t>
            </w:r>
          </w:p>
        </w:tc>
        <w:tc>
          <w:tcPr>
            <w:tcW w:w="2213" w:type="dxa"/>
            <w:vAlign w:val="center"/>
          </w:tcPr>
          <w:p>
            <w:pPr>
              <w:pStyle w:val="4"/>
              <w:bidi w:val="0"/>
              <w:ind w:left="0" w:leftChars="0" w:firstLine="0" w:firstLineChars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代表性成果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746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1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746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1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67" w:hRule="atLeast"/>
        </w:trPr>
        <w:tc>
          <w:tcPr>
            <w:tcW w:w="746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80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10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95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157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511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  <w:tc>
          <w:tcPr>
            <w:tcW w:w="2213" w:type="dxa"/>
            <w:vAlign w:val="center"/>
          </w:tcPr>
          <w:p>
            <w:pPr>
              <w:pStyle w:val="4"/>
              <w:bidi w:val="0"/>
              <w:jc w:val="center"/>
              <w:rPr>
                <w:sz w:val="28"/>
                <w:szCs w:val="28"/>
              </w:rPr>
            </w:pPr>
          </w:p>
        </w:tc>
      </w:tr>
    </w:tbl>
    <w:p>
      <w:pPr>
        <w:numPr>
          <w:ilvl w:val="0"/>
          <w:numId w:val="0"/>
        </w:numPr>
        <w:bidi w:val="0"/>
        <w:rPr>
          <w:rFonts w:hint="default"/>
          <w:lang w:val="en-US" w:eastAsia="zh-CN"/>
        </w:rPr>
      </w:pPr>
    </w:p>
    <w:sectPr>
      <w:footerReference r:id="rId5" w:type="default"/>
      <w:pgSz w:w="16838" w:h="11906" w:orient="landscape"/>
      <w:pgMar w:top="1800" w:right="1440" w:bottom="1800" w:left="144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DFE802"/>
    <w:rsid w:val="081A3210"/>
    <w:rsid w:val="16CF580F"/>
    <w:rsid w:val="19AF5011"/>
    <w:rsid w:val="1C622350"/>
    <w:rsid w:val="38DAA179"/>
    <w:rsid w:val="39B74128"/>
    <w:rsid w:val="3DD7FA1A"/>
    <w:rsid w:val="3F3E9E80"/>
    <w:rsid w:val="45BF0B59"/>
    <w:rsid w:val="58C12AF6"/>
    <w:rsid w:val="62FD061F"/>
    <w:rsid w:val="66F10A4A"/>
    <w:rsid w:val="6EEE1A50"/>
    <w:rsid w:val="74035E80"/>
    <w:rsid w:val="7B559EAF"/>
    <w:rsid w:val="7B7F9D83"/>
    <w:rsid w:val="7D3E26C8"/>
    <w:rsid w:val="7E2E27D4"/>
    <w:rsid w:val="7ECB7C10"/>
    <w:rsid w:val="7EFEA335"/>
    <w:rsid w:val="7F5D36FF"/>
    <w:rsid w:val="7FDFE802"/>
    <w:rsid w:val="9EDF07D2"/>
    <w:rsid w:val="DA7FB231"/>
    <w:rsid w:val="EF5A946D"/>
    <w:rsid w:val="F76D13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/>
      <w:snapToGrid/>
      <w:spacing w:line="560" w:lineRule="exact"/>
      <w:ind w:firstLine="880" w:firstLineChars="200"/>
      <w:jc w:val="both"/>
      <w:textAlignment w:val="baseline"/>
    </w:pPr>
    <w:rPr>
      <w:rFonts w:ascii="Times New Roman" w:hAnsi="Times New Roman" w:eastAsia="仿宋_GB2312" w:cs="Times New Roman"/>
      <w:snapToGrid w:val="0"/>
      <w:color w:val="auto"/>
      <w:kern w:val="0"/>
      <w:sz w:val="32"/>
      <w:szCs w:val="32"/>
      <w:lang w:val="en-US" w:eastAsia="en-US" w:bidi="ar-SA"/>
    </w:rPr>
  </w:style>
  <w:style w:type="paragraph" w:styleId="2">
    <w:name w:val="heading 1"/>
    <w:basedOn w:val="3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outlineLvl w:val="0"/>
    </w:pPr>
    <w:rPr>
      <w:rFonts w:ascii="Times New Roman" w:hAnsi="Times New Roman" w:eastAsia="方正小标宋_GBK" w:cs="Times New Roman"/>
      <w:b w:val="0"/>
      <w:kern w:val="44"/>
      <w:sz w:val="44"/>
      <w:szCs w:val="44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Times New Roman" w:hAnsi="Times New Roman" w:eastAsia="黑体"/>
    </w:rPr>
  </w:style>
  <w:style w:type="paragraph" w:styleId="5">
    <w:name w:val="heading 3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2"/>
    </w:pPr>
    <w:rPr>
      <w:rFonts w:ascii="Times New Roman" w:hAnsi="Times New Roman" w:eastAsia="楷体_GB2312"/>
    </w:rPr>
  </w:style>
  <w:style w:type="character" w:default="1" w:styleId="10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itle"/>
    <w:basedOn w:val="1"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paragraph" w:styleId="6">
    <w:name w:val="Body Text"/>
    <w:basedOn w:val="1"/>
    <w:next w:val="3"/>
    <w:link w:val="12"/>
    <w:qFormat/>
    <w:uiPriority w:val="0"/>
    <w:pPr>
      <w:spacing w:afterLines="0" w:afterAutospacing="0"/>
    </w:pPr>
    <w:rPr>
      <w:rFonts w:ascii="Times New Roman" w:hAnsi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11">
    <w:name w:val="Hyperlink"/>
    <w:basedOn w:val="10"/>
    <w:qFormat/>
    <w:uiPriority w:val="0"/>
    <w:rPr>
      <w:color w:val="0000FF"/>
      <w:u w:val="single"/>
    </w:rPr>
  </w:style>
  <w:style w:type="character" w:customStyle="1" w:styleId="12">
    <w:name w:val="正文文本 Char"/>
    <w:link w:val="6"/>
    <w:qFormat/>
    <w:uiPriority w:val="0"/>
    <w:rPr>
      <w:rFonts w:ascii="Times New Roman" w:hAnsi="Times New Roman" w:eastAsia="仿宋_GB2312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914</Words>
  <Characters>946</Characters>
  <Lines>0</Lines>
  <Paragraphs>0</Paragraphs>
  <TotalTime>15</TotalTime>
  <ScaleCrop>false</ScaleCrop>
  <LinksUpToDate>false</LinksUpToDate>
  <CharactersWithSpaces>978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2025-06-19T08:47:00Z</dcterms:created>
  <dc:creator>暖喵子</dc:creator>
  <cp:lastModifiedBy>憨憨</cp:lastModifiedBy>
  <cp:lastPrinted>2025-06-23T15:43:00Z</cp:lastPrinted>
  <dcterms:modified xsi:type="dcterms:W3CDTF">2025-06-23T16:17:19Z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D930EC63FE5A44F48F0D5968E9797E4A</vt:lpwstr>
  </property>
  <property fmtid="{D5CDD505-2E9C-101B-9397-08002B2CF9AE}" pid="4" name="KSOTemplateDocerSaveRecord">
    <vt:lpwstr>eyJoZGlkIjoiMjBhNTA0MmFiMzc0MDQ2NDFkY2I0NTU2NDY2NzE1ZDYifQ==</vt:lpwstr>
  </property>
</Properties>
</file>