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b/>
          <w:sz w:val="44"/>
          <w:szCs w:val="44"/>
        </w:rPr>
      </w:pPr>
      <w:r>
        <w:rPr>
          <w:rFonts w:hint="eastAsia" w:ascii="黑体" w:hAnsi="黑体" w:eastAsia="黑体"/>
          <w:b/>
          <w:sz w:val="44"/>
          <w:szCs w:val="44"/>
        </w:rPr>
        <w:t>区城管局</w:t>
      </w:r>
      <w:r>
        <w:rPr>
          <w:rFonts w:hint="eastAsia" w:ascii="黑体" w:hAnsi="黑体" w:eastAsia="黑体"/>
          <w:b/>
          <w:sz w:val="44"/>
          <w:szCs w:val="44"/>
          <w:lang w:val="en-US" w:eastAsia="zh-CN"/>
        </w:rPr>
        <w:t>2025年05</w:t>
      </w:r>
      <w:r>
        <w:rPr>
          <w:rFonts w:hint="eastAsia" w:ascii="黑体" w:hAnsi="黑体" w:eastAsia="黑体"/>
          <w:b/>
          <w:sz w:val="44"/>
          <w:szCs w:val="44"/>
        </w:rPr>
        <w:t>月执法案件公示</w:t>
      </w:r>
    </w:p>
    <w:p>
      <w:pPr>
        <w:spacing w:line="220" w:lineRule="atLeast"/>
        <w:jc w:val="center"/>
        <w:rPr>
          <w:rFonts w:hint="eastAsia" w:ascii="黑体" w:hAnsi="黑体" w:eastAsia="黑体"/>
          <w:b/>
          <w:sz w:val="44"/>
          <w:szCs w:val="44"/>
        </w:rPr>
      </w:pPr>
    </w:p>
    <w:p>
      <w:pPr>
        <w:spacing w:line="220" w:lineRule="atLeast"/>
        <w:rPr>
          <w:rFonts w:hint="default" w:ascii="楷体_GB2312" w:eastAsia="楷体_GB2312"/>
          <w:b/>
          <w:sz w:val="24"/>
          <w:szCs w:val="24"/>
          <w:lang w:val="en-US" w:eastAsia="zh-CN"/>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8</w:t>
      </w:r>
    </w:p>
    <w:tbl>
      <w:tblPr>
        <w:tblStyle w:val="3"/>
        <w:tblW w:w="9156"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300"/>
        <w:gridCol w:w="1380"/>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案件名称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ascii="仿宋_GB2312" w:hAnsi="仿宋_GB2312" w:eastAsia="仿宋_GB2312" w:cs="仿宋_GB2312"/>
                <w:kern w:val="0"/>
                <w:sz w:val="28"/>
                <w:szCs w:val="28"/>
                <w:lang w:val="en-US"/>
              </w:rPr>
            </w:pPr>
            <w:r>
              <w:rPr>
                <w:rStyle w:val="4"/>
                <w:rFonts w:hint="eastAsia" w:ascii="仿宋_GB2312" w:hAnsi="仿宋_GB2312" w:eastAsia="仿宋_GB2312" w:cs="仿宋_GB2312"/>
                <w:color w:val="auto"/>
                <w:sz w:val="28"/>
                <w:szCs w:val="28"/>
                <w:u w:val="none"/>
                <w:lang w:val="en-US" w:eastAsia="zh-CN"/>
              </w:rPr>
              <w:t>湖南XXXX有限公司</w:t>
            </w:r>
            <w:r>
              <w:rPr>
                <w:rFonts w:hint="eastAsia" w:ascii="仿宋_GB2312" w:hAnsi="仿宋_GB2312" w:eastAsia="仿宋_GB2312" w:cs="仿宋_GB2312"/>
                <w:bCs/>
                <w:sz w:val="28"/>
                <w:szCs w:val="28"/>
                <w:u w:val="none"/>
                <w:lang w:val="en-US" w:eastAsia="zh-CN"/>
              </w:rPr>
              <w:t>未经消防备案擅自投入使用案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处罚决定书</w:t>
            </w:r>
          </w:p>
          <w:p>
            <w:pPr>
              <w:spacing w:line="220" w:lineRule="atLeast"/>
              <w:jc w:val="center"/>
              <w:rPr>
                <w:rFonts w:hint="eastAsia" w:ascii="仿宋_GB2312" w:eastAsia="仿宋_GB2312"/>
                <w:b/>
                <w:sz w:val="28"/>
                <w:szCs w:val="28"/>
              </w:rPr>
            </w:pPr>
            <w:r>
              <w:rPr>
                <w:rFonts w:hint="eastAsia" w:ascii="仿宋_GB2312" w:eastAsia="仿宋_GB2312"/>
                <w:b/>
                <w:sz w:val="28"/>
                <w:szCs w:val="28"/>
              </w:rPr>
              <w:t>编</w:t>
            </w:r>
            <w:r>
              <w:rPr>
                <w:rFonts w:hint="eastAsia" w:ascii="仿宋_GB2312" w:eastAsia="仿宋_GB2312"/>
                <w:b/>
                <w:sz w:val="28"/>
                <w:szCs w:val="28"/>
                <w:lang w:val="en-US" w:eastAsia="zh-CN"/>
              </w:rPr>
              <w:t xml:space="preserve">      </w:t>
            </w:r>
            <w:r>
              <w:rPr>
                <w:rFonts w:hint="eastAsia" w:ascii="仿宋_GB2312" w:eastAsia="仿宋_GB2312"/>
                <w:b/>
                <w:sz w:val="28"/>
                <w:szCs w:val="28"/>
              </w:rPr>
              <w:t>号</w:t>
            </w:r>
          </w:p>
        </w:tc>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株石城行罚决字</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Cs/>
                <w:kern w:val="2"/>
                <w:sz w:val="28"/>
                <w:szCs w:val="28"/>
                <w:lang w:val="en-US" w:eastAsia="zh-CN" w:bidi="ar-SA"/>
              </w:rPr>
              <w:t>〔2025〕51105001号</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当事人</w:t>
            </w:r>
          </w:p>
          <w:p>
            <w:pPr>
              <w:spacing w:line="220" w:lineRule="atLeas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名称</w:t>
            </w:r>
          </w:p>
        </w:tc>
        <w:tc>
          <w:tcPr>
            <w:tcW w:w="25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_GB2312" w:hAnsi="仿宋_GB2312" w:eastAsia="仿宋_GB2312" w:cs="仿宋_GB2312"/>
                <w:kern w:val="0"/>
                <w:sz w:val="24"/>
                <w:szCs w:val="24"/>
                <w:lang w:val="en-US"/>
              </w:rPr>
            </w:pPr>
            <w:r>
              <w:rPr>
                <w:rStyle w:val="4"/>
                <w:rFonts w:hint="eastAsia" w:ascii="仿宋_GB2312" w:hAnsi="仿宋_GB2312" w:eastAsia="仿宋_GB2312" w:cs="仿宋_GB2312"/>
                <w:color w:val="auto"/>
                <w:sz w:val="28"/>
                <w:szCs w:val="28"/>
                <w:u w:val="none"/>
                <w:lang w:val="en-US" w:eastAsia="zh-CN"/>
              </w:rPr>
              <w:t>湖南XXXX有限公司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处罚事由</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default" w:ascii="仿宋_GB2312" w:eastAsia="仿宋"/>
                <w:sz w:val="28"/>
                <w:szCs w:val="28"/>
                <w:lang w:val="en-US" w:eastAsia="zh-CN"/>
              </w:rPr>
            </w:pPr>
            <w:r>
              <w:rPr>
                <w:rFonts w:hint="eastAsia" w:ascii="仿宋_GB2312" w:hAnsi="仿宋_GB2312" w:eastAsia="仿宋_GB2312" w:cs="仿宋_GB2312"/>
                <w:color w:val="auto"/>
                <w:sz w:val="28"/>
                <w:szCs w:val="28"/>
                <w:lang w:val="en-US" w:eastAsia="zh-CN"/>
              </w:rPr>
              <w:t>湖南XXXX有限公司装修工程未在竣工验收合格之日起五个工作日内报消防设计审查验收主管部门备案。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处罚依据</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eastAsia" w:ascii="仿宋_GB2312" w:hAnsi="仿宋_GB2312" w:eastAsia="仿宋_GB2312" w:cs="仿宋_GB2312"/>
                <w:b w:val="0"/>
                <w:bCs w:val="0"/>
                <w:i w:val="0"/>
                <w:iCs w:val="0"/>
                <w:caps w:val="0"/>
                <w:color w:val="auto"/>
                <w:spacing w:val="0"/>
                <w:sz w:val="28"/>
                <w:szCs w:val="28"/>
                <w:shd w:val="clear" w:color="auto" w:fill="FFFFFF"/>
                <w:lang w:eastAsia="zh-CN"/>
              </w:rPr>
              <w:t>《</w:t>
            </w:r>
            <w:r>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t>中华人民共和国消防法</w:t>
            </w:r>
            <w:r>
              <w:rPr>
                <w:rFonts w:hint="eastAsia" w:ascii="仿宋_GB2312" w:hAnsi="仿宋_GB2312" w:eastAsia="仿宋_GB2312" w:cs="仿宋_GB2312"/>
                <w:b w:val="0"/>
                <w:bCs w:val="0"/>
                <w:i w:val="0"/>
                <w:iCs w:val="0"/>
                <w:caps w:val="0"/>
                <w:color w:val="auto"/>
                <w:spacing w:val="0"/>
                <w:sz w:val="28"/>
                <w:szCs w:val="28"/>
                <w:shd w:val="clear" w:color="auto" w:fill="FFFFFF"/>
                <w:lang w:eastAsia="zh-CN"/>
              </w:rPr>
              <w:t>》</w:t>
            </w:r>
            <w:r>
              <w:rPr>
                <w:rFonts w:hint="eastAsia" w:ascii="仿宋_GB2312" w:hAnsi="仿宋_GB2312" w:eastAsia="仿宋_GB2312" w:cs="仿宋_GB2312"/>
                <w:b w:val="0"/>
                <w:bCs w:val="0"/>
                <w:color w:val="auto"/>
                <w:sz w:val="28"/>
                <w:szCs w:val="28"/>
              </w:rPr>
              <w:t>第</w:t>
            </w:r>
            <w:r>
              <w:rPr>
                <w:rFonts w:hint="eastAsia" w:ascii="仿宋_GB2312" w:hAnsi="仿宋_GB2312" w:eastAsia="仿宋_GB2312" w:cs="仿宋_GB2312"/>
                <w:b w:val="0"/>
                <w:bCs w:val="0"/>
                <w:color w:val="auto"/>
                <w:sz w:val="28"/>
                <w:szCs w:val="28"/>
                <w:lang w:val="en-US" w:eastAsia="zh-CN"/>
              </w:rPr>
              <w:t>五十八</w:t>
            </w:r>
            <w:r>
              <w:rPr>
                <w:rFonts w:hint="eastAsia" w:ascii="仿宋_GB2312" w:hAnsi="仿宋_GB2312" w:eastAsia="仿宋_GB2312" w:cs="仿宋_GB2312"/>
                <w:b w:val="0"/>
                <w:bCs w:val="0"/>
                <w:color w:val="auto"/>
                <w:sz w:val="28"/>
                <w:szCs w:val="28"/>
              </w:rPr>
              <w:t>条</w:t>
            </w:r>
            <w:r>
              <w:rPr>
                <w:rFonts w:hint="eastAsia" w:ascii="仿宋_GB2312" w:hAnsi="仿宋_GB2312" w:eastAsia="仿宋_GB2312" w:cs="仿宋_GB2312"/>
                <w:b w:val="0"/>
                <w:bCs w:val="0"/>
                <w:color w:val="auto"/>
                <w:sz w:val="28"/>
                <w:szCs w:val="28"/>
                <w:lang w:val="en-US" w:eastAsia="zh-CN"/>
              </w:rPr>
              <w:t>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处罚结果</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仿宋_GB2312" w:eastAsia="仿宋_GB2312"/>
                <w:sz w:val="28"/>
                <w:szCs w:val="28"/>
                <w:lang w:val="en-US" w:eastAsia="zh-CN"/>
              </w:rPr>
            </w:pPr>
            <w:r>
              <w:rPr>
                <w:rFonts w:hint="eastAsia" w:ascii="仿宋_GB2312" w:hAnsi="仿宋_GB2312" w:eastAsia="仿宋_GB2312" w:cs="仿宋_GB2312"/>
                <w:b w:val="0"/>
                <w:bCs w:val="0"/>
                <w:color w:val="auto"/>
                <w:sz w:val="28"/>
                <w:szCs w:val="28"/>
                <w:u w:val="none"/>
                <w:lang w:val="en-US" w:eastAsia="zh-CN"/>
              </w:rPr>
              <w:t>罚款人民币贰仟元整</w:t>
            </w:r>
            <w:r>
              <w:rPr>
                <w:rFonts w:hint="eastAsia" w:ascii="仿宋_GB2312" w:hAnsi="仿宋_GB2312" w:eastAsia="仿宋_GB2312" w:cs="仿宋_GB2312"/>
                <w:b w:val="0"/>
                <w:bCs w:val="0"/>
                <w:sz w:val="28"/>
                <w:szCs w:val="28"/>
                <w:u w:val="none"/>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eastAsia" w:ascii="仿宋_GB2312" w:eastAsia="仿宋_GB2312"/>
                <w:b/>
                <w:sz w:val="28"/>
                <w:szCs w:val="28"/>
              </w:rPr>
            </w:pPr>
            <w:r>
              <w:rPr>
                <w:rFonts w:hint="eastAsia" w:ascii="仿宋_GB2312" w:eastAsia="仿宋_GB2312"/>
                <w:b/>
                <w:sz w:val="28"/>
                <w:szCs w:val="28"/>
              </w:rPr>
              <w:t>执法单</w:t>
            </w:r>
            <w:r>
              <w:rPr>
                <w:rFonts w:hint="eastAsia" w:ascii="仿宋_GB2312" w:eastAsia="仿宋_GB2312"/>
                <w:b/>
                <w:sz w:val="28"/>
                <w:szCs w:val="28"/>
                <w:lang w:val="en-US" w:eastAsia="zh-CN"/>
              </w:rPr>
              <w:t>位</w:t>
            </w:r>
            <w:r>
              <w:rPr>
                <w:rFonts w:hint="eastAsia" w:ascii="仿宋_GB2312" w:eastAsia="仿宋_GB2312"/>
                <w:b/>
                <w:sz w:val="28"/>
                <w:szCs w:val="28"/>
              </w:rPr>
              <w:t>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eastAsia" w:ascii="仿宋_GB2312" w:eastAsia="仿宋_GB2312"/>
                <w:sz w:val="28"/>
                <w:szCs w:val="28"/>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both"/>
              <w:rPr>
                <w:rFonts w:hint="eastAsia" w:ascii="仿宋_GB2312" w:eastAsia="仿宋_GB2312"/>
                <w:b/>
                <w:sz w:val="28"/>
                <w:szCs w:val="28"/>
              </w:rPr>
            </w:pPr>
            <w:r>
              <w:rPr>
                <w:rFonts w:hint="eastAsia" w:ascii="仿宋_GB2312" w:eastAsia="仿宋_GB2312"/>
                <w:b/>
                <w:sz w:val="28"/>
                <w:szCs w:val="28"/>
              </w:rPr>
              <w:t>处罚决定日期</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kern w:val="2"/>
                <w:sz w:val="28"/>
                <w:szCs w:val="28"/>
                <w:u w:val="none"/>
                <w:lang w:val="en-US" w:eastAsia="zh-CN" w:bidi="ar-SA"/>
              </w:rPr>
            </w:pPr>
            <w:r>
              <w:rPr>
                <w:rFonts w:hint="default" w:ascii="仿宋_GB2312" w:hAnsi="Tahoma" w:eastAsia="仿宋_GB2312" w:cs="仿宋_GB2312"/>
                <w:i w:val="0"/>
                <w:iCs w:val="0"/>
                <w:color w:val="000000"/>
                <w:kern w:val="0"/>
                <w:sz w:val="28"/>
                <w:szCs w:val="28"/>
                <w:u w:val="none"/>
                <w:lang w:val="en-US" w:eastAsia="zh-CN" w:bidi="ar"/>
              </w:rPr>
              <w:t>202</w:t>
            </w:r>
            <w:r>
              <w:rPr>
                <w:rFonts w:hint="eastAsia" w:ascii="仿宋_GB2312" w:hAnsi="Tahoma" w:eastAsia="仿宋_GB2312" w:cs="仿宋_GB2312"/>
                <w:i w:val="0"/>
                <w:iCs w:val="0"/>
                <w:color w:val="000000"/>
                <w:kern w:val="0"/>
                <w:sz w:val="28"/>
                <w:szCs w:val="28"/>
                <w:u w:val="none"/>
                <w:lang w:val="en-US" w:eastAsia="zh-CN" w:bidi="ar"/>
              </w:rPr>
              <w:t>5</w:t>
            </w:r>
            <w:r>
              <w:rPr>
                <w:rFonts w:hint="default" w:ascii="仿宋_GB2312" w:hAnsi="Tahoma" w:eastAsia="仿宋_GB2312" w:cs="仿宋_GB2312"/>
                <w:i w:val="0"/>
                <w:iCs w:val="0"/>
                <w:color w:val="000000"/>
                <w:kern w:val="0"/>
                <w:sz w:val="28"/>
                <w:szCs w:val="28"/>
                <w:u w:val="none"/>
                <w:lang w:val="en-US" w:eastAsia="zh-CN" w:bidi="ar"/>
              </w:rPr>
              <w:t>年</w:t>
            </w:r>
            <w:r>
              <w:rPr>
                <w:rFonts w:hint="eastAsia" w:ascii="仿宋_GB2312" w:hAnsi="Tahoma" w:eastAsia="仿宋_GB2312" w:cs="仿宋_GB2312"/>
                <w:i w:val="0"/>
                <w:iCs w:val="0"/>
                <w:color w:val="000000"/>
                <w:kern w:val="0"/>
                <w:sz w:val="28"/>
                <w:szCs w:val="28"/>
                <w:u w:val="none"/>
                <w:lang w:val="en-US" w:eastAsia="zh-CN" w:bidi="ar"/>
              </w:rPr>
              <w:t>6</w:t>
            </w:r>
            <w:r>
              <w:rPr>
                <w:rFonts w:hint="default" w:ascii="仿宋_GB2312" w:hAnsi="Tahoma" w:eastAsia="仿宋_GB2312" w:cs="仿宋_GB2312"/>
                <w:i w:val="0"/>
                <w:iCs w:val="0"/>
                <w:color w:val="000000"/>
                <w:kern w:val="0"/>
                <w:sz w:val="28"/>
                <w:szCs w:val="28"/>
                <w:u w:val="none"/>
                <w:lang w:val="en-US" w:eastAsia="zh-CN" w:bidi="ar"/>
              </w:rPr>
              <w:t>月</w:t>
            </w:r>
            <w:r>
              <w:rPr>
                <w:rFonts w:hint="eastAsia" w:ascii="仿宋_GB2312" w:hAnsi="Tahoma" w:eastAsia="仿宋_GB2312" w:cs="仿宋_GB2312"/>
                <w:i w:val="0"/>
                <w:iCs w:val="0"/>
                <w:color w:val="000000"/>
                <w:kern w:val="0"/>
                <w:sz w:val="28"/>
                <w:szCs w:val="28"/>
                <w:u w:val="none"/>
                <w:lang w:val="en-US" w:eastAsia="zh-CN" w:bidi="ar"/>
              </w:rPr>
              <w:t>11</w:t>
            </w:r>
            <w:r>
              <w:rPr>
                <w:rFonts w:hint="default" w:ascii="仿宋_GB2312" w:hAnsi="Tahoma" w:eastAsia="仿宋_GB2312" w:cs="仿宋_GB2312"/>
                <w:i w:val="0"/>
                <w:iCs w:val="0"/>
                <w:color w:val="000000"/>
                <w:kern w:val="0"/>
                <w:sz w:val="28"/>
                <w:szCs w:val="28"/>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无</w:t>
            </w:r>
          </w:p>
        </w:tc>
      </w:tr>
    </w:tbl>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default" w:ascii="楷体_GB2312" w:eastAsia="楷体_GB2312"/>
          <w:b/>
          <w:sz w:val="24"/>
          <w:szCs w:val="24"/>
          <w:lang w:val="en-US" w:eastAsia="zh-CN"/>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9</w:t>
      </w:r>
    </w:p>
    <w:tbl>
      <w:tblPr>
        <w:tblStyle w:val="3"/>
        <w:tblW w:w="9156"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300"/>
        <w:gridCol w:w="1380"/>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案件名称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ascii="仿宋_GB2312" w:hAnsi="仿宋_GB2312" w:eastAsia="仿宋_GB2312" w:cs="仿宋_GB2312"/>
                <w:kern w:val="0"/>
                <w:sz w:val="28"/>
                <w:szCs w:val="28"/>
                <w:lang w:val="en-US"/>
              </w:rPr>
            </w:pPr>
            <w:r>
              <w:rPr>
                <w:rStyle w:val="4"/>
                <w:rFonts w:hint="eastAsia" w:ascii="仿宋_GB2312" w:hAnsi="仿宋_GB2312" w:eastAsia="仿宋_GB2312" w:cs="仿宋_GB2312"/>
                <w:color w:val="auto"/>
                <w:sz w:val="28"/>
                <w:szCs w:val="28"/>
                <w:u w:val="none"/>
                <w:lang w:val="en-US" w:eastAsia="zh-CN"/>
              </w:rPr>
              <w:t>株洲市谭XX脑病专科医院有限公司未办理施工许可证擅自施工案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处罚决定书</w:t>
            </w:r>
          </w:p>
          <w:p>
            <w:pPr>
              <w:spacing w:line="220" w:lineRule="atLeast"/>
              <w:jc w:val="center"/>
              <w:rPr>
                <w:rFonts w:hint="eastAsia" w:ascii="仿宋_GB2312" w:eastAsia="仿宋_GB2312"/>
                <w:b/>
                <w:sz w:val="28"/>
                <w:szCs w:val="28"/>
              </w:rPr>
            </w:pPr>
            <w:r>
              <w:rPr>
                <w:rFonts w:hint="eastAsia" w:ascii="仿宋_GB2312" w:eastAsia="仿宋_GB2312"/>
                <w:b/>
                <w:sz w:val="28"/>
                <w:szCs w:val="28"/>
              </w:rPr>
              <w:t>编</w:t>
            </w:r>
            <w:r>
              <w:rPr>
                <w:rFonts w:hint="eastAsia" w:ascii="仿宋_GB2312" w:eastAsia="仿宋_GB2312"/>
                <w:b/>
                <w:sz w:val="28"/>
                <w:szCs w:val="28"/>
                <w:lang w:val="en-US" w:eastAsia="zh-CN"/>
              </w:rPr>
              <w:t xml:space="preserve">      </w:t>
            </w:r>
            <w:r>
              <w:rPr>
                <w:rFonts w:hint="eastAsia" w:ascii="仿宋_GB2312" w:eastAsia="仿宋_GB2312"/>
                <w:b/>
                <w:sz w:val="28"/>
                <w:szCs w:val="28"/>
              </w:rPr>
              <w:t>号</w:t>
            </w:r>
          </w:p>
        </w:tc>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株石城行罚决字</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Cs/>
                <w:kern w:val="2"/>
                <w:sz w:val="28"/>
                <w:szCs w:val="28"/>
                <w:lang w:val="en-US" w:eastAsia="zh-CN" w:bidi="ar-SA"/>
              </w:rPr>
              <w:t>〔2025〕51105002号</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当事人</w:t>
            </w:r>
          </w:p>
          <w:p>
            <w:pPr>
              <w:spacing w:line="220" w:lineRule="atLeas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名称</w:t>
            </w:r>
          </w:p>
        </w:tc>
        <w:tc>
          <w:tcPr>
            <w:tcW w:w="25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_GB2312" w:hAnsi="仿宋_GB2312" w:eastAsia="仿宋_GB2312" w:cs="仿宋_GB2312"/>
                <w:kern w:val="0"/>
                <w:sz w:val="24"/>
                <w:szCs w:val="24"/>
                <w:lang w:val="en-US"/>
              </w:rPr>
            </w:pPr>
            <w:r>
              <w:rPr>
                <w:rStyle w:val="4"/>
                <w:rFonts w:hint="eastAsia" w:ascii="仿宋_GB2312" w:hAnsi="仿宋_GB2312" w:eastAsia="仿宋_GB2312" w:cs="仿宋_GB2312"/>
                <w:color w:val="auto"/>
                <w:sz w:val="28"/>
                <w:szCs w:val="28"/>
                <w:u w:val="none"/>
                <w:lang w:val="en-US" w:eastAsia="zh-CN"/>
              </w:rPr>
              <w:t>株洲市谭XX脑病专科医院有限公司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处罚事由</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default" w:ascii="仿宋_GB2312" w:eastAsia="仿宋"/>
                <w:sz w:val="28"/>
                <w:szCs w:val="28"/>
                <w:lang w:val="en-US" w:eastAsia="zh-CN"/>
              </w:rPr>
            </w:pPr>
            <w:r>
              <w:rPr>
                <w:rStyle w:val="4"/>
                <w:rFonts w:hint="eastAsia" w:ascii="仿宋_GB2312" w:hAnsi="仿宋_GB2312" w:eastAsia="仿宋_GB2312" w:cs="仿宋_GB2312"/>
                <w:color w:val="auto"/>
                <w:sz w:val="28"/>
                <w:szCs w:val="28"/>
                <w:u w:val="none"/>
                <w:lang w:val="en-US" w:eastAsia="zh-CN"/>
              </w:rPr>
              <w:t>株洲市谭XX脑病专科医院有限公司未办理施工许可证擅自施工。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处罚依据</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eastAsia" w:ascii="仿宋_GB2312" w:hAnsi="仿宋_GB2312" w:eastAsia="仿宋_GB2312" w:cs="仿宋_GB2312"/>
                <w:color w:val="auto"/>
                <w:sz w:val="28"/>
                <w:szCs w:val="28"/>
                <w:lang w:val="en-US" w:eastAsia="zh-CN"/>
              </w:rPr>
              <w:t>《中华人民共和国建筑法》</w:t>
            </w:r>
            <w:r>
              <w:rPr>
                <w:rFonts w:hint="eastAsia" w:ascii="仿宋_GB2312" w:hAnsi="仿宋_GB2312" w:eastAsia="仿宋_GB2312" w:cs="仿宋_GB2312"/>
                <w:i w:val="0"/>
                <w:iCs w:val="0"/>
                <w:caps w:val="0"/>
                <w:color w:val="000000"/>
                <w:spacing w:val="0"/>
                <w:sz w:val="28"/>
                <w:szCs w:val="28"/>
                <w:shd w:val="clear" w:fill="FFFFFF"/>
              </w:rPr>
              <w:t>第六十四条</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建设工程质量管理条例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第五十七条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处罚结果</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仿宋_GB2312" w:eastAsia="仿宋_GB2312"/>
                <w:sz w:val="28"/>
                <w:szCs w:val="28"/>
                <w:lang w:val="en-US" w:eastAsia="zh-CN"/>
              </w:rPr>
            </w:pPr>
            <w:r>
              <w:rPr>
                <w:rFonts w:hint="eastAsia" w:ascii="仿宋_GB2312" w:hAnsi="仿宋_GB2312" w:eastAsia="仿宋_GB2312" w:cs="仿宋_GB2312"/>
                <w:b w:val="0"/>
                <w:bCs/>
                <w:sz w:val="28"/>
                <w:szCs w:val="28"/>
                <w:u w:val="none"/>
                <w:lang w:val="en-US" w:eastAsia="zh-CN"/>
              </w:rPr>
              <w:t>罚款人民币壹万捌仟玖佰贰拾元壹角捌分（￥18920.18）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eastAsia" w:ascii="仿宋_GB2312" w:eastAsia="仿宋_GB2312"/>
                <w:b/>
                <w:sz w:val="28"/>
                <w:szCs w:val="28"/>
              </w:rPr>
            </w:pPr>
            <w:r>
              <w:rPr>
                <w:rFonts w:hint="eastAsia" w:ascii="仿宋_GB2312" w:eastAsia="仿宋_GB2312"/>
                <w:b/>
                <w:sz w:val="28"/>
                <w:szCs w:val="28"/>
              </w:rPr>
              <w:t>执法单</w:t>
            </w:r>
            <w:r>
              <w:rPr>
                <w:rFonts w:hint="eastAsia" w:ascii="仿宋_GB2312" w:eastAsia="仿宋_GB2312"/>
                <w:b/>
                <w:sz w:val="28"/>
                <w:szCs w:val="28"/>
                <w:lang w:val="en-US" w:eastAsia="zh-CN"/>
              </w:rPr>
              <w:t>位</w:t>
            </w:r>
            <w:r>
              <w:rPr>
                <w:rFonts w:hint="eastAsia" w:ascii="仿宋_GB2312" w:eastAsia="仿宋_GB2312"/>
                <w:b/>
                <w:sz w:val="28"/>
                <w:szCs w:val="28"/>
              </w:rPr>
              <w:t>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eastAsia" w:ascii="仿宋_GB2312" w:eastAsia="仿宋_GB2312"/>
                <w:sz w:val="28"/>
                <w:szCs w:val="28"/>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both"/>
              <w:rPr>
                <w:rFonts w:hint="eastAsia" w:ascii="仿宋_GB2312" w:eastAsia="仿宋_GB2312"/>
                <w:b/>
                <w:sz w:val="28"/>
                <w:szCs w:val="28"/>
              </w:rPr>
            </w:pPr>
            <w:r>
              <w:rPr>
                <w:rFonts w:hint="eastAsia" w:ascii="仿宋_GB2312" w:eastAsia="仿宋_GB2312"/>
                <w:b/>
                <w:sz w:val="28"/>
                <w:szCs w:val="28"/>
              </w:rPr>
              <w:t>处罚决定日期</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kern w:val="2"/>
                <w:sz w:val="28"/>
                <w:szCs w:val="28"/>
                <w:u w:val="none"/>
                <w:lang w:val="en-US" w:eastAsia="zh-CN" w:bidi="ar-SA"/>
              </w:rPr>
            </w:pPr>
            <w:r>
              <w:rPr>
                <w:rFonts w:hint="default" w:ascii="仿宋_GB2312" w:hAnsi="Tahoma" w:eastAsia="仿宋_GB2312" w:cs="仿宋_GB2312"/>
                <w:i w:val="0"/>
                <w:iCs w:val="0"/>
                <w:color w:val="000000"/>
                <w:kern w:val="0"/>
                <w:sz w:val="28"/>
                <w:szCs w:val="28"/>
                <w:u w:val="none"/>
                <w:lang w:val="en-US" w:eastAsia="zh-CN" w:bidi="ar"/>
              </w:rPr>
              <w:t>202</w:t>
            </w:r>
            <w:r>
              <w:rPr>
                <w:rFonts w:hint="eastAsia" w:ascii="仿宋_GB2312" w:hAnsi="Tahoma" w:eastAsia="仿宋_GB2312" w:cs="仿宋_GB2312"/>
                <w:i w:val="0"/>
                <w:iCs w:val="0"/>
                <w:color w:val="000000"/>
                <w:kern w:val="0"/>
                <w:sz w:val="28"/>
                <w:szCs w:val="28"/>
                <w:u w:val="none"/>
                <w:lang w:val="en-US" w:eastAsia="zh-CN" w:bidi="ar"/>
              </w:rPr>
              <w:t>5</w:t>
            </w:r>
            <w:r>
              <w:rPr>
                <w:rFonts w:hint="default" w:ascii="仿宋_GB2312" w:hAnsi="Tahoma" w:eastAsia="仿宋_GB2312" w:cs="仿宋_GB2312"/>
                <w:i w:val="0"/>
                <w:iCs w:val="0"/>
                <w:color w:val="000000"/>
                <w:kern w:val="0"/>
                <w:sz w:val="28"/>
                <w:szCs w:val="28"/>
                <w:u w:val="none"/>
                <w:lang w:val="en-US" w:eastAsia="zh-CN" w:bidi="ar"/>
              </w:rPr>
              <w:t>年</w:t>
            </w:r>
            <w:r>
              <w:rPr>
                <w:rFonts w:hint="eastAsia" w:ascii="仿宋_GB2312" w:hAnsi="Tahoma" w:eastAsia="仿宋_GB2312" w:cs="仿宋_GB2312"/>
                <w:i w:val="0"/>
                <w:iCs w:val="0"/>
                <w:color w:val="000000"/>
                <w:kern w:val="0"/>
                <w:sz w:val="28"/>
                <w:szCs w:val="28"/>
                <w:u w:val="none"/>
                <w:lang w:val="en-US" w:eastAsia="zh-CN" w:bidi="ar"/>
              </w:rPr>
              <w:t>6</w:t>
            </w:r>
            <w:r>
              <w:rPr>
                <w:rFonts w:hint="default" w:ascii="仿宋_GB2312" w:hAnsi="Tahoma" w:eastAsia="仿宋_GB2312" w:cs="仿宋_GB2312"/>
                <w:i w:val="0"/>
                <w:iCs w:val="0"/>
                <w:color w:val="000000"/>
                <w:kern w:val="0"/>
                <w:sz w:val="28"/>
                <w:szCs w:val="28"/>
                <w:u w:val="none"/>
                <w:lang w:val="en-US" w:eastAsia="zh-CN" w:bidi="ar"/>
              </w:rPr>
              <w:t>月</w:t>
            </w:r>
            <w:r>
              <w:rPr>
                <w:rFonts w:hint="eastAsia" w:ascii="仿宋_GB2312" w:hAnsi="Tahoma" w:eastAsia="仿宋_GB2312" w:cs="仿宋_GB2312"/>
                <w:i w:val="0"/>
                <w:iCs w:val="0"/>
                <w:color w:val="000000"/>
                <w:kern w:val="0"/>
                <w:sz w:val="28"/>
                <w:szCs w:val="28"/>
                <w:u w:val="none"/>
                <w:lang w:val="en-US" w:eastAsia="zh-CN" w:bidi="ar"/>
              </w:rPr>
              <w:t>12</w:t>
            </w:r>
            <w:r>
              <w:rPr>
                <w:rFonts w:hint="default" w:ascii="仿宋_GB2312" w:hAnsi="Tahoma" w:eastAsia="仿宋_GB2312" w:cs="仿宋_GB2312"/>
                <w:i w:val="0"/>
                <w:iCs w:val="0"/>
                <w:color w:val="000000"/>
                <w:kern w:val="0"/>
                <w:sz w:val="28"/>
                <w:szCs w:val="28"/>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无</w:t>
            </w:r>
          </w:p>
        </w:tc>
      </w:tr>
    </w:tbl>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lang w:val="en-US" w:eastAsia="zh-CN"/>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10</w:t>
      </w:r>
    </w:p>
    <w:tbl>
      <w:tblPr>
        <w:tblStyle w:val="3"/>
        <w:tblW w:w="9156"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300"/>
        <w:gridCol w:w="1380"/>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案件名称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ascii="仿宋_GB2312" w:hAnsi="仿宋_GB2312" w:eastAsia="仿宋_GB2312" w:cs="仿宋_GB2312"/>
                <w:kern w:val="0"/>
                <w:sz w:val="28"/>
                <w:szCs w:val="28"/>
                <w:lang w:val="en-US"/>
              </w:rPr>
            </w:pPr>
            <w:r>
              <w:rPr>
                <w:rStyle w:val="4"/>
                <w:rFonts w:hint="eastAsia" w:ascii="仿宋_GB2312" w:hAnsi="仿宋_GB2312" w:eastAsia="仿宋_GB2312" w:cs="仿宋_GB2312"/>
                <w:color w:val="auto"/>
                <w:sz w:val="28"/>
                <w:szCs w:val="28"/>
                <w:u w:val="none"/>
                <w:lang w:val="en-US" w:eastAsia="zh-CN"/>
              </w:rPr>
              <w:t>株洲市谭XX脑病专科医院有限公司未办理施工许可证擅自施工案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处罚决定书</w:t>
            </w:r>
          </w:p>
          <w:p>
            <w:pPr>
              <w:spacing w:line="220" w:lineRule="atLeast"/>
              <w:jc w:val="center"/>
              <w:rPr>
                <w:rFonts w:hint="eastAsia" w:ascii="仿宋_GB2312" w:eastAsia="仿宋_GB2312"/>
                <w:b/>
                <w:sz w:val="28"/>
                <w:szCs w:val="28"/>
              </w:rPr>
            </w:pPr>
            <w:r>
              <w:rPr>
                <w:rFonts w:hint="eastAsia" w:ascii="仿宋_GB2312" w:eastAsia="仿宋_GB2312"/>
                <w:b/>
                <w:sz w:val="28"/>
                <w:szCs w:val="28"/>
              </w:rPr>
              <w:t>编</w:t>
            </w:r>
            <w:r>
              <w:rPr>
                <w:rFonts w:hint="eastAsia" w:ascii="仿宋_GB2312" w:eastAsia="仿宋_GB2312"/>
                <w:b/>
                <w:sz w:val="28"/>
                <w:szCs w:val="28"/>
                <w:lang w:val="en-US" w:eastAsia="zh-CN"/>
              </w:rPr>
              <w:t xml:space="preserve">      </w:t>
            </w:r>
            <w:r>
              <w:rPr>
                <w:rFonts w:hint="eastAsia" w:ascii="仿宋_GB2312" w:eastAsia="仿宋_GB2312"/>
                <w:b/>
                <w:sz w:val="28"/>
                <w:szCs w:val="28"/>
              </w:rPr>
              <w:t>号</w:t>
            </w:r>
          </w:p>
        </w:tc>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株石城行罚决字</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Cs/>
                <w:kern w:val="2"/>
                <w:sz w:val="28"/>
                <w:szCs w:val="28"/>
                <w:lang w:val="en-US" w:eastAsia="zh-CN" w:bidi="ar-SA"/>
              </w:rPr>
              <w:t>〔2025〕51105002-1号</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当事人</w:t>
            </w:r>
          </w:p>
          <w:p>
            <w:pPr>
              <w:spacing w:line="220" w:lineRule="atLeas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名称</w:t>
            </w:r>
          </w:p>
        </w:tc>
        <w:tc>
          <w:tcPr>
            <w:tcW w:w="25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_GB2312" w:hAnsi="仿宋_GB2312" w:eastAsia="仿宋_GB2312" w:cs="仿宋_GB2312"/>
                <w:kern w:val="0"/>
                <w:sz w:val="24"/>
                <w:szCs w:val="24"/>
                <w:lang w:val="en-US"/>
              </w:rPr>
            </w:pPr>
            <w:r>
              <w:rPr>
                <w:rStyle w:val="4"/>
                <w:rFonts w:hint="eastAsia" w:ascii="仿宋_GB2312" w:hAnsi="仿宋_GB2312" w:eastAsia="仿宋_GB2312" w:cs="仿宋_GB2312"/>
                <w:color w:val="auto"/>
                <w:sz w:val="28"/>
                <w:szCs w:val="28"/>
                <w:u w:val="none"/>
                <w:lang w:val="en-US" w:eastAsia="zh-CN"/>
              </w:rPr>
              <w:t>谭XX</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处罚事由</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default" w:ascii="仿宋_GB2312" w:eastAsia="仿宋"/>
                <w:sz w:val="28"/>
                <w:szCs w:val="28"/>
                <w:lang w:val="en-US" w:eastAsia="zh-CN"/>
              </w:rPr>
            </w:pPr>
            <w:r>
              <w:rPr>
                <w:rStyle w:val="4"/>
                <w:rFonts w:hint="eastAsia" w:ascii="仿宋_GB2312" w:hAnsi="仿宋_GB2312" w:eastAsia="仿宋_GB2312" w:cs="仿宋_GB2312"/>
                <w:color w:val="auto"/>
                <w:sz w:val="28"/>
                <w:szCs w:val="28"/>
                <w:u w:val="none"/>
                <w:lang w:val="en-US" w:eastAsia="zh-CN"/>
              </w:rPr>
              <w:t>株洲市谭XX脑病专科医院有限公司未办理施工许可证擅自施工。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处罚依据</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lang w:eastAsia="zh-CN"/>
              </w:rPr>
            </w:pPr>
            <w:r>
              <w:rPr>
                <w:rFonts w:hint="eastAsia" w:ascii="仿宋_GB2312" w:hAnsi="仿宋_GB2312" w:eastAsia="仿宋_GB2312" w:cs="仿宋_GB2312"/>
                <w:color w:val="auto"/>
                <w:sz w:val="28"/>
                <w:szCs w:val="28"/>
                <w:lang w:val="en-US" w:eastAsia="zh-CN"/>
              </w:rPr>
              <w:t>《中华人民共和国建筑法》</w:t>
            </w:r>
            <w:r>
              <w:rPr>
                <w:rFonts w:hint="eastAsia" w:ascii="仿宋_GB2312" w:hAnsi="仿宋_GB2312" w:eastAsia="仿宋_GB2312" w:cs="仿宋_GB2312"/>
                <w:i w:val="0"/>
                <w:iCs w:val="0"/>
                <w:caps w:val="0"/>
                <w:color w:val="000000"/>
                <w:spacing w:val="0"/>
                <w:sz w:val="28"/>
                <w:szCs w:val="28"/>
                <w:shd w:val="clear" w:fill="FFFFFF"/>
              </w:rPr>
              <w:t>第六十四条</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建设工程质量管理条例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第五十七条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第七十三条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处罚结果</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仿宋_GB2312" w:eastAsia="仿宋_GB2312"/>
                <w:sz w:val="32"/>
                <w:szCs w:val="32"/>
                <w:lang w:val="en-US" w:eastAsia="zh-CN"/>
              </w:rPr>
            </w:pPr>
            <w:r>
              <w:rPr>
                <w:rFonts w:hint="eastAsia" w:ascii="仿宋_GB2312" w:hAnsi="仿宋_GB2312" w:eastAsia="仿宋_GB2312" w:cs="仿宋_GB2312"/>
                <w:b w:val="0"/>
                <w:bCs/>
                <w:sz w:val="28"/>
                <w:szCs w:val="28"/>
                <w:u w:val="none"/>
                <w:lang w:val="en-US" w:eastAsia="zh-CN"/>
              </w:rPr>
              <w:t>罚款人民币玖佰肆拾陆元零壹分（￥946.01）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eastAsia" w:ascii="仿宋_GB2312" w:eastAsia="仿宋_GB2312"/>
                <w:b/>
                <w:sz w:val="28"/>
                <w:szCs w:val="28"/>
              </w:rPr>
            </w:pPr>
            <w:r>
              <w:rPr>
                <w:rFonts w:hint="eastAsia" w:ascii="仿宋_GB2312" w:eastAsia="仿宋_GB2312"/>
                <w:b/>
                <w:sz w:val="28"/>
                <w:szCs w:val="28"/>
              </w:rPr>
              <w:t>执法单</w:t>
            </w:r>
            <w:r>
              <w:rPr>
                <w:rFonts w:hint="eastAsia" w:ascii="仿宋_GB2312" w:eastAsia="仿宋_GB2312"/>
                <w:b/>
                <w:sz w:val="28"/>
                <w:szCs w:val="28"/>
                <w:lang w:val="en-US" w:eastAsia="zh-CN"/>
              </w:rPr>
              <w:t>位</w:t>
            </w:r>
            <w:r>
              <w:rPr>
                <w:rFonts w:hint="eastAsia" w:ascii="仿宋_GB2312" w:eastAsia="仿宋_GB2312"/>
                <w:b/>
                <w:sz w:val="28"/>
                <w:szCs w:val="28"/>
              </w:rPr>
              <w:t>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eastAsia" w:ascii="仿宋_GB2312" w:eastAsia="仿宋_GB2312"/>
                <w:sz w:val="28"/>
                <w:szCs w:val="28"/>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both"/>
              <w:rPr>
                <w:rFonts w:hint="eastAsia" w:ascii="仿宋_GB2312" w:eastAsia="仿宋_GB2312"/>
                <w:b/>
                <w:sz w:val="28"/>
                <w:szCs w:val="28"/>
              </w:rPr>
            </w:pPr>
            <w:r>
              <w:rPr>
                <w:rFonts w:hint="eastAsia" w:ascii="仿宋_GB2312" w:eastAsia="仿宋_GB2312"/>
                <w:b/>
                <w:sz w:val="28"/>
                <w:szCs w:val="28"/>
              </w:rPr>
              <w:t>处罚决定日期</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kern w:val="2"/>
                <w:sz w:val="28"/>
                <w:szCs w:val="28"/>
                <w:u w:val="none"/>
                <w:lang w:val="en-US" w:eastAsia="zh-CN" w:bidi="ar-SA"/>
              </w:rPr>
            </w:pPr>
            <w:r>
              <w:rPr>
                <w:rFonts w:hint="default" w:ascii="仿宋_GB2312" w:hAnsi="Tahoma" w:eastAsia="仿宋_GB2312" w:cs="仿宋_GB2312"/>
                <w:i w:val="0"/>
                <w:iCs w:val="0"/>
                <w:color w:val="000000"/>
                <w:kern w:val="0"/>
                <w:sz w:val="28"/>
                <w:szCs w:val="28"/>
                <w:u w:val="none"/>
                <w:lang w:val="en-US" w:eastAsia="zh-CN" w:bidi="ar"/>
              </w:rPr>
              <w:t>202</w:t>
            </w:r>
            <w:r>
              <w:rPr>
                <w:rFonts w:hint="eastAsia" w:ascii="仿宋_GB2312" w:hAnsi="Tahoma" w:eastAsia="仿宋_GB2312" w:cs="仿宋_GB2312"/>
                <w:i w:val="0"/>
                <w:iCs w:val="0"/>
                <w:color w:val="000000"/>
                <w:kern w:val="0"/>
                <w:sz w:val="28"/>
                <w:szCs w:val="28"/>
                <w:u w:val="none"/>
                <w:lang w:val="en-US" w:eastAsia="zh-CN" w:bidi="ar"/>
              </w:rPr>
              <w:t>5</w:t>
            </w:r>
            <w:r>
              <w:rPr>
                <w:rFonts w:hint="default" w:ascii="仿宋_GB2312" w:hAnsi="Tahoma" w:eastAsia="仿宋_GB2312" w:cs="仿宋_GB2312"/>
                <w:i w:val="0"/>
                <w:iCs w:val="0"/>
                <w:color w:val="000000"/>
                <w:kern w:val="0"/>
                <w:sz w:val="28"/>
                <w:szCs w:val="28"/>
                <w:u w:val="none"/>
                <w:lang w:val="en-US" w:eastAsia="zh-CN" w:bidi="ar"/>
              </w:rPr>
              <w:t>年</w:t>
            </w:r>
            <w:r>
              <w:rPr>
                <w:rFonts w:hint="eastAsia" w:ascii="仿宋_GB2312" w:hAnsi="Tahoma" w:eastAsia="仿宋_GB2312" w:cs="仿宋_GB2312"/>
                <w:i w:val="0"/>
                <w:iCs w:val="0"/>
                <w:color w:val="000000"/>
                <w:kern w:val="0"/>
                <w:sz w:val="28"/>
                <w:szCs w:val="28"/>
                <w:u w:val="none"/>
                <w:lang w:val="en-US" w:eastAsia="zh-CN" w:bidi="ar"/>
              </w:rPr>
              <w:t>6</w:t>
            </w:r>
            <w:r>
              <w:rPr>
                <w:rFonts w:hint="default" w:ascii="仿宋_GB2312" w:hAnsi="Tahoma" w:eastAsia="仿宋_GB2312" w:cs="仿宋_GB2312"/>
                <w:i w:val="0"/>
                <w:iCs w:val="0"/>
                <w:color w:val="000000"/>
                <w:kern w:val="0"/>
                <w:sz w:val="28"/>
                <w:szCs w:val="28"/>
                <w:u w:val="none"/>
                <w:lang w:val="en-US" w:eastAsia="zh-CN" w:bidi="ar"/>
              </w:rPr>
              <w:t>月</w:t>
            </w:r>
            <w:r>
              <w:rPr>
                <w:rFonts w:hint="eastAsia" w:ascii="仿宋_GB2312" w:hAnsi="Tahoma" w:eastAsia="仿宋_GB2312" w:cs="仿宋_GB2312"/>
                <w:i w:val="0"/>
                <w:iCs w:val="0"/>
                <w:color w:val="000000"/>
                <w:kern w:val="0"/>
                <w:sz w:val="28"/>
                <w:szCs w:val="28"/>
                <w:u w:val="none"/>
                <w:lang w:val="en-US" w:eastAsia="zh-CN" w:bidi="ar"/>
              </w:rPr>
              <w:t>12</w:t>
            </w:r>
            <w:r>
              <w:rPr>
                <w:rFonts w:hint="default" w:ascii="仿宋_GB2312" w:hAnsi="Tahoma" w:eastAsia="仿宋_GB2312" w:cs="仿宋_GB2312"/>
                <w:i w:val="0"/>
                <w:iCs w:val="0"/>
                <w:color w:val="000000"/>
                <w:kern w:val="0"/>
                <w:sz w:val="28"/>
                <w:szCs w:val="28"/>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无</w:t>
            </w:r>
          </w:p>
        </w:tc>
      </w:tr>
    </w:tbl>
    <w:p>
      <w:pPr>
        <w:spacing w:line="220" w:lineRule="atLeast"/>
        <w:rPr>
          <w:rFonts w:hint="eastAsia" w:ascii="楷体_GB2312" w:eastAsia="楷体_GB2312"/>
          <w:b/>
          <w:sz w:val="24"/>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02376"/>
    <w:rsid w:val="09F8764A"/>
    <w:rsid w:val="119C64DC"/>
    <w:rsid w:val="1996571B"/>
    <w:rsid w:val="19AC7D2F"/>
    <w:rsid w:val="1C0B4840"/>
    <w:rsid w:val="1C653619"/>
    <w:rsid w:val="20E519A2"/>
    <w:rsid w:val="291050E8"/>
    <w:rsid w:val="2A886FA2"/>
    <w:rsid w:val="2B12445F"/>
    <w:rsid w:val="357656AF"/>
    <w:rsid w:val="358B5D41"/>
    <w:rsid w:val="35B54BBD"/>
    <w:rsid w:val="37250607"/>
    <w:rsid w:val="3A16580B"/>
    <w:rsid w:val="3E387660"/>
    <w:rsid w:val="3F3138E7"/>
    <w:rsid w:val="42DD646C"/>
    <w:rsid w:val="45DF1EB6"/>
    <w:rsid w:val="47C16D2D"/>
    <w:rsid w:val="49BB05EB"/>
    <w:rsid w:val="4AB94C77"/>
    <w:rsid w:val="4C1D0665"/>
    <w:rsid w:val="4CAA1871"/>
    <w:rsid w:val="4E7D25B6"/>
    <w:rsid w:val="53A47717"/>
    <w:rsid w:val="54764AA6"/>
    <w:rsid w:val="55590BB8"/>
    <w:rsid w:val="573B7241"/>
    <w:rsid w:val="5D7E11B1"/>
    <w:rsid w:val="5F824324"/>
    <w:rsid w:val="65220724"/>
    <w:rsid w:val="65CB530E"/>
    <w:rsid w:val="68FD3ECC"/>
    <w:rsid w:val="6A232303"/>
    <w:rsid w:val="6C8D28F2"/>
    <w:rsid w:val="6F6A4065"/>
    <w:rsid w:val="703C1358"/>
    <w:rsid w:val="75430FD2"/>
    <w:rsid w:val="777B76D3"/>
    <w:rsid w:val="7955121E"/>
    <w:rsid w:val="7F052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s1"/>
    <w:basedOn w:val="2"/>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2025-06-13T07:28:00Z</dcterms:created>
  <dc:creator>Chufa-03</dc:creator>
  <cp:lastModifiedBy>15073</cp:lastModifiedBy>
  <dcterms:modified xsi:type="dcterms:W3CDTF">2025-06-13T08:00:43Z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BCD5487B7B5B44E992FF9FD41F8823B9</vt:lpwstr>
  </property>
</Properties>
</file>