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1" w:firstLineChars="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left="0" w:leftChars="0" w:right="0" w:rightChars="0" w:firstLine="0" w:firstLineChars="0"/>
        <w:jc w:val="center"/>
        <w:textAlignment w:val="auto"/>
        <w:rPr>
          <w:rFonts w:hint="default"/>
        </w:rPr>
      </w:pPr>
      <w:bookmarkStart w:id="0" w:name="_GoBack"/>
      <w:r>
        <w:rPr>
          <w:rFonts w:hint="default"/>
        </w:rPr>
        <w:t>茶陵县农业生产社会化服务实施协议（样本）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1" w:firstLineChars="0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甲方：               联系人及电话：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乙方：               联系人及电话：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1" w:firstLineChars="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根据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湖南省农业农村厅《关于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做好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年农业社会化服务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的通知》（湘农发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[2025]7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号）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文件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相关要求，甲方通过公开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遴选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，确定乙方为202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年茶陵县农业生产社会化服务项目实施主体，经协商，签订以下实施协议：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1" w:firstLineChars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1" w:firstLineChars="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1.作业服务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内容：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集中育机插（抛）秧（中、晚稻）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 xml:space="preserve">   亩；机插机抛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 xml:space="preserve">   亩；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病虫害防控   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1" w:firstLineChars="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2.作业补助标准：按照服务内容，参照以下补助标准执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行：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集中育机插（抛）秧（中、晚稻）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按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元/亩的标准给予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资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金补助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；机插机抛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按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元/亩的标准给予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资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金补助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病虫害防控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（含药）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按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元/亩的标准给予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资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金补助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病虫害防控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（不含药）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按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元/亩的标准给予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资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金补助。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1" w:firstLineChars="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3.结算流程及方式：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1" w:firstLineChars="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所有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环节的服务作业全部结束后，服务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主体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向县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农业社会化服务工作专班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提交经公示无异议的“茶陵县农业生产社会化服务作业单”、作业合同、作业档案，申请检查核实。检查核实后办理补助资金结算事宜。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1" w:firstLineChars="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4.服务期限：  年  月  至  年  月。如在约定时间内乙方无法提供作业，应提前   天通知甲方和服务对象。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1" w:firstLineChars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二、服务质量要求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1" w:firstLineChars="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乙方应按照农业农村部门要求保证作业质量合格、作业面积准确。作业质量应当符合国家、省、市、县农业农村部门规定的标准要求。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1" w:firstLineChars="0"/>
        <w:jc w:val="both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</w:rPr>
        <w:t>三、双方的权利与义务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1" w:firstLineChars="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1.甲方有权要求乙方在规定的时间和地点对服务对象开展作业服务。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1" w:firstLineChars="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2.甲方有权要求乙方投入服务的作业机械设备状态良好，驾驶操作人员具备相应的资格，并按照操作规程作业。若由于乙方自身原因导致人身损害或者其他损害的，其损害后果由乙方自行承担。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1" w:firstLineChars="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3.乙方提供的作业服务应当符合甲方的质量要求，质量不达标的，甲方有权要求乙方在规定的时间内重新作业，重新作业费用由乙方自行承担。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1" w:firstLineChars="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4.项目资金管理严格按规定执行。如有弄虚作假、挤占、挪用、截留项目资金情况，参照《财政违法行为处罚处分条例》等法律法规对甲乙双方及其直接责任人员进行处罚，导致补助资金流失数额较大的，依法移送司法部门追究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1" w:firstLineChars="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5.作业服务每阶段任务完成后，乙方有权要求甲方及时安排相关部门进行验收和核查。验收及核查合格后，乙方申请农业生产社会化服务补助资金，甲方应组织相关部门签字盖章，并办理补助资金兑付结算。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1" w:firstLineChars="0"/>
        <w:jc w:val="both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</w:rPr>
        <w:t>四、其它事项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1" w:firstLineChars="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1.本协议自签字之日起生效；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1" w:firstLineChars="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2.服务过程中产生的相关纠纷，由县政府指定相关部门处理；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1" w:firstLineChars="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3.其他未约定的事宜，由甲乙双方另行协商确定。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1" w:firstLineChars="0"/>
        <w:jc w:val="both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</w:rPr>
        <w:t>五、本合同一式</w:t>
      </w:r>
      <w:r>
        <w:rPr>
          <w:rFonts w:hint="default" w:ascii="黑体" w:hAnsi="黑体" w:eastAsia="黑体" w:cs="黑体"/>
          <w:color w:val="000000"/>
          <w:kern w:val="0"/>
          <w:sz w:val="32"/>
          <w:szCs w:val="32"/>
          <w:lang w:eastAsia="zh-CN"/>
        </w:rPr>
        <w:t>三</w:t>
      </w:r>
      <w:r>
        <w:rPr>
          <w:rFonts w:hint="default" w:ascii="黑体" w:hAnsi="黑体" w:eastAsia="黑体" w:cs="黑体"/>
          <w:color w:val="000000"/>
          <w:kern w:val="0"/>
          <w:sz w:val="32"/>
          <w:szCs w:val="32"/>
        </w:rPr>
        <w:t>份，甲乙双方各执一份，县</w:t>
      </w:r>
      <w:r>
        <w:rPr>
          <w:rFonts w:hint="default" w:ascii="黑体" w:hAnsi="黑体" w:eastAsia="黑体" w:cs="黑体"/>
          <w:color w:val="000000"/>
          <w:kern w:val="0"/>
          <w:sz w:val="32"/>
          <w:szCs w:val="32"/>
          <w:lang w:eastAsia="zh-CN"/>
        </w:rPr>
        <w:t>农业生产社会化服务项目领导小组</w:t>
      </w:r>
      <w: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办公室</w:t>
      </w:r>
      <w:r>
        <w:rPr>
          <w:rFonts w:hint="default" w:ascii="黑体" w:hAnsi="黑体" w:eastAsia="黑体" w:cs="黑体"/>
          <w:color w:val="000000"/>
          <w:kern w:val="0"/>
          <w:sz w:val="32"/>
          <w:szCs w:val="32"/>
        </w:rPr>
        <w:t>备案一份，经双方签字（盖章）后生效。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1" w:firstLineChars="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1" w:firstLineChars="0"/>
        <w:jc w:val="both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甲方签字（盖章）：       乙方签字（盖章）：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1" w:firstLineChars="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1" w:firstLineChars="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法定代表人签字： 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法定代表人签字（盖章）：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1" w:firstLineChars="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1" w:firstLineChars="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1" w:firstLineChars="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年   月   日                    年   月   日</w:t>
      </w:r>
    </w:p>
    <w:p>
      <w:pPr>
        <w:spacing w:line="570" w:lineRule="exac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line="570" w:lineRule="exac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MWYwMjk5NjYwNGJlNzU0ZTU4ZjJhZDM5ZDc2MDEifQ=="/>
  </w:docVars>
  <w:rsids>
    <w:rsidRoot w:val="307F5A8C"/>
    <w:rsid w:val="307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600" w:lineRule="exact"/>
      <w:jc w:val="center"/>
      <w:outlineLvl w:val="0"/>
    </w:pPr>
    <w:rPr>
      <w:rFonts w:eastAsia="微软雅黑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21"/>
    </w:pPr>
    <w:rPr>
      <w:rFonts w:ascii="宋体" w:hAnsi="宋体" w:eastAsia="宋体" w:cs="宋体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2025-03-19T01:08:00Z</dcterms:created>
  <dc:creator>雨之人也</dc:creator>
  <cp:lastModifiedBy>雨之人也</cp:lastModifiedBy>
  <dcterms:modified xsi:type="dcterms:W3CDTF">2025-03-19T01:08:58Z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64DBCB6BDB0246F997883EBF1E19C69C_11</vt:lpwstr>
  </property>
</Properties>
</file>