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元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eastAsia="zh-CN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3件，办结3件；</w:t>
      </w:r>
      <w:r>
        <w:rPr>
          <w:rFonts w:hint="eastAsia" w:ascii="仿宋_GB2312" w:eastAsia="仿宋_GB2312"/>
          <w:sz w:val="32"/>
          <w:szCs w:val="32"/>
        </w:rPr>
        <w:t>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件；</w:t>
      </w:r>
      <w:r>
        <w:rPr>
          <w:rFonts w:hint="eastAsia" w:ascii="仿宋_GB2312" w:eastAsia="仿宋_GB2312"/>
          <w:sz w:val="32"/>
          <w:szCs w:val="32"/>
          <w:lang w:eastAsia="zh-CN"/>
        </w:rPr>
        <w:t>城市建筑垃圾处置核准（运输）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69678CE"/>
    <w:rsid w:val="07301491"/>
    <w:rsid w:val="08243CD7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BEB3D1C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24C3218"/>
    <w:rsid w:val="648979C2"/>
    <w:rsid w:val="65192DAA"/>
    <w:rsid w:val="69AE2766"/>
    <w:rsid w:val="6C8E0D3F"/>
    <w:rsid w:val="6E9A137E"/>
    <w:rsid w:val="70BA00FF"/>
    <w:rsid w:val="711D613A"/>
    <w:rsid w:val="735F784C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城市建筑垃圾处置（运输）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16</c:v>
                </c:pt>
                <c:pt idx="2">
                  <c:v>45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城市建筑垃圾处置（运输）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</c:v>
                </c:pt>
                <c:pt idx="1">
                  <c:v>16</c:v>
                </c:pt>
                <c:pt idx="2">
                  <c:v>45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城市建筑垃圾处置（运输）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26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30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336</Characters>
  <Lines>2</Lines>
  <Paragraphs>1</Paragraphs>
  <TotalTime>3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2025-02-07T02:41:14Z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