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pacing w:val="14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pacing w:val="14"/>
          <w:sz w:val="36"/>
          <w:szCs w:val="36"/>
        </w:rPr>
        <w:t>2025年</w:t>
      </w:r>
      <w:r>
        <w:rPr>
          <w:rFonts w:hint="eastAsia" w:ascii="方正小标宋简体" w:hAnsi="仿宋_GB2312" w:eastAsia="方正小标宋简体" w:cs="仿宋_GB2312"/>
          <w:spacing w:val="14"/>
          <w:sz w:val="36"/>
          <w:szCs w:val="36"/>
          <w:lang w:eastAsia="zh-CN"/>
        </w:rPr>
        <w:t>株洲</w:t>
      </w:r>
      <w:r>
        <w:rPr>
          <w:rFonts w:hint="eastAsia" w:ascii="方正小标宋简体" w:hAnsi="仿宋_GB2312" w:eastAsia="方正小标宋简体" w:cs="仿宋_GB2312"/>
          <w:spacing w:val="14"/>
          <w:sz w:val="36"/>
          <w:szCs w:val="36"/>
        </w:rPr>
        <w:t>市群众体育赛事活动申报表</w:t>
      </w:r>
    </w:p>
    <w:p>
      <w:pPr>
        <w:spacing w:line="3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300" w:lineRule="exact"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申报单位：（公章）　　　　　　　　　　       填报日期：2025年 月  日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48"/>
        <w:gridCol w:w="1276"/>
        <w:gridCol w:w="779"/>
        <w:gridCol w:w="1245"/>
        <w:gridCol w:w="834"/>
        <w:gridCol w:w="1819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活动名称</w:t>
            </w:r>
          </w:p>
        </w:tc>
        <w:tc>
          <w:tcPr>
            <w:tcW w:w="8317" w:type="dxa"/>
            <w:gridSpan w:val="7"/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举办单位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承办单位</w:t>
            </w:r>
          </w:p>
        </w:tc>
        <w:tc>
          <w:tcPr>
            <w:tcW w:w="3669" w:type="dxa"/>
            <w:gridSpan w:val="3"/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活动时间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活动地点</w:t>
            </w:r>
          </w:p>
        </w:tc>
        <w:tc>
          <w:tcPr>
            <w:tcW w:w="2858" w:type="dxa"/>
            <w:gridSpan w:val="3"/>
            <w:noWrap w:val="0"/>
            <w:vAlign w:val="top"/>
          </w:tcPr>
          <w:p>
            <w:pPr>
              <w:spacing w:line="40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szCs w:val="24"/>
              </w:rPr>
              <w:t>活动规模</w:t>
            </w:r>
          </w:p>
          <w:p>
            <w:pPr>
              <w:spacing w:line="400" w:lineRule="exact"/>
              <w:rPr>
                <w:rFonts w:ascii="仿宋_GB2312" w:hAnsi="仿宋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spacing w:val="-12"/>
                <w:sz w:val="24"/>
                <w:szCs w:val="24"/>
                <w:lang w:eastAsia="zh-CN"/>
              </w:rPr>
              <w:t>本地</w:t>
            </w:r>
            <w:r>
              <w:rPr>
                <w:rFonts w:hint="eastAsia" w:ascii="仿宋_GB2312" w:hAnsi="仿宋" w:eastAsia="仿宋_GB2312"/>
                <w:spacing w:val="-12"/>
                <w:sz w:val="24"/>
                <w:szCs w:val="24"/>
              </w:rPr>
              <w:t>人数</w:t>
            </w:r>
            <w:r>
              <w:rPr>
                <w:rFonts w:hint="eastAsia" w:ascii="仿宋_GB2312" w:hAnsi="仿宋" w:eastAsia="仿宋_GB2312"/>
                <w:spacing w:val="-12"/>
                <w:sz w:val="24"/>
                <w:szCs w:val="24"/>
                <w:lang w:val="en-US" w:eastAsia="zh-CN"/>
              </w:rPr>
              <w:t>/外地人数</w:t>
            </w:r>
            <w:r>
              <w:rPr>
                <w:rFonts w:hint="eastAsia" w:ascii="仿宋_GB2312" w:hAnsi="仿宋" w:eastAsia="仿宋_GB2312"/>
                <w:spacing w:val="-12"/>
                <w:sz w:val="24"/>
                <w:szCs w:val="24"/>
              </w:rPr>
              <w:t>）</w:t>
            </w:r>
          </w:p>
        </w:tc>
        <w:tc>
          <w:tcPr>
            <w:tcW w:w="1016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 系 人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3"/>
            <w:noWrap w:val="0"/>
            <w:vAlign w:val="top"/>
          </w:tcPr>
          <w:p>
            <w:pPr>
              <w:spacing w:line="40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预算经费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（总预算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/自筹资金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16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1" w:hRule="atLeast"/>
          <w:jc w:val="center"/>
        </w:trPr>
        <w:tc>
          <w:tcPr>
            <w:tcW w:w="9597" w:type="dxa"/>
            <w:gridSpan w:val="8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活动内容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（可附件）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" w:eastAsia="仿宋_GB2312" w:cs="仿宋"/>
          <w:sz w:val="24"/>
          <w:szCs w:val="24"/>
        </w:rPr>
        <w:t>注：所申报的赛事活动，一经纳入，原则上须在12月1日前完成。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378E2B"/>
    <w:rsid w:val="FB378E2B"/>
    <w:rsid w:val="FDF7B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9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2025-03-12T00:34:00Z</dcterms:created>
  <dc:creator>WPS_1673934078</dc:creator>
  <cp:lastModifiedBy>WPS_1673934078</cp:lastModifiedBy>
  <dcterms:modified xsi:type="dcterms:W3CDTF">2025-03-11T16:40:10Z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</Properties>
</file>