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国家税务总局攸县税务局202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年政府信息公开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工作年度报告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根据《中华人民共和国政府信息公开条例》（中华人民共和国国务院令第711号，以下简称《条例》），特向社会公布国家税务总局攸县税务局（以下简称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攸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县税务局）2024年政府信息公开工作年度报告。本报告包括总体情况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主动公开政府信息情况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收到和处理政府信息公开申请情况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政府信息公开行政复议、行政诉讼情况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存在的主要问题及改进情况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其他需要报告的事项等。本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报告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中所列数据的统计期限自202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年1月1日起至202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年12月31日止。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年，攸县税务局坚持以习近平新时代中国特色社会主义思想为指导，在上级税务部门和县委县政府的正确领导下，严格按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照《条例》要求，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坚持“以公开为常态、不公开为例外”，扎实推进政府信息公开工作，及时回应公众关切，切实保障人民群众知情权、参与权和监督权。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政府信息主动公开情况。着力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政府信息公开工作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机制，持续加大主动公开力度。202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年，攸县税务局通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过网站主动公开各类信息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涵盖通知公告、政府采购、限期改正公告、工作动态等内容，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未收到人大代表建议和政协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提案。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（二）政府信息依申请公开情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况。2024年，攸县税务局未收到政府信息公开申请。全年未因政府信息公开引起行政复议或行政诉讼。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（三）政府信息管理情况。攸县税务局为确保政府信息公开工作的规范性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结合保密工作相关要求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在完善基本工作制度的基础上，进一步梳理工作流程。严格履行审批手续，实现部门保密负责人审查、部门领导审核、办公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室领导审核、局领导审批四级审查把关制度，规范发布流程，确保所公开的政府信息内容安全、准确、规范。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攸县税务局政府信息公开主要平台为攸县税务局网站，同时依托信</w:t>
      </w:r>
      <w:r>
        <w:rPr>
          <w:rFonts w:hint="eastAsia" w:ascii="仿宋_GB2312" w:hAnsi="仿宋_GB2312" w:eastAsia="仿宋_GB2312" w:cs="仿宋_GB2312"/>
          <w:sz w:val="32"/>
          <w:szCs w:val="32"/>
        </w:rPr>
        <w:t>息公开专栏、办税服务大厅电子屏等设施进行办税信息公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开、税费优惠政策宣传等，响应社会公众关切，不断充实网站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、办税服务厅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等主要公开渠道的信息量。安排专人负责网站的日常维护和管理，认真做好信息内容更新，提供平台优质服务。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（五）监督保障情况。根据上级安排部署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，将政府信息公开工作纳入绩效考核，对外公开政府信息公开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工作监督电话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攸县税务局未收到因政府信息公开工作提起的投诉、举报。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二、主动公开政府信息情况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2443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三、收到和处理政府信息公开申请情况</w:t>
      </w:r>
    </w:p>
    <w:tbl>
      <w:tblPr>
        <w:tblStyle w:val="5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1"/>
        <w:gridCol w:w="5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四、政府信息公开行政复议、行政诉讼情况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6"/>
        <w:gridCol w:w="566"/>
        <w:gridCol w:w="574"/>
        <w:gridCol w:w="566"/>
        <w:gridCol w:w="566"/>
        <w:gridCol w:w="567"/>
        <w:gridCol w:w="567"/>
        <w:gridCol w:w="573"/>
        <w:gridCol w:w="567"/>
        <w:gridCol w:w="567"/>
        <w:gridCol w:w="567"/>
        <w:gridCol w:w="568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攸县税务局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政府信息公开工作主要存在以下问题：一是政府信息公开工作干部队伍建设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需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进一步加强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，负责政府信息公开工作的干部业务水平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有待提升。二是内容把关不够严格，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政府信息的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审核要进</w:t>
      </w:r>
      <w:r>
        <w:rPr>
          <w:rFonts w:hint="eastAsia" w:ascii="仿宋_GB2312" w:hAnsi="仿宋" w:eastAsia="仿宋_GB2312" w:cs="仿宋"/>
          <w:sz w:val="32"/>
          <w:szCs w:val="32"/>
        </w:rPr>
        <w:t>一步加强。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为进一步加强政府信息管理，提升政府信息公开工作水平，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攸县税务局</w:t>
      </w:r>
      <w:r>
        <w:rPr>
          <w:rFonts w:hint="eastAsia" w:ascii="仿宋_GB2312" w:hAnsi="仿宋" w:eastAsia="仿宋_GB2312" w:cs="仿宋"/>
          <w:sz w:val="32"/>
          <w:szCs w:val="32"/>
        </w:rPr>
        <w:t>将按照政府信息公开工作的总体要求，全力推进政府信息公开工作高质量开展：一是持续加强对政府信息公开工作人员的业务培训，采取多种形式开展培训，扩大培训覆盖面。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二是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规范政府信息公开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审核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流程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，明确</w:t>
      </w:r>
      <w:r>
        <w:rPr>
          <w:rFonts w:hint="eastAsia" w:ascii="仿宋_GB2312" w:hAnsi="仿宋" w:eastAsia="仿宋_GB2312" w:cs="仿宋"/>
          <w:sz w:val="32"/>
          <w:szCs w:val="32"/>
        </w:rPr>
        <w:t>信息审核责任，加强对公开的政府信息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仿宋"/>
          <w:sz w:val="32"/>
          <w:szCs w:val="32"/>
        </w:rPr>
        <w:t>审核，健全审核制度，对发现的问题及时纠正。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 w:cs="仿宋"/>
          <w:sz w:val="32"/>
          <w:szCs w:val="32"/>
        </w:rPr>
        <w:t>年，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攸县税务局</w:t>
      </w:r>
      <w:r>
        <w:rPr>
          <w:rFonts w:hint="eastAsia" w:ascii="仿宋_GB2312" w:hAnsi="仿宋" w:eastAsia="仿宋_GB2312" w:cs="仿宋"/>
          <w:sz w:val="32"/>
          <w:szCs w:val="32"/>
        </w:rPr>
        <w:t>未收取信息处理费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。报告电子版可在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攸县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税务局网站进行查阅，如对本报告有疑问，请与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攸县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税务局政务（政府信息）公开工作领导小组办公室联系（办公地址：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攸县联星街道建设中路273号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，邮政编码：412300，联系电话：0731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24223207，传真号码：0731-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2433207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YmNmYzM5NTYxZjFkOWU3ZTM4MTc0ZDQ3ZDcwNGQifQ=="/>
    <w:docVar w:name="KSO_WPS_MARK_KEY" w:val="5f7f3641-9676-4631-8923-096185aa214a"/>
  </w:docVars>
  <w:rsids>
    <w:rsidRoot w:val="00172A27"/>
    <w:rsid w:val="00056493"/>
    <w:rsid w:val="001852A0"/>
    <w:rsid w:val="001F73C2"/>
    <w:rsid w:val="002C5648"/>
    <w:rsid w:val="00336B41"/>
    <w:rsid w:val="003D795F"/>
    <w:rsid w:val="00432393"/>
    <w:rsid w:val="004F2201"/>
    <w:rsid w:val="0076095D"/>
    <w:rsid w:val="00852E0F"/>
    <w:rsid w:val="00904AFE"/>
    <w:rsid w:val="009C3651"/>
    <w:rsid w:val="00CE16E5"/>
    <w:rsid w:val="00D51D98"/>
    <w:rsid w:val="00EC518F"/>
    <w:rsid w:val="05E834A7"/>
    <w:rsid w:val="09E465C3"/>
    <w:rsid w:val="0CE758DC"/>
    <w:rsid w:val="11841F55"/>
    <w:rsid w:val="11A02250"/>
    <w:rsid w:val="13F61CD9"/>
    <w:rsid w:val="14F42373"/>
    <w:rsid w:val="1CA8596D"/>
    <w:rsid w:val="238B1E27"/>
    <w:rsid w:val="246E2621"/>
    <w:rsid w:val="2474491B"/>
    <w:rsid w:val="2E346ADA"/>
    <w:rsid w:val="2EAE4069"/>
    <w:rsid w:val="35DC7F31"/>
    <w:rsid w:val="35F121C5"/>
    <w:rsid w:val="369E1133"/>
    <w:rsid w:val="380214FF"/>
    <w:rsid w:val="397119C0"/>
    <w:rsid w:val="3A1645C3"/>
    <w:rsid w:val="3A2C2748"/>
    <w:rsid w:val="40771C4A"/>
    <w:rsid w:val="41BC3B17"/>
    <w:rsid w:val="43381AB5"/>
    <w:rsid w:val="45FB473B"/>
    <w:rsid w:val="460B0EC3"/>
    <w:rsid w:val="48A5120D"/>
    <w:rsid w:val="4CE6207E"/>
    <w:rsid w:val="4E883EB8"/>
    <w:rsid w:val="4ED45426"/>
    <w:rsid w:val="547E2C03"/>
    <w:rsid w:val="57A657A8"/>
    <w:rsid w:val="58C87006"/>
    <w:rsid w:val="5FD83489"/>
    <w:rsid w:val="610F6EE7"/>
    <w:rsid w:val="66093FA9"/>
    <w:rsid w:val="67CA6871"/>
    <w:rsid w:val="72267B7F"/>
    <w:rsid w:val="799E1231"/>
    <w:rsid w:val="79A115A1"/>
    <w:rsid w:val="79FB1236"/>
    <w:rsid w:val="7C7D3BF0"/>
    <w:rsid w:val="7D1026D5"/>
    <w:rsid w:val="7FE6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Delph7.com</Company>
  <Pages>3</Pages>
  <Words>1039</Words>
  <Characters>1061</Characters>
  <Lines>11</Lines>
  <Paragraphs>3</Paragraphs>
  <TotalTime>1253</TotalTime>
  <ScaleCrop>false</ScaleCrop>
  <LinksUpToDate>false</LinksUpToDate>
  <CharactersWithSpaces>1262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w</cp:lastModifiedBy>
  <cp:lastPrinted>2025-01-17T07:10:00Z</cp:lastPrinted>
  <dcterms:modified xsi:type="dcterms:W3CDTF">2025-02-28T08:30:17Z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CB31A46CE6954A39BE1930770026EFDF</vt:lpwstr>
  </property>
</Properties>
</file>