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8F5" w:rsidRDefault="00A31FE2">
      <w:pPr>
        <w:tabs>
          <w:tab w:val="left" w:pos="7560"/>
        </w:tabs>
        <w:adjustRightInd w:val="0"/>
        <w:snapToGrid w:val="0"/>
        <w:spacing w:line="56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hint="eastAsia"/>
          <w:sz w:val="32"/>
          <w:szCs w:val="32"/>
        </w:rPr>
        <w:t>2</w:t>
      </w:r>
    </w:p>
    <w:p w:rsidR="00B378F5" w:rsidRDefault="00B378F5">
      <w:pPr>
        <w:tabs>
          <w:tab w:val="left" w:pos="7560"/>
        </w:tabs>
        <w:adjustRightInd w:val="0"/>
        <w:snapToGrid w:val="0"/>
        <w:spacing w:line="560" w:lineRule="exact"/>
        <w:jc w:val="center"/>
        <w:rPr>
          <w:rFonts w:ascii="Times New Roman" w:eastAsia="方正小标宋简体" w:hAnsi="Times New Roman" w:cs="Times New Roman"/>
          <w:sz w:val="44"/>
          <w:szCs w:val="32"/>
        </w:rPr>
      </w:pPr>
    </w:p>
    <w:p w:rsidR="00B378F5" w:rsidRDefault="00B378F5">
      <w:pPr>
        <w:tabs>
          <w:tab w:val="left" w:pos="7560"/>
        </w:tabs>
        <w:adjustRightInd w:val="0"/>
        <w:snapToGrid w:val="0"/>
        <w:spacing w:line="560" w:lineRule="exact"/>
        <w:rPr>
          <w:rFonts w:ascii="Times New Roman" w:eastAsia="方正小标宋简体" w:hAnsi="Times New Roman" w:cs="Times New Roman"/>
          <w:sz w:val="44"/>
          <w:szCs w:val="32"/>
        </w:rPr>
      </w:pPr>
    </w:p>
    <w:p w:rsidR="00B378F5" w:rsidRDefault="00A31FE2">
      <w:pPr>
        <w:tabs>
          <w:tab w:val="left" w:pos="7560"/>
        </w:tabs>
        <w:adjustRightInd w:val="0"/>
        <w:snapToGrid w:val="0"/>
        <w:spacing w:line="560" w:lineRule="exact"/>
        <w:jc w:val="center"/>
        <w:rPr>
          <w:rFonts w:ascii="Times New Roman" w:eastAsia="方正小标宋简体" w:hAnsi="Times New Roman" w:cs="Times New Roman"/>
          <w:sz w:val="44"/>
          <w:szCs w:val="32"/>
        </w:rPr>
      </w:pPr>
      <w:r>
        <w:rPr>
          <w:rFonts w:ascii="Times New Roman" w:eastAsia="方正小标宋简体" w:hAnsi="Times New Roman" w:cs="Times New Roman" w:hint="eastAsia"/>
          <w:sz w:val="44"/>
          <w:szCs w:val="32"/>
        </w:rPr>
        <w:t>2023</w:t>
      </w:r>
      <w:r>
        <w:rPr>
          <w:rFonts w:ascii="Times New Roman" w:eastAsia="方正小标宋简体" w:hAnsi="Times New Roman" w:cs="Times New Roman"/>
          <w:sz w:val="44"/>
          <w:szCs w:val="32"/>
        </w:rPr>
        <w:t>年度</w:t>
      </w:r>
      <w:r>
        <w:rPr>
          <w:rFonts w:ascii="Times New Roman" w:eastAsia="方正小标宋简体" w:hAnsi="Times New Roman" w:cs="Times New Roman" w:hint="eastAsia"/>
          <w:sz w:val="44"/>
          <w:szCs w:val="32"/>
        </w:rPr>
        <w:t>石峰区卫生健康局</w:t>
      </w:r>
      <w:r>
        <w:rPr>
          <w:rFonts w:ascii="Times New Roman" w:eastAsia="方正小标宋简体" w:hAnsi="Times New Roman" w:cs="Times New Roman"/>
          <w:sz w:val="44"/>
          <w:szCs w:val="32"/>
        </w:rPr>
        <w:t>部门整体支出绩效自评报告</w:t>
      </w:r>
    </w:p>
    <w:p w:rsidR="00B378F5" w:rsidRDefault="00B378F5">
      <w:pPr>
        <w:tabs>
          <w:tab w:val="left" w:pos="7560"/>
        </w:tabs>
        <w:adjustRightInd w:val="0"/>
        <w:snapToGrid w:val="0"/>
        <w:spacing w:line="560" w:lineRule="exact"/>
        <w:jc w:val="left"/>
        <w:rPr>
          <w:rFonts w:ascii="Times New Roman" w:eastAsia="仿宋_GB2312" w:hAnsi="Times New Roman" w:cs="Times New Roman"/>
          <w:sz w:val="32"/>
          <w:szCs w:val="32"/>
        </w:rPr>
      </w:pPr>
    </w:p>
    <w:p w:rsidR="00B378F5" w:rsidRDefault="00B378F5">
      <w:pPr>
        <w:tabs>
          <w:tab w:val="left" w:pos="7560"/>
        </w:tabs>
        <w:adjustRightInd w:val="0"/>
        <w:snapToGrid w:val="0"/>
        <w:spacing w:line="560" w:lineRule="exact"/>
        <w:jc w:val="left"/>
        <w:rPr>
          <w:rFonts w:ascii="Times New Roman" w:eastAsia="仿宋_GB2312" w:hAnsi="Times New Roman" w:cs="Times New Roman"/>
          <w:sz w:val="32"/>
          <w:szCs w:val="32"/>
        </w:rPr>
      </w:pPr>
    </w:p>
    <w:p w:rsidR="00B378F5" w:rsidRDefault="00B378F5">
      <w:pPr>
        <w:tabs>
          <w:tab w:val="left" w:pos="7560"/>
        </w:tabs>
        <w:adjustRightInd w:val="0"/>
        <w:snapToGrid w:val="0"/>
        <w:spacing w:line="560" w:lineRule="exact"/>
        <w:jc w:val="left"/>
        <w:rPr>
          <w:rFonts w:ascii="Times New Roman" w:eastAsia="仿宋_GB2312" w:hAnsi="Times New Roman" w:cs="Times New Roman"/>
          <w:sz w:val="32"/>
          <w:szCs w:val="32"/>
        </w:rPr>
      </w:pPr>
    </w:p>
    <w:p w:rsidR="00B378F5" w:rsidRDefault="00B378F5">
      <w:pPr>
        <w:tabs>
          <w:tab w:val="left" w:pos="7560"/>
        </w:tabs>
        <w:adjustRightInd w:val="0"/>
        <w:snapToGrid w:val="0"/>
        <w:spacing w:line="560" w:lineRule="exact"/>
        <w:jc w:val="left"/>
        <w:rPr>
          <w:rFonts w:ascii="Times New Roman" w:eastAsia="仿宋_GB2312" w:hAnsi="Times New Roman" w:cs="Times New Roman"/>
          <w:sz w:val="32"/>
          <w:szCs w:val="32"/>
        </w:rPr>
      </w:pPr>
    </w:p>
    <w:p w:rsidR="00B378F5" w:rsidRDefault="00B378F5">
      <w:pPr>
        <w:tabs>
          <w:tab w:val="left" w:pos="7560"/>
        </w:tabs>
        <w:adjustRightInd w:val="0"/>
        <w:snapToGrid w:val="0"/>
        <w:spacing w:line="560" w:lineRule="exact"/>
        <w:jc w:val="left"/>
        <w:rPr>
          <w:rFonts w:ascii="Times New Roman" w:eastAsia="仿宋_GB2312" w:hAnsi="Times New Roman" w:cs="Times New Roman"/>
          <w:sz w:val="32"/>
          <w:szCs w:val="32"/>
        </w:rPr>
      </w:pPr>
    </w:p>
    <w:p w:rsidR="00B378F5" w:rsidRDefault="00B378F5">
      <w:pPr>
        <w:tabs>
          <w:tab w:val="left" w:pos="7560"/>
        </w:tabs>
        <w:adjustRightInd w:val="0"/>
        <w:snapToGrid w:val="0"/>
        <w:spacing w:line="560" w:lineRule="exact"/>
        <w:jc w:val="left"/>
        <w:rPr>
          <w:rFonts w:ascii="Times New Roman" w:eastAsia="仿宋_GB2312" w:hAnsi="Times New Roman" w:cs="Times New Roman"/>
          <w:sz w:val="32"/>
          <w:szCs w:val="32"/>
        </w:rPr>
      </w:pPr>
    </w:p>
    <w:p w:rsidR="00B378F5" w:rsidRDefault="00B378F5">
      <w:pPr>
        <w:tabs>
          <w:tab w:val="left" w:pos="7560"/>
        </w:tabs>
        <w:adjustRightInd w:val="0"/>
        <w:snapToGrid w:val="0"/>
        <w:spacing w:line="560" w:lineRule="exact"/>
        <w:jc w:val="left"/>
        <w:rPr>
          <w:rFonts w:ascii="Times New Roman" w:eastAsia="仿宋_GB2312" w:hAnsi="Times New Roman" w:cs="Times New Roman"/>
          <w:sz w:val="32"/>
          <w:szCs w:val="32"/>
        </w:rPr>
      </w:pPr>
    </w:p>
    <w:p w:rsidR="00B378F5" w:rsidRDefault="00B378F5">
      <w:pPr>
        <w:tabs>
          <w:tab w:val="left" w:pos="7560"/>
        </w:tabs>
        <w:adjustRightInd w:val="0"/>
        <w:snapToGrid w:val="0"/>
        <w:spacing w:line="560" w:lineRule="exact"/>
        <w:jc w:val="left"/>
        <w:rPr>
          <w:rFonts w:ascii="Times New Roman" w:eastAsia="仿宋_GB2312" w:hAnsi="Times New Roman" w:cs="Times New Roman"/>
          <w:sz w:val="32"/>
          <w:szCs w:val="32"/>
        </w:rPr>
      </w:pPr>
    </w:p>
    <w:p w:rsidR="00B378F5" w:rsidRDefault="00B378F5">
      <w:pPr>
        <w:tabs>
          <w:tab w:val="left" w:pos="7560"/>
        </w:tabs>
        <w:adjustRightInd w:val="0"/>
        <w:snapToGrid w:val="0"/>
        <w:spacing w:line="560" w:lineRule="exact"/>
        <w:jc w:val="left"/>
        <w:rPr>
          <w:rFonts w:ascii="Times New Roman" w:eastAsia="仿宋_GB2312" w:hAnsi="Times New Roman" w:cs="Times New Roman"/>
          <w:sz w:val="32"/>
          <w:szCs w:val="32"/>
        </w:rPr>
      </w:pPr>
    </w:p>
    <w:p w:rsidR="00B378F5" w:rsidRDefault="00B378F5">
      <w:pPr>
        <w:tabs>
          <w:tab w:val="left" w:pos="7560"/>
        </w:tabs>
        <w:adjustRightInd w:val="0"/>
        <w:snapToGrid w:val="0"/>
        <w:spacing w:line="560" w:lineRule="exact"/>
        <w:jc w:val="left"/>
        <w:rPr>
          <w:rFonts w:ascii="Times New Roman" w:eastAsia="仿宋_GB2312" w:hAnsi="Times New Roman" w:cs="Times New Roman"/>
          <w:sz w:val="32"/>
          <w:szCs w:val="32"/>
        </w:rPr>
      </w:pPr>
    </w:p>
    <w:p w:rsidR="00B378F5" w:rsidRDefault="00B378F5">
      <w:pPr>
        <w:tabs>
          <w:tab w:val="left" w:pos="7560"/>
        </w:tabs>
        <w:adjustRightInd w:val="0"/>
        <w:snapToGrid w:val="0"/>
        <w:spacing w:line="560" w:lineRule="exact"/>
        <w:jc w:val="left"/>
        <w:rPr>
          <w:rFonts w:ascii="Times New Roman" w:eastAsia="仿宋_GB2312" w:hAnsi="Times New Roman" w:cs="Times New Roman"/>
          <w:sz w:val="32"/>
          <w:szCs w:val="32"/>
        </w:rPr>
      </w:pPr>
    </w:p>
    <w:p w:rsidR="00B378F5" w:rsidRDefault="00B378F5">
      <w:pPr>
        <w:tabs>
          <w:tab w:val="left" w:pos="7560"/>
        </w:tabs>
        <w:adjustRightInd w:val="0"/>
        <w:snapToGrid w:val="0"/>
        <w:spacing w:line="560" w:lineRule="exact"/>
        <w:jc w:val="left"/>
        <w:rPr>
          <w:rFonts w:ascii="Times New Roman" w:eastAsia="仿宋_GB2312" w:hAnsi="Times New Roman" w:cs="Times New Roman"/>
          <w:sz w:val="32"/>
          <w:szCs w:val="32"/>
        </w:rPr>
      </w:pPr>
    </w:p>
    <w:p w:rsidR="00B378F5" w:rsidRDefault="00B378F5">
      <w:pPr>
        <w:tabs>
          <w:tab w:val="left" w:pos="7560"/>
        </w:tabs>
        <w:adjustRightInd w:val="0"/>
        <w:snapToGrid w:val="0"/>
        <w:spacing w:line="560" w:lineRule="exact"/>
        <w:jc w:val="left"/>
        <w:rPr>
          <w:rFonts w:ascii="Times New Roman" w:eastAsia="仿宋_GB2312" w:hAnsi="Times New Roman" w:cs="Times New Roman"/>
          <w:sz w:val="32"/>
          <w:szCs w:val="32"/>
        </w:rPr>
      </w:pPr>
    </w:p>
    <w:p w:rsidR="00B378F5" w:rsidRDefault="00B378F5">
      <w:pPr>
        <w:tabs>
          <w:tab w:val="left" w:pos="7560"/>
        </w:tabs>
        <w:adjustRightInd w:val="0"/>
        <w:snapToGrid w:val="0"/>
        <w:spacing w:line="560" w:lineRule="exact"/>
        <w:jc w:val="left"/>
        <w:rPr>
          <w:rFonts w:ascii="Times New Roman" w:eastAsia="仿宋_GB2312" w:hAnsi="Times New Roman" w:cs="Times New Roman"/>
          <w:sz w:val="32"/>
          <w:szCs w:val="32"/>
        </w:rPr>
      </w:pPr>
    </w:p>
    <w:p w:rsidR="00B378F5" w:rsidRDefault="00A31FE2">
      <w:pPr>
        <w:tabs>
          <w:tab w:val="left" w:pos="7560"/>
        </w:tabs>
        <w:adjustRightInd w:val="0"/>
        <w:snapToGrid w:val="0"/>
        <w:spacing w:line="560" w:lineRule="exact"/>
        <w:jc w:val="center"/>
        <w:rPr>
          <w:rFonts w:ascii="Times New Roman" w:eastAsia="黑体" w:hAnsi="Times New Roman" w:cs="Times New Roman"/>
          <w:sz w:val="36"/>
          <w:szCs w:val="44"/>
        </w:rPr>
      </w:pPr>
      <w:r>
        <w:rPr>
          <w:rFonts w:ascii="Times New Roman" w:eastAsia="黑体" w:hAnsi="Times New Roman" w:cs="Times New Roman"/>
          <w:sz w:val="36"/>
          <w:szCs w:val="44"/>
        </w:rPr>
        <w:t>单位名称（盖章）</w:t>
      </w:r>
    </w:p>
    <w:p w:rsidR="00B378F5" w:rsidRDefault="00B378F5">
      <w:pPr>
        <w:tabs>
          <w:tab w:val="left" w:pos="7560"/>
        </w:tabs>
        <w:adjustRightInd w:val="0"/>
        <w:snapToGrid w:val="0"/>
        <w:spacing w:line="560" w:lineRule="exact"/>
        <w:jc w:val="left"/>
        <w:rPr>
          <w:rFonts w:ascii="Times New Roman" w:eastAsia="仿宋_GB2312" w:hAnsi="Times New Roman" w:cs="Times New Roman"/>
          <w:sz w:val="32"/>
          <w:szCs w:val="32"/>
        </w:rPr>
      </w:pPr>
    </w:p>
    <w:p w:rsidR="00B378F5" w:rsidRDefault="00B378F5">
      <w:pPr>
        <w:tabs>
          <w:tab w:val="left" w:pos="7560"/>
        </w:tabs>
        <w:adjustRightInd w:val="0"/>
        <w:snapToGrid w:val="0"/>
        <w:spacing w:line="560" w:lineRule="exact"/>
        <w:jc w:val="left"/>
        <w:rPr>
          <w:rFonts w:ascii="Times New Roman" w:eastAsia="仿宋_GB2312" w:hAnsi="Times New Roman" w:cs="Times New Roman"/>
          <w:sz w:val="32"/>
          <w:szCs w:val="32"/>
        </w:rPr>
      </w:pPr>
    </w:p>
    <w:p w:rsidR="00B378F5" w:rsidRDefault="00B378F5">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sectPr w:rsidR="00B378F5">
          <w:footerReference w:type="default" r:id="rId8"/>
          <w:pgSz w:w="11906" w:h="16838"/>
          <w:pgMar w:top="1984" w:right="1531" w:bottom="1701" w:left="1531" w:header="851" w:footer="992" w:gutter="0"/>
          <w:cols w:space="425"/>
          <w:docGrid w:type="linesAndChars" w:linePitch="312"/>
        </w:sectPr>
      </w:pPr>
    </w:p>
    <w:p w:rsidR="00B378F5" w:rsidRDefault="00A31FE2">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一、预算单位基本情况</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简要概述预算单位主要职能</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机构设置</w:t>
      </w:r>
      <w:r>
        <w:rPr>
          <w:rFonts w:ascii="Times New Roman" w:eastAsia="仿宋_GB2312" w:hAnsi="Times New Roman" w:cs="Times New Roman"/>
          <w:sz w:val="32"/>
          <w:szCs w:val="32"/>
        </w:rPr>
        <w:t>及</w:t>
      </w:r>
      <w:r>
        <w:rPr>
          <w:rFonts w:ascii="Times New Roman" w:eastAsia="仿宋_GB2312" w:hAnsi="Times New Roman" w:cs="Times New Roman"/>
          <w:sz w:val="32"/>
          <w:szCs w:val="32"/>
        </w:rPr>
        <w:t>人员情况</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w:t>
      </w:r>
    </w:p>
    <w:p w:rsidR="00B378F5" w:rsidRDefault="00A31FE2">
      <w:pPr>
        <w:tabs>
          <w:tab w:val="left" w:pos="7560"/>
        </w:tabs>
        <w:adjustRightInd w:val="0"/>
        <w:snapToGrid w:val="0"/>
        <w:spacing w:line="540" w:lineRule="exact"/>
        <w:ind w:firstLineChars="200" w:firstLine="640"/>
        <w:jc w:val="left"/>
        <w:rPr>
          <w:rFonts w:ascii="黑体" w:eastAsia="黑体" w:hAnsi="黑体" w:cs="Times New Roman"/>
          <w:sz w:val="32"/>
          <w:szCs w:val="32"/>
        </w:rPr>
      </w:pPr>
      <w:r>
        <w:rPr>
          <w:rFonts w:ascii="黑体" w:eastAsia="黑体" w:hAnsi="黑体" w:cs="Times New Roman" w:hint="eastAsia"/>
          <w:sz w:val="32"/>
          <w:szCs w:val="32"/>
        </w:rPr>
        <w:t>部门职责</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w:t>
      </w:r>
      <w:r>
        <w:rPr>
          <w:rFonts w:ascii="仿宋_GB2312" w:eastAsia="仿宋_GB2312" w:hAnsi="Times New Roman" w:cs="Times New Roman" w:hint="eastAsia"/>
          <w:sz w:val="32"/>
          <w:szCs w:val="32"/>
        </w:rPr>
        <w:t>贯彻执行国民健康政策、卫生健康法律法规，</w:t>
      </w:r>
      <w:r>
        <w:rPr>
          <w:rFonts w:ascii="仿宋_GB2312" w:eastAsia="仿宋_GB2312" w:hAnsi="Times New Roman" w:cs="Times New Roman" w:hint="eastAsia"/>
          <w:sz w:val="32"/>
          <w:szCs w:val="32"/>
        </w:rPr>
        <w:t>拟定全区卫生健康事业发展相关规划</w:t>
      </w:r>
      <w:r>
        <w:rPr>
          <w:rFonts w:ascii="仿宋_GB2312" w:eastAsia="仿宋_GB2312" w:hAnsi="Times New Roman" w:cs="Times New Roman" w:hint="eastAsia"/>
          <w:sz w:val="32"/>
          <w:szCs w:val="32"/>
        </w:rPr>
        <w:t>、实施细则和办法</w:t>
      </w:r>
      <w:r>
        <w:rPr>
          <w:rFonts w:ascii="仿宋_GB2312" w:eastAsia="仿宋_GB2312" w:hAnsi="Times New Roman" w:cs="Times New Roman" w:hint="eastAsia"/>
          <w:sz w:val="32"/>
          <w:szCs w:val="32"/>
        </w:rPr>
        <w:t>并组织实施</w:t>
      </w:r>
      <w:r>
        <w:rPr>
          <w:rFonts w:ascii="仿宋_GB2312" w:eastAsia="仿宋_GB2312" w:hAnsi="Times New Roman" w:cs="Times New Roman" w:hint="eastAsia"/>
          <w:sz w:val="32"/>
          <w:szCs w:val="32"/>
        </w:rPr>
        <w:t>；贯彻执行卫生健康地方标准和技术规范；</w:t>
      </w:r>
      <w:r>
        <w:rPr>
          <w:rFonts w:ascii="仿宋_GB2312" w:eastAsia="仿宋_GB2312" w:hAnsi="Times New Roman" w:cs="Times New Roman" w:hint="eastAsia"/>
          <w:sz w:val="32"/>
          <w:szCs w:val="32"/>
        </w:rPr>
        <w:t>统筹规划卫生健康</w:t>
      </w:r>
      <w:r>
        <w:rPr>
          <w:rFonts w:ascii="仿宋_GB2312" w:eastAsia="仿宋_GB2312" w:hAnsi="Times New Roman" w:cs="Times New Roman" w:hint="eastAsia"/>
          <w:sz w:val="32"/>
          <w:szCs w:val="32"/>
        </w:rPr>
        <w:t>服务</w:t>
      </w:r>
      <w:r>
        <w:rPr>
          <w:rFonts w:ascii="仿宋_GB2312" w:eastAsia="仿宋_GB2312" w:hAnsi="Times New Roman" w:cs="Times New Roman" w:hint="eastAsia"/>
          <w:sz w:val="32"/>
          <w:szCs w:val="32"/>
        </w:rPr>
        <w:t>资源配置，指导区域卫生健康规划的编制和实施</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拟订并组织实施推进卫生健康基本公共服务均等化、普惠化、便捷化等措施</w:t>
      </w:r>
      <w:r>
        <w:rPr>
          <w:rFonts w:ascii="仿宋_GB2312" w:eastAsia="仿宋_GB2312" w:hAnsi="Times New Roman" w:cs="Times New Roman" w:hint="eastAsia"/>
          <w:sz w:val="32"/>
          <w:szCs w:val="32"/>
        </w:rPr>
        <w:t>和办法</w:t>
      </w:r>
      <w:r>
        <w:rPr>
          <w:rFonts w:ascii="仿宋_GB2312" w:eastAsia="仿宋_GB2312" w:hAnsi="Times New Roman" w:cs="Times New Roman" w:hint="eastAsia"/>
          <w:sz w:val="32"/>
          <w:szCs w:val="32"/>
        </w:rPr>
        <w:t>。</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（二）协调推进全区深化医药卫生体制改革，研究提出全区深化医药卫生体制改革措施</w:t>
      </w:r>
      <w:r>
        <w:rPr>
          <w:rFonts w:ascii="仿宋_GB2312" w:eastAsia="仿宋_GB2312" w:hAnsi="Times New Roman" w:cs="Times New Roman" w:hint="eastAsia"/>
          <w:sz w:val="32"/>
          <w:szCs w:val="32"/>
        </w:rPr>
        <w:t>和办法</w:t>
      </w:r>
      <w:r>
        <w:rPr>
          <w:rFonts w:ascii="仿宋_GB2312" w:eastAsia="仿宋_GB2312" w:hAnsi="Times New Roman" w:cs="Times New Roman" w:hint="eastAsia"/>
          <w:sz w:val="32"/>
          <w:szCs w:val="32"/>
        </w:rPr>
        <w:t>的建议</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研究提出医疗服务和药品价格的建议。</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（三）拟订全区疾病预防控制规划、免疫规划以及严重危害人民健康公共卫生问题的干预措施并组织落实。负责卫生应急工作和紧急医学救援预案、突发公共卫生事件监测</w:t>
      </w:r>
      <w:r>
        <w:rPr>
          <w:rFonts w:ascii="仿宋_GB2312" w:eastAsia="仿宋_GB2312" w:hAnsi="Times New Roman" w:cs="Times New Roman" w:hint="eastAsia"/>
          <w:sz w:val="32"/>
          <w:szCs w:val="32"/>
        </w:rPr>
        <w:t>和风险评估计划，组织和指导突发公共卫生事件的预防控制和各类突发公共事件的医疗卫生救援，承担传染病疫情信息发布工作。</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（四）组织</w:t>
      </w:r>
      <w:r>
        <w:rPr>
          <w:rFonts w:ascii="仿宋_GB2312" w:eastAsia="仿宋_GB2312" w:hAnsi="Times New Roman" w:cs="Times New Roman" w:hint="eastAsia"/>
          <w:sz w:val="32"/>
          <w:szCs w:val="32"/>
        </w:rPr>
        <w:t>拟定并</w:t>
      </w:r>
      <w:r>
        <w:rPr>
          <w:rFonts w:ascii="仿宋_GB2312" w:eastAsia="仿宋_GB2312" w:hAnsi="Times New Roman" w:cs="Times New Roman" w:hint="eastAsia"/>
          <w:sz w:val="32"/>
          <w:szCs w:val="32"/>
        </w:rPr>
        <w:t>协调落实应对人口老龄化措施</w:t>
      </w:r>
      <w:r>
        <w:rPr>
          <w:rFonts w:ascii="仿宋_GB2312" w:eastAsia="仿宋_GB2312" w:hAnsi="Times New Roman" w:cs="Times New Roman" w:hint="eastAsia"/>
          <w:sz w:val="32"/>
          <w:szCs w:val="32"/>
        </w:rPr>
        <w:t>和办法</w:t>
      </w:r>
      <w:r>
        <w:rPr>
          <w:rFonts w:ascii="仿宋_GB2312" w:eastAsia="仿宋_GB2312" w:hAnsi="Times New Roman" w:cs="Times New Roman" w:hint="eastAsia"/>
          <w:sz w:val="32"/>
          <w:szCs w:val="32"/>
        </w:rPr>
        <w:t>，推进老年健康服务体系建设和医养结合工作。</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（五）贯彻落实国家药物政策和国家基本药物制度，执行国家基本药物目录</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组织开展食品安全风险监测，依法</w:t>
      </w:r>
      <w:r>
        <w:rPr>
          <w:rFonts w:ascii="仿宋_GB2312" w:eastAsia="仿宋_GB2312" w:hAnsi="Times New Roman" w:cs="Times New Roman" w:hint="eastAsia"/>
          <w:sz w:val="32"/>
          <w:szCs w:val="32"/>
        </w:rPr>
        <w:t>执行</w:t>
      </w:r>
      <w:r>
        <w:rPr>
          <w:rFonts w:ascii="仿宋_GB2312" w:eastAsia="仿宋_GB2312" w:hAnsi="Times New Roman" w:cs="Times New Roman" w:hint="eastAsia"/>
          <w:sz w:val="32"/>
          <w:szCs w:val="32"/>
        </w:rPr>
        <w:t>食品安全地方标准，负责食源性疾病及与食品安全事故有关的流行病学调查。</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（六）负责辖区范围内的公共卫生的监督管理。负责传染病防治监督和全区职业健康监督管理工作，健全区卫生健康综合监</w:t>
      </w:r>
      <w:r>
        <w:rPr>
          <w:rFonts w:ascii="仿宋_GB2312" w:eastAsia="仿宋_GB2312" w:hAnsi="Times New Roman" w:cs="Times New Roman" w:hint="eastAsia"/>
          <w:sz w:val="32"/>
          <w:szCs w:val="32"/>
        </w:rPr>
        <w:lastRenderedPageBreak/>
        <w:t>督体系。</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（七）监督实施</w:t>
      </w:r>
      <w:r>
        <w:rPr>
          <w:rFonts w:ascii="仿宋_GB2312" w:eastAsia="仿宋_GB2312" w:hAnsi="Times New Roman" w:cs="Times New Roman" w:hint="eastAsia"/>
          <w:sz w:val="32"/>
          <w:szCs w:val="32"/>
        </w:rPr>
        <w:t>医疗机构、医疗服务行业管理办法</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完善医疗服务评价和监督管理体系</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会同有关部门执行国家卫生健康专业技术人员资格标准</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组织实施医疗服务规范、标准和卫生健康专业技术人员执业规则、服务规范。</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（八）负责计划生育管理和服务工作，组织开展人口监测预警，研究提出人口与家庭发展相关建议，组织落实计划生育政策。</w:t>
      </w:r>
      <w:r>
        <w:rPr>
          <w:rFonts w:ascii="仿宋_GB2312" w:eastAsia="仿宋_GB2312" w:hAnsi="Times New Roman" w:cs="Times New Roman" w:hint="eastAsia"/>
          <w:sz w:val="32"/>
          <w:szCs w:val="32"/>
        </w:rPr>
        <w:t>监督落实计划生育一票否决制。</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（九）指导全区卫生健康工作，指导基层医疗卫生、妇幼健康服务体系建设，推进卫生健康科技创新发展。</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（十）推进卫生健康人才发展和卫生健康人才队伍建设，加强全科医生队伍建设。</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（十一）负责全区健</w:t>
      </w:r>
      <w:r>
        <w:rPr>
          <w:rFonts w:ascii="仿宋_GB2312" w:eastAsia="仿宋_GB2312" w:hAnsi="Times New Roman" w:cs="Times New Roman" w:hint="eastAsia"/>
          <w:sz w:val="32"/>
          <w:szCs w:val="32"/>
        </w:rPr>
        <w:t>康教育、健康促进和卫生健康信息化建设等工作。</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（十二）承担全区爱国卫生运动委员会、区深化医药卫生体制改革领导小组的日常工作。</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（十三）负责全区中医药、中西医结合工作的开展与管理。</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（十四）指导区计划生育协会的业务工作。</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（十五）完成区委、区政府交办的其他任务。</w:t>
      </w:r>
    </w:p>
    <w:p w:rsidR="00B378F5" w:rsidRDefault="00A31FE2">
      <w:pPr>
        <w:tabs>
          <w:tab w:val="left" w:pos="7560"/>
        </w:tabs>
        <w:adjustRightInd w:val="0"/>
        <w:snapToGrid w:val="0"/>
        <w:spacing w:line="540" w:lineRule="exact"/>
        <w:ind w:firstLineChars="200" w:firstLine="640"/>
        <w:jc w:val="left"/>
        <w:rPr>
          <w:rFonts w:ascii="黑体" w:eastAsia="黑体" w:hAnsi="黑体" w:cs="Times New Roman"/>
          <w:sz w:val="32"/>
          <w:szCs w:val="32"/>
        </w:rPr>
      </w:pPr>
      <w:r>
        <w:rPr>
          <w:rFonts w:ascii="黑体" w:eastAsia="黑体" w:hAnsi="黑体" w:cs="Times New Roman" w:hint="eastAsia"/>
          <w:sz w:val="32"/>
          <w:szCs w:val="32"/>
        </w:rPr>
        <w:t>机构设置</w:t>
      </w:r>
      <w:r>
        <w:rPr>
          <w:rFonts w:ascii="黑体" w:eastAsia="黑体" w:hAnsi="黑体" w:cs="Times New Roman" w:hint="eastAsia"/>
          <w:sz w:val="32"/>
          <w:szCs w:val="32"/>
        </w:rPr>
        <w:t>及</w:t>
      </w:r>
      <w:r>
        <w:rPr>
          <w:rFonts w:ascii="黑体" w:eastAsia="黑体" w:hAnsi="黑体" w:cs="Times New Roman" w:hint="eastAsia"/>
          <w:sz w:val="32"/>
          <w:szCs w:val="32"/>
        </w:rPr>
        <w:t>人员情况</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（一）内设机构设置</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我单位</w:t>
      </w:r>
      <w:r>
        <w:rPr>
          <w:rFonts w:ascii="仿宋_GB2312" w:eastAsia="仿宋_GB2312" w:hAnsi="Times New Roman" w:cs="Times New Roman"/>
          <w:sz w:val="32"/>
          <w:szCs w:val="32"/>
        </w:rPr>
        <w:t>属于</w:t>
      </w:r>
      <w:r>
        <w:rPr>
          <w:rFonts w:ascii="仿宋_GB2312" w:eastAsia="仿宋_GB2312" w:hAnsi="Times New Roman" w:cs="Times New Roman" w:hint="eastAsia"/>
          <w:sz w:val="32"/>
          <w:szCs w:val="32"/>
        </w:rPr>
        <w:t>正科</w:t>
      </w:r>
      <w:r>
        <w:rPr>
          <w:rFonts w:ascii="仿宋_GB2312" w:eastAsia="仿宋_GB2312" w:hAnsi="Times New Roman" w:cs="Times New Roman"/>
          <w:sz w:val="32"/>
          <w:szCs w:val="32"/>
        </w:rPr>
        <w:t>级单位，</w:t>
      </w:r>
      <w:r>
        <w:rPr>
          <w:rFonts w:ascii="仿宋_GB2312" w:eastAsia="仿宋_GB2312" w:hAnsi="Times New Roman" w:cs="Times New Roman" w:hint="eastAsia"/>
          <w:sz w:val="32"/>
          <w:szCs w:val="32"/>
        </w:rPr>
        <w:t>石峰区</w:t>
      </w:r>
      <w:r>
        <w:rPr>
          <w:rFonts w:ascii="仿宋_GB2312" w:eastAsia="仿宋_GB2312" w:hAnsi="Times New Roman" w:cs="Times New Roman"/>
          <w:sz w:val="32"/>
          <w:szCs w:val="32"/>
        </w:rPr>
        <w:t>一级预算单位，现有预算单位</w:t>
      </w:r>
      <w:r>
        <w:rPr>
          <w:rFonts w:ascii="仿宋_GB2312" w:eastAsia="仿宋_GB2312" w:hAnsi="Times New Roman" w:cs="Times New Roman" w:hint="eastAsia"/>
          <w:sz w:val="32"/>
          <w:szCs w:val="32"/>
        </w:rPr>
        <w:t>1</w:t>
      </w:r>
      <w:r>
        <w:rPr>
          <w:rFonts w:ascii="仿宋_GB2312" w:eastAsia="仿宋_GB2312" w:hAnsi="Times New Roman" w:cs="Times New Roman"/>
          <w:sz w:val="32"/>
          <w:szCs w:val="32"/>
        </w:rPr>
        <w:t>个。本部门共有行政编制</w:t>
      </w:r>
      <w:r>
        <w:rPr>
          <w:rFonts w:ascii="仿宋_GB2312" w:eastAsia="仿宋_GB2312" w:hAnsi="Times New Roman" w:cs="Times New Roman"/>
          <w:sz w:val="32"/>
          <w:szCs w:val="32"/>
        </w:rPr>
        <w:t>11</w:t>
      </w:r>
      <w:r>
        <w:rPr>
          <w:rFonts w:ascii="仿宋_GB2312" w:eastAsia="仿宋_GB2312" w:hAnsi="Times New Roman" w:cs="Times New Roman"/>
          <w:sz w:val="32"/>
          <w:szCs w:val="32"/>
        </w:rPr>
        <w:t>名</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事业编</w:t>
      </w:r>
      <w:r>
        <w:rPr>
          <w:rFonts w:ascii="仿宋_GB2312" w:eastAsia="仿宋_GB2312" w:hAnsi="Times New Roman" w:cs="Times New Roman"/>
          <w:sz w:val="32"/>
          <w:szCs w:val="32"/>
        </w:rPr>
        <w:t>9</w:t>
      </w:r>
      <w:r>
        <w:rPr>
          <w:rFonts w:ascii="仿宋_GB2312" w:eastAsia="仿宋_GB2312" w:hAnsi="Times New Roman" w:cs="Times New Roman"/>
          <w:sz w:val="32"/>
          <w:szCs w:val="32"/>
        </w:rPr>
        <w:t>名</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机关工勤人员编制</w:t>
      </w:r>
      <w:r>
        <w:rPr>
          <w:rFonts w:ascii="仿宋_GB2312" w:eastAsia="仿宋_GB2312" w:hAnsi="Times New Roman" w:cs="Times New Roman"/>
          <w:sz w:val="32"/>
          <w:szCs w:val="32"/>
        </w:rPr>
        <w:t>2</w:t>
      </w:r>
      <w:r>
        <w:rPr>
          <w:rFonts w:ascii="仿宋_GB2312" w:eastAsia="仿宋_GB2312" w:hAnsi="Times New Roman" w:cs="Times New Roman"/>
          <w:sz w:val="32"/>
          <w:szCs w:val="32"/>
        </w:rPr>
        <w:t>名。实有人数</w:t>
      </w:r>
      <w:r>
        <w:rPr>
          <w:rFonts w:ascii="仿宋_GB2312" w:eastAsia="仿宋_GB2312" w:hAnsi="Times New Roman" w:cs="Times New Roman"/>
          <w:sz w:val="32"/>
          <w:szCs w:val="32"/>
        </w:rPr>
        <w:t>45</w:t>
      </w:r>
      <w:r>
        <w:rPr>
          <w:rFonts w:ascii="仿宋_GB2312" w:eastAsia="仿宋_GB2312" w:hAnsi="Times New Roman" w:cs="Times New Roman"/>
          <w:sz w:val="32"/>
          <w:szCs w:val="32"/>
        </w:rPr>
        <w:t>人，其中：在职人员</w:t>
      </w:r>
      <w:r>
        <w:rPr>
          <w:rFonts w:ascii="仿宋_GB2312" w:eastAsia="仿宋_GB2312" w:hAnsi="Times New Roman" w:cs="Times New Roman"/>
          <w:sz w:val="32"/>
          <w:szCs w:val="32"/>
        </w:rPr>
        <w:t>17</w:t>
      </w:r>
      <w:r>
        <w:rPr>
          <w:rFonts w:ascii="仿宋_GB2312" w:eastAsia="仿宋_GB2312" w:hAnsi="Times New Roman" w:cs="Times New Roman"/>
          <w:sz w:val="32"/>
          <w:szCs w:val="32"/>
        </w:rPr>
        <w:t>人，退休</w:t>
      </w:r>
      <w:r>
        <w:rPr>
          <w:rFonts w:ascii="仿宋_GB2312" w:eastAsia="仿宋_GB2312" w:hAnsi="Times New Roman" w:cs="Times New Roman"/>
          <w:sz w:val="32"/>
          <w:szCs w:val="32"/>
        </w:rPr>
        <w:t>28</w:t>
      </w:r>
      <w:r>
        <w:rPr>
          <w:rFonts w:ascii="仿宋_GB2312" w:eastAsia="仿宋_GB2312" w:hAnsi="Times New Roman" w:cs="Times New Roman"/>
          <w:sz w:val="32"/>
          <w:szCs w:val="32"/>
        </w:rPr>
        <w:t>人。我单位内设</w:t>
      </w:r>
      <w:r>
        <w:rPr>
          <w:rFonts w:ascii="仿宋_GB2312" w:eastAsia="仿宋_GB2312" w:hAnsi="Times New Roman" w:cs="Times New Roman" w:hint="eastAsia"/>
          <w:sz w:val="32"/>
          <w:szCs w:val="32"/>
        </w:rPr>
        <w:t>机构</w:t>
      </w:r>
      <w:r>
        <w:rPr>
          <w:rFonts w:ascii="仿宋_GB2312" w:eastAsia="仿宋_GB2312" w:cs="Times New Roman" w:hint="eastAsia"/>
          <w:sz w:val="32"/>
          <w:szCs w:val="32"/>
        </w:rPr>
        <w:t>2</w:t>
      </w:r>
      <w:r>
        <w:rPr>
          <w:rFonts w:ascii="仿宋_GB2312" w:eastAsia="仿宋_GB2312" w:hAnsi="Times New Roman" w:cs="Times New Roman"/>
          <w:sz w:val="32"/>
          <w:szCs w:val="32"/>
        </w:rPr>
        <w:t>个，</w:t>
      </w:r>
      <w:r>
        <w:rPr>
          <w:rFonts w:ascii="仿宋_GB2312" w:eastAsia="仿宋_GB2312" w:hAnsi="Times New Roman" w:cs="Times New Roman" w:hint="eastAsia"/>
          <w:sz w:val="32"/>
          <w:szCs w:val="32"/>
        </w:rPr>
        <w:t>为全额拨款</w:t>
      </w:r>
      <w:r>
        <w:rPr>
          <w:rFonts w:ascii="仿宋_GB2312" w:eastAsia="仿宋_GB2312" w:hAnsi="Times New Roman" w:cs="Times New Roman"/>
          <w:sz w:val="32"/>
          <w:szCs w:val="32"/>
        </w:rPr>
        <w:t>事业单位，分别是</w:t>
      </w:r>
      <w:r>
        <w:rPr>
          <w:rFonts w:ascii="仿宋_GB2312" w:eastAsia="仿宋_GB2312" w:hAnsi="Times New Roman" w:cs="Times New Roman" w:hint="eastAsia"/>
          <w:sz w:val="32"/>
          <w:szCs w:val="32"/>
        </w:rPr>
        <w:t>卫生健康系统会计集中核算中心和老年健康服务</w:t>
      </w:r>
      <w:r>
        <w:rPr>
          <w:rFonts w:ascii="仿宋_GB2312" w:eastAsia="仿宋_GB2312" w:hAnsi="Times New Roman" w:cs="Times New Roman" w:hint="eastAsia"/>
          <w:sz w:val="32"/>
          <w:szCs w:val="32"/>
        </w:rPr>
        <w:lastRenderedPageBreak/>
        <w:t>中心，</w:t>
      </w:r>
      <w:r>
        <w:rPr>
          <w:rFonts w:ascii="仿宋_GB2312" w:eastAsia="仿宋_GB2312" w:hAnsi="Times New Roman" w:cs="Times New Roman"/>
          <w:sz w:val="32"/>
          <w:szCs w:val="32"/>
        </w:rPr>
        <w:t>纳入本年部门决算编制范围。</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sz w:val="32"/>
          <w:szCs w:val="32"/>
        </w:rPr>
        <w:t>内设处室分别是办公室、卫生</w:t>
      </w:r>
      <w:r>
        <w:rPr>
          <w:rFonts w:ascii="仿宋_GB2312" w:eastAsia="仿宋_GB2312" w:hAnsi="Times New Roman" w:cs="Times New Roman" w:hint="eastAsia"/>
          <w:sz w:val="32"/>
          <w:szCs w:val="32"/>
        </w:rPr>
        <w:t>健康</w:t>
      </w:r>
      <w:r>
        <w:rPr>
          <w:rFonts w:ascii="仿宋_GB2312" w:eastAsia="仿宋_GB2312" w:hAnsi="Times New Roman" w:cs="Times New Roman"/>
          <w:sz w:val="32"/>
          <w:szCs w:val="32"/>
        </w:rPr>
        <w:t>股、</w:t>
      </w:r>
      <w:r>
        <w:rPr>
          <w:rFonts w:ascii="仿宋_GB2312" w:eastAsia="仿宋_GB2312" w:hAnsi="Times New Roman" w:cs="Times New Roman" w:hint="eastAsia"/>
          <w:sz w:val="32"/>
          <w:szCs w:val="32"/>
        </w:rPr>
        <w:t>人口监测与家庭发展</w:t>
      </w:r>
      <w:r>
        <w:rPr>
          <w:rFonts w:ascii="仿宋_GB2312" w:eastAsia="仿宋_GB2312" w:hAnsi="Times New Roman" w:cs="Times New Roman"/>
          <w:sz w:val="32"/>
          <w:szCs w:val="32"/>
        </w:rPr>
        <w:t>股</w:t>
      </w:r>
      <w:r>
        <w:rPr>
          <w:rFonts w:ascii="仿宋_GB2312" w:eastAsia="仿宋_GB2312" w:hAnsi="Times New Roman" w:cs="Times New Roman" w:hint="eastAsia"/>
          <w:sz w:val="32"/>
          <w:szCs w:val="32"/>
        </w:rPr>
        <w:t>、职业健康与</w:t>
      </w:r>
      <w:r>
        <w:rPr>
          <w:rFonts w:ascii="仿宋_GB2312" w:eastAsia="仿宋_GB2312" w:hAnsi="Times New Roman" w:cs="Times New Roman"/>
          <w:sz w:val="32"/>
          <w:szCs w:val="32"/>
        </w:rPr>
        <w:t>爱国卫生</w:t>
      </w:r>
      <w:r>
        <w:rPr>
          <w:rFonts w:ascii="仿宋_GB2312" w:eastAsia="仿宋_GB2312" w:hAnsi="Times New Roman" w:cs="Times New Roman" w:hint="eastAsia"/>
          <w:sz w:val="32"/>
          <w:szCs w:val="32"/>
        </w:rPr>
        <w:t>工作</w:t>
      </w:r>
      <w:r>
        <w:rPr>
          <w:rFonts w:ascii="仿宋_GB2312" w:eastAsia="仿宋_GB2312" w:hAnsi="Times New Roman" w:cs="Times New Roman"/>
          <w:sz w:val="32"/>
          <w:szCs w:val="32"/>
        </w:rPr>
        <w:t>股和人事股</w:t>
      </w:r>
      <w:r>
        <w:rPr>
          <w:rFonts w:ascii="仿宋_GB2312" w:eastAsia="仿宋_GB2312" w:hAnsi="Times New Roman" w:cs="Times New Roman" w:hint="eastAsia"/>
          <w:sz w:val="32"/>
          <w:szCs w:val="32"/>
        </w:rPr>
        <w:t>。</w:t>
      </w:r>
    </w:p>
    <w:p w:rsidR="00B378F5" w:rsidRDefault="00A31FE2">
      <w:pPr>
        <w:tabs>
          <w:tab w:val="left" w:pos="7560"/>
        </w:tabs>
        <w:adjustRightInd w:val="0"/>
        <w:snapToGrid w:val="0"/>
        <w:spacing w:line="540" w:lineRule="exact"/>
        <w:ind w:firstLineChars="200" w:firstLine="640"/>
        <w:jc w:val="left"/>
      </w:pPr>
      <w:r>
        <w:rPr>
          <w:rFonts w:ascii="仿宋_GB2312" w:eastAsia="仿宋_GB2312" w:hAnsi="Times New Roman" w:cs="Times New Roman" w:hint="eastAsia"/>
          <w:sz w:val="32"/>
          <w:szCs w:val="32"/>
        </w:rPr>
        <w:t>（二）单位构成。</w:t>
      </w:r>
      <w:r>
        <w:rPr>
          <w:rFonts w:ascii="仿宋_GB2312" w:eastAsia="仿宋_GB2312" w:hAnsi="Times New Roman" w:cs="Times New Roman" w:hint="eastAsia"/>
          <w:sz w:val="32"/>
          <w:szCs w:val="32"/>
        </w:rPr>
        <w:t>从决算单位构成看，</w:t>
      </w:r>
      <w:r>
        <w:rPr>
          <w:rFonts w:ascii="仿宋_GB2312" w:eastAsia="仿宋_GB2312" w:hAnsi="Times New Roman" w:cs="Times New Roman" w:hint="eastAsia"/>
          <w:sz w:val="32"/>
          <w:szCs w:val="32"/>
        </w:rPr>
        <w:t>石峰区卫健局</w:t>
      </w:r>
      <w:r>
        <w:rPr>
          <w:rFonts w:ascii="仿宋_GB2312" w:eastAsia="仿宋_GB2312" w:hAnsi="Times New Roman" w:cs="Times New Roman" w:hint="eastAsia"/>
          <w:sz w:val="32"/>
          <w:szCs w:val="32"/>
        </w:rPr>
        <w:t>20</w:t>
      </w:r>
      <w:r>
        <w:rPr>
          <w:rFonts w:ascii="仿宋_GB2312" w:eastAsia="仿宋_GB2312" w:hAnsi="Times New Roman" w:cs="Times New Roman" w:hint="eastAsia"/>
          <w:sz w:val="32"/>
          <w:szCs w:val="32"/>
        </w:rPr>
        <w:t>23</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度</w:t>
      </w:r>
      <w:r>
        <w:rPr>
          <w:rFonts w:ascii="仿宋_GB2312" w:eastAsia="仿宋_GB2312" w:hAnsi="Times New Roman" w:cs="Times New Roman" w:hint="eastAsia"/>
          <w:sz w:val="32"/>
          <w:szCs w:val="32"/>
        </w:rPr>
        <w:t>部门决算汇总公开单位构成包括：</w:t>
      </w:r>
      <w:r>
        <w:rPr>
          <w:rFonts w:ascii="仿宋_GB2312" w:eastAsia="仿宋_GB2312" w:hAnsi="Times New Roman" w:cs="Times New Roman" w:hint="eastAsia"/>
          <w:sz w:val="32"/>
          <w:szCs w:val="32"/>
        </w:rPr>
        <w:t>石峰区卫健局</w:t>
      </w:r>
      <w:r>
        <w:rPr>
          <w:rFonts w:ascii="仿宋_GB2312" w:eastAsia="仿宋_GB2312" w:hAnsi="Times New Roman" w:cs="Times New Roman" w:hint="eastAsia"/>
          <w:sz w:val="32"/>
          <w:szCs w:val="32"/>
        </w:rPr>
        <w:t>本级以及所属</w:t>
      </w:r>
      <w:r>
        <w:rPr>
          <w:rFonts w:ascii="仿宋_GB2312" w:eastAsia="仿宋_GB2312" w:hAnsi="Times New Roman" w:cs="Times New Roman" w:hint="eastAsia"/>
          <w:sz w:val="32"/>
          <w:szCs w:val="32"/>
        </w:rPr>
        <w:t>二级机构（二级机构包括响石岭社区卫生服务中心、井龙社区卫生服务中心、清水塘社区卫生服务中心、田心社区卫生服务中心、铜塘湾社区卫生服务中心、学林社区卫生服务中心、龙头铺社区卫生服务中心、云田镇卫生院）。</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黑体" w:hAnsi="Times New Roman" w:cs="Times New Roman"/>
          <w:sz w:val="32"/>
          <w:szCs w:val="32"/>
        </w:rPr>
        <w:t>二、预算收支出情况（按单位预算口径）</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2023</w:t>
      </w:r>
      <w:r>
        <w:rPr>
          <w:rFonts w:ascii="Times New Roman" w:eastAsia="仿宋_GB2312" w:hAnsi="Times New Roman" w:cs="Times New Roman"/>
          <w:sz w:val="32"/>
          <w:szCs w:val="32"/>
        </w:rPr>
        <w:t>年预算收入</w:t>
      </w:r>
      <w:r>
        <w:rPr>
          <w:rFonts w:ascii="Times New Roman" w:eastAsia="仿宋_GB2312" w:hAnsi="Times New Roman" w:cs="Times New Roman" w:hint="eastAsia"/>
          <w:sz w:val="32"/>
          <w:szCs w:val="32"/>
        </w:rPr>
        <w:t>9054.55</w:t>
      </w:r>
      <w:r>
        <w:rPr>
          <w:rFonts w:ascii="Times New Roman" w:eastAsia="仿宋_GB2312" w:hAnsi="Times New Roman" w:cs="Times New Roman"/>
          <w:sz w:val="32"/>
          <w:szCs w:val="32"/>
        </w:rPr>
        <w:t>万元，其中年初预算</w:t>
      </w:r>
      <w:r>
        <w:rPr>
          <w:rFonts w:ascii="Times New Roman" w:eastAsia="仿宋_GB2312" w:hAnsi="Times New Roman" w:cs="Times New Roman" w:hint="eastAsia"/>
          <w:sz w:val="32"/>
          <w:szCs w:val="32"/>
        </w:rPr>
        <w:t>2275.03</w:t>
      </w:r>
      <w:r>
        <w:rPr>
          <w:rFonts w:ascii="Times New Roman" w:eastAsia="仿宋_GB2312" w:hAnsi="Times New Roman" w:cs="Times New Roman"/>
          <w:sz w:val="32"/>
          <w:szCs w:val="32"/>
        </w:rPr>
        <w:t>万元，调整追加</w:t>
      </w:r>
      <w:r>
        <w:rPr>
          <w:rFonts w:ascii="Times New Roman" w:eastAsia="仿宋_GB2312" w:hAnsi="Times New Roman" w:cs="Times New Roman" w:hint="eastAsia"/>
          <w:sz w:val="32"/>
          <w:szCs w:val="32"/>
        </w:rPr>
        <w:t>6775.26</w:t>
      </w:r>
      <w:r>
        <w:rPr>
          <w:rFonts w:ascii="Times New Roman" w:eastAsia="仿宋_GB2312" w:hAnsi="Times New Roman" w:cs="Times New Roman"/>
          <w:sz w:val="32"/>
          <w:szCs w:val="32"/>
        </w:rPr>
        <w:t>万元。其他</w:t>
      </w:r>
      <w:r>
        <w:rPr>
          <w:rFonts w:ascii="Times New Roman" w:eastAsia="仿宋_GB2312" w:hAnsi="Times New Roman" w:cs="Times New Roman" w:hint="eastAsia"/>
          <w:sz w:val="32"/>
          <w:szCs w:val="32"/>
        </w:rPr>
        <w:t>往来</w:t>
      </w:r>
      <w:r>
        <w:rPr>
          <w:rFonts w:ascii="Times New Roman" w:eastAsia="仿宋_GB2312" w:hAnsi="Times New Roman" w:cs="Times New Roman"/>
          <w:sz w:val="32"/>
          <w:szCs w:val="32"/>
        </w:rPr>
        <w:t>资金</w:t>
      </w:r>
      <w:r>
        <w:rPr>
          <w:rFonts w:ascii="Times New Roman" w:eastAsia="仿宋_GB2312" w:hAnsi="Times New Roman" w:cs="Times New Roman" w:hint="eastAsia"/>
          <w:sz w:val="32"/>
          <w:szCs w:val="32"/>
        </w:rPr>
        <w:t>款项</w:t>
      </w:r>
      <w:r>
        <w:rPr>
          <w:rFonts w:ascii="Times New Roman" w:eastAsia="仿宋_GB2312" w:hAnsi="Times New Roman" w:cs="Times New Roman" w:hint="eastAsia"/>
          <w:sz w:val="32"/>
          <w:szCs w:val="32"/>
        </w:rPr>
        <w:t>4.26</w:t>
      </w:r>
      <w:r>
        <w:rPr>
          <w:rFonts w:ascii="Times New Roman" w:eastAsia="仿宋_GB2312" w:hAnsi="Times New Roman" w:cs="Times New Roman"/>
          <w:sz w:val="32"/>
          <w:szCs w:val="32"/>
        </w:rPr>
        <w:t>万元。</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2023</w:t>
      </w:r>
      <w:r>
        <w:rPr>
          <w:rFonts w:ascii="Times New Roman" w:eastAsia="仿宋_GB2312" w:hAnsi="Times New Roman" w:cs="Times New Roman"/>
          <w:sz w:val="32"/>
          <w:szCs w:val="32"/>
        </w:rPr>
        <w:t>年支出</w:t>
      </w:r>
      <w:r>
        <w:rPr>
          <w:rFonts w:ascii="Times New Roman" w:eastAsia="仿宋_GB2312" w:hAnsi="Times New Roman" w:cs="Times New Roman" w:hint="eastAsia"/>
          <w:sz w:val="32"/>
          <w:szCs w:val="32"/>
        </w:rPr>
        <w:t>7343.64</w:t>
      </w:r>
      <w:bookmarkStart w:id="0" w:name="_GoBack"/>
      <w:bookmarkEnd w:id="0"/>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378.14</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6965.5</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。另外调剂拨付其他单位资金</w:t>
      </w:r>
      <w:r>
        <w:rPr>
          <w:rFonts w:ascii="Times New Roman" w:eastAsia="仿宋_GB2312" w:hAnsi="Times New Roman" w:cs="Times New Roman" w:hint="eastAsia"/>
          <w:sz w:val="32"/>
          <w:szCs w:val="32"/>
        </w:rPr>
        <w:t>187.48</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往来款项</w:t>
      </w:r>
      <w:r>
        <w:rPr>
          <w:rFonts w:ascii="Times New Roman" w:eastAsia="仿宋_GB2312" w:hAnsi="Times New Roman" w:cs="Times New Roman" w:hint="eastAsia"/>
          <w:sz w:val="32"/>
          <w:szCs w:val="32"/>
        </w:rPr>
        <w:t>4.26</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1519.17</w:t>
      </w:r>
      <w:r>
        <w:rPr>
          <w:rFonts w:ascii="Times New Roman" w:eastAsia="仿宋_GB2312" w:hAnsi="Times New Roman" w:cs="Times New Roman"/>
          <w:sz w:val="32"/>
          <w:szCs w:val="32"/>
        </w:rPr>
        <w:t>万元。</w:t>
      </w:r>
    </w:p>
    <w:p w:rsidR="00B378F5" w:rsidRDefault="00A31FE2">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三、资金使用及绩效情况（包含单位管理的公共专项）</w:t>
      </w:r>
    </w:p>
    <w:p w:rsidR="00B378F5" w:rsidRDefault="00A31FE2" w:rsidP="00B378F5">
      <w:pPr>
        <w:tabs>
          <w:tab w:val="left" w:pos="7560"/>
        </w:tabs>
        <w:adjustRightInd w:val="0"/>
        <w:snapToGrid w:val="0"/>
        <w:spacing w:line="54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（一）整体支出绩效情况</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总结归纳包括单位整体支出（包含项目支出，下同）总体绩效目标、各项绩效指标完成情况以及预算执行情况，实现产出和取得效益的情况。围绕单位职责、行业发展规划、预算绩效目标，以预算资金管理为主线，总结单位资产管理和开展业务情况，从运行成本、管理效率、履职效能、社会效应、可持续发展能力和服务对象满意度等方面，衡量单位整体及核心业务实施效果。做到内容完整、权重合理、数据真实、结果客观。</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本单位</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w:t>
      </w:r>
      <w:r>
        <w:rPr>
          <w:rFonts w:ascii="仿宋_GB2312" w:eastAsia="仿宋_GB2312" w:cs="Times New Roman" w:hint="eastAsia"/>
          <w:sz w:val="32"/>
          <w:szCs w:val="32"/>
        </w:rPr>
        <w:t>度</w:t>
      </w:r>
      <w:r>
        <w:rPr>
          <w:rFonts w:ascii="仿宋_GB2312" w:eastAsia="仿宋_GB2312" w:hAnsi="Times New Roman" w:cs="Times New Roman" w:hint="eastAsia"/>
          <w:sz w:val="32"/>
          <w:szCs w:val="32"/>
        </w:rPr>
        <w:t>年初预算资金</w:t>
      </w:r>
      <w:r>
        <w:rPr>
          <w:rFonts w:ascii="Times New Roman" w:eastAsia="仿宋_GB2312" w:hAnsi="Times New Roman" w:cs="Times New Roman" w:hint="eastAsia"/>
          <w:sz w:val="32"/>
          <w:szCs w:val="32"/>
        </w:rPr>
        <w:t>2275.03</w:t>
      </w:r>
      <w:r>
        <w:rPr>
          <w:rFonts w:ascii="仿宋_GB2312" w:eastAsia="仿宋_GB2312" w:hAnsi="Times New Roman" w:cs="Times New Roman" w:hint="eastAsia"/>
          <w:sz w:val="32"/>
          <w:szCs w:val="32"/>
        </w:rPr>
        <w:t>万</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年度总</w:t>
      </w:r>
      <w:r>
        <w:rPr>
          <w:rFonts w:ascii="仿宋_GB2312" w:eastAsia="仿宋_GB2312" w:hAnsi="Times New Roman" w:cs="Times New Roman" w:hint="eastAsia"/>
          <w:sz w:val="32"/>
          <w:szCs w:val="32"/>
        </w:rPr>
        <w:lastRenderedPageBreak/>
        <w:t>收入</w:t>
      </w:r>
      <w:r>
        <w:rPr>
          <w:rFonts w:ascii="Times New Roman" w:eastAsia="仿宋_GB2312" w:hAnsi="Times New Roman" w:cs="Times New Roman" w:hint="eastAsia"/>
          <w:sz w:val="32"/>
          <w:szCs w:val="32"/>
        </w:rPr>
        <w:t>9054.55</w:t>
      </w:r>
      <w:r>
        <w:rPr>
          <w:rFonts w:ascii="仿宋_GB2312" w:eastAsia="仿宋_GB2312" w:hAnsi="Times New Roman" w:cs="Times New Roman" w:hint="eastAsia"/>
          <w:sz w:val="32"/>
          <w:szCs w:val="32"/>
        </w:rPr>
        <w:t>万</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其中：一般公共预算财政拨款</w:t>
      </w:r>
      <w:r>
        <w:rPr>
          <w:rFonts w:ascii="仿宋_GB2312" w:eastAsia="仿宋_GB2312" w:hAnsi="Times New Roman" w:cs="Times New Roman" w:hint="eastAsia"/>
          <w:sz w:val="32"/>
          <w:szCs w:val="32"/>
        </w:rPr>
        <w:t>9050.29</w:t>
      </w:r>
      <w:r>
        <w:rPr>
          <w:rFonts w:ascii="仿宋_GB2312" w:eastAsia="仿宋_GB2312" w:hAnsi="Times New Roman" w:cs="Times New Roman" w:hint="eastAsia"/>
          <w:sz w:val="32"/>
          <w:szCs w:val="32"/>
        </w:rPr>
        <w:t>万</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其他收</w:t>
      </w:r>
      <w:r>
        <w:rPr>
          <w:rFonts w:ascii="仿宋_GB2312" w:eastAsia="仿宋_GB2312" w:hAnsi="Times New Roman" w:cs="Times New Roman" w:hint="eastAsia"/>
          <w:sz w:val="32"/>
          <w:szCs w:val="32"/>
        </w:rPr>
        <w:t>入</w:t>
      </w:r>
      <w:r>
        <w:rPr>
          <w:rFonts w:ascii="仿宋_GB2312" w:eastAsia="仿宋_GB2312" w:hint="eastAsia"/>
          <w:sz w:val="32"/>
          <w:szCs w:val="32"/>
        </w:rPr>
        <w:t>4.26</w:t>
      </w:r>
      <w:r>
        <w:rPr>
          <w:rFonts w:ascii="仿宋_GB2312" w:eastAsia="仿宋_GB2312" w:hAnsi="Times New Roman" w:cs="Times New Roman" w:hint="eastAsia"/>
          <w:sz w:val="32"/>
          <w:szCs w:val="32"/>
        </w:rPr>
        <w:t>万</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w:t>
      </w:r>
    </w:p>
    <w:p w:rsidR="00B378F5" w:rsidRDefault="00A31FE2">
      <w:pPr>
        <w:tabs>
          <w:tab w:val="left" w:pos="7560"/>
        </w:tabs>
        <w:adjustRightInd w:val="0"/>
        <w:snapToGrid w:val="0"/>
        <w:spacing w:line="540" w:lineRule="exact"/>
        <w:ind w:leftChars="152" w:left="319" w:firstLineChars="100" w:firstLine="32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本单位</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度总支出</w:t>
      </w:r>
      <w:r>
        <w:rPr>
          <w:rFonts w:ascii="Times New Roman" w:eastAsia="仿宋_GB2312" w:hAnsi="Times New Roman" w:cs="Times New Roman" w:hint="eastAsia"/>
          <w:sz w:val="32"/>
          <w:szCs w:val="32"/>
        </w:rPr>
        <w:t>7347.90</w:t>
      </w:r>
      <w:r>
        <w:rPr>
          <w:rFonts w:ascii="仿宋_GB2312" w:eastAsia="仿宋_GB2312" w:hAnsi="Times New Roman" w:cs="Times New Roman" w:hint="eastAsia"/>
          <w:sz w:val="32"/>
          <w:szCs w:val="32"/>
        </w:rPr>
        <w:t>万</w:t>
      </w:r>
      <w:r>
        <w:rPr>
          <w:rFonts w:ascii="仿宋_GB2312" w:eastAsia="仿宋_GB2312" w:hAnsi="Times New Roman" w:cs="Times New Roman" w:hint="eastAsia"/>
          <w:sz w:val="32"/>
          <w:szCs w:val="32"/>
        </w:rPr>
        <w:t>元，其中：项目支出</w:t>
      </w:r>
    </w:p>
    <w:p w:rsidR="00B378F5" w:rsidRDefault="00A31FE2">
      <w:pPr>
        <w:tabs>
          <w:tab w:val="left" w:pos="7560"/>
        </w:tabs>
        <w:adjustRightInd w:val="0"/>
        <w:snapToGrid w:val="0"/>
        <w:spacing w:line="540" w:lineRule="exact"/>
        <w:jc w:val="left"/>
        <w:rPr>
          <w:rFonts w:ascii="仿宋_GB2312" w:eastAsia="仿宋_GB2312" w:hAnsi="Times New Roman" w:cs="Times New Roman"/>
          <w:sz w:val="32"/>
          <w:szCs w:val="32"/>
        </w:rPr>
      </w:pPr>
      <w:r>
        <w:rPr>
          <w:rFonts w:ascii="Times New Roman" w:eastAsia="仿宋_GB2312" w:hAnsi="Times New Roman" w:cs="Times New Roman" w:hint="eastAsia"/>
          <w:sz w:val="32"/>
          <w:szCs w:val="32"/>
        </w:rPr>
        <w:t>6969.76</w:t>
      </w:r>
      <w:r>
        <w:rPr>
          <w:rFonts w:ascii="仿宋_GB2312" w:eastAsia="仿宋_GB2312" w:hAnsi="Times New Roman" w:cs="Times New Roman" w:hint="eastAsia"/>
          <w:sz w:val="32"/>
          <w:szCs w:val="32"/>
        </w:rPr>
        <w:t>万元</w:t>
      </w:r>
      <w:r>
        <w:rPr>
          <w:rFonts w:ascii="仿宋_GB2312" w:eastAsia="仿宋_GB2312" w:hAnsi="Times New Roman" w:cs="Times New Roman" w:hint="eastAsia"/>
          <w:sz w:val="32"/>
          <w:szCs w:val="32"/>
        </w:rPr>
        <w:t>，项目支出占总支出的</w:t>
      </w:r>
      <w:r>
        <w:rPr>
          <w:rFonts w:ascii="仿宋_GB2312" w:eastAsia="仿宋_GB2312" w:hAnsi="Times New Roman" w:cs="Times New Roman" w:hint="eastAsia"/>
          <w:sz w:val="32"/>
          <w:szCs w:val="32"/>
        </w:rPr>
        <w:t>94.85</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比上年</w:t>
      </w:r>
      <w:r>
        <w:rPr>
          <w:rFonts w:ascii="仿宋_GB2312" w:eastAsia="仿宋_GB2312" w:hAnsi="Times New Roman" w:cs="Times New Roman" w:hint="eastAsia"/>
          <w:sz w:val="32"/>
          <w:szCs w:val="32"/>
        </w:rPr>
        <w:t>增加</w:t>
      </w:r>
      <w:r>
        <w:rPr>
          <w:rFonts w:ascii="仿宋_GB2312" w:eastAsia="仿宋_GB2312" w:hAnsi="Times New Roman" w:cs="Times New Roman" w:hint="eastAsia"/>
          <w:sz w:val="32"/>
          <w:szCs w:val="32"/>
        </w:rPr>
        <w:t>131.73%</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基本支出</w:t>
      </w:r>
      <w:r>
        <w:rPr>
          <w:rFonts w:ascii="Times New Roman" w:eastAsia="仿宋_GB2312" w:hAnsi="Times New Roman" w:cs="Times New Roman" w:hint="eastAsia"/>
          <w:sz w:val="32"/>
          <w:szCs w:val="32"/>
        </w:rPr>
        <w:t>378.14</w:t>
      </w:r>
      <w:r>
        <w:rPr>
          <w:rFonts w:ascii="仿宋_GB2312" w:eastAsia="仿宋_GB2312" w:hAnsi="Times New Roman" w:cs="Times New Roman" w:hint="eastAsia"/>
          <w:sz w:val="32"/>
          <w:szCs w:val="32"/>
        </w:rPr>
        <w:t>万</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（包括</w:t>
      </w:r>
      <w:r>
        <w:rPr>
          <w:rFonts w:ascii="仿宋_GB2312" w:eastAsia="仿宋_GB2312" w:hAnsi="Times New Roman" w:cs="Times New Roman" w:hint="eastAsia"/>
          <w:sz w:val="32"/>
          <w:szCs w:val="32"/>
        </w:rPr>
        <w:t>人员支出</w:t>
      </w:r>
      <w:r>
        <w:rPr>
          <w:rFonts w:ascii="仿宋_GB2312" w:eastAsia="仿宋_GB2312" w:hAnsi="Times New Roman" w:cs="Times New Roman" w:hint="eastAsia"/>
          <w:sz w:val="32"/>
          <w:szCs w:val="32"/>
        </w:rPr>
        <w:t>335.18</w:t>
      </w:r>
      <w:r>
        <w:rPr>
          <w:rFonts w:ascii="仿宋_GB2312" w:eastAsia="仿宋_GB2312" w:hAnsi="Times New Roman" w:cs="Times New Roman" w:hint="eastAsia"/>
          <w:sz w:val="32"/>
          <w:szCs w:val="32"/>
        </w:rPr>
        <w:t>万</w:t>
      </w:r>
      <w:r>
        <w:rPr>
          <w:rFonts w:ascii="仿宋_GB2312" w:eastAsia="仿宋_GB2312" w:hAnsi="Times New Roman" w:cs="Times New Roman" w:hint="eastAsia"/>
          <w:sz w:val="32"/>
          <w:szCs w:val="32"/>
        </w:rPr>
        <w:t>元，公用经费支出</w:t>
      </w:r>
      <w:r>
        <w:rPr>
          <w:rFonts w:ascii="仿宋_GB2312" w:eastAsia="仿宋_GB2312" w:hAnsi="Times New Roman" w:cs="Times New Roman" w:hint="eastAsia"/>
          <w:sz w:val="32"/>
          <w:szCs w:val="32"/>
        </w:rPr>
        <w:t>42.96</w:t>
      </w:r>
      <w:r>
        <w:rPr>
          <w:rFonts w:ascii="仿宋_GB2312" w:eastAsia="仿宋_GB2312" w:hint="eastAsia"/>
          <w:sz w:val="32"/>
          <w:szCs w:val="32"/>
        </w:rPr>
        <w:t>万元），基本支出占总支出的</w:t>
      </w:r>
      <w:r>
        <w:rPr>
          <w:rFonts w:ascii="仿宋_GB2312" w:eastAsia="仿宋_GB2312" w:hint="eastAsia"/>
          <w:sz w:val="32"/>
          <w:szCs w:val="32"/>
        </w:rPr>
        <w:t>5.14%</w:t>
      </w:r>
      <w:r>
        <w:rPr>
          <w:rFonts w:ascii="仿宋_GB2312" w:eastAsia="仿宋_GB2312" w:hint="eastAsia"/>
          <w:sz w:val="32"/>
          <w:szCs w:val="32"/>
        </w:rPr>
        <w:t>，比上年增加</w:t>
      </w:r>
      <w:r>
        <w:rPr>
          <w:rFonts w:ascii="仿宋_GB2312" w:eastAsia="仿宋_GB2312" w:hint="eastAsia"/>
          <w:sz w:val="32"/>
          <w:szCs w:val="32"/>
        </w:rPr>
        <w:t>8.30%</w:t>
      </w:r>
      <w:r>
        <w:rPr>
          <w:rFonts w:ascii="仿宋_GB2312" w:eastAsia="仿宋_GB2312" w:hint="eastAsia"/>
          <w:sz w:val="32"/>
          <w:szCs w:val="32"/>
        </w:rPr>
        <w:t>；三</w:t>
      </w:r>
      <w:r>
        <w:rPr>
          <w:rFonts w:ascii="仿宋_GB2312" w:eastAsia="仿宋_GB2312" w:hAnsi="Times New Roman" w:cs="Times New Roman" w:hint="eastAsia"/>
          <w:sz w:val="32"/>
          <w:szCs w:val="32"/>
        </w:rPr>
        <w:t>公经费支出</w:t>
      </w:r>
      <w:r>
        <w:rPr>
          <w:rFonts w:ascii="仿宋_GB2312" w:eastAsia="仿宋_GB2312" w:cs="Times New Roman" w:hint="eastAsia"/>
          <w:sz w:val="32"/>
          <w:szCs w:val="32"/>
        </w:rPr>
        <w:t>0.61</w:t>
      </w:r>
      <w:r>
        <w:rPr>
          <w:rFonts w:ascii="仿宋_GB2312" w:eastAsia="仿宋_GB2312" w:hAnsi="Times New Roman" w:cs="Times New Roman" w:hint="eastAsia"/>
          <w:sz w:val="32"/>
          <w:szCs w:val="32"/>
        </w:rPr>
        <w:t>万元，比</w:t>
      </w:r>
      <w:r>
        <w:rPr>
          <w:rFonts w:ascii="仿宋_GB2312" w:eastAsia="仿宋_GB2312" w:hAnsi="Times New Roman" w:cs="Times New Roman" w:hint="eastAsia"/>
          <w:sz w:val="32"/>
          <w:szCs w:val="32"/>
        </w:rPr>
        <w:t>上年</w:t>
      </w:r>
      <w:r>
        <w:rPr>
          <w:rFonts w:ascii="仿宋_GB2312" w:eastAsia="仿宋_GB2312" w:cs="Times New Roman" w:hint="eastAsia"/>
          <w:sz w:val="32"/>
          <w:szCs w:val="32"/>
        </w:rPr>
        <w:t>减少</w:t>
      </w:r>
      <w:r>
        <w:rPr>
          <w:rFonts w:ascii="仿宋_GB2312" w:eastAsia="仿宋_GB2312" w:cs="Times New Roman" w:hint="eastAsia"/>
          <w:sz w:val="32"/>
          <w:szCs w:val="32"/>
        </w:rPr>
        <w:t>3.17%</w:t>
      </w:r>
      <w:r>
        <w:rPr>
          <w:rFonts w:ascii="仿宋_GB2312" w:eastAsia="仿宋_GB2312" w:cs="Times New Roman" w:hint="eastAsia"/>
          <w:sz w:val="32"/>
          <w:szCs w:val="32"/>
        </w:rPr>
        <w:t>；</w:t>
      </w:r>
      <w:r>
        <w:rPr>
          <w:rFonts w:ascii="仿宋_GB2312" w:eastAsia="仿宋_GB2312" w:hAnsi="Times New Roman" w:cs="Times New Roman" w:hint="eastAsia"/>
          <w:sz w:val="32"/>
          <w:szCs w:val="32"/>
        </w:rPr>
        <w:t>公车购置和维护费</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万元，公务接待费</w:t>
      </w:r>
      <w:r>
        <w:rPr>
          <w:rFonts w:ascii="仿宋_GB2312" w:eastAsia="仿宋_GB2312" w:cs="Times New Roman" w:hint="eastAsia"/>
          <w:sz w:val="32"/>
          <w:szCs w:val="32"/>
        </w:rPr>
        <w:t>0.63</w:t>
      </w:r>
      <w:r>
        <w:rPr>
          <w:rFonts w:ascii="仿宋_GB2312" w:eastAsia="仿宋_GB2312" w:hAnsi="Times New Roman" w:cs="Times New Roman" w:hint="eastAsia"/>
          <w:sz w:val="32"/>
          <w:szCs w:val="32"/>
        </w:rPr>
        <w:t>万元，出国经费</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我局制定了相应的资金管理与监督办法制度，各责任单位严格按照专项资金使用范围和要求对各类专项资金进行统一审核、专项核算，有效保障单位机构正常运转，完成日常工作任务目标，包括用于基本工资、津贴补贴等人员经费以及日常公用经费、业务性专项商品和服务支出。并完成特定行政工作任务或事业发展目标，如</w:t>
      </w:r>
      <w:r>
        <w:rPr>
          <w:rFonts w:ascii="仿宋_GB2312" w:eastAsia="仿宋_GB2312" w:hint="eastAsia"/>
          <w:sz w:val="32"/>
          <w:szCs w:val="32"/>
        </w:rPr>
        <w:t>社区中心补差</w:t>
      </w:r>
      <w:r>
        <w:rPr>
          <w:rFonts w:ascii="仿宋_GB2312" w:eastAsia="仿宋_GB2312" w:hint="eastAsia"/>
          <w:sz w:val="32"/>
          <w:szCs w:val="32"/>
        </w:rPr>
        <w:t>项目</w:t>
      </w:r>
      <w:r>
        <w:rPr>
          <w:rFonts w:ascii="仿宋_GB2312" w:eastAsia="仿宋_GB2312" w:hint="eastAsia"/>
          <w:sz w:val="32"/>
          <w:szCs w:val="32"/>
        </w:rPr>
        <w:t>、</w:t>
      </w:r>
      <w:r>
        <w:rPr>
          <w:rFonts w:ascii="仿宋_GB2312" w:eastAsia="仿宋_GB2312" w:hAnsi="Times New Roman" w:cs="Times New Roman" w:hint="eastAsia"/>
          <w:sz w:val="32"/>
          <w:szCs w:val="32"/>
        </w:rPr>
        <w:t>三支一扶项目、村卫生室运行项目、基本公卫项目，基药补助项目，城镇独生子女父母奖励金、医改项目、</w:t>
      </w:r>
      <w:r>
        <w:rPr>
          <w:rFonts w:ascii="仿宋_GB2312" w:eastAsia="仿宋_GB2312" w:hAnsi="Times New Roman" w:cs="Times New Roman" w:hint="eastAsia"/>
          <w:sz w:val="32"/>
          <w:szCs w:val="32"/>
        </w:rPr>
        <w:t>中医药专项、健康石峰项目</w:t>
      </w:r>
      <w:r>
        <w:rPr>
          <w:rFonts w:ascii="仿宋_GB2312" w:eastAsia="仿宋_GB2312" w:hAnsi="Times New Roman" w:cs="Times New Roman" w:hint="eastAsia"/>
          <w:sz w:val="32"/>
          <w:szCs w:val="32"/>
        </w:rPr>
        <w:t>等专项资金，均已及时拨付到位。</w:t>
      </w:r>
    </w:p>
    <w:p w:rsidR="00B378F5" w:rsidRDefault="00A31FE2">
      <w:pPr>
        <w:tabs>
          <w:tab w:val="left" w:pos="7560"/>
        </w:tabs>
        <w:adjustRightInd w:val="0"/>
        <w:snapToGrid w:val="0"/>
        <w:spacing w:line="540" w:lineRule="exact"/>
        <w:ind w:firstLineChars="200" w:firstLine="640"/>
        <w:jc w:val="left"/>
      </w:pP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w:t>
      </w:r>
      <w:r>
        <w:rPr>
          <w:rFonts w:ascii="仿宋_GB2312" w:eastAsia="仿宋_GB2312" w:cs="Times New Roman" w:hint="eastAsia"/>
          <w:sz w:val="32"/>
          <w:szCs w:val="32"/>
        </w:rPr>
        <w:t>度</w:t>
      </w:r>
      <w:r>
        <w:rPr>
          <w:rFonts w:ascii="仿宋_GB2312" w:eastAsia="仿宋_GB2312" w:hAnsi="Times New Roman" w:cs="Times New Roman" w:hint="eastAsia"/>
          <w:sz w:val="32"/>
          <w:szCs w:val="32"/>
        </w:rPr>
        <w:t>圆满完成了预算目标，在项目计划、实施评价等方面取得了良好的效果。</w:t>
      </w:r>
      <w:r>
        <w:rPr>
          <w:rFonts w:ascii="Times New Roman" w:eastAsia="仿宋_GB2312" w:hAnsi="Times New Roman" w:cs="Times New Roman" w:hint="eastAsia"/>
          <w:sz w:val="32"/>
          <w:szCs w:val="32"/>
        </w:rPr>
        <w:t>具体情况见</w:t>
      </w:r>
      <w:r>
        <w:rPr>
          <w:rFonts w:ascii="Times New Roman" w:eastAsia="仿宋_GB2312" w:hAnsi="Times New Roman" w:cs="Times New Roman"/>
          <w:sz w:val="32"/>
          <w:szCs w:val="32"/>
        </w:rPr>
        <w:t>整体支出绩效自评表</w:t>
      </w:r>
      <w:r>
        <w:rPr>
          <w:rFonts w:ascii="Times New Roman" w:eastAsia="仿宋_GB2312" w:hAnsi="Times New Roman" w:cs="Times New Roman" w:hint="eastAsia"/>
          <w:sz w:val="32"/>
          <w:szCs w:val="32"/>
        </w:rPr>
        <w:t>和</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年度项目支出绩效自评表</w:t>
      </w:r>
      <w:r>
        <w:rPr>
          <w:rFonts w:ascii="Times New Roman" w:eastAsia="仿宋_GB2312" w:hAnsi="Times New Roman" w:cs="Times New Roman"/>
          <w:sz w:val="32"/>
          <w:szCs w:val="32"/>
        </w:rPr>
        <w:t>。</w:t>
      </w:r>
    </w:p>
    <w:p w:rsidR="00B378F5" w:rsidRDefault="00A31FE2" w:rsidP="00B378F5">
      <w:pPr>
        <w:tabs>
          <w:tab w:val="left" w:pos="7560"/>
        </w:tabs>
        <w:adjustRightInd w:val="0"/>
        <w:snapToGrid w:val="0"/>
        <w:spacing w:line="54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（二）项目支出绩效情况</w:t>
      </w:r>
    </w:p>
    <w:p w:rsidR="00B378F5" w:rsidRDefault="00A31FE2">
      <w:pPr>
        <w:tabs>
          <w:tab w:val="left" w:pos="7560"/>
        </w:tabs>
        <w:adjustRightInd w:val="0"/>
        <w:snapToGrid w:val="0"/>
        <w:spacing w:line="540" w:lineRule="exact"/>
        <w:ind w:firstLineChars="200" w:firstLine="640"/>
        <w:jc w:val="left"/>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医务人员临时性工作补助</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35.37</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实际支出</w:t>
      </w:r>
      <w:r>
        <w:rPr>
          <w:rFonts w:ascii="Times New Roman" w:eastAsia="仿宋_GB2312" w:hAnsi="Times New Roman" w:cs="Times New Roman" w:hint="eastAsia"/>
          <w:sz w:val="32"/>
          <w:szCs w:val="32"/>
        </w:rPr>
        <w:t>35.37</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万元。主要用于给新冠疫情一线医务工作人员发放工作补助。</w:t>
      </w:r>
      <w:r>
        <w:rPr>
          <w:rFonts w:ascii="Times New Roman" w:eastAsia="仿宋_GB2312" w:hAnsi="Times New Roman" w:cs="Times New Roman" w:hint="eastAsia"/>
          <w:sz w:val="32"/>
          <w:szCs w:val="32"/>
        </w:rPr>
        <w:t>根据湘财社（</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号《关于进一步完善医务人员临时性</w:t>
      </w:r>
      <w:r>
        <w:rPr>
          <w:rFonts w:ascii="Times New Roman" w:eastAsia="仿宋_GB2312" w:hAnsi="Times New Roman" w:cs="Times New Roman" w:hint="eastAsia"/>
          <w:sz w:val="32"/>
          <w:szCs w:val="32"/>
        </w:rPr>
        <w:lastRenderedPageBreak/>
        <w:t>工作补助有关资政策的通知》文件，将</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日至</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日设为过渡期。过渡期内，对直接参与疫情防控救治的发热门诊、急诊、呼吸科病房、感染科病房、重症病房内的相关医护人员，</w:t>
      </w:r>
      <w:r>
        <w:rPr>
          <w:rFonts w:ascii="Times New Roman" w:eastAsia="仿宋_GB2312" w:hAnsi="Times New Roman" w:cs="Times New Roman" w:hint="eastAsia"/>
          <w:sz w:val="32"/>
          <w:szCs w:val="32"/>
        </w:rPr>
        <w:t>120</w:t>
      </w:r>
      <w:r>
        <w:rPr>
          <w:rFonts w:ascii="Times New Roman" w:eastAsia="仿宋_GB2312" w:hAnsi="Times New Roman" w:cs="Times New Roman" w:hint="eastAsia"/>
          <w:sz w:val="32"/>
          <w:szCs w:val="32"/>
        </w:rPr>
        <w:t>急救人员，以及血站一线采血人员，每人每天补助</w:t>
      </w:r>
      <w:r>
        <w:rPr>
          <w:rFonts w:ascii="Times New Roman" w:eastAsia="仿宋_GB2312" w:hAnsi="Times New Roman" w:cs="Times New Roman" w:hint="eastAsia"/>
          <w:sz w:val="32"/>
          <w:szCs w:val="32"/>
        </w:rPr>
        <w:t>300</w:t>
      </w:r>
      <w:r>
        <w:rPr>
          <w:rFonts w:ascii="Times New Roman" w:eastAsia="仿宋_GB2312" w:hAnsi="Times New Roman" w:cs="Times New Roman" w:hint="eastAsia"/>
          <w:sz w:val="32"/>
          <w:szCs w:val="32"/>
        </w:rPr>
        <w:t>元；对其他按照当地政府统一部署，卫生健康、中医药、疾控部门调派或者医疗卫生机构要求参与疫情防控救治的医务人员，每人每天补助</w:t>
      </w:r>
      <w:r>
        <w:rPr>
          <w:rFonts w:ascii="Times New Roman" w:eastAsia="仿宋_GB2312" w:hAnsi="Times New Roman" w:cs="Times New Roman" w:hint="eastAsia"/>
          <w:sz w:val="32"/>
          <w:szCs w:val="32"/>
        </w:rPr>
        <w:t>200</w:t>
      </w:r>
      <w:r>
        <w:rPr>
          <w:rFonts w:ascii="Times New Roman" w:eastAsia="仿宋_GB2312" w:hAnsi="Times New Roman" w:cs="Times New Roman" w:hint="eastAsia"/>
          <w:sz w:val="32"/>
          <w:szCs w:val="32"/>
        </w:rPr>
        <w:t>元。所有申报资料</w:t>
      </w:r>
      <w:r>
        <w:rPr>
          <w:rFonts w:ascii="Times New Roman" w:eastAsia="仿宋_GB2312" w:hAnsi="Times New Roman" w:cs="Times New Roman"/>
          <w:sz w:val="32"/>
          <w:szCs w:val="32"/>
        </w:rPr>
        <w:t>经卫健</w:t>
      </w:r>
      <w:r>
        <w:rPr>
          <w:rFonts w:ascii="Times New Roman" w:eastAsia="仿宋_GB2312" w:hAnsi="Times New Roman" w:cs="Times New Roman" w:hint="eastAsia"/>
          <w:sz w:val="32"/>
          <w:szCs w:val="32"/>
        </w:rPr>
        <w:t>部门</w:t>
      </w:r>
      <w:r>
        <w:rPr>
          <w:rFonts w:ascii="Times New Roman" w:eastAsia="仿宋_GB2312" w:hAnsi="Times New Roman" w:cs="Times New Roman"/>
          <w:sz w:val="32"/>
          <w:szCs w:val="32"/>
        </w:rPr>
        <w:t>、人力资源社会保障</w:t>
      </w:r>
      <w:r>
        <w:rPr>
          <w:rFonts w:ascii="Times New Roman" w:eastAsia="仿宋_GB2312" w:hAnsi="Times New Roman" w:cs="Times New Roman" w:hint="eastAsia"/>
          <w:sz w:val="32"/>
          <w:szCs w:val="32"/>
        </w:rPr>
        <w:t>局</w:t>
      </w:r>
      <w:r>
        <w:rPr>
          <w:rFonts w:ascii="Times New Roman" w:eastAsia="仿宋_GB2312" w:hAnsi="Times New Roman" w:cs="Times New Roman"/>
          <w:sz w:val="32"/>
          <w:szCs w:val="32"/>
        </w:rPr>
        <w:t>、财政</w:t>
      </w:r>
      <w:r>
        <w:rPr>
          <w:rFonts w:ascii="Times New Roman" w:eastAsia="仿宋_GB2312" w:hAnsi="Times New Roman" w:cs="Times New Roman" w:hint="eastAsia"/>
          <w:sz w:val="32"/>
          <w:szCs w:val="32"/>
        </w:rPr>
        <w:t>局</w:t>
      </w:r>
      <w:r>
        <w:rPr>
          <w:rFonts w:ascii="Times New Roman" w:eastAsia="仿宋_GB2312" w:hAnsi="Times New Roman" w:cs="Times New Roman"/>
          <w:sz w:val="32"/>
          <w:szCs w:val="32"/>
        </w:rPr>
        <w:t>逐级审核把关上报</w:t>
      </w:r>
      <w:r>
        <w:rPr>
          <w:rFonts w:ascii="Times New Roman" w:eastAsia="仿宋_GB2312" w:hAnsi="Times New Roman" w:cs="Times New Roman" w:hint="eastAsia"/>
          <w:sz w:val="32"/>
          <w:szCs w:val="32"/>
        </w:rPr>
        <w:t>。</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年度项目经费</w:t>
      </w:r>
      <w:r>
        <w:rPr>
          <w:rFonts w:ascii="仿宋_GB2312" w:eastAsia="仿宋_GB2312" w:hAnsi="Times New Roman" w:cs="Times New Roman" w:hint="eastAsia"/>
          <w:sz w:val="32"/>
          <w:szCs w:val="32"/>
        </w:rPr>
        <w:t>35.37</w:t>
      </w:r>
      <w:r>
        <w:rPr>
          <w:rFonts w:ascii="仿宋_GB2312" w:eastAsia="仿宋_GB2312" w:hAnsi="Times New Roman" w:cs="Times New Roman" w:hint="eastAsia"/>
          <w:sz w:val="32"/>
          <w:szCs w:val="32"/>
        </w:rPr>
        <w:t>万元</w:t>
      </w:r>
      <w:r>
        <w:rPr>
          <w:rFonts w:ascii="仿宋_GB2312" w:eastAsia="仿宋_GB2312" w:hAnsi="Times New Roman" w:cs="Times New Roman" w:hint="eastAsia"/>
          <w:sz w:val="32"/>
          <w:szCs w:val="32"/>
        </w:rPr>
        <w:t>已全部拨付至</w:t>
      </w:r>
      <w:r>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个基层医疗卫生机构，并已全部发放至医务人员手中。该项政策的落实，体现了政府对医务人员的关心关爱。</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年基层医疗机构专项</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上年</w:t>
      </w:r>
      <w:r>
        <w:rPr>
          <w:rFonts w:ascii="仿宋_GB2312" w:eastAsia="仿宋_GB2312" w:hint="eastAsia"/>
          <w:sz w:val="32"/>
          <w:szCs w:val="32"/>
        </w:rPr>
        <w:t>结余结转</w:t>
      </w:r>
      <w:r>
        <w:rPr>
          <w:rFonts w:ascii="Times New Roman" w:eastAsia="仿宋_GB2312" w:hAnsi="Times New Roman" w:cs="Times New Roman" w:hint="eastAsia"/>
          <w:sz w:val="32"/>
          <w:szCs w:val="32"/>
        </w:rPr>
        <w:t>100.19</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4.05</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实际支出</w:t>
      </w:r>
      <w:r>
        <w:rPr>
          <w:rFonts w:ascii="Times New Roman" w:eastAsia="仿宋_GB2312" w:hAnsi="Times New Roman" w:cs="Times New Roman" w:hint="eastAsia"/>
          <w:sz w:val="32"/>
          <w:szCs w:val="32"/>
        </w:rPr>
        <w:t>104.24</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万元。项目实施及绩效情况如下：</w:t>
      </w:r>
    </w:p>
    <w:p w:rsidR="00B378F5" w:rsidRDefault="00A31FE2">
      <w:pPr>
        <w:spacing w:line="536"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行政村卫生室运行项目支出</w:t>
      </w:r>
      <w:r>
        <w:rPr>
          <w:rFonts w:ascii="Times New Roman" w:eastAsia="仿宋_GB2312" w:hAnsi="Times New Roman" w:cs="Times New Roman" w:hint="eastAsia"/>
          <w:sz w:val="32"/>
          <w:szCs w:val="32"/>
        </w:rPr>
        <w:t>5.4</w:t>
      </w:r>
      <w:r>
        <w:rPr>
          <w:rFonts w:ascii="Times New Roman" w:eastAsia="仿宋_GB2312" w:hAnsi="Times New Roman" w:cs="Times New Roman"/>
          <w:sz w:val="32"/>
          <w:szCs w:val="32"/>
        </w:rPr>
        <w:t>万元，</w:t>
      </w:r>
      <w:r>
        <w:rPr>
          <w:rFonts w:ascii="仿宋_GB2312" w:eastAsia="仿宋_GB2312" w:hint="eastAsia"/>
          <w:sz w:val="32"/>
          <w:szCs w:val="32"/>
        </w:rPr>
        <w:t>其中</w:t>
      </w:r>
      <w:r>
        <w:rPr>
          <w:rFonts w:ascii="仿宋_GB2312" w:eastAsia="仿宋_GB2312" w:hint="eastAsia"/>
          <w:sz w:val="32"/>
          <w:szCs w:val="32"/>
        </w:rPr>
        <w:t>上年</w:t>
      </w:r>
      <w:r>
        <w:rPr>
          <w:rFonts w:ascii="仿宋_GB2312" w:eastAsia="仿宋_GB2312" w:hint="eastAsia"/>
          <w:sz w:val="32"/>
          <w:szCs w:val="32"/>
        </w:rPr>
        <w:t>结余结转</w:t>
      </w:r>
      <w:r>
        <w:rPr>
          <w:rFonts w:ascii="仿宋_GB2312" w:eastAsia="仿宋_GB2312" w:hint="eastAsia"/>
          <w:sz w:val="32"/>
          <w:szCs w:val="32"/>
        </w:rPr>
        <w:t>1.35</w:t>
      </w:r>
      <w:r>
        <w:rPr>
          <w:rFonts w:ascii="仿宋_GB2312" w:eastAsia="仿宋_GB2312" w:hint="eastAsia"/>
          <w:sz w:val="32"/>
          <w:szCs w:val="32"/>
        </w:rPr>
        <w:t>万元</w:t>
      </w:r>
      <w:r>
        <w:rPr>
          <w:rFonts w:ascii="仿宋_GB2312" w:eastAsia="仿宋_GB2312" w:hint="eastAsia"/>
          <w:sz w:val="32"/>
          <w:szCs w:val="32"/>
        </w:rPr>
        <w:t>，</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w:t>
      </w:r>
      <w:r>
        <w:rPr>
          <w:rFonts w:ascii="Times New Roman" w:eastAsia="仿宋_GB2312" w:hAnsi="Times New Roman" w:cs="Times New Roman" w:hint="eastAsia"/>
          <w:sz w:val="32"/>
          <w:szCs w:val="32"/>
        </w:rPr>
        <w:t>付</w:t>
      </w:r>
      <w:r>
        <w:rPr>
          <w:rFonts w:ascii="Times New Roman" w:eastAsia="仿宋_GB2312" w:hAnsi="Times New Roman" w:cs="Times New Roman" w:hint="eastAsia"/>
          <w:sz w:val="32"/>
          <w:szCs w:val="32"/>
        </w:rPr>
        <w:t>4.05</w:t>
      </w:r>
      <w:r>
        <w:rPr>
          <w:rFonts w:ascii="仿宋_GB2312" w:eastAsia="仿宋_GB2312" w:hint="eastAsia"/>
          <w:sz w:val="32"/>
          <w:szCs w:val="32"/>
        </w:rPr>
        <w:t>万元，结余结转</w:t>
      </w:r>
      <w:r>
        <w:rPr>
          <w:rFonts w:ascii="仿宋_GB2312" w:eastAsia="仿宋_GB2312" w:hint="eastAsia"/>
          <w:sz w:val="32"/>
          <w:szCs w:val="32"/>
        </w:rPr>
        <w:t>0</w:t>
      </w:r>
      <w:r>
        <w:rPr>
          <w:rFonts w:ascii="仿宋_GB2312" w:eastAsia="仿宋_GB2312" w:hint="eastAsia"/>
          <w:sz w:val="32"/>
          <w:szCs w:val="32"/>
        </w:rPr>
        <w:t>万元。</w:t>
      </w:r>
      <w:r>
        <w:rPr>
          <w:rFonts w:ascii="Times New Roman" w:eastAsia="仿宋_GB2312" w:hAnsi="Times New Roman" w:cs="Times New Roman"/>
          <w:sz w:val="32"/>
          <w:szCs w:val="32"/>
        </w:rPr>
        <w:t>主要用于</w:t>
      </w:r>
      <w:r>
        <w:rPr>
          <w:rFonts w:ascii="仿宋_GB2312" w:eastAsia="仿宋_GB2312" w:hAnsi="Times New Roman" w:cs="Times New Roman" w:hint="eastAsia"/>
          <w:sz w:val="32"/>
          <w:szCs w:val="32"/>
        </w:rPr>
        <w:t>社区卫生服务中心为其管理的行政村卫生室村医购买养老保险或为行政村卫生室购置相关设备等，从而大大</w:t>
      </w:r>
      <w:r>
        <w:rPr>
          <w:rFonts w:ascii="仿宋_GB2312" w:eastAsia="仿宋_GB2312" w:hAnsi="Times New Roman" w:cs="Times New Roman" w:hint="eastAsia"/>
          <w:sz w:val="32"/>
          <w:szCs w:val="32"/>
        </w:rPr>
        <w:t>保障和改善了辖区</w:t>
      </w:r>
      <w:r>
        <w:rPr>
          <w:rFonts w:ascii="仿宋_GB2312" w:eastAsia="仿宋_GB2312" w:hAnsi="Times New Roman" w:cs="Times New Roman" w:hint="eastAsia"/>
          <w:sz w:val="32"/>
          <w:szCs w:val="32"/>
        </w:rPr>
        <w:t>行政村卫生室运行条件</w:t>
      </w:r>
      <w:r>
        <w:rPr>
          <w:rFonts w:ascii="仿宋_GB2312" w:eastAsia="仿宋_GB2312" w:hAnsi="Times New Roman" w:cs="Times New Roman" w:hint="eastAsia"/>
          <w:sz w:val="32"/>
          <w:szCs w:val="32"/>
        </w:rPr>
        <w:t>。</w:t>
      </w:r>
    </w:p>
    <w:p w:rsidR="00B378F5" w:rsidRDefault="00A31FE2">
      <w:pPr>
        <w:tabs>
          <w:tab w:val="left" w:pos="7560"/>
        </w:tabs>
        <w:adjustRightInd w:val="0"/>
        <w:snapToGrid w:val="0"/>
        <w:spacing w:line="540" w:lineRule="exact"/>
        <w:ind w:firstLineChars="200" w:firstLine="640"/>
        <w:jc w:val="left"/>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社区卫生服务中心补差项目</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98.84</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其中</w:t>
      </w:r>
      <w:r>
        <w:rPr>
          <w:rFonts w:ascii="仿宋_GB2312" w:eastAsia="仿宋_GB2312" w:hint="eastAsia"/>
          <w:sz w:val="32"/>
          <w:szCs w:val="32"/>
        </w:rPr>
        <w:t>上年</w:t>
      </w:r>
      <w:r>
        <w:rPr>
          <w:rFonts w:ascii="仿宋_GB2312" w:eastAsia="仿宋_GB2312" w:hint="eastAsia"/>
          <w:sz w:val="32"/>
          <w:szCs w:val="32"/>
        </w:rPr>
        <w:t>结余结转</w:t>
      </w:r>
      <w:r>
        <w:rPr>
          <w:rFonts w:ascii="Times New Roman" w:eastAsia="仿宋_GB2312" w:hAnsi="Times New Roman" w:cs="Times New Roman" w:hint="eastAsia"/>
          <w:sz w:val="32"/>
          <w:szCs w:val="32"/>
        </w:rPr>
        <w:t>98.84</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w:t>
      </w:r>
      <w:r>
        <w:rPr>
          <w:rFonts w:ascii="仿宋_GB2312" w:eastAsia="仿宋_GB2312" w:hAnsi="Times New Roman" w:cs="Times New Roman" w:hint="eastAsia"/>
          <w:sz w:val="32"/>
          <w:szCs w:val="32"/>
        </w:rPr>
        <w:t>全部下拨至</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个社区卫生服务中心，主要用于弥补政府主办社区卫生服务中心的运行经费不足，按照约</w:t>
      </w:r>
      <w:r>
        <w:rPr>
          <w:rFonts w:ascii="仿宋_GB2312" w:eastAsia="仿宋_GB2312" w:hAnsi="Times New Roman" w:cs="Times New Roman" w:hint="eastAsia"/>
          <w:sz w:val="32"/>
          <w:szCs w:val="32"/>
        </w:rPr>
        <w:t>1.2</w:t>
      </w:r>
      <w:r>
        <w:rPr>
          <w:rFonts w:ascii="仿宋_GB2312" w:eastAsia="仿宋_GB2312" w:hAnsi="Times New Roman" w:cs="Times New Roman" w:hint="eastAsia"/>
          <w:sz w:val="32"/>
          <w:szCs w:val="32"/>
        </w:rPr>
        <w:t>万元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人</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年的标准，发放在编人员的绩效奖金和退休人员的生活补贴</w:t>
      </w:r>
      <w:r>
        <w:rPr>
          <w:rFonts w:ascii="仿宋_GB2312" w:eastAsia="仿宋_GB2312" w:hint="eastAsia"/>
          <w:sz w:val="32"/>
          <w:szCs w:val="32"/>
        </w:rPr>
        <w:t>。</w:t>
      </w:r>
      <w:r>
        <w:rPr>
          <w:rFonts w:ascii="仿宋_GB2312" w:eastAsia="仿宋_GB2312" w:hAnsi="Times New Roman" w:cs="Times New Roman" w:hint="eastAsia"/>
          <w:sz w:val="32"/>
          <w:szCs w:val="32"/>
        </w:rPr>
        <w:t>2022</w:t>
      </w:r>
      <w:r>
        <w:rPr>
          <w:rFonts w:ascii="仿宋_GB2312" w:eastAsia="仿宋_GB2312" w:hAnsi="Times New Roman" w:cs="Times New Roman" w:hint="eastAsia"/>
          <w:sz w:val="32"/>
          <w:szCs w:val="32"/>
        </w:rPr>
        <w:t>年度结合每个社区卫生服务中心的运行情况和负担的退休人员经费情况，通过</w:t>
      </w:r>
      <w:r>
        <w:rPr>
          <w:rFonts w:ascii="仿宋_GB2312" w:eastAsia="仿宋_GB2312" w:hAnsi="Times New Roman" w:cs="Times New Roman" w:hint="eastAsia"/>
          <w:sz w:val="32"/>
          <w:szCs w:val="32"/>
        </w:rPr>
        <w:lastRenderedPageBreak/>
        <w:t>对各个卫生服务中心的业务收入和业务工作实行绩效考核，各方面综合考虑，再经局党组会研究通过，进行合理分配补差经费。从而有效弥补了社区卫生服务中心运行经费不足，进一步提高了基层医疗机构</w:t>
      </w:r>
      <w:r>
        <w:rPr>
          <w:rFonts w:ascii="仿宋_GB2312" w:eastAsia="仿宋_GB2312" w:cs="Times New Roman" w:hint="eastAsia"/>
          <w:sz w:val="32"/>
          <w:szCs w:val="32"/>
        </w:rPr>
        <w:t>工作</w:t>
      </w:r>
      <w:r>
        <w:rPr>
          <w:rFonts w:ascii="仿宋_GB2312" w:eastAsia="仿宋_GB2312" w:hAnsi="Times New Roman" w:cs="Times New Roman" w:hint="eastAsia"/>
          <w:sz w:val="32"/>
          <w:szCs w:val="32"/>
        </w:rPr>
        <w:t>人员的收入。</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年基层医疗机构专项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225</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9.05</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实际支出</w:t>
      </w:r>
      <w:r>
        <w:rPr>
          <w:rFonts w:ascii="Times New Roman" w:eastAsia="仿宋_GB2312" w:hAnsi="Times New Roman" w:cs="Times New Roman" w:hint="eastAsia"/>
          <w:sz w:val="32"/>
          <w:szCs w:val="32"/>
        </w:rPr>
        <w:t>228.65</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5.4</w:t>
      </w:r>
      <w:r>
        <w:rPr>
          <w:rFonts w:ascii="Times New Roman" w:eastAsia="仿宋_GB2312" w:hAnsi="Times New Roman" w:cs="Times New Roman"/>
          <w:sz w:val="32"/>
          <w:szCs w:val="32"/>
        </w:rPr>
        <w:t>万元。项目实施及绩效情况如下：</w:t>
      </w:r>
    </w:p>
    <w:p w:rsidR="00B378F5" w:rsidRDefault="00A31FE2">
      <w:pPr>
        <w:spacing w:line="536"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年行政村卫生室运行</w:t>
      </w:r>
      <w:r>
        <w:rPr>
          <w:rFonts w:ascii="Times New Roman" w:eastAsia="仿宋_GB2312" w:hAnsi="Times New Roman" w:cs="Times New Roman" w:hint="eastAsia"/>
          <w:sz w:val="32"/>
          <w:szCs w:val="32"/>
        </w:rPr>
        <w:t>项目</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1.35</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4.05</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5.4</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主要用于</w:t>
      </w:r>
      <w:r>
        <w:rPr>
          <w:rFonts w:ascii="仿宋_GB2312" w:eastAsia="仿宋_GB2312" w:hAnsi="Times New Roman" w:cs="Times New Roman" w:hint="eastAsia"/>
          <w:sz w:val="32"/>
          <w:szCs w:val="32"/>
        </w:rPr>
        <w:t>社区卫生服务中心为其管理的行政村卫生室村医购买养老保险或为行政村卫生室购置相关设备等，从而大大</w:t>
      </w:r>
      <w:r>
        <w:rPr>
          <w:rFonts w:ascii="仿宋_GB2312" w:eastAsia="仿宋_GB2312" w:hAnsi="Times New Roman" w:cs="Times New Roman" w:hint="eastAsia"/>
          <w:sz w:val="32"/>
          <w:szCs w:val="32"/>
        </w:rPr>
        <w:t>保障和改善了辖区</w:t>
      </w:r>
      <w:r>
        <w:rPr>
          <w:rFonts w:ascii="仿宋_GB2312" w:eastAsia="仿宋_GB2312" w:hAnsi="Times New Roman" w:cs="Times New Roman" w:hint="eastAsia"/>
          <w:sz w:val="32"/>
          <w:szCs w:val="32"/>
        </w:rPr>
        <w:t>行政村卫生室运行条件</w:t>
      </w:r>
      <w:r>
        <w:rPr>
          <w:rFonts w:ascii="仿宋_GB2312" w:eastAsia="仿宋_GB2312" w:hAnsi="Times New Roman" w:cs="Times New Roman" w:hint="eastAsia"/>
          <w:sz w:val="32"/>
          <w:szCs w:val="32"/>
        </w:rPr>
        <w:t>。</w:t>
      </w:r>
    </w:p>
    <w:p w:rsidR="00B378F5" w:rsidRDefault="00A31FE2">
      <w:pPr>
        <w:tabs>
          <w:tab w:val="left" w:pos="7560"/>
        </w:tabs>
        <w:adjustRightInd w:val="0"/>
        <w:snapToGrid w:val="0"/>
        <w:spacing w:line="540" w:lineRule="exact"/>
        <w:ind w:firstLineChars="200" w:firstLine="640"/>
        <w:jc w:val="left"/>
        <w:rPr>
          <w:rFonts w:ascii="仿宋_GB2312" w:eastAsia="仿宋_GB2312" w:hAnsi="仿宋_GB2312" w:cs="仿宋_GB2312"/>
          <w:kern w:val="0"/>
          <w:sz w:val="32"/>
          <w:szCs w:val="32"/>
          <w:lang/>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三支一扶项目</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28</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其中</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23</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仿宋_GB2312" w:eastAsia="仿宋_GB2312" w:hint="eastAsia"/>
          <w:sz w:val="32"/>
          <w:szCs w:val="32"/>
        </w:rPr>
        <w:t>主要用于</w:t>
      </w:r>
      <w:r>
        <w:rPr>
          <w:rFonts w:ascii="仿宋_GB2312" w:eastAsia="仿宋_GB2312" w:hint="eastAsia"/>
          <w:sz w:val="32"/>
          <w:szCs w:val="32"/>
        </w:rPr>
        <w:t>发放</w:t>
      </w:r>
      <w:r>
        <w:rPr>
          <w:rFonts w:ascii="仿宋_GB2312" w:eastAsia="仿宋_GB2312" w:hAnsi="Times New Roman" w:cs="Times New Roman" w:hint="eastAsia"/>
          <w:sz w:val="32"/>
          <w:szCs w:val="32"/>
        </w:rPr>
        <w:t>三支一扶人员工资</w:t>
      </w:r>
      <w:r>
        <w:rPr>
          <w:rFonts w:ascii="仿宋_GB2312" w:eastAsia="仿宋_GB2312" w:hAnsi="仿宋_GB2312" w:cs="仿宋_GB2312" w:hint="eastAsia"/>
          <w:kern w:val="0"/>
          <w:sz w:val="32"/>
          <w:szCs w:val="32"/>
          <w:lang/>
        </w:rPr>
        <w:t>、保险等。</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年度根据</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个社区卫生服务中心的三支一扶人员经费发放情况将经费进行下拨，</w:t>
      </w:r>
      <w:r>
        <w:rPr>
          <w:rFonts w:ascii="仿宋_GB2312" w:eastAsia="仿宋_GB2312" w:hAnsi="仿宋_GB2312" w:cs="仿宋_GB2312" w:hint="eastAsia"/>
          <w:kern w:val="0"/>
          <w:sz w:val="32"/>
          <w:szCs w:val="32"/>
          <w:lang/>
        </w:rPr>
        <w:t>进一步落实和保障了</w:t>
      </w:r>
      <w:r>
        <w:rPr>
          <w:rFonts w:ascii="仿宋_GB2312" w:eastAsia="仿宋_GB2312" w:hAnsi="Times New Roman" w:cs="Times New Roman" w:hint="eastAsia"/>
          <w:sz w:val="32"/>
          <w:szCs w:val="32"/>
        </w:rPr>
        <w:t>三支一扶人员</w:t>
      </w:r>
      <w:r>
        <w:rPr>
          <w:rFonts w:ascii="仿宋_GB2312" w:eastAsia="仿宋_GB2312" w:hAnsi="仿宋_GB2312" w:cs="仿宋_GB2312" w:hint="eastAsia"/>
          <w:kern w:val="0"/>
          <w:sz w:val="32"/>
          <w:szCs w:val="32"/>
          <w:lang/>
        </w:rPr>
        <w:t>待遇。</w:t>
      </w:r>
    </w:p>
    <w:p w:rsidR="00B378F5" w:rsidRDefault="00A31FE2">
      <w:pPr>
        <w:tabs>
          <w:tab w:val="left" w:pos="7560"/>
        </w:tabs>
        <w:adjustRightInd w:val="0"/>
        <w:snapToGrid w:val="0"/>
        <w:spacing w:line="540" w:lineRule="exact"/>
        <w:ind w:firstLineChars="200" w:firstLine="640"/>
        <w:jc w:val="left"/>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2033</w:t>
      </w:r>
      <w:r>
        <w:rPr>
          <w:rFonts w:ascii="Times New Roman" w:eastAsia="仿宋_GB2312" w:hAnsi="Times New Roman" w:cs="Times New Roman" w:hint="eastAsia"/>
          <w:sz w:val="32"/>
          <w:szCs w:val="32"/>
        </w:rPr>
        <w:t>年社区卫生服务中心补差项目支出</w:t>
      </w:r>
      <w:r>
        <w:rPr>
          <w:rFonts w:ascii="Times New Roman" w:eastAsia="仿宋_GB2312" w:hAnsi="Times New Roman" w:cs="Times New Roman" w:hint="eastAsia"/>
          <w:sz w:val="32"/>
          <w:szCs w:val="32"/>
        </w:rPr>
        <w:t>200.65</w:t>
      </w:r>
      <w:r>
        <w:rPr>
          <w:rFonts w:ascii="Times New Roman" w:eastAsia="仿宋_GB2312" w:hAnsi="Times New Roman" w:cs="Times New Roman" w:hint="eastAsia"/>
          <w:sz w:val="32"/>
          <w:szCs w:val="32"/>
        </w:rPr>
        <w:t>万元，其中</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200.65</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。主要用于弥补政府主办社区卫生服务中心的运行经费不足，按照约</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年的标准，发放在编人员的绩效奖金和退休人员的生活补贴。</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度结合每个社区卫生服务中心的运行情况和负担的退休人员经费情况，通过对各个卫生服务中心的业务收入和业务工作实行绩效考核，各方面综合考虑，再经局党组会研究通过，进行合理分配补差经费。从而有效弥补了社区卫生服务中心运行经费</w:t>
      </w:r>
      <w:r>
        <w:rPr>
          <w:rFonts w:ascii="Times New Roman" w:eastAsia="仿宋_GB2312" w:hAnsi="Times New Roman" w:cs="Times New Roman" w:hint="eastAsia"/>
          <w:sz w:val="32"/>
          <w:szCs w:val="32"/>
        </w:rPr>
        <w:lastRenderedPageBreak/>
        <w:t>不足，进一步提高</w:t>
      </w:r>
      <w:r>
        <w:rPr>
          <w:rFonts w:ascii="仿宋_GB2312" w:eastAsia="仿宋_GB2312" w:hAnsi="Times New Roman" w:cs="Times New Roman" w:hint="eastAsia"/>
          <w:sz w:val="32"/>
          <w:szCs w:val="32"/>
        </w:rPr>
        <w:t>了基层医疗机构</w:t>
      </w:r>
      <w:r>
        <w:rPr>
          <w:rFonts w:ascii="仿宋_GB2312" w:eastAsia="仿宋_GB2312" w:cs="Times New Roman" w:hint="eastAsia"/>
          <w:sz w:val="32"/>
          <w:szCs w:val="32"/>
        </w:rPr>
        <w:t>工作</w:t>
      </w:r>
      <w:r>
        <w:rPr>
          <w:rFonts w:ascii="仿宋_GB2312" w:eastAsia="仿宋_GB2312" w:hAnsi="Times New Roman" w:cs="Times New Roman" w:hint="eastAsia"/>
          <w:sz w:val="32"/>
          <w:szCs w:val="32"/>
        </w:rPr>
        <w:t>人员的收入。</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年石峰区公共卫生专项</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上年结余结转</w:t>
      </w:r>
      <w:r>
        <w:rPr>
          <w:rFonts w:ascii="Times New Roman" w:eastAsia="仿宋_GB2312" w:hAnsi="Times New Roman" w:cs="Times New Roman" w:hint="eastAsia"/>
          <w:sz w:val="32"/>
          <w:szCs w:val="32"/>
        </w:rPr>
        <w:t>272.71</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206.99</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479.70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本年</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万元。项目实施及绩效情况如下：</w:t>
      </w:r>
    </w:p>
    <w:p w:rsidR="00B378F5" w:rsidRDefault="00A31FE2">
      <w:pPr>
        <w:spacing w:line="53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石峰区</w:t>
      </w:r>
      <w:r>
        <w:rPr>
          <w:rFonts w:ascii="Times New Roman" w:eastAsia="仿宋_GB2312" w:hAnsi="Times New Roman" w:cs="Times New Roman"/>
          <w:sz w:val="32"/>
          <w:szCs w:val="32"/>
        </w:rPr>
        <w:t>基本公共卫生服务项目支出</w:t>
      </w:r>
      <w:r>
        <w:rPr>
          <w:rFonts w:ascii="Times New Roman" w:eastAsia="仿宋_GB2312" w:hAnsi="Times New Roman" w:cs="Times New Roman" w:hint="eastAsia"/>
          <w:sz w:val="32"/>
          <w:szCs w:val="32"/>
        </w:rPr>
        <w:t>407.48</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其中上年结余结转</w:t>
      </w:r>
      <w:r>
        <w:rPr>
          <w:rFonts w:ascii="Times New Roman" w:eastAsia="仿宋_GB2312" w:hAnsi="Times New Roman" w:cs="Times New Roman" w:hint="eastAsia"/>
          <w:sz w:val="32"/>
          <w:szCs w:val="32"/>
        </w:rPr>
        <w:t>200.49</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206.99</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万元。主要用于</w:t>
      </w:r>
      <w:r>
        <w:rPr>
          <w:rFonts w:ascii="仿宋_GB2312" w:eastAsia="仿宋_GB2312" w:hAnsi="Times New Roman" w:cs="Times New Roman" w:hint="eastAsia"/>
          <w:sz w:val="32"/>
          <w:szCs w:val="32"/>
        </w:rPr>
        <w:t>为开展城乡居民健康档案管理、健康教育、预防接种、</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岁儿童健康管理、孕产妇健康管理、老年人健康管理、高血压患者健康管理、</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型糖尿病患者健康管理、重性精神疾病患者管理、传</w:t>
      </w:r>
      <w:r>
        <w:rPr>
          <w:rFonts w:ascii="仿宋_GB2312" w:eastAsia="仿宋_GB2312" w:hAnsi="Times New Roman" w:cs="Times New Roman" w:hint="eastAsia"/>
          <w:sz w:val="32"/>
          <w:szCs w:val="32"/>
        </w:rPr>
        <w:t>染病及突发公共卫生事件报告和处理、卫生监督协管服务规范以及中医药健康管理等十二大类基本公共卫生服务工作提供经费保障。</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我局严格制定了《石峰区基本公共卫生服务项目专项资金管理办法》，规范资金拨付及使用管理，年终在辖区服务人口数的基础上，结合基本公共卫生服务项目全年考核成绩，实行按考核成绩排名先后结算拨付的原则，</w:t>
      </w:r>
      <w:r>
        <w:rPr>
          <w:rFonts w:ascii="仿宋_GB2312" w:eastAsia="仿宋_GB2312" w:hAnsi="Times New Roman" w:cs="Times New Roman" w:hint="eastAsia"/>
          <w:sz w:val="32"/>
          <w:szCs w:val="32"/>
        </w:rPr>
        <w:t>2022</w:t>
      </w:r>
      <w:r>
        <w:rPr>
          <w:rFonts w:ascii="仿宋_GB2312" w:eastAsia="仿宋_GB2312" w:hAnsi="Times New Roman" w:cs="Times New Roman" w:hint="eastAsia"/>
          <w:sz w:val="32"/>
          <w:szCs w:val="32"/>
        </w:rPr>
        <w:t>年度项目经费已全部拨付至</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个社基层医疗卫生机构、</w:t>
      </w:r>
      <w:r>
        <w:rPr>
          <w:rFonts w:ascii="仿宋_GB2312" w:eastAsia="仿宋_GB2312" w:hAnsi="Times New Roman" w:cs="Times New Roman" w:hint="eastAsia"/>
          <w:sz w:val="32"/>
          <w:szCs w:val="32"/>
        </w:rPr>
        <w:t>13</w:t>
      </w:r>
      <w:r>
        <w:rPr>
          <w:rFonts w:ascii="仿宋_GB2312" w:eastAsia="仿宋_GB2312" w:hAnsi="Times New Roman" w:cs="Times New Roman" w:hint="eastAsia"/>
          <w:sz w:val="32"/>
          <w:szCs w:val="32"/>
        </w:rPr>
        <w:t>个村卫生室及</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个公卫机构。通过对辖区居民实施免费基本公共卫生服务，实现“小病进社区、大病进医院”目标，逐步解决广大人民群众“看病难、</w:t>
      </w:r>
      <w:r>
        <w:rPr>
          <w:rFonts w:ascii="仿宋_GB2312" w:eastAsia="仿宋_GB2312" w:hAnsi="Times New Roman" w:cs="Times New Roman" w:hint="eastAsia"/>
          <w:sz w:val="32"/>
          <w:szCs w:val="32"/>
        </w:rPr>
        <w:t>看病贵”的问题。</w:t>
      </w:r>
    </w:p>
    <w:p w:rsidR="00B378F5" w:rsidRDefault="00A31FE2">
      <w:pPr>
        <w:spacing w:line="536"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石峰区</w:t>
      </w:r>
      <w:r>
        <w:rPr>
          <w:rFonts w:ascii="Times New Roman" w:eastAsia="仿宋_GB2312" w:hAnsi="Times New Roman" w:cs="Times New Roman"/>
          <w:sz w:val="32"/>
          <w:szCs w:val="32"/>
        </w:rPr>
        <w:t>严重精神障碍患者监护奖励项目支出</w:t>
      </w:r>
      <w:r>
        <w:rPr>
          <w:rFonts w:ascii="Times New Roman" w:eastAsia="仿宋_GB2312" w:hAnsi="Times New Roman" w:cs="Times New Roman" w:hint="eastAsia"/>
          <w:sz w:val="32"/>
          <w:szCs w:val="32"/>
        </w:rPr>
        <w:t>38.16</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其中上年结余结转</w:t>
      </w:r>
      <w:r>
        <w:rPr>
          <w:rFonts w:ascii="Times New Roman" w:eastAsia="仿宋_GB2312" w:hAnsi="Times New Roman" w:cs="Times New Roman" w:hint="eastAsia"/>
          <w:sz w:val="32"/>
          <w:szCs w:val="32"/>
        </w:rPr>
        <w:t>38.16</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主要用于对重性精神病患者</w:t>
      </w:r>
      <w:r>
        <w:rPr>
          <w:rFonts w:ascii="仿宋_GB2312" w:eastAsia="仿宋_GB2312" w:hAnsi="Times New Roman" w:cs="Times New Roman" w:hint="eastAsia"/>
          <w:sz w:val="32"/>
          <w:szCs w:val="32"/>
        </w:rPr>
        <w:t>监护人发放监护奖励金。</w:t>
      </w:r>
      <w:r>
        <w:rPr>
          <w:rFonts w:ascii="仿宋_GB2312" w:eastAsia="仿宋_GB2312" w:hAnsi="Times New Roman" w:cs="Times New Roman" w:hint="eastAsia"/>
          <w:sz w:val="32"/>
          <w:szCs w:val="32"/>
        </w:rPr>
        <w:t>对于监护到位的重性精神病患者监护人，按照</w:t>
      </w:r>
      <w:r>
        <w:rPr>
          <w:rFonts w:ascii="仿宋_GB2312" w:eastAsia="仿宋_GB2312" w:hAnsi="Times New Roman" w:cs="Times New Roman" w:hint="eastAsia"/>
          <w:sz w:val="32"/>
          <w:szCs w:val="32"/>
        </w:rPr>
        <w:t>2400</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人</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年的标准，通过财政“一卡通”发放</w:t>
      </w:r>
      <w:r>
        <w:rPr>
          <w:rFonts w:ascii="仿宋_GB2312" w:eastAsia="仿宋_GB2312" w:hAnsi="Times New Roman" w:cs="Times New Roman" w:hint="eastAsia"/>
          <w:sz w:val="32"/>
          <w:szCs w:val="32"/>
        </w:rPr>
        <w:t>159</w:t>
      </w:r>
      <w:r>
        <w:rPr>
          <w:rFonts w:ascii="仿宋_GB2312" w:eastAsia="仿宋_GB2312" w:hAnsi="Times New Roman" w:cs="Times New Roman" w:hint="eastAsia"/>
          <w:sz w:val="32"/>
          <w:szCs w:val="32"/>
        </w:rPr>
        <w:t>名重性精神病患者监护奖励经费</w:t>
      </w:r>
      <w:r>
        <w:rPr>
          <w:rFonts w:ascii="仿宋_GB2312" w:eastAsia="仿宋_GB2312" w:hAnsi="Times New Roman" w:cs="Times New Roman" w:hint="eastAsia"/>
          <w:sz w:val="32"/>
          <w:szCs w:val="32"/>
        </w:rPr>
        <w:t>38.16</w:t>
      </w:r>
      <w:r>
        <w:rPr>
          <w:rFonts w:ascii="仿宋_GB2312" w:eastAsia="仿宋_GB2312" w:hAnsi="Times New Roman" w:cs="Times New Roman" w:hint="eastAsia"/>
          <w:sz w:val="32"/>
          <w:szCs w:val="32"/>
        </w:rPr>
        <w:t>万元。从而进一步完善了严重精神障碍患者救治救助保障体系，</w:t>
      </w:r>
      <w:r>
        <w:rPr>
          <w:rFonts w:ascii="仿宋_GB2312" w:eastAsia="仿宋_GB2312" w:hAnsi="Times New Roman" w:cs="Times New Roman" w:hint="eastAsia"/>
          <w:sz w:val="32"/>
          <w:szCs w:val="32"/>
        </w:rPr>
        <w:lastRenderedPageBreak/>
        <w:t>从源头上预防和减少严重精神障碍患者肇事肇祸案（事）件的发生，大大减轻了严重精神障碍患者家属的负担，有效地维护了社会治安和稳定。</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石峰区</w:t>
      </w:r>
      <w:r>
        <w:rPr>
          <w:rFonts w:ascii="仿宋_GB2312" w:eastAsia="仿宋_GB2312" w:hAnsi="Times New Roman" w:cs="Times New Roman" w:hint="eastAsia"/>
          <w:sz w:val="32"/>
          <w:szCs w:val="32"/>
        </w:rPr>
        <w:t>除四害市场化运作</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32.82</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其中上年结余结转</w:t>
      </w:r>
      <w:r>
        <w:rPr>
          <w:rFonts w:ascii="Times New Roman" w:eastAsia="仿宋_GB2312" w:hAnsi="Times New Roman" w:cs="Times New Roman" w:hint="eastAsia"/>
          <w:sz w:val="32"/>
          <w:szCs w:val="32"/>
        </w:rPr>
        <w:t>32.82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用于卫生创建、农村改厕等爱国卫生工作。按照市爱卫办统一要求与部署，对全市公共地带（包括无物业管理的公共场所，农贸市场、“五小”行业、广场及绿化带、大街小巷市政道路、下水道、明沟暗渠、闲置空地和烂尾楼工地等）及无人管理社区的除“四害”工作进行市场化运作，招标引进</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家专业杀灭公司承包。对专业杀灭公司的除四害效果，定期进行考核，并根据考核结果支付专业杀灭公司合同款</w:t>
      </w:r>
      <w:r>
        <w:rPr>
          <w:rFonts w:ascii="Times New Roman" w:eastAsia="仿宋_GB2312" w:hAnsi="Times New Roman" w:cs="Times New Roman" w:hint="eastAsia"/>
          <w:sz w:val="32"/>
          <w:szCs w:val="32"/>
        </w:rPr>
        <w:t>32.82</w:t>
      </w:r>
      <w:r>
        <w:rPr>
          <w:rFonts w:ascii="Times New Roman" w:eastAsia="仿宋_GB2312" w:hAnsi="Times New Roman" w:cs="Times New Roman" w:hint="eastAsia"/>
          <w:sz w:val="32"/>
          <w:szCs w:val="32"/>
        </w:rPr>
        <w:t>万元。从而进一步加强了爱国卫生长效</w:t>
      </w:r>
      <w:r>
        <w:rPr>
          <w:rFonts w:ascii="Times New Roman" w:eastAsia="仿宋_GB2312" w:hAnsi="Times New Roman" w:cs="Times New Roman" w:hint="eastAsia"/>
          <w:sz w:val="32"/>
          <w:szCs w:val="32"/>
        </w:rPr>
        <w:t>管理机制，巩固了创卫成果，提升了城市管理水平。</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石峰区</w:t>
      </w:r>
      <w:r>
        <w:rPr>
          <w:rFonts w:ascii="仿宋_GB2312" w:eastAsia="仿宋_GB2312" w:hAnsi="Times New Roman" w:cs="Times New Roman" w:hint="eastAsia"/>
          <w:sz w:val="32"/>
          <w:szCs w:val="32"/>
        </w:rPr>
        <w:t>医改</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1.24</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其中上年结余结转</w:t>
      </w:r>
      <w:r>
        <w:rPr>
          <w:rFonts w:ascii="Times New Roman" w:eastAsia="仿宋_GB2312" w:hAnsi="Times New Roman" w:cs="Times New Roman" w:hint="eastAsia"/>
          <w:sz w:val="32"/>
          <w:szCs w:val="32"/>
        </w:rPr>
        <w:t>1.24</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int="eastAsia"/>
          <w:sz w:val="32"/>
          <w:szCs w:val="32"/>
        </w:rPr>
        <w:t>主要用于为发展城乡和区域医疗卫生事业、健全医疗保障制度、加强城乡基层医疗卫生服务机构建设、规范公共卫生和农村、社区医疗卫生等工作提供经费保障。区卫健局</w:t>
      </w:r>
      <w:r>
        <w:rPr>
          <w:rFonts w:ascii="仿宋_GB2312" w:eastAsia="仿宋_GB2312"/>
          <w:sz w:val="32"/>
          <w:szCs w:val="32"/>
        </w:rPr>
        <w:t>发挥区域特色优势，整合资源，</w:t>
      </w:r>
      <w:r>
        <w:rPr>
          <w:rFonts w:ascii="仿宋_GB2312" w:eastAsia="仿宋_GB2312" w:hint="eastAsia"/>
          <w:sz w:val="32"/>
          <w:szCs w:val="32"/>
        </w:rPr>
        <w:t>着力</w:t>
      </w:r>
      <w:r>
        <w:rPr>
          <w:rFonts w:ascii="仿宋_GB2312" w:eastAsia="仿宋_GB2312"/>
          <w:sz w:val="32"/>
          <w:szCs w:val="32"/>
        </w:rPr>
        <w:t>打造</w:t>
      </w:r>
      <w:r>
        <w:rPr>
          <w:rFonts w:ascii="仿宋_GB2312" w:eastAsia="仿宋_GB2312" w:hint="eastAsia"/>
          <w:sz w:val="32"/>
          <w:szCs w:val="32"/>
        </w:rPr>
        <w:t>“医检”“医疗”“医防”“医养”四个</w:t>
      </w:r>
      <w:r>
        <w:rPr>
          <w:rFonts w:ascii="仿宋_GB2312" w:eastAsia="仿宋_GB2312"/>
          <w:sz w:val="32"/>
          <w:szCs w:val="32"/>
        </w:rPr>
        <w:t>联合体，实现</w:t>
      </w:r>
      <w:r>
        <w:rPr>
          <w:rFonts w:ascii="仿宋_GB2312" w:eastAsia="仿宋_GB2312"/>
          <w:sz w:val="32"/>
          <w:szCs w:val="32"/>
        </w:rPr>
        <w:t>“</w:t>
      </w:r>
      <w:r>
        <w:rPr>
          <w:rFonts w:ascii="仿宋_GB2312" w:eastAsia="仿宋_GB2312"/>
          <w:sz w:val="32"/>
          <w:szCs w:val="32"/>
        </w:rPr>
        <w:t>防、治、管</w:t>
      </w:r>
      <w:r>
        <w:rPr>
          <w:rFonts w:ascii="仿宋_GB2312" w:eastAsia="仿宋_GB2312" w:hint="eastAsia"/>
          <w:sz w:val="32"/>
          <w:szCs w:val="32"/>
        </w:rPr>
        <w:t>、养</w:t>
      </w:r>
      <w:r>
        <w:rPr>
          <w:rFonts w:ascii="仿宋_GB2312" w:eastAsia="仿宋_GB2312"/>
          <w:sz w:val="32"/>
          <w:szCs w:val="32"/>
        </w:rPr>
        <w:t>”</w:t>
      </w:r>
      <w:r>
        <w:rPr>
          <w:rFonts w:ascii="仿宋_GB2312" w:eastAsia="仿宋_GB2312"/>
          <w:sz w:val="32"/>
          <w:szCs w:val="32"/>
        </w:rPr>
        <w:t>一体化格局。</w:t>
      </w:r>
      <w:r>
        <w:rPr>
          <w:rFonts w:ascii="仿宋_GB2312" w:eastAsia="仿宋_GB2312" w:hint="eastAsia"/>
          <w:sz w:val="32"/>
          <w:szCs w:val="32"/>
        </w:rPr>
        <w:t>逐步推进“医疗”联合体建设，</w:t>
      </w:r>
      <w:r>
        <w:rPr>
          <w:rFonts w:ascii="仿宋_GB2312" w:eastAsia="仿宋_GB2312"/>
          <w:sz w:val="32"/>
          <w:szCs w:val="32"/>
        </w:rPr>
        <w:t>实现医学检查、大型检验设备等资源共享与检验检查结果互认，实行质控统一、会诊同步、信息同网。</w:t>
      </w:r>
      <w:r>
        <w:rPr>
          <w:rFonts w:ascii="仿宋_GB2312" w:eastAsia="仿宋_GB2312"/>
          <w:sz w:val="32"/>
          <w:szCs w:val="32"/>
        </w:rPr>
        <w:t>有效整合辖区医疗资源，实现</w:t>
      </w:r>
      <w:r>
        <w:rPr>
          <w:rFonts w:ascii="仿宋_GB2312" w:eastAsia="仿宋_GB2312"/>
          <w:sz w:val="32"/>
          <w:szCs w:val="32"/>
        </w:rPr>
        <w:t>“</w:t>
      </w:r>
      <w:r>
        <w:rPr>
          <w:rFonts w:ascii="仿宋_GB2312" w:eastAsia="仿宋_GB2312"/>
          <w:sz w:val="32"/>
          <w:szCs w:val="32"/>
        </w:rPr>
        <w:t>资源共享、功能联动</w:t>
      </w:r>
      <w:r>
        <w:rPr>
          <w:rFonts w:ascii="仿宋_GB2312" w:eastAsia="仿宋_GB2312"/>
          <w:sz w:val="32"/>
          <w:szCs w:val="32"/>
        </w:rPr>
        <w:t>”</w:t>
      </w:r>
      <w:r>
        <w:rPr>
          <w:rFonts w:ascii="仿宋_GB2312" w:eastAsia="仿宋_GB2312"/>
          <w:sz w:val="32"/>
          <w:szCs w:val="32"/>
        </w:rPr>
        <w:t>。一是组建云龙片区紧密型医疗联合体。形成三级综合医院（湖南省直中医医院）、三级医院（湖南省直中医医院云龙院区）、社区医院（三个社区卫生服务中心、卫生院）为主体</w:t>
      </w:r>
      <w:r>
        <w:rPr>
          <w:rFonts w:ascii="仿宋_GB2312" w:eastAsia="仿宋_GB2312"/>
          <w:sz w:val="32"/>
          <w:szCs w:val="32"/>
        </w:rPr>
        <w:lastRenderedPageBreak/>
        <w:t>的</w:t>
      </w:r>
      <w:r>
        <w:rPr>
          <w:rFonts w:ascii="仿宋_GB2312" w:eastAsia="仿宋_GB2312"/>
          <w:sz w:val="32"/>
          <w:szCs w:val="32"/>
        </w:rPr>
        <w:t>“</w:t>
      </w:r>
      <w:r>
        <w:rPr>
          <w:rFonts w:ascii="仿宋_GB2312" w:eastAsia="仿宋_GB2312"/>
          <w:sz w:val="32"/>
          <w:szCs w:val="32"/>
        </w:rPr>
        <w:t>1+1+3</w:t>
      </w:r>
      <w:r>
        <w:rPr>
          <w:rFonts w:ascii="仿宋_GB2312" w:eastAsia="仿宋_GB2312"/>
          <w:sz w:val="32"/>
          <w:szCs w:val="32"/>
        </w:rPr>
        <w:t>”</w:t>
      </w:r>
      <w:r>
        <w:rPr>
          <w:rFonts w:ascii="仿宋_GB2312" w:eastAsia="仿宋_GB2312"/>
          <w:sz w:val="32"/>
          <w:szCs w:val="32"/>
        </w:rPr>
        <w:t>医疗服务体系，由上级医联体医院派驻</w:t>
      </w:r>
      <w:r>
        <w:rPr>
          <w:rFonts w:ascii="仿宋_GB2312" w:eastAsia="仿宋_GB2312"/>
          <w:sz w:val="32"/>
          <w:szCs w:val="32"/>
        </w:rPr>
        <w:t>1</w:t>
      </w:r>
      <w:r>
        <w:rPr>
          <w:rFonts w:ascii="仿宋_GB2312" w:eastAsia="仿宋_GB2312"/>
          <w:sz w:val="32"/>
          <w:szCs w:val="32"/>
        </w:rPr>
        <w:t>人担任单位法人，采取人、财、物全托管模式运行，重大事情由双方共同协商决定。二是打造响石岭片区社区医院。组建株洲市二医院与响石岭社区医院医联体建设，将社区医院基本医疗</w:t>
      </w:r>
      <w:r>
        <w:rPr>
          <w:rFonts w:ascii="仿宋_GB2312" w:eastAsia="仿宋_GB2312"/>
          <w:sz w:val="32"/>
          <w:szCs w:val="32"/>
        </w:rPr>
        <w:t>全权交由株洲市二医院运营管理，二医院选派优秀管理团队、医护人员进驻社区医院，实现医学检查、大型检验设备等资源共享与检验检查结果互认，实行质控统一、会诊同步、信息同网。三是成立田心片区医疗服务站。根据田心片区轨道交通产业发展需要，今年</w:t>
      </w:r>
      <w:r>
        <w:rPr>
          <w:rFonts w:ascii="仿宋_GB2312" w:eastAsia="仿宋_GB2312"/>
          <w:sz w:val="32"/>
          <w:szCs w:val="32"/>
        </w:rPr>
        <w:t>5</w:t>
      </w:r>
      <w:r>
        <w:rPr>
          <w:rFonts w:ascii="仿宋_GB2312" w:eastAsia="仿宋_GB2312"/>
          <w:sz w:val="32"/>
          <w:szCs w:val="32"/>
        </w:rPr>
        <w:t>月份由株洲市中心医院田心院区成立医疗服务站，开设内科、外科、</w:t>
      </w:r>
      <w:r>
        <w:rPr>
          <w:rFonts w:ascii="Times New Roman" w:eastAsia="仿宋_GB2312" w:hAnsi="Times New Roman" w:cs="Times New Roman"/>
          <w:sz w:val="32"/>
          <w:szCs w:val="32"/>
        </w:rPr>
        <w:t>妇产科、康复科、口腔科等，并组建一站式服务中心，为企业职工提供充足的医疗卫生和健康设施，为辖区数万人口健康保驾护航。</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年石峰区公共卫生专项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475</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2668.23</w:t>
      </w:r>
      <w:r>
        <w:rPr>
          <w:rFonts w:ascii="Times New Roman" w:eastAsia="仿宋_GB2312" w:hAnsi="Times New Roman" w:cs="Times New Roman"/>
          <w:sz w:val="32"/>
          <w:szCs w:val="32"/>
        </w:rPr>
        <w:t>万</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调剂拨付到其他单位使用</w:t>
      </w:r>
      <w:r>
        <w:rPr>
          <w:rFonts w:ascii="Times New Roman" w:eastAsia="仿宋_GB2312" w:hAnsi="Times New Roman" w:cs="Times New Roman" w:hint="eastAsia"/>
          <w:sz w:val="32"/>
          <w:szCs w:val="32"/>
        </w:rPr>
        <w:t>23.3</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，调减指标</w:t>
      </w:r>
      <w:r>
        <w:rPr>
          <w:rFonts w:ascii="Times New Roman" w:eastAsia="仿宋_GB2312" w:hAnsi="Times New Roman" w:cs="Times New Roman" w:hint="eastAsia"/>
          <w:sz w:val="32"/>
          <w:szCs w:val="32"/>
        </w:rPr>
        <w:t>113.6</w:t>
      </w:r>
      <w:r>
        <w:rPr>
          <w:rFonts w:ascii="Times New Roman" w:eastAsia="仿宋_GB2312" w:hAnsi="Times New Roman" w:cs="Times New Roman" w:hint="eastAsia"/>
          <w:sz w:val="32"/>
          <w:szCs w:val="32"/>
        </w:rPr>
        <w:t>万元（省级财政多拨基本公卫经费），</w:t>
      </w:r>
      <w:r>
        <w:rPr>
          <w:rFonts w:ascii="Times New Roman" w:eastAsia="仿宋_GB2312" w:hAnsi="Times New Roman" w:cs="Times New Roman"/>
          <w:sz w:val="32"/>
          <w:szCs w:val="32"/>
        </w:rPr>
        <w:t>实际支出</w:t>
      </w:r>
      <w:r>
        <w:rPr>
          <w:rFonts w:ascii="Times New Roman" w:eastAsia="仿宋_GB2312" w:hAnsi="Times New Roman" w:cs="Times New Roman" w:hint="eastAsia"/>
          <w:sz w:val="32"/>
          <w:szCs w:val="32"/>
        </w:rPr>
        <w:t>2327.51</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678.82</w:t>
      </w:r>
      <w:r>
        <w:rPr>
          <w:rFonts w:ascii="Times New Roman" w:eastAsia="仿宋_GB2312" w:hAnsi="Times New Roman" w:cs="Times New Roman"/>
          <w:sz w:val="32"/>
          <w:szCs w:val="32"/>
        </w:rPr>
        <w:t>万元。项目实施及绩效情况如下：</w:t>
      </w:r>
    </w:p>
    <w:p w:rsidR="00B378F5" w:rsidRDefault="00A31FE2">
      <w:pPr>
        <w:spacing w:line="53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石峰区</w:t>
      </w:r>
      <w:r>
        <w:rPr>
          <w:rFonts w:ascii="Times New Roman" w:eastAsia="仿宋_GB2312" w:hAnsi="Times New Roman" w:cs="Times New Roman"/>
          <w:sz w:val="32"/>
          <w:szCs w:val="32"/>
        </w:rPr>
        <w:t>基本公共卫生服务项目支出</w:t>
      </w:r>
      <w:r>
        <w:rPr>
          <w:rFonts w:ascii="Times New Roman" w:eastAsia="仿宋_GB2312" w:hAnsi="Times New Roman" w:cs="Times New Roman" w:hint="eastAsia"/>
          <w:sz w:val="32"/>
          <w:szCs w:val="32"/>
        </w:rPr>
        <w:t>2190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181.71</w:t>
      </w:r>
      <w:r>
        <w:rPr>
          <w:rFonts w:ascii="Times New Roman" w:eastAsia="仿宋_GB2312" w:hAnsi="Times New Roman" w:cs="Times New Roman" w:hint="eastAsia"/>
          <w:sz w:val="32"/>
          <w:szCs w:val="32"/>
        </w:rPr>
        <w:t>万元（原年初预算为</w:t>
      </w:r>
      <w:r>
        <w:rPr>
          <w:rFonts w:ascii="Times New Roman" w:eastAsia="仿宋_GB2312" w:hAnsi="Times New Roman" w:cs="Times New Roman" w:hint="eastAsia"/>
          <w:sz w:val="32"/>
          <w:szCs w:val="32"/>
        </w:rPr>
        <w:t>295.31</w:t>
      </w:r>
      <w:r>
        <w:rPr>
          <w:rFonts w:ascii="Times New Roman" w:eastAsia="仿宋_GB2312" w:hAnsi="Times New Roman" w:cs="Times New Roman" w:hint="eastAsia"/>
          <w:sz w:val="32"/>
          <w:szCs w:val="32"/>
        </w:rPr>
        <w:t>万元，后由于省级财政多下</w:t>
      </w:r>
      <w:r>
        <w:rPr>
          <w:rFonts w:ascii="Times New Roman" w:eastAsia="仿宋_GB2312" w:hAnsi="Times New Roman" w:cs="Times New Roman" w:hint="eastAsia"/>
          <w:sz w:val="32"/>
          <w:szCs w:val="32"/>
        </w:rPr>
        <w:t>113.6</w:t>
      </w:r>
      <w:r>
        <w:rPr>
          <w:rFonts w:ascii="Times New Roman" w:eastAsia="仿宋_GB2312" w:hAnsi="Times New Roman" w:cs="Times New Roman" w:hint="eastAsia"/>
          <w:sz w:val="32"/>
          <w:szCs w:val="32"/>
        </w:rPr>
        <w:t>万元，在此指标中扣减），</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2666.87</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658.58</w:t>
      </w:r>
      <w:r>
        <w:rPr>
          <w:rFonts w:ascii="Times New Roman" w:eastAsia="仿宋_GB2312" w:hAnsi="Times New Roman" w:cs="Times New Roman"/>
          <w:sz w:val="32"/>
          <w:szCs w:val="32"/>
        </w:rPr>
        <w:t>万元。主要用于</w:t>
      </w:r>
      <w:r>
        <w:rPr>
          <w:rFonts w:ascii="仿宋_GB2312" w:eastAsia="仿宋_GB2312" w:hAnsi="Times New Roman" w:cs="Times New Roman" w:hint="eastAsia"/>
          <w:sz w:val="32"/>
          <w:szCs w:val="32"/>
        </w:rPr>
        <w:t>为开展城乡居民健康档案管理、健康教育、预防接种、</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岁儿童健康管理、孕产妇健康管理、老年人健康管理、高血压患者健康管理、</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型糖尿病患者健康管理、重性精神疾病患者管理、传染病及突发公共卫生事件报告和处理、卫生监督协管服务规范以及中医药</w:t>
      </w:r>
      <w:r>
        <w:rPr>
          <w:rFonts w:ascii="仿宋_GB2312" w:eastAsia="仿宋_GB2312" w:hAnsi="Times New Roman" w:cs="Times New Roman" w:hint="eastAsia"/>
          <w:sz w:val="32"/>
          <w:szCs w:val="32"/>
        </w:rPr>
        <w:lastRenderedPageBreak/>
        <w:t>健康管理等十二大类基本公共卫生服务工作提供经费保障。</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我局严格制定了《石峰区基本公共卫生服务项目专项资金管理办法》，规范资金拨付及使用管理，年终在辖区服务人口数的基础上，结合基本公共卫生服务项目全年考核成绩，实行按考核成绩排名先后结算拨付的原则，</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年度项目经费已</w:t>
      </w:r>
      <w:r>
        <w:rPr>
          <w:rFonts w:ascii="仿宋_GB2312" w:eastAsia="仿宋_GB2312" w:hAnsi="Times New Roman" w:cs="Times New Roman" w:hint="eastAsia"/>
          <w:sz w:val="32"/>
          <w:szCs w:val="32"/>
        </w:rPr>
        <w:t>全部拨付至</w:t>
      </w:r>
      <w:r>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个社基层医疗卫生机构、</w:t>
      </w:r>
      <w:r>
        <w:rPr>
          <w:rFonts w:ascii="仿宋_GB2312" w:eastAsia="仿宋_GB2312" w:hAnsi="Times New Roman" w:cs="Times New Roman" w:hint="eastAsia"/>
          <w:sz w:val="32"/>
          <w:szCs w:val="32"/>
        </w:rPr>
        <w:t>13</w:t>
      </w:r>
      <w:r>
        <w:rPr>
          <w:rFonts w:ascii="仿宋_GB2312" w:eastAsia="仿宋_GB2312" w:hAnsi="Times New Roman" w:cs="Times New Roman" w:hint="eastAsia"/>
          <w:sz w:val="32"/>
          <w:szCs w:val="32"/>
        </w:rPr>
        <w:t>个村卫生室及</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个公卫机构。通过对辖区居民实施免费基本公共卫生服务，实现“小病进社区、大病进医院”目标，逐步解决广大人民群众“看病难、看病贵”的问题。</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年石峰区</w:t>
      </w:r>
      <w:r>
        <w:rPr>
          <w:rFonts w:ascii="Times New Roman" w:eastAsia="仿宋_GB2312" w:hAnsi="Times New Roman" w:cs="Times New Roman" w:hint="eastAsia"/>
          <w:sz w:val="32"/>
          <w:szCs w:val="32"/>
        </w:rPr>
        <w:t>爱卫及</w:t>
      </w:r>
      <w:r>
        <w:rPr>
          <w:rFonts w:ascii="Times New Roman" w:eastAsia="仿宋_GB2312" w:hAnsi="Times New Roman" w:cs="Times New Roman"/>
          <w:sz w:val="32"/>
          <w:szCs w:val="32"/>
        </w:rPr>
        <w:t>除四害市场运作</w:t>
      </w:r>
      <w:r>
        <w:rPr>
          <w:rFonts w:ascii="Times New Roman" w:eastAsia="仿宋_GB2312" w:hAnsi="Times New Roman" w:cs="Times New Roman" w:hint="eastAsia"/>
          <w:sz w:val="32"/>
          <w:szCs w:val="32"/>
        </w:rPr>
        <w:t>项目支出</w:t>
      </w:r>
      <w:r>
        <w:rPr>
          <w:rFonts w:ascii="Times New Roman" w:eastAsia="仿宋_GB2312" w:hAnsi="Times New Roman" w:cs="Times New Roman" w:hint="eastAsia"/>
          <w:sz w:val="32"/>
          <w:szCs w:val="32"/>
        </w:rPr>
        <w:t>45.52</w:t>
      </w:r>
      <w:r>
        <w:rPr>
          <w:rFonts w:ascii="Times New Roman" w:eastAsia="仿宋_GB2312" w:hAnsi="Times New Roman" w:cs="Times New Roman" w:hint="eastAsia"/>
          <w:sz w:val="32"/>
          <w:szCs w:val="32"/>
        </w:rPr>
        <w:t>万元，其中年初预算金额</w:t>
      </w:r>
      <w:r>
        <w:rPr>
          <w:rFonts w:ascii="Times New Roman" w:eastAsia="仿宋_GB2312" w:hAnsi="Times New Roman" w:cs="Times New Roman" w:hint="eastAsia"/>
          <w:sz w:val="32"/>
          <w:szCs w:val="32"/>
        </w:rPr>
        <w:t>87.88</w:t>
      </w:r>
      <w:r>
        <w:rPr>
          <w:rFonts w:ascii="Times New Roman" w:eastAsia="仿宋_GB2312" w:hAnsi="Times New Roman" w:cs="Times New Roman" w:hint="eastAsia"/>
          <w:sz w:val="32"/>
          <w:szCs w:val="32"/>
        </w:rPr>
        <w:t>万元，调剂到其他单位</w:t>
      </w:r>
      <w:r>
        <w:rPr>
          <w:rFonts w:ascii="Times New Roman" w:eastAsia="仿宋_GB2312" w:hAnsi="Times New Roman" w:cs="Times New Roman" w:hint="eastAsia"/>
          <w:sz w:val="32"/>
          <w:szCs w:val="32"/>
        </w:rPr>
        <w:t>23.3</w:t>
      </w:r>
      <w:r>
        <w:rPr>
          <w:rFonts w:ascii="Times New Roman" w:eastAsia="仿宋_GB2312" w:hAnsi="Times New Roman" w:cs="Times New Roman" w:hint="eastAsia"/>
          <w:sz w:val="32"/>
          <w:szCs w:val="32"/>
        </w:rPr>
        <w:t>万元，结余结转</w:t>
      </w:r>
      <w:r>
        <w:rPr>
          <w:rFonts w:ascii="Times New Roman" w:eastAsia="仿宋_GB2312" w:hAnsi="Times New Roman" w:cs="Times New Roman" w:hint="eastAsia"/>
          <w:sz w:val="32"/>
          <w:szCs w:val="32"/>
        </w:rPr>
        <w:t>19.06</w:t>
      </w:r>
      <w:r>
        <w:rPr>
          <w:rFonts w:ascii="Times New Roman" w:eastAsia="仿宋_GB2312" w:hAnsi="Times New Roman" w:cs="Times New Roman" w:hint="eastAsia"/>
          <w:sz w:val="32"/>
          <w:szCs w:val="32"/>
        </w:rPr>
        <w:t>万元。主要用于卫生创建、农村改厕等爱国卫生工作。按照市爱卫办统一要求与部署，对全市公共地带（包括无物业管理的公共场所，农贸市场、“五小”行业、广场及绿化带、大街小巷市政道路、下水道</w:t>
      </w:r>
      <w:r>
        <w:rPr>
          <w:rFonts w:ascii="Times New Roman" w:eastAsia="仿宋_GB2312" w:hAnsi="Times New Roman" w:cs="Times New Roman" w:hint="eastAsia"/>
          <w:sz w:val="32"/>
          <w:szCs w:val="32"/>
        </w:rPr>
        <w:t>、明沟暗渠、闲置空地和烂尾楼工地等）及无人管理社区的除“四害”工作进行市场化运作，招标引进</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家专业杀灭公司承包。对专业杀灭公司的除四害效果，定期进行考核，并根据考核结果支付专业杀灭公司合同款</w:t>
      </w:r>
      <w:r>
        <w:rPr>
          <w:rFonts w:ascii="Times New Roman" w:eastAsia="仿宋_GB2312" w:hAnsi="Times New Roman" w:cs="Times New Roman" w:hint="eastAsia"/>
          <w:sz w:val="32"/>
          <w:szCs w:val="32"/>
        </w:rPr>
        <w:t>38.29</w:t>
      </w:r>
      <w:r>
        <w:rPr>
          <w:rFonts w:ascii="Times New Roman" w:eastAsia="仿宋_GB2312" w:hAnsi="Times New Roman" w:cs="Times New Roman" w:hint="eastAsia"/>
          <w:sz w:val="32"/>
          <w:szCs w:val="32"/>
        </w:rPr>
        <w:t>万元。从而进一步加强了爱国卫生长效管理机制，巩固了创卫成果，提升了城市管理水平。</w:t>
      </w:r>
    </w:p>
    <w:p w:rsidR="00B378F5" w:rsidRDefault="00A31FE2">
      <w:pPr>
        <w:spacing w:line="536"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年石峰区严重精神障碍患者监护奖励项目支出</w:t>
      </w:r>
      <w:r>
        <w:rPr>
          <w:rFonts w:ascii="Times New Roman" w:eastAsia="仿宋_GB2312" w:hAnsi="Times New Roman" w:cs="Times New Roman" w:hint="eastAsia"/>
          <w:sz w:val="32"/>
          <w:szCs w:val="32"/>
        </w:rPr>
        <w:t>38.4</w:t>
      </w:r>
      <w:r>
        <w:rPr>
          <w:rFonts w:ascii="Times New Roman" w:eastAsia="仿宋_GB2312" w:hAnsi="Times New Roman" w:cs="Times New Roman" w:hint="eastAsia"/>
          <w:sz w:val="32"/>
          <w:szCs w:val="32"/>
        </w:rPr>
        <w:t>万元，其中年初预算金额</w:t>
      </w:r>
      <w:r>
        <w:rPr>
          <w:rFonts w:ascii="Times New Roman" w:eastAsia="仿宋_GB2312" w:hAnsi="Times New Roman" w:cs="Times New Roman" w:hint="eastAsia"/>
          <w:sz w:val="32"/>
          <w:szCs w:val="32"/>
        </w:rPr>
        <w:t>38.4</w:t>
      </w:r>
      <w:r>
        <w:rPr>
          <w:rFonts w:ascii="Times New Roman" w:eastAsia="仿宋_GB2312" w:hAnsi="Times New Roman" w:cs="Times New Roman" w:hint="eastAsia"/>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w:t>
      </w:r>
      <w:r>
        <w:rPr>
          <w:rFonts w:ascii="仿宋_GB2312" w:eastAsia="仿宋_GB2312" w:hAnsi="Times New Roman" w:cs="Times New Roman" w:hint="eastAsia"/>
          <w:sz w:val="32"/>
          <w:szCs w:val="32"/>
        </w:rPr>
        <w:t>主要用于对重性精神病患者</w:t>
      </w:r>
      <w:r>
        <w:rPr>
          <w:rFonts w:ascii="仿宋_GB2312" w:eastAsia="仿宋_GB2312" w:hAnsi="Times New Roman" w:cs="Times New Roman" w:hint="eastAsia"/>
          <w:sz w:val="32"/>
          <w:szCs w:val="32"/>
        </w:rPr>
        <w:t>监护人发放监护奖励金。</w:t>
      </w:r>
      <w:r>
        <w:rPr>
          <w:rFonts w:ascii="仿宋_GB2312" w:eastAsia="仿宋_GB2312" w:hAnsi="Times New Roman" w:cs="Times New Roman" w:hint="eastAsia"/>
          <w:sz w:val="32"/>
          <w:szCs w:val="32"/>
        </w:rPr>
        <w:t>对于监护到位的重性精神病患者监护人，按照</w:t>
      </w:r>
      <w:r>
        <w:rPr>
          <w:rFonts w:ascii="仿宋_GB2312" w:eastAsia="仿宋_GB2312" w:hAnsi="Times New Roman" w:cs="Times New Roman" w:hint="eastAsia"/>
          <w:sz w:val="32"/>
          <w:szCs w:val="32"/>
        </w:rPr>
        <w:t>2400</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人</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年的标准，通过</w:t>
      </w:r>
      <w:r>
        <w:rPr>
          <w:rFonts w:ascii="仿宋_GB2312" w:eastAsia="仿宋_GB2312" w:hAnsi="Times New Roman" w:cs="Times New Roman" w:hint="eastAsia"/>
          <w:sz w:val="32"/>
          <w:szCs w:val="32"/>
        </w:rPr>
        <w:t>财政“一卡通”发放</w:t>
      </w:r>
      <w:r>
        <w:rPr>
          <w:rFonts w:ascii="仿宋_GB2312" w:eastAsia="仿宋_GB2312" w:hAnsi="Times New Roman" w:cs="Times New Roman" w:hint="eastAsia"/>
          <w:sz w:val="32"/>
          <w:szCs w:val="32"/>
        </w:rPr>
        <w:t>160</w:t>
      </w:r>
      <w:r>
        <w:rPr>
          <w:rFonts w:ascii="仿宋_GB2312" w:eastAsia="仿宋_GB2312" w:hAnsi="Times New Roman" w:cs="Times New Roman" w:hint="eastAsia"/>
          <w:sz w:val="32"/>
          <w:szCs w:val="32"/>
        </w:rPr>
        <w:t>名重性精神病患者监护奖励经费</w:t>
      </w:r>
      <w:r>
        <w:rPr>
          <w:rFonts w:ascii="仿宋_GB2312" w:eastAsia="仿宋_GB2312" w:hAnsi="Times New Roman" w:cs="Times New Roman" w:hint="eastAsia"/>
          <w:sz w:val="32"/>
          <w:szCs w:val="32"/>
        </w:rPr>
        <w:t>38.4</w:t>
      </w:r>
      <w:r>
        <w:rPr>
          <w:rFonts w:ascii="仿宋_GB2312" w:eastAsia="仿宋_GB2312" w:hAnsi="Times New Roman" w:cs="Times New Roman" w:hint="eastAsia"/>
          <w:sz w:val="32"/>
          <w:szCs w:val="32"/>
        </w:rPr>
        <w:t>万</w:t>
      </w:r>
      <w:r>
        <w:rPr>
          <w:rFonts w:ascii="仿宋_GB2312" w:eastAsia="仿宋_GB2312" w:hAnsi="Times New Roman" w:cs="Times New Roman" w:hint="eastAsia"/>
          <w:sz w:val="32"/>
          <w:szCs w:val="32"/>
        </w:rPr>
        <w:lastRenderedPageBreak/>
        <w:t>元。从而进一步完善了严重精神障碍患者救治救助保障体系，从源头上预防和减少严重精神障碍患者肇事肇祸案（事）件的发生，大大减轻了严重精神障碍患者家属的负担，有效地维护了社会治安和稳定。</w:t>
      </w:r>
    </w:p>
    <w:p w:rsidR="00B378F5" w:rsidRDefault="00A31FE2">
      <w:pPr>
        <w:spacing w:line="54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年石峰区医改项目支出</w:t>
      </w:r>
      <w:r>
        <w:rPr>
          <w:rFonts w:ascii="Times New Roman" w:eastAsia="仿宋_GB2312" w:hAnsi="Times New Roman" w:cs="Times New Roman" w:hint="eastAsia"/>
          <w:sz w:val="32"/>
          <w:szCs w:val="32"/>
        </w:rPr>
        <w:t>50.57</w:t>
      </w:r>
      <w:r>
        <w:rPr>
          <w:rFonts w:ascii="Times New Roman" w:eastAsia="仿宋_GB2312" w:hAnsi="Times New Roman" w:cs="Times New Roman" w:hint="eastAsia"/>
          <w:sz w:val="32"/>
          <w:szCs w:val="32"/>
        </w:rPr>
        <w:t>万元，其中年初预算金额</w:t>
      </w:r>
      <w:r>
        <w:rPr>
          <w:rFonts w:ascii="Times New Roman" w:eastAsia="仿宋_GB2312" w:hAnsi="Times New Roman" w:cs="Times New Roman" w:hint="eastAsia"/>
          <w:sz w:val="32"/>
          <w:szCs w:val="32"/>
        </w:rPr>
        <w:t>51.41</w:t>
      </w:r>
      <w:r>
        <w:rPr>
          <w:rFonts w:ascii="Times New Roman" w:eastAsia="仿宋_GB2312" w:hAnsi="Times New Roman" w:cs="Times New Roman" w:hint="eastAsia"/>
          <w:sz w:val="32"/>
          <w:szCs w:val="32"/>
        </w:rPr>
        <w:t>万元，结余结转</w:t>
      </w:r>
      <w:r>
        <w:rPr>
          <w:rFonts w:ascii="Times New Roman" w:eastAsia="仿宋_GB2312" w:hAnsi="Times New Roman" w:cs="Times New Roman" w:hint="eastAsia"/>
          <w:sz w:val="32"/>
          <w:szCs w:val="32"/>
        </w:rPr>
        <w:t>0.84</w:t>
      </w:r>
      <w:r>
        <w:rPr>
          <w:rFonts w:ascii="Times New Roman" w:eastAsia="仿宋_GB2312" w:hAnsi="Times New Roman" w:cs="Times New Roman" w:hint="eastAsia"/>
          <w:sz w:val="32"/>
          <w:szCs w:val="32"/>
        </w:rPr>
        <w:t>万元。</w:t>
      </w:r>
      <w:r>
        <w:rPr>
          <w:rFonts w:ascii="仿宋_GB2312" w:eastAsia="仿宋_GB2312" w:hint="eastAsia"/>
          <w:sz w:val="32"/>
          <w:szCs w:val="32"/>
        </w:rPr>
        <w:t>主要用于为发展城乡和区域医疗卫生事业、健全医疗保障制度、加强城乡基层医疗卫生服务机构建设、规范公共卫生和农村、社区医疗卫生等工作提供经费保障。一是</w:t>
      </w:r>
      <w:r>
        <w:rPr>
          <w:rFonts w:ascii="Times New Roman" w:eastAsia="仿宋_GB2312" w:hAnsi="Times New Roman" w:cs="Times New Roman"/>
          <w:sz w:val="32"/>
          <w:szCs w:val="32"/>
        </w:rPr>
        <w:t>深化石峰医改模式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实行双重管理运营模式，由省直中医院选派优秀管理团队进驻基层医疗卫生机构，区卫健局任命，实行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医院</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卫健行政部门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的双重管理运营模式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医院派驻管理团队全面管理并推进各项工作，实现运营、医疗质量和安全的实质性一体化，推动优质医疗资源下沉。</w:t>
      </w:r>
      <w:r>
        <w:rPr>
          <w:rFonts w:ascii="Times New Roman" w:eastAsia="仿宋_GB2312" w:hAnsi="Times New Roman" w:cs="Times New Roman"/>
          <w:b/>
          <w:bCs/>
          <w:sz w:val="32"/>
          <w:szCs w:val="32"/>
        </w:rPr>
        <w:t>二是</w:t>
      </w:r>
      <w:r>
        <w:rPr>
          <w:rFonts w:ascii="Times New Roman" w:eastAsia="仿宋_GB2312" w:hAnsi="Times New Roman" w:cs="Times New Roman"/>
          <w:sz w:val="32"/>
          <w:szCs w:val="32"/>
        </w:rPr>
        <w:t>提高基层信息化水平。大力发展远程医疗服务，已完成区域远程医疗服务平台建设，社区卫生服务中心心电图、</w:t>
      </w:r>
      <w:r>
        <w:rPr>
          <w:rFonts w:ascii="Times New Roman" w:eastAsia="仿宋_GB2312" w:hAnsi="Times New Roman" w:cs="Times New Roman"/>
          <w:sz w:val="32"/>
          <w:szCs w:val="32"/>
        </w:rPr>
        <w:t>DR</w:t>
      </w:r>
      <w:r>
        <w:rPr>
          <w:rFonts w:ascii="Times New Roman" w:eastAsia="仿宋_GB2312" w:hAnsi="Times New Roman" w:cs="Times New Roman"/>
          <w:sz w:val="32"/>
          <w:szCs w:val="32"/>
        </w:rPr>
        <w:t>等均与医联体牵头单位联通，实现远程会诊；</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家社区卫生服务中心建成数字化门诊，基层医疗服务能力不断提升。</w:t>
      </w:r>
      <w:r>
        <w:rPr>
          <w:rFonts w:ascii="Times New Roman" w:eastAsia="仿宋_GB2312" w:hAnsi="Times New Roman" w:cs="Times New Roman"/>
          <w:b/>
          <w:bCs/>
          <w:sz w:val="32"/>
          <w:szCs w:val="32"/>
        </w:rPr>
        <w:t>三是</w:t>
      </w:r>
      <w:r>
        <w:rPr>
          <w:rFonts w:ascii="Times New Roman" w:eastAsia="仿宋_GB2312" w:hAnsi="Times New Roman" w:cs="Times New Roman"/>
          <w:sz w:val="32"/>
          <w:szCs w:val="32"/>
        </w:rPr>
        <w:t>提升群众就医体验。基层医疗机构全面启动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慢病管理一站式服务门诊</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集就诊拿药、咨询指导等职能为一体，让患者便捷就医，切实提高了慢性病诊疗管理的效率；打造云田镇卫生院区域医疗急诊急救中心，为危重患者进入三级医院进一步救治提供有利保障；成立了全病程管理和慢病管理中心，更好地服务田心片区轨道交通产业发展，为企业职工提供便捷的医疗服务。</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年石峰区尘肺病救治救助项目支出</w:t>
      </w:r>
      <w:r>
        <w:rPr>
          <w:rFonts w:ascii="Times New Roman" w:eastAsia="仿宋_GB2312" w:hAnsi="Times New Roman" w:cs="Times New Roman" w:hint="eastAsia"/>
          <w:sz w:val="32"/>
          <w:szCs w:val="32"/>
        </w:rPr>
        <w:t>2.07</w:t>
      </w:r>
      <w:r>
        <w:rPr>
          <w:rFonts w:ascii="Times New Roman" w:eastAsia="仿宋_GB2312" w:hAnsi="Times New Roman" w:cs="Times New Roman" w:hint="eastAsia"/>
          <w:sz w:val="32"/>
          <w:szCs w:val="32"/>
        </w:rPr>
        <w:t>万元，其中年初预算金额</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1.36</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结</w:t>
      </w:r>
      <w:r>
        <w:rPr>
          <w:rFonts w:ascii="Times New Roman" w:eastAsia="仿宋_GB2312" w:hAnsi="Times New Roman" w:cs="Times New Roman" w:hint="eastAsia"/>
          <w:sz w:val="32"/>
          <w:szCs w:val="32"/>
        </w:rPr>
        <w:lastRenderedPageBreak/>
        <w:t>余结转</w:t>
      </w:r>
      <w:r>
        <w:rPr>
          <w:rFonts w:ascii="Times New Roman" w:eastAsia="仿宋_GB2312" w:hAnsi="Times New Roman" w:cs="Times New Roman" w:hint="eastAsia"/>
          <w:sz w:val="32"/>
          <w:szCs w:val="32"/>
        </w:rPr>
        <w:t>0.29</w:t>
      </w:r>
      <w:r>
        <w:rPr>
          <w:rFonts w:ascii="Times New Roman" w:eastAsia="仿宋_GB2312" w:hAnsi="Times New Roman" w:cs="Times New Roman" w:hint="eastAsia"/>
          <w:sz w:val="32"/>
          <w:szCs w:val="32"/>
        </w:rPr>
        <w:t>万元。</w:t>
      </w:r>
      <w:r>
        <w:rPr>
          <w:rFonts w:ascii="仿宋_GB2312" w:eastAsia="仿宋_GB2312" w:hAnsi="Times New Roman" w:cs="Times New Roman" w:hint="eastAsia"/>
          <w:sz w:val="32"/>
          <w:szCs w:val="32"/>
        </w:rPr>
        <w:t>主要用于支付尘肺病农民工患者救治救助费用。</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年度我区对符合条件的尘肺病农民工患者进行救治救助，我局委托</w:t>
      </w:r>
      <w:r>
        <w:rPr>
          <w:rFonts w:ascii="仿宋_GB2312" w:eastAsia="仿宋_GB2312" w:hAnsi="Times New Roman" w:cs="Times New Roman" w:hint="eastAsia"/>
          <w:sz w:val="32"/>
          <w:szCs w:val="32"/>
        </w:rPr>
        <w:t>市二医院，根据患者病情及实际产生医疗救治费用，将项目经费</w:t>
      </w:r>
      <w:r>
        <w:rPr>
          <w:rFonts w:ascii="仿宋_GB2312" w:eastAsia="仿宋_GB2312" w:hAnsi="Times New Roman" w:cs="Times New Roman" w:hint="eastAsia"/>
          <w:sz w:val="32"/>
          <w:szCs w:val="32"/>
        </w:rPr>
        <w:t>2.07</w:t>
      </w:r>
      <w:r>
        <w:rPr>
          <w:rFonts w:ascii="仿宋_GB2312" w:eastAsia="仿宋_GB2312" w:hAnsi="Times New Roman" w:cs="Times New Roman" w:hint="eastAsia"/>
          <w:sz w:val="32"/>
          <w:szCs w:val="32"/>
        </w:rPr>
        <w:t>万元拨付至市二医院。通过对尘肺病农民工实施基本医疗救治救助，切实帮助患者及家属解除痛苦和经济困难。</w:t>
      </w:r>
    </w:p>
    <w:p w:rsidR="00B378F5" w:rsidRDefault="00A31FE2">
      <w:pPr>
        <w:pStyle w:val="a7"/>
        <w:widowControl/>
        <w:kinsoku w:val="0"/>
        <w:autoSpaceDE w:val="0"/>
        <w:autoSpaceDN w:val="0"/>
        <w:adjustRightInd w:val="0"/>
        <w:spacing w:line="560" w:lineRule="exact"/>
        <w:ind w:firstLineChars="200" w:firstLine="640"/>
        <w:textAlignment w:val="baseline"/>
        <w:rPr>
          <w:rFonts w:eastAsia="仿宋_GB2312"/>
          <w:sz w:val="32"/>
          <w:szCs w:val="32"/>
        </w:rPr>
      </w:pPr>
      <w:r>
        <w:rPr>
          <w:rFonts w:eastAsia="仿宋_GB2312" w:hint="eastAsia"/>
          <w:sz w:val="32"/>
          <w:szCs w:val="32"/>
        </w:rPr>
        <w:t>（</w:t>
      </w:r>
      <w:r>
        <w:rPr>
          <w:rFonts w:eastAsia="仿宋_GB2312" w:hint="eastAsia"/>
          <w:sz w:val="32"/>
          <w:szCs w:val="32"/>
        </w:rPr>
        <w:t>6</w:t>
      </w:r>
      <w:r>
        <w:rPr>
          <w:rFonts w:eastAsia="仿宋_GB2312" w:hint="eastAsia"/>
          <w:sz w:val="32"/>
          <w:szCs w:val="32"/>
        </w:rPr>
        <w:t>）</w:t>
      </w:r>
      <w:r>
        <w:rPr>
          <w:rFonts w:eastAsia="仿宋_GB2312" w:hint="eastAsia"/>
          <w:sz w:val="32"/>
          <w:szCs w:val="32"/>
        </w:rPr>
        <w:t>2023</w:t>
      </w:r>
      <w:r>
        <w:rPr>
          <w:rFonts w:eastAsia="仿宋_GB2312" w:hint="eastAsia"/>
          <w:sz w:val="32"/>
          <w:szCs w:val="32"/>
        </w:rPr>
        <w:t>年石峰区市管干部体检项目支出</w:t>
      </w:r>
      <w:r>
        <w:rPr>
          <w:rFonts w:eastAsia="仿宋_GB2312" w:hint="eastAsia"/>
          <w:sz w:val="32"/>
          <w:szCs w:val="32"/>
        </w:rPr>
        <w:t>0.95</w:t>
      </w:r>
      <w:r>
        <w:rPr>
          <w:rFonts w:eastAsia="仿宋_GB2312" w:hint="eastAsia"/>
          <w:sz w:val="32"/>
          <w:szCs w:val="32"/>
        </w:rPr>
        <w:t>万元，其中年初预算金额</w:t>
      </w:r>
      <w:r>
        <w:rPr>
          <w:rFonts w:eastAsia="仿宋_GB2312" w:hint="eastAsia"/>
          <w:sz w:val="32"/>
          <w:szCs w:val="32"/>
        </w:rPr>
        <w:t>1</w:t>
      </w:r>
      <w:r>
        <w:rPr>
          <w:rFonts w:eastAsia="仿宋_GB2312" w:hint="eastAsia"/>
          <w:sz w:val="32"/>
          <w:szCs w:val="32"/>
        </w:rPr>
        <w:t>万元，结余结转</w:t>
      </w:r>
      <w:r>
        <w:rPr>
          <w:rFonts w:eastAsia="仿宋_GB2312" w:hint="eastAsia"/>
          <w:sz w:val="32"/>
          <w:szCs w:val="32"/>
        </w:rPr>
        <w:t>0.05</w:t>
      </w:r>
      <w:r>
        <w:rPr>
          <w:rFonts w:eastAsia="仿宋_GB2312" w:hint="eastAsia"/>
          <w:sz w:val="32"/>
          <w:szCs w:val="32"/>
        </w:rPr>
        <w:t>万元。</w:t>
      </w:r>
      <w:r>
        <w:rPr>
          <w:rFonts w:eastAsia="仿宋_GB2312" w:hint="eastAsia"/>
          <w:sz w:val="32"/>
          <w:szCs w:val="32"/>
        </w:rPr>
        <w:t>主要用于支付</w:t>
      </w:r>
      <w:r>
        <w:rPr>
          <w:rFonts w:eastAsia="仿宋_GB2312" w:hint="eastAsia"/>
          <w:snapToGrid w:val="0"/>
          <w:sz w:val="32"/>
          <w:szCs w:val="32"/>
        </w:rPr>
        <w:t>县市区政府主要在职领导干部卫生保健费用。根据《株洲市保健委员会关于将县市区政府主要在职领导干部纳入市管保健范围的通知》（株保健委发〔</w:t>
      </w:r>
      <w:r>
        <w:rPr>
          <w:rFonts w:eastAsia="仿宋_GB2312" w:hint="eastAsia"/>
          <w:snapToGrid w:val="0"/>
          <w:sz w:val="32"/>
          <w:szCs w:val="32"/>
        </w:rPr>
        <w:t>2020</w:t>
      </w:r>
      <w:r>
        <w:rPr>
          <w:rFonts w:eastAsia="仿宋_GB2312" w:hint="eastAsia"/>
          <w:snapToGrid w:val="0"/>
          <w:sz w:val="32"/>
          <w:szCs w:val="32"/>
        </w:rPr>
        <w:t>〕</w:t>
      </w:r>
      <w:r>
        <w:rPr>
          <w:rFonts w:eastAsia="仿宋_GB2312" w:hint="eastAsia"/>
          <w:snapToGrid w:val="0"/>
          <w:sz w:val="32"/>
          <w:szCs w:val="32"/>
        </w:rPr>
        <w:t>1</w:t>
      </w:r>
      <w:r>
        <w:rPr>
          <w:rFonts w:eastAsia="仿宋_GB2312" w:hint="eastAsia"/>
          <w:snapToGrid w:val="0"/>
          <w:sz w:val="32"/>
          <w:szCs w:val="32"/>
        </w:rPr>
        <w:t>号）和《关于落实我市二级巡视员保健待遇的通知》（株保健委发〔</w:t>
      </w:r>
      <w:r>
        <w:rPr>
          <w:rFonts w:eastAsia="仿宋_GB2312" w:hint="eastAsia"/>
          <w:snapToGrid w:val="0"/>
          <w:sz w:val="32"/>
          <w:szCs w:val="32"/>
        </w:rPr>
        <w:t>2021</w:t>
      </w:r>
      <w:r>
        <w:rPr>
          <w:rFonts w:eastAsia="仿宋_GB2312" w:hint="eastAsia"/>
          <w:snapToGrid w:val="0"/>
          <w:sz w:val="32"/>
          <w:szCs w:val="32"/>
        </w:rPr>
        <w:t>〕</w:t>
      </w:r>
      <w:r>
        <w:rPr>
          <w:rFonts w:eastAsia="仿宋_GB2312" w:hint="eastAsia"/>
          <w:snapToGrid w:val="0"/>
          <w:sz w:val="32"/>
          <w:szCs w:val="32"/>
        </w:rPr>
        <w:t>2</w:t>
      </w:r>
      <w:r>
        <w:rPr>
          <w:rFonts w:eastAsia="仿宋_GB2312" w:hint="eastAsia"/>
          <w:snapToGrid w:val="0"/>
          <w:sz w:val="32"/>
          <w:szCs w:val="32"/>
        </w:rPr>
        <w:t>号）文件要求，据实支付区委书记、区长的健康检查和健康管理费。</w:t>
      </w:r>
    </w:p>
    <w:p w:rsidR="00B378F5" w:rsidRDefault="00A31FE2">
      <w:pPr>
        <w:spacing w:line="53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年经开区公共卫生专项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428.25</w:t>
      </w:r>
      <w:r>
        <w:rPr>
          <w:rFonts w:ascii="Times New Roman" w:eastAsia="仿宋_GB2312" w:hAnsi="Times New Roman" w:cs="Times New Roman"/>
          <w:sz w:val="32"/>
          <w:szCs w:val="32"/>
        </w:rPr>
        <w:t>万元，年中</w:t>
      </w:r>
      <w:r>
        <w:rPr>
          <w:rFonts w:ascii="Times New Roman" w:eastAsia="仿宋_GB2312" w:hAnsi="Times New Roman" w:cs="Times New Roman" w:hint="eastAsia"/>
          <w:sz w:val="32"/>
          <w:szCs w:val="32"/>
        </w:rPr>
        <w:t>调剂到其他单位</w:t>
      </w:r>
      <w:r>
        <w:rPr>
          <w:rFonts w:ascii="Times New Roman" w:eastAsia="仿宋_GB2312" w:hAnsi="Times New Roman" w:cs="Times New Roman" w:hint="eastAsia"/>
          <w:sz w:val="32"/>
          <w:szCs w:val="32"/>
        </w:rPr>
        <w:t>39.2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，实际支出</w:t>
      </w:r>
      <w:r>
        <w:rPr>
          <w:rFonts w:ascii="Times New Roman" w:eastAsia="仿宋_GB2312" w:hAnsi="Times New Roman" w:cs="Times New Roman" w:hint="eastAsia"/>
          <w:sz w:val="32"/>
          <w:szCs w:val="32"/>
        </w:rPr>
        <w:t>195.98</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193.07</w:t>
      </w:r>
      <w:r>
        <w:rPr>
          <w:rFonts w:ascii="Times New Roman" w:eastAsia="仿宋_GB2312" w:hAnsi="Times New Roman" w:cs="Times New Roman"/>
          <w:sz w:val="32"/>
          <w:szCs w:val="32"/>
        </w:rPr>
        <w:t>万元。项目实施及绩效情况如下：</w:t>
      </w:r>
    </w:p>
    <w:p w:rsidR="00B378F5" w:rsidRDefault="00A31FE2">
      <w:pPr>
        <w:spacing w:line="53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年经开区基本公共卫生服务项目支出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173.82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173.82</w:t>
      </w:r>
      <w:r>
        <w:rPr>
          <w:rFonts w:ascii="Times New Roman" w:eastAsia="仿宋_GB2312" w:hAnsi="Times New Roman" w:cs="Times New Roman"/>
          <w:sz w:val="32"/>
          <w:szCs w:val="32"/>
        </w:rPr>
        <w:t>万元。主要用于主要用于</w:t>
      </w:r>
      <w:r>
        <w:rPr>
          <w:rFonts w:ascii="仿宋_GB2312" w:eastAsia="仿宋_GB2312" w:hAnsi="Times New Roman" w:cs="Times New Roman" w:hint="eastAsia"/>
          <w:sz w:val="32"/>
          <w:szCs w:val="32"/>
        </w:rPr>
        <w:t>为开展城乡居民健康档案管理、健康教育、预防接种、</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岁儿童健康管理、孕产妇健康管理、老年人健康管理、高血压患者健康管理、</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型糖尿病患者健康管理、重性精神疾病患者管理、传染病及突发公共卫生事件报告和处理、卫生监督协管服务规范以及中医药健康管理等十二大类基本公共卫生服务工作提供经费保障。通过对辖区居民实施免费基本公共卫生服务，实现“小病进社区、大病进医院”目标，逐步解决广大人民群众“看病难、看病贵”的问题。</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年经开区基层医疗</w:t>
      </w:r>
      <w:r>
        <w:rPr>
          <w:rFonts w:ascii="Times New Roman" w:eastAsia="仿宋_GB2312" w:hAnsi="Times New Roman" w:cs="Times New Roman"/>
          <w:sz w:val="32"/>
          <w:szCs w:val="32"/>
        </w:rPr>
        <w:t>机构运转项目支出</w:t>
      </w:r>
      <w:r>
        <w:rPr>
          <w:rFonts w:ascii="Times New Roman" w:eastAsia="仿宋_GB2312" w:hAnsi="Times New Roman" w:cs="Times New Roman" w:hint="eastAsia"/>
          <w:sz w:val="32"/>
          <w:szCs w:val="32"/>
        </w:rPr>
        <w:t>62</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95.73</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33.73</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w:t>
      </w:r>
      <w:r>
        <w:rPr>
          <w:rFonts w:ascii="仿宋_GB2312" w:eastAsia="仿宋_GB2312" w:hAnsi="Times New Roman" w:cs="Times New Roman"/>
          <w:sz w:val="32"/>
          <w:szCs w:val="32"/>
        </w:rPr>
        <w:t>保障及改善基层医疗机构运行</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年已拨付</w:t>
      </w:r>
      <w:r>
        <w:rPr>
          <w:rFonts w:ascii="Times New Roman" w:eastAsia="仿宋_GB2312" w:hAnsi="Times New Roman" w:cs="Times New Roman" w:hint="eastAsia"/>
          <w:sz w:val="32"/>
          <w:szCs w:val="32"/>
        </w:rPr>
        <w:t>62</w:t>
      </w:r>
      <w:r>
        <w:rPr>
          <w:rFonts w:ascii="Times New Roman" w:eastAsia="仿宋_GB2312" w:hAnsi="Times New Roman" w:cs="Times New Roman" w:hint="eastAsia"/>
          <w:sz w:val="32"/>
          <w:szCs w:val="32"/>
        </w:rPr>
        <w:t>万元至经开区</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个</w:t>
      </w:r>
      <w:r>
        <w:rPr>
          <w:rFonts w:ascii="仿宋_GB2312" w:eastAsia="仿宋_GB2312" w:hAnsi="Times New Roman" w:cs="Times New Roman" w:hint="eastAsia"/>
          <w:sz w:val="32"/>
          <w:szCs w:val="32"/>
        </w:rPr>
        <w:t>基层医疗卫生机构，从而有效弥补了经开区基层医疗卫生机构运行经费不足的问题。</w:t>
      </w:r>
    </w:p>
    <w:p w:rsidR="00B378F5" w:rsidRDefault="00A31FE2">
      <w:pPr>
        <w:tabs>
          <w:tab w:val="left" w:pos="7560"/>
        </w:tabs>
        <w:adjustRightInd w:val="0"/>
        <w:snapToGrid w:val="0"/>
        <w:spacing w:line="540" w:lineRule="exact"/>
        <w:ind w:firstLineChars="200" w:firstLine="640"/>
        <w:jc w:val="left"/>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年经开区基层医疗机构医联体项目支出</w:t>
      </w:r>
      <w:r>
        <w:rPr>
          <w:rFonts w:ascii="Times New Roman" w:eastAsia="仿宋_GB2312" w:hAnsi="Times New Roman" w:cs="Times New Roman" w:hint="eastAsia"/>
          <w:sz w:val="32"/>
          <w:szCs w:val="32"/>
        </w:rPr>
        <w:t>57</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57</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主要用于弥补政府主办</w:t>
      </w:r>
      <w:r>
        <w:rPr>
          <w:rFonts w:ascii="仿宋_GB2312" w:eastAsia="仿宋_GB2312" w:hAnsi="Times New Roman" w:cs="Times New Roman" w:hint="eastAsia"/>
          <w:sz w:val="32"/>
          <w:szCs w:val="32"/>
        </w:rPr>
        <w:t>基层医疗卫生机构</w:t>
      </w:r>
      <w:r>
        <w:rPr>
          <w:rFonts w:ascii="Times New Roman" w:eastAsia="仿宋_GB2312" w:hAnsi="Times New Roman" w:cs="Times New Roman" w:hint="eastAsia"/>
          <w:sz w:val="32"/>
          <w:szCs w:val="32"/>
        </w:rPr>
        <w:t>的人员经费不足，按照约</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年的标准，拨付在编人员的绩效奖金。</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年度结合每个</w:t>
      </w:r>
      <w:r>
        <w:rPr>
          <w:rFonts w:ascii="仿宋_GB2312" w:eastAsia="仿宋_GB2312" w:hAnsi="Times New Roman" w:cs="Times New Roman" w:hint="eastAsia"/>
          <w:sz w:val="32"/>
          <w:szCs w:val="32"/>
        </w:rPr>
        <w:t>基层医疗卫生机构</w:t>
      </w:r>
      <w:r>
        <w:rPr>
          <w:rFonts w:ascii="Times New Roman" w:eastAsia="仿宋_GB2312" w:hAnsi="Times New Roman" w:cs="Times New Roman" w:hint="eastAsia"/>
          <w:sz w:val="32"/>
          <w:szCs w:val="32"/>
        </w:rPr>
        <w:t>的在编人员情况，再经局党组会研究通过，合理分配经费。从而有效弥补了</w:t>
      </w:r>
      <w:r>
        <w:rPr>
          <w:rFonts w:ascii="仿宋_GB2312" w:eastAsia="仿宋_GB2312" w:hAnsi="Times New Roman" w:cs="Times New Roman" w:hint="eastAsia"/>
          <w:sz w:val="32"/>
          <w:szCs w:val="32"/>
        </w:rPr>
        <w:t>基层医疗卫生机构</w:t>
      </w:r>
      <w:r>
        <w:rPr>
          <w:rFonts w:ascii="Times New Roman" w:eastAsia="仿宋_GB2312" w:hAnsi="Times New Roman" w:cs="Times New Roman" w:hint="eastAsia"/>
          <w:sz w:val="32"/>
          <w:szCs w:val="32"/>
        </w:rPr>
        <w:t>的人员经费不足，进一步提高</w:t>
      </w:r>
      <w:r>
        <w:rPr>
          <w:rFonts w:ascii="仿宋_GB2312" w:eastAsia="仿宋_GB2312" w:hAnsi="Times New Roman" w:cs="Times New Roman" w:hint="eastAsia"/>
          <w:sz w:val="32"/>
          <w:szCs w:val="32"/>
        </w:rPr>
        <w:t>了基层医疗机构</w:t>
      </w:r>
      <w:r>
        <w:rPr>
          <w:rFonts w:ascii="仿宋_GB2312" w:eastAsia="仿宋_GB2312" w:cs="Times New Roman" w:hint="eastAsia"/>
          <w:sz w:val="32"/>
          <w:szCs w:val="32"/>
        </w:rPr>
        <w:t>工作</w:t>
      </w:r>
      <w:r>
        <w:rPr>
          <w:rFonts w:ascii="仿宋_GB2312" w:eastAsia="仿宋_GB2312" w:hAnsi="Times New Roman" w:cs="Times New Roman" w:hint="eastAsia"/>
          <w:sz w:val="32"/>
          <w:szCs w:val="32"/>
        </w:rPr>
        <w:t>人员的收入。</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年经开区免费医学检查项目支出</w:t>
      </w:r>
      <w:r>
        <w:rPr>
          <w:rFonts w:ascii="Times New Roman" w:eastAsia="仿宋_GB2312" w:hAnsi="Times New Roman" w:cs="Times New Roman" w:hint="eastAsia"/>
          <w:sz w:val="32"/>
          <w:szCs w:val="32"/>
        </w:rPr>
        <w:t>12.6</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12.6</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仿宋_GB2312" w:hint="eastAsia"/>
          <w:sz w:val="32"/>
          <w:szCs w:val="32"/>
        </w:rPr>
        <w:t>主要用于开展石峰区免费医学检查（含“两癌”）工作。依据《石峰区</w:t>
      </w:r>
      <w:r>
        <w:rPr>
          <w:rFonts w:ascii="Times New Roman" w:eastAsia="仿宋_GB2312" w:hAnsi="Times New Roman" w:cs="仿宋_GB2312" w:hint="eastAsia"/>
          <w:sz w:val="32"/>
          <w:szCs w:val="32"/>
        </w:rPr>
        <w:t>2023</w:t>
      </w:r>
      <w:r>
        <w:rPr>
          <w:rFonts w:ascii="Times New Roman" w:eastAsia="仿宋_GB2312" w:hAnsi="Times New Roman" w:cs="仿宋_GB2312" w:hint="eastAsia"/>
          <w:sz w:val="32"/>
          <w:szCs w:val="32"/>
        </w:rPr>
        <w:t>年孕产妇免费产前筛查和新生儿先天性心脏病实施方案》文件，按照每人每年</w:t>
      </w:r>
      <w:r>
        <w:rPr>
          <w:rFonts w:ascii="Times New Roman" w:eastAsia="仿宋_GB2312" w:hAnsi="Times New Roman" w:cs="仿宋_GB2312"/>
          <w:sz w:val="32"/>
          <w:szCs w:val="32"/>
        </w:rPr>
        <w:t>140</w:t>
      </w:r>
      <w:r>
        <w:rPr>
          <w:rFonts w:ascii="Times New Roman" w:eastAsia="仿宋_GB2312" w:hAnsi="Times New Roman" w:cs="仿宋_GB2312"/>
          <w:sz w:val="32"/>
          <w:szCs w:val="32"/>
        </w:rPr>
        <w:t>元</w:t>
      </w:r>
      <w:r>
        <w:rPr>
          <w:rFonts w:ascii="Times New Roman" w:eastAsia="仿宋_GB2312" w:hAnsi="Times New Roman" w:cs="仿宋_GB2312" w:hint="eastAsia"/>
          <w:sz w:val="32"/>
          <w:szCs w:val="32"/>
        </w:rPr>
        <w:t>的标准，将项目经费</w:t>
      </w:r>
      <w:r>
        <w:rPr>
          <w:rFonts w:ascii="Times New Roman" w:eastAsia="仿宋_GB2312" w:hAnsi="Times New Roman" w:cs="仿宋_GB2312" w:hint="eastAsia"/>
          <w:sz w:val="32"/>
          <w:szCs w:val="32"/>
        </w:rPr>
        <w:t>12.6</w:t>
      </w:r>
      <w:r>
        <w:rPr>
          <w:rFonts w:ascii="Times New Roman" w:eastAsia="仿宋_GB2312" w:hAnsi="Times New Roman" w:cs="仿宋_GB2312" w:hint="eastAsia"/>
          <w:sz w:val="32"/>
          <w:szCs w:val="32"/>
        </w:rPr>
        <w:t>万元拨付至区妇幼保健中心，</w:t>
      </w:r>
      <w:r>
        <w:rPr>
          <w:rFonts w:ascii="Times New Roman" w:eastAsia="仿宋_GB2312" w:hAnsi="Times New Roman" w:cs="Times New Roman" w:hint="eastAsia"/>
          <w:sz w:val="32"/>
          <w:szCs w:val="32"/>
        </w:rPr>
        <w:t>对农村妇女开展</w:t>
      </w:r>
      <w:r>
        <w:rPr>
          <w:rFonts w:ascii="Times New Roman" w:eastAsia="仿宋_GB2312" w:hAnsi="Times New Roman" w:cs="Times New Roman"/>
          <w:sz w:val="32"/>
          <w:szCs w:val="32"/>
        </w:rPr>
        <w:t>免费医学检查</w:t>
      </w:r>
      <w:r>
        <w:rPr>
          <w:rFonts w:ascii="Times New Roman" w:eastAsia="仿宋_GB2312" w:hAnsi="Times New Roman" w:cs="Times New Roman" w:hint="eastAsia"/>
          <w:sz w:val="32"/>
          <w:szCs w:val="32"/>
        </w:rPr>
        <w:t>。体现了政府对农村妇女的关心关爱。</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w:t>
      </w:r>
      <w:r>
        <w:rPr>
          <w:rFonts w:ascii="Times New Roman" w:eastAsia="仿宋_GB2312" w:hAnsi="Times New Roman" w:cs="Times New Roman" w:hint="eastAsia"/>
          <w:sz w:val="32"/>
          <w:szCs w:val="32"/>
        </w:rPr>
        <w:t>爱卫及</w:t>
      </w:r>
      <w:r>
        <w:rPr>
          <w:rFonts w:ascii="Times New Roman" w:eastAsia="仿宋_GB2312" w:hAnsi="Times New Roman" w:cs="Times New Roman"/>
          <w:sz w:val="32"/>
          <w:szCs w:val="32"/>
        </w:rPr>
        <w:t>病媒生物防治项目支出</w:t>
      </w:r>
      <w:r>
        <w:rPr>
          <w:rFonts w:ascii="Times New Roman" w:eastAsia="仿宋_GB2312" w:hAnsi="Times New Roman" w:cs="Times New Roman" w:hint="eastAsia"/>
          <w:sz w:val="32"/>
          <w:szCs w:val="32"/>
        </w:rPr>
        <w:t>33.18</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39.1</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w:t>
      </w:r>
      <w:r>
        <w:rPr>
          <w:rFonts w:ascii="Times New Roman" w:eastAsia="仿宋_GB2312" w:hAnsi="Times New Roman" w:cs="Times New Roman" w:hint="eastAsia"/>
          <w:sz w:val="32"/>
          <w:szCs w:val="32"/>
        </w:rPr>
        <w:t>调整区级预算</w:t>
      </w:r>
      <w:r>
        <w:rPr>
          <w:rFonts w:ascii="Times New Roman" w:eastAsia="仿宋_GB2312" w:hAnsi="Times New Roman" w:cs="Times New Roman" w:hint="eastAsia"/>
          <w:sz w:val="32"/>
          <w:szCs w:val="32"/>
        </w:rPr>
        <w:t>6.28</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，调剂到其他单位</w:t>
      </w:r>
      <w:r>
        <w:rPr>
          <w:rFonts w:ascii="Times New Roman" w:eastAsia="仿宋_GB2312" w:hAnsi="Times New Roman" w:cs="Times New Roman" w:hint="eastAsia"/>
          <w:sz w:val="32"/>
          <w:szCs w:val="32"/>
        </w:rPr>
        <w:t>12.2</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主要用于卫生创建、农村改厕等爱国卫生工作。按照市爱卫办统一要求与部署，对全市公共地带（包括无物业管理的公共场所，农贸市场、“五小”行业、广场及绿化带、大街小巷市政道路、下水道、明沟暗渠、</w:t>
      </w:r>
      <w:r>
        <w:rPr>
          <w:rFonts w:ascii="Times New Roman" w:eastAsia="仿宋_GB2312" w:hAnsi="Times New Roman" w:cs="Times New Roman" w:hint="eastAsia"/>
          <w:sz w:val="32"/>
          <w:szCs w:val="32"/>
        </w:rPr>
        <w:lastRenderedPageBreak/>
        <w:t>闲置空地和烂尾楼工地等）及无人管理社区的除“四害”工作进行市场化运作，招标引进</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家专业杀灭公司承包。对专业杀灭公司的除四害效果，定期进行考核，并根据考核结果支付专业杀灭公</w:t>
      </w:r>
      <w:r>
        <w:rPr>
          <w:rFonts w:ascii="Times New Roman" w:eastAsia="仿宋_GB2312" w:hAnsi="Times New Roman" w:cs="Times New Roman" w:hint="eastAsia"/>
          <w:sz w:val="32"/>
          <w:szCs w:val="32"/>
        </w:rPr>
        <w:t>司合同款。从而进一步加强了爱国卫生长效管理机制，巩固了创卫成果，提升了城市管理水平。</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w:t>
      </w:r>
      <w:r>
        <w:rPr>
          <w:rFonts w:ascii="Times New Roman" w:eastAsia="仿宋_GB2312" w:hAnsi="Times New Roman" w:cs="Times New Roman" w:hint="eastAsia"/>
          <w:sz w:val="32"/>
          <w:szCs w:val="32"/>
        </w:rPr>
        <w:t>疾控专项</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w:t>
      </w:r>
      <w:r>
        <w:rPr>
          <w:rFonts w:ascii="Times New Roman" w:eastAsia="仿宋_GB2312" w:hAnsi="Times New Roman" w:cs="Times New Roman" w:hint="eastAsia"/>
          <w:sz w:val="32"/>
          <w:szCs w:val="32"/>
        </w:rPr>
        <w:t>调整区级预算</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，调剂指标到区疾控中心</w:t>
      </w:r>
      <w:r>
        <w:rPr>
          <w:rFonts w:ascii="Times New Roman" w:eastAsia="仿宋_GB2312" w:hAnsi="Times New Roman" w:cs="Times New Roman" w:hint="eastAsia"/>
          <w:sz w:val="32"/>
          <w:szCs w:val="32"/>
        </w:rPr>
        <w:t>27</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主要用于疾控中心开展血吸虫病防治、卫生监督等疾控专项工作。此经费已全部调剂拨付至区疾控中心。从而有效促进了辖区的疾病预防控制工作开展。</w:t>
      </w:r>
    </w:p>
    <w:p w:rsidR="00B378F5" w:rsidRDefault="00A31FE2">
      <w:pPr>
        <w:spacing w:line="536"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w:t>
      </w:r>
      <w:r>
        <w:rPr>
          <w:rFonts w:ascii="Times New Roman" w:eastAsia="仿宋_GB2312" w:hAnsi="Times New Roman" w:cs="Times New Roman" w:hint="eastAsia"/>
          <w:sz w:val="32"/>
          <w:szCs w:val="32"/>
        </w:rPr>
        <w:t>严重精神障碍患者监护奖励</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30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主要用于对重性精神病患者</w:t>
      </w:r>
      <w:r>
        <w:rPr>
          <w:rFonts w:ascii="仿宋_GB2312" w:eastAsia="仿宋_GB2312" w:hAnsi="Times New Roman" w:cs="Times New Roman" w:hint="eastAsia"/>
          <w:sz w:val="32"/>
          <w:szCs w:val="32"/>
        </w:rPr>
        <w:t>监护人发放监护奖励金。</w:t>
      </w:r>
      <w:r>
        <w:rPr>
          <w:rFonts w:ascii="仿宋_GB2312" w:eastAsia="仿宋_GB2312" w:hAnsi="Times New Roman" w:cs="Times New Roman" w:hint="eastAsia"/>
          <w:sz w:val="32"/>
          <w:szCs w:val="32"/>
        </w:rPr>
        <w:t>对于监护到位的重性精神病患者监护人，按照</w:t>
      </w:r>
      <w:r>
        <w:rPr>
          <w:rFonts w:ascii="仿宋_GB2312" w:eastAsia="仿宋_GB2312" w:hAnsi="Times New Roman" w:cs="Times New Roman" w:hint="eastAsia"/>
          <w:sz w:val="32"/>
          <w:szCs w:val="32"/>
        </w:rPr>
        <w:t>2400</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人</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年的标准，通过财政“一卡通”发放</w:t>
      </w:r>
      <w:r>
        <w:rPr>
          <w:rFonts w:ascii="仿宋_GB2312" w:eastAsia="仿宋_GB2312" w:hAnsi="Times New Roman" w:cs="Times New Roman" w:hint="eastAsia"/>
          <w:sz w:val="32"/>
          <w:szCs w:val="32"/>
        </w:rPr>
        <w:t>125</w:t>
      </w:r>
      <w:r>
        <w:rPr>
          <w:rFonts w:ascii="仿宋_GB2312" w:eastAsia="仿宋_GB2312" w:hAnsi="Times New Roman" w:cs="Times New Roman" w:hint="eastAsia"/>
          <w:sz w:val="32"/>
          <w:szCs w:val="32"/>
        </w:rPr>
        <w:t>名重性精神病患者监护奖励经费</w:t>
      </w:r>
      <w:r>
        <w:rPr>
          <w:rFonts w:ascii="仿宋_GB2312" w:eastAsia="仿宋_GB2312" w:hAnsi="Times New Roman" w:cs="Times New Roman" w:hint="eastAsia"/>
          <w:sz w:val="32"/>
          <w:szCs w:val="32"/>
        </w:rPr>
        <w:t>30</w:t>
      </w:r>
      <w:r>
        <w:rPr>
          <w:rFonts w:ascii="仿宋_GB2312" w:eastAsia="仿宋_GB2312" w:hAnsi="Times New Roman" w:cs="Times New Roman" w:hint="eastAsia"/>
          <w:sz w:val="32"/>
          <w:szCs w:val="32"/>
        </w:rPr>
        <w:t>万元。从而进一步完善了严重精神障碍患者救治救助保障体系，从源头上预防和减少严重精神障碍患者肇事肇祸案（事）件的发生，大大减轻了严重精神障碍患者家属的负担，有效地维护了社会治安和稳定。</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w:t>
      </w:r>
      <w:bookmarkStart w:id="1" w:name="OLE_LINK1"/>
      <w:r>
        <w:rPr>
          <w:rFonts w:ascii="Times New Roman" w:eastAsia="仿宋_GB2312" w:hAnsi="Times New Roman" w:cs="Times New Roman" w:hint="eastAsia"/>
          <w:sz w:val="32"/>
          <w:szCs w:val="32"/>
        </w:rPr>
        <w:t>银龄安康</w:t>
      </w:r>
      <w:r>
        <w:rPr>
          <w:rFonts w:ascii="Times New Roman" w:eastAsia="仿宋_GB2312" w:hAnsi="Times New Roman" w:cs="Times New Roman"/>
          <w:sz w:val="32"/>
          <w:szCs w:val="32"/>
        </w:rPr>
        <w:t>项</w:t>
      </w:r>
      <w:bookmarkEnd w:id="1"/>
      <w:r>
        <w:rPr>
          <w:rFonts w:ascii="Times New Roman" w:eastAsia="仿宋_GB2312" w:hAnsi="Times New Roman" w:cs="Times New Roman"/>
          <w:sz w:val="32"/>
          <w:szCs w:val="32"/>
        </w:rPr>
        <w:t>目支出</w:t>
      </w:r>
      <w:r>
        <w:rPr>
          <w:rFonts w:ascii="Times New Roman" w:eastAsia="仿宋_GB2312" w:hAnsi="Times New Roman" w:cs="Times New Roman" w:hint="eastAsia"/>
          <w:sz w:val="32"/>
          <w:szCs w:val="32"/>
        </w:rPr>
        <w:t>1.2</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w:t>
      </w:r>
      <w:r>
        <w:rPr>
          <w:rFonts w:ascii="Times New Roman" w:eastAsia="仿宋_GB2312" w:hAnsi="Times New Roman" w:cs="Times New Roman" w:hint="eastAsia"/>
          <w:sz w:val="32"/>
          <w:szCs w:val="32"/>
        </w:rPr>
        <w:t>调整区级预算</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主要用于</w:t>
      </w:r>
      <w:r>
        <w:rPr>
          <w:rFonts w:ascii="Times New Roman" w:eastAsia="仿宋_GB2312" w:hAnsi="Times New Roman" w:cs="Times New Roman" w:hint="eastAsia"/>
          <w:sz w:val="32"/>
          <w:szCs w:val="32"/>
        </w:rPr>
        <w:t>为城市“三无”老人、农村“五保”老人、重点优抚对象、城乡低保老人、失独老人等“五</w:t>
      </w:r>
      <w:r>
        <w:rPr>
          <w:rFonts w:ascii="Times New Roman" w:eastAsia="仿宋_GB2312" w:hAnsi="Times New Roman" w:cs="Times New Roman" w:hint="eastAsia"/>
          <w:sz w:val="32"/>
          <w:szCs w:val="32"/>
        </w:rPr>
        <w:t>类”人员投保意外伤害保险。保费标准</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年，经开区符合政策保障的老人约</w:t>
      </w:r>
      <w:r>
        <w:rPr>
          <w:rFonts w:ascii="Times New Roman" w:eastAsia="仿宋_GB2312" w:hAnsi="Times New Roman" w:cs="Times New Roman" w:hint="eastAsia"/>
          <w:sz w:val="32"/>
          <w:szCs w:val="32"/>
        </w:rPr>
        <w:t>120</w:t>
      </w:r>
      <w:r>
        <w:rPr>
          <w:rFonts w:ascii="Times New Roman" w:eastAsia="仿宋_GB2312" w:hAnsi="Times New Roman" w:cs="Times New Roman" w:hint="eastAsia"/>
          <w:sz w:val="32"/>
          <w:szCs w:val="32"/>
        </w:rPr>
        <w:t>人，</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年共支付保险费</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万元。通过为老年人提供意外伤害风险保障，大大提升了老年人的幸福感、安全感。</w:t>
      </w:r>
    </w:p>
    <w:p w:rsidR="00B378F5" w:rsidRDefault="00A31FE2">
      <w:pPr>
        <w:spacing w:line="53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年计生专项</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上年结余结转</w:t>
      </w:r>
      <w:r>
        <w:rPr>
          <w:rFonts w:ascii="Times New Roman" w:eastAsia="仿宋_GB2312" w:hAnsi="Times New Roman" w:cs="Times New Roman" w:hint="eastAsia"/>
          <w:sz w:val="32"/>
          <w:szCs w:val="32"/>
        </w:rPr>
        <w:t>308.48</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647.93</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追加</w:t>
      </w:r>
      <w:r>
        <w:rPr>
          <w:rFonts w:ascii="Times New Roman" w:eastAsia="仿宋_GB2312" w:hAnsi="Times New Roman" w:cs="Times New Roman" w:hint="eastAsia"/>
          <w:sz w:val="32"/>
          <w:szCs w:val="32"/>
        </w:rPr>
        <w:t>35.19</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年特扶提标追加），</w:t>
      </w:r>
      <w:r>
        <w:rPr>
          <w:rFonts w:ascii="Times New Roman" w:eastAsia="仿宋_GB2312" w:hAnsi="Times New Roman" w:cs="Times New Roman"/>
          <w:sz w:val="32"/>
          <w:szCs w:val="32"/>
        </w:rPr>
        <w:t>实际支出</w:t>
      </w:r>
      <w:r>
        <w:rPr>
          <w:rFonts w:ascii="Times New Roman" w:eastAsia="仿宋_GB2312" w:hAnsi="Times New Roman" w:cs="Times New Roman" w:hint="eastAsia"/>
          <w:sz w:val="32"/>
          <w:szCs w:val="32"/>
        </w:rPr>
        <w:t>991.60</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万元。项目实施及绩效情况如下：</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年计划生育家庭特别扶助（含手术并发症）项目支出</w:t>
      </w:r>
      <w:r>
        <w:rPr>
          <w:rFonts w:ascii="Times New Roman" w:eastAsia="仿宋_GB2312" w:hAnsi="Times New Roman" w:cs="Times New Roman" w:hint="eastAsia"/>
          <w:sz w:val="32"/>
          <w:szCs w:val="32"/>
        </w:rPr>
        <w:t>829.96</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224.4</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570.38</w:t>
      </w:r>
      <w:r>
        <w:rPr>
          <w:rFonts w:ascii="Times New Roman" w:eastAsia="仿宋_GB2312" w:hAnsi="Times New Roman" w:cs="Times New Roman" w:hint="eastAsia"/>
          <w:sz w:val="32"/>
          <w:szCs w:val="32"/>
        </w:rPr>
        <w:t>万元，追加</w:t>
      </w:r>
      <w:r>
        <w:rPr>
          <w:rFonts w:ascii="Times New Roman" w:eastAsia="仿宋_GB2312" w:hAnsi="Times New Roman" w:cs="Times New Roman" w:hint="eastAsia"/>
          <w:sz w:val="32"/>
          <w:szCs w:val="32"/>
        </w:rPr>
        <w:t>35.19</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年特扶提标追加），</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主要用于发放计划生育家庭</w:t>
      </w:r>
      <w:r>
        <w:rPr>
          <w:rFonts w:ascii="仿宋_GB2312" w:eastAsia="仿宋_GB2312" w:hAnsi="Times New Roman" w:cs="Times New Roman" w:hint="eastAsia"/>
          <w:sz w:val="32"/>
          <w:szCs w:val="32"/>
        </w:rPr>
        <w:t>（含手术并发症）</w:t>
      </w:r>
      <w:r>
        <w:rPr>
          <w:rFonts w:ascii="仿宋_GB2312" w:eastAsia="仿宋_GB2312" w:hAnsi="Times New Roman" w:cs="Times New Roman" w:hint="eastAsia"/>
          <w:sz w:val="32"/>
          <w:szCs w:val="32"/>
        </w:rPr>
        <w:t>特别扶助金。根据《全国独生子女伤残死亡家庭扶助制度试点方案》和《国家人口计生委关于完善计划生育家庭特别扶助对象具体确认条件的通知》要求，对计划生育家庭现无存活子女或独生子女被依法鉴定为残疾（伤病残达到三级以上）而设立的一种特别扶助。</w:t>
      </w:r>
      <w:r>
        <w:rPr>
          <w:rFonts w:ascii="仿宋_GB2312" w:eastAsia="仿宋_GB2312" w:hAnsi="Times New Roman" w:cs="Times New Roman" w:hint="eastAsia"/>
          <w:sz w:val="32"/>
          <w:szCs w:val="32"/>
        </w:rPr>
        <w:t>2022</w:t>
      </w:r>
      <w:r>
        <w:rPr>
          <w:rFonts w:ascii="仿宋_GB2312" w:eastAsia="仿宋_GB2312" w:hAnsi="Times New Roman" w:cs="Times New Roman" w:hint="eastAsia"/>
          <w:sz w:val="32"/>
          <w:szCs w:val="32"/>
        </w:rPr>
        <w:t>年度石峰区发放</w:t>
      </w:r>
      <w:r>
        <w:rPr>
          <w:rFonts w:ascii="仿宋_GB2312" w:eastAsia="仿宋_GB2312" w:hAnsi="Times New Roman" w:cs="Times New Roman" w:hint="eastAsia"/>
          <w:sz w:val="32"/>
          <w:szCs w:val="32"/>
        </w:rPr>
        <w:t>计划生育家庭</w:t>
      </w:r>
      <w:r>
        <w:rPr>
          <w:rFonts w:ascii="仿宋_GB2312" w:eastAsia="仿宋_GB2312" w:hAnsi="Times New Roman" w:cs="Times New Roman" w:hint="eastAsia"/>
          <w:sz w:val="32"/>
          <w:szCs w:val="32"/>
        </w:rPr>
        <w:t>（含手术并发症）</w:t>
      </w:r>
      <w:r>
        <w:rPr>
          <w:rFonts w:ascii="仿宋_GB2312" w:eastAsia="仿宋_GB2312" w:hAnsi="Times New Roman" w:cs="Times New Roman" w:hint="eastAsia"/>
          <w:sz w:val="32"/>
          <w:szCs w:val="32"/>
        </w:rPr>
        <w:t>特别扶助人数共计</w:t>
      </w:r>
      <w:r>
        <w:rPr>
          <w:rFonts w:ascii="仿宋_GB2312" w:eastAsia="仿宋_GB2312" w:hAnsi="Times New Roman" w:cs="Times New Roman" w:hint="eastAsia"/>
          <w:sz w:val="32"/>
          <w:szCs w:val="32"/>
        </w:rPr>
        <w:t>782</w:t>
      </w:r>
      <w:r>
        <w:rPr>
          <w:rFonts w:ascii="仿宋_GB2312" w:eastAsia="仿宋_GB2312" w:hAnsi="Times New Roman" w:cs="Times New Roman" w:hint="eastAsia"/>
          <w:sz w:val="32"/>
          <w:szCs w:val="32"/>
        </w:rPr>
        <w:t>人。</w:t>
      </w:r>
      <w:r>
        <w:rPr>
          <w:rFonts w:ascii="仿宋_GB2312" w:eastAsia="仿宋_GB2312" w:hAnsi="Times New Roman" w:cs="Times New Roman" w:hint="eastAsia"/>
          <w:sz w:val="32"/>
          <w:szCs w:val="32"/>
        </w:rPr>
        <w:t>计</w:t>
      </w:r>
      <w:r>
        <w:rPr>
          <w:rFonts w:ascii="仿宋_GB2312" w:eastAsia="仿宋_GB2312" w:hAnsi="Times New Roman" w:cs="Times New Roman" w:hint="eastAsia"/>
          <w:sz w:val="32"/>
          <w:szCs w:val="32"/>
        </w:rPr>
        <w:t>划生育家庭特别扶助政策的完善和落实，多方位、多角度体现了政府对计生家庭的关爱与照顾。</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年农村奖励扶助项目支出</w:t>
      </w:r>
      <w:r>
        <w:rPr>
          <w:rFonts w:ascii="Times New Roman" w:eastAsia="仿宋_GB2312" w:hAnsi="Times New Roman" w:cs="Times New Roman" w:hint="eastAsia"/>
          <w:sz w:val="32"/>
          <w:szCs w:val="32"/>
        </w:rPr>
        <w:t>67.49</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9.64</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57.85</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int="eastAsia"/>
          <w:sz w:val="32"/>
          <w:szCs w:val="32"/>
        </w:rPr>
        <w:t>主要用于发放农村部分计划生育家庭奖励扶助金。</w:t>
      </w:r>
      <w:r>
        <w:rPr>
          <w:rFonts w:ascii="仿宋_GB2312" w:eastAsia="仿宋_GB2312" w:hAnsi="Times New Roman" w:cs="Times New Roman" w:hint="eastAsia"/>
          <w:sz w:val="32"/>
          <w:szCs w:val="32"/>
        </w:rPr>
        <w:t>根据《农村部分计划生育家庭奖励扶助制度试点方案（试行）》和《人口计生委关于印发</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农村部分计划生育家庭奖励扶助对象确认条件的政策性解释</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的通知》要求，对没有违反计划生育法规和政策规定生育的，包括合法生育和合法收养子女的家庭给予的一种奖励制度。</w:t>
      </w:r>
      <w:r>
        <w:rPr>
          <w:rFonts w:ascii="仿宋_GB2312" w:eastAsia="仿宋_GB2312" w:hAnsi="Times New Roman" w:cs="Times New Roman" w:hint="eastAsia"/>
          <w:sz w:val="32"/>
          <w:szCs w:val="32"/>
        </w:rPr>
        <w:t>2022</w:t>
      </w:r>
      <w:r>
        <w:rPr>
          <w:rFonts w:ascii="仿宋_GB2312" w:eastAsia="仿宋_GB2312" w:hAnsi="Times New Roman" w:cs="Times New Roman" w:hint="eastAsia"/>
          <w:sz w:val="32"/>
          <w:szCs w:val="32"/>
        </w:rPr>
        <w:t>年度石</w:t>
      </w:r>
      <w:r>
        <w:rPr>
          <w:rFonts w:ascii="仿宋_GB2312" w:eastAsia="仿宋_GB2312" w:hAnsi="Times New Roman" w:cs="Times New Roman" w:hint="eastAsia"/>
          <w:sz w:val="32"/>
          <w:szCs w:val="32"/>
        </w:rPr>
        <w:t>峰区发放</w:t>
      </w:r>
      <w:r>
        <w:rPr>
          <w:rFonts w:ascii="仿宋_GB2312" w:eastAsia="仿宋_GB2312" w:hAnsi="Times New Roman" w:cs="Times New Roman" w:hint="eastAsia"/>
          <w:sz w:val="32"/>
          <w:szCs w:val="32"/>
        </w:rPr>
        <w:t>703</w:t>
      </w:r>
      <w:r>
        <w:rPr>
          <w:rFonts w:ascii="仿宋_GB2312" w:eastAsia="仿宋_GB2312" w:hAnsi="Times New Roman" w:cs="Times New Roman" w:hint="eastAsia"/>
          <w:sz w:val="32"/>
          <w:szCs w:val="32"/>
        </w:rPr>
        <w:t>人。农村部分计划生育家庭奖励扶助政策的完善和落实，使农村部分计划生育家庭真正受益受惠。</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年独生子女保健费项目支出</w:t>
      </w:r>
      <w:r>
        <w:rPr>
          <w:rFonts w:ascii="Times New Roman" w:eastAsia="仿宋_GB2312" w:hAnsi="Times New Roman" w:cs="Times New Roman" w:hint="eastAsia"/>
          <w:sz w:val="32"/>
          <w:szCs w:val="32"/>
        </w:rPr>
        <w:t>19.70</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19.70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主要用于独生子女保健费的发放。根据《湖南省人口与计划生育条例》，并持有独生子女父母光荣证的对象，可以按照“每户每月</w:t>
      </w:r>
      <w:r>
        <w:rPr>
          <w:rFonts w:ascii="仿宋_GB2312" w:eastAsia="仿宋_GB2312" w:hAnsi="Times New Roman" w:cs="Times New Roman" w:hint="eastAsia"/>
          <w:sz w:val="32"/>
          <w:szCs w:val="32"/>
        </w:rPr>
        <w:t>20</w:t>
      </w:r>
      <w:r>
        <w:rPr>
          <w:rFonts w:ascii="仿宋_GB2312" w:eastAsia="仿宋_GB2312" w:hAnsi="Times New Roman" w:cs="Times New Roman" w:hint="eastAsia"/>
          <w:sz w:val="32"/>
          <w:szCs w:val="32"/>
        </w:rPr>
        <w:t>元”的标准发放补助，</w:t>
      </w:r>
      <w:r>
        <w:rPr>
          <w:rFonts w:ascii="仿宋_GB2312" w:eastAsia="仿宋_GB2312" w:hAnsi="Times New Roman" w:cs="Times New Roman" w:hint="eastAsia"/>
          <w:sz w:val="32"/>
          <w:szCs w:val="32"/>
        </w:rPr>
        <w:t>2022</w:t>
      </w:r>
      <w:r>
        <w:rPr>
          <w:rFonts w:ascii="仿宋_GB2312" w:eastAsia="仿宋_GB2312" w:hAnsi="Times New Roman" w:cs="Times New Roman" w:hint="eastAsia"/>
          <w:sz w:val="32"/>
          <w:szCs w:val="32"/>
        </w:rPr>
        <w:t>年度石峰区发放</w:t>
      </w:r>
      <w:r>
        <w:rPr>
          <w:rFonts w:ascii="仿宋_GB2312" w:eastAsia="仿宋_GB2312" w:hAnsi="Times New Roman" w:cs="Times New Roman" w:hint="eastAsia"/>
          <w:sz w:val="32"/>
          <w:szCs w:val="32"/>
        </w:rPr>
        <w:t>821</w:t>
      </w:r>
      <w:r>
        <w:rPr>
          <w:rFonts w:ascii="仿宋_GB2312" w:eastAsia="仿宋_GB2312" w:hAnsi="Times New Roman" w:cs="Times New Roman" w:hint="eastAsia"/>
          <w:sz w:val="32"/>
          <w:szCs w:val="32"/>
        </w:rPr>
        <w:t>户。使对象充分感受到了党和政府的关怀。</w:t>
      </w:r>
    </w:p>
    <w:p w:rsidR="00B378F5" w:rsidRDefault="00A31FE2">
      <w:pPr>
        <w:spacing w:line="536" w:lineRule="exact"/>
        <w:ind w:firstLineChars="200" w:firstLine="640"/>
        <w:rPr>
          <w:rFonts w:ascii="仿宋_GB2312" w:eastAsia="仿宋_GB2312"/>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年城镇独生子女父母奖励项目支出</w:t>
      </w:r>
      <w:r>
        <w:rPr>
          <w:rFonts w:ascii="Times New Roman" w:eastAsia="仿宋_GB2312" w:hAnsi="Times New Roman" w:cs="Times New Roman" w:hint="eastAsia"/>
          <w:sz w:val="32"/>
          <w:szCs w:val="32"/>
        </w:rPr>
        <w:t>26.48</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26.48</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主要用于发放</w:t>
      </w:r>
      <w:r>
        <w:rPr>
          <w:rFonts w:ascii="仿宋_GB2312" w:eastAsia="仿宋_GB2312" w:hAnsi="Times New Roman" w:cs="Times New Roman" w:hint="eastAsia"/>
          <w:sz w:val="32"/>
          <w:szCs w:val="32"/>
        </w:rPr>
        <w:t>2022</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1-12</w:t>
      </w:r>
      <w:r>
        <w:rPr>
          <w:rFonts w:ascii="仿宋_GB2312" w:eastAsia="仿宋_GB2312" w:hAnsi="Times New Roman" w:cs="Times New Roman" w:hint="eastAsia"/>
          <w:sz w:val="32"/>
          <w:szCs w:val="32"/>
        </w:rPr>
        <w:t>月非从业人员、企业和居民每月</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元的城镇独生子女父母奖励补贴。按照“每人每月</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元”的标准，</w:t>
      </w:r>
      <w:r>
        <w:rPr>
          <w:rFonts w:ascii="仿宋_GB2312" w:eastAsia="仿宋_GB2312" w:hAnsi="Times New Roman" w:cs="Times New Roman" w:hint="eastAsia"/>
          <w:sz w:val="32"/>
          <w:szCs w:val="32"/>
        </w:rPr>
        <w:t>2022</w:t>
      </w:r>
      <w:r>
        <w:rPr>
          <w:rFonts w:ascii="仿宋_GB2312" w:eastAsia="仿宋_GB2312" w:hAnsi="Times New Roman" w:cs="Times New Roman" w:hint="eastAsia"/>
          <w:sz w:val="32"/>
          <w:szCs w:val="32"/>
        </w:rPr>
        <w:t>年度石峰区发放</w:t>
      </w:r>
      <w:r>
        <w:rPr>
          <w:rFonts w:ascii="仿宋_GB2312" w:eastAsia="仿宋_GB2312" w:hAnsi="Times New Roman" w:cs="Times New Roman" w:hint="eastAsia"/>
          <w:sz w:val="32"/>
          <w:szCs w:val="32"/>
        </w:rPr>
        <w:t>4100</w:t>
      </w:r>
      <w:r>
        <w:rPr>
          <w:rFonts w:ascii="仿宋_GB2312" w:eastAsia="仿宋_GB2312" w:hAnsi="Times New Roman" w:cs="Times New Roman" w:hint="eastAsia"/>
          <w:sz w:val="32"/>
          <w:szCs w:val="32"/>
        </w:rPr>
        <w:t>余人。进一步完善了城镇独生子</w:t>
      </w:r>
      <w:r>
        <w:rPr>
          <w:rFonts w:ascii="仿宋_GB2312" w:eastAsia="仿宋_GB2312" w:hint="eastAsia"/>
          <w:sz w:val="32"/>
          <w:szCs w:val="32"/>
        </w:rPr>
        <w:t>女父母奖励制度，使对象感受到了党和政府的关怀。</w:t>
      </w:r>
    </w:p>
    <w:p w:rsidR="00B378F5" w:rsidRDefault="00A31FE2">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47.96</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47.96</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w:t>
      </w:r>
      <w:r>
        <w:rPr>
          <w:rFonts w:ascii="仿宋_GB2312" w:eastAsia="仿宋_GB2312" w:hAnsi="宋体" w:hint="eastAsia"/>
          <w:sz w:val="32"/>
          <w:szCs w:val="32"/>
        </w:rPr>
        <w:t>用于</w:t>
      </w:r>
      <w:r>
        <w:rPr>
          <w:rFonts w:ascii="仿宋_GB2312" w:eastAsia="仿宋_GB2312" w:hAnsi="宋体" w:hint="eastAsia"/>
          <w:sz w:val="32"/>
          <w:szCs w:val="32"/>
        </w:rPr>
        <w:t>乡村两级人口监测基础信息采集更新、共享比对、运行维护，宣传培训、监测网点建设及各类专项调查等等方面的支出。人口监测经费的落实，为基层计划生育工作提供了有力的经费保障。</w:t>
      </w:r>
    </w:p>
    <w:p w:rsidR="00B378F5" w:rsidRDefault="00A31FE2">
      <w:pPr>
        <w:spacing w:line="53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石峰区</w:t>
      </w:r>
      <w:r>
        <w:rPr>
          <w:rFonts w:ascii="Times New Roman" w:eastAsia="仿宋_GB2312" w:hAnsi="Times New Roman" w:cs="Times New Roman"/>
          <w:sz w:val="32"/>
          <w:szCs w:val="32"/>
        </w:rPr>
        <w:t>计生专项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549</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1354.63</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1749.27</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154.36</w:t>
      </w:r>
      <w:r>
        <w:rPr>
          <w:rFonts w:ascii="Times New Roman" w:eastAsia="仿宋_GB2312" w:hAnsi="Times New Roman" w:cs="Times New Roman"/>
          <w:sz w:val="32"/>
          <w:szCs w:val="32"/>
        </w:rPr>
        <w:t>万元。项目实施及绩效情况如下：</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年石峰区</w:t>
      </w:r>
      <w:r>
        <w:rPr>
          <w:rFonts w:ascii="Times New Roman" w:eastAsia="仿宋_GB2312" w:hAnsi="Times New Roman" w:cs="Times New Roman"/>
          <w:sz w:val="32"/>
          <w:szCs w:val="32"/>
        </w:rPr>
        <w:t>计划生育家庭特别扶助（含手术并发症）项目支出</w:t>
      </w:r>
      <w:r>
        <w:rPr>
          <w:rFonts w:ascii="Times New Roman" w:eastAsia="仿宋_GB2312" w:hAnsi="Times New Roman" w:cs="Times New Roman" w:hint="eastAsia"/>
          <w:sz w:val="32"/>
          <w:szCs w:val="32"/>
        </w:rPr>
        <w:t>1018.92</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算</w:t>
      </w:r>
      <w:r>
        <w:rPr>
          <w:rFonts w:ascii="Times New Roman" w:eastAsia="仿宋_GB2312" w:hAnsi="Times New Roman" w:cs="Times New Roman" w:hint="eastAsia"/>
          <w:sz w:val="32"/>
          <w:szCs w:val="32"/>
        </w:rPr>
        <w:t>231.62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825.66</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38.36</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主要用于发放计划生育家庭</w:t>
      </w:r>
      <w:r>
        <w:rPr>
          <w:rFonts w:ascii="仿宋_GB2312" w:eastAsia="仿宋_GB2312" w:hAnsi="Times New Roman" w:cs="Times New Roman" w:hint="eastAsia"/>
          <w:sz w:val="32"/>
          <w:szCs w:val="32"/>
        </w:rPr>
        <w:t>（含手术并发症）</w:t>
      </w:r>
      <w:r>
        <w:rPr>
          <w:rFonts w:ascii="仿宋_GB2312" w:eastAsia="仿宋_GB2312" w:hAnsi="Times New Roman" w:cs="Times New Roman" w:hint="eastAsia"/>
          <w:sz w:val="32"/>
          <w:szCs w:val="32"/>
        </w:rPr>
        <w:t>特别扶助金。根据《全国独生子女伤残死亡家庭扶助制度试点方案》</w:t>
      </w:r>
      <w:r>
        <w:rPr>
          <w:rFonts w:ascii="仿宋_GB2312" w:eastAsia="仿宋_GB2312" w:hAnsi="Times New Roman" w:cs="Times New Roman" w:hint="eastAsia"/>
          <w:sz w:val="32"/>
          <w:szCs w:val="32"/>
        </w:rPr>
        <w:lastRenderedPageBreak/>
        <w:t>和《国家人口计生委关于完善计划生育家庭特别扶助对象具体确认条件的通知》要求，对计划生育家庭现无存活子女或独生子女被依法鉴为残疾（伤病残达到三级以上）而设立的一种特别扶助。</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年度共计发放</w:t>
      </w:r>
      <w:r>
        <w:rPr>
          <w:rFonts w:ascii="仿宋_GB2312" w:eastAsia="仿宋_GB2312" w:hAnsi="Times New Roman" w:cs="Times New Roman" w:hint="eastAsia"/>
          <w:sz w:val="32"/>
          <w:szCs w:val="32"/>
        </w:rPr>
        <w:t>926</w:t>
      </w:r>
      <w:r>
        <w:rPr>
          <w:rFonts w:ascii="仿宋_GB2312" w:eastAsia="仿宋_GB2312" w:hAnsi="Times New Roman" w:cs="Times New Roman" w:hint="eastAsia"/>
          <w:sz w:val="32"/>
          <w:szCs w:val="32"/>
        </w:rPr>
        <w:t>人。</w:t>
      </w:r>
      <w:r>
        <w:rPr>
          <w:rFonts w:ascii="仿宋_GB2312" w:eastAsia="仿宋_GB2312" w:hAnsi="Times New Roman" w:cs="Times New Roman" w:hint="eastAsia"/>
          <w:sz w:val="32"/>
          <w:szCs w:val="32"/>
        </w:rPr>
        <w:t>计</w:t>
      </w:r>
      <w:r>
        <w:rPr>
          <w:rFonts w:ascii="仿宋_GB2312" w:eastAsia="仿宋_GB2312" w:hAnsi="Times New Roman" w:cs="Times New Roman" w:hint="eastAsia"/>
          <w:sz w:val="32"/>
          <w:szCs w:val="32"/>
        </w:rPr>
        <w:t>划生育家庭特别扶助政策的完善和落实，多方位、多角度体现了政府对计生家庭的关爱与照顾。</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年石峰区</w:t>
      </w:r>
      <w:r>
        <w:rPr>
          <w:rFonts w:ascii="Times New Roman" w:eastAsia="仿宋_GB2312" w:hAnsi="Times New Roman" w:cs="Times New Roman"/>
          <w:sz w:val="32"/>
          <w:szCs w:val="32"/>
        </w:rPr>
        <w:t>农村奖励扶助项目支出</w:t>
      </w:r>
      <w:r>
        <w:rPr>
          <w:rFonts w:ascii="Times New Roman" w:eastAsia="仿宋_GB2312" w:hAnsi="Times New Roman" w:cs="Times New Roman" w:hint="eastAsia"/>
          <w:sz w:val="32"/>
          <w:szCs w:val="32"/>
        </w:rPr>
        <w:t>160.29</w:t>
      </w:r>
      <w:r>
        <w:rPr>
          <w:rFonts w:ascii="Times New Roman" w:eastAsia="仿宋_GB2312" w:hAnsi="Times New Roman" w:cs="Times New Roman"/>
          <w:sz w:val="32"/>
          <w:szCs w:val="32"/>
        </w:rPr>
        <w:t>万</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14.1</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w:t>
      </w:r>
      <w:r>
        <w:rPr>
          <w:rFonts w:ascii="Times New Roman" w:eastAsia="仿宋_GB2312" w:hAnsi="Times New Roman" w:cs="Times New Roman" w:hint="eastAsia"/>
          <w:sz w:val="32"/>
          <w:szCs w:val="32"/>
        </w:rPr>
        <w:t>调整区级预算</w:t>
      </w:r>
      <w:r>
        <w:rPr>
          <w:rFonts w:ascii="Times New Roman" w:eastAsia="仿宋_GB2312" w:hAnsi="Times New Roman" w:cs="Times New Roman" w:hint="eastAsia"/>
          <w:sz w:val="32"/>
          <w:szCs w:val="32"/>
        </w:rPr>
        <w:t>30.02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147.56</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1.37</w:t>
      </w:r>
      <w:r>
        <w:rPr>
          <w:rFonts w:ascii="Times New Roman" w:eastAsia="仿宋_GB2312" w:hAnsi="Times New Roman" w:cs="Times New Roman"/>
          <w:sz w:val="32"/>
          <w:szCs w:val="32"/>
        </w:rPr>
        <w:t>万元。</w:t>
      </w:r>
      <w:r>
        <w:rPr>
          <w:rFonts w:ascii="仿宋_GB2312" w:eastAsia="仿宋_GB2312" w:hint="eastAsia"/>
          <w:sz w:val="32"/>
          <w:szCs w:val="32"/>
        </w:rPr>
        <w:t>主要用于发放农村部分计划生育家庭奖励扶助金。</w:t>
      </w:r>
      <w:r>
        <w:rPr>
          <w:rFonts w:ascii="仿宋_GB2312" w:eastAsia="仿宋_GB2312" w:hAnsi="Times New Roman" w:cs="Times New Roman" w:hint="eastAsia"/>
          <w:sz w:val="32"/>
          <w:szCs w:val="32"/>
        </w:rPr>
        <w:t>根据《农村部分计划生育家庭奖励扶助制度试点方案（试行）》和《人口计生委关于印发</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农村部分计划生育家庭奖励扶助对象确认条件的政策性解释</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的通知》要求，对没有违反计划生育法规和政策规定生育的，包括合法生育和合法收养子女的家庭给予的一种奖励制度。</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年度石峰区发放</w:t>
      </w:r>
      <w:r>
        <w:rPr>
          <w:rFonts w:ascii="仿宋_GB2312" w:eastAsia="仿宋_GB2312" w:hAnsi="Times New Roman" w:cs="Times New Roman" w:hint="eastAsia"/>
          <w:sz w:val="32"/>
          <w:szCs w:val="32"/>
        </w:rPr>
        <w:t>1803</w:t>
      </w:r>
      <w:r>
        <w:rPr>
          <w:rFonts w:ascii="仿宋_GB2312" w:eastAsia="仿宋_GB2312" w:hAnsi="Times New Roman" w:cs="Times New Roman" w:hint="eastAsia"/>
          <w:sz w:val="32"/>
          <w:szCs w:val="32"/>
        </w:rPr>
        <w:t>人。农村部分计划生育家庭奖励扶助政策的完善和落实，使农村部分计划生育家庭真正</w:t>
      </w:r>
      <w:r>
        <w:rPr>
          <w:rFonts w:ascii="仿宋_GB2312" w:eastAsia="仿宋_GB2312" w:hAnsi="Times New Roman" w:cs="Times New Roman" w:hint="eastAsia"/>
          <w:sz w:val="32"/>
          <w:szCs w:val="32"/>
        </w:rPr>
        <w:t>受益受惠。</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年石峰区</w:t>
      </w:r>
      <w:r>
        <w:rPr>
          <w:rFonts w:ascii="Times New Roman" w:eastAsia="仿宋_GB2312" w:hAnsi="Times New Roman" w:cs="Times New Roman"/>
          <w:sz w:val="32"/>
          <w:szCs w:val="32"/>
        </w:rPr>
        <w:t>独生子女保健费项目支出</w:t>
      </w:r>
      <w:r>
        <w:rPr>
          <w:rFonts w:ascii="Times New Roman" w:eastAsia="仿宋_GB2312" w:hAnsi="Times New Roman" w:cs="Times New Roman" w:hint="eastAsia"/>
          <w:sz w:val="32"/>
          <w:szCs w:val="32"/>
        </w:rPr>
        <w:t>23.41</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7.18</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w:t>
      </w:r>
      <w:r>
        <w:rPr>
          <w:rFonts w:ascii="Times New Roman" w:eastAsia="仿宋_GB2312" w:hAnsi="Times New Roman" w:cs="Times New Roman" w:hint="eastAsia"/>
          <w:sz w:val="32"/>
          <w:szCs w:val="32"/>
        </w:rPr>
        <w:t>调整区级预算</w:t>
      </w:r>
      <w:r>
        <w:rPr>
          <w:rFonts w:ascii="Times New Roman" w:eastAsia="仿宋_GB2312" w:hAnsi="Times New Roman" w:cs="Times New Roman" w:hint="eastAsia"/>
          <w:sz w:val="32"/>
          <w:szCs w:val="32"/>
        </w:rPr>
        <w:t>13.57</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21.16</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4.93</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主要用于独生子女保健费的发放。根据《湖南省人口与计划生育条例》，并持有独生子女父母光荣证的对象，可以按照“每户每月</w:t>
      </w:r>
      <w:r>
        <w:rPr>
          <w:rFonts w:ascii="仿宋_GB2312" w:eastAsia="仿宋_GB2312" w:hAnsi="Times New Roman" w:cs="Times New Roman" w:hint="eastAsia"/>
          <w:sz w:val="32"/>
          <w:szCs w:val="32"/>
        </w:rPr>
        <w:t>20</w:t>
      </w:r>
      <w:r>
        <w:rPr>
          <w:rFonts w:ascii="仿宋_GB2312" w:eastAsia="仿宋_GB2312" w:hAnsi="Times New Roman" w:cs="Times New Roman" w:hint="eastAsia"/>
          <w:sz w:val="32"/>
          <w:szCs w:val="32"/>
        </w:rPr>
        <w:t>元”的标准发放补助，</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年度石峰区发放</w:t>
      </w:r>
      <w:r>
        <w:rPr>
          <w:rFonts w:ascii="仿宋_GB2312" w:eastAsia="仿宋_GB2312" w:hAnsi="Times New Roman" w:cs="Times New Roman" w:hint="eastAsia"/>
          <w:sz w:val="32"/>
          <w:szCs w:val="32"/>
        </w:rPr>
        <w:t>1213</w:t>
      </w:r>
      <w:r>
        <w:rPr>
          <w:rFonts w:ascii="仿宋_GB2312" w:eastAsia="仿宋_GB2312" w:hAnsi="Times New Roman" w:cs="Times New Roman" w:hint="eastAsia"/>
          <w:sz w:val="32"/>
          <w:szCs w:val="32"/>
        </w:rPr>
        <w:t>户。使对象充分感受到了党和政府的关怀。</w:t>
      </w:r>
    </w:p>
    <w:p w:rsidR="00B378F5" w:rsidRDefault="00A31FE2">
      <w:pPr>
        <w:spacing w:line="536" w:lineRule="exact"/>
        <w:ind w:firstLineChars="200" w:firstLine="640"/>
        <w:rPr>
          <w:rFonts w:ascii="仿宋_GB2312" w:eastAsia="仿宋_GB2312"/>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年石峰区</w:t>
      </w:r>
      <w:r>
        <w:rPr>
          <w:rFonts w:ascii="Times New Roman" w:eastAsia="仿宋_GB2312" w:hAnsi="Times New Roman" w:cs="Times New Roman"/>
          <w:sz w:val="32"/>
          <w:szCs w:val="32"/>
        </w:rPr>
        <w:t>城镇独生子女父母奖励项目支出</w:t>
      </w:r>
      <w:r>
        <w:rPr>
          <w:rFonts w:ascii="Times New Roman" w:eastAsia="仿宋_GB2312" w:hAnsi="Times New Roman" w:cs="Times New Roman" w:hint="eastAsia"/>
          <w:sz w:val="32"/>
          <w:szCs w:val="32"/>
        </w:rPr>
        <w:t>546.64</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296.10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360.25</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109.71</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主要用于发放</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1-12</w:t>
      </w:r>
      <w:r>
        <w:rPr>
          <w:rFonts w:ascii="仿宋_GB2312" w:eastAsia="仿宋_GB2312" w:hAnsi="Times New Roman" w:cs="Times New Roman" w:hint="eastAsia"/>
          <w:sz w:val="32"/>
          <w:szCs w:val="32"/>
        </w:rPr>
        <w:t>月非</w:t>
      </w:r>
      <w:r>
        <w:rPr>
          <w:rFonts w:ascii="仿宋_GB2312" w:eastAsia="仿宋_GB2312" w:hAnsi="Times New Roman" w:cs="Times New Roman" w:hint="eastAsia"/>
          <w:sz w:val="32"/>
          <w:szCs w:val="32"/>
        </w:rPr>
        <w:lastRenderedPageBreak/>
        <w:t>从业人员、企业和居民每月</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元的城镇独生子女父母奖励补贴。按照“每人每月</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元”的标准，</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年度石峰区发放</w:t>
      </w:r>
      <w:r>
        <w:rPr>
          <w:rFonts w:ascii="仿宋_GB2312" w:eastAsia="仿宋_GB2312" w:hAnsi="Times New Roman" w:cs="Times New Roman" w:hint="eastAsia"/>
          <w:sz w:val="32"/>
          <w:szCs w:val="32"/>
        </w:rPr>
        <w:t>4800</w:t>
      </w:r>
      <w:r>
        <w:rPr>
          <w:rFonts w:ascii="仿宋_GB2312" w:eastAsia="仿宋_GB2312" w:hAnsi="Times New Roman" w:cs="Times New Roman" w:hint="eastAsia"/>
          <w:sz w:val="32"/>
          <w:szCs w:val="32"/>
        </w:rPr>
        <w:t>余人。进一步完善了城镇独生子</w:t>
      </w:r>
      <w:r>
        <w:rPr>
          <w:rFonts w:ascii="仿宋_GB2312" w:eastAsia="仿宋_GB2312" w:hint="eastAsia"/>
          <w:sz w:val="32"/>
          <w:szCs w:val="32"/>
        </w:rPr>
        <w:t>女父母奖励制度，使对象感受到了党和政府的关怀。</w:t>
      </w:r>
    </w:p>
    <w:p w:rsidR="00B378F5" w:rsidRDefault="00A31FE2">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年石峰区</w:t>
      </w:r>
      <w:r>
        <w:rPr>
          <w:rFonts w:ascii="Times New Roman" w:eastAsia="仿宋_GB2312" w:hAnsi="Times New Roman" w:cs="Times New Roman"/>
          <w:sz w:val="32"/>
          <w:szCs w:val="32"/>
        </w:rPr>
        <w:t>人口监测项目支出</w:t>
      </w:r>
      <w:r>
        <w:rPr>
          <w:rFonts w:ascii="Times New Roman" w:eastAsia="仿宋_GB2312" w:hAnsi="Times New Roman" w:cs="Times New Roman" w:hint="eastAsia"/>
          <w:sz w:val="32"/>
          <w:szCs w:val="32"/>
        </w:rPr>
        <w:t>0.02</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w:t>
      </w:r>
      <w:r>
        <w:rPr>
          <w:rFonts w:ascii="Times New Roman" w:eastAsia="仿宋_GB2312" w:hAnsi="Times New Roman" w:cs="Times New Roman" w:hint="eastAsia"/>
          <w:sz w:val="32"/>
          <w:szCs w:val="32"/>
        </w:rPr>
        <w:t>调整区级预算</w:t>
      </w:r>
      <w:r>
        <w:rPr>
          <w:rFonts w:ascii="Times New Roman" w:eastAsia="仿宋_GB2312" w:hAnsi="Times New Roman" w:cs="Times New Roman" w:hint="eastAsia"/>
          <w:sz w:val="32"/>
          <w:szCs w:val="32"/>
        </w:rPr>
        <w:t>0.02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w:t>
      </w:r>
      <w:r>
        <w:rPr>
          <w:rFonts w:ascii="仿宋_GB2312" w:eastAsia="仿宋_GB2312" w:hAnsi="宋体" w:hint="eastAsia"/>
          <w:sz w:val="32"/>
          <w:szCs w:val="32"/>
        </w:rPr>
        <w:t>用于</w:t>
      </w:r>
      <w:r>
        <w:rPr>
          <w:rFonts w:ascii="仿宋_GB2312" w:eastAsia="仿宋_GB2312" w:hAnsi="宋体" w:hint="eastAsia"/>
          <w:sz w:val="32"/>
          <w:szCs w:val="32"/>
        </w:rPr>
        <w:t>乡村两级人口监测基础信息采集更新、共享比对、运行维护，宣传培训、监测网点建设及各类专项调查等等方面的支出。人口监测经费的落实，为基层计划生育工作提供了有力的经费保障。</w:t>
      </w:r>
    </w:p>
    <w:p w:rsidR="00B378F5" w:rsidRDefault="00A31FE2">
      <w:pPr>
        <w:spacing w:line="53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年经开区计生专项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97.82</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61.96</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35.86</w:t>
      </w:r>
      <w:r>
        <w:rPr>
          <w:rFonts w:ascii="Times New Roman" w:eastAsia="仿宋_GB2312" w:hAnsi="Times New Roman" w:cs="Times New Roman"/>
          <w:sz w:val="32"/>
          <w:szCs w:val="32"/>
        </w:rPr>
        <w:t>万元。项目实施及绩效情况如下：</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年经开区计划生育家庭特别扶助（含手术并发症）项目支出</w:t>
      </w:r>
      <w:r>
        <w:rPr>
          <w:rFonts w:ascii="Times New Roman" w:eastAsia="仿宋_GB2312" w:hAnsi="Times New Roman" w:cs="Times New Roman" w:hint="eastAsia"/>
          <w:sz w:val="32"/>
          <w:szCs w:val="32"/>
        </w:rPr>
        <w:t>28.61</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37.50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8.89</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主要用于</w:t>
      </w:r>
      <w:r>
        <w:rPr>
          <w:rFonts w:ascii="仿宋_GB2312" w:eastAsia="仿宋_GB2312" w:hAnsi="Times New Roman" w:cs="Times New Roman" w:hint="eastAsia"/>
          <w:sz w:val="32"/>
          <w:szCs w:val="32"/>
        </w:rPr>
        <w:t>发放计划生育家庭</w:t>
      </w:r>
      <w:r>
        <w:rPr>
          <w:rFonts w:ascii="仿宋_GB2312" w:eastAsia="仿宋_GB2312" w:hAnsi="Times New Roman" w:cs="Times New Roman" w:hint="eastAsia"/>
          <w:sz w:val="32"/>
          <w:szCs w:val="32"/>
        </w:rPr>
        <w:t>（含手术并发症）</w:t>
      </w:r>
      <w:r>
        <w:rPr>
          <w:rFonts w:ascii="仿宋_GB2312" w:eastAsia="仿宋_GB2312" w:hAnsi="Times New Roman" w:cs="Times New Roman" w:hint="eastAsia"/>
          <w:sz w:val="32"/>
          <w:szCs w:val="32"/>
        </w:rPr>
        <w:t>特别扶助金。</w:t>
      </w:r>
      <w:r>
        <w:rPr>
          <w:rFonts w:ascii="Times New Roman" w:eastAsia="仿宋_GB2312" w:hAnsi="Times New Roman" w:cs="Times New Roman"/>
          <w:sz w:val="32"/>
          <w:szCs w:val="32"/>
        </w:rPr>
        <w:t>（具体</w:t>
      </w:r>
      <w:r>
        <w:rPr>
          <w:rFonts w:ascii="Times New Roman" w:eastAsia="仿宋_GB2312" w:hAnsi="Times New Roman" w:cs="Times New Roman"/>
          <w:sz w:val="32"/>
          <w:szCs w:val="32"/>
        </w:rPr>
        <w:t>项目实施及绩效</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情况</w:t>
      </w:r>
      <w:r>
        <w:rPr>
          <w:rFonts w:ascii="Times New Roman" w:eastAsia="仿宋_GB2312" w:hAnsi="Times New Roman" w:cs="Times New Roman" w:hint="eastAsia"/>
          <w:sz w:val="32"/>
          <w:szCs w:val="32"/>
        </w:rPr>
        <w:t>见石峰区相同项目</w:t>
      </w:r>
      <w:r>
        <w:rPr>
          <w:rFonts w:ascii="Times New Roman" w:eastAsia="仿宋_GB2312" w:hAnsi="Times New Roman" w:cs="Times New Roman"/>
          <w:sz w:val="32"/>
          <w:szCs w:val="32"/>
        </w:rPr>
        <w:t>）</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年经开区农村奖励扶助项目支出</w:t>
      </w:r>
      <w:r>
        <w:rPr>
          <w:rFonts w:ascii="Times New Roman" w:eastAsia="仿宋_GB2312" w:hAnsi="Times New Roman" w:cs="Times New Roman" w:hint="eastAsia"/>
          <w:sz w:val="32"/>
          <w:szCs w:val="32"/>
        </w:rPr>
        <w:t>12.80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41.25</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28.45</w:t>
      </w:r>
      <w:r>
        <w:rPr>
          <w:rFonts w:ascii="Times New Roman" w:eastAsia="仿宋_GB2312" w:hAnsi="Times New Roman" w:cs="Times New Roman"/>
          <w:sz w:val="32"/>
          <w:szCs w:val="32"/>
        </w:rPr>
        <w:t>万元。</w:t>
      </w:r>
      <w:r>
        <w:rPr>
          <w:rFonts w:ascii="仿宋_GB2312" w:eastAsia="仿宋_GB2312" w:hint="eastAsia"/>
          <w:sz w:val="32"/>
          <w:szCs w:val="32"/>
        </w:rPr>
        <w:t>主要用于发放农村部分计划生育家庭奖励扶助金。</w:t>
      </w:r>
      <w:r>
        <w:rPr>
          <w:rFonts w:ascii="Times New Roman" w:eastAsia="仿宋_GB2312" w:hAnsi="Times New Roman" w:cs="Times New Roman"/>
          <w:sz w:val="32"/>
          <w:szCs w:val="32"/>
        </w:rPr>
        <w:t>（具体</w:t>
      </w:r>
      <w:r>
        <w:rPr>
          <w:rFonts w:ascii="Times New Roman" w:eastAsia="仿宋_GB2312" w:hAnsi="Times New Roman" w:cs="Times New Roman"/>
          <w:sz w:val="32"/>
          <w:szCs w:val="32"/>
        </w:rPr>
        <w:t>项目实施及绩效</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情况</w:t>
      </w:r>
      <w:r>
        <w:rPr>
          <w:rFonts w:ascii="Times New Roman" w:eastAsia="仿宋_GB2312" w:hAnsi="Times New Roman" w:cs="Times New Roman" w:hint="eastAsia"/>
          <w:sz w:val="32"/>
          <w:szCs w:val="32"/>
        </w:rPr>
        <w:t>见石峰区相同项目</w:t>
      </w:r>
      <w:r>
        <w:rPr>
          <w:rFonts w:ascii="Times New Roman" w:eastAsia="仿宋_GB2312" w:hAnsi="Times New Roman" w:cs="Times New Roman"/>
          <w:sz w:val="32"/>
          <w:szCs w:val="32"/>
        </w:rPr>
        <w:t>）</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年经开区独生子女保健费项目支出</w:t>
      </w:r>
      <w:r>
        <w:rPr>
          <w:rFonts w:ascii="Times New Roman" w:eastAsia="仿宋_GB2312" w:hAnsi="Times New Roman" w:cs="Times New Roman" w:hint="eastAsia"/>
          <w:sz w:val="32"/>
          <w:szCs w:val="32"/>
        </w:rPr>
        <w:t>5.70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w:t>
      </w:r>
      <w:r>
        <w:rPr>
          <w:rFonts w:ascii="Times New Roman" w:eastAsia="仿宋_GB2312" w:hAnsi="Times New Roman" w:cs="Times New Roman" w:hint="eastAsia"/>
          <w:sz w:val="32"/>
          <w:szCs w:val="32"/>
        </w:rPr>
        <w:t>调整区级预算</w:t>
      </w:r>
      <w:r>
        <w:rPr>
          <w:rFonts w:ascii="Times New Roman" w:eastAsia="仿宋_GB2312" w:hAnsi="Times New Roman" w:cs="Times New Roman" w:hint="eastAsia"/>
          <w:sz w:val="32"/>
          <w:szCs w:val="32"/>
        </w:rPr>
        <w:t>5.70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int="eastAsia"/>
          <w:sz w:val="32"/>
          <w:szCs w:val="32"/>
        </w:rPr>
        <w:t>主要用于发放农村部分计划生育家庭奖励扶助金。</w:t>
      </w:r>
      <w:r>
        <w:rPr>
          <w:rFonts w:ascii="Times New Roman" w:eastAsia="仿宋_GB2312" w:hAnsi="Times New Roman" w:cs="Times New Roman"/>
          <w:sz w:val="32"/>
          <w:szCs w:val="32"/>
        </w:rPr>
        <w:t>（具体</w:t>
      </w:r>
      <w:r>
        <w:rPr>
          <w:rFonts w:ascii="Times New Roman" w:eastAsia="仿宋_GB2312" w:hAnsi="Times New Roman" w:cs="Times New Roman"/>
          <w:sz w:val="32"/>
          <w:szCs w:val="32"/>
        </w:rPr>
        <w:t>项目实施及绩效</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情况</w:t>
      </w:r>
      <w:r>
        <w:rPr>
          <w:rFonts w:ascii="Times New Roman" w:eastAsia="仿宋_GB2312" w:hAnsi="Times New Roman" w:cs="Times New Roman" w:hint="eastAsia"/>
          <w:sz w:val="32"/>
          <w:szCs w:val="32"/>
        </w:rPr>
        <w:t>见石峰区相同项目</w:t>
      </w:r>
      <w:r>
        <w:rPr>
          <w:rFonts w:ascii="Times New Roman" w:eastAsia="仿宋_GB2312" w:hAnsi="Times New Roman" w:cs="Times New Roman"/>
          <w:sz w:val="32"/>
          <w:szCs w:val="32"/>
        </w:rPr>
        <w:t>）</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年经开区城镇独生子女父母奖励项目支出</w:t>
      </w:r>
      <w:r>
        <w:rPr>
          <w:rFonts w:ascii="Times New Roman" w:eastAsia="仿宋_GB2312" w:hAnsi="Times New Roman" w:cs="Times New Roman" w:hint="eastAsia"/>
          <w:sz w:val="32"/>
          <w:szCs w:val="32"/>
        </w:rPr>
        <w:t>4.10</w:t>
      </w:r>
      <w:r>
        <w:rPr>
          <w:rFonts w:ascii="Times New Roman" w:eastAsia="仿宋_GB2312" w:hAnsi="Times New Roman" w:cs="Times New Roman"/>
          <w:sz w:val="32"/>
          <w:szCs w:val="32"/>
        </w:rPr>
        <w:t>万</w:t>
      </w:r>
      <w:r>
        <w:rPr>
          <w:rFonts w:ascii="Times New Roman" w:eastAsia="仿宋_GB2312" w:hAnsi="Times New Roman" w:cs="Times New Roman"/>
          <w:sz w:val="32"/>
          <w:szCs w:val="32"/>
        </w:rPr>
        <w:lastRenderedPageBreak/>
        <w:t>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1.62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w:t>
      </w:r>
      <w:r>
        <w:rPr>
          <w:rFonts w:ascii="Times New Roman" w:eastAsia="仿宋_GB2312" w:hAnsi="Times New Roman" w:cs="Times New Roman" w:hint="eastAsia"/>
          <w:sz w:val="32"/>
          <w:szCs w:val="32"/>
        </w:rPr>
        <w:t>调整区级预算</w:t>
      </w:r>
      <w:r>
        <w:rPr>
          <w:rFonts w:ascii="Times New Roman" w:eastAsia="仿宋_GB2312" w:hAnsi="Times New Roman" w:cs="Times New Roman" w:hint="eastAsia"/>
          <w:sz w:val="32"/>
          <w:szCs w:val="32"/>
        </w:rPr>
        <w:t>2.48</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int="eastAsia"/>
          <w:sz w:val="32"/>
          <w:szCs w:val="32"/>
        </w:rPr>
        <w:t>主要用于</w:t>
      </w:r>
      <w:r>
        <w:rPr>
          <w:rFonts w:ascii="仿宋_GB2312" w:eastAsia="仿宋_GB2312" w:hAnsi="Times New Roman" w:cs="Times New Roman" w:hint="eastAsia"/>
          <w:sz w:val="32"/>
          <w:szCs w:val="32"/>
        </w:rPr>
        <w:t>发放</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1-12</w:t>
      </w:r>
      <w:r>
        <w:rPr>
          <w:rFonts w:ascii="仿宋_GB2312" w:eastAsia="仿宋_GB2312" w:hAnsi="Times New Roman" w:cs="Times New Roman" w:hint="eastAsia"/>
          <w:sz w:val="32"/>
          <w:szCs w:val="32"/>
        </w:rPr>
        <w:t>月非从业人员、企业和居民每月</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元的城镇独生子女父母奖励补贴</w:t>
      </w:r>
      <w:r>
        <w:rPr>
          <w:rFonts w:ascii="仿宋_GB2312" w:eastAsia="仿宋_GB2312" w:hint="eastAsia"/>
          <w:sz w:val="32"/>
          <w:szCs w:val="32"/>
        </w:rPr>
        <w:t>。</w:t>
      </w:r>
      <w:r>
        <w:rPr>
          <w:rFonts w:ascii="Times New Roman" w:eastAsia="仿宋_GB2312" w:hAnsi="Times New Roman" w:cs="Times New Roman"/>
          <w:sz w:val="32"/>
          <w:szCs w:val="32"/>
        </w:rPr>
        <w:t>（具体</w:t>
      </w:r>
      <w:r>
        <w:rPr>
          <w:rFonts w:ascii="Times New Roman" w:eastAsia="仿宋_GB2312" w:hAnsi="Times New Roman" w:cs="Times New Roman"/>
          <w:sz w:val="32"/>
          <w:szCs w:val="32"/>
        </w:rPr>
        <w:t>项目实施及绩效</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情况</w:t>
      </w:r>
      <w:r>
        <w:rPr>
          <w:rFonts w:ascii="Times New Roman" w:eastAsia="仿宋_GB2312" w:hAnsi="Times New Roman" w:cs="Times New Roman" w:hint="eastAsia"/>
          <w:sz w:val="32"/>
          <w:szCs w:val="32"/>
        </w:rPr>
        <w:t>见石峰区相同项目</w:t>
      </w:r>
      <w:r>
        <w:rPr>
          <w:rFonts w:ascii="Times New Roman" w:eastAsia="仿宋_GB2312" w:hAnsi="Times New Roman" w:cs="Times New Roman"/>
          <w:sz w:val="32"/>
          <w:szCs w:val="32"/>
        </w:rPr>
        <w:t>）</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w:t>
      </w:r>
      <w:r>
        <w:rPr>
          <w:rFonts w:ascii="Times New Roman" w:eastAsia="仿宋_GB2312" w:hAnsi="Times New Roman" w:cs="Times New Roman" w:hint="eastAsia"/>
          <w:sz w:val="32"/>
          <w:szCs w:val="32"/>
        </w:rPr>
        <w:t>妇幼专项</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8.75</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8.75</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int="eastAsia"/>
          <w:sz w:val="32"/>
          <w:szCs w:val="32"/>
        </w:rPr>
        <w:t>主要用于开展免费产前筛查、</w:t>
      </w:r>
      <w:r>
        <w:rPr>
          <w:rFonts w:ascii="仿宋_GB2312" w:eastAsia="仿宋_GB2312" w:hAnsi="Times New Roman" w:cs="Times New Roman" w:hint="eastAsia"/>
          <w:sz w:val="32"/>
          <w:szCs w:val="32"/>
        </w:rPr>
        <w:t>新生儿多种遗传病筛查、新生儿先天性心脏病筛查等项目工作</w:t>
      </w:r>
      <w:r>
        <w:rPr>
          <w:rFonts w:ascii="仿宋_GB2312" w:eastAsia="仿宋_GB2312" w:hint="eastAsia"/>
          <w:sz w:val="32"/>
          <w:szCs w:val="32"/>
        </w:rPr>
        <w:t>。</w:t>
      </w:r>
      <w:r>
        <w:rPr>
          <w:rFonts w:ascii="仿宋_GB2312" w:eastAsia="仿宋_GB2312" w:hint="eastAsia"/>
          <w:sz w:val="32"/>
          <w:szCs w:val="32"/>
        </w:rPr>
        <w:t>2023</w:t>
      </w:r>
      <w:r>
        <w:rPr>
          <w:rFonts w:ascii="仿宋_GB2312" w:eastAsia="仿宋_GB2312" w:hint="eastAsia"/>
          <w:sz w:val="32"/>
          <w:szCs w:val="32"/>
        </w:rPr>
        <w:t>年经开区妇幼专项经费</w:t>
      </w:r>
      <w:r>
        <w:rPr>
          <w:rFonts w:ascii="仿宋_GB2312" w:eastAsia="仿宋_GB2312" w:hint="eastAsia"/>
          <w:sz w:val="32"/>
          <w:szCs w:val="32"/>
        </w:rPr>
        <w:t>8.75</w:t>
      </w:r>
      <w:r>
        <w:rPr>
          <w:rFonts w:ascii="仿宋_GB2312" w:eastAsia="仿宋_GB2312" w:hint="eastAsia"/>
          <w:sz w:val="32"/>
          <w:szCs w:val="32"/>
        </w:rPr>
        <w:t>万元已全部下拨区妇幼保健中心。从而使</w:t>
      </w:r>
      <w:r>
        <w:rPr>
          <w:rFonts w:ascii="仿宋_GB2312" w:eastAsia="仿宋_GB2312" w:hAnsi="Times New Roman" w:cs="Times New Roman" w:hint="eastAsia"/>
          <w:sz w:val="32"/>
          <w:szCs w:val="32"/>
        </w:rPr>
        <w:t>妇幼健康服务能力稳步提升，有效提高了妇女同胞的健康幸福</w:t>
      </w:r>
      <w:r>
        <w:rPr>
          <w:rFonts w:ascii="仿宋_GB2312" w:eastAsia="仿宋_GB2312" w:hAnsi="Times New Roman" w:cs="Times New Roman" w:hint="eastAsia"/>
          <w:sz w:val="32"/>
          <w:szCs w:val="32"/>
        </w:rPr>
        <w:t>指数</w:t>
      </w:r>
      <w:r>
        <w:rPr>
          <w:rFonts w:ascii="Times New Roman" w:eastAsia="仿宋_GB2312" w:hAnsi="Times New Roman" w:cs="Times New Roman" w:hint="eastAsia"/>
          <w:sz w:val="32"/>
          <w:szCs w:val="32"/>
        </w:rPr>
        <w:t>。</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w:t>
      </w:r>
      <w:r>
        <w:rPr>
          <w:rFonts w:ascii="Times New Roman" w:eastAsia="仿宋_GB2312" w:hAnsi="Times New Roman" w:cs="Times New Roman" w:hint="eastAsia"/>
          <w:sz w:val="32"/>
          <w:szCs w:val="32"/>
        </w:rPr>
        <w:t>人口监测</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8.70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6.70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w:t>
      </w:r>
      <w:r>
        <w:rPr>
          <w:rFonts w:ascii="仿宋_GB2312" w:eastAsia="仿宋_GB2312" w:hAnsi="宋体" w:hint="eastAsia"/>
          <w:sz w:val="32"/>
          <w:szCs w:val="32"/>
        </w:rPr>
        <w:t>用于</w:t>
      </w:r>
      <w:r>
        <w:rPr>
          <w:rFonts w:ascii="仿宋_GB2312" w:eastAsia="仿宋_GB2312" w:hAnsi="宋体" w:hint="eastAsia"/>
          <w:sz w:val="32"/>
          <w:szCs w:val="32"/>
        </w:rPr>
        <w:t>乡村两级人口监测基础信息采集更新、共享比对、运行维护，宣传培训、监测网点建设及各类专项调查等等方面的支出。</w:t>
      </w:r>
      <w:r>
        <w:rPr>
          <w:rFonts w:ascii="Times New Roman" w:eastAsia="仿宋_GB2312" w:hAnsi="Times New Roman" w:cs="Times New Roman"/>
          <w:sz w:val="32"/>
          <w:szCs w:val="32"/>
        </w:rPr>
        <w:t>（具体</w:t>
      </w:r>
      <w:r>
        <w:rPr>
          <w:rFonts w:ascii="Times New Roman" w:eastAsia="仿宋_GB2312" w:hAnsi="Times New Roman" w:cs="Times New Roman"/>
          <w:sz w:val="32"/>
          <w:szCs w:val="32"/>
        </w:rPr>
        <w:t>项目实施及绩效</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情况</w:t>
      </w:r>
      <w:r>
        <w:rPr>
          <w:rFonts w:ascii="Times New Roman" w:eastAsia="仿宋_GB2312" w:hAnsi="Times New Roman" w:cs="Times New Roman" w:hint="eastAsia"/>
          <w:sz w:val="32"/>
          <w:szCs w:val="32"/>
        </w:rPr>
        <w:t>见石峰区相同项目</w:t>
      </w:r>
      <w:r>
        <w:rPr>
          <w:rFonts w:ascii="Times New Roman" w:eastAsia="仿宋_GB2312" w:hAnsi="Times New Roman" w:cs="Times New Roman"/>
          <w:sz w:val="32"/>
          <w:szCs w:val="32"/>
        </w:rPr>
        <w:t>）</w:t>
      </w:r>
    </w:p>
    <w:p w:rsidR="00B378F5" w:rsidRDefault="00A31FE2">
      <w:pPr>
        <w:tabs>
          <w:tab w:val="left" w:pos="7560"/>
        </w:tabs>
        <w:adjustRightInd w:val="0"/>
        <w:snapToGrid w:val="0"/>
        <w:spacing w:line="540" w:lineRule="exact"/>
        <w:ind w:firstLineChars="200" w:firstLine="640"/>
        <w:jc w:val="left"/>
      </w:pP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年基层医疗机构</w:t>
      </w:r>
      <w:r>
        <w:rPr>
          <w:rFonts w:ascii="Times New Roman" w:eastAsia="仿宋_GB2312" w:hAnsi="Times New Roman" w:cs="Times New Roman" w:hint="eastAsia"/>
          <w:sz w:val="32"/>
          <w:szCs w:val="32"/>
        </w:rPr>
        <w:t>及村卫生室</w:t>
      </w:r>
      <w:r>
        <w:rPr>
          <w:rFonts w:ascii="Times New Roman" w:eastAsia="仿宋_GB2312" w:hAnsi="Times New Roman" w:cs="Times New Roman"/>
          <w:sz w:val="32"/>
          <w:szCs w:val="32"/>
        </w:rPr>
        <w:t>实施基本药物制度补助</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22.78</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w:t>
      </w:r>
      <w:r>
        <w:rPr>
          <w:rFonts w:ascii="Times New Roman" w:eastAsia="仿宋_GB2312" w:hAnsi="Times New Roman" w:cs="Times New Roman"/>
          <w:sz w:val="32"/>
          <w:szCs w:val="32"/>
        </w:rPr>
        <w:t>基层医疗机构</w:t>
      </w:r>
      <w:r>
        <w:rPr>
          <w:rFonts w:ascii="Times New Roman" w:eastAsia="仿宋_GB2312" w:hAnsi="Times New Roman" w:cs="Times New Roman" w:hint="eastAsia"/>
          <w:sz w:val="32"/>
          <w:szCs w:val="32"/>
        </w:rPr>
        <w:t>18.97</w:t>
      </w:r>
      <w:r>
        <w:rPr>
          <w:rFonts w:ascii="Times New Roman" w:eastAsia="仿宋_GB2312" w:hAnsi="Times New Roman" w:cs="Times New Roman" w:hint="eastAsia"/>
          <w:sz w:val="32"/>
          <w:szCs w:val="32"/>
        </w:rPr>
        <w:t>万元，村卫生室</w:t>
      </w:r>
      <w:r>
        <w:rPr>
          <w:rFonts w:ascii="Times New Roman" w:eastAsia="仿宋_GB2312" w:hAnsi="Times New Roman" w:cs="Times New Roman" w:hint="eastAsia"/>
          <w:sz w:val="32"/>
          <w:szCs w:val="32"/>
        </w:rPr>
        <w:t>3.81</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，实际支出</w:t>
      </w:r>
      <w:r>
        <w:rPr>
          <w:rFonts w:ascii="Times New Roman" w:eastAsia="仿宋_GB2312" w:hAnsi="Times New Roman" w:cs="Times New Roman" w:hint="eastAsia"/>
          <w:sz w:val="32"/>
          <w:szCs w:val="32"/>
        </w:rPr>
        <w:t>22.78</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万元。主要用于</w:t>
      </w:r>
      <w:r>
        <w:rPr>
          <w:rFonts w:ascii="仿宋_GB2312" w:eastAsia="仿宋_GB2312" w:hAnsi="Times New Roman" w:cs="Times New Roman" w:hint="eastAsia"/>
          <w:sz w:val="32"/>
          <w:szCs w:val="32"/>
        </w:rPr>
        <w:t>给予已实施基本药物制度的</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个社区卫生服务中心</w:t>
      </w:r>
      <w:r>
        <w:rPr>
          <w:rFonts w:ascii="仿宋_GB2312" w:eastAsia="仿宋_GB2312" w:cs="Times New Roman" w:hint="eastAsia"/>
          <w:sz w:val="32"/>
          <w:szCs w:val="32"/>
        </w:rPr>
        <w:t>和</w:t>
      </w:r>
      <w:r>
        <w:rPr>
          <w:rFonts w:ascii="仿宋_GB2312" w:eastAsia="仿宋_GB2312" w:cs="Times New Roman" w:hint="eastAsia"/>
          <w:sz w:val="32"/>
          <w:szCs w:val="32"/>
        </w:rPr>
        <w:t>13</w:t>
      </w:r>
      <w:r>
        <w:rPr>
          <w:rFonts w:ascii="仿宋_GB2312" w:eastAsia="仿宋_GB2312" w:cs="Times New Roman" w:hint="eastAsia"/>
          <w:sz w:val="32"/>
          <w:szCs w:val="32"/>
        </w:rPr>
        <w:t>个村卫生室</w:t>
      </w:r>
      <w:r>
        <w:rPr>
          <w:rFonts w:ascii="仿宋_GB2312" w:eastAsia="仿宋_GB2312" w:hAnsi="Times New Roman" w:cs="Times New Roman" w:hint="eastAsia"/>
          <w:sz w:val="32"/>
          <w:szCs w:val="32"/>
        </w:rPr>
        <w:t>一定的补助，使基层医疗机构基本药物制度改革能顺利进行，国家惠民政策得到落实。</w:t>
      </w:r>
      <w:r>
        <w:rPr>
          <w:rFonts w:ascii="仿宋_GB2312" w:eastAsia="仿宋_GB2312" w:hAnsi="Times New Roman" w:cs="Times New Roman" w:hint="eastAsia"/>
          <w:sz w:val="32"/>
          <w:szCs w:val="32"/>
        </w:rPr>
        <w:t>2011</w:t>
      </w:r>
      <w:r>
        <w:rPr>
          <w:rFonts w:ascii="仿宋_GB2312" w:eastAsia="仿宋_GB2312" w:hAnsi="Times New Roman" w:cs="Times New Roman" w:hint="eastAsia"/>
          <w:sz w:val="32"/>
          <w:szCs w:val="32"/>
        </w:rPr>
        <w:t>年起我区</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家社区卫生服务中心全面实行基本药物零差率制度，制定了《石峰区基层医疗机构实施国家基本药物制度考核和补助资金分配方案》。根据方案，由分管副局长牵头，每半年对基层医疗机构和村卫生室进行</w:t>
      </w:r>
      <w:r>
        <w:rPr>
          <w:rFonts w:ascii="仿宋_GB2312" w:eastAsia="仿宋_GB2312" w:cs="Times New Roman" w:hint="eastAsia"/>
          <w:sz w:val="32"/>
          <w:szCs w:val="32"/>
        </w:rPr>
        <w:t>一</w:t>
      </w:r>
      <w:r>
        <w:rPr>
          <w:rFonts w:ascii="仿宋_GB2312" w:eastAsia="仿宋_GB2312" w:hAnsi="Times New Roman" w:cs="Times New Roman" w:hint="eastAsia"/>
          <w:sz w:val="32"/>
          <w:szCs w:val="32"/>
        </w:rPr>
        <w:t>次考核</w:t>
      </w:r>
      <w:r>
        <w:rPr>
          <w:rFonts w:ascii="仿宋_GB2312" w:eastAsia="仿宋_GB2312" w:cs="Times New Roman" w:hint="eastAsia"/>
          <w:sz w:val="32"/>
          <w:szCs w:val="32"/>
        </w:rPr>
        <w:t>。</w:t>
      </w:r>
      <w:r>
        <w:rPr>
          <w:rFonts w:ascii="仿宋_GB2312" w:eastAsia="仿宋_GB2312" w:hAnsi="Times New Roman" w:cs="Times New Roman" w:hint="eastAsia"/>
          <w:sz w:val="32"/>
          <w:szCs w:val="32"/>
        </w:rPr>
        <w:t>根据考核结果，</w:t>
      </w:r>
      <w:r>
        <w:rPr>
          <w:rFonts w:ascii="仿宋_GB2312" w:eastAsia="仿宋_GB2312" w:cs="Times New Roman" w:hint="eastAsia"/>
          <w:sz w:val="32"/>
          <w:szCs w:val="32"/>
        </w:rPr>
        <w:lastRenderedPageBreak/>
        <w:t>再</w:t>
      </w:r>
      <w:r>
        <w:rPr>
          <w:rFonts w:ascii="仿宋_GB2312" w:eastAsia="仿宋_GB2312" w:hAnsi="Times New Roman" w:cs="Times New Roman" w:hint="eastAsia"/>
          <w:sz w:val="32"/>
          <w:szCs w:val="32"/>
        </w:rPr>
        <w:t>结合服务人口数和基本药物销售量，合理分配实施基本药物制度补助经费。此次拨付</w:t>
      </w:r>
      <w:r>
        <w:rPr>
          <w:rFonts w:ascii="仿宋_GB2312" w:eastAsia="仿宋_GB2312" w:hAnsi="Times New Roman" w:cs="Times New Roman" w:hint="eastAsia"/>
          <w:sz w:val="32"/>
          <w:szCs w:val="32"/>
        </w:rPr>
        <w:t>2022</w:t>
      </w:r>
      <w:r>
        <w:rPr>
          <w:rFonts w:ascii="仿宋_GB2312" w:eastAsia="仿宋_GB2312" w:hAnsi="Times New Roman" w:cs="Times New Roman" w:hint="eastAsia"/>
          <w:sz w:val="32"/>
          <w:szCs w:val="32"/>
        </w:rPr>
        <w:t>年度</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个社区卫生服务中心实施基本药物制度补助</w:t>
      </w:r>
      <w:r>
        <w:rPr>
          <w:rFonts w:ascii="仿宋_GB2312" w:eastAsia="仿宋_GB2312" w:hAnsi="Times New Roman" w:cs="Times New Roman" w:hint="eastAsia"/>
          <w:sz w:val="32"/>
          <w:szCs w:val="32"/>
        </w:rPr>
        <w:t>18.97</w:t>
      </w:r>
      <w:r>
        <w:rPr>
          <w:rFonts w:ascii="仿宋_GB2312" w:eastAsia="仿宋_GB2312" w:hAnsi="Times New Roman" w:cs="Times New Roman" w:hint="eastAsia"/>
          <w:sz w:val="32"/>
          <w:szCs w:val="32"/>
        </w:rPr>
        <w:t>万元和</w:t>
      </w:r>
      <w:r>
        <w:rPr>
          <w:rFonts w:ascii="仿宋_GB2312" w:eastAsia="仿宋_GB2312" w:cs="Times New Roman" w:hint="eastAsia"/>
          <w:sz w:val="32"/>
          <w:szCs w:val="32"/>
        </w:rPr>
        <w:t>13</w:t>
      </w:r>
      <w:r>
        <w:rPr>
          <w:rFonts w:ascii="仿宋_GB2312" w:eastAsia="仿宋_GB2312" w:cs="Times New Roman" w:hint="eastAsia"/>
          <w:sz w:val="32"/>
          <w:szCs w:val="32"/>
        </w:rPr>
        <w:t>个</w:t>
      </w:r>
      <w:r>
        <w:rPr>
          <w:rFonts w:ascii="仿宋_GB2312" w:eastAsia="仿宋_GB2312" w:hAnsi="Times New Roman" w:cs="Times New Roman" w:hint="eastAsia"/>
          <w:sz w:val="32"/>
          <w:szCs w:val="32"/>
        </w:rPr>
        <w:t>村卫</w:t>
      </w:r>
      <w:r>
        <w:rPr>
          <w:rFonts w:ascii="仿宋_GB2312" w:eastAsia="仿宋_GB2312" w:hAnsi="Times New Roman" w:cs="Times New Roman" w:hint="eastAsia"/>
          <w:sz w:val="32"/>
          <w:szCs w:val="32"/>
        </w:rPr>
        <w:t>生室实施基本药物制度补助</w:t>
      </w:r>
      <w:r>
        <w:rPr>
          <w:rFonts w:ascii="仿宋_GB2312" w:eastAsia="仿宋_GB2312" w:hAnsi="Times New Roman" w:cs="Times New Roman" w:hint="eastAsia"/>
          <w:sz w:val="32"/>
          <w:szCs w:val="32"/>
        </w:rPr>
        <w:t>3.81</w:t>
      </w:r>
      <w:r>
        <w:rPr>
          <w:rFonts w:ascii="仿宋_GB2312" w:eastAsia="仿宋_GB2312" w:hAnsi="Times New Roman" w:cs="Times New Roman" w:hint="eastAsia"/>
          <w:sz w:val="32"/>
          <w:szCs w:val="32"/>
        </w:rPr>
        <w:t>万元，在一定程度上弥补</w:t>
      </w:r>
      <w:r>
        <w:rPr>
          <w:rFonts w:ascii="仿宋_GB2312" w:eastAsia="仿宋_GB2312" w:cs="Times New Roman" w:hint="eastAsia"/>
          <w:sz w:val="32"/>
          <w:szCs w:val="32"/>
        </w:rPr>
        <w:t>了</w:t>
      </w:r>
      <w:r>
        <w:rPr>
          <w:rFonts w:ascii="仿宋_GB2312" w:eastAsia="仿宋_GB2312" w:hAnsi="Times New Roman" w:cs="Times New Roman" w:hint="eastAsia"/>
          <w:sz w:val="32"/>
          <w:szCs w:val="32"/>
        </w:rPr>
        <w:t>社区卫生服务中心</w:t>
      </w:r>
      <w:r>
        <w:rPr>
          <w:rFonts w:ascii="仿宋_GB2312" w:eastAsia="仿宋_GB2312" w:cs="Times New Roman" w:hint="eastAsia"/>
          <w:sz w:val="32"/>
          <w:szCs w:val="32"/>
        </w:rPr>
        <w:t>和村卫生室的</w:t>
      </w:r>
      <w:r>
        <w:rPr>
          <w:rFonts w:ascii="仿宋_GB2312" w:eastAsia="仿宋_GB2312" w:hAnsi="Times New Roman" w:cs="Times New Roman" w:hint="eastAsia"/>
          <w:sz w:val="32"/>
          <w:szCs w:val="32"/>
        </w:rPr>
        <w:t>运行经费不足。</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年基层医疗机构</w:t>
      </w:r>
      <w:r>
        <w:rPr>
          <w:rFonts w:ascii="Times New Roman" w:eastAsia="仿宋_GB2312" w:hAnsi="Times New Roman" w:cs="Times New Roman" w:hint="eastAsia"/>
          <w:sz w:val="32"/>
          <w:szCs w:val="32"/>
        </w:rPr>
        <w:t>及村卫生室</w:t>
      </w:r>
      <w:r>
        <w:rPr>
          <w:rFonts w:ascii="Times New Roman" w:eastAsia="仿宋_GB2312" w:hAnsi="Times New Roman" w:cs="Times New Roman"/>
          <w:sz w:val="32"/>
          <w:szCs w:val="32"/>
        </w:rPr>
        <w:t>实施基本药物制度补助</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100.20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w:t>
      </w:r>
      <w:r>
        <w:rPr>
          <w:rFonts w:ascii="Times New Roman" w:eastAsia="仿宋_GB2312" w:hAnsi="Times New Roman" w:cs="Times New Roman"/>
          <w:sz w:val="32"/>
          <w:szCs w:val="32"/>
        </w:rPr>
        <w:t>基层医疗机构</w:t>
      </w:r>
      <w:r>
        <w:rPr>
          <w:rFonts w:ascii="Times New Roman" w:eastAsia="仿宋_GB2312" w:hAnsi="Times New Roman" w:cs="Times New Roman" w:hint="eastAsia"/>
          <w:sz w:val="32"/>
          <w:szCs w:val="32"/>
        </w:rPr>
        <w:t>77</w:t>
      </w:r>
      <w:r>
        <w:rPr>
          <w:rFonts w:ascii="Times New Roman" w:eastAsia="仿宋_GB2312" w:hAnsi="Times New Roman" w:cs="Times New Roman" w:hint="eastAsia"/>
          <w:sz w:val="32"/>
          <w:szCs w:val="32"/>
        </w:rPr>
        <w:t>万元，村卫生室</w:t>
      </w:r>
      <w:r>
        <w:rPr>
          <w:rFonts w:ascii="Times New Roman" w:eastAsia="仿宋_GB2312" w:hAnsi="Times New Roman" w:cs="Times New Roman" w:hint="eastAsia"/>
          <w:sz w:val="32"/>
          <w:szCs w:val="32"/>
        </w:rPr>
        <w:t>23.20</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，实际支出</w:t>
      </w:r>
      <w:r>
        <w:rPr>
          <w:rFonts w:ascii="Times New Roman" w:eastAsia="仿宋_GB2312" w:hAnsi="Times New Roman" w:cs="Times New Roman" w:hint="eastAsia"/>
          <w:sz w:val="32"/>
          <w:szCs w:val="32"/>
        </w:rPr>
        <w:t>17.70</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82.50</w:t>
      </w:r>
      <w:r>
        <w:rPr>
          <w:rFonts w:ascii="Times New Roman" w:eastAsia="仿宋_GB2312" w:hAnsi="Times New Roman" w:cs="Times New Roman"/>
          <w:sz w:val="32"/>
          <w:szCs w:val="32"/>
        </w:rPr>
        <w:t>万元。主要用于</w:t>
      </w:r>
      <w:r>
        <w:rPr>
          <w:rFonts w:ascii="仿宋_GB2312" w:eastAsia="仿宋_GB2312" w:hAnsi="Times New Roman" w:cs="Times New Roman" w:hint="eastAsia"/>
          <w:sz w:val="32"/>
          <w:szCs w:val="32"/>
        </w:rPr>
        <w:t>给予已实施基本药物制度的</w:t>
      </w:r>
      <w:r>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个基层医疗机构</w:t>
      </w:r>
      <w:r>
        <w:rPr>
          <w:rFonts w:ascii="仿宋_GB2312" w:eastAsia="仿宋_GB2312" w:cs="Times New Roman" w:hint="eastAsia"/>
          <w:sz w:val="32"/>
          <w:szCs w:val="32"/>
        </w:rPr>
        <w:t>和</w:t>
      </w:r>
      <w:r>
        <w:rPr>
          <w:rFonts w:ascii="仿宋_GB2312" w:eastAsia="仿宋_GB2312" w:cs="Times New Roman" w:hint="eastAsia"/>
          <w:sz w:val="32"/>
          <w:szCs w:val="32"/>
        </w:rPr>
        <w:t>13</w:t>
      </w:r>
      <w:r>
        <w:rPr>
          <w:rFonts w:ascii="仿宋_GB2312" w:eastAsia="仿宋_GB2312" w:cs="Times New Roman" w:hint="eastAsia"/>
          <w:sz w:val="32"/>
          <w:szCs w:val="32"/>
        </w:rPr>
        <w:t>个村卫生室</w:t>
      </w:r>
      <w:r>
        <w:rPr>
          <w:rFonts w:ascii="仿宋_GB2312" w:eastAsia="仿宋_GB2312" w:hAnsi="Times New Roman" w:cs="Times New Roman" w:hint="eastAsia"/>
          <w:sz w:val="32"/>
          <w:szCs w:val="32"/>
        </w:rPr>
        <w:t>一定的补助，使基层医疗机构基本药物制度改革能顺利进行，国家惠民政策得到落实。</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年已拨付</w:t>
      </w:r>
      <w:r>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个基层医疗机构实施基本药物制度补助</w:t>
      </w:r>
      <w:r>
        <w:rPr>
          <w:rFonts w:ascii="仿宋_GB2312" w:eastAsia="仿宋_GB2312" w:hAnsi="Times New Roman" w:cs="Times New Roman" w:hint="eastAsia"/>
          <w:sz w:val="32"/>
          <w:szCs w:val="32"/>
        </w:rPr>
        <w:t>16</w:t>
      </w:r>
      <w:r>
        <w:rPr>
          <w:rFonts w:ascii="仿宋_GB2312" w:eastAsia="仿宋_GB2312" w:hAnsi="Times New Roman" w:cs="Times New Roman" w:hint="eastAsia"/>
          <w:sz w:val="32"/>
          <w:szCs w:val="32"/>
        </w:rPr>
        <w:t>万元和</w:t>
      </w:r>
      <w:r>
        <w:rPr>
          <w:rFonts w:ascii="仿宋_GB2312" w:eastAsia="仿宋_GB2312" w:cs="Times New Roman" w:hint="eastAsia"/>
          <w:sz w:val="32"/>
          <w:szCs w:val="32"/>
        </w:rPr>
        <w:t>34</w:t>
      </w:r>
      <w:r>
        <w:rPr>
          <w:rFonts w:ascii="仿宋_GB2312" w:eastAsia="仿宋_GB2312" w:cs="Times New Roman" w:hint="eastAsia"/>
          <w:sz w:val="32"/>
          <w:szCs w:val="32"/>
        </w:rPr>
        <w:t>个</w:t>
      </w:r>
      <w:r>
        <w:rPr>
          <w:rFonts w:ascii="仿宋_GB2312" w:eastAsia="仿宋_GB2312" w:hAnsi="Times New Roman" w:cs="Times New Roman" w:hint="eastAsia"/>
          <w:sz w:val="32"/>
          <w:szCs w:val="32"/>
        </w:rPr>
        <w:t>村卫生室实施基本药物制度补助</w:t>
      </w:r>
      <w:r>
        <w:rPr>
          <w:rFonts w:ascii="仿宋_GB2312" w:eastAsia="仿宋_GB2312" w:hAnsi="Times New Roman" w:cs="Times New Roman" w:hint="eastAsia"/>
          <w:sz w:val="32"/>
          <w:szCs w:val="32"/>
        </w:rPr>
        <w:t>1.70</w:t>
      </w:r>
      <w:r>
        <w:rPr>
          <w:rFonts w:ascii="仿宋_GB2312" w:eastAsia="仿宋_GB2312" w:hAnsi="Times New Roman" w:cs="Times New Roman" w:hint="eastAsia"/>
          <w:sz w:val="32"/>
          <w:szCs w:val="32"/>
        </w:rPr>
        <w:t>万元，在一定程度上弥补</w:t>
      </w:r>
      <w:r>
        <w:rPr>
          <w:rFonts w:ascii="仿宋_GB2312" w:eastAsia="仿宋_GB2312" w:cs="Times New Roman" w:hint="eastAsia"/>
          <w:sz w:val="32"/>
          <w:szCs w:val="32"/>
        </w:rPr>
        <w:t>了</w:t>
      </w:r>
      <w:r>
        <w:rPr>
          <w:rFonts w:ascii="仿宋_GB2312" w:eastAsia="仿宋_GB2312" w:hAnsi="Times New Roman" w:cs="Times New Roman" w:hint="eastAsia"/>
          <w:sz w:val="32"/>
          <w:szCs w:val="32"/>
        </w:rPr>
        <w:t>社区卫生服务中心</w:t>
      </w:r>
      <w:r>
        <w:rPr>
          <w:rFonts w:ascii="仿宋_GB2312" w:eastAsia="仿宋_GB2312" w:cs="Times New Roman" w:hint="eastAsia"/>
          <w:sz w:val="32"/>
          <w:szCs w:val="32"/>
        </w:rPr>
        <w:t>和村卫生室的</w:t>
      </w:r>
      <w:r>
        <w:rPr>
          <w:rFonts w:ascii="仿宋_GB2312" w:eastAsia="仿宋_GB2312" w:hAnsi="Times New Roman" w:cs="Times New Roman" w:hint="eastAsia"/>
          <w:sz w:val="32"/>
          <w:szCs w:val="32"/>
        </w:rPr>
        <w:t>运行经费不足。</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业务用房修缮</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72</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72</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万元。主要用于下拨井龙</w:t>
      </w:r>
      <w:r>
        <w:rPr>
          <w:rFonts w:ascii="Times New Roman" w:eastAsia="仿宋_GB2312" w:hAnsi="Times New Roman" w:cs="Times New Roman" w:hint="eastAsia"/>
          <w:sz w:val="32"/>
          <w:szCs w:val="32"/>
        </w:rPr>
        <w:t>社区卫生服务</w:t>
      </w:r>
      <w:r>
        <w:rPr>
          <w:rFonts w:ascii="Times New Roman" w:eastAsia="仿宋_GB2312" w:hAnsi="Times New Roman" w:cs="Times New Roman"/>
          <w:sz w:val="32"/>
          <w:szCs w:val="32"/>
        </w:rPr>
        <w:t>中心修缮业务用房</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该中心建于</w:t>
      </w:r>
      <w:r>
        <w:rPr>
          <w:rFonts w:ascii="Times New Roman" w:eastAsia="仿宋_GB2312" w:hAnsi="Times New Roman" w:cs="Times New Roman" w:hint="eastAsia"/>
          <w:sz w:val="32"/>
          <w:szCs w:val="32"/>
        </w:rPr>
        <w:t>2009</w:t>
      </w:r>
      <w:r>
        <w:rPr>
          <w:rFonts w:ascii="Times New Roman" w:eastAsia="仿宋_GB2312" w:hAnsi="Times New Roman" w:cs="Times New Roman" w:hint="eastAsia"/>
          <w:sz w:val="32"/>
          <w:szCs w:val="32"/>
        </w:rPr>
        <w:t>年，已运行使用近</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年，其屋顶和墙面都急需补漏修缮。</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年度该中心对屋顶和部分漏水严重的墙面进行了修缮。修缮后的井龙社区卫生服务</w:t>
      </w:r>
      <w:r>
        <w:rPr>
          <w:rFonts w:ascii="Times New Roman" w:eastAsia="仿宋_GB2312" w:hAnsi="Times New Roman" w:cs="Times New Roman" w:hint="eastAsia"/>
          <w:sz w:val="32"/>
          <w:szCs w:val="32"/>
        </w:rPr>
        <w:t>中心面貌焕然一新，为辖区居民提供了更好的就医环境。</w:t>
      </w:r>
    </w:p>
    <w:p w:rsidR="00B378F5" w:rsidRDefault="00A31FE2">
      <w:pPr>
        <w:spacing w:line="53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年石峰区困难帮扶专项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120</w:t>
      </w:r>
      <w:r>
        <w:rPr>
          <w:rFonts w:ascii="Times New Roman" w:eastAsia="仿宋_GB2312" w:hAnsi="Times New Roman" w:cs="Times New Roman"/>
          <w:sz w:val="32"/>
          <w:szCs w:val="32"/>
        </w:rPr>
        <w:t>万元，年中</w:t>
      </w:r>
      <w:r>
        <w:rPr>
          <w:rFonts w:ascii="Times New Roman" w:eastAsia="仿宋_GB2312" w:hAnsi="Times New Roman" w:cs="Times New Roman" w:hint="eastAsia"/>
          <w:sz w:val="32"/>
          <w:szCs w:val="32"/>
        </w:rPr>
        <w:t>追加</w:t>
      </w:r>
      <w:r>
        <w:rPr>
          <w:rFonts w:ascii="Times New Roman" w:eastAsia="仿宋_GB2312" w:hAnsi="Times New Roman" w:cs="Times New Roman" w:hint="eastAsia"/>
          <w:sz w:val="32"/>
          <w:szCs w:val="32"/>
        </w:rPr>
        <w:t>13.95</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13.16</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年中</w:t>
      </w:r>
      <w:r>
        <w:rPr>
          <w:rFonts w:ascii="Times New Roman" w:eastAsia="仿宋_GB2312" w:hAnsi="Times New Roman" w:cs="Times New Roman" w:hint="eastAsia"/>
          <w:sz w:val="32"/>
          <w:szCs w:val="32"/>
        </w:rPr>
        <w:t>调剂到其他单位</w:t>
      </w:r>
      <w:r>
        <w:rPr>
          <w:rFonts w:ascii="Times New Roman" w:eastAsia="仿宋_GB2312" w:hAnsi="Times New Roman" w:cs="Times New Roman" w:hint="eastAsia"/>
          <w:sz w:val="32"/>
          <w:szCs w:val="32"/>
        </w:rPr>
        <w:t>9.38</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实际支出</w:t>
      </w:r>
      <w:r>
        <w:rPr>
          <w:rFonts w:ascii="Times New Roman" w:eastAsia="仿宋_GB2312" w:hAnsi="Times New Roman" w:cs="Times New Roman" w:hint="eastAsia"/>
          <w:sz w:val="32"/>
          <w:szCs w:val="32"/>
        </w:rPr>
        <w:t>103.14</w:t>
      </w:r>
      <w:r>
        <w:rPr>
          <w:rFonts w:ascii="Times New Roman" w:eastAsia="仿宋_GB2312" w:hAnsi="Times New Roman" w:cs="Times New Roman"/>
          <w:sz w:val="32"/>
          <w:szCs w:val="32"/>
        </w:rPr>
        <w:t>万元，结余结</w:t>
      </w:r>
      <w:r>
        <w:rPr>
          <w:rFonts w:ascii="Times New Roman" w:eastAsia="仿宋_GB2312" w:hAnsi="Times New Roman" w:cs="Times New Roman"/>
          <w:sz w:val="32"/>
          <w:szCs w:val="32"/>
        </w:rPr>
        <w:lastRenderedPageBreak/>
        <w:t>转</w:t>
      </w:r>
      <w:r>
        <w:rPr>
          <w:rFonts w:ascii="Times New Roman" w:eastAsia="仿宋_GB2312" w:hAnsi="Times New Roman" w:cs="Times New Roman" w:hint="eastAsia"/>
          <w:sz w:val="32"/>
          <w:szCs w:val="32"/>
        </w:rPr>
        <w:t>34.59</w:t>
      </w:r>
      <w:r>
        <w:rPr>
          <w:rFonts w:ascii="Times New Roman" w:eastAsia="仿宋_GB2312" w:hAnsi="Times New Roman" w:cs="Times New Roman"/>
          <w:sz w:val="32"/>
          <w:szCs w:val="32"/>
        </w:rPr>
        <w:t>万元。项目实施及绩效情况如下：</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）计生手术并发症对象治疗补助项目支出</w:t>
      </w:r>
      <w:r>
        <w:rPr>
          <w:rFonts w:ascii="Times New Roman" w:eastAsia="仿宋_GB2312" w:hAnsi="Times New Roman" w:cs="Times New Roman" w:hint="eastAsia"/>
          <w:sz w:val="32"/>
          <w:szCs w:val="32"/>
        </w:rPr>
        <w:t>0.42</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1.58</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主要用于</w:t>
      </w:r>
      <w:r>
        <w:rPr>
          <w:rFonts w:ascii="Times New Roman" w:eastAsia="仿宋_GB2312" w:hAnsi="Times New Roman" w:cs="Times New Roman" w:hint="eastAsia"/>
          <w:sz w:val="32"/>
          <w:szCs w:val="32"/>
        </w:rPr>
        <w:t>计生</w:t>
      </w:r>
      <w:r>
        <w:rPr>
          <w:rFonts w:ascii="仿宋_GB2312" w:eastAsia="仿宋_GB2312" w:hAnsi="Times New Roman" w:cs="Times New Roman" w:hint="eastAsia"/>
          <w:sz w:val="32"/>
          <w:szCs w:val="32"/>
        </w:rPr>
        <w:t>手术并发症对象治疗费用的补助。根据湘人口发﹝</w:t>
      </w:r>
      <w:r>
        <w:rPr>
          <w:rFonts w:ascii="仿宋_GB2312" w:eastAsia="仿宋_GB2312" w:hAnsi="Times New Roman" w:cs="Times New Roman" w:hint="eastAsia"/>
          <w:sz w:val="32"/>
          <w:szCs w:val="32"/>
        </w:rPr>
        <w:t>2011</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10</w:t>
      </w:r>
      <w:r>
        <w:rPr>
          <w:rFonts w:ascii="仿宋_GB2312" w:eastAsia="仿宋_GB2312" w:hAnsi="Times New Roman" w:cs="Times New Roman" w:hint="eastAsia"/>
          <w:sz w:val="32"/>
          <w:szCs w:val="32"/>
        </w:rPr>
        <w:t>号文件《关于印发</w:t>
      </w:r>
      <w:r>
        <w:rPr>
          <w:rFonts w:ascii="仿宋_GB2312" w:eastAsia="仿宋_GB2312" w:hAnsi="Times New Roman" w:cs="Times New Roman" w:hint="eastAsia"/>
          <w:sz w:val="32"/>
          <w:szCs w:val="32"/>
        </w:rPr>
        <w:t>&lt;</w:t>
      </w:r>
      <w:r>
        <w:rPr>
          <w:rFonts w:ascii="仿宋_GB2312" w:eastAsia="仿宋_GB2312" w:hAnsi="Times New Roman" w:cs="Times New Roman" w:hint="eastAsia"/>
          <w:sz w:val="32"/>
          <w:szCs w:val="32"/>
        </w:rPr>
        <w:t>湖南省计划生育手术并发症人员扶助制度实施方案</w:t>
      </w:r>
      <w:r>
        <w:rPr>
          <w:rFonts w:ascii="仿宋_GB2312" w:eastAsia="仿宋_GB2312" w:hAnsi="Times New Roman" w:cs="Times New Roman" w:hint="eastAsia"/>
          <w:sz w:val="32"/>
          <w:szCs w:val="32"/>
        </w:rPr>
        <w:t>&gt;</w:t>
      </w:r>
      <w:r>
        <w:rPr>
          <w:rFonts w:ascii="仿宋_GB2312" w:eastAsia="仿宋_GB2312" w:hAnsi="Times New Roman" w:cs="Times New Roman" w:hint="eastAsia"/>
          <w:sz w:val="32"/>
          <w:szCs w:val="32"/>
        </w:rPr>
        <w:t>的通知》，凡经县级以上计划生育并发症专家鉴定组鉴定为计划生育手术并发症的人员，均享受定点免费对症治疗。</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年度共有</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名计生手术并发症对象符合条件，按照患者病情和实际发生的治疗费用据实进行了补助，进一步体现了政府对计生手术并发症对象的关爱和关心。</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计生特扶家庭关怀春节慰问项目支出</w:t>
      </w:r>
      <w:r>
        <w:rPr>
          <w:rFonts w:ascii="Times New Roman" w:eastAsia="仿宋_GB2312" w:hAnsi="Times New Roman" w:cs="Times New Roman" w:hint="eastAsia"/>
          <w:sz w:val="32"/>
          <w:szCs w:val="32"/>
        </w:rPr>
        <w:t>38.60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38.60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主要用于</w:t>
      </w:r>
      <w:r>
        <w:rPr>
          <w:rFonts w:ascii="仿宋_GB2312" w:eastAsia="仿宋_GB2312" w:hAnsi="Times New Roman" w:cs="Times New Roman" w:hint="eastAsia"/>
          <w:sz w:val="32"/>
          <w:szCs w:val="32"/>
        </w:rPr>
        <w:t>发放计划生育家庭特别扶助对象的春节慰问金。按照</w:t>
      </w:r>
      <w:r>
        <w:rPr>
          <w:rFonts w:ascii="仿宋_GB2312" w:eastAsia="仿宋_GB2312" w:hAnsi="Times New Roman" w:cs="Times New Roman" w:hint="eastAsia"/>
          <w:sz w:val="32"/>
          <w:szCs w:val="32"/>
        </w:rPr>
        <w:t>500</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人</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年的标准，石峰区</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年计生家庭特扶对象</w:t>
      </w:r>
      <w:r>
        <w:rPr>
          <w:rFonts w:ascii="仿宋_GB2312" w:eastAsia="仿宋_GB2312" w:hAnsi="Times New Roman" w:cs="Times New Roman" w:hint="eastAsia"/>
          <w:sz w:val="32"/>
          <w:szCs w:val="32"/>
        </w:rPr>
        <w:t>772</w:t>
      </w:r>
      <w:r>
        <w:rPr>
          <w:rFonts w:ascii="仿宋_GB2312" w:eastAsia="仿宋_GB2312" w:hAnsi="Times New Roman" w:cs="Times New Roman" w:hint="eastAsia"/>
          <w:sz w:val="32"/>
          <w:szCs w:val="32"/>
        </w:rPr>
        <w:t>人，共计发放</w:t>
      </w:r>
      <w:r>
        <w:rPr>
          <w:rFonts w:ascii="仿宋_GB2312" w:eastAsia="仿宋_GB2312" w:hAnsi="Times New Roman" w:cs="Times New Roman" w:hint="eastAsia"/>
          <w:sz w:val="32"/>
          <w:szCs w:val="32"/>
        </w:rPr>
        <w:t>38.60</w:t>
      </w:r>
      <w:r>
        <w:rPr>
          <w:rFonts w:ascii="仿宋_GB2312" w:eastAsia="仿宋_GB2312" w:hAnsi="Times New Roman" w:cs="Times New Roman" w:hint="eastAsia"/>
          <w:sz w:val="32"/>
          <w:szCs w:val="32"/>
        </w:rPr>
        <w:t>万元春节慰问金。计生特扶家庭关怀政策的完善和落实，使计划生育家庭真正受益受惠。</w:t>
      </w:r>
    </w:p>
    <w:p w:rsidR="00B378F5" w:rsidRDefault="00A31FE2">
      <w:pPr>
        <w:tabs>
          <w:tab w:val="left" w:pos="7560"/>
        </w:tabs>
        <w:adjustRightInd w:val="0"/>
        <w:snapToGrid w:val="0"/>
        <w:spacing w:line="540" w:lineRule="exact"/>
        <w:ind w:firstLineChars="200" w:firstLine="640"/>
        <w:jc w:val="left"/>
        <w:rPr>
          <w:cs/>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）计生特殊家庭健康保险</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13.64</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2.25</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13.16</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1.77</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主要用于为计生特殊家庭购买健康保险。根据《湖南省人民政府关于加快发展现代保险服务业的实施意见》和《关于进一步做好全市计划生育特殊家庭住院护理津贴保险工作的通知》文件精神</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2017</w:t>
      </w:r>
      <w:r>
        <w:rPr>
          <w:rFonts w:ascii="仿宋_GB2312" w:eastAsia="仿宋_GB2312" w:hAnsi="Times New Roman" w:cs="Times New Roman" w:hint="eastAsia"/>
          <w:sz w:val="32"/>
          <w:szCs w:val="32"/>
        </w:rPr>
        <w:t>年以来，株洲市计生协会系统把为计生特殊家庭购买住院护理津贴保险和健康保险项目作为实施计生家庭帮扶的重要手段。</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年按照</w:t>
      </w:r>
      <w:r>
        <w:rPr>
          <w:rFonts w:ascii="仿宋_GB2312" w:eastAsia="仿宋_GB2312" w:hAnsi="Times New Roman" w:cs="Times New Roman" w:hint="eastAsia"/>
          <w:sz w:val="32"/>
          <w:szCs w:val="32"/>
        </w:rPr>
        <w:t>150</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人的标准，共为</w:t>
      </w:r>
      <w:r>
        <w:rPr>
          <w:rFonts w:ascii="仿宋_GB2312" w:eastAsia="仿宋_GB2312" w:hAnsi="Times New Roman" w:cs="Times New Roman" w:hint="eastAsia"/>
          <w:sz w:val="32"/>
          <w:szCs w:val="32"/>
        </w:rPr>
        <w:t>909</w:t>
      </w:r>
      <w:r>
        <w:rPr>
          <w:rFonts w:ascii="仿宋_GB2312" w:eastAsia="仿宋_GB2312" w:hAnsi="Times New Roman" w:cs="Times New Roman" w:hint="eastAsia"/>
          <w:sz w:val="32"/>
          <w:szCs w:val="32"/>
        </w:rPr>
        <w:t>人购买</w:t>
      </w:r>
      <w:r>
        <w:rPr>
          <w:rFonts w:ascii="仿宋_GB2312" w:eastAsia="仿宋_GB2312" w:hAnsi="Times New Roman" w:cs="Times New Roman" w:hint="eastAsia"/>
          <w:sz w:val="32"/>
          <w:szCs w:val="32"/>
        </w:rPr>
        <w:t>13.64</w:t>
      </w:r>
      <w:r>
        <w:rPr>
          <w:rFonts w:ascii="仿宋_GB2312" w:eastAsia="仿宋_GB2312" w:hAnsi="Times New Roman" w:cs="Times New Roman" w:hint="eastAsia"/>
          <w:sz w:val="32"/>
          <w:szCs w:val="32"/>
        </w:rPr>
        <w:t>万元健康保险。有效缓解了计生特殊对象因意外伤害</w:t>
      </w:r>
      <w:r>
        <w:rPr>
          <w:rFonts w:ascii="仿宋_GB2312" w:eastAsia="仿宋_GB2312" w:hAnsi="Times New Roman" w:cs="Times New Roman" w:hint="eastAsia"/>
          <w:sz w:val="32"/>
          <w:szCs w:val="32"/>
        </w:rPr>
        <w:lastRenderedPageBreak/>
        <w:t>或疾病住院医疗的经济压力，是一项真正让计生特殊家庭受益的民生举措，深受计生特殊家庭的肯定。</w:t>
      </w:r>
    </w:p>
    <w:p w:rsidR="00B378F5" w:rsidRDefault="00A31FE2">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）计生特殊家庭住院护理津贴保险</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10.40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10.72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0.32</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主要用于为计生特殊家庭购买住院护理津贴保险。根据《湖南省人民政府关于加快发展现代保险服务</w:t>
      </w:r>
      <w:r>
        <w:rPr>
          <w:rFonts w:ascii="仿宋_GB2312" w:eastAsia="仿宋_GB2312" w:hAnsi="Times New Roman" w:cs="Times New Roman" w:hint="eastAsia"/>
          <w:sz w:val="32"/>
          <w:szCs w:val="32"/>
        </w:rPr>
        <w:t>业的实施意见》和《关于进一步做好全市计划生育特殊家庭住院护理津贴保险工作的通知》文件精神，</w:t>
      </w:r>
      <w:r>
        <w:rPr>
          <w:rFonts w:ascii="仿宋_GB2312" w:eastAsia="仿宋_GB2312" w:hAnsi="Times New Roman" w:cs="Times New Roman" w:hint="eastAsia"/>
          <w:sz w:val="32"/>
          <w:szCs w:val="32"/>
        </w:rPr>
        <w:t>2017</w:t>
      </w:r>
      <w:r>
        <w:rPr>
          <w:rFonts w:ascii="仿宋_GB2312" w:eastAsia="仿宋_GB2312" w:hAnsi="Times New Roman" w:cs="Times New Roman" w:hint="eastAsia"/>
          <w:sz w:val="32"/>
          <w:szCs w:val="32"/>
        </w:rPr>
        <w:t>年以来，株洲市计生协会系统把为计生特殊家庭购买住院护理津贴保险和健康保险项目作为实施计生家庭帮扶的重要手段。</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年度我区计生特殊对象人数为</w:t>
      </w:r>
      <w:r>
        <w:rPr>
          <w:rFonts w:ascii="仿宋_GB2312" w:eastAsia="仿宋_GB2312" w:hAnsi="Times New Roman" w:cs="Times New Roman" w:hint="eastAsia"/>
          <w:sz w:val="32"/>
          <w:szCs w:val="32"/>
        </w:rPr>
        <w:t>909</w:t>
      </w:r>
      <w:r>
        <w:rPr>
          <w:rFonts w:ascii="仿宋_GB2312" w:eastAsia="仿宋_GB2312" w:hAnsi="Times New Roman" w:cs="Times New Roman" w:hint="eastAsia"/>
          <w:sz w:val="32"/>
          <w:szCs w:val="32"/>
        </w:rPr>
        <w:t>人，按照计生特殊家庭住院护理津贴保险费为</w:t>
      </w:r>
      <w:r>
        <w:rPr>
          <w:rFonts w:ascii="仿宋_GB2312" w:eastAsia="仿宋_GB2312" w:hAnsi="Times New Roman" w:cs="Times New Roman" w:hint="eastAsia"/>
          <w:sz w:val="32"/>
          <w:szCs w:val="32"/>
        </w:rPr>
        <w:t>114.4</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人，已购买计划生育特殊家庭住院护理津贴保险</w:t>
      </w:r>
      <w:r>
        <w:rPr>
          <w:rFonts w:ascii="仿宋_GB2312" w:eastAsia="仿宋_GB2312" w:hAnsi="Times New Roman" w:cs="Times New Roman" w:hint="eastAsia"/>
          <w:sz w:val="32"/>
          <w:szCs w:val="32"/>
        </w:rPr>
        <w:t>10.40</w:t>
      </w:r>
      <w:r>
        <w:rPr>
          <w:rFonts w:ascii="仿宋_GB2312" w:eastAsia="仿宋_GB2312" w:hAnsi="Times New Roman" w:cs="Times New Roman" w:hint="eastAsia"/>
          <w:sz w:val="32"/>
          <w:szCs w:val="32"/>
        </w:rPr>
        <w:t>万元。有效缓解了计生特殊对象因意外伤害或疾病住院医疗的经济压力，是一项真正让计生特殊家庭受益的民生举措，深受计生特殊家庭的肯定。</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）银龄安康项目</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8.63</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9.50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0.87</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主要用于</w:t>
      </w:r>
      <w:r>
        <w:rPr>
          <w:rFonts w:ascii="Times New Roman" w:eastAsia="仿宋_GB2312" w:hAnsi="Times New Roman" w:cs="Times New Roman" w:hint="eastAsia"/>
          <w:sz w:val="32"/>
          <w:szCs w:val="32"/>
        </w:rPr>
        <w:t>为城市“三无”老人、农村“五保”老人、重点优抚对象、城乡低保老人、失独老人等“五类”人员投保意外伤害保险。保费标准</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年，石峰区符合政策保障的老人约</w:t>
      </w:r>
      <w:r>
        <w:rPr>
          <w:rFonts w:ascii="Times New Roman" w:eastAsia="仿宋_GB2312" w:hAnsi="Times New Roman" w:cs="Times New Roman" w:hint="eastAsia"/>
          <w:sz w:val="32"/>
          <w:szCs w:val="32"/>
        </w:rPr>
        <w:t>863</w:t>
      </w:r>
      <w:r>
        <w:rPr>
          <w:rFonts w:ascii="Times New Roman" w:eastAsia="仿宋_GB2312" w:hAnsi="Times New Roman" w:cs="Times New Roman" w:hint="eastAsia"/>
          <w:sz w:val="32"/>
          <w:szCs w:val="32"/>
        </w:rPr>
        <w:t>人，</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年共支付保险费</w:t>
      </w:r>
      <w:r>
        <w:rPr>
          <w:rFonts w:ascii="Times New Roman" w:eastAsia="仿宋_GB2312" w:hAnsi="Times New Roman" w:cs="Times New Roman" w:hint="eastAsia"/>
          <w:sz w:val="32"/>
          <w:szCs w:val="32"/>
        </w:rPr>
        <w:t>8.63</w:t>
      </w:r>
      <w:r>
        <w:rPr>
          <w:rFonts w:ascii="Times New Roman" w:eastAsia="仿宋_GB2312" w:hAnsi="Times New Roman" w:cs="Times New Roman" w:hint="eastAsia"/>
          <w:sz w:val="32"/>
          <w:szCs w:val="32"/>
        </w:rPr>
        <w:t>万元。通过为老年人提供意外伤害风险保障，大大提升了老年人的幸福感、安全感。</w:t>
      </w:r>
    </w:p>
    <w:p w:rsidR="00B378F5" w:rsidRDefault="00A31FE2">
      <w:pPr>
        <w:spacing w:line="53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）严重精神障碍患者救治项目</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29.63</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万元，年中追加</w:t>
      </w:r>
      <w:r>
        <w:rPr>
          <w:rFonts w:ascii="Times New Roman" w:eastAsia="仿宋_GB2312" w:hAnsi="Times New Roman" w:cs="Times New Roman" w:hint="eastAsia"/>
          <w:sz w:val="32"/>
          <w:szCs w:val="32"/>
        </w:rPr>
        <w:t>13.95</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w:t>
      </w:r>
      <w:r>
        <w:rPr>
          <w:rFonts w:ascii="Times New Roman" w:eastAsia="仿宋_GB2312" w:hAnsi="Times New Roman" w:cs="Times New Roman" w:hint="eastAsia"/>
          <w:sz w:val="32"/>
          <w:szCs w:val="32"/>
        </w:rPr>
        <w:t>调整区级预算</w:t>
      </w:r>
      <w:r>
        <w:rPr>
          <w:rFonts w:ascii="Times New Roman" w:eastAsia="仿宋_GB2312" w:hAnsi="Times New Roman" w:cs="Times New Roman" w:hint="eastAsia"/>
          <w:sz w:val="32"/>
          <w:szCs w:val="32"/>
        </w:rPr>
        <w:t>0.68</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仿宋_GB2312" w:hint="eastAsia"/>
          <w:sz w:val="32"/>
          <w:szCs w:val="32"/>
        </w:rPr>
        <w:t>主要用于支付严重精神障碍患者救治医疗费用。根据中共株洲市委政法委员会、株洲市公安局、株洲市</w:t>
      </w:r>
      <w:r>
        <w:rPr>
          <w:rFonts w:ascii="Times New Roman" w:eastAsia="仿宋_GB2312" w:hAnsi="Times New Roman" w:cs="仿宋_GB2312" w:hint="eastAsia"/>
          <w:sz w:val="32"/>
          <w:szCs w:val="32"/>
        </w:rPr>
        <w:lastRenderedPageBreak/>
        <w:t>卫生健康委员会等八部门联合下发的《关于印发〈全市肇事肇祸等严重精神障碍患者摸排管控实施方案〉的通知》，“对所有入库患者一律加强救治救助、落实监护责任”，“对有肇事肇祸危险的患者一律依法收治住院，严防造成现实危害”。</w:t>
      </w:r>
      <w:r>
        <w:rPr>
          <w:rFonts w:ascii="Times New Roman" w:eastAsia="仿宋_GB2312" w:hAnsi="Times New Roman" w:cs="仿宋_GB2312" w:hint="eastAsia"/>
          <w:sz w:val="32"/>
          <w:szCs w:val="32"/>
        </w:rPr>
        <w:t>2023</w:t>
      </w:r>
      <w:r>
        <w:rPr>
          <w:rFonts w:ascii="Times New Roman" w:eastAsia="仿宋_GB2312" w:hAnsi="Times New Roman" w:cs="仿宋_GB2312" w:hint="eastAsia"/>
          <w:sz w:val="32"/>
          <w:szCs w:val="32"/>
        </w:rPr>
        <w:t>年已拨付项目经费</w:t>
      </w:r>
      <w:r>
        <w:rPr>
          <w:rFonts w:ascii="Times New Roman" w:eastAsia="仿宋_GB2312" w:hAnsi="Times New Roman" w:cs="仿宋_GB2312" w:hint="eastAsia"/>
          <w:sz w:val="32"/>
          <w:szCs w:val="32"/>
        </w:rPr>
        <w:t>15.68</w:t>
      </w:r>
      <w:r>
        <w:rPr>
          <w:rFonts w:ascii="Times New Roman" w:eastAsia="仿宋_GB2312" w:hAnsi="Times New Roman" w:cs="仿宋_GB2312" w:hint="eastAsia"/>
          <w:sz w:val="32"/>
          <w:szCs w:val="32"/>
        </w:rPr>
        <w:t>万元至株洲市三医院。该项目的落实为做好严重精神障碍患者救治救助相关工作的提供了经费保障，促进了严重精神障碍患者救治救助工作正常开展。</w:t>
      </w:r>
    </w:p>
    <w:p w:rsidR="00B378F5" w:rsidRDefault="00A31FE2">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）人口监测项目</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1.82</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w:t>
      </w:r>
      <w:r>
        <w:rPr>
          <w:rFonts w:ascii="Times New Roman" w:eastAsia="仿宋_GB2312" w:hAnsi="Times New Roman" w:cs="Times New Roman" w:hint="eastAsia"/>
          <w:sz w:val="32"/>
          <w:szCs w:val="32"/>
        </w:rPr>
        <w:t>年初预算</w:t>
      </w:r>
      <w:r>
        <w:rPr>
          <w:rFonts w:ascii="Times New Roman" w:eastAsia="仿宋_GB2312" w:hAnsi="Times New Roman" w:cs="Times New Roman" w:hint="eastAsia"/>
          <w:sz w:val="32"/>
          <w:szCs w:val="32"/>
        </w:rPr>
        <w:t>41.93</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w:t>
      </w:r>
      <w:r>
        <w:rPr>
          <w:rFonts w:ascii="Times New Roman" w:eastAsia="仿宋_GB2312" w:hAnsi="Times New Roman" w:cs="Times New Roman" w:hint="eastAsia"/>
          <w:sz w:val="32"/>
          <w:szCs w:val="32"/>
        </w:rPr>
        <w:t>调剂到其他单位</w:t>
      </w:r>
      <w:r>
        <w:rPr>
          <w:rFonts w:ascii="Times New Roman" w:eastAsia="仿宋_GB2312" w:hAnsi="Times New Roman" w:cs="Times New Roman" w:hint="eastAsia"/>
          <w:sz w:val="32"/>
          <w:szCs w:val="32"/>
        </w:rPr>
        <w:t>9.38</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30.73</w:t>
      </w:r>
      <w:r>
        <w:rPr>
          <w:rFonts w:ascii="Times New Roman" w:eastAsia="仿宋_GB2312" w:hAnsi="Times New Roman" w:cs="Times New Roman"/>
          <w:sz w:val="32"/>
          <w:szCs w:val="32"/>
        </w:rPr>
        <w:t>万元。</w:t>
      </w:r>
      <w:r>
        <w:rPr>
          <w:rFonts w:ascii="Times New Roman" w:eastAsia="仿宋_GB2312" w:hAnsi="Times New Roman" w:cs="仿宋_GB2312" w:hint="eastAsia"/>
          <w:sz w:val="32"/>
          <w:szCs w:val="32"/>
        </w:rPr>
        <w:t>主要</w:t>
      </w:r>
      <w:r>
        <w:rPr>
          <w:rFonts w:ascii="仿宋_GB2312" w:eastAsia="仿宋_GB2312" w:hAnsi="宋体" w:hint="eastAsia"/>
          <w:sz w:val="32"/>
          <w:szCs w:val="32"/>
        </w:rPr>
        <w:t>用于</w:t>
      </w:r>
      <w:r>
        <w:rPr>
          <w:rFonts w:ascii="仿宋_GB2312" w:eastAsia="仿宋_GB2312" w:hAnsi="宋体" w:hint="eastAsia"/>
          <w:sz w:val="32"/>
          <w:szCs w:val="32"/>
        </w:rPr>
        <w:t>乡村两级人口监测基础信息采集更新、共享比对、运行维护，宣传培训、监测网点建设及各类专项调查等等方面的支出。人口监测经费的落实，为基层计划生育工作提供了有力的经费保障。</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年计生特殊家庭住院护理</w:t>
      </w:r>
      <w:r>
        <w:rPr>
          <w:rFonts w:ascii="Times New Roman" w:eastAsia="仿宋_GB2312" w:hAnsi="Times New Roman" w:cs="Times New Roman" w:hint="eastAsia"/>
          <w:sz w:val="32"/>
          <w:szCs w:val="32"/>
        </w:rPr>
        <w:t>补贴</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19.73</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19.73</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计生特殊家庭重病大病住院护理补贴的发放。根据《湖南省卫生计生委湖南省计划生育协会关于印发〈湖南省计划生育特殊家庭重病大病住院护理补贴实施方案〉的通知》文件精神，对符合条件的计生特殊家庭，按照每人</w:t>
      </w:r>
      <w:r>
        <w:rPr>
          <w:rFonts w:ascii="仿宋_GB2312" w:eastAsia="仿宋_GB2312" w:hAnsi="Times New Roman" w:cs="Times New Roman" w:hint="eastAsia"/>
          <w:sz w:val="32"/>
          <w:szCs w:val="32"/>
        </w:rPr>
        <w:t>100</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天的标准，通过财政“一卡通”发放重病大病住院护理补贴</w:t>
      </w:r>
      <w:r>
        <w:rPr>
          <w:rFonts w:ascii="仿宋_GB2312" w:eastAsia="仿宋_GB2312" w:hAnsi="Times New Roman" w:cs="Times New Roman" w:hint="eastAsia"/>
          <w:sz w:val="32"/>
          <w:szCs w:val="32"/>
        </w:rPr>
        <w:t>19.73</w:t>
      </w:r>
      <w:r>
        <w:rPr>
          <w:rFonts w:ascii="仿宋_GB2312" w:eastAsia="仿宋_GB2312" w:hAnsi="Times New Roman" w:cs="Times New Roman" w:hint="eastAsia"/>
          <w:sz w:val="32"/>
          <w:szCs w:val="32"/>
        </w:rPr>
        <w:t>万元。通过补贴发放，切实为广大计生特殊家庭服务，最大限度发挥了计生帮扶力度，减轻了计生家庭在遭遇意外伤害及特定重大疾病带来的困难。</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新冠患者救治费用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194.82</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年中追加</w:t>
      </w:r>
      <w:r>
        <w:rPr>
          <w:rFonts w:ascii="Times New Roman" w:eastAsia="仿宋_GB2312" w:hAnsi="Times New Roman" w:cs="Times New Roman" w:hint="eastAsia"/>
          <w:sz w:val="32"/>
          <w:szCs w:val="32"/>
        </w:rPr>
        <w:t>21.65</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实际支出</w:t>
      </w:r>
      <w:r>
        <w:rPr>
          <w:rFonts w:ascii="Times New Roman" w:eastAsia="仿宋_GB2312" w:hAnsi="Times New Roman" w:cs="Times New Roman" w:hint="eastAsia"/>
          <w:sz w:val="32"/>
          <w:szCs w:val="32"/>
        </w:rPr>
        <w:t>216.47</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万元。主要用于</w:t>
      </w:r>
      <w:r>
        <w:rPr>
          <w:rFonts w:ascii="Times New Roman" w:eastAsia="仿宋_GB2312" w:hAnsi="Times New Roman" w:cs="Times New Roman" w:hint="eastAsia"/>
          <w:sz w:val="32"/>
          <w:szCs w:val="32"/>
        </w:rPr>
        <w:t>支付</w:t>
      </w:r>
      <w:r>
        <w:rPr>
          <w:rFonts w:ascii="仿宋_GB2312" w:eastAsia="仿宋_GB2312" w:hAnsi="仿宋_GB2312" w:cs="仿宋_GB2312" w:hint="eastAsia"/>
          <w:kern w:val="0"/>
          <w:sz w:val="32"/>
          <w:szCs w:val="32"/>
          <w:lang/>
        </w:rPr>
        <w:t>“乙类乙管”过渡</w:t>
      </w:r>
      <w:r>
        <w:rPr>
          <w:rFonts w:ascii="仿宋_GB2312" w:eastAsia="仿宋_GB2312" w:hAnsi="仿宋_GB2312" w:cs="仿宋_GB2312" w:hint="eastAsia"/>
          <w:kern w:val="0"/>
          <w:sz w:val="32"/>
          <w:szCs w:val="32"/>
          <w:lang/>
        </w:rPr>
        <w:lastRenderedPageBreak/>
        <w:t>期内，新冠患者救治费用个人负担部分。</w:t>
      </w:r>
      <w:r>
        <w:rPr>
          <w:rFonts w:ascii="仿宋_GB2312" w:eastAsia="仿宋_GB2312" w:hAnsi="仿宋_GB2312" w:cs="仿宋_GB2312" w:hint="eastAsia"/>
          <w:sz w:val="32"/>
          <w:szCs w:val="32"/>
        </w:rPr>
        <w:t>为贯彻落实党中央、国务院、省委和省人民政府决策部署，根据《</w:t>
      </w:r>
      <w:r>
        <w:rPr>
          <w:rFonts w:ascii="仿宋_GB2312" w:eastAsia="仿宋_GB2312" w:hAnsi="仿宋_GB2312" w:cs="仿宋_GB2312" w:hint="eastAsia"/>
          <w:kern w:val="0"/>
          <w:sz w:val="32"/>
          <w:szCs w:val="32"/>
          <w:lang/>
        </w:rPr>
        <w:t>湖南省医疗保障局</w:t>
      </w:r>
      <w:r>
        <w:rPr>
          <w:rFonts w:ascii="仿宋_GB2312" w:eastAsia="仿宋_GB2312" w:hAnsi="仿宋_GB2312" w:cs="仿宋_GB2312" w:hint="eastAsia"/>
          <w:kern w:val="0"/>
          <w:sz w:val="32"/>
          <w:szCs w:val="32"/>
          <w:lang/>
        </w:rPr>
        <w:t xml:space="preserve"> </w:t>
      </w:r>
      <w:r>
        <w:rPr>
          <w:rFonts w:ascii="仿宋_GB2312" w:eastAsia="仿宋_GB2312" w:hAnsi="仿宋_GB2312" w:cs="仿宋_GB2312" w:hint="eastAsia"/>
          <w:kern w:val="0"/>
          <w:sz w:val="32"/>
          <w:szCs w:val="32"/>
          <w:lang/>
        </w:rPr>
        <w:t>湖南省财政厅湖南省卫生健康委员会关于印发湖南省“乙类乙管”过渡期内新冠患者救治费用个人负担符合诊疗方案部分退费工作流程的通知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lang/>
        </w:rPr>
        <w:t>湘医保函〔</w:t>
      </w:r>
      <w:r>
        <w:rPr>
          <w:rFonts w:ascii="仿宋_GB2312" w:eastAsia="仿宋_GB2312" w:hAnsi="仿宋_GB2312" w:cs="仿宋_GB2312" w:hint="eastAsia"/>
          <w:kern w:val="0"/>
          <w:sz w:val="32"/>
          <w:szCs w:val="32"/>
          <w:lang/>
        </w:rPr>
        <w:t>2023</w:t>
      </w:r>
      <w:r>
        <w:rPr>
          <w:rFonts w:ascii="仿宋_GB2312" w:eastAsia="仿宋_GB2312" w:hAnsi="仿宋_GB2312" w:cs="仿宋_GB2312" w:hint="eastAsia"/>
          <w:kern w:val="0"/>
          <w:sz w:val="32"/>
          <w:szCs w:val="32"/>
          <w:lang/>
        </w:rPr>
        <w:t>〕</w:t>
      </w:r>
      <w:r>
        <w:rPr>
          <w:rFonts w:ascii="仿宋_GB2312" w:eastAsia="仿宋_GB2312" w:hAnsi="仿宋_GB2312" w:cs="仿宋_GB2312" w:hint="eastAsia"/>
          <w:kern w:val="0"/>
          <w:sz w:val="32"/>
          <w:szCs w:val="32"/>
          <w:lang/>
        </w:rPr>
        <w:t>40</w:t>
      </w:r>
      <w:r>
        <w:rPr>
          <w:rFonts w:ascii="仿宋_GB2312" w:eastAsia="仿宋_GB2312" w:hAnsi="仿宋_GB2312" w:cs="仿宋_GB2312" w:hint="eastAsia"/>
          <w:kern w:val="0"/>
          <w:sz w:val="32"/>
          <w:szCs w:val="32"/>
          <w:lang/>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w:t>
      </w:r>
      <w:r>
        <w:rPr>
          <w:rFonts w:ascii="仿宋_GB2312" w:eastAsia="仿宋_GB2312" w:hAnsi="仿宋_GB2312" w:cs="仿宋_GB2312" w:hint="eastAsia"/>
          <w:kern w:val="0"/>
          <w:sz w:val="32"/>
          <w:szCs w:val="32"/>
          <w:lang/>
        </w:rPr>
        <w:t>新冠病毒感染实施“乙类乙管”过渡期内，对于新冠患者救治费用中符合诊疗方案的个人负担部分由财政给予补助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年已将项目经费</w:t>
      </w:r>
      <w:r>
        <w:rPr>
          <w:rFonts w:ascii="仿宋_GB2312" w:eastAsia="仿宋_GB2312" w:hAnsi="仿宋_GB2312" w:cs="仿宋_GB2312" w:hint="eastAsia"/>
          <w:sz w:val="32"/>
          <w:szCs w:val="32"/>
        </w:rPr>
        <w:t>216.47</w:t>
      </w:r>
      <w:r>
        <w:rPr>
          <w:rFonts w:ascii="仿宋_GB2312" w:eastAsia="仿宋_GB2312" w:hAnsi="仿宋_GB2312" w:cs="仿宋_GB2312" w:hint="eastAsia"/>
          <w:sz w:val="32"/>
          <w:szCs w:val="32"/>
        </w:rPr>
        <w:t>万元拨付至相关医疗机构。该项目的实施切实减轻了新冠患者的经济负担。</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16</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普惠养老城企联动专项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520</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226.03</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293.97</w:t>
      </w:r>
      <w:r>
        <w:rPr>
          <w:rFonts w:ascii="Times New Roman" w:eastAsia="仿宋_GB2312" w:hAnsi="Times New Roman" w:cs="Times New Roman"/>
          <w:sz w:val="32"/>
          <w:szCs w:val="32"/>
        </w:rPr>
        <w:t>万元。主要用于</w:t>
      </w:r>
      <w:r>
        <w:rPr>
          <w:rFonts w:ascii="Times New Roman" w:eastAsia="仿宋_GB2312" w:hAnsi="Times New Roman" w:cs="Times New Roman" w:hint="eastAsia"/>
          <w:sz w:val="32"/>
          <w:szCs w:val="32"/>
        </w:rPr>
        <w:t>510</w:t>
      </w:r>
      <w:r>
        <w:rPr>
          <w:rFonts w:ascii="Times New Roman" w:eastAsia="仿宋_GB2312" w:hAnsi="Times New Roman" w:cs="Times New Roman" w:hint="eastAsia"/>
          <w:sz w:val="32"/>
          <w:szCs w:val="32"/>
        </w:rPr>
        <w:t>张</w:t>
      </w:r>
      <w:r>
        <w:rPr>
          <w:rFonts w:ascii="Times New Roman" w:eastAsia="仿宋_GB2312" w:hAnsi="Times New Roman" w:cs="Times New Roman"/>
          <w:sz w:val="32"/>
          <w:szCs w:val="32"/>
        </w:rPr>
        <w:t>普惠</w:t>
      </w:r>
      <w:r>
        <w:rPr>
          <w:rFonts w:ascii="Times New Roman" w:eastAsia="仿宋_GB2312" w:hAnsi="Times New Roman" w:cs="Times New Roman" w:hint="eastAsia"/>
          <w:sz w:val="32"/>
          <w:szCs w:val="32"/>
        </w:rPr>
        <w:t>养老</w:t>
      </w:r>
      <w:r>
        <w:rPr>
          <w:rFonts w:ascii="Times New Roman" w:eastAsia="仿宋_GB2312" w:hAnsi="Times New Roman" w:cs="Times New Roman"/>
          <w:sz w:val="32"/>
          <w:szCs w:val="32"/>
        </w:rPr>
        <w:t>床位的项</w:t>
      </w:r>
      <w:r>
        <w:rPr>
          <w:rFonts w:ascii="Times New Roman" w:eastAsia="仿宋_GB2312" w:hAnsi="Times New Roman" w:cs="Times New Roman" w:hint="eastAsia"/>
          <w:sz w:val="32"/>
          <w:szCs w:val="32"/>
        </w:rPr>
        <w:t>目建设。</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年按项目建设进度完成情况，已将</w:t>
      </w:r>
      <w:r>
        <w:rPr>
          <w:rFonts w:ascii="Times New Roman" w:eastAsia="仿宋_GB2312" w:hAnsi="Times New Roman" w:cs="Times New Roman" w:hint="eastAsia"/>
          <w:sz w:val="32"/>
          <w:szCs w:val="32"/>
        </w:rPr>
        <w:t>226.03</w:t>
      </w:r>
      <w:r>
        <w:rPr>
          <w:rFonts w:ascii="Times New Roman" w:eastAsia="仿宋_GB2312" w:hAnsi="Times New Roman" w:cs="Times New Roman" w:hint="eastAsia"/>
          <w:sz w:val="32"/>
          <w:szCs w:val="32"/>
        </w:rPr>
        <w:t>万元项目经费下拨至株洲</w:t>
      </w:r>
      <w:r>
        <w:rPr>
          <w:rFonts w:ascii="Times New Roman" w:eastAsia="仿宋_GB2312" w:hAnsi="Times New Roman" w:cs="Times New Roman"/>
          <w:sz w:val="32"/>
          <w:szCs w:val="32"/>
        </w:rPr>
        <w:t>市</w:t>
      </w:r>
      <w:r>
        <w:rPr>
          <w:rFonts w:ascii="Times New Roman" w:eastAsia="仿宋_GB2312" w:hAnsi="Times New Roman" w:cs="Times New Roman" w:hint="eastAsia"/>
          <w:sz w:val="32"/>
          <w:szCs w:val="32"/>
        </w:rPr>
        <w:t>清水塘</w:t>
      </w:r>
      <w:r>
        <w:rPr>
          <w:rFonts w:ascii="Times New Roman" w:eastAsia="仿宋_GB2312" w:hAnsi="Times New Roman" w:cs="Times New Roman"/>
          <w:sz w:val="32"/>
          <w:szCs w:val="32"/>
        </w:rPr>
        <w:t>老年</w:t>
      </w:r>
      <w:r>
        <w:rPr>
          <w:rFonts w:ascii="Times New Roman" w:eastAsia="仿宋_GB2312" w:hAnsi="Times New Roman" w:cs="Times New Roman" w:hint="eastAsia"/>
          <w:sz w:val="32"/>
          <w:szCs w:val="32"/>
        </w:rPr>
        <w:t>人</w:t>
      </w:r>
      <w:r>
        <w:rPr>
          <w:rFonts w:ascii="Times New Roman" w:eastAsia="仿宋_GB2312" w:hAnsi="Times New Roman" w:cs="Times New Roman"/>
          <w:sz w:val="32"/>
          <w:szCs w:val="32"/>
        </w:rPr>
        <w:t>护</w:t>
      </w:r>
      <w:r>
        <w:rPr>
          <w:rFonts w:ascii="Times New Roman" w:eastAsia="仿宋_GB2312" w:hAnsi="Times New Roman" w:cs="Times New Roman" w:hint="eastAsia"/>
          <w:sz w:val="32"/>
          <w:szCs w:val="32"/>
        </w:rPr>
        <w:t>养院，促进该</w:t>
      </w:r>
      <w:r>
        <w:rPr>
          <w:rFonts w:ascii="Times New Roman" w:eastAsia="仿宋_GB2312" w:hAnsi="Times New Roman" w:cs="Times New Roman"/>
          <w:sz w:val="32"/>
          <w:szCs w:val="32"/>
        </w:rPr>
        <w:t>院普惠</w:t>
      </w:r>
      <w:r>
        <w:rPr>
          <w:rFonts w:ascii="Times New Roman" w:eastAsia="仿宋_GB2312" w:hAnsi="Times New Roman" w:cs="Times New Roman" w:hint="eastAsia"/>
          <w:sz w:val="32"/>
          <w:szCs w:val="32"/>
        </w:rPr>
        <w:t>养老工程</w:t>
      </w:r>
      <w:r>
        <w:rPr>
          <w:rFonts w:ascii="Times New Roman" w:eastAsia="仿宋_GB2312" w:hAnsi="Times New Roman" w:cs="Times New Roman"/>
          <w:sz w:val="32"/>
          <w:szCs w:val="32"/>
        </w:rPr>
        <w:t>项目</w:t>
      </w:r>
      <w:r>
        <w:rPr>
          <w:rFonts w:ascii="Times New Roman" w:eastAsia="仿宋_GB2312" w:hAnsi="Times New Roman" w:cs="Times New Roman" w:hint="eastAsia"/>
          <w:sz w:val="32"/>
          <w:szCs w:val="32"/>
        </w:rPr>
        <w:t>建设</w:t>
      </w:r>
      <w:r>
        <w:rPr>
          <w:rFonts w:ascii="Times New Roman" w:eastAsia="仿宋_GB2312" w:hAnsi="Times New Roman" w:cs="Times New Roman"/>
          <w:sz w:val="32"/>
          <w:szCs w:val="32"/>
        </w:rPr>
        <w:t>能</w:t>
      </w:r>
      <w:r>
        <w:rPr>
          <w:rFonts w:ascii="Times New Roman" w:eastAsia="仿宋_GB2312" w:hAnsi="Times New Roman" w:cs="Times New Roman" w:hint="eastAsia"/>
          <w:sz w:val="32"/>
          <w:szCs w:val="32"/>
        </w:rPr>
        <w:t>顺利进行。</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cs/>
        </w:rPr>
      </w:pPr>
      <w:r>
        <w:rPr>
          <w:rFonts w:ascii="Times New Roman" w:eastAsia="仿宋_GB2312" w:hAnsi="Times New Roman" w:cs="Times New Roman" w:hint="eastAsia"/>
          <w:sz w:val="32"/>
          <w:szCs w:val="32"/>
        </w:rPr>
        <w:t>17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计生协会业务活动经费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1.71</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1.29</w:t>
      </w:r>
      <w:r>
        <w:rPr>
          <w:rFonts w:ascii="Times New Roman" w:eastAsia="仿宋_GB2312" w:hAnsi="Times New Roman" w:cs="Times New Roman"/>
          <w:sz w:val="32"/>
          <w:szCs w:val="32"/>
        </w:rPr>
        <w:t>万元。主要用于</w:t>
      </w:r>
      <w:r>
        <w:rPr>
          <w:rFonts w:ascii="Times New Roman" w:eastAsia="仿宋_GB2312" w:hAnsi="Times New Roman" w:cs="Times New Roman" w:hint="eastAsia"/>
          <w:sz w:val="32"/>
          <w:szCs w:val="32"/>
        </w:rPr>
        <w:t>为计生宣传教育、计生家庭帮扶、优生优育指导、流动人口服务等六项计生协会重点任务提供经费保障。通过以上工作的开展，进一步推动了全区计划生育工作健康发展。</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18</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计生协会特殊家庭慰问费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2.85</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2.85</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主要用于</w:t>
      </w:r>
      <w:r>
        <w:rPr>
          <w:rFonts w:ascii="Times New Roman" w:eastAsia="仿宋_GB2312" w:hAnsi="Times New Roman" w:cs="Times New Roman"/>
          <w:sz w:val="32"/>
          <w:szCs w:val="32"/>
        </w:rPr>
        <w:t>支付计生协会慰问计生特殊家庭费用</w:t>
      </w:r>
      <w:r>
        <w:rPr>
          <w:rFonts w:ascii="Times New Roman" w:eastAsia="仿宋_GB2312" w:hAnsi="Times New Roman" w:cs="Times New Roman" w:hint="eastAsia"/>
          <w:sz w:val="32"/>
          <w:szCs w:val="32"/>
        </w:rPr>
        <w:t>。通过对</w:t>
      </w:r>
      <w:r>
        <w:rPr>
          <w:rFonts w:ascii="Times New Roman" w:eastAsia="仿宋_GB2312" w:hAnsi="Times New Roman" w:cs="Times New Roman"/>
          <w:sz w:val="32"/>
          <w:szCs w:val="32"/>
        </w:rPr>
        <w:t>计生特殊家庭</w:t>
      </w:r>
      <w:r>
        <w:rPr>
          <w:rFonts w:ascii="Times New Roman" w:eastAsia="仿宋_GB2312" w:hAnsi="Times New Roman" w:cs="Times New Roman" w:hint="eastAsia"/>
          <w:sz w:val="32"/>
          <w:szCs w:val="32"/>
        </w:rPr>
        <w:t>的上门慰问，大大提升了计生对象的幸福感、安全感。</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19</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年经开区困难帮扶专项</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春节走访慰问资金</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w:t>
      </w:r>
      <w:r>
        <w:rPr>
          <w:rFonts w:ascii="Times New Roman" w:eastAsia="仿宋_GB2312" w:hAnsi="Times New Roman" w:cs="Times New Roman" w:hint="eastAsia"/>
          <w:sz w:val="32"/>
          <w:szCs w:val="32"/>
        </w:rPr>
        <w:t>追加</w:t>
      </w:r>
      <w:r>
        <w:rPr>
          <w:rFonts w:ascii="Times New Roman" w:eastAsia="仿宋_GB2312" w:hAnsi="Times New Roman" w:cs="Times New Roman" w:hint="eastAsia"/>
          <w:sz w:val="32"/>
          <w:szCs w:val="32"/>
        </w:rPr>
        <w:t>3.40</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3.40</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主要用于支付经开区计生特殊家庭春节慰问费用。通过对</w:t>
      </w:r>
      <w:r>
        <w:rPr>
          <w:rFonts w:ascii="Times New Roman" w:eastAsia="仿宋_GB2312" w:hAnsi="Times New Roman" w:cs="Times New Roman"/>
          <w:sz w:val="32"/>
          <w:szCs w:val="32"/>
        </w:rPr>
        <w:t>计生特殊家庭</w:t>
      </w:r>
      <w:r>
        <w:rPr>
          <w:rFonts w:ascii="Times New Roman" w:eastAsia="仿宋_GB2312" w:hAnsi="Times New Roman" w:cs="Times New Roman" w:hint="eastAsia"/>
          <w:sz w:val="32"/>
          <w:szCs w:val="32"/>
        </w:rPr>
        <w:t>的春节慰问，</w:t>
      </w:r>
      <w:r>
        <w:rPr>
          <w:rFonts w:ascii="仿宋_GB2312" w:eastAsia="仿宋_GB2312" w:hAnsi="Times New Roman" w:cs="Times New Roman" w:hint="eastAsia"/>
          <w:sz w:val="32"/>
          <w:szCs w:val="32"/>
        </w:rPr>
        <w:t>进一步体现了政府对计生对象的关爱和关心。</w:t>
      </w:r>
    </w:p>
    <w:p w:rsidR="00B378F5" w:rsidRDefault="00A31FE2">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中医药专项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25.90</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25</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0.90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主要用于</w:t>
      </w:r>
      <w:r>
        <w:rPr>
          <w:rFonts w:ascii="仿宋_GB2312" w:eastAsia="仿宋_GB2312" w:hAnsi="仿宋_GB2312" w:cs="仿宋_GB2312" w:hint="eastAsia"/>
          <w:sz w:val="32"/>
          <w:szCs w:val="32"/>
        </w:rPr>
        <w:t>开展中医药文化进家庭工作</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20.9</w:t>
      </w:r>
      <w:r>
        <w:rPr>
          <w:rFonts w:ascii="Times New Roman" w:eastAsia="仿宋_GB2312" w:hAnsi="Times New Roman" w:cs="Times New Roman" w:hint="eastAsia"/>
          <w:sz w:val="32"/>
          <w:szCs w:val="32"/>
        </w:rPr>
        <w:t>万元）、中医药健康知识文化角建设</w:t>
      </w:r>
      <w:r>
        <w:rPr>
          <w:rFonts w:ascii="仿宋_GB2312" w:eastAsia="仿宋_GB2312" w:hAnsi="仿宋_GB2312" w:cs="仿宋_GB2312" w:hint="eastAsia"/>
          <w:sz w:val="32"/>
          <w:szCs w:val="32"/>
        </w:rPr>
        <w:t>工作</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万元）</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其中中医药健康知识文化角建设经费下拨田心社区卫生服务中心、云田及郭家塘村卫生室；</w:t>
      </w:r>
      <w:r>
        <w:rPr>
          <w:rFonts w:ascii="仿宋_GB2312" w:eastAsia="仿宋_GB2312" w:hAnsi="仿宋_GB2312" w:cs="仿宋_GB2312" w:hint="eastAsia"/>
          <w:sz w:val="32"/>
          <w:szCs w:val="32"/>
        </w:rPr>
        <w:t>中医药文化进家庭项目</w:t>
      </w:r>
      <w:r>
        <w:rPr>
          <w:rFonts w:ascii="Times New Roman" w:eastAsia="仿宋_GB2312" w:hAnsi="Times New Roman" w:cs="Times New Roman" w:hint="eastAsia"/>
          <w:sz w:val="32"/>
          <w:szCs w:val="32"/>
        </w:rPr>
        <w:t>经费下拨省直中医院和基层医疗机构。通过加强中医药文化科普宣传，大大提升了辖区群众对传统中医的</w:t>
      </w:r>
      <w:r>
        <w:rPr>
          <w:rFonts w:ascii="Times New Roman" w:eastAsia="仿宋_GB2312" w:hAnsi="Times New Roman" w:cs="Times New Roman" w:hint="eastAsia"/>
          <w:sz w:val="32"/>
          <w:szCs w:val="32"/>
        </w:rPr>
        <w:t>知晓率。</w:t>
      </w:r>
    </w:p>
    <w:p w:rsidR="00B378F5" w:rsidRDefault="00A31FE2">
      <w:pPr>
        <w:spacing w:line="536" w:lineRule="exact"/>
        <w:ind w:firstLineChars="200" w:firstLine="640"/>
      </w:pPr>
      <w:r>
        <w:rPr>
          <w:rFonts w:ascii="Times New Roman" w:eastAsia="仿宋_GB2312" w:hAnsi="Times New Roman" w:cs="Times New Roman" w:hint="eastAsia"/>
          <w:sz w:val="32"/>
          <w:szCs w:val="32"/>
        </w:rPr>
        <w:t>21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老年健康与医养结合服务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14</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14</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cs="Times New Roman" w:hint="eastAsia"/>
          <w:sz w:val="32"/>
          <w:szCs w:val="32"/>
        </w:rPr>
        <w:t>主要用于</w:t>
      </w:r>
      <w:r>
        <w:rPr>
          <w:rFonts w:ascii="仿宋_GB2312" w:eastAsia="仿宋_GB2312" w:hAnsi="Times New Roman" w:cs="Times New Roman" w:hint="eastAsia"/>
          <w:sz w:val="32"/>
          <w:szCs w:val="32"/>
        </w:rPr>
        <w:t>为开展医养结合工作的医疗机构提供经费保障，该专项经费已全部拨付至相关</w:t>
      </w:r>
      <w:r>
        <w:rPr>
          <w:rFonts w:ascii="仿宋_GB2312" w:eastAsia="仿宋_GB2312" w:cs="Times New Roman" w:hint="eastAsia"/>
          <w:sz w:val="32"/>
          <w:szCs w:val="32"/>
        </w:rPr>
        <w:t>医疗</w:t>
      </w:r>
      <w:r>
        <w:rPr>
          <w:rFonts w:ascii="仿宋_GB2312" w:eastAsia="仿宋_GB2312" w:hAnsi="Times New Roman" w:cs="Times New Roman" w:hint="eastAsia"/>
          <w:sz w:val="32"/>
          <w:szCs w:val="32"/>
        </w:rPr>
        <w:t>机构、社区，其中智成医院及康复医院各</w:t>
      </w:r>
      <w:r>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万元，沈家湾社区</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万元。</w:t>
      </w:r>
      <w:r>
        <w:rPr>
          <w:rFonts w:ascii="仿宋_GB2312" w:eastAsia="仿宋_GB2312" w:cs="Times New Roman" w:hint="eastAsia"/>
          <w:sz w:val="32"/>
          <w:szCs w:val="32"/>
        </w:rPr>
        <w:t>根据国家卫健委老龄司健康服务处《</w:t>
      </w:r>
      <w:bookmarkStart w:id="2" w:name="_Toc21023"/>
      <w:bookmarkStart w:id="3" w:name="_Toc4018"/>
      <w:r>
        <w:rPr>
          <w:rFonts w:ascii="仿宋_GB2312" w:eastAsia="仿宋_GB2312" w:cs="Times New Roman" w:hint="eastAsia"/>
          <w:sz w:val="32"/>
          <w:szCs w:val="32"/>
        </w:rPr>
        <w:t>老年健康与医养结合服务管理工作规范</w:t>
      </w:r>
      <w:bookmarkEnd w:id="2"/>
      <w:bookmarkEnd w:id="3"/>
      <w:r>
        <w:rPr>
          <w:rFonts w:ascii="仿宋_GB2312" w:eastAsia="仿宋_GB2312" w:cs="Times New Roman" w:hint="eastAsia"/>
          <w:sz w:val="32"/>
          <w:szCs w:val="32"/>
        </w:rPr>
        <w:t>》要求</w:t>
      </w:r>
      <w:r>
        <w:rPr>
          <w:rFonts w:ascii="仿宋_GB2312" w:eastAsia="仿宋_GB2312" w:cs="Times New Roman" w:hint="eastAsia"/>
          <w:sz w:val="32"/>
          <w:szCs w:val="32"/>
        </w:rPr>
        <w:t>,</w:t>
      </w:r>
      <w:r>
        <w:rPr>
          <w:rFonts w:ascii="仿宋_GB2312" w:eastAsia="仿宋_GB2312" w:cs="Times New Roman" w:hint="eastAsia"/>
          <w:sz w:val="32"/>
          <w:szCs w:val="32"/>
        </w:rPr>
        <w:t>基层医疗卫生机构结合历次老年人健康体检结果，每年对辖区内</w:t>
      </w:r>
      <w:r>
        <w:rPr>
          <w:rFonts w:ascii="仿宋_GB2312" w:eastAsia="仿宋_GB2312" w:cs="Times New Roman" w:hint="eastAsia"/>
          <w:sz w:val="32"/>
          <w:szCs w:val="32"/>
        </w:rPr>
        <w:t>65</w:t>
      </w:r>
      <w:r>
        <w:rPr>
          <w:rFonts w:ascii="仿宋_GB2312" w:eastAsia="仿宋_GB2312" w:cs="Times New Roman" w:hint="eastAsia"/>
          <w:sz w:val="32"/>
          <w:szCs w:val="32"/>
        </w:rPr>
        <w:t>岁及以上居家养老的老年人进行两次医养结合服务，内容包含血压测量、末梢血血糖检测、康复指导、护理技能指导、保健咨询、营养改善指导</w:t>
      </w:r>
      <w:r>
        <w:rPr>
          <w:rFonts w:ascii="仿宋_GB2312" w:eastAsia="仿宋_GB2312" w:cs="Times New Roman" w:hint="eastAsia"/>
          <w:sz w:val="32"/>
          <w:szCs w:val="32"/>
        </w:rPr>
        <w:t>6</w:t>
      </w:r>
      <w:r>
        <w:rPr>
          <w:rFonts w:ascii="仿宋_GB2312" w:eastAsia="仿宋_GB2312" w:cs="Times New Roman" w:hint="eastAsia"/>
          <w:sz w:val="32"/>
          <w:szCs w:val="32"/>
        </w:rPr>
        <w:t>个方面。对高龄、失能、行动不便的老年人上门进行服务。同时，基层医疗卫生机构将开展健康评估与健康服务的失能老年人信息录入信息系统，做好数据信息的及时更</w:t>
      </w:r>
      <w:r>
        <w:rPr>
          <w:rFonts w:ascii="仿宋_GB2312" w:eastAsia="仿宋_GB2312" w:cs="Times New Roman" w:hint="eastAsia"/>
          <w:sz w:val="32"/>
          <w:szCs w:val="32"/>
        </w:rPr>
        <w:lastRenderedPageBreak/>
        <w:t>新、上报等工作。</w:t>
      </w:r>
      <w:r>
        <w:rPr>
          <w:rFonts w:ascii="仿宋_GB2312" w:eastAsia="仿宋_GB2312" w:cs="Times New Roman" w:hint="eastAsia"/>
          <w:sz w:val="32"/>
          <w:szCs w:val="32"/>
        </w:rPr>
        <w:t>医养结合工作的逐步开展，大大</w:t>
      </w:r>
      <w:r>
        <w:rPr>
          <w:rFonts w:ascii="仿宋_GB2312" w:eastAsia="仿宋_GB2312" w:cs="Times New Roman" w:hint="eastAsia"/>
          <w:sz w:val="32"/>
          <w:szCs w:val="32"/>
        </w:rPr>
        <w:t>改善</w:t>
      </w:r>
      <w:r>
        <w:rPr>
          <w:rFonts w:ascii="仿宋_GB2312" w:eastAsia="仿宋_GB2312" w:cs="Times New Roman" w:hint="eastAsia"/>
          <w:sz w:val="32"/>
          <w:szCs w:val="32"/>
        </w:rPr>
        <w:t>了</w:t>
      </w:r>
      <w:r>
        <w:rPr>
          <w:rFonts w:ascii="仿宋_GB2312" w:eastAsia="仿宋_GB2312" w:cs="Times New Roman" w:hint="eastAsia"/>
          <w:sz w:val="32"/>
          <w:szCs w:val="32"/>
        </w:rPr>
        <w:t>失能老年人的生活质量，提高</w:t>
      </w:r>
      <w:r>
        <w:rPr>
          <w:rFonts w:ascii="仿宋_GB2312" w:eastAsia="仿宋_GB2312" w:cs="Times New Roman" w:hint="eastAsia"/>
          <w:sz w:val="32"/>
          <w:szCs w:val="32"/>
        </w:rPr>
        <w:t>了</w:t>
      </w:r>
      <w:r>
        <w:rPr>
          <w:rFonts w:ascii="仿宋_GB2312" w:eastAsia="仿宋_GB2312" w:cs="Times New Roman" w:hint="eastAsia"/>
          <w:sz w:val="32"/>
          <w:szCs w:val="32"/>
        </w:rPr>
        <w:t>老年人生活质量和健康水平</w:t>
      </w:r>
      <w:r>
        <w:rPr>
          <w:rFonts w:ascii="仿宋_GB2312" w:eastAsia="仿宋_GB2312" w:cs="Times New Roman" w:hint="eastAsia"/>
          <w:sz w:val="32"/>
          <w:szCs w:val="32"/>
        </w:rPr>
        <w:t>。</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健康石峰行动项目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w:t>
      </w:r>
      <w:r>
        <w:rPr>
          <w:rFonts w:ascii="Times New Roman" w:eastAsia="仿宋_GB2312" w:hAnsi="Times New Roman" w:cs="Times New Roman" w:hint="eastAsia"/>
          <w:sz w:val="32"/>
          <w:szCs w:val="32"/>
        </w:rPr>
        <w:t>转移支付</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4.9</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6.1</w:t>
      </w:r>
      <w:r>
        <w:rPr>
          <w:rFonts w:ascii="Times New Roman" w:eastAsia="仿宋_GB2312" w:hAnsi="Times New Roman" w:cs="Times New Roman"/>
          <w:sz w:val="32"/>
          <w:szCs w:val="32"/>
        </w:rPr>
        <w:t>万元。</w:t>
      </w:r>
      <w:r>
        <w:rPr>
          <w:rFonts w:ascii="仿宋_GB2312" w:eastAsia="仿宋_GB2312" w:hint="eastAsia"/>
          <w:sz w:val="32"/>
          <w:szCs w:val="32"/>
        </w:rPr>
        <w:t>主要用于</w:t>
      </w:r>
      <w:r>
        <w:rPr>
          <w:rFonts w:ascii="仿宋_GB2312" w:eastAsia="仿宋_GB2312" w:hAnsi="Times New Roman" w:cs="Times New Roman" w:hint="eastAsia"/>
          <w:sz w:val="32"/>
          <w:szCs w:val="32"/>
        </w:rPr>
        <w:t>全力推进健康石峰行动</w:t>
      </w:r>
      <w:r>
        <w:rPr>
          <w:rFonts w:ascii="仿宋_GB2312" w:eastAsia="仿宋_GB2312" w:hAnsi="Times New Roman" w:cs="Times New Roman" w:hint="eastAsia"/>
          <w:sz w:val="32"/>
          <w:szCs w:val="32"/>
        </w:rPr>
        <w:t>15</w:t>
      </w:r>
      <w:r>
        <w:rPr>
          <w:rFonts w:ascii="Times New Roman" w:eastAsia="仿宋_GB2312" w:hAnsi="Times New Roman" w:cs="Times New Roman" w:hint="eastAsia"/>
          <w:sz w:val="32"/>
          <w:szCs w:val="32"/>
        </w:rPr>
        <w:t>个专项行动，开展爱卫、合理膳食、老年人健康教育等主题宣传活动，统筹组织实施、监测和考核相关工作，完成年度绩效指标。</w:t>
      </w:r>
      <w:r>
        <w:rPr>
          <w:rFonts w:ascii="Times New Roman" w:eastAsia="仿宋_GB2312" w:hAnsi="Times New Roman" w:cs="Times New Roman" w:hint="eastAsia"/>
          <w:sz w:val="32"/>
          <w:szCs w:val="32"/>
        </w:rPr>
        <w:t>通过</w:t>
      </w:r>
      <w:r>
        <w:rPr>
          <w:rFonts w:ascii="Times New Roman" w:eastAsia="仿宋_GB2312" w:hAnsi="Times New Roman" w:cs="Times New Roman" w:hint="eastAsia"/>
          <w:sz w:val="32"/>
          <w:szCs w:val="32"/>
        </w:rPr>
        <w:t>建立并完善健康科普专家库和资源库，构建健康科普知识发布和传播机制，大大提高了全民健康水平。</w:t>
      </w:r>
    </w:p>
    <w:p w:rsidR="00B378F5" w:rsidRDefault="00A31FE2">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中医馆提质改造</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主要用于为中医能力提升建设提供经费保障。基层医疗机构通过加强中医药文化科普宣传、购置中医专业设备、开展中医特色诊疗服务等，大大改善了中医馆的就医环境，为辖区群众提供了更加优质的医疗服务。</w:t>
      </w:r>
    </w:p>
    <w:p w:rsidR="00B378F5" w:rsidRDefault="00A31FE2">
      <w:pPr>
        <w:spacing w:line="54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国家卫生城市巩固提升工作</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调剂到其他单位</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实际支出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主要用于为</w:t>
      </w:r>
      <w:r>
        <w:rPr>
          <w:rFonts w:ascii="仿宋_GB2312" w:eastAsia="仿宋_GB2312" w:hAnsi="Times New Roman" w:cs="Times New Roman"/>
          <w:sz w:val="32"/>
          <w:szCs w:val="32"/>
        </w:rPr>
        <w:t>国卫复审</w:t>
      </w:r>
      <w:r>
        <w:rPr>
          <w:rFonts w:ascii="仿宋_GB2312" w:eastAsia="仿宋_GB2312" w:hAnsi="Times New Roman" w:cs="Times New Roman" w:hint="eastAsia"/>
          <w:sz w:val="32"/>
          <w:szCs w:val="32"/>
        </w:rPr>
        <w:t>工作提供经费保障。</w:t>
      </w:r>
      <w:r>
        <w:rPr>
          <w:rFonts w:ascii="Times New Roman" w:eastAsia="仿宋_GB2312" w:hAnsi="Times New Roman" w:cs="Times New Roman"/>
          <w:sz w:val="32"/>
          <w:szCs w:val="32"/>
        </w:rPr>
        <w:t>石峰区高位推动国卫提升工作，志超书记、慧彬区长多次通过召开会议、暗访督查、现场交办等方式进行调度和推进，指挥部日常调度、督查、通报常态化开展，在全市城区</w:t>
      </w:r>
      <w:r>
        <w:rPr>
          <w:rFonts w:ascii="Times New Roman" w:eastAsia="仿宋_GB2312" w:hAnsi="Times New Roman" w:cs="Times New Roman"/>
          <w:sz w:val="32"/>
          <w:szCs w:val="32"/>
        </w:rPr>
        <w:t>4</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月国卫提升工作考评中，石峰区获</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次第一、</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次第二、</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次第三。</w:t>
      </w:r>
      <w:r>
        <w:rPr>
          <w:rStyle w:val="NormalCharacter"/>
          <w:rFonts w:ascii="Times New Roman" w:eastAsia="仿宋_GB2312" w:hAnsi="Times New Roman" w:cs="Times New Roman"/>
          <w:sz w:val="32"/>
          <w:szCs w:val="32"/>
        </w:rPr>
        <w:t>通过抓机制建设、提质改造、网格化管理，全面提升</w:t>
      </w:r>
      <w:r>
        <w:rPr>
          <w:rStyle w:val="NormalCharacter"/>
          <w:rFonts w:ascii="Times New Roman" w:eastAsia="仿宋_GB2312" w:hAnsi="Times New Roman" w:cs="Times New Roman" w:hint="eastAsia"/>
          <w:sz w:val="32"/>
          <w:szCs w:val="32"/>
        </w:rPr>
        <w:t>了</w:t>
      </w:r>
      <w:r>
        <w:rPr>
          <w:rStyle w:val="NormalCharacter"/>
          <w:rFonts w:ascii="Times New Roman" w:eastAsia="仿宋_GB2312" w:hAnsi="Times New Roman" w:cs="Times New Roman"/>
          <w:sz w:val="32"/>
          <w:szCs w:val="32"/>
        </w:rPr>
        <w:t>国卫工作成效。</w:t>
      </w:r>
    </w:p>
    <w:p w:rsidR="00B378F5" w:rsidRDefault="00A31FE2">
      <w:pPr>
        <w:spacing w:line="540" w:lineRule="exact"/>
        <w:ind w:firstLine="640"/>
        <w:rPr>
          <w:rStyle w:val="NormalCharacter"/>
          <w:rFonts w:ascii="Times New Roman" w:eastAsia="仿宋_GB2312" w:hAnsi="Times New Roman" w:cs="Times New Roman"/>
          <w:sz w:val="32"/>
          <w:szCs w:val="32"/>
        </w:rPr>
      </w:pPr>
      <w:r>
        <w:rPr>
          <w:rFonts w:ascii="Times New Roman" w:eastAsia="仿宋_GB2312" w:hAnsi="Times New Roman" w:cs="Times New Roman" w:hint="eastAsia"/>
          <w:sz w:val="32"/>
          <w:szCs w:val="32"/>
        </w:rPr>
        <w:t>25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刘连佑一次性抚恤金、遗属生活困难补助</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w:t>
      </w:r>
      <w:r>
        <w:rPr>
          <w:rFonts w:ascii="Times New Roman" w:eastAsia="仿宋_GB2312" w:hAnsi="Times New Roman" w:cs="Times New Roman"/>
          <w:sz w:val="32"/>
          <w:szCs w:val="32"/>
        </w:rPr>
        <w:lastRenderedPageBreak/>
        <w:t>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w:t>
      </w:r>
      <w:r>
        <w:rPr>
          <w:rFonts w:ascii="Times New Roman" w:eastAsia="仿宋_GB2312" w:hAnsi="Times New Roman" w:cs="Times New Roman" w:hint="eastAsia"/>
          <w:sz w:val="32"/>
          <w:szCs w:val="32"/>
        </w:rPr>
        <w:t>追加</w:t>
      </w:r>
      <w:r>
        <w:rPr>
          <w:rFonts w:ascii="Times New Roman" w:eastAsia="仿宋_GB2312" w:hAnsi="Times New Roman" w:cs="Times New Roman" w:hint="eastAsia"/>
          <w:sz w:val="32"/>
          <w:szCs w:val="32"/>
        </w:rPr>
        <w:t>22.89</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22.89</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Style w:val="NormalCharacter"/>
          <w:rFonts w:ascii="Times New Roman" w:eastAsia="仿宋_GB2312" w:hAnsi="Times New Roman" w:cs="Times New Roman" w:hint="eastAsia"/>
          <w:sz w:val="32"/>
          <w:szCs w:val="32"/>
        </w:rPr>
        <w:t>主要用于发放死亡退休职工的一次性抚恤金和</w:t>
      </w:r>
      <w:r>
        <w:rPr>
          <w:rStyle w:val="NormalCharacter"/>
          <w:rFonts w:ascii="Times New Roman" w:eastAsia="仿宋_GB2312" w:hAnsi="Times New Roman" w:cs="Times New Roman" w:hint="eastAsia"/>
          <w:sz w:val="32"/>
          <w:szCs w:val="32"/>
        </w:rPr>
        <w:t>遗属生活困难补助。</w:t>
      </w:r>
      <w:r>
        <w:rPr>
          <w:rStyle w:val="NormalCharacter"/>
          <w:rFonts w:ascii="Times New Roman" w:eastAsia="仿宋_GB2312" w:hAnsi="Times New Roman" w:cs="Times New Roman" w:hint="eastAsia"/>
          <w:sz w:val="32"/>
          <w:szCs w:val="32"/>
        </w:rPr>
        <w:t>2023</w:t>
      </w:r>
      <w:r>
        <w:rPr>
          <w:rStyle w:val="NormalCharacter"/>
          <w:rFonts w:ascii="Times New Roman" w:eastAsia="仿宋_GB2312" w:hAnsi="Times New Roman" w:cs="Times New Roman" w:hint="eastAsia"/>
          <w:sz w:val="32"/>
          <w:szCs w:val="32"/>
        </w:rPr>
        <w:t>年刘连佑一次性抚恤金</w:t>
      </w:r>
      <w:r>
        <w:rPr>
          <w:rStyle w:val="NormalCharacter"/>
          <w:rFonts w:ascii="Times New Roman" w:eastAsia="仿宋_GB2312" w:hAnsi="Times New Roman" w:cs="Times New Roman" w:hint="eastAsia"/>
          <w:sz w:val="32"/>
          <w:szCs w:val="32"/>
        </w:rPr>
        <w:t>19.72</w:t>
      </w:r>
      <w:r>
        <w:rPr>
          <w:rStyle w:val="NormalCharacter"/>
          <w:rFonts w:ascii="Times New Roman" w:eastAsia="仿宋_GB2312" w:hAnsi="Times New Roman" w:cs="Times New Roman" w:hint="eastAsia"/>
          <w:sz w:val="32"/>
          <w:szCs w:val="32"/>
        </w:rPr>
        <w:t>万元，尹明炎遗属（</w:t>
      </w:r>
      <w:r>
        <w:rPr>
          <w:rStyle w:val="NormalCharacter"/>
          <w:rFonts w:ascii="Times New Roman" w:eastAsia="仿宋_GB2312" w:hAnsi="Times New Roman" w:cs="Times New Roman" w:hint="eastAsia"/>
          <w:sz w:val="32"/>
          <w:szCs w:val="32"/>
        </w:rPr>
        <w:t>0.83</w:t>
      </w:r>
      <w:r>
        <w:rPr>
          <w:rStyle w:val="NormalCharacter"/>
          <w:rFonts w:ascii="Times New Roman" w:eastAsia="仿宋_GB2312" w:hAnsi="Times New Roman" w:cs="Times New Roman" w:hint="eastAsia"/>
          <w:sz w:val="32"/>
          <w:szCs w:val="32"/>
        </w:rPr>
        <w:t>万元），粟明琦遗属（</w:t>
      </w:r>
      <w:r>
        <w:rPr>
          <w:rStyle w:val="NormalCharacter"/>
          <w:rFonts w:ascii="Times New Roman" w:eastAsia="仿宋_GB2312" w:hAnsi="Times New Roman" w:cs="Times New Roman" w:hint="eastAsia"/>
          <w:sz w:val="32"/>
          <w:szCs w:val="32"/>
        </w:rPr>
        <w:t>1.51</w:t>
      </w:r>
      <w:r>
        <w:rPr>
          <w:rStyle w:val="NormalCharacter"/>
          <w:rFonts w:ascii="Times New Roman" w:eastAsia="仿宋_GB2312" w:hAnsi="Times New Roman" w:cs="Times New Roman" w:hint="eastAsia"/>
          <w:sz w:val="32"/>
          <w:szCs w:val="32"/>
        </w:rPr>
        <w:t>万元），谢凯遗属（</w:t>
      </w:r>
      <w:r>
        <w:rPr>
          <w:rStyle w:val="NormalCharacter"/>
          <w:rFonts w:ascii="Times New Roman" w:eastAsia="仿宋_GB2312" w:hAnsi="Times New Roman" w:cs="Times New Roman" w:hint="eastAsia"/>
          <w:sz w:val="32"/>
          <w:szCs w:val="32"/>
        </w:rPr>
        <w:t>0.83</w:t>
      </w:r>
      <w:r>
        <w:rPr>
          <w:rStyle w:val="NormalCharacter"/>
          <w:rFonts w:ascii="Times New Roman" w:eastAsia="仿宋_GB2312" w:hAnsi="Times New Roman" w:cs="Times New Roman" w:hint="eastAsia"/>
          <w:sz w:val="32"/>
          <w:szCs w:val="32"/>
        </w:rPr>
        <w:t>万元）生活困难补助已全部发放到位，从而</w:t>
      </w:r>
      <w:r>
        <w:rPr>
          <w:rFonts w:ascii="仿宋_GB2312" w:eastAsia="仿宋_GB2312" w:cs="Times New Roman" w:hint="eastAsia"/>
          <w:sz w:val="32"/>
          <w:szCs w:val="32"/>
        </w:rPr>
        <w:t>有效缓解了</w:t>
      </w:r>
      <w:r>
        <w:rPr>
          <w:rFonts w:ascii="仿宋_GB2312" w:eastAsia="仿宋_GB2312" w:cs="Times New Roman" w:hint="eastAsia"/>
          <w:sz w:val="32"/>
          <w:szCs w:val="32"/>
        </w:rPr>
        <w:t>死亡职工家属</w:t>
      </w:r>
      <w:r>
        <w:rPr>
          <w:rFonts w:ascii="仿宋_GB2312" w:eastAsia="仿宋_GB2312" w:cs="Times New Roman" w:hint="eastAsia"/>
          <w:sz w:val="32"/>
          <w:szCs w:val="32"/>
        </w:rPr>
        <w:t>的经济压力</w:t>
      </w:r>
      <w:r>
        <w:rPr>
          <w:rFonts w:ascii="仿宋_GB2312" w:eastAsia="仿宋_GB2312" w:cs="Times New Roman" w:hint="eastAsia"/>
          <w:sz w:val="32"/>
          <w:szCs w:val="32"/>
        </w:rPr>
        <w:t>。</w:t>
      </w:r>
    </w:p>
    <w:p w:rsidR="00B378F5" w:rsidRDefault="00A31FE2">
      <w:pPr>
        <w:spacing w:line="540" w:lineRule="exact"/>
        <w:ind w:firstLine="640"/>
        <w:rPr>
          <w:rStyle w:val="NormalCharacter"/>
          <w:rFonts w:ascii="Times New Roman" w:eastAsia="仿宋_GB2312" w:hAnsi="Times New Roman" w:cs="Times New Roman"/>
          <w:sz w:val="32"/>
          <w:szCs w:val="32"/>
        </w:rPr>
      </w:pPr>
      <w:r>
        <w:rPr>
          <w:rFonts w:ascii="Times New Roman" w:eastAsia="仿宋_GB2312" w:hAnsi="Times New Roman" w:cs="Times New Roman" w:hint="eastAsia"/>
          <w:sz w:val="32"/>
          <w:szCs w:val="32"/>
        </w:rPr>
        <w:t>26</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村卫生室开通医保读卡器购置经费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8.75</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4.62</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4.13</w:t>
      </w:r>
      <w:r>
        <w:rPr>
          <w:rFonts w:ascii="Times New Roman" w:eastAsia="仿宋_GB2312" w:hAnsi="Times New Roman" w:cs="Times New Roman"/>
          <w:sz w:val="32"/>
          <w:szCs w:val="32"/>
        </w:rPr>
        <w:t>万元。</w:t>
      </w:r>
      <w:r>
        <w:rPr>
          <w:rFonts w:ascii="仿宋_GB2312" w:eastAsia="仿宋_GB2312" w:hAnsi="仿宋_GB2312" w:cs="仿宋_GB2312" w:hint="eastAsia"/>
          <w:sz w:val="32"/>
          <w:szCs w:val="32"/>
        </w:rPr>
        <w:t>主要用于村卫生室购置医保读卡器。根据《关于加快推进村卫生室门诊统筹医保定点资格申请确定工作的通知》（湘卫函〔</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119</w:t>
      </w:r>
      <w:r>
        <w:rPr>
          <w:rFonts w:ascii="仿宋_GB2312" w:eastAsia="仿宋_GB2312" w:hAnsi="仿宋_GB2312" w:cs="仿宋_GB2312" w:hint="eastAsia"/>
          <w:sz w:val="32"/>
          <w:szCs w:val="32"/>
        </w:rPr>
        <w:t>号），要求各地加快</w:t>
      </w:r>
      <w:r>
        <w:rPr>
          <w:rFonts w:ascii="仿宋_GB2312" w:eastAsia="仿宋_GB2312" w:hAnsi="仿宋_GB2312" w:cs="仿宋_GB2312" w:hint="eastAsia"/>
          <w:sz w:val="32"/>
          <w:szCs w:val="32"/>
        </w:rPr>
        <w:t>建立并运行村卫生室门诊统筹医保定点，为村卫生室配备电脑、医保报销读卡机等。</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年我区该项工作已全面落实到位，购置医保读卡器</w:t>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台，并已上线使用。此项政策的落实，方便了辖区居民就近就医，</w:t>
      </w:r>
      <w:r>
        <w:rPr>
          <w:rFonts w:ascii="仿宋_GB2312" w:eastAsia="仿宋_GB2312" w:hAnsi="Times New Roman" w:cs="Times New Roman" w:hint="eastAsia"/>
          <w:sz w:val="32"/>
          <w:szCs w:val="32"/>
        </w:rPr>
        <w:t>解决了广大人民群众看病难的问题。</w:t>
      </w:r>
    </w:p>
    <w:p w:rsidR="00B378F5" w:rsidRDefault="00A31FE2">
      <w:pPr>
        <w:widowControl/>
        <w:ind w:firstLineChars="200" w:firstLine="640"/>
        <w:jc w:val="left"/>
      </w:pPr>
      <w:r>
        <w:rPr>
          <w:rFonts w:ascii="Times New Roman" w:eastAsia="仿宋_GB2312" w:hAnsi="Times New Roman" w:cs="Times New Roman" w:hint="eastAsia"/>
          <w:sz w:val="32"/>
          <w:szCs w:val="32"/>
        </w:rPr>
        <w:t>27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应对新冠感染救治高峰紧急购置医疗设备</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34</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34</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Ansi="仿宋_GB2312" w:cs="仿宋_GB2312" w:hint="eastAsia"/>
          <w:sz w:val="32"/>
          <w:szCs w:val="32"/>
        </w:rPr>
        <w:t>主要用于购置</w:t>
      </w:r>
      <w:r>
        <w:rPr>
          <w:rFonts w:ascii="仿宋_GB2312" w:eastAsia="仿宋_GB2312" w:hAnsi="仿宋_GB2312" w:cs="仿宋_GB2312" w:hint="eastAsia"/>
          <w:sz w:val="32"/>
          <w:szCs w:val="32"/>
        </w:rPr>
        <w:t>应对新冠感染救治高峰</w:t>
      </w:r>
      <w:r>
        <w:rPr>
          <w:rFonts w:ascii="仿宋_GB2312" w:eastAsia="仿宋_GB2312" w:hAnsi="仿宋_GB2312" w:cs="仿宋_GB2312"/>
          <w:kern w:val="0"/>
          <w:sz w:val="31"/>
          <w:szCs w:val="31"/>
          <w:lang/>
        </w:rPr>
        <w:t>紧缺医疗设备</w:t>
      </w:r>
      <w:r>
        <w:rPr>
          <w:rFonts w:ascii="仿宋_GB2312" w:eastAsia="仿宋_GB2312" w:hAnsi="仿宋_GB2312" w:cs="仿宋_GB2312" w:hint="eastAsia"/>
          <w:kern w:val="0"/>
          <w:sz w:val="31"/>
          <w:szCs w:val="31"/>
          <w:lang/>
        </w:rPr>
        <w:t>。</w:t>
      </w:r>
      <w:r>
        <w:rPr>
          <w:rFonts w:ascii="仿宋_GB2312" w:eastAsia="仿宋_GB2312" w:hAnsi="仿宋_GB2312" w:cs="仿宋_GB2312" w:hint="eastAsia"/>
          <w:sz w:val="32"/>
          <w:szCs w:val="32"/>
        </w:rPr>
        <w:t>根据</w:t>
      </w:r>
      <w:r>
        <w:rPr>
          <w:rFonts w:ascii="仿宋_GB2312" w:eastAsia="仿宋_GB2312" w:hAnsi="仿宋_GB2312" w:cs="仿宋_GB2312" w:hint="eastAsia"/>
          <w:sz w:val="32"/>
          <w:szCs w:val="32"/>
        </w:rPr>
        <w:t>湘卫函〔</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号《湖南省卫生健康委</w:t>
      </w:r>
      <w:r>
        <w:rPr>
          <w:rFonts w:ascii="仿宋_GB2312" w:eastAsia="仿宋_GB2312" w:hAnsi="仿宋_GB2312" w:cs="仿宋_GB2312"/>
          <w:sz w:val="32"/>
          <w:szCs w:val="32"/>
        </w:rPr>
        <w:t>关于印发基层医疗卫生机构紧缺医疗设备紧急采购实施方案的通知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年我区专项经费</w:t>
      </w: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万元全部下拨到</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个基层医疗机构，并由各单位根据各自需要自行采购医疗设备，从而</w:t>
      </w:r>
      <w:r>
        <w:rPr>
          <w:rFonts w:ascii="仿宋_GB2312" w:eastAsia="仿宋_GB2312" w:hAnsi="仿宋_GB2312" w:cs="仿宋_GB2312"/>
          <w:kern w:val="0"/>
          <w:sz w:val="31"/>
          <w:szCs w:val="31"/>
          <w:lang/>
        </w:rPr>
        <w:t>全面提升</w:t>
      </w:r>
      <w:r>
        <w:rPr>
          <w:rFonts w:ascii="仿宋_GB2312" w:eastAsia="仿宋_GB2312" w:hAnsi="仿宋_GB2312" w:cs="仿宋_GB2312" w:hint="eastAsia"/>
          <w:kern w:val="0"/>
          <w:sz w:val="31"/>
          <w:szCs w:val="31"/>
          <w:lang/>
        </w:rPr>
        <w:t>了</w:t>
      </w:r>
      <w:r>
        <w:rPr>
          <w:rFonts w:ascii="仿宋_GB2312" w:eastAsia="仿宋_GB2312" w:hAnsi="仿宋_GB2312" w:cs="仿宋_GB2312"/>
          <w:kern w:val="0"/>
          <w:sz w:val="31"/>
          <w:szCs w:val="31"/>
          <w:lang/>
        </w:rPr>
        <w:t>基层医疗卫生机构重点人群</w:t>
      </w:r>
      <w:r>
        <w:rPr>
          <w:rFonts w:ascii="仿宋_GB2312" w:eastAsia="仿宋_GB2312" w:hAnsi="仿宋_GB2312" w:cs="仿宋_GB2312" w:hint="eastAsia"/>
          <w:kern w:val="0"/>
          <w:sz w:val="31"/>
          <w:szCs w:val="31"/>
          <w:lang/>
        </w:rPr>
        <w:t>的</w:t>
      </w:r>
      <w:r>
        <w:rPr>
          <w:rFonts w:ascii="仿宋_GB2312" w:eastAsia="仿宋_GB2312" w:hAnsi="仿宋_GB2312" w:cs="仿宋_GB2312"/>
          <w:kern w:val="0"/>
          <w:sz w:val="31"/>
          <w:szCs w:val="31"/>
          <w:lang/>
        </w:rPr>
        <w:t>健康服务能力，切实保障</w:t>
      </w:r>
      <w:r>
        <w:rPr>
          <w:rFonts w:ascii="仿宋_GB2312" w:eastAsia="仿宋_GB2312" w:hAnsi="仿宋_GB2312" w:cs="仿宋_GB2312" w:hint="eastAsia"/>
          <w:kern w:val="0"/>
          <w:sz w:val="31"/>
          <w:szCs w:val="31"/>
          <w:lang/>
        </w:rPr>
        <w:t>了</w:t>
      </w:r>
      <w:r>
        <w:rPr>
          <w:rFonts w:ascii="仿宋_GB2312" w:eastAsia="仿宋_GB2312" w:hAnsi="仿宋_GB2312" w:cs="仿宋_GB2312"/>
          <w:kern w:val="0"/>
          <w:sz w:val="31"/>
          <w:szCs w:val="31"/>
          <w:lang/>
        </w:rPr>
        <w:t>城乡居民生命安全和身体</w:t>
      </w:r>
      <w:r>
        <w:rPr>
          <w:rFonts w:ascii="仿宋_GB2312" w:eastAsia="仿宋_GB2312" w:hAnsi="仿宋_GB2312" w:cs="仿宋_GB2312" w:hint="eastAsia"/>
          <w:kern w:val="0"/>
          <w:sz w:val="31"/>
          <w:szCs w:val="31"/>
          <w:lang/>
        </w:rPr>
        <w:t>健康。</w:t>
      </w:r>
    </w:p>
    <w:p w:rsidR="00B378F5" w:rsidRDefault="00A31FE2">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四、绩效管理存在的问题及下一步改进措施</w:t>
      </w:r>
    </w:p>
    <w:p w:rsidR="00B378F5" w:rsidRDefault="00A31FE2" w:rsidP="00B378F5">
      <w:pPr>
        <w:spacing w:line="540" w:lineRule="exact"/>
        <w:ind w:firstLineChars="200" w:firstLine="643"/>
        <w:rPr>
          <w:rFonts w:ascii="Times New Roman" w:eastAsia="楷体" w:hAnsi="Times New Roman" w:cs="Times New Roman"/>
          <w:b/>
          <w:bCs/>
          <w:sz w:val="32"/>
          <w:szCs w:val="32"/>
        </w:rPr>
      </w:pPr>
      <w:r>
        <w:rPr>
          <w:rFonts w:ascii="Times New Roman" w:eastAsia="楷体" w:hAnsi="Times New Roman" w:cs="Times New Roman" w:hint="eastAsia"/>
          <w:b/>
          <w:bCs/>
          <w:sz w:val="32"/>
          <w:szCs w:val="32"/>
        </w:rPr>
        <w:t>（一）</w:t>
      </w:r>
      <w:r>
        <w:rPr>
          <w:rFonts w:ascii="Times New Roman" w:eastAsia="楷体" w:hAnsi="Times New Roman" w:cs="Times New Roman"/>
          <w:b/>
          <w:bCs/>
          <w:sz w:val="32"/>
          <w:szCs w:val="32"/>
        </w:rPr>
        <w:t>绩效管理存在的问题</w:t>
      </w:r>
    </w:p>
    <w:p w:rsidR="00B378F5" w:rsidRDefault="00A31FE2">
      <w:pPr>
        <w:spacing w:line="54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1.</w:t>
      </w:r>
      <w:r>
        <w:rPr>
          <w:rFonts w:ascii="Times New Roman" w:eastAsia="楷体" w:hAnsi="Times New Roman" w:cs="Times New Roman"/>
          <w:b/>
          <w:bCs/>
          <w:sz w:val="32"/>
          <w:szCs w:val="32"/>
        </w:rPr>
        <w:t>基层硬件设施需进一步完善。</w:t>
      </w:r>
      <w:r>
        <w:rPr>
          <w:rFonts w:ascii="Times New Roman" w:eastAsia="仿宋_GB2312" w:hAnsi="Times New Roman" w:cs="Times New Roman"/>
          <w:sz w:val="32"/>
          <w:szCs w:val="32"/>
        </w:rPr>
        <w:t>一方面业务用房不达标，按照《社区卫生服务中心、站建设标准》要求业务用房建筑面积要达到</w:t>
      </w:r>
      <w:r>
        <w:rPr>
          <w:rFonts w:ascii="Times New Roman" w:eastAsia="仿宋_GB2312" w:hAnsi="Times New Roman" w:cs="Times New Roman"/>
          <w:sz w:val="32"/>
          <w:szCs w:val="32"/>
        </w:rPr>
        <w:t>3000</w:t>
      </w:r>
      <w:r>
        <w:rPr>
          <w:rFonts w:ascii="Times New Roman" w:eastAsia="仿宋_GB2312" w:hAnsi="Times New Roman" w:cs="Times New Roman"/>
          <w:sz w:val="32"/>
          <w:szCs w:val="32"/>
        </w:rPr>
        <w:t>平方米，但在基层，不少社区卫生服务中心所用房屋规模达不到规定水平，业务用房总体面积不足，布局不够科学；另一方面设施设备更新不及时，基层医疗卫生机构设备设施老化，部分中心缺乏便携式医疗设备，无法较好地满足居民健康需求。</w:t>
      </w:r>
    </w:p>
    <w:p w:rsidR="00B378F5" w:rsidRDefault="00A31FE2" w:rsidP="00B378F5">
      <w:pPr>
        <w:pStyle w:val="a7"/>
        <w:spacing w:line="540" w:lineRule="exact"/>
        <w:ind w:firstLineChars="200" w:firstLine="643"/>
        <w:rPr>
          <w:rFonts w:eastAsia="仿宋_GB2312"/>
          <w:sz w:val="32"/>
          <w:szCs w:val="32"/>
        </w:rPr>
      </w:pPr>
      <w:r>
        <w:rPr>
          <w:rFonts w:eastAsia="楷体"/>
          <w:b/>
          <w:bCs/>
          <w:sz w:val="32"/>
          <w:szCs w:val="32"/>
        </w:rPr>
        <w:t>2.</w:t>
      </w:r>
      <w:r>
        <w:rPr>
          <w:rFonts w:eastAsia="楷体"/>
          <w:b/>
          <w:bCs/>
          <w:sz w:val="32"/>
          <w:szCs w:val="32"/>
        </w:rPr>
        <w:t>分级诊疗工作需进一步推进。</w:t>
      </w:r>
      <w:r>
        <w:rPr>
          <w:rFonts w:eastAsia="仿宋_GB2312"/>
          <w:sz w:val="32"/>
          <w:szCs w:val="32"/>
        </w:rPr>
        <w:t>目前，全区基层医疗机构大力推进与二医院、省直中医院紧密型医联体建设，</w:t>
      </w:r>
      <w:r>
        <w:rPr>
          <w:rFonts w:eastAsia="仿宋_GB2312"/>
          <w:sz w:val="32"/>
          <w:szCs w:val="32"/>
        </w:rPr>
        <w:t>“</w:t>
      </w:r>
      <w:r>
        <w:rPr>
          <w:rFonts w:eastAsia="仿宋_GB2312"/>
          <w:sz w:val="32"/>
          <w:szCs w:val="32"/>
        </w:rPr>
        <w:t>大病到医院、小病在社区</w:t>
      </w:r>
      <w:r>
        <w:rPr>
          <w:rFonts w:eastAsia="仿宋_GB2312"/>
          <w:sz w:val="32"/>
          <w:szCs w:val="32"/>
        </w:rPr>
        <w:t>”</w:t>
      </w:r>
      <w:r>
        <w:rPr>
          <w:rFonts w:eastAsia="仿宋_GB2312"/>
          <w:sz w:val="32"/>
          <w:szCs w:val="32"/>
        </w:rPr>
        <w:t>的分级诊疗格局逐步形成，但由于存在医保报销费用总额受限制、非基药占比太少、中医</w:t>
      </w:r>
      <w:r>
        <w:rPr>
          <w:rFonts w:eastAsia="仿宋_GB2312"/>
          <w:sz w:val="32"/>
          <w:szCs w:val="32"/>
        </w:rPr>
        <w:t>项目未纳入门诊统筹等情况，导致基层医疗机构在满足居民就医上还存在诸多不便，需进一步加大相关政策支持。</w:t>
      </w:r>
    </w:p>
    <w:p w:rsidR="00B378F5" w:rsidRDefault="00A31FE2" w:rsidP="00B378F5">
      <w:pPr>
        <w:spacing w:line="540" w:lineRule="exact"/>
        <w:ind w:firstLineChars="200" w:firstLine="643"/>
        <w:rPr>
          <w:rFonts w:ascii="Times New Roman" w:eastAsia="仿宋_GB2312" w:hAnsi="Times New Roman" w:cs="Times New Roman"/>
          <w:sz w:val="32"/>
          <w:szCs w:val="32"/>
        </w:rPr>
      </w:pPr>
      <w:r>
        <w:rPr>
          <w:rFonts w:ascii="Times New Roman" w:eastAsia="楷体" w:hAnsi="Times New Roman" w:cs="Times New Roman"/>
          <w:b/>
          <w:bCs/>
          <w:sz w:val="32"/>
          <w:szCs w:val="32"/>
        </w:rPr>
        <w:t>3.</w:t>
      </w:r>
      <w:r>
        <w:rPr>
          <w:rFonts w:ascii="Times New Roman" w:eastAsia="楷体" w:hAnsi="Times New Roman" w:cs="Times New Roman"/>
          <w:b/>
          <w:bCs/>
          <w:sz w:val="32"/>
          <w:szCs w:val="32"/>
        </w:rPr>
        <w:t>队伍建设需进一步加强。</w:t>
      </w:r>
      <w:r>
        <w:rPr>
          <w:rFonts w:ascii="Times New Roman" w:eastAsia="仿宋_GB2312" w:hAnsi="Times New Roman" w:cs="Times New Roman"/>
          <w:sz w:val="32"/>
          <w:szCs w:val="32"/>
        </w:rPr>
        <w:t>一方面机构编制紧缺，公卫</w:t>
      </w:r>
      <w:r>
        <w:rPr>
          <w:rFonts w:ascii="Times New Roman" w:eastAsia="仿宋_GB2312" w:hAnsi="Times New Roman" w:cs="Times New Roman"/>
          <w:kern w:val="0"/>
          <w:sz w:val="32"/>
          <w:szCs w:val="32"/>
        </w:rPr>
        <w:t>机构编制配比与实际需要相差甚远，区妇幼、</w:t>
      </w:r>
      <w:r>
        <w:rPr>
          <w:rFonts w:ascii="Times New Roman" w:eastAsia="仿宋_GB2312" w:hAnsi="Times New Roman" w:cs="Times New Roman"/>
          <w:kern w:val="0"/>
          <w:sz w:val="32"/>
          <w:szCs w:val="32"/>
        </w:rPr>
        <w:t>区疾控中心按实际服务人口比例配备还需增加</w:t>
      </w:r>
      <w:r>
        <w:rPr>
          <w:rFonts w:ascii="Times New Roman" w:eastAsia="仿宋_GB2312" w:hAnsi="Times New Roman" w:cs="Times New Roman"/>
          <w:kern w:val="0"/>
          <w:sz w:val="32"/>
          <w:szCs w:val="32"/>
        </w:rPr>
        <w:t>32</w:t>
      </w:r>
      <w:r>
        <w:rPr>
          <w:rFonts w:ascii="Times New Roman" w:eastAsia="仿宋_GB2312" w:hAnsi="Times New Roman" w:cs="Times New Roman"/>
          <w:kern w:val="0"/>
          <w:sz w:val="32"/>
          <w:szCs w:val="32"/>
        </w:rPr>
        <w:t>个编制；另一方面</w:t>
      </w:r>
      <w:r>
        <w:rPr>
          <w:rFonts w:ascii="Times New Roman" w:eastAsia="仿宋_GB2312" w:hAnsi="Times New Roman" w:cs="Times New Roman"/>
          <w:sz w:val="32"/>
          <w:szCs w:val="32"/>
        </w:rPr>
        <w:t>医疗卫生单位人才严重不足，高级职称人才偏少，高学历人才比例不高，缺乏学科带头作用，检验、影像等辅助科室专业人才缺乏，全科医生、中医药人才比例严重不足。</w:t>
      </w:r>
    </w:p>
    <w:p w:rsidR="00B378F5" w:rsidRDefault="00A31FE2" w:rsidP="00B378F5">
      <w:pPr>
        <w:spacing w:line="540" w:lineRule="exact"/>
        <w:ind w:firstLineChars="200" w:firstLine="643"/>
        <w:rPr>
          <w:rFonts w:ascii="Times New Roman" w:eastAsia="楷体" w:hAnsi="Times New Roman" w:cs="Times New Roman"/>
          <w:b/>
          <w:bCs/>
          <w:sz w:val="32"/>
          <w:szCs w:val="32"/>
        </w:rPr>
      </w:pPr>
      <w:r>
        <w:rPr>
          <w:rFonts w:ascii="Times New Roman" w:eastAsia="楷体" w:hAnsi="Times New Roman" w:cs="Times New Roman" w:hint="eastAsia"/>
          <w:b/>
          <w:bCs/>
          <w:sz w:val="32"/>
          <w:szCs w:val="32"/>
        </w:rPr>
        <w:t>（二）</w:t>
      </w:r>
      <w:r>
        <w:rPr>
          <w:rFonts w:ascii="Times New Roman" w:eastAsia="楷体" w:hAnsi="Times New Roman" w:cs="Times New Roman"/>
          <w:b/>
          <w:bCs/>
          <w:sz w:val="32"/>
          <w:szCs w:val="32"/>
        </w:rPr>
        <w:t>下一步改进措施</w:t>
      </w:r>
    </w:p>
    <w:p w:rsidR="00B378F5" w:rsidRDefault="00A31FE2" w:rsidP="00B378F5">
      <w:pPr>
        <w:spacing w:line="560" w:lineRule="exact"/>
        <w:ind w:firstLineChars="200" w:firstLine="643"/>
        <w:rPr>
          <w:rFonts w:ascii="Times New Roman" w:eastAsia="楷体" w:hAnsi="Times New Roman" w:cs="Times New Roman"/>
          <w:b/>
          <w:bCs/>
          <w:sz w:val="32"/>
          <w:szCs w:val="32"/>
        </w:rPr>
      </w:pPr>
      <w:r>
        <w:rPr>
          <w:rFonts w:ascii="Times New Roman" w:eastAsia="楷体" w:hAnsi="Times New Roman" w:cs="Times New Roman" w:hint="eastAsia"/>
          <w:b/>
          <w:bCs/>
          <w:sz w:val="32"/>
          <w:szCs w:val="32"/>
        </w:rPr>
        <w:t>1.</w:t>
      </w:r>
      <w:r>
        <w:rPr>
          <w:rFonts w:ascii="Times New Roman" w:eastAsia="楷体" w:hAnsi="Times New Roman" w:cs="Times New Roman"/>
          <w:b/>
          <w:bCs/>
          <w:sz w:val="32"/>
          <w:szCs w:val="32"/>
        </w:rPr>
        <w:t>进一步</w:t>
      </w:r>
      <w:r>
        <w:rPr>
          <w:rFonts w:ascii="Times New Roman" w:eastAsia="楷体" w:hAnsi="Times New Roman" w:cs="Times New Roman" w:hint="eastAsia"/>
          <w:b/>
          <w:bCs/>
          <w:sz w:val="32"/>
          <w:szCs w:val="32"/>
        </w:rPr>
        <w:t>加强基层医疗机构能力建设。</w:t>
      </w:r>
      <w:r>
        <w:rPr>
          <w:rFonts w:ascii="Times New Roman" w:eastAsia="仿宋_GB2312" w:hAnsi="Times New Roman" w:cs="Times New Roman" w:hint="eastAsia"/>
          <w:sz w:val="32"/>
          <w:szCs w:val="32"/>
        </w:rPr>
        <w:t>计划</w:t>
      </w:r>
      <w:r>
        <w:rPr>
          <w:rFonts w:ascii="Times New Roman" w:eastAsia="仿宋_GB2312" w:hAnsi="Times New Roman" w:cs="Times New Roman" w:hint="eastAsia"/>
          <w:sz w:val="32"/>
          <w:szCs w:val="32"/>
        </w:rPr>
        <w:t>结合石峰区实际情况，提升基层医疗机构服务能力，积极争取上级经费，添置急需医疗专业设备，修缮业务用房，提质改造免疫规划接种门诊，为辖区广大人民群众提供更舒适、更便捷的就医环境</w:t>
      </w:r>
      <w:r>
        <w:rPr>
          <w:rFonts w:ascii="Times New Roman" w:eastAsia="仿宋_GB2312" w:hAnsi="Times New Roman" w:cs="Times New Roman" w:hint="eastAsia"/>
          <w:sz w:val="32"/>
          <w:szCs w:val="32"/>
        </w:rPr>
        <w:t>。</w:t>
      </w:r>
    </w:p>
    <w:p w:rsidR="00B378F5" w:rsidRDefault="00A31FE2" w:rsidP="00B378F5">
      <w:pPr>
        <w:spacing w:line="540" w:lineRule="exact"/>
        <w:ind w:firstLineChars="200" w:firstLine="643"/>
        <w:rPr>
          <w:rFonts w:ascii="Times New Roman" w:eastAsia="仿宋_GB2312" w:hAnsi="Times New Roman" w:cs="Times New Roman"/>
          <w:sz w:val="32"/>
          <w:szCs w:val="32"/>
        </w:rPr>
      </w:pPr>
      <w:r>
        <w:rPr>
          <w:rFonts w:ascii="Times New Roman" w:eastAsia="楷体" w:hAnsi="Times New Roman" w:cs="Times New Roman" w:hint="eastAsia"/>
          <w:b/>
          <w:bCs/>
          <w:sz w:val="32"/>
          <w:szCs w:val="32"/>
        </w:rPr>
        <w:lastRenderedPageBreak/>
        <w:t>2.</w:t>
      </w:r>
      <w:r>
        <w:rPr>
          <w:rFonts w:ascii="Times New Roman" w:eastAsia="楷体" w:hAnsi="Times New Roman" w:cs="Times New Roman"/>
          <w:b/>
          <w:bCs/>
          <w:sz w:val="32"/>
          <w:szCs w:val="32"/>
        </w:rPr>
        <w:t>继续深化医药卫生体制改革。</w:t>
      </w:r>
      <w:r>
        <w:rPr>
          <w:rFonts w:ascii="Times New Roman" w:eastAsia="仿宋_GB2312" w:hAnsi="Times New Roman" w:cs="Times New Roman"/>
          <w:sz w:val="32"/>
          <w:szCs w:val="32"/>
        </w:rPr>
        <w:t>按照全市医改工作蓝图，充分发挥石峰区医疗资源作用，深化现有医联体体系建设，实行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集团</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卫健行政部门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的双重管理运营模式，加强公卫工作统筹力度，医疗、预防、公卫服务同步推进，提高基层医疗保障水平，推动医疗资源下沉，积极争当全市医改工作排头兵，争取成为全市医疗集团试点单位，形成石峰经验。</w:t>
      </w:r>
    </w:p>
    <w:p w:rsidR="00B378F5" w:rsidRDefault="00A31FE2" w:rsidP="00B378F5">
      <w:pPr>
        <w:spacing w:line="540" w:lineRule="exact"/>
        <w:ind w:firstLineChars="200" w:firstLine="643"/>
      </w:pPr>
      <w:r>
        <w:rPr>
          <w:rFonts w:ascii="Times New Roman" w:eastAsia="楷体" w:hAnsi="Times New Roman" w:cs="Times New Roman" w:hint="eastAsia"/>
          <w:b/>
          <w:bCs/>
          <w:sz w:val="32"/>
          <w:szCs w:val="32"/>
        </w:rPr>
        <w:t>3.</w:t>
      </w:r>
      <w:r>
        <w:rPr>
          <w:rFonts w:ascii="Times New Roman" w:eastAsia="楷体" w:hAnsi="Times New Roman" w:cs="Times New Roman"/>
          <w:b/>
          <w:bCs/>
          <w:sz w:val="32"/>
          <w:szCs w:val="32"/>
        </w:rPr>
        <w:t>加强人</w:t>
      </w:r>
      <w:r>
        <w:rPr>
          <w:rFonts w:ascii="Times New Roman" w:eastAsia="楷体" w:hAnsi="Times New Roman" w:cs="Times New Roman"/>
          <w:b/>
          <w:sz w:val="32"/>
          <w:szCs w:val="32"/>
        </w:rPr>
        <w:t>才队伍建设</w:t>
      </w:r>
      <w:r>
        <w:rPr>
          <w:rFonts w:ascii="Times New Roman" w:eastAsia="楷体" w:hAnsi="Times New Roman" w:cs="Times New Roman"/>
          <w:b/>
          <w:sz w:val="32"/>
          <w:szCs w:val="32"/>
        </w:rPr>
        <w:t>。</w:t>
      </w:r>
      <w:r>
        <w:rPr>
          <w:rFonts w:ascii="Times New Roman" w:eastAsia="仿宋_GB2312" w:hAnsi="Times New Roman" w:cs="Times New Roman"/>
          <w:sz w:val="32"/>
          <w:szCs w:val="32"/>
        </w:rPr>
        <w:t>努力提升基层医疗卫生人才队伍的整体素质与水平，采取</w:t>
      </w:r>
      <w:r>
        <w:rPr>
          <w:rFonts w:ascii="Times New Roman" w:eastAsia="仿宋_GB2312" w:hAnsi="Times New Roman" w:cs="Times New Roman"/>
          <w:sz w:val="32"/>
          <w:szCs w:val="32"/>
        </w:rPr>
        <w:t>“</w:t>
      </w:r>
      <w:r>
        <w:rPr>
          <w:rFonts w:ascii="Times New Roman" w:eastAsia="仿宋_GB2312" w:hAnsi="Times New Roman" w:cs="Times New Roman"/>
          <w:sz w:val="32"/>
          <w:szCs w:val="32"/>
        </w:rPr>
        <w:t>送出去请进来</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的方式，全面开展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大培训、大练兵、大考核</w:t>
      </w:r>
      <w:r>
        <w:rPr>
          <w:rFonts w:ascii="Times New Roman" w:eastAsia="仿宋_GB2312" w:hAnsi="Times New Roman" w:cs="Times New Roman"/>
          <w:sz w:val="32"/>
          <w:szCs w:val="32"/>
        </w:rPr>
        <w:t>”</w:t>
      </w:r>
      <w:r>
        <w:rPr>
          <w:rFonts w:ascii="Times New Roman" w:eastAsia="仿宋_GB2312" w:hAnsi="Times New Roman" w:cs="Times New Roman"/>
          <w:sz w:val="32"/>
          <w:szCs w:val="32"/>
        </w:rPr>
        <w:t>活动，开展线上线下培训考核，有力促进人才队伍综合素质的提升。</w:t>
      </w:r>
    </w:p>
    <w:p w:rsidR="00B378F5" w:rsidRDefault="00A31FE2">
      <w:pPr>
        <w:numPr>
          <w:ilvl w:val="0"/>
          <w:numId w:val="1"/>
        </w:numPr>
        <w:tabs>
          <w:tab w:val="left" w:pos="7560"/>
        </w:tabs>
        <w:adjustRightInd w:val="0"/>
        <w:snapToGrid w:val="0"/>
        <w:spacing w:line="540" w:lineRule="exact"/>
        <w:ind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其他需要说明的情况</w:t>
      </w:r>
    </w:p>
    <w:p w:rsidR="00B378F5" w:rsidRDefault="00A31FE2">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仿宋_GB2312" w:hAnsi="Times New Roman" w:cs="Times New Roman"/>
          <w:sz w:val="32"/>
          <w:szCs w:val="32"/>
        </w:rPr>
        <w:t>无其他需要说明的情况。</w:t>
      </w:r>
    </w:p>
    <w:p w:rsidR="00B378F5" w:rsidRDefault="00B378F5"/>
    <w:p w:rsidR="00B378F5" w:rsidRDefault="00B378F5">
      <w:pPr>
        <w:spacing w:line="320" w:lineRule="exact"/>
        <w:ind w:left="635" w:firstLineChars="100" w:firstLine="210"/>
        <w:jc w:val="left"/>
      </w:pPr>
    </w:p>
    <w:sectPr w:rsidR="00B378F5" w:rsidSect="00B378F5">
      <w:footerReference w:type="default" r:id="rId9"/>
      <w:pgSz w:w="11906" w:h="16838"/>
      <w:pgMar w:top="1531" w:right="1531" w:bottom="1531" w:left="1531" w:header="851" w:footer="119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8F5" w:rsidRDefault="00B378F5" w:rsidP="00B378F5">
      <w:r>
        <w:separator/>
      </w:r>
    </w:p>
  </w:endnote>
  <w:endnote w:type="continuationSeparator" w:id="0">
    <w:p w:rsidR="00B378F5" w:rsidRDefault="00B378F5" w:rsidP="00B378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F5" w:rsidRDefault="00B378F5">
    <w:pPr>
      <w:pStyle w:val="a5"/>
      <w:ind w:right="360" w:firstLine="360"/>
      <w:rPr>
        <w:rFonts w:cs="Times New Roman"/>
      </w:rPr>
    </w:pPr>
    <w:r w:rsidRPr="00B378F5">
      <w:pict>
        <v:shapetype id="_x0000_t202" coordsize="21600,21600" o:spt="202" path="m,l,21600r21600,l21600,xe">
          <v:stroke joinstyle="miter"/>
          <v:path gradientshapeok="t" o:connecttype="rect"/>
        </v:shapetype>
        <v:shape id="文本框 1028" o:spid="_x0000_s1026" type="#_x0000_t202" style="position:absolute;left:0;text-align:left;margin-left:104pt;margin-top:0;width:2in;height:2in;z-index:251659264;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filled="f" stroked="f">
          <v:textbox style="mso-fit-shape-to-text:t" inset="0,0,0,0">
            <w:txbxContent>
              <w:p w:rsidR="00B378F5" w:rsidRDefault="00A31FE2">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B378F5">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B378F5">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1</w:t>
                </w:r>
                <w:r w:rsidR="00B378F5">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F5" w:rsidRDefault="00B378F5">
    <w:pPr>
      <w:pStyle w:val="a5"/>
      <w:ind w:right="360" w:firstLine="360"/>
      <w:rPr>
        <w:rFonts w:cs="Times New Roman"/>
      </w:rPr>
    </w:pPr>
    <w:r w:rsidRPr="00B378F5">
      <w:pict>
        <v:shapetype id="_x0000_t202" coordsize="21600,21600" o:spt="202" path="m,l,21600r21600,l21600,xe">
          <v:stroke joinstyle="miter"/>
          <v:path gradientshapeok="t" o:connecttype="rect"/>
        </v:shapetype>
        <v:shape id="文本框 1027" o:spid="_x0000_s3073" type="#_x0000_t202" style="position:absolute;left:0;text-align:left;margin-left:104pt;margin-top:0;width:2in;height:2in;z-index:251660288;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Kt6MsBAACc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TCrejLAQAAnAMAAA4AAAAAAAAAAQAgAAAAHgEAAGRycy9lMm9E&#10;b2MueG1sUEsFBgAAAAAGAAYAWQEAAFsFAAAAAA==&#10;" filled="f" stroked="f">
          <v:textbox style="mso-fit-shape-to-text:t" inset="0,0,0,0">
            <w:txbxContent>
              <w:p w:rsidR="00B378F5" w:rsidRDefault="00A31FE2">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B378F5">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B378F5">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30</w:t>
                </w:r>
                <w:r w:rsidR="00B378F5">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8F5" w:rsidRDefault="00B378F5" w:rsidP="00B378F5">
      <w:r>
        <w:separator/>
      </w:r>
    </w:p>
  </w:footnote>
  <w:footnote w:type="continuationSeparator" w:id="0">
    <w:p w:rsidR="00B378F5" w:rsidRDefault="00B378F5" w:rsidP="00B378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5FFD4F"/>
    <w:multiLevelType w:val="singleLevel"/>
    <w:tmpl w:val="955FFD4F"/>
    <w:lvl w:ilvl="0">
      <w:start w:val="5"/>
      <w:numFmt w:val="chineseCounting"/>
      <w:suff w:val="nothing"/>
      <w:lvlText w:val="%1、"/>
      <w:lvlJc w:val="left"/>
      <w:pPr>
        <w:ind w:left="-1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embedSystemFont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docVars>
    <w:docVar w:name="commondata" w:val="eyJoZGlkIjoiODJhNTk0ZTVkODc5MjIyYmMzZTEwZDczZGMwNDgzMTUifQ=="/>
  </w:docVars>
  <w:rsids>
    <w:rsidRoot w:val="008E6491"/>
    <w:rsid w:val="000248EA"/>
    <w:rsid w:val="000A3A1B"/>
    <w:rsid w:val="000E17EC"/>
    <w:rsid w:val="00220AC5"/>
    <w:rsid w:val="002476BD"/>
    <w:rsid w:val="00295545"/>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1FE2"/>
    <w:rsid w:val="00A330BC"/>
    <w:rsid w:val="00A7389A"/>
    <w:rsid w:val="00A76B5D"/>
    <w:rsid w:val="00AB106C"/>
    <w:rsid w:val="00AF6751"/>
    <w:rsid w:val="00B378F5"/>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34916A4"/>
    <w:rsid w:val="04270403"/>
    <w:rsid w:val="04A23AD7"/>
    <w:rsid w:val="04E8122B"/>
    <w:rsid w:val="05244B59"/>
    <w:rsid w:val="056B4CB9"/>
    <w:rsid w:val="07F26B0E"/>
    <w:rsid w:val="081D72B1"/>
    <w:rsid w:val="08833B15"/>
    <w:rsid w:val="089E5151"/>
    <w:rsid w:val="08E475C6"/>
    <w:rsid w:val="09314228"/>
    <w:rsid w:val="09351A48"/>
    <w:rsid w:val="0942192E"/>
    <w:rsid w:val="09BB4712"/>
    <w:rsid w:val="0A443A42"/>
    <w:rsid w:val="0A533318"/>
    <w:rsid w:val="0A6D78B3"/>
    <w:rsid w:val="0B466AC3"/>
    <w:rsid w:val="0C2E6972"/>
    <w:rsid w:val="0D5077BE"/>
    <w:rsid w:val="0D972270"/>
    <w:rsid w:val="0DA01BE2"/>
    <w:rsid w:val="0DAF708E"/>
    <w:rsid w:val="0E2908FA"/>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7BF16F1"/>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307207"/>
    <w:rsid w:val="24E616F5"/>
    <w:rsid w:val="24E70084"/>
    <w:rsid w:val="24FA6475"/>
    <w:rsid w:val="252B2FED"/>
    <w:rsid w:val="25384864"/>
    <w:rsid w:val="25E652BD"/>
    <w:rsid w:val="277B168E"/>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2F2C7953"/>
    <w:rsid w:val="2F9E4D4A"/>
    <w:rsid w:val="3002077B"/>
    <w:rsid w:val="300B0291"/>
    <w:rsid w:val="311E625A"/>
    <w:rsid w:val="327D5EDF"/>
    <w:rsid w:val="32BF66DA"/>
    <w:rsid w:val="32CC12ED"/>
    <w:rsid w:val="33324BC0"/>
    <w:rsid w:val="338F36C8"/>
    <w:rsid w:val="33CD2E7D"/>
    <w:rsid w:val="34674742"/>
    <w:rsid w:val="348059AF"/>
    <w:rsid w:val="34A733C3"/>
    <w:rsid w:val="34B46056"/>
    <w:rsid w:val="35112C8C"/>
    <w:rsid w:val="35D16D46"/>
    <w:rsid w:val="36AB48EE"/>
    <w:rsid w:val="36CB0E19"/>
    <w:rsid w:val="36E626AC"/>
    <w:rsid w:val="37410FF2"/>
    <w:rsid w:val="377D4BC1"/>
    <w:rsid w:val="37C11B48"/>
    <w:rsid w:val="37C642BB"/>
    <w:rsid w:val="380C4020"/>
    <w:rsid w:val="38385FFD"/>
    <w:rsid w:val="3915133C"/>
    <w:rsid w:val="396A687C"/>
    <w:rsid w:val="3A1A4EB3"/>
    <w:rsid w:val="3A6966AC"/>
    <w:rsid w:val="3A6C373A"/>
    <w:rsid w:val="3AC30DF9"/>
    <w:rsid w:val="3B3C6E45"/>
    <w:rsid w:val="3B3D4761"/>
    <w:rsid w:val="3B69738B"/>
    <w:rsid w:val="3BA452C2"/>
    <w:rsid w:val="3CAE3F93"/>
    <w:rsid w:val="3CCE2173"/>
    <w:rsid w:val="3CFF26A1"/>
    <w:rsid w:val="3D387759"/>
    <w:rsid w:val="3EE94F30"/>
    <w:rsid w:val="3F570588"/>
    <w:rsid w:val="3F5B111B"/>
    <w:rsid w:val="4059750B"/>
    <w:rsid w:val="40894179"/>
    <w:rsid w:val="408F3EBF"/>
    <w:rsid w:val="409860B0"/>
    <w:rsid w:val="40AF2D17"/>
    <w:rsid w:val="413C6D6B"/>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787724"/>
    <w:rsid w:val="4C915EB9"/>
    <w:rsid w:val="4DE65243"/>
    <w:rsid w:val="4E3E7768"/>
    <w:rsid w:val="4E7B4F9A"/>
    <w:rsid w:val="4EEA4880"/>
    <w:rsid w:val="4EF83924"/>
    <w:rsid w:val="4F4041E0"/>
    <w:rsid w:val="4FA97C0B"/>
    <w:rsid w:val="505C3AA6"/>
    <w:rsid w:val="50CF697A"/>
    <w:rsid w:val="510D7DB6"/>
    <w:rsid w:val="51162D72"/>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A25FF5"/>
    <w:rsid w:val="58D611A3"/>
    <w:rsid w:val="590B2972"/>
    <w:rsid w:val="59A77C75"/>
    <w:rsid w:val="5A0F1FE2"/>
    <w:rsid w:val="5ACE500F"/>
    <w:rsid w:val="5B777609"/>
    <w:rsid w:val="5B8135BF"/>
    <w:rsid w:val="5D3673BF"/>
    <w:rsid w:val="5D514C79"/>
    <w:rsid w:val="5D974E3E"/>
    <w:rsid w:val="5D9B4911"/>
    <w:rsid w:val="5FA76FE8"/>
    <w:rsid w:val="5FC17D62"/>
    <w:rsid w:val="601F704F"/>
    <w:rsid w:val="60336F5F"/>
    <w:rsid w:val="60351D24"/>
    <w:rsid w:val="60E56779"/>
    <w:rsid w:val="61241942"/>
    <w:rsid w:val="614C7899"/>
    <w:rsid w:val="61FB341B"/>
    <w:rsid w:val="622C0D15"/>
    <w:rsid w:val="625E5182"/>
    <w:rsid w:val="62C1521F"/>
    <w:rsid w:val="633E4244"/>
    <w:rsid w:val="63785F66"/>
    <w:rsid w:val="63903F3A"/>
    <w:rsid w:val="64802980"/>
    <w:rsid w:val="64F03848"/>
    <w:rsid w:val="66BD30AA"/>
    <w:rsid w:val="677A293B"/>
    <w:rsid w:val="67A443BD"/>
    <w:rsid w:val="68624CBA"/>
    <w:rsid w:val="6878440B"/>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7F23D3"/>
    <w:rsid w:val="6E870266"/>
    <w:rsid w:val="6EB35808"/>
    <w:rsid w:val="6ED87861"/>
    <w:rsid w:val="6EEC5CCF"/>
    <w:rsid w:val="6F034D12"/>
    <w:rsid w:val="6F4C3CE0"/>
    <w:rsid w:val="70B062BF"/>
    <w:rsid w:val="70EE2A07"/>
    <w:rsid w:val="71805A0D"/>
    <w:rsid w:val="728218C8"/>
    <w:rsid w:val="72C53241"/>
    <w:rsid w:val="73323209"/>
    <w:rsid w:val="7365009A"/>
    <w:rsid w:val="73BF32E5"/>
    <w:rsid w:val="745C21FC"/>
    <w:rsid w:val="748222C0"/>
    <w:rsid w:val="751F0218"/>
    <w:rsid w:val="751F698F"/>
    <w:rsid w:val="75216C76"/>
    <w:rsid w:val="752B3379"/>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0F0966"/>
    <w:rsid w:val="7F6831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semiHidden="0" w:uiPriority="0" w:unhideWhenUsed="0" w:qFormat="1"/>
    <w:lsdException w:name="header"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Body Text" w:semiHidden="0" w:uiPriority="0" w:unhideWhenUsed="0" w:qFormat="1"/>
    <w:lsdException w:name="Subtitle" w:locked="1" w:semiHidden="0" w:uiPriority="0" w:unhideWhenUsed="0" w:qFormat="1"/>
    <w:lsdException w:name="Date"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378F5"/>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qFormat/>
    <w:rsid w:val="00B378F5"/>
    <w:pPr>
      <w:keepNext/>
      <w:keepLines/>
      <w:widowControl w:val="0"/>
      <w:spacing w:line="576" w:lineRule="auto"/>
      <w:jc w:val="center"/>
      <w:outlineLvl w:val="0"/>
    </w:pPr>
    <w:rPr>
      <w:rFonts w:ascii="Cambria" w:hAnsi="Cambria"/>
      <w:b/>
      <w:kern w:val="44"/>
      <w:sz w:val="32"/>
      <w:szCs w:val="24"/>
    </w:rPr>
  </w:style>
  <w:style w:type="paragraph" w:styleId="a3">
    <w:name w:val="Body Text"/>
    <w:basedOn w:val="a"/>
    <w:qFormat/>
    <w:rsid w:val="00B378F5"/>
    <w:rPr>
      <w:rFonts w:ascii="Times New Roman" w:hAnsi="Times New Roman" w:cs="Times New Roman"/>
    </w:rPr>
  </w:style>
  <w:style w:type="paragraph" w:styleId="a4">
    <w:name w:val="Date"/>
    <w:basedOn w:val="a"/>
    <w:next w:val="a"/>
    <w:link w:val="Char"/>
    <w:uiPriority w:val="99"/>
    <w:semiHidden/>
    <w:qFormat/>
    <w:rsid w:val="00B378F5"/>
    <w:pPr>
      <w:ind w:leftChars="2500" w:left="100"/>
    </w:pPr>
  </w:style>
  <w:style w:type="paragraph" w:styleId="a5">
    <w:name w:val="footer"/>
    <w:basedOn w:val="a"/>
    <w:link w:val="Char0"/>
    <w:uiPriority w:val="99"/>
    <w:qFormat/>
    <w:rsid w:val="00B378F5"/>
    <w:pPr>
      <w:tabs>
        <w:tab w:val="center" w:pos="4153"/>
        <w:tab w:val="right" w:pos="8306"/>
      </w:tabs>
      <w:snapToGrid w:val="0"/>
      <w:jc w:val="left"/>
    </w:pPr>
    <w:rPr>
      <w:sz w:val="18"/>
      <w:szCs w:val="18"/>
    </w:rPr>
  </w:style>
  <w:style w:type="paragraph" w:styleId="a6">
    <w:name w:val="header"/>
    <w:basedOn w:val="a"/>
    <w:link w:val="Char1"/>
    <w:uiPriority w:val="99"/>
    <w:semiHidden/>
    <w:qFormat/>
    <w:rsid w:val="00B378F5"/>
    <w:pPr>
      <w:pBdr>
        <w:bottom w:val="single" w:sz="6" w:space="1" w:color="auto"/>
      </w:pBdr>
      <w:tabs>
        <w:tab w:val="center" w:pos="4153"/>
        <w:tab w:val="right" w:pos="8306"/>
      </w:tabs>
      <w:snapToGrid w:val="0"/>
      <w:jc w:val="center"/>
    </w:pPr>
    <w:rPr>
      <w:sz w:val="18"/>
      <w:szCs w:val="18"/>
    </w:rPr>
  </w:style>
  <w:style w:type="paragraph" w:styleId="a7">
    <w:name w:val="footnote text"/>
    <w:basedOn w:val="a"/>
    <w:qFormat/>
    <w:rsid w:val="00B378F5"/>
    <w:pPr>
      <w:snapToGrid w:val="0"/>
      <w:jc w:val="left"/>
    </w:pPr>
    <w:rPr>
      <w:rFonts w:ascii="Times New Roman" w:hAnsi="Times New Roman" w:cs="Times New Roman"/>
      <w:sz w:val="18"/>
      <w:szCs w:val="18"/>
    </w:rPr>
  </w:style>
  <w:style w:type="character" w:styleId="a8">
    <w:name w:val="page number"/>
    <w:basedOn w:val="a0"/>
    <w:uiPriority w:val="99"/>
    <w:qFormat/>
    <w:rsid w:val="00B378F5"/>
  </w:style>
  <w:style w:type="paragraph" w:customStyle="1" w:styleId="a9">
    <w:name w:val="正文文字"/>
    <w:basedOn w:val="a"/>
    <w:next w:val="a"/>
    <w:uiPriority w:val="99"/>
    <w:qFormat/>
    <w:rsid w:val="00B378F5"/>
    <w:pPr>
      <w:spacing w:after="120"/>
    </w:pPr>
  </w:style>
  <w:style w:type="character" w:customStyle="1" w:styleId="Char1">
    <w:name w:val="页眉 Char"/>
    <w:basedOn w:val="a0"/>
    <w:link w:val="a6"/>
    <w:uiPriority w:val="99"/>
    <w:semiHidden/>
    <w:qFormat/>
    <w:locked/>
    <w:rsid w:val="00B378F5"/>
    <w:rPr>
      <w:sz w:val="18"/>
      <w:szCs w:val="18"/>
    </w:rPr>
  </w:style>
  <w:style w:type="character" w:customStyle="1" w:styleId="Char0">
    <w:name w:val="页脚 Char"/>
    <w:basedOn w:val="a0"/>
    <w:link w:val="a5"/>
    <w:uiPriority w:val="99"/>
    <w:qFormat/>
    <w:locked/>
    <w:rsid w:val="00B378F5"/>
    <w:rPr>
      <w:sz w:val="18"/>
      <w:szCs w:val="18"/>
    </w:rPr>
  </w:style>
  <w:style w:type="character" w:customStyle="1" w:styleId="Char">
    <w:name w:val="日期 Char"/>
    <w:basedOn w:val="a0"/>
    <w:link w:val="a4"/>
    <w:uiPriority w:val="99"/>
    <w:semiHidden/>
    <w:qFormat/>
    <w:locked/>
    <w:rsid w:val="00B378F5"/>
  </w:style>
  <w:style w:type="character" w:customStyle="1" w:styleId="font41">
    <w:name w:val="font41"/>
    <w:basedOn w:val="a0"/>
    <w:uiPriority w:val="99"/>
    <w:qFormat/>
    <w:rsid w:val="00B378F5"/>
    <w:rPr>
      <w:rFonts w:ascii="宋体" w:eastAsia="宋体" w:hAnsi="宋体" w:cs="宋体"/>
      <w:b/>
      <w:bCs/>
      <w:color w:val="000000"/>
      <w:sz w:val="44"/>
      <w:szCs w:val="44"/>
      <w:u w:val="none"/>
    </w:rPr>
  </w:style>
  <w:style w:type="character" w:customStyle="1" w:styleId="font11">
    <w:name w:val="font11"/>
    <w:basedOn w:val="a0"/>
    <w:uiPriority w:val="99"/>
    <w:qFormat/>
    <w:rsid w:val="00B378F5"/>
    <w:rPr>
      <w:rFonts w:ascii="宋体" w:eastAsia="宋体" w:hAnsi="宋体" w:cs="宋体"/>
      <w:b/>
      <w:bCs/>
      <w:color w:val="000000"/>
      <w:sz w:val="32"/>
      <w:szCs w:val="32"/>
      <w:u w:val="none"/>
    </w:rPr>
  </w:style>
  <w:style w:type="character" w:customStyle="1" w:styleId="NormalCharacter">
    <w:name w:val="NormalCharacter"/>
    <w:semiHidden/>
    <w:qFormat/>
    <w:rsid w:val="00B378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30</Pages>
  <Words>2905</Words>
  <Characters>16563</Characters>
  <Application>Microsoft Office Word</Application>
  <DocSecurity>0</DocSecurity>
  <Lines>138</Lines>
  <Paragraphs>38</Paragraphs>
  <ScaleCrop>false</ScaleCrop>
  <Company>Microsoft</Company>
  <LinksUpToDate>false</LinksUpToDate>
  <CharactersWithSpaces>19430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freeuser</cp:lastModifiedBy>
  <cp:revision>31</cp:revision>
  <cp:lastPrinted>2023-08-28T07:21:00Z</cp:lastPrinted>
  <dcterms:created xsi:type="dcterms:W3CDTF">2019-01-15T03:17:00Z</dcterms:created>
  <dcterms:modified xsi:type="dcterms:W3CDTF">2024-12-09T02:36:00Z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45E01FC46149402D86E16B6CEBAF3378</vt:lpwstr>
  </property>
</Properties>
</file>