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6.0 -->
  <w:body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 w:hint="eastAsia"/>
          <w:bCs/>
          <w:sz w:val="84"/>
          <w:szCs w:val="84"/>
        </w:rPr>
        <w:t>炎陵县科技和工业信息化局2023</w:t>
      </w:r>
      <w:r>
        <w:rPr>
          <w:rFonts w:eastAsia="方正小标宋简体"/>
          <w:bCs/>
          <w:sz w:val="84"/>
          <w:szCs w:val="84"/>
        </w:rPr>
        <w:t>年部门预算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 w:hAnsi="黑体"/>
          <w:bCs/>
          <w:sz w:val="32"/>
          <w:szCs w:val="32"/>
        </w:rPr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 w:hAnsi="黑体"/>
          <w:bCs/>
          <w:sz w:val="32"/>
          <w:szCs w:val="32"/>
        </w:rPr>
        <w:t>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 w:hAnsi="仿宋_GB2312"/>
          <w:b/>
          <w:bCs/>
          <w:sz w:val="32"/>
          <w:szCs w:val="32"/>
        </w:rPr>
        <w:t>部门预算公开说明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一、部门职能职责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（一）收入预算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（三）预算收支增减变化情况说明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Ansi="仿宋_GB2312" w:hint="eastAsia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</w:t>
      </w:r>
      <w:r>
        <w:rPr>
          <w:rFonts w:eastAsia="仿宋_GB2312" w:hAnsi="仿宋_GB2312" w:hint="eastAsia"/>
          <w:sz w:val="32"/>
          <w:szCs w:val="32"/>
        </w:rPr>
        <w:t>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</w:t>
      </w:r>
      <w:r>
        <w:rPr>
          <w:rFonts w:eastAsia="仿宋_GB2312" w:hAnsi="仿宋_GB2312" w:hint="eastAsia"/>
          <w:sz w:val="32"/>
          <w:szCs w:val="32"/>
        </w:rPr>
        <w:t>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六</w:t>
      </w:r>
      <w:r>
        <w:rPr>
          <w:rFonts w:eastAsia="仿宋_GB2312" w:hAnsi="仿宋_GB2312"/>
          <w:sz w:val="32"/>
          <w:szCs w:val="32"/>
        </w:rPr>
        <w:t>、政府性基金预算支出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七</w:t>
      </w:r>
      <w:r>
        <w:rPr>
          <w:rFonts w:eastAsia="仿宋_GB2312" w:hAnsi="仿宋_GB2312"/>
          <w:sz w:val="32"/>
          <w:szCs w:val="32"/>
        </w:rPr>
        <w:t>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（一）机关运行经费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（二）政府采购预算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（三）国有资产占有情况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（四）</w:t>
      </w:r>
      <w:r>
        <w:rPr>
          <w:rFonts w:eastAsia="仿宋_GB2312" w:hAnsi="仿宋_GB2312" w:hint="eastAsia"/>
          <w:sz w:val="32"/>
          <w:szCs w:val="32"/>
        </w:rPr>
        <w:t>重点项目预算的</w:t>
      </w:r>
      <w:r>
        <w:rPr>
          <w:rFonts w:eastAsia="仿宋_GB2312" w:hAnsi="仿宋_GB2312"/>
          <w:sz w:val="32"/>
          <w:szCs w:val="32"/>
        </w:rPr>
        <w:t>绩效目标</w:t>
      </w:r>
      <w:r>
        <w:rPr>
          <w:rFonts w:eastAsia="仿宋_GB2312" w:hAnsi="仿宋_GB2312" w:hint="eastAsia"/>
          <w:sz w:val="32"/>
          <w:szCs w:val="32"/>
        </w:rPr>
        <w:t>等</w:t>
      </w:r>
      <w:r>
        <w:rPr>
          <w:rFonts w:eastAsia="仿宋_GB2312" w:hAnsi="仿宋_GB2312"/>
          <w:sz w:val="32"/>
          <w:szCs w:val="32"/>
        </w:rPr>
        <w:t>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Ansi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Ansi="仿宋_GB2312"/>
          <w:sz w:val="32"/>
          <w:szCs w:val="32"/>
        </w:rPr>
        <w:t>经费预算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（六）会议费、培训费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（七）其他事项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八</w:t>
      </w:r>
      <w:r>
        <w:rPr>
          <w:rFonts w:eastAsia="仿宋_GB2312" w:hAnsi="仿宋_GB2312"/>
          <w:sz w:val="32"/>
          <w:szCs w:val="32"/>
        </w:rPr>
        <w:t>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 w:hAnsi="仿宋_GB2312"/>
          <w:b/>
          <w:bCs/>
          <w:sz w:val="32"/>
          <w:szCs w:val="32"/>
        </w:rPr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 w:hAnsi="仿宋_GB2312"/>
          <w:b/>
          <w:bCs/>
          <w:sz w:val="32"/>
          <w:szCs w:val="32"/>
        </w:rPr>
        <w:t>部门预算公开表格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（一）部门收支总表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（二）部门收入总表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（三）部门支出总表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（四）支出分类(政府预算）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（五）支出分类(部门预算）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（六）财政拨款收支总表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（七）一般预算支出表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（八）工资福利（政府预算）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（九）工资福利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（十）个人家庭(政府预算）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（十一）个人家庭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（十二）商品服务(政府预算）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（十三）商品服务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（十四）三公经费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（十五）政府性基金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（十六）政府性基金(政府预算）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（十七）政府性基金(部门预算）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（十八）国有资本经营预算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（十九）财政专户管理资金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（二十）专项清单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（二十一）项目支出绩效目标表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（二十二）整体支出绩效目标表 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 w:hint="eastAsia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 w:hint="eastAsia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 w:hint="eastAsia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 w:hint="eastAsia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 w:hint="eastAsia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第一部分：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 w:hint="eastAsia"/>
          <w:bCs/>
          <w:sz w:val="44"/>
          <w:szCs w:val="44"/>
        </w:rPr>
        <w:t>炎陵县科技和工业信息化局2023</w:t>
      </w:r>
      <w:r>
        <w:rPr>
          <w:rFonts w:eastAsia="方正小标宋简体"/>
          <w:bCs/>
          <w:sz w:val="44"/>
          <w:szCs w:val="44"/>
        </w:rPr>
        <w:t>年部门预算说明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一、部门职能职责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炎陵县科技和工业信息化局贯彻落实党中央关于科技创新、工业和信息化工作的方针政策和决策部署，全面落实省委、市委、县委关于科技创新、工业和信息化工作的部署要求，在履行职责过程中加持和加强党对科技创新、工业和信息化工作的集中统一领导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 </w:t>
      </w:r>
      <w:r>
        <w:rPr>
          <w:rFonts w:eastAsia="仿宋_GB2312" w:hint="eastAsia"/>
          <w:bCs/>
          <w:sz w:val="32"/>
          <w:szCs w:val="32"/>
        </w:rPr>
        <w:t>本部门共有编制人数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 w:hint="eastAsia"/>
          <w:bCs/>
          <w:sz w:val="32"/>
          <w:szCs w:val="32"/>
        </w:rPr>
        <w:t>人，实有人数</w:t>
      </w:r>
      <w:r>
        <w:rPr>
          <w:rFonts w:eastAsia="仿宋_GB2312" w:hint="eastAsia"/>
          <w:sz w:val="32"/>
          <w:szCs w:val="32"/>
        </w:rPr>
        <w:t>26</w:t>
      </w:r>
      <w:r>
        <w:rPr>
          <w:rFonts w:eastAsia="仿宋_GB2312" w:hint="eastAsia"/>
          <w:bCs/>
          <w:sz w:val="32"/>
          <w:szCs w:val="32"/>
        </w:rPr>
        <w:t>人。内设科室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bCs/>
          <w:sz w:val="32"/>
          <w:szCs w:val="32"/>
        </w:rPr>
        <w:t>个、直属单位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个（含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个副科级单位），分别为：办公室、人事财务股、工业运行和投资股、军民融合和信息产业股、科技成果股、科技创新股、产业招商和政策法规股。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炎陵县中小企业服务中心：</w:t>
      </w:r>
      <w:r>
        <w:rPr>
          <w:rFonts w:eastAsia="仿宋_GB2312" w:hint="eastAsia"/>
          <w:sz w:val="32"/>
          <w:szCs w:val="32"/>
        </w:rPr>
        <w:t>本单位为炎陵县科技和工业信息化局下属二级预算单位，</w:t>
      </w:r>
      <w:r>
        <w:rPr>
          <w:rFonts w:ascii="仿宋_GB2312" w:eastAsia="仿宋_GB2312" w:hint="eastAsia"/>
          <w:color w:val="000000"/>
          <w:sz w:val="32"/>
          <w:szCs w:val="32"/>
        </w:rPr>
        <w:t>属于全额拨款事业单位，共有编制人数</w:t>
      </w:r>
      <w:r>
        <w:rPr>
          <w:rFonts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color w:val="000000"/>
          <w:sz w:val="32"/>
          <w:szCs w:val="32"/>
        </w:rPr>
        <w:t>人，实有人数</w:t>
      </w:r>
      <w:r>
        <w:rPr>
          <w:rFonts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color w:val="000000"/>
          <w:sz w:val="32"/>
          <w:szCs w:val="32"/>
        </w:rPr>
        <w:t>人。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纳入本部门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年部门预算编制范围的二级预算单位包括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、炎陵县中小企业服务中心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炎陵县科技和工业信息化</w:t>
      </w:r>
      <w:r>
        <w:rPr>
          <w:rFonts w:eastAsia="仿宋_GB2312"/>
          <w:sz w:val="32"/>
          <w:szCs w:val="32"/>
        </w:rPr>
        <w:t>局公开的部门预算为局机关及所属二级预算单位汇总预算。收入包括一般公共预算收入、政府性基金收入、</w:t>
      </w:r>
      <w:r>
        <w:rPr>
          <w:rFonts w:eastAsia="仿宋_GB2312" w:hint="eastAsia"/>
          <w:sz w:val="32"/>
          <w:szCs w:val="32"/>
        </w:rPr>
        <w:t>纳入</w:t>
      </w:r>
      <w:r>
        <w:rPr>
          <w:rFonts w:eastAsia="仿宋_GB2312"/>
          <w:sz w:val="32"/>
          <w:szCs w:val="32"/>
        </w:rPr>
        <w:t>财政专户管理的非税收入拨款</w:t>
      </w:r>
      <w:r>
        <w:rPr>
          <w:rFonts w:eastAsia="仿宋_GB2312" w:hint="eastAsia"/>
          <w:sz w:val="32"/>
          <w:szCs w:val="32"/>
        </w:rPr>
        <w:t>收入、</w:t>
      </w:r>
      <w:r>
        <w:rPr>
          <w:rFonts w:eastAsia="仿宋_GB2312"/>
          <w:sz w:val="32"/>
          <w:szCs w:val="32"/>
        </w:rPr>
        <w:t>事业单位经营服务等收入；支出既包括保障局机关及直属单位基本运行的经费，也包括归口管理、面向全市分配的专项经费。（详见附表）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 xml:space="preserve"> 2023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4297827</w:t>
      </w:r>
      <w:r>
        <w:rPr>
          <w:rFonts w:eastAsia="仿宋_GB2312"/>
          <w:sz w:val="32"/>
          <w:szCs w:val="32"/>
        </w:rPr>
        <w:t>元，其中，一般公共预算拨款</w:t>
      </w:r>
      <w:r>
        <w:rPr>
          <w:rFonts w:eastAsia="仿宋_GB2312" w:hint="eastAsia"/>
          <w:sz w:val="32"/>
          <w:szCs w:val="32"/>
        </w:rPr>
        <w:t>4297827</w:t>
      </w:r>
      <w:r>
        <w:rPr>
          <w:rFonts w:eastAsia="仿宋_GB2312"/>
          <w:sz w:val="32"/>
          <w:szCs w:val="32"/>
        </w:rPr>
        <w:t>元；政府性基金拨款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元；财政专户管理的非税收入拨款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元；其他收入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元；上年结转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4297827</w:t>
      </w:r>
      <w:r>
        <w:rPr>
          <w:rFonts w:eastAsia="仿宋_GB2312"/>
          <w:sz w:val="32"/>
          <w:szCs w:val="32"/>
        </w:rPr>
        <w:t>元，其中，一般公共服务支出</w:t>
      </w:r>
      <w:r>
        <w:rPr>
          <w:rFonts w:eastAsia="仿宋_GB2312" w:hint="eastAsia"/>
          <w:sz w:val="32"/>
          <w:szCs w:val="32"/>
        </w:rPr>
        <w:t>408400</w:t>
      </w:r>
      <w:r>
        <w:rPr>
          <w:rFonts w:eastAsia="仿宋_GB2312"/>
          <w:sz w:val="32"/>
          <w:szCs w:val="32"/>
        </w:rPr>
        <w:t>元，</w:t>
      </w:r>
      <w:r>
        <w:rPr>
          <w:rFonts w:eastAsia="仿宋_GB2312" w:hint="eastAsia"/>
          <w:sz w:val="32"/>
          <w:szCs w:val="32"/>
        </w:rPr>
        <w:t>社会保障和就业支出</w:t>
      </w:r>
      <w:r>
        <w:rPr>
          <w:rFonts w:eastAsia="仿宋_GB2312"/>
          <w:sz w:val="32"/>
          <w:szCs w:val="32"/>
        </w:rPr>
        <w:t>890159元，</w:t>
      </w:r>
      <w:r>
        <w:rPr>
          <w:rFonts w:eastAsia="仿宋_GB2312" w:hint="eastAsia"/>
          <w:sz w:val="32"/>
          <w:szCs w:val="32"/>
        </w:rPr>
        <w:t>卫生健康支出</w:t>
      </w:r>
      <w:r>
        <w:rPr>
          <w:rFonts w:eastAsia="仿宋_GB2312"/>
          <w:sz w:val="32"/>
          <w:szCs w:val="32"/>
        </w:rPr>
        <w:t>210996元，</w:t>
      </w:r>
      <w:r>
        <w:rPr>
          <w:rFonts w:eastAsia="仿宋_GB2312" w:hint="eastAsia"/>
          <w:sz w:val="32"/>
          <w:szCs w:val="32"/>
        </w:rPr>
        <w:t>资源勘探工业信息等支出2489440</w:t>
      </w:r>
      <w:r>
        <w:rPr>
          <w:rFonts w:eastAsia="仿宋_GB2312"/>
          <w:sz w:val="32"/>
          <w:szCs w:val="32"/>
        </w:rPr>
        <w:t>元，</w:t>
      </w:r>
      <w:r>
        <w:rPr>
          <w:rFonts w:eastAsia="仿宋_GB2312" w:hint="eastAsia"/>
          <w:sz w:val="32"/>
          <w:szCs w:val="32"/>
        </w:rPr>
        <w:t>住房保障支出</w:t>
      </w:r>
      <w:r>
        <w:rPr>
          <w:rFonts w:eastAsia="仿宋_GB2312"/>
          <w:sz w:val="32"/>
          <w:szCs w:val="32"/>
        </w:rPr>
        <w:t>298832</w:t>
      </w:r>
      <w:r>
        <w:rPr>
          <w:rFonts w:eastAsia="仿宋_GB2312" w:hint="eastAsia"/>
          <w:b w:val="0"/>
          <w:bCs/>
          <w:sz w:val="32"/>
          <w:szCs w:val="32"/>
        </w:rPr>
        <w:t>元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1.基本支出：</w:t>
      </w:r>
      <w:r>
        <w:rPr>
          <w:rFonts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color w:val="000000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4297827</w:t>
      </w:r>
      <w:r>
        <w:rPr>
          <w:rFonts w:ascii="仿宋_GB2312" w:eastAsia="仿宋_GB2312" w:hint="eastAsia"/>
          <w:color w:val="000000"/>
          <w:sz w:val="32"/>
          <w:szCs w:val="32"/>
        </w:rPr>
        <w:t>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eastAsia="仿宋_GB2312" w:hint="eastAsia"/>
          <w:sz w:val="32"/>
          <w:szCs w:val="32"/>
        </w:rPr>
        <w:t>1172064</w:t>
      </w:r>
      <w:r>
        <w:rPr>
          <w:rFonts w:ascii="仿宋_GB2312" w:eastAsia="仿宋_GB2312" w:hint="eastAsia"/>
          <w:color w:val="000000"/>
          <w:sz w:val="32"/>
          <w:szCs w:val="32"/>
        </w:rPr>
        <w:t>元、津贴补贴</w:t>
      </w:r>
      <w:r>
        <w:rPr>
          <w:rFonts w:eastAsia="仿宋_GB2312" w:hint="eastAsia"/>
          <w:sz w:val="32"/>
          <w:szCs w:val="32"/>
        </w:rPr>
        <w:t>575724</w:t>
      </w:r>
      <w:r>
        <w:rPr>
          <w:rFonts w:ascii="仿宋_GB2312" w:eastAsia="仿宋_GB2312" w:hint="eastAsia"/>
          <w:color w:val="000000"/>
          <w:sz w:val="32"/>
          <w:szCs w:val="32"/>
        </w:rPr>
        <w:t>元、奖金</w:t>
      </w:r>
      <w:r>
        <w:rPr>
          <w:rFonts w:eastAsia="仿宋_GB2312" w:hint="eastAsia"/>
          <w:sz w:val="32"/>
          <w:szCs w:val="32"/>
        </w:rPr>
        <w:t>729652</w:t>
      </w:r>
      <w:r>
        <w:rPr>
          <w:rFonts w:ascii="仿宋_GB2312" w:eastAsia="仿宋_GB2312" w:hint="eastAsia"/>
          <w:color w:val="000000"/>
          <w:sz w:val="32"/>
          <w:szCs w:val="32"/>
        </w:rPr>
        <w:t>元、其他工资福利支出</w:t>
      </w:r>
      <w:r>
        <w:rPr>
          <w:rFonts w:eastAsia="仿宋_GB2312" w:hint="eastAsia"/>
          <w:sz w:val="32"/>
          <w:szCs w:val="32"/>
        </w:rPr>
        <w:t>1399987</w:t>
      </w:r>
      <w:r>
        <w:rPr>
          <w:rFonts w:ascii="仿宋_GB2312" w:eastAsia="仿宋_GB2312" w:hint="eastAsia"/>
          <w:color w:val="000000"/>
          <w:sz w:val="32"/>
          <w:szCs w:val="32"/>
        </w:rPr>
        <w:t>元、公用经费</w:t>
      </w:r>
      <w:r>
        <w:rPr>
          <w:rFonts w:eastAsia="仿宋_GB2312" w:hint="eastAsia"/>
          <w:sz w:val="32"/>
          <w:szCs w:val="32"/>
        </w:rPr>
        <w:t>420400</w:t>
      </w:r>
      <w:r>
        <w:rPr>
          <w:rFonts w:ascii="仿宋_GB2312" w:eastAsia="仿宋_GB2312" w:hint="eastAsia"/>
          <w:color w:val="000000"/>
          <w:sz w:val="32"/>
          <w:szCs w:val="32"/>
        </w:rPr>
        <w:t>元等。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2.项目支出：</w:t>
      </w:r>
      <w:r>
        <w:rPr>
          <w:rFonts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color w:val="000000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元，是指单位为完成特定行政工作任务或事业发展目标而发生的支出，包括有关事业发展专项、基本建设支出、资本性支出等。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eastAsia="仿宋_GB2312" w:hint="eastAsia"/>
          <w:sz w:val="32"/>
          <w:szCs w:val="32"/>
        </w:rPr>
        <w:t>4297827</w:t>
      </w:r>
      <w:r>
        <w:rPr>
          <w:rFonts w:eastAsia="仿宋_GB2312"/>
          <w:sz w:val="32"/>
          <w:szCs w:val="32"/>
        </w:rPr>
        <w:t>元，比上年</w:t>
      </w:r>
      <w:r>
        <w:rPr>
          <w:rFonts w:eastAsia="仿宋_GB2312" w:hint="eastAsia"/>
          <w:sz w:val="32"/>
          <w:szCs w:val="32"/>
        </w:rPr>
        <w:t>减少290950</w:t>
      </w:r>
      <w:r>
        <w:rPr>
          <w:rFonts w:eastAsia="仿宋_GB2312"/>
          <w:sz w:val="32"/>
          <w:szCs w:val="32"/>
        </w:rPr>
        <w:t>元，主要原因是</w:t>
      </w:r>
      <w:r>
        <w:rPr>
          <w:rFonts w:eastAsia="仿宋_GB2312" w:hint="eastAsia"/>
          <w:sz w:val="32"/>
          <w:szCs w:val="32"/>
        </w:rPr>
        <w:t>人员减少，2</w:t>
      </w:r>
      <w:r>
        <w:rPr>
          <w:rFonts w:eastAsia="仿宋_GB2312" w:hint="eastAsia"/>
          <w:sz w:val="32"/>
          <w:szCs w:val="32"/>
          <w:lang w:val="en-US" w:eastAsia="zh-CN"/>
        </w:rPr>
        <w:t>02</w:t>
      </w:r>
      <w:r>
        <w:rPr>
          <w:rFonts w:eastAsia="仿宋_GB2312" w:hint="eastAsia"/>
          <w:sz w:val="32"/>
          <w:szCs w:val="32"/>
        </w:rPr>
        <w:t>3年26人，比上年减少5人。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年本部门一般公共预算拨款</w:t>
      </w:r>
      <w:r>
        <w:rPr>
          <w:rFonts w:eastAsia="仿宋_GB2312" w:hint="eastAsia"/>
          <w:sz w:val="32"/>
          <w:szCs w:val="32"/>
        </w:rPr>
        <w:t>支出4297827</w:t>
      </w:r>
      <w:r>
        <w:rPr>
          <w:rFonts w:eastAsia="仿宋_GB2312"/>
          <w:sz w:val="32"/>
          <w:szCs w:val="32"/>
        </w:rPr>
        <w:t>元，具体安排如下：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</w:t>
      </w:r>
      <w:r>
        <w:rPr>
          <w:rFonts w:eastAsia="楷体_GB2312" w:hint="eastAsia"/>
          <w:bCs/>
          <w:sz w:val="32"/>
          <w:szCs w:val="32"/>
        </w:rPr>
        <w:t>基本</w:t>
      </w:r>
      <w:r>
        <w:rPr>
          <w:rFonts w:eastAsia="楷体_GB2312"/>
          <w:bCs/>
          <w:sz w:val="32"/>
          <w:szCs w:val="32"/>
        </w:rPr>
        <w:t>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4297827</w:t>
      </w:r>
      <w:r>
        <w:rPr>
          <w:rFonts w:eastAsia="仿宋_GB2312"/>
          <w:sz w:val="32"/>
          <w:szCs w:val="32"/>
        </w:rPr>
        <w:t>元。其中包括基本工资、津贴补贴、奖金、其他工资福利支出</w:t>
      </w:r>
      <w:r>
        <w:rPr>
          <w:rFonts w:eastAsia="仿宋_GB2312" w:hint="eastAsia"/>
          <w:sz w:val="32"/>
          <w:szCs w:val="32"/>
        </w:rPr>
        <w:t>以及办公费、印刷费、水电费、办公设备购置等日常公用经费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其中：人员经费</w:t>
      </w:r>
      <w:r>
        <w:rPr>
          <w:rFonts w:eastAsia="仿宋_GB2312" w:hint="eastAsia"/>
          <w:sz w:val="32"/>
          <w:szCs w:val="32"/>
          <w:lang w:val="en-US" w:eastAsia="zh-CN"/>
        </w:rPr>
        <w:t>3877427</w:t>
      </w:r>
      <w:r>
        <w:rPr>
          <w:rFonts w:eastAsia="仿宋_GB2312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，公用经费</w:t>
      </w:r>
      <w:r>
        <w:rPr>
          <w:rFonts w:eastAsia="仿宋_GB2312" w:hint="eastAsia"/>
          <w:sz w:val="32"/>
          <w:szCs w:val="32"/>
          <w:lang w:val="en-US" w:eastAsia="zh-CN"/>
        </w:rPr>
        <w:t>420400</w:t>
      </w:r>
      <w:r>
        <w:rPr>
          <w:rFonts w:eastAsia="仿宋_GB2312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eastAsia="楷体_GB2312" w:hint="eastAsia"/>
          <w:bCs/>
          <w:sz w:val="32"/>
          <w:szCs w:val="32"/>
        </w:rPr>
        <w:t>二</w:t>
      </w:r>
      <w:r>
        <w:rPr>
          <w:rFonts w:eastAsia="楷体_GB2312"/>
          <w:bCs/>
          <w:sz w:val="32"/>
          <w:szCs w:val="32"/>
        </w:rPr>
        <w:t>）</w:t>
      </w:r>
      <w:r>
        <w:rPr>
          <w:rFonts w:eastAsia="楷体_GB2312" w:hint="eastAsia"/>
          <w:bCs/>
          <w:sz w:val="32"/>
          <w:szCs w:val="32"/>
        </w:rPr>
        <w:t>项目</w:t>
      </w:r>
      <w:r>
        <w:rPr>
          <w:rFonts w:eastAsia="楷体_GB2312"/>
          <w:bCs/>
          <w:sz w:val="32"/>
          <w:szCs w:val="32"/>
        </w:rPr>
        <w:t>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  <w:lang w:val="en-US" w:eastAsia="zh-CN"/>
        </w:rPr>
      </w:pPr>
      <w:r>
        <w:rPr>
          <w:rFonts w:eastAsia="仿宋_GB2312" w:hint="eastAsia"/>
          <w:sz w:val="32"/>
          <w:szCs w:val="32"/>
        </w:rPr>
        <w:t>本单位2023年预算无项目支出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bCs/>
          <w:sz w:val="32"/>
          <w:szCs w:val="32"/>
        </w:rPr>
        <w:t>20</w:t>
      </w:r>
      <w:r>
        <w:rPr>
          <w:rFonts w:eastAsia="仿宋_GB2312" w:hint="eastAsia"/>
          <w:bCs/>
          <w:sz w:val="32"/>
          <w:szCs w:val="32"/>
        </w:rPr>
        <w:t>23</w:t>
      </w:r>
      <w:r>
        <w:rPr>
          <w:rFonts w:eastAsia="仿宋_GB2312"/>
          <w:bCs/>
          <w:sz w:val="32"/>
          <w:szCs w:val="32"/>
        </w:rPr>
        <w:t>年度本部门无政府性基金预算安排的支出</w:t>
      </w:r>
      <w:r>
        <w:rPr>
          <w:rFonts w:eastAsia="仿宋_GB2312" w:hint="eastAsia"/>
          <w:bCs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ascii="仿宋_GB2312" w:eastAsia="仿宋_GB2312" w:hint="eastAsia"/>
          <w:bCs/>
          <w:sz w:val="32"/>
          <w:szCs w:val="32"/>
        </w:rPr>
        <w:t>本部门</w:t>
      </w:r>
      <w:r>
        <w:rPr>
          <w:rFonts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bCs/>
          <w:sz w:val="32"/>
          <w:szCs w:val="32"/>
        </w:rPr>
        <w:t>年年初预算机关运行经费(商品和服务支出+业务性专项)共安排</w:t>
      </w:r>
      <w:r>
        <w:rPr>
          <w:rFonts w:eastAsia="仿宋_GB2312" w:hint="eastAsia"/>
          <w:sz w:val="32"/>
          <w:szCs w:val="32"/>
        </w:rPr>
        <w:t>420400</w:t>
      </w:r>
      <w:r>
        <w:rPr>
          <w:rFonts w:ascii="仿宋_GB2312" w:eastAsia="仿宋_GB2312" w:hint="eastAsia"/>
          <w:bCs/>
          <w:sz w:val="32"/>
          <w:szCs w:val="32"/>
        </w:rPr>
        <w:t>元，比上年度预算减少</w:t>
      </w:r>
      <w:r>
        <w:rPr>
          <w:rFonts w:eastAsia="仿宋_GB2312" w:hint="eastAsia"/>
          <w:sz w:val="32"/>
          <w:szCs w:val="32"/>
        </w:rPr>
        <w:t>59328</w:t>
      </w:r>
      <w:r>
        <w:rPr>
          <w:rFonts w:ascii="仿宋_GB2312" w:eastAsia="仿宋_GB2312" w:hint="eastAsia"/>
          <w:bCs/>
          <w:sz w:val="32"/>
          <w:szCs w:val="32"/>
        </w:rPr>
        <w:t>元，减少的主要原因是：人员异动</w:t>
      </w:r>
      <w:r>
        <w:rPr>
          <w:rFonts w:eastAsia="楷体_GB2312" w:hint="eastAsia"/>
          <w:bCs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（二)政府采购预算：</w:t>
      </w:r>
      <w:r>
        <w:rPr>
          <w:rFonts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bCs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105490</w:t>
      </w:r>
      <w:r>
        <w:rPr>
          <w:rFonts w:ascii="仿宋_GB2312" w:eastAsia="仿宋_GB2312" w:hint="eastAsia"/>
          <w:bCs/>
          <w:sz w:val="32"/>
          <w:szCs w:val="32"/>
        </w:rPr>
        <w:t>元。包含：办公设备采购</w:t>
      </w:r>
      <w:r>
        <w:rPr>
          <w:rFonts w:eastAsia="仿宋_GB2312" w:hint="eastAsia"/>
          <w:sz w:val="32"/>
          <w:szCs w:val="32"/>
        </w:rPr>
        <w:t>105490</w:t>
      </w:r>
      <w:r>
        <w:rPr>
          <w:rFonts w:ascii="仿宋_GB2312" w:eastAsia="仿宋_GB2312" w:hint="eastAsia"/>
          <w:bCs/>
          <w:sz w:val="32"/>
          <w:szCs w:val="32"/>
        </w:rPr>
        <w:t>元</w:t>
      </w:r>
      <w:r>
        <w:rPr>
          <w:rFonts w:eastAsia="楷体_GB2312"/>
          <w:bCs/>
          <w:sz w:val="32"/>
          <w:szCs w:val="32"/>
        </w:rPr>
        <w:t>。</w:t>
      </w:r>
      <w:r>
        <w:rPr>
          <w:rFonts w:eastAsia="楷体_GB2312" w:hint="eastAsia"/>
          <w:bCs/>
          <w:sz w:val="32"/>
          <w:szCs w:val="32"/>
          <w:lang w:eastAsia="zh-CN"/>
        </w:rPr>
        <w:t>政府采购货物</w:t>
      </w:r>
      <w:r>
        <w:rPr>
          <w:rFonts w:eastAsia="楷体_GB2312" w:hint="eastAsia"/>
          <w:bCs/>
          <w:sz w:val="32"/>
          <w:szCs w:val="32"/>
          <w:lang w:val="en-US" w:eastAsia="zh-CN"/>
        </w:rPr>
        <w:t>105490元，政府采购工程0元，政府采购服务0元。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ascii="仿宋_GB2312" w:eastAsia="仿宋_GB2312" w:hint="eastAsia"/>
          <w:bCs/>
          <w:sz w:val="32"/>
          <w:szCs w:val="32"/>
        </w:rPr>
        <w:t>截止</w:t>
      </w:r>
      <w:r>
        <w:rPr>
          <w:rFonts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bCs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bCs/>
          <w:sz w:val="32"/>
          <w:szCs w:val="32"/>
        </w:rPr>
        <w:t>日，本部门共有办公及业务用房</w:t>
      </w:r>
      <w:r>
        <w:rPr>
          <w:rFonts w:eastAsia="仿宋_GB2312" w:hint="eastAsia"/>
          <w:sz w:val="32"/>
          <w:szCs w:val="32"/>
        </w:rPr>
        <w:t>2283</w:t>
      </w:r>
      <w:r>
        <w:rPr>
          <w:rFonts w:ascii="仿宋_GB2312" w:eastAsia="仿宋_GB2312" w:hint="eastAsia"/>
          <w:bCs/>
          <w:sz w:val="32"/>
          <w:szCs w:val="32"/>
        </w:rPr>
        <w:t>平方米；车辆</w:t>
      </w:r>
      <w:r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辆，其中一般公务用车</w:t>
      </w:r>
      <w:r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辆、一般执法执勤用车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bCs/>
          <w:sz w:val="32"/>
          <w:szCs w:val="32"/>
        </w:rPr>
        <w:t>辆、货币化用车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bCs/>
          <w:sz w:val="32"/>
          <w:szCs w:val="32"/>
        </w:rPr>
        <w:t>辆；单位价值</w:t>
      </w:r>
      <w:r>
        <w:rPr>
          <w:rFonts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bCs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bCs/>
          <w:sz w:val="32"/>
          <w:szCs w:val="32"/>
        </w:rPr>
        <w:t>套。</w:t>
      </w:r>
      <w:r>
        <w:rPr>
          <w:rFonts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bCs/>
          <w:sz w:val="32"/>
          <w:szCs w:val="32"/>
        </w:rPr>
        <w:t>年部门预算安排购置车辆</w:t>
      </w:r>
      <w:r>
        <w:rPr>
          <w:rFonts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bCs/>
          <w:sz w:val="32"/>
          <w:szCs w:val="32"/>
        </w:rPr>
        <w:t>辆，预算安排购置价值</w:t>
      </w:r>
      <w:r>
        <w:rPr>
          <w:rFonts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bCs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bCs/>
          <w:sz w:val="32"/>
          <w:szCs w:val="32"/>
        </w:rPr>
        <w:t>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</w:t>
      </w:r>
      <w:r>
        <w:rPr>
          <w:rFonts w:eastAsia="楷体_GB2312" w:hint="eastAsia"/>
          <w:bCs/>
          <w:sz w:val="32"/>
          <w:szCs w:val="32"/>
        </w:rPr>
        <w:t>重点项目预算的</w:t>
      </w:r>
      <w:r>
        <w:rPr>
          <w:rFonts w:eastAsia="楷体_GB2312"/>
          <w:bCs/>
          <w:sz w:val="32"/>
          <w:szCs w:val="32"/>
        </w:rPr>
        <w:t>绩效目标</w:t>
      </w:r>
      <w:r>
        <w:rPr>
          <w:rFonts w:eastAsia="楷体_GB2312" w:hint="eastAsia"/>
          <w:bCs/>
          <w:sz w:val="32"/>
          <w:szCs w:val="32"/>
        </w:rPr>
        <w:t>等</w:t>
      </w:r>
      <w:r>
        <w:rPr>
          <w:rFonts w:eastAsia="楷体_GB2312"/>
          <w:bCs/>
          <w:sz w:val="32"/>
          <w:szCs w:val="32"/>
        </w:rPr>
        <w:t>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年部门整体支出绩效目标的金额为4297827</w:t>
      </w:r>
      <w:r>
        <w:rPr>
          <w:rFonts w:eastAsia="仿宋_GB2312" w:hint="eastAsia"/>
          <w:sz w:val="32"/>
          <w:szCs w:val="32"/>
        </w:rPr>
        <w:t>元</w:t>
      </w:r>
      <w:r>
        <w:rPr>
          <w:rFonts w:eastAsia="仿宋_GB2312"/>
          <w:sz w:val="32"/>
          <w:szCs w:val="32"/>
        </w:rPr>
        <w:t>，其中，基本支出4297827</w:t>
      </w:r>
      <w:r>
        <w:rPr>
          <w:rFonts w:eastAsia="仿宋_GB2312" w:hint="eastAsia"/>
          <w:sz w:val="32"/>
          <w:szCs w:val="32"/>
        </w:rPr>
        <w:t>元</w:t>
      </w:r>
      <w:r>
        <w:rPr>
          <w:rFonts w:eastAsia="仿宋_GB2312"/>
          <w:sz w:val="32"/>
          <w:szCs w:val="32"/>
        </w:rPr>
        <w:t>，项目支出</w:t>
      </w:r>
      <w:r>
        <w:rPr>
          <w:rFonts w:eastAsia="仿宋_GB2312" w:hint="eastAsia"/>
          <w:sz w:val="32"/>
          <w:szCs w:val="32"/>
        </w:rPr>
        <w:t>0元</w:t>
      </w:r>
      <w:r>
        <w:rPr>
          <w:rFonts w:eastAsia="仿宋_GB2312"/>
          <w:sz w:val="32"/>
          <w:szCs w:val="32"/>
        </w:rPr>
        <w:t>（详见附表）。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华文楷体" w:hint="eastAsia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</w:t>
      </w:r>
      <w:r>
        <w:rPr>
          <w:rFonts w:eastAsia="楷体_GB2312" w:hint="eastAsia"/>
          <w:bCs/>
          <w:sz w:val="32"/>
          <w:szCs w:val="32"/>
        </w:rPr>
        <w:t>一般公共预算</w:t>
      </w:r>
      <w:r>
        <w:rPr>
          <w:rFonts w:eastAsia="楷体_GB2312" w:hint="eastAsia"/>
          <w:bCs/>
          <w:sz w:val="32"/>
          <w:szCs w:val="32"/>
        </w:rPr>
        <w:t>“</w:t>
      </w:r>
      <w:r>
        <w:rPr>
          <w:rFonts w:eastAsia="楷体_GB2312" w:hint="eastAsia"/>
          <w:bCs/>
          <w:sz w:val="32"/>
          <w:szCs w:val="32"/>
        </w:rPr>
        <w:t>三公</w:t>
      </w:r>
      <w:r>
        <w:rPr>
          <w:rFonts w:eastAsia="楷体_GB2312" w:hint="eastAsia"/>
          <w:bCs/>
          <w:sz w:val="32"/>
          <w:szCs w:val="32"/>
        </w:rPr>
        <w:t>”</w:t>
      </w:r>
      <w:r>
        <w:rPr>
          <w:rFonts w:eastAsia="楷体_GB2312" w:hint="eastAsia"/>
          <w:bCs/>
          <w:sz w:val="32"/>
          <w:szCs w:val="32"/>
        </w:rPr>
        <w:t>经费情况</w:t>
      </w:r>
      <w:r>
        <w:rPr>
          <w:rFonts w:eastAsia="楷体_GB2312"/>
          <w:bCs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ascii="仿宋_GB2312" w:eastAsia="仿宋_GB2312" w:hAnsi="华文楷体"/>
          <w:sz w:val="32"/>
          <w:szCs w:val="32"/>
        </w:rPr>
        <w:t>年“三公”经费预算数</w:t>
      </w:r>
      <w:r>
        <w:rPr>
          <w:rFonts w:eastAsia="仿宋_GB2312" w:hint="eastAsia"/>
          <w:sz w:val="32"/>
          <w:szCs w:val="32"/>
        </w:rPr>
        <w:t>6000</w:t>
      </w:r>
      <w:r>
        <w:rPr>
          <w:rFonts w:ascii="仿宋_GB2312" w:eastAsia="仿宋_GB2312" w:hAnsi="华文楷体" w:hint="eastAsia"/>
          <w:sz w:val="32"/>
          <w:szCs w:val="32"/>
        </w:rPr>
        <w:t>元</w:t>
      </w:r>
      <w:r>
        <w:rPr>
          <w:rFonts w:ascii="仿宋_GB2312" w:eastAsia="仿宋_GB2312" w:hAnsi="华文楷体"/>
          <w:sz w:val="32"/>
          <w:szCs w:val="32"/>
        </w:rPr>
        <w:t>，其中：公务接待费</w:t>
      </w:r>
      <w:r>
        <w:rPr>
          <w:rFonts w:eastAsia="仿宋_GB2312" w:hint="eastAsia"/>
          <w:sz w:val="32"/>
          <w:szCs w:val="32"/>
        </w:rPr>
        <w:t>6000</w:t>
      </w:r>
      <w:r>
        <w:rPr>
          <w:rFonts w:ascii="仿宋_GB2312" w:eastAsia="仿宋_GB2312" w:hAnsi="华文楷体" w:hint="eastAsia"/>
          <w:sz w:val="32"/>
          <w:szCs w:val="32"/>
        </w:rPr>
        <w:t>元</w:t>
      </w:r>
      <w:r>
        <w:rPr>
          <w:rFonts w:ascii="仿宋_GB2312" w:eastAsia="仿宋_GB2312" w:hAnsi="华文楷体"/>
          <w:sz w:val="32"/>
          <w:szCs w:val="32"/>
        </w:rPr>
        <w:t>、公务用车购置费</w:t>
      </w:r>
      <w:r>
        <w:rPr>
          <w:rFonts w:eastAsia="仿宋_GB2312" w:hint="eastAsia"/>
          <w:sz w:val="32"/>
          <w:szCs w:val="32"/>
        </w:rPr>
        <w:t>0</w:t>
      </w:r>
      <w:r>
        <w:rPr>
          <w:rFonts w:ascii="仿宋_GB2312" w:eastAsia="仿宋_GB2312" w:hAnsi="华文楷体" w:hint="eastAsia"/>
          <w:sz w:val="32"/>
          <w:szCs w:val="32"/>
        </w:rPr>
        <w:t>元</w:t>
      </w:r>
      <w:r>
        <w:rPr>
          <w:rFonts w:ascii="仿宋_GB2312" w:eastAsia="仿宋_GB2312" w:hAnsi="华文楷体"/>
          <w:sz w:val="32"/>
          <w:szCs w:val="32"/>
        </w:rPr>
        <w:t>，公务用车运行费</w:t>
      </w:r>
      <w:r>
        <w:rPr>
          <w:rFonts w:eastAsia="仿宋_GB2312" w:hint="eastAsia"/>
          <w:sz w:val="32"/>
          <w:szCs w:val="32"/>
        </w:rPr>
        <w:t>0</w:t>
      </w:r>
      <w:r>
        <w:rPr>
          <w:rFonts w:ascii="仿宋_GB2312" w:eastAsia="仿宋_GB2312" w:hAnsi="华文楷体" w:hint="eastAsia"/>
          <w:sz w:val="32"/>
          <w:szCs w:val="32"/>
        </w:rPr>
        <w:t>元</w:t>
      </w:r>
      <w:r>
        <w:rPr>
          <w:rFonts w:ascii="仿宋_GB2312" w:eastAsia="仿宋_GB2312" w:hAnsi="华文楷体"/>
          <w:sz w:val="32"/>
          <w:szCs w:val="32"/>
        </w:rPr>
        <w:t>、因公出国（境）费</w:t>
      </w:r>
      <w:r>
        <w:rPr>
          <w:rFonts w:eastAsia="仿宋_GB2312" w:hint="eastAsia"/>
          <w:sz w:val="32"/>
          <w:szCs w:val="32"/>
        </w:rPr>
        <w:t>0</w:t>
      </w:r>
      <w:r>
        <w:rPr>
          <w:rFonts w:ascii="仿宋_GB2312" w:eastAsia="仿宋_GB2312" w:hAnsi="华文楷体" w:hint="eastAsia"/>
          <w:sz w:val="32"/>
          <w:szCs w:val="32"/>
        </w:rPr>
        <w:t>元</w:t>
      </w:r>
      <w:r>
        <w:rPr>
          <w:rFonts w:ascii="仿宋_GB2312" w:eastAsia="仿宋_GB2312" w:hAnsi="华文楷体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ascii="仿宋_GB2312" w:eastAsia="仿宋_GB2312" w:hAnsi="华文楷体"/>
          <w:sz w:val="32"/>
          <w:szCs w:val="32"/>
        </w:rPr>
        <w:t>年公务用车购置数</w:t>
      </w:r>
      <w:r>
        <w:rPr>
          <w:rFonts w:eastAsia="仿宋_GB2312" w:hint="eastAsia"/>
          <w:sz w:val="32"/>
          <w:szCs w:val="32"/>
        </w:rPr>
        <w:t>0</w:t>
      </w:r>
      <w:r>
        <w:rPr>
          <w:rFonts w:ascii="仿宋_GB2312" w:eastAsia="仿宋_GB2312" w:hAnsi="华文楷体"/>
          <w:sz w:val="32"/>
          <w:szCs w:val="32"/>
        </w:rPr>
        <w:t>台</w:t>
      </w:r>
      <w:r>
        <w:rPr>
          <w:rFonts w:ascii="仿宋_GB2312" w:eastAsia="仿宋_GB2312" w:hAnsi="华文楷体" w:hint="eastAsia"/>
          <w:bCs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华文楷体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ascii="仿宋_GB2312" w:eastAsia="仿宋_GB2312" w:hAnsi="华文楷体"/>
          <w:sz w:val="32"/>
          <w:szCs w:val="32"/>
        </w:rPr>
        <w:t>年“三公”经费预算数</w:t>
      </w:r>
      <w:r>
        <w:rPr>
          <w:rFonts w:ascii="仿宋_GB2312" w:eastAsia="仿宋_GB2312" w:hAnsi="华文楷体" w:hint="eastAsia"/>
          <w:sz w:val="32"/>
          <w:szCs w:val="32"/>
        </w:rPr>
        <w:t>与</w:t>
      </w:r>
      <w:r>
        <w:rPr>
          <w:rFonts w:eastAsia="仿宋_GB2312" w:hint="eastAsia"/>
          <w:sz w:val="32"/>
          <w:szCs w:val="32"/>
        </w:rPr>
        <w:t>2022</w:t>
      </w:r>
      <w:r>
        <w:rPr>
          <w:rFonts w:ascii="仿宋_GB2312" w:eastAsia="仿宋_GB2312" w:hAnsi="华文楷体" w:hint="eastAsia"/>
          <w:sz w:val="32"/>
          <w:szCs w:val="32"/>
        </w:rPr>
        <w:t>年持平，</w:t>
      </w:r>
      <w:r>
        <w:rPr>
          <w:rFonts w:ascii="仿宋_GB2312" w:eastAsia="仿宋_GB2312" w:hAnsi="华文楷体" w:hint="eastAsia"/>
          <w:sz w:val="32"/>
          <w:szCs w:val="32"/>
        </w:rPr>
        <w:t>主要原因是严格执行中央八项规定，厉行节约</w:t>
      </w:r>
      <w:r>
        <w:rPr>
          <w:rFonts w:ascii="仿宋_GB2312" w:eastAsia="仿宋_GB2312" w:hAnsi="华文楷体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eastAsia="仿宋_GB2312" w:hint="eastAsia"/>
          <w:sz w:val="32"/>
          <w:szCs w:val="32"/>
        </w:rPr>
        <w:t>0元。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eastAsia="仿宋_GB2312" w:hint="eastAsia"/>
          <w:sz w:val="32"/>
          <w:szCs w:val="32"/>
        </w:rPr>
        <w:t>0元。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color w:val="FF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（七）其他事项。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2023年预算未安排政府性基金收支预算。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2023年预算未安排国有资本经营预算支出。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2023年预算未安排纳入专户管理资金预算支出。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2023年预算未安排专项资金预算。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2023年预算未安排项目支出预算。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（一）</w:t>
      </w:r>
      <w:r>
        <w:rPr>
          <w:rFonts w:eastAsia="仿宋_GB2312"/>
          <w:b/>
          <w:sz w:val="32"/>
          <w:szCs w:val="32"/>
        </w:rPr>
        <w:t>一般公共预算: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（二）</w:t>
      </w:r>
      <w:r>
        <w:rPr>
          <w:rFonts w:eastAsia="仿宋_GB2312"/>
          <w:b/>
          <w:sz w:val="32"/>
          <w:szCs w:val="32"/>
        </w:rPr>
        <w:t>政府性基金预算: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（三）</w:t>
      </w:r>
      <w:r>
        <w:rPr>
          <w:rFonts w:eastAsia="仿宋_GB2312"/>
          <w:b/>
          <w:sz w:val="32"/>
          <w:szCs w:val="32"/>
        </w:rPr>
        <w:t>国有资本经营预算: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（四）</w:t>
      </w:r>
      <w:r>
        <w:rPr>
          <w:rFonts w:eastAsia="仿宋_GB2312"/>
          <w:b/>
          <w:sz w:val="32"/>
          <w:szCs w:val="32"/>
        </w:rPr>
        <w:t>社会保险基金预算: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（六）</w:t>
      </w:r>
      <w:r>
        <w:rPr>
          <w:rFonts w:eastAsia="仿宋_GB2312"/>
          <w:b/>
          <w:sz w:val="32"/>
          <w:szCs w:val="32"/>
        </w:rPr>
        <w:t>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color w:val="FF0000"/>
          <w:sz w:val="32"/>
          <w:szCs w:val="32"/>
        </w:rPr>
      </w:pPr>
    </w:p>
    <w:sectPr>
      <w:headerReference w:type="default" r:id="rId4"/>
      <w:footerReference w:type="even" r:id="rId5"/>
      <w:footerReference w:type="default" r:id="rId6"/>
      <w:pgSz w:w="11906" w:h="16838"/>
      <w:pgMar w:top="2098" w:right="1531" w:bottom="1985" w:left="1531" w:header="851" w:footer="1588" w:gutter="0"/>
      <w:cols w:space="708"/>
      <w:titlePg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outside" w:y="1"/>
      <w:tabs>
        <w:tab w:val="center" w:pos="4153"/>
        <w:tab w:val="right" w:pos="8306"/>
      </w:tabs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 xml:space="preserve"> </w:t>
    </w:r>
    <w:r>
      <w:fldChar w:fldCharType="end"/>
    </w:r>
  </w:p>
  <w:p>
    <w:pPr>
      <w:pStyle w:val="Footer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outside" w:y="1"/>
      <w:tabs>
        <w:tab w:val="center" w:pos="4153"/>
        <w:tab w:val="right" w:pos="8306"/>
      </w:tabs>
      <w:rPr>
        <w:rStyle w:val="PageNumber"/>
        <w:rFonts w:ascii="宋体" w:hint="eastAsia"/>
        <w:sz w:val="28"/>
        <w:szCs w:val="28"/>
      </w:rPr>
    </w:pPr>
    <w:r>
      <w:rPr>
        <w:rStyle w:val="PageNumber"/>
        <w:rFonts w:ascii="宋体" w:hint="eastAsia"/>
        <w:color w:val="FFFFFF"/>
        <w:sz w:val="28"/>
        <w:szCs w:val="28"/>
      </w:rPr>
      <w:t>—</w:t>
    </w:r>
    <w:r>
      <w:rPr>
        <w:rStyle w:val="PageNumber"/>
        <w:rFonts w:ascii="宋体" w:hint="eastAsia"/>
        <w:sz w:val="28"/>
        <w:szCs w:val="28"/>
      </w:rPr>
      <w:t>—</w:t>
    </w:r>
    <w:r>
      <w:rPr>
        <w:rStyle w:val="PageNumber"/>
        <w:rFonts w:ascii="宋体" w:hint="eastAsia"/>
        <w:sz w:val="28"/>
        <w:szCs w:val="28"/>
      </w:rPr>
      <w:t xml:space="preserve"> </w:t>
    </w:r>
    <w:r>
      <w:rPr>
        <w:rFonts w:ascii="宋体" w:hint="eastAsia"/>
        <w:sz w:val="28"/>
        <w:szCs w:val="28"/>
      </w:rPr>
      <w:fldChar w:fldCharType="begin" w:dirty="1"/>
    </w:r>
    <w:r>
      <w:rPr>
        <w:rStyle w:val="PageNumber"/>
        <w:rFonts w:ascii="宋体" w:hint="eastAsia"/>
        <w:sz w:val="28"/>
        <w:szCs w:val="28"/>
      </w:rPr>
      <w:instrText xml:space="preserve">PAGE  </w:instrText>
    </w:r>
    <w:r>
      <w:rPr>
        <w:rFonts w:ascii="宋体" w:hint="eastAsia"/>
        <w:sz w:val="28"/>
        <w:szCs w:val="28"/>
      </w:rPr>
      <w:fldChar w:fldCharType="separate"/>
    </w:r>
    <w:r>
      <w:rPr>
        <w:rStyle w:val="PageNumber"/>
        <w:rFonts w:ascii="宋体"/>
        <w:sz w:val="28"/>
        <w:szCs w:val="28"/>
      </w:rPr>
      <w:t>4</w:t>
    </w:r>
    <w:r>
      <w:rPr>
        <w:rFonts w:ascii="宋体" w:hint="eastAsia"/>
        <w:sz w:val="28"/>
        <w:szCs w:val="28"/>
      </w:rPr>
      <w:fldChar w:fldCharType="end"/>
    </w:r>
    <w:r>
      <w:rPr>
        <w:rStyle w:val="PageNumber"/>
        <w:rFonts w:ascii="宋体" w:hint="eastAsia"/>
        <w:sz w:val="28"/>
        <w:szCs w:val="28"/>
      </w:rPr>
      <w:t xml:space="preserve"> </w:t>
    </w:r>
    <w:r>
      <w:rPr>
        <w:rStyle w:val="PageNumber"/>
        <w:rFonts w:ascii="宋体" w:hint="eastAsia"/>
        <w:sz w:val="28"/>
        <w:szCs w:val="28"/>
      </w:rPr>
      <w:t>—</w:t>
    </w:r>
    <w:r>
      <w:rPr>
        <w:rStyle w:val="PageNumber"/>
        <w:rFonts w:ascii="宋体" w:hint="eastAsia"/>
        <w:color w:val="FFFFFF"/>
        <w:sz w:val="28"/>
        <w:szCs w:val="28"/>
      </w:rPr>
      <w:t>—</w:t>
    </w:r>
  </w:p>
  <w:p>
    <w:pPr>
      <w:pStyle w:val="Footer"/>
      <w:tabs>
        <w:tab w:val="center" w:pos="4153"/>
        <w:tab w:val="right" w:pos="8306"/>
      </w:tabs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387F8"/>
    <w:multiLevelType w:val="singleLevel"/>
    <w:tmpl w:val="609387F8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420"/>
  <w:drawingGridHorizontalSpacing w:val="105"/>
  <w:drawingGridVerticalSpacing w:val="597"/>
  <w:displayHorizontalDrawingGridEvery w:val="2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doNotEmbedSmartTags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D06F4"/>
    <w:rsid w:val="000D45A1"/>
    <w:rsid w:val="00113607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D3CE8"/>
    <w:rsid w:val="002D518C"/>
    <w:rsid w:val="002F5FE5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6947"/>
    <w:rsid w:val="00A01ED1"/>
    <w:rsid w:val="00A31AFB"/>
    <w:rsid w:val="00A60651"/>
    <w:rsid w:val="00AA17FE"/>
    <w:rsid w:val="00AC62A3"/>
    <w:rsid w:val="00AE4D18"/>
    <w:rsid w:val="00AE7532"/>
    <w:rsid w:val="00AF5641"/>
    <w:rsid w:val="00B10628"/>
    <w:rsid w:val="00B23E06"/>
    <w:rsid w:val="00B52BE1"/>
    <w:rsid w:val="00B537AE"/>
    <w:rsid w:val="00B8481D"/>
    <w:rsid w:val="00B8686F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424E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04EB0A78"/>
    <w:rsid w:val="13947AD3"/>
    <w:rsid w:val="158A2658"/>
    <w:rsid w:val="16B14386"/>
    <w:rsid w:val="16D85568"/>
    <w:rsid w:val="1871248E"/>
    <w:rsid w:val="1AFD5B77"/>
    <w:rsid w:val="1C1C77F0"/>
    <w:rsid w:val="1D35335A"/>
    <w:rsid w:val="1D7F02EE"/>
    <w:rsid w:val="1D8F3C53"/>
    <w:rsid w:val="1E5932A8"/>
    <w:rsid w:val="2165505F"/>
    <w:rsid w:val="24227894"/>
    <w:rsid w:val="2565167D"/>
    <w:rsid w:val="2BA030C2"/>
    <w:rsid w:val="2BD433D6"/>
    <w:rsid w:val="32A9256B"/>
    <w:rsid w:val="32AE6AA0"/>
    <w:rsid w:val="3330097C"/>
    <w:rsid w:val="36952654"/>
    <w:rsid w:val="36BB1984"/>
    <w:rsid w:val="37DA1C37"/>
    <w:rsid w:val="39E529B5"/>
    <w:rsid w:val="3A5510BC"/>
    <w:rsid w:val="3A55415D"/>
    <w:rsid w:val="3CF864FD"/>
    <w:rsid w:val="3D823F0E"/>
    <w:rsid w:val="3E1C4D32"/>
    <w:rsid w:val="40426D63"/>
    <w:rsid w:val="4060496F"/>
    <w:rsid w:val="42C4798B"/>
    <w:rsid w:val="4496707C"/>
    <w:rsid w:val="45D64208"/>
    <w:rsid w:val="4A800859"/>
    <w:rsid w:val="4BAD15EE"/>
    <w:rsid w:val="4C1F1C7B"/>
    <w:rsid w:val="4CF55F1E"/>
    <w:rsid w:val="4E3F2145"/>
    <w:rsid w:val="51593E0B"/>
    <w:rsid w:val="519B63B5"/>
    <w:rsid w:val="541A704A"/>
    <w:rsid w:val="54846CD3"/>
    <w:rsid w:val="58F2629D"/>
    <w:rsid w:val="5B976DD0"/>
    <w:rsid w:val="5C3F77E0"/>
    <w:rsid w:val="5C4200CE"/>
    <w:rsid w:val="5C79326A"/>
    <w:rsid w:val="5DFB707D"/>
    <w:rsid w:val="612A51A9"/>
    <w:rsid w:val="67BF56E6"/>
    <w:rsid w:val="680E1037"/>
    <w:rsid w:val="691F2659"/>
    <w:rsid w:val="6AF66E49"/>
    <w:rsid w:val="6C48424F"/>
    <w:rsid w:val="6DE273CB"/>
    <w:rsid w:val="74824FCD"/>
    <w:rsid w:val="7627167B"/>
    <w:rsid w:val="76E316D1"/>
    <w:rsid w:val="791752BB"/>
    <w:rsid w:val="7BD80ACC"/>
    <w:rsid w:val="7C3D688A"/>
    <w:rsid w:val="7C4C19A1"/>
    <w:rsid w:val="7E69341C"/>
    <w:rsid w:val="7E7771FD"/>
    <w:rsid w:val="7E975501"/>
  </w:rsids>
  <w:docVars>
    <w:docVar w:name="commondata" w:val="eyJoZGlkIjoiNDBmNGE2Y2I0Y2M4ODVlOWJiYWJmNWZjMjBmNWMxNmUifQ=="/>
    <w:docVar w:name="KSO_WPS_MARK_KEY" w:val="bfddb6c7-3ece-4d6d-a3cf-65c307711c45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character" w:customStyle="1" w:styleId="Char">
    <w:name w:val="日期 Char"/>
    <w:basedOn w:val="DefaultParagraphFont"/>
    <w:link w:val="Date"/>
    <w:rPr>
      <w:rFonts w:eastAsia="宋体"/>
      <w:kern w:val="2"/>
      <w:sz w:val="21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rPr>
      <w:sz w:val="18"/>
      <w:szCs w:val="18"/>
    </w:rPr>
  </w:style>
  <w:style w:type="paragraph" w:styleId="Date">
    <w:name w:val="Date"/>
    <w:basedOn w:val="Normal"/>
    <w:next w:val="Normal"/>
    <w:link w:val="Char"/>
    <w:pPr>
      <w:ind w:left="100" w:leftChars="2500"/>
    </w:pPr>
  </w:style>
  <w:style w:type="paragraph" w:styleId="PlainText">
    <w:name w:val="Plain Text"/>
    <w:basedOn w:val="Normal"/>
    <w:rPr>
      <w:rFonts w:ascii="宋体" w:hAnsi="Courier New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styleId="BodyTextIndent">
    <w:name w:val="Body Text Indent"/>
    <w:basedOn w:val="Normal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BodyText">
    <w:name w:val="Body Text"/>
    <w:basedOn w:val="Normal"/>
    <w:pPr>
      <w:spacing w:line="400" w:lineRule="atLeast"/>
    </w:pPr>
    <w:rPr>
      <w:rFonts w:ascii="楷体_GB2312" w:eastAsia="楷体_GB2312"/>
      <w:sz w:val="32"/>
    </w:rPr>
  </w:style>
  <w:style w:type="paragraph" w:styleId="NormalIndent">
    <w:name w:val="Normal Indent"/>
    <w:basedOn w:val="Normal"/>
    <w:qFormat/>
    <w:pPr>
      <w:ind w:firstLine="420"/>
    </w:pPr>
    <w:rPr>
      <w:rFonts w:ascii="Calibri" w:hAnsi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2733</Words>
  <Characters>2986</Characters>
  <Application>Microsoft Office Word</Application>
  <DocSecurity>0</DocSecurity>
  <Lines>22</Lines>
  <Paragraphs>6</Paragraphs>
  <ScaleCrop>false</ScaleCrop>
  <Company>h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此件拟比照国务院办公厅发文由省政府办公厅转发</dc:title>
  <dc:creator>lzlyc</dc:creator>
  <cp:lastModifiedBy>系统管理员 null</cp:lastModifiedBy>
  <cp:revision>2</cp:revision>
  <cp:lastPrinted>2023-02-06T09:18:00Z</cp:lastPrinted>
  <dcterms:created xsi:type="dcterms:W3CDTF">2023-02-27T07:20:00Z</dcterms:created>
  <dcterms:modified xsi:type="dcterms:W3CDTF">2024-12-06T11:57:21Z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40A6CAA0CEA64082AB47F0F3B2C0D223</vt:lpwstr>
  </property>
  <property fmtid="{D5CDD505-2E9C-101B-9397-08002B2CF9AE}" pid="3" name="KSOProductBuildVer">
    <vt:lpwstr>2052-11.8.2.8721</vt:lpwstr>
  </property>
</Properties>
</file>