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E23B8">
      <w:pPr>
        <w:tabs>
          <w:tab w:val="left" w:pos="7560"/>
        </w:tabs>
        <w:adjustRightInd w:val="0"/>
        <w:snapToGrid w:val="0"/>
        <w:spacing w:line="560" w:lineRule="exact"/>
        <w:jc w:val="left"/>
        <w:rPr>
          <w:rFonts w:hint="eastAsia" w:ascii="Times New Roman" w:hAnsi="Times New Roman" w:eastAsia="黑体" w:cs="Times New Roman"/>
          <w:sz w:val="32"/>
          <w:szCs w:val="32"/>
        </w:rPr>
      </w:pPr>
      <w:bookmarkStart w:id="0" w:name="_GoBack"/>
      <w:bookmarkEnd w:id="0"/>
      <w:r>
        <w:rPr>
          <w:rFonts w:hint="eastAsia" w:ascii="Times New Roman" w:hAnsi="Times New Roman" w:eastAsia="黑体" w:cs="Times New Roman"/>
          <w:sz w:val="32"/>
          <w:szCs w:val="32"/>
        </w:rPr>
        <w:t>附件1</w:t>
      </w:r>
    </w:p>
    <w:p w14:paraId="4ECEFFAC">
      <w:pPr>
        <w:tabs>
          <w:tab w:val="left" w:pos="7560"/>
        </w:tabs>
        <w:adjustRightInd w:val="0"/>
        <w:snapToGrid w:val="0"/>
        <w:spacing w:line="560" w:lineRule="exact"/>
        <w:jc w:val="left"/>
        <w:rPr>
          <w:rFonts w:ascii="Times New Roman" w:hAnsi="Times New Roman" w:eastAsia="黑体" w:cs="Times New Roman"/>
          <w:sz w:val="32"/>
          <w:szCs w:val="32"/>
        </w:rPr>
      </w:pPr>
    </w:p>
    <w:p w14:paraId="2A11F5D5">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7BA7CF4E">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655F8111">
      <w:pPr>
        <w:jc w:val="center"/>
        <w:rPr>
          <w:rFonts w:ascii="Times New Roman" w:hAnsi="Times New Roman" w:eastAsia="楷体_GB2312" w:cs="Times New Roman"/>
          <w:b/>
          <w:sz w:val="32"/>
          <w:szCs w:val="32"/>
        </w:rPr>
      </w:pPr>
    </w:p>
    <w:p w14:paraId="7622D0F9">
      <w:pPr>
        <w:jc w:val="center"/>
        <w:rPr>
          <w:rFonts w:ascii="Times New Roman" w:hAnsi="Times New Roman" w:eastAsia="楷体_GB2312" w:cs="Times New Roman"/>
          <w:b/>
          <w:sz w:val="32"/>
          <w:szCs w:val="32"/>
        </w:rPr>
      </w:pPr>
    </w:p>
    <w:p w14:paraId="3507130D">
      <w:pPr>
        <w:jc w:val="center"/>
        <w:rPr>
          <w:rFonts w:ascii="Times New Roman" w:hAnsi="Times New Roman" w:eastAsia="楷体_GB2312" w:cs="Times New Roman"/>
          <w:b/>
          <w:sz w:val="32"/>
          <w:szCs w:val="32"/>
        </w:rPr>
      </w:pPr>
    </w:p>
    <w:p w14:paraId="5FA9CDDB">
      <w:pPr>
        <w:jc w:val="center"/>
        <w:rPr>
          <w:rFonts w:ascii="Times New Roman" w:hAnsi="Times New Roman" w:eastAsia="楷体_GB2312" w:cs="Times New Roman"/>
          <w:b/>
          <w:sz w:val="32"/>
          <w:szCs w:val="32"/>
        </w:rPr>
      </w:pPr>
    </w:p>
    <w:p w14:paraId="1E946DEB">
      <w:pPr>
        <w:jc w:val="center"/>
        <w:rPr>
          <w:rFonts w:ascii="Times New Roman" w:hAnsi="Times New Roman" w:eastAsia="楷体_GB2312" w:cs="Times New Roman"/>
          <w:b/>
          <w:sz w:val="32"/>
          <w:szCs w:val="32"/>
        </w:rPr>
      </w:pPr>
    </w:p>
    <w:p w14:paraId="5F232B37">
      <w:pPr>
        <w:jc w:val="center"/>
        <w:rPr>
          <w:rFonts w:ascii="Times New Roman" w:hAnsi="Times New Roman" w:eastAsia="楷体_GB2312" w:cs="Times New Roman"/>
          <w:b/>
          <w:sz w:val="32"/>
          <w:szCs w:val="32"/>
        </w:rPr>
      </w:pPr>
    </w:p>
    <w:p w14:paraId="6CEADDA5">
      <w:pPr>
        <w:jc w:val="center"/>
        <w:rPr>
          <w:rFonts w:ascii="Times New Roman" w:hAnsi="Times New Roman" w:eastAsia="黑体" w:cs="Times New Roman"/>
          <w:sz w:val="32"/>
          <w:szCs w:val="32"/>
        </w:rPr>
      </w:pPr>
    </w:p>
    <w:p w14:paraId="46E5E4DF">
      <w:pPr>
        <w:jc w:val="center"/>
        <w:rPr>
          <w:rFonts w:ascii="Times New Roman" w:hAnsi="Times New Roman" w:eastAsia="黑体" w:cs="Times New Roman"/>
          <w:sz w:val="32"/>
          <w:szCs w:val="32"/>
        </w:rPr>
      </w:pPr>
    </w:p>
    <w:p w14:paraId="0DDAA131">
      <w:pPr>
        <w:jc w:val="center"/>
        <w:rPr>
          <w:rFonts w:ascii="Times New Roman" w:hAnsi="Times New Roman" w:eastAsia="黑体" w:cs="Times New Roman"/>
          <w:sz w:val="32"/>
          <w:szCs w:val="32"/>
        </w:rPr>
      </w:pPr>
    </w:p>
    <w:p w14:paraId="0A370835">
      <w:pPr>
        <w:jc w:val="center"/>
        <w:rPr>
          <w:rFonts w:ascii="Times New Roman" w:hAnsi="Times New Roman" w:eastAsia="黑体" w:cs="Times New Roman"/>
          <w:sz w:val="32"/>
          <w:szCs w:val="32"/>
        </w:rPr>
      </w:pPr>
    </w:p>
    <w:p w14:paraId="50335E73">
      <w:pPr>
        <w:jc w:val="center"/>
        <w:rPr>
          <w:rFonts w:ascii="Times New Roman" w:hAnsi="Times New Roman" w:eastAsia="黑体" w:cs="Times New Roman"/>
          <w:sz w:val="32"/>
          <w:szCs w:val="32"/>
        </w:rPr>
      </w:pPr>
    </w:p>
    <w:p w14:paraId="03563BD7">
      <w:pPr>
        <w:jc w:val="center"/>
        <w:rPr>
          <w:rFonts w:ascii="Times New Roman" w:hAnsi="Times New Roman" w:eastAsia="黑体" w:cs="Times New Roman"/>
          <w:sz w:val="32"/>
          <w:szCs w:val="32"/>
        </w:rPr>
      </w:pPr>
    </w:p>
    <w:p w14:paraId="792A4F7C">
      <w:pPr>
        <w:jc w:val="center"/>
        <w:rPr>
          <w:rFonts w:ascii="Times New Roman" w:hAnsi="Times New Roman" w:eastAsia="黑体" w:cs="Times New Roman"/>
          <w:sz w:val="32"/>
          <w:szCs w:val="32"/>
        </w:rPr>
      </w:pPr>
    </w:p>
    <w:p w14:paraId="3730580B">
      <w:pPr>
        <w:jc w:val="center"/>
        <w:rPr>
          <w:rFonts w:ascii="Times New Roman" w:hAnsi="Times New Roman" w:eastAsia="黑体" w:cs="Times New Roman"/>
          <w:sz w:val="32"/>
          <w:szCs w:val="32"/>
        </w:rPr>
      </w:pPr>
    </w:p>
    <w:p w14:paraId="20DC6A63">
      <w:pPr>
        <w:jc w:val="center"/>
        <w:rPr>
          <w:rFonts w:ascii="Times New Roman" w:hAnsi="Times New Roman" w:eastAsia="黑体" w:cs="Times New Roman"/>
          <w:sz w:val="32"/>
          <w:szCs w:val="32"/>
        </w:rPr>
      </w:pPr>
    </w:p>
    <w:p w14:paraId="1AA502AF">
      <w:pPr>
        <w:jc w:val="center"/>
        <w:rPr>
          <w:rFonts w:ascii="Times New Roman" w:hAnsi="Times New Roman" w:eastAsia="黑体" w:cs="Times New Roman"/>
          <w:sz w:val="32"/>
          <w:szCs w:val="32"/>
        </w:rPr>
      </w:pPr>
    </w:p>
    <w:p w14:paraId="4960856B">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lang w:eastAsia="zh-CN"/>
        </w:rPr>
        <w:t>株洲市芦淞区教育局</w:t>
      </w:r>
      <w:r>
        <w:rPr>
          <w:rFonts w:hint="eastAsia" w:ascii="Times New Roman" w:hAnsi="Times New Roman" w:eastAsia="仿宋_GB2312" w:cs="Times New Roman"/>
          <w:sz w:val="32"/>
          <w:szCs w:val="32"/>
          <w:u w:val="single"/>
        </w:rPr>
        <w:t>（盖章）</w:t>
      </w:r>
    </w:p>
    <w:p w14:paraId="07F403AE">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71B7ACA5">
      <w:pPr>
        <w:jc w:val="center"/>
        <w:rPr>
          <w:rFonts w:hint="eastAsia" w:ascii="Times New Roman" w:hAnsi="Times New Roman" w:eastAsia="仿宋_GB2312" w:cs="Times New Roman"/>
          <w:sz w:val="32"/>
          <w:szCs w:val="32"/>
        </w:rPr>
      </w:pPr>
    </w:p>
    <w:p w14:paraId="2D235368">
      <w:pPr>
        <w:ind w:firstLine="2880" w:firstLineChars="900"/>
        <w:rPr>
          <w:rFonts w:hint="eastAsia" w:ascii="Times New Roman" w:hAnsi="Times New Roman" w:eastAsia="仿宋_GB2312" w:cs="Times New Roman"/>
          <w:sz w:val="32"/>
          <w:szCs w:val="32"/>
        </w:rPr>
      </w:pPr>
    </w:p>
    <w:p w14:paraId="1CE27DA2">
      <w:pPr>
        <w:ind w:firstLine="2880" w:firstLineChars="900"/>
        <w:rPr>
          <w:rFonts w:hint="eastAsia" w:ascii="Times New Roman" w:hAnsi="Times New Roman" w:eastAsia="仿宋_GB2312" w:cs="Times New Roman"/>
          <w:sz w:val="32"/>
          <w:szCs w:val="32"/>
        </w:rPr>
      </w:pPr>
    </w:p>
    <w:p w14:paraId="39E57027">
      <w:pPr>
        <w:ind w:firstLine="2880" w:firstLineChars="900"/>
        <w:rPr>
          <w:rFonts w:hint="eastAsia" w:ascii="Times New Roman" w:hAnsi="Times New Roman" w:eastAsia="仿宋_GB2312" w:cs="Times New Roman"/>
          <w:sz w:val="32"/>
          <w:szCs w:val="32"/>
        </w:rPr>
      </w:pPr>
    </w:p>
    <w:p w14:paraId="4D8B8103">
      <w:pPr>
        <w:ind w:firstLine="2880" w:firstLineChars="900"/>
        <w:rPr>
          <w:rFonts w:hint="eastAsia" w:ascii="Times New Roman" w:hAnsi="Times New Roman" w:eastAsia="仿宋_GB2312" w:cs="Times New Roman"/>
          <w:sz w:val="32"/>
          <w:szCs w:val="32"/>
        </w:rPr>
      </w:pPr>
    </w:p>
    <w:p w14:paraId="59ACF3E5">
      <w:pPr>
        <w:ind w:firstLine="2880" w:firstLineChars="900"/>
        <w:rPr>
          <w:rFonts w:hint="eastAsia" w:ascii="Times New Roman" w:hAnsi="Times New Roman" w:eastAsia="仿宋_GB2312" w:cs="Times New Roman"/>
          <w:sz w:val="32"/>
          <w:szCs w:val="32"/>
        </w:rPr>
      </w:pPr>
    </w:p>
    <w:p w14:paraId="3DA2A163">
      <w:pPr>
        <w:ind w:firstLine="2880" w:firstLineChars="900"/>
        <w:rPr>
          <w:rFonts w:hint="eastAsia" w:ascii="Times New Roman" w:hAnsi="Times New Roman" w:eastAsia="仿宋_GB2312" w:cs="Times New Roman"/>
          <w:sz w:val="32"/>
          <w:szCs w:val="32"/>
        </w:rPr>
      </w:pPr>
    </w:p>
    <w:p w14:paraId="6F07E0FC">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株洲市芦淞区教育局</w:t>
      </w:r>
      <w:r>
        <w:rPr>
          <w:rFonts w:hint="eastAsia" w:ascii="Times New Roman" w:hAnsi="Times New Roman" w:eastAsia="方正小标宋简体" w:cs="Times New Roman"/>
          <w:sz w:val="40"/>
          <w:szCs w:val="32"/>
        </w:rPr>
        <w:t>整体支出</w:t>
      </w:r>
    </w:p>
    <w:p w14:paraId="095CC1C7">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457567FB">
      <w:pPr>
        <w:jc w:val="left"/>
        <w:rPr>
          <w:rFonts w:ascii="Times New Roman" w:hAnsi="Times New Roman" w:eastAsia="仿宋_GB2312" w:cs="Times New Roman"/>
          <w:sz w:val="32"/>
          <w:szCs w:val="32"/>
        </w:rPr>
      </w:pPr>
    </w:p>
    <w:p w14:paraId="459AF8B1">
      <w:pPr>
        <w:jc w:val="left"/>
        <w:rPr>
          <w:rFonts w:ascii="Times New Roman" w:hAnsi="Times New Roman" w:eastAsia="仿宋_GB2312" w:cs="Times New Roman"/>
          <w:sz w:val="32"/>
          <w:szCs w:val="32"/>
        </w:rPr>
      </w:pPr>
    </w:p>
    <w:p w14:paraId="2A04315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2E09316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val="0"/>
          <w:snapToGrid w:val="0"/>
          <w:kern w:val="2"/>
          <w:sz w:val="32"/>
          <w:szCs w:val="32"/>
        </w:rPr>
      </w:pPr>
      <w:r>
        <w:rPr>
          <w:rFonts w:hint="eastAsia" w:ascii="Times New Roman" w:hAnsi="Times New Roman" w:eastAsia="仿宋_GB2312" w:cs="Times New Roman"/>
          <w:bCs w:val="0"/>
          <w:snapToGrid w:val="0"/>
          <w:kern w:val="2"/>
          <w:sz w:val="32"/>
          <w:szCs w:val="32"/>
        </w:rPr>
        <w:t>（一）部门基本情况</w:t>
      </w:r>
    </w:p>
    <w:p w14:paraId="6864ACA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val="0"/>
          <w:snapToGrid w:val="0"/>
          <w:kern w:val="2"/>
          <w:sz w:val="32"/>
          <w:szCs w:val="32"/>
        </w:rPr>
      </w:pPr>
      <w:r>
        <w:rPr>
          <w:rFonts w:hint="eastAsia" w:ascii="Times New Roman" w:hAnsi="Times New Roman" w:eastAsia="仿宋_GB2312" w:cs="Times New Roman"/>
          <w:bCs w:val="0"/>
          <w:snapToGrid w:val="0"/>
          <w:kern w:val="2"/>
          <w:sz w:val="32"/>
          <w:szCs w:val="32"/>
          <w:lang w:val="en-US" w:eastAsia="zh-CN"/>
        </w:rPr>
        <w:t>1.</w:t>
      </w:r>
      <w:r>
        <w:rPr>
          <w:rFonts w:hint="eastAsia" w:ascii="Times New Roman" w:hAnsi="Times New Roman" w:eastAsia="仿宋_GB2312" w:cs="Times New Roman"/>
          <w:bCs w:val="0"/>
          <w:snapToGrid w:val="0"/>
          <w:kern w:val="2"/>
          <w:sz w:val="32"/>
          <w:szCs w:val="32"/>
        </w:rPr>
        <w:t>贯彻执行国家、省、市有关教育工作的法律法规。组织拟订全区教育事业发展规划、实施办法、年度计划和教育体制改革方案并组织协调实施。</w:t>
      </w:r>
    </w:p>
    <w:p w14:paraId="3497AD4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kern w:val="2"/>
          <w:sz w:val="32"/>
          <w:szCs w:val="32"/>
          <w:lang w:val="en-US" w:eastAsia="zh-CN"/>
        </w:rPr>
        <w:t>2.</w:t>
      </w:r>
      <w:r>
        <w:rPr>
          <w:rFonts w:hint="eastAsia" w:ascii="Times New Roman" w:hAnsi="Times New Roman" w:eastAsia="仿宋_GB2312" w:cs="Times New Roman"/>
          <w:bCs w:val="0"/>
          <w:snapToGrid w:val="0"/>
          <w:kern w:val="2"/>
          <w:sz w:val="32"/>
          <w:szCs w:val="32"/>
        </w:rPr>
        <w:t>拟定全区基础教育、</w:t>
      </w:r>
      <w:r>
        <w:rPr>
          <w:rFonts w:ascii="Times New Roman" w:hAnsi="Times New Roman" w:eastAsia="仿宋_GB2312" w:cs="Times New Roman"/>
          <w:bCs w:val="0"/>
          <w:snapToGrid w:val="0"/>
          <w:color w:val="000000"/>
          <w:kern w:val="2"/>
          <w:sz w:val="32"/>
          <w:szCs w:val="32"/>
        </w:rPr>
        <w:t>成人教育、社区教育和终身教育规划，并指导组织实施。</w:t>
      </w:r>
    </w:p>
    <w:p w14:paraId="3715EC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3.</w:t>
      </w:r>
      <w:r>
        <w:rPr>
          <w:rFonts w:ascii="Times New Roman" w:hAnsi="Times New Roman" w:eastAsia="仿宋_GB2312" w:cs="Times New Roman"/>
          <w:bCs w:val="0"/>
          <w:snapToGrid w:val="0"/>
          <w:color w:val="000000"/>
          <w:kern w:val="2"/>
          <w:sz w:val="32"/>
          <w:szCs w:val="32"/>
        </w:rPr>
        <w:t>统筹管理本部门教育经费；监督管理全区教育经费筹措和使用情况，指导和组织实施教育系统内部审计。指导组织全区家庭经济困难学生资助工作。</w:t>
      </w:r>
    </w:p>
    <w:p w14:paraId="24020CF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4.</w:t>
      </w:r>
      <w:r>
        <w:rPr>
          <w:rFonts w:ascii="Times New Roman" w:hAnsi="Times New Roman" w:eastAsia="仿宋_GB2312" w:cs="Times New Roman"/>
          <w:bCs w:val="0"/>
          <w:snapToGrid w:val="0"/>
          <w:color w:val="000000"/>
          <w:kern w:val="2"/>
          <w:sz w:val="32"/>
          <w:szCs w:val="32"/>
        </w:rPr>
        <w:t>指导全区基础教育学校教师的资格认定、招录调配、职务评聘、培养培训和考核奖惩等工作。指导全区基础教育人才队伍建设工作。</w:t>
      </w:r>
    </w:p>
    <w:p w14:paraId="7F638EA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5.</w:t>
      </w:r>
      <w:r>
        <w:rPr>
          <w:rFonts w:ascii="Times New Roman" w:hAnsi="Times New Roman" w:eastAsia="仿宋_GB2312" w:cs="Times New Roman"/>
          <w:bCs w:val="0"/>
          <w:snapToGrid w:val="0"/>
          <w:color w:val="000000"/>
          <w:kern w:val="2"/>
          <w:sz w:val="32"/>
          <w:szCs w:val="32"/>
        </w:rPr>
        <w:t>指导全区基础教育的教育教学研究与改革。</w:t>
      </w:r>
    </w:p>
    <w:p w14:paraId="6441857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6.</w:t>
      </w:r>
      <w:r>
        <w:rPr>
          <w:rFonts w:ascii="Times New Roman" w:hAnsi="Times New Roman" w:eastAsia="仿宋_GB2312" w:cs="Times New Roman"/>
          <w:bCs w:val="0"/>
          <w:snapToGrid w:val="0"/>
          <w:color w:val="000000"/>
          <w:kern w:val="2"/>
          <w:sz w:val="32"/>
          <w:szCs w:val="32"/>
        </w:rPr>
        <w:t>指导全区基础教育的德育、卫生健康、体育艺术及国防科技教育等工作。</w:t>
      </w:r>
    </w:p>
    <w:p w14:paraId="6DDC7E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7.</w:t>
      </w:r>
      <w:r>
        <w:rPr>
          <w:rFonts w:ascii="Times New Roman" w:hAnsi="Times New Roman" w:eastAsia="仿宋_GB2312" w:cs="Times New Roman"/>
          <w:bCs w:val="0"/>
          <w:snapToGrid w:val="0"/>
          <w:color w:val="000000"/>
          <w:kern w:val="2"/>
          <w:sz w:val="32"/>
          <w:szCs w:val="32"/>
        </w:rPr>
        <w:t>负责中小学招生考试工作，指导制定全区基础教育学校招生计划。</w:t>
      </w:r>
    </w:p>
    <w:p w14:paraId="25B574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8.</w:t>
      </w:r>
      <w:r>
        <w:rPr>
          <w:rFonts w:ascii="Times New Roman" w:hAnsi="Times New Roman" w:eastAsia="仿宋_GB2312" w:cs="Times New Roman"/>
          <w:bCs w:val="0"/>
          <w:snapToGrid w:val="0"/>
          <w:color w:val="000000"/>
          <w:kern w:val="2"/>
          <w:sz w:val="32"/>
          <w:szCs w:val="32"/>
        </w:rPr>
        <w:t>负责全区教育基本信息的统计、分析和发布。</w:t>
      </w:r>
    </w:p>
    <w:p w14:paraId="1EDF51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9.</w:t>
      </w:r>
      <w:r>
        <w:rPr>
          <w:rFonts w:ascii="Times New Roman" w:hAnsi="Times New Roman" w:eastAsia="仿宋_GB2312" w:cs="Times New Roman"/>
          <w:bCs w:val="0"/>
          <w:snapToGrid w:val="0"/>
          <w:color w:val="000000"/>
          <w:kern w:val="2"/>
          <w:sz w:val="32"/>
          <w:szCs w:val="32"/>
        </w:rPr>
        <w:t>参与指导全区基础教育学校的规划布局，监督管理所属单位基础设施建设工作。</w:t>
      </w:r>
    </w:p>
    <w:p w14:paraId="1C70B75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10.</w:t>
      </w:r>
      <w:r>
        <w:rPr>
          <w:rFonts w:ascii="Times New Roman" w:hAnsi="Times New Roman" w:eastAsia="仿宋_GB2312" w:cs="Times New Roman"/>
          <w:bCs w:val="0"/>
          <w:snapToGrid w:val="0"/>
          <w:color w:val="000000"/>
          <w:kern w:val="2"/>
          <w:sz w:val="32"/>
          <w:szCs w:val="32"/>
        </w:rPr>
        <w:t>协调指导全区基础教育学校的教育技术装备、校外教育、安全综治工作。</w:t>
      </w:r>
    </w:p>
    <w:p w14:paraId="2CFEFF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11.</w:t>
      </w:r>
      <w:r>
        <w:rPr>
          <w:rFonts w:ascii="Times New Roman" w:hAnsi="Times New Roman" w:eastAsia="仿宋_GB2312" w:cs="Times New Roman"/>
          <w:bCs w:val="0"/>
          <w:snapToGrid w:val="0"/>
          <w:color w:val="000000"/>
          <w:kern w:val="2"/>
          <w:sz w:val="32"/>
          <w:szCs w:val="32"/>
        </w:rPr>
        <w:t>指导全区基础教育对外交流有关工作。</w:t>
      </w:r>
    </w:p>
    <w:p w14:paraId="05A1805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12.</w:t>
      </w:r>
      <w:r>
        <w:rPr>
          <w:rFonts w:ascii="Times New Roman" w:hAnsi="Times New Roman" w:eastAsia="仿宋_GB2312" w:cs="Times New Roman"/>
          <w:bCs w:val="0"/>
          <w:snapToGrid w:val="0"/>
          <w:color w:val="000000"/>
          <w:kern w:val="2"/>
          <w:sz w:val="32"/>
          <w:szCs w:val="32"/>
        </w:rPr>
        <w:t>负责全区学校语言文字工作。</w:t>
      </w:r>
    </w:p>
    <w:p w14:paraId="1BE6E4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13.</w:t>
      </w:r>
      <w:r>
        <w:rPr>
          <w:rFonts w:ascii="Times New Roman" w:hAnsi="Times New Roman" w:eastAsia="仿宋_GB2312" w:cs="Times New Roman"/>
          <w:bCs w:val="0"/>
          <w:snapToGrid w:val="0"/>
          <w:color w:val="000000"/>
          <w:kern w:val="2"/>
          <w:sz w:val="32"/>
          <w:szCs w:val="32"/>
        </w:rPr>
        <w:t>负责全区教育督导工作。</w:t>
      </w:r>
    </w:p>
    <w:p w14:paraId="4B07D8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14.</w:t>
      </w:r>
      <w:r>
        <w:rPr>
          <w:rFonts w:ascii="Times New Roman" w:hAnsi="Times New Roman" w:eastAsia="仿宋_GB2312" w:cs="Times New Roman"/>
          <w:bCs w:val="0"/>
          <w:snapToGrid w:val="0"/>
          <w:color w:val="000000"/>
          <w:kern w:val="2"/>
          <w:sz w:val="32"/>
          <w:szCs w:val="32"/>
        </w:rPr>
        <w:t>完成区委</w:t>
      </w:r>
      <w:r>
        <w:rPr>
          <w:rFonts w:hint="eastAsia" w:ascii="Times New Roman" w:hAnsi="Times New Roman" w:eastAsia="仿宋_GB2312" w:cs="Times New Roman"/>
          <w:bCs w:val="0"/>
          <w:snapToGrid w:val="0"/>
          <w:color w:val="000000"/>
          <w:kern w:val="2"/>
          <w:sz w:val="32"/>
          <w:szCs w:val="32"/>
        </w:rPr>
        <w:t>、</w:t>
      </w:r>
      <w:r>
        <w:rPr>
          <w:rFonts w:ascii="Times New Roman" w:hAnsi="Times New Roman" w:eastAsia="仿宋_GB2312" w:cs="Times New Roman"/>
          <w:bCs w:val="0"/>
          <w:snapToGrid w:val="0"/>
          <w:color w:val="000000"/>
          <w:kern w:val="2"/>
          <w:sz w:val="32"/>
          <w:szCs w:val="32"/>
        </w:rPr>
        <w:t>区政府交办的其他任务。</w:t>
      </w:r>
    </w:p>
    <w:p w14:paraId="02AAD4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bCs w:val="0"/>
          <w:snapToGrid w:val="0"/>
          <w:color w:val="000000"/>
          <w:kern w:val="2"/>
          <w:sz w:val="32"/>
          <w:szCs w:val="32"/>
        </w:rPr>
      </w:pPr>
      <w:r>
        <w:rPr>
          <w:rFonts w:hint="eastAsia" w:ascii="Times New Roman" w:hAnsi="Times New Roman" w:eastAsia="仿宋_GB2312" w:cs="Times New Roman"/>
          <w:bCs w:val="0"/>
          <w:snapToGrid w:val="0"/>
          <w:color w:val="000000"/>
          <w:kern w:val="2"/>
          <w:sz w:val="32"/>
          <w:szCs w:val="32"/>
          <w:lang w:val="en-US" w:eastAsia="zh-CN"/>
        </w:rPr>
        <w:t>15.</w:t>
      </w:r>
      <w:r>
        <w:rPr>
          <w:rFonts w:ascii="Times New Roman" w:hAnsi="Times New Roman" w:eastAsia="仿宋_GB2312" w:cs="Times New Roman"/>
          <w:bCs w:val="0"/>
          <w:snapToGrid w:val="0"/>
          <w:color w:val="000000"/>
          <w:kern w:val="2"/>
          <w:sz w:val="32"/>
          <w:szCs w:val="32"/>
        </w:rPr>
        <w:t>有关职责分工</w:t>
      </w:r>
      <w:r>
        <w:rPr>
          <w:rFonts w:hint="eastAsia" w:ascii="Times New Roman" w:hAnsi="Times New Roman" w:eastAsia="仿宋_GB2312" w:cs="Times New Roman"/>
          <w:bCs w:val="0"/>
          <w:snapToGrid w:val="0"/>
          <w:color w:val="000000"/>
          <w:kern w:val="2"/>
          <w:sz w:val="32"/>
          <w:szCs w:val="32"/>
        </w:rPr>
        <w:t>。</w:t>
      </w:r>
    </w:p>
    <w:p w14:paraId="51CDE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Cs w:val="0"/>
          <w:snapToGrid w:val="0"/>
          <w:kern w:val="2"/>
          <w:sz w:val="32"/>
          <w:szCs w:val="32"/>
          <w:lang w:val="en-US"/>
        </w:rPr>
      </w:pPr>
      <w:r>
        <w:rPr>
          <w:rFonts w:hint="eastAsia" w:ascii="Times New Roman" w:hAnsi="Times New Roman" w:eastAsia="仿宋_GB2312" w:cs="Times New Roman"/>
          <w:bCs w:val="0"/>
          <w:snapToGrid w:val="0"/>
          <w:kern w:val="2"/>
          <w:sz w:val="32"/>
          <w:szCs w:val="32"/>
          <w:lang w:val="en-US" w:eastAsia="zh-CN" w:bidi="ar"/>
        </w:rPr>
        <w:t>（二）机构设置</w:t>
      </w:r>
    </w:p>
    <w:p w14:paraId="5A4AA3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val="0"/>
          <w:snapToGrid w:val="0"/>
          <w:kern w:val="2"/>
          <w:sz w:val="32"/>
          <w:szCs w:val="32"/>
          <w:lang w:val="en-US" w:eastAsia="zh-CN"/>
        </w:rPr>
      </w:pPr>
      <w:r>
        <w:rPr>
          <w:rFonts w:hint="eastAsia" w:ascii="Times New Roman" w:hAnsi="Times New Roman" w:eastAsia="仿宋_GB2312" w:cs="Times New Roman"/>
          <w:bCs w:val="0"/>
          <w:snapToGrid w:val="0"/>
          <w:kern w:val="2"/>
          <w:sz w:val="32"/>
          <w:szCs w:val="32"/>
          <w:lang w:val="en-US" w:eastAsia="zh-CN"/>
        </w:rPr>
        <w:t>株洲市芦淞区教育局内设机构包括：办公室、人事政工股、教育和发展建设股、教育督导和监督审计室（区人民政府教育督导委员会办公室）。下属副科级事业单位</w:t>
      </w:r>
      <w:r>
        <w:rPr>
          <w:rFonts w:hint="default" w:ascii="Times New Roman" w:hAnsi="Times New Roman" w:eastAsia="仿宋_GB2312" w:cs="Times New Roman"/>
          <w:bCs w:val="0"/>
          <w:snapToGrid w:val="0"/>
          <w:kern w:val="2"/>
          <w:sz w:val="32"/>
          <w:szCs w:val="32"/>
          <w:lang w:val="en-US" w:eastAsia="zh-CN"/>
        </w:rPr>
        <w:t>3</w:t>
      </w:r>
      <w:r>
        <w:rPr>
          <w:rFonts w:hint="eastAsia" w:ascii="Times New Roman" w:hAnsi="Times New Roman" w:eastAsia="仿宋_GB2312" w:cs="Times New Roman"/>
          <w:bCs w:val="0"/>
          <w:snapToGrid w:val="0"/>
          <w:kern w:val="2"/>
          <w:sz w:val="32"/>
          <w:szCs w:val="32"/>
          <w:lang w:val="en-US" w:eastAsia="zh-CN"/>
        </w:rPr>
        <w:t>个、股级事业单位</w:t>
      </w:r>
      <w:r>
        <w:rPr>
          <w:rFonts w:hint="default" w:ascii="Times New Roman" w:hAnsi="Times New Roman" w:eastAsia="仿宋_GB2312" w:cs="Times New Roman"/>
          <w:bCs w:val="0"/>
          <w:snapToGrid w:val="0"/>
          <w:kern w:val="2"/>
          <w:sz w:val="32"/>
          <w:szCs w:val="32"/>
          <w:lang w:val="en-US" w:eastAsia="zh-CN"/>
        </w:rPr>
        <w:t>1</w:t>
      </w:r>
      <w:r>
        <w:rPr>
          <w:rFonts w:hint="eastAsia" w:ascii="Times New Roman" w:hAnsi="Times New Roman" w:eastAsia="仿宋_GB2312" w:cs="Times New Roman"/>
          <w:bCs w:val="0"/>
          <w:snapToGrid w:val="0"/>
          <w:kern w:val="2"/>
          <w:sz w:val="32"/>
          <w:szCs w:val="32"/>
          <w:lang w:val="en-US" w:eastAsia="zh-CN"/>
        </w:rPr>
        <w:t>个、中学9所、小学</w:t>
      </w:r>
      <w:r>
        <w:rPr>
          <w:rFonts w:hint="default" w:ascii="Times New Roman" w:hAnsi="Times New Roman" w:eastAsia="仿宋_GB2312" w:cs="Times New Roman"/>
          <w:bCs w:val="0"/>
          <w:snapToGrid w:val="0"/>
          <w:kern w:val="2"/>
          <w:sz w:val="32"/>
          <w:szCs w:val="32"/>
          <w:lang w:val="en-US" w:eastAsia="zh-CN"/>
        </w:rPr>
        <w:t>2</w:t>
      </w:r>
      <w:r>
        <w:rPr>
          <w:rFonts w:hint="eastAsia" w:ascii="Times New Roman" w:hAnsi="Times New Roman" w:eastAsia="仿宋_GB2312" w:cs="Times New Roman"/>
          <w:bCs w:val="0"/>
          <w:snapToGrid w:val="0"/>
          <w:kern w:val="2"/>
          <w:sz w:val="32"/>
          <w:szCs w:val="32"/>
          <w:lang w:val="en-US" w:eastAsia="zh-CN"/>
        </w:rPr>
        <w:t>7所、幼儿</w:t>
      </w:r>
      <w:r>
        <w:rPr>
          <w:rFonts w:hint="default" w:ascii="Times New Roman" w:hAnsi="Times New Roman" w:eastAsia="仿宋_GB2312" w:cs="Times New Roman"/>
          <w:bCs w:val="0"/>
          <w:snapToGrid w:val="0"/>
          <w:kern w:val="2"/>
          <w:sz w:val="32"/>
          <w:szCs w:val="32"/>
          <w:lang w:val="en-US" w:eastAsia="zh-CN"/>
        </w:rPr>
        <w:t>5</w:t>
      </w:r>
      <w:r>
        <w:rPr>
          <w:rFonts w:hint="eastAsia" w:ascii="Times New Roman" w:hAnsi="Times New Roman" w:eastAsia="仿宋_GB2312" w:cs="Times New Roman"/>
          <w:bCs w:val="0"/>
          <w:snapToGrid w:val="0"/>
          <w:kern w:val="2"/>
          <w:sz w:val="32"/>
          <w:szCs w:val="32"/>
          <w:lang w:val="en-US" w:eastAsia="zh-CN"/>
        </w:rPr>
        <w:t>所。</w:t>
      </w:r>
    </w:p>
    <w:p w14:paraId="33E071B9">
      <w:pPr>
        <w:keepNext w:val="0"/>
        <w:keepLines w:val="0"/>
        <w:pageBreakBefore w:val="0"/>
        <w:widowControl w:val="0"/>
        <w:numPr>
          <w:ilvl w:val="0"/>
          <w:numId w:val="1"/>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eastAsia="仿宋_GB2312"/>
          <w:sz w:val="32"/>
          <w:szCs w:val="32"/>
        </w:rPr>
      </w:pPr>
      <w:r>
        <w:rPr>
          <w:rFonts w:hint="eastAsia" w:ascii="Times New Roman" w:hAnsi="Times New Roman" w:eastAsia="仿宋_GB2312" w:cs="Times New Roman"/>
          <w:bCs w:val="0"/>
          <w:snapToGrid w:val="0"/>
          <w:kern w:val="2"/>
          <w:sz w:val="32"/>
          <w:szCs w:val="32"/>
          <w:lang w:val="en-US" w:eastAsia="zh-CN" w:bidi="ar"/>
        </w:rPr>
        <w:t>人员情况</w:t>
      </w:r>
    </w:p>
    <w:p w14:paraId="18442FF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eastAsia="仿宋_GB2312"/>
          <w:sz w:val="32"/>
          <w:szCs w:val="32"/>
          <w:lang w:val="en-US" w:eastAsia="zh-CN"/>
        </w:rPr>
      </w:pPr>
      <w:r>
        <w:rPr>
          <w:rFonts w:hint="default" w:eastAsia="仿宋_GB2312"/>
          <w:sz w:val="32"/>
          <w:szCs w:val="32"/>
          <w:lang w:val="en-US" w:eastAsia="zh-CN"/>
        </w:rPr>
        <w:t>本单位核定编制总数1926个，年末在职在编职工1785人，年内调出辞职22人，退休及去世53人，新进及调入70人。</w:t>
      </w:r>
    </w:p>
    <w:p w14:paraId="744C3AC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04D17CE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（一）基本支出情况</w:t>
      </w:r>
    </w:p>
    <w:p w14:paraId="368353A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napToGrid w:val="0"/>
          <w:color w:val="auto"/>
          <w:kern w:val="2"/>
          <w:sz w:val="32"/>
          <w:szCs w:val="32"/>
        </w:rPr>
      </w:pPr>
      <w:r>
        <w:rPr>
          <w:rFonts w:ascii="Times New Roman" w:hAnsi="Times New Roman" w:eastAsia="仿宋_GB2312" w:cs="Times New Roman"/>
          <w:snapToGrid w:val="0"/>
          <w:color w:val="auto"/>
          <w:kern w:val="2"/>
          <w:sz w:val="32"/>
          <w:szCs w:val="32"/>
        </w:rPr>
        <w:t>1</w:t>
      </w:r>
      <w:r>
        <w:rPr>
          <w:rFonts w:hint="eastAsia" w:ascii="Times New Roman" w:hAnsi="Times New Roman" w:eastAsia="仿宋_GB2312" w:cs="Times New Roman"/>
          <w:snapToGrid w:val="0"/>
          <w:color w:val="auto"/>
          <w:kern w:val="2"/>
          <w:sz w:val="32"/>
          <w:szCs w:val="32"/>
        </w:rPr>
        <w:t>.202</w:t>
      </w:r>
      <w:r>
        <w:rPr>
          <w:rFonts w:hint="eastAsia" w:ascii="Times New Roman" w:hAnsi="Times New Roman" w:eastAsia="仿宋_GB2312" w:cs="Times New Roman"/>
          <w:snapToGrid w:val="0"/>
          <w:color w:val="auto"/>
          <w:kern w:val="2"/>
          <w:sz w:val="32"/>
          <w:szCs w:val="32"/>
          <w:lang w:val="en-US" w:eastAsia="zh-CN"/>
        </w:rPr>
        <w:t>3</w:t>
      </w:r>
      <w:r>
        <w:rPr>
          <w:rFonts w:ascii="Times New Roman" w:hAnsi="Times New Roman" w:eastAsia="仿宋_GB2312" w:cs="Times New Roman"/>
          <w:snapToGrid w:val="0"/>
          <w:color w:val="auto"/>
          <w:kern w:val="2"/>
          <w:sz w:val="32"/>
          <w:szCs w:val="32"/>
        </w:rPr>
        <w:t>年预算资金</w:t>
      </w:r>
      <w:r>
        <w:rPr>
          <w:rFonts w:hint="default" w:ascii="Times New Roman" w:hAnsi="Times New Roman" w:eastAsia="仿宋_GB2312" w:cs="Times New Roman"/>
          <w:snapToGrid w:val="0"/>
          <w:kern w:val="2"/>
          <w:sz w:val="32"/>
          <w:szCs w:val="32"/>
          <w:lang w:val="en-US" w:eastAsia="zh-CN" w:bidi="ar"/>
        </w:rPr>
        <w:t>34818.06</w:t>
      </w:r>
      <w:r>
        <w:rPr>
          <w:rFonts w:ascii="Times New Roman" w:hAnsi="Times New Roman" w:eastAsia="仿宋_GB2312" w:cs="Times New Roman"/>
          <w:snapToGrid w:val="0"/>
          <w:color w:val="auto"/>
          <w:kern w:val="2"/>
          <w:sz w:val="32"/>
          <w:szCs w:val="32"/>
        </w:rPr>
        <w:t>万元。</w:t>
      </w:r>
    </w:p>
    <w:p w14:paraId="201A1AA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napToGrid w:val="0"/>
          <w:color w:val="auto"/>
          <w:kern w:val="2"/>
          <w:sz w:val="32"/>
          <w:szCs w:val="32"/>
        </w:rPr>
      </w:pPr>
      <w:r>
        <w:rPr>
          <w:rFonts w:ascii="Times New Roman" w:hAnsi="Times New Roman" w:eastAsia="仿宋_GB2312" w:cs="Times New Roman"/>
          <w:snapToGrid w:val="0"/>
          <w:color w:val="auto"/>
          <w:kern w:val="2"/>
          <w:sz w:val="32"/>
          <w:szCs w:val="32"/>
        </w:rPr>
        <w:t>2</w:t>
      </w:r>
      <w:r>
        <w:rPr>
          <w:rFonts w:hint="eastAsia" w:ascii="Times New Roman" w:hAnsi="Times New Roman" w:eastAsia="仿宋_GB2312" w:cs="Times New Roman"/>
          <w:snapToGrid w:val="0"/>
          <w:color w:val="auto"/>
          <w:kern w:val="2"/>
          <w:sz w:val="32"/>
          <w:szCs w:val="32"/>
        </w:rPr>
        <w:t>.202</w:t>
      </w:r>
      <w:r>
        <w:rPr>
          <w:rFonts w:hint="eastAsia" w:ascii="Times New Roman" w:hAnsi="Times New Roman" w:eastAsia="仿宋_GB2312" w:cs="Times New Roman"/>
          <w:snapToGrid w:val="0"/>
          <w:color w:val="auto"/>
          <w:kern w:val="2"/>
          <w:sz w:val="32"/>
          <w:szCs w:val="32"/>
          <w:lang w:val="en-US" w:eastAsia="zh-CN"/>
        </w:rPr>
        <w:t>3</w:t>
      </w:r>
      <w:r>
        <w:rPr>
          <w:rFonts w:ascii="Times New Roman" w:hAnsi="Times New Roman" w:eastAsia="仿宋_GB2312" w:cs="Times New Roman"/>
          <w:snapToGrid w:val="0"/>
          <w:color w:val="auto"/>
          <w:kern w:val="2"/>
          <w:sz w:val="32"/>
          <w:szCs w:val="32"/>
        </w:rPr>
        <w:t>年度单位一般公共预算财政拨款收入</w:t>
      </w:r>
      <w:r>
        <w:rPr>
          <w:rFonts w:hint="eastAsia" w:ascii="Times New Roman" w:hAnsi="Times New Roman" w:eastAsia="仿宋_GB2312" w:cs="Times New Roman"/>
          <w:snapToGrid w:val="0"/>
          <w:kern w:val="2"/>
          <w:sz w:val="32"/>
          <w:szCs w:val="32"/>
          <w:lang w:val="en-US" w:eastAsia="zh-CN"/>
        </w:rPr>
        <w:t>37683.07</w:t>
      </w:r>
      <w:r>
        <w:rPr>
          <w:rFonts w:ascii="Times New Roman" w:hAnsi="Times New Roman" w:eastAsia="仿宋_GB2312" w:cs="Times New Roman"/>
          <w:snapToGrid w:val="0"/>
          <w:color w:val="auto"/>
          <w:kern w:val="2"/>
          <w:sz w:val="32"/>
          <w:szCs w:val="32"/>
        </w:rPr>
        <w:t>万元。</w:t>
      </w:r>
    </w:p>
    <w:p w14:paraId="6DA693D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napToGrid w:val="0"/>
          <w:color w:val="auto"/>
          <w:kern w:val="2"/>
          <w:sz w:val="32"/>
          <w:szCs w:val="32"/>
        </w:rPr>
      </w:pPr>
      <w:r>
        <w:rPr>
          <w:rFonts w:ascii="Times New Roman" w:hAnsi="Times New Roman" w:eastAsia="仿宋_GB2312" w:cs="Times New Roman"/>
          <w:snapToGrid w:val="0"/>
          <w:color w:val="auto"/>
          <w:kern w:val="2"/>
          <w:sz w:val="32"/>
          <w:szCs w:val="32"/>
        </w:rPr>
        <w:t>3.</w:t>
      </w:r>
      <w:r>
        <w:rPr>
          <w:rFonts w:hint="eastAsia" w:ascii="Times New Roman" w:hAnsi="Times New Roman" w:eastAsia="仿宋_GB2312" w:cs="Times New Roman"/>
          <w:snapToGrid w:val="0"/>
          <w:color w:val="auto"/>
          <w:kern w:val="2"/>
          <w:sz w:val="32"/>
          <w:szCs w:val="32"/>
        </w:rPr>
        <w:t>202</w:t>
      </w:r>
      <w:r>
        <w:rPr>
          <w:rFonts w:hint="eastAsia" w:ascii="Times New Roman" w:hAnsi="Times New Roman" w:eastAsia="仿宋_GB2312" w:cs="Times New Roman"/>
          <w:snapToGrid w:val="0"/>
          <w:color w:val="auto"/>
          <w:kern w:val="2"/>
          <w:sz w:val="32"/>
          <w:szCs w:val="32"/>
          <w:lang w:val="en-US" w:eastAsia="zh-CN"/>
        </w:rPr>
        <w:t>3</w:t>
      </w:r>
      <w:r>
        <w:rPr>
          <w:rFonts w:ascii="Times New Roman" w:hAnsi="Times New Roman" w:eastAsia="仿宋_GB2312" w:cs="Times New Roman"/>
          <w:snapToGrid w:val="0"/>
          <w:color w:val="auto"/>
          <w:kern w:val="2"/>
          <w:sz w:val="32"/>
          <w:szCs w:val="32"/>
        </w:rPr>
        <w:t>年度单位一般公共预算财政拨款支出</w:t>
      </w:r>
      <w:r>
        <w:rPr>
          <w:rFonts w:hint="eastAsia" w:ascii="Times New Roman" w:hAnsi="Times New Roman" w:eastAsia="仿宋_GB2312" w:cs="Times New Roman"/>
          <w:snapToGrid w:val="0"/>
          <w:kern w:val="2"/>
          <w:sz w:val="32"/>
          <w:szCs w:val="32"/>
          <w:lang w:val="en-US" w:eastAsia="zh-CN"/>
        </w:rPr>
        <w:t>37683.07</w:t>
      </w:r>
      <w:r>
        <w:rPr>
          <w:rFonts w:ascii="Times New Roman" w:hAnsi="Times New Roman" w:eastAsia="仿宋_GB2312" w:cs="Times New Roman"/>
          <w:snapToGrid w:val="0"/>
          <w:color w:val="auto"/>
          <w:kern w:val="2"/>
          <w:sz w:val="32"/>
          <w:szCs w:val="32"/>
        </w:rPr>
        <w:t>万元。其中：项目支出</w:t>
      </w:r>
      <w:r>
        <w:rPr>
          <w:rFonts w:hint="eastAsia" w:ascii="Times New Roman" w:hAnsi="Times New Roman" w:eastAsia="仿宋_GB2312" w:cs="Times New Roman"/>
          <w:snapToGrid w:val="0"/>
          <w:color w:val="auto"/>
          <w:kern w:val="2"/>
          <w:sz w:val="32"/>
          <w:szCs w:val="32"/>
          <w:lang w:val="en-US" w:eastAsia="zh-CN"/>
        </w:rPr>
        <w:t>3256.60</w:t>
      </w:r>
      <w:r>
        <w:rPr>
          <w:rFonts w:ascii="Times New Roman" w:hAnsi="Times New Roman" w:eastAsia="仿宋_GB2312" w:cs="Times New Roman"/>
          <w:snapToGrid w:val="0"/>
          <w:color w:val="auto"/>
          <w:kern w:val="2"/>
          <w:sz w:val="32"/>
          <w:szCs w:val="32"/>
        </w:rPr>
        <w:t>万元，基本支出</w:t>
      </w:r>
      <w:r>
        <w:rPr>
          <w:rFonts w:hint="eastAsia" w:ascii="Times New Roman" w:hAnsi="Times New Roman" w:eastAsia="仿宋_GB2312" w:cs="Times New Roman"/>
          <w:snapToGrid w:val="0"/>
          <w:color w:val="auto"/>
          <w:kern w:val="2"/>
          <w:sz w:val="32"/>
          <w:szCs w:val="32"/>
          <w:lang w:val="en-US" w:eastAsia="zh-CN"/>
        </w:rPr>
        <w:t>34426.46</w:t>
      </w:r>
      <w:r>
        <w:rPr>
          <w:rFonts w:ascii="Times New Roman" w:hAnsi="Times New Roman" w:eastAsia="仿宋_GB2312" w:cs="Times New Roman"/>
          <w:snapToGrid w:val="0"/>
          <w:color w:val="auto"/>
          <w:kern w:val="2"/>
          <w:sz w:val="32"/>
          <w:szCs w:val="32"/>
        </w:rPr>
        <w:t>万元，其中：人员经费</w:t>
      </w:r>
      <w:r>
        <w:rPr>
          <w:rFonts w:hint="eastAsia" w:ascii="Times New Roman" w:hAnsi="Times New Roman" w:eastAsia="仿宋_GB2312" w:cs="Times New Roman"/>
          <w:snapToGrid w:val="0"/>
          <w:color w:val="auto"/>
          <w:kern w:val="2"/>
          <w:sz w:val="32"/>
          <w:szCs w:val="32"/>
          <w:lang w:val="en-US" w:eastAsia="zh-CN"/>
        </w:rPr>
        <w:t>30518.76</w:t>
      </w:r>
      <w:r>
        <w:rPr>
          <w:rFonts w:ascii="Times New Roman" w:hAnsi="Times New Roman" w:eastAsia="仿宋_GB2312" w:cs="Times New Roman"/>
          <w:snapToGrid w:val="0"/>
          <w:color w:val="auto"/>
          <w:kern w:val="2"/>
          <w:sz w:val="32"/>
          <w:szCs w:val="32"/>
        </w:rPr>
        <w:t>万元，公用经费</w:t>
      </w:r>
      <w:r>
        <w:rPr>
          <w:rFonts w:hint="eastAsia" w:ascii="Times New Roman" w:hAnsi="Times New Roman" w:eastAsia="仿宋_GB2312" w:cs="Times New Roman"/>
          <w:snapToGrid w:val="0"/>
          <w:color w:val="auto"/>
          <w:kern w:val="2"/>
          <w:sz w:val="32"/>
          <w:szCs w:val="32"/>
          <w:lang w:val="en-US" w:eastAsia="zh-CN"/>
        </w:rPr>
        <w:t>3907.70</w:t>
      </w:r>
      <w:r>
        <w:rPr>
          <w:rFonts w:ascii="Times New Roman" w:hAnsi="Times New Roman" w:eastAsia="仿宋_GB2312" w:cs="Times New Roman"/>
          <w:snapToGrid w:val="0"/>
          <w:color w:val="auto"/>
          <w:kern w:val="2"/>
          <w:sz w:val="32"/>
          <w:szCs w:val="32"/>
        </w:rPr>
        <w:t>万元。</w:t>
      </w:r>
    </w:p>
    <w:p w14:paraId="41BD682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kern w:val="2"/>
          <w:sz w:val="32"/>
          <w:szCs w:val="32"/>
        </w:rPr>
      </w:pPr>
      <w:r>
        <w:rPr>
          <w:rFonts w:hint="eastAsia" w:eastAsia="仿宋_GB2312" w:cs="Times New Roman"/>
          <w:snapToGrid w:val="0"/>
          <w:kern w:val="2"/>
          <w:sz w:val="32"/>
          <w:szCs w:val="32"/>
          <w:lang w:eastAsia="zh-CN"/>
        </w:rPr>
        <w:t>（</w:t>
      </w:r>
      <w:r>
        <w:rPr>
          <w:rFonts w:hint="eastAsia" w:eastAsia="仿宋_GB2312" w:cs="Times New Roman"/>
          <w:snapToGrid w:val="0"/>
          <w:kern w:val="2"/>
          <w:sz w:val="32"/>
          <w:szCs w:val="32"/>
          <w:lang w:val="en-US" w:eastAsia="zh-CN"/>
        </w:rPr>
        <w:t>二）</w:t>
      </w:r>
      <w:r>
        <w:rPr>
          <w:rFonts w:hint="eastAsia" w:ascii="Times New Roman" w:hAnsi="Times New Roman" w:eastAsia="仿宋_GB2312" w:cs="Times New Roman"/>
          <w:snapToGrid w:val="0"/>
          <w:kern w:val="2"/>
          <w:sz w:val="32"/>
          <w:szCs w:val="32"/>
        </w:rPr>
        <w:t>项目支出情况</w:t>
      </w:r>
    </w:p>
    <w:p w14:paraId="00657B1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color w:val="000000"/>
          <w:kern w:val="2"/>
          <w:sz w:val="32"/>
          <w:szCs w:val="32"/>
        </w:rPr>
        <w:t>全年项目支出3256.6</w:t>
      </w:r>
      <w:r>
        <w:rPr>
          <w:rFonts w:hint="eastAsia" w:ascii="Times New Roman" w:hAnsi="Times New Roman" w:eastAsia="仿宋_GB2312" w:cs="Times New Roman"/>
          <w:snapToGrid w:val="0"/>
          <w:color w:val="000000"/>
          <w:kern w:val="2"/>
          <w:sz w:val="32"/>
          <w:szCs w:val="32"/>
          <w:lang w:val="en-US" w:eastAsia="zh-CN"/>
        </w:rPr>
        <w:t>0</w:t>
      </w:r>
      <w:r>
        <w:rPr>
          <w:rFonts w:hint="eastAsia" w:ascii="Times New Roman" w:hAnsi="Times New Roman" w:eastAsia="仿宋_GB2312" w:cs="Times New Roman"/>
          <w:snapToGrid w:val="0"/>
          <w:color w:val="000000"/>
          <w:kern w:val="2"/>
          <w:sz w:val="32"/>
          <w:szCs w:val="32"/>
        </w:rPr>
        <w:t>万元，其中含：</w:t>
      </w:r>
      <w:r>
        <w:rPr>
          <w:rFonts w:hint="eastAsia" w:ascii="Times New Roman" w:hAnsi="Times New Roman" w:eastAsia="仿宋_GB2312" w:cs="Times New Roman"/>
          <w:snapToGrid w:val="0"/>
          <w:color w:val="000000"/>
          <w:kern w:val="2"/>
          <w:sz w:val="32"/>
          <w:szCs w:val="32"/>
          <w:lang w:val="en-US" w:eastAsia="zh-CN"/>
        </w:rPr>
        <w:t>1.合作公办园、普惠园园位补贴项目支出1287.65万元；2.校车专项项目支出86.46万元；3.贫困幼儿资助项目支出15.23万元；4.职称评审项目支出14.53万元；5.系统工会经费项目支出156.77万元；6.教师节项目支出30.89万元；7.特级教师，学科带头人津贴项目支出28.88万元；8.教师招聘项目支出44.93万元；9.督导专项项目支出7.76万元；10.援藏项目支出8万元；11.湘西支教项目支出4.43万元；12.学生资助项目支出140.72万元；13.外国语学校公用经费项目支出89.19万元；14.社区教育项目支出11.24万元；15.学校安全项目支出26.63万元；16.学校责任险项目支出118万元；17.教师培训项目支出61.51万元；18.学校提质改造项目支出1123.78万元。</w:t>
      </w:r>
    </w:p>
    <w:p w14:paraId="6A448CF8">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16911CE7">
      <w:pPr>
        <w:pStyle w:val="9"/>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napToGrid w:val="0"/>
          <w:kern w:val="2"/>
          <w:sz w:val="32"/>
          <w:szCs w:val="32"/>
        </w:rPr>
      </w:pPr>
      <w:r>
        <w:rPr>
          <w:rFonts w:ascii="Times New Roman" w:hAnsi="Times New Roman" w:eastAsia="仿宋_GB2312" w:cs="Times New Roman"/>
          <w:snapToGrid w:val="0"/>
          <w:kern w:val="2"/>
          <w:sz w:val="32"/>
          <w:szCs w:val="32"/>
        </w:rPr>
        <w:t>无</w:t>
      </w:r>
      <w:r>
        <w:rPr>
          <w:rFonts w:hint="eastAsia" w:ascii="Times New Roman" w:hAnsi="Times New Roman" w:eastAsia="仿宋_GB2312" w:cs="Times New Roman"/>
          <w:snapToGrid w:val="0"/>
          <w:kern w:val="2"/>
          <w:sz w:val="32"/>
          <w:szCs w:val="32"/>
        </w:rPr>
        <w:t>。</w:t>
      </w:r>
    </w:p>
    <w:p w14:paraId="4BDED2B0">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4D5DED14">
      <w:pPr>
        <w:pStyle w:val="9"/>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napToGrid w:val="0"/>
          <w:kern w:val="2"/>
          <w:sz w:val="32"/>
          <w:szCs w:val="32"/>
        </w:rPr>
      </w:pPr>
      <w:r>
        <w:rPr>
          <w:rFonts w:ascii="Times New Roman" w:hAnsi="Times New Roman" w:eastAsia="仿宋_GB2312" w:cs="Times New Roman"/>
          <w:snapToGrid w:val="0"/>
          <w:kern w:val="2"/>
          <w:sz w:val="32"/>
          <w:szCs w:val="32"/>
        </w:rPr>
        <w:t>无</w:t>
      </w:r>
      <w:r>
        <w:rPr>
          <w:rFonts w:hint="eastAsia" w:ascii="Times New Roman" w:hAnsi="Times New Roman" w:eastAsia="仿宋_GB2312" w:cs="Times New Roman"/>
          <w:snapToGrid w:val="0"/>
          <w:kern w:val="2"/>
          <w:sz w:val="32"/>
          <w:szCs w:val="32"/>
        </w:rPr>
        <w:t>。</w:t>
      </w:r>
    </w:p>
    <w:p w14:paraId="6D1A8D9E">
      <w:pPr>
        <w:keepNext w:val="0"/>
        <w:keepLines w:val="0"/>
        <w:pageBreakBefore w:val="0"/>
        <w:widowControl w:val="0"/>
        <w:numPr>
          <w:ilvl w:val="0"/>
          <w:numId w:val="2"/>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729CDC24">
      <w:pPr>
        <w:pStyle w:val="9"/>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napToGrid w:val="0"/>
          <w:kern w:val="2"/>
          <w:sz w:val="32"/>
          <w:szCs w:val="32"/>
        </w:rPr>
      </w:pPr>
      <w:r>
        <w:rPr>
          <w:rFonts w:ascii="Times New Roman" w:hAnsi="Times New Roman" w:eastAsia="仿宋_GB2312" w:cs="Times New Roman"/>
          <w:snapToGrid w:val="0"/>
          <w:kern w:val="2"/>
          <w:sz w:val="32"/>
          <w:szCs w:val="32"/>
        </w:rPr>
        <w:t>无</w:t>
      </w:r>
      <w:r>
        <w:rPr>
          <w:rFonts w:hint="eastAsia" w:ascii="Times New Roman" w:hAnsi="Times New Roman" w:eastAsia="仿宋_GB2312" w:cs="Times New Roman"/>
          <w:snapToGrid w:val="0"/>
          <w:kern w:val="2"/>
          <w:sz w:val="32"/>
          <w:szCs w:val="32"/>
        </w:rPr>
        <w:t>。</w:t>
      </w:r>
    </w:p>
    <w:p w14:paraId="4CB7447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1752E1C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（一）整体支出绩效情况</w:t>
      </w:r>
    </w:p>
    <w:p w14:paraId="39678BCE">
      <w:pPr>
        <w:pStyle w:val="5"/>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Times New Roman" w:hAnsi="Times New Roman" w:eastAsia="仿宋_GB2312" w:cs="Times New Roman"/>
          <w:b w:val="0"/>
          <w:bCs w:val="0"/>
          <w:caps w:val="0"/>
          <w:color w:val="auto"/>
          <w:sz w:val="32"/>
          <w:szCs w:val="32"/>
          <w:u w:val="none"/>
          <w:lang w:val="en-US" w:eastAsia="zh-CN"/>
        </w:rPr>
      </w:pPr>
      <w:r>
        <w:rPr>
          <w:rFonts w:hint="default" w:ascii="Times New Roman" w:hAnsi="Times New Roman" w:eastAsia="仿宋_GB2312" w:cs="Times New Roman"/>
          <w:b w:val="0"/>
          <w:bCs w:val="0"/>
          <w:caps w:val="0"/>
          <w:color w:val="auto"/>
          <w:sz w:val="32"/>
          <w:szCs w:val="32"/>
        </w:rPr>
        <w:t>2023年，芦淞教育系统在区政府的大力支持下，</w:t>
      </w:r>
      <w:r>
        <w:rPr>
          <w:rFonts w:hint="default" w:ascii="Times New Roman" w:hAnsi="Times New Roman" w:eastAsia="仿宋_GB2312" w:cs="Times New Roman"/>
          <w:b w:val="0"/>
          <w:bCs w:val="0"/>
          <w:caps w:val="0"/>
          <w:color w:val="auto"/>
          <w:sz w:val="32"/>
          <w:szCs w:val="32"/>
          <w:u w:val="none"/>
          <w:lang w:val="en-US" w:eastAsia="zh-CN"/>
        </w:rPr>
        <w:t>圆满完成全年各项任务。在省教育厅对株洲市幼小科学衔接工作调研会上，芦淞区教育局和樟树坪小学作为教育局和小学的唯一代表进行经验介绍。《打造</w:t>
      </w:r>
      <w:r>
        <w:rPr>
          <w:rFonts w:hint="eastAsia" w:ascii="Times New Roman" w:hAnsi="Times New Roman" w:eastAsia="仿宋_GB2312" w:cs="Times New Roman"/>
          <w:b w:val="0"/>
          <w:bCs w:val="0"/>
          <w:caps w:val="0"/>
          <w:color w:val="auto"/>
          <w:sz w:val="32"/>
          <w:szCs w:val="32"/>
          <w:u w:val="none"/>
          <w:lang w:val="en-US" w:eastAsia="zh-CN"/>
        </w:rPr>
        <w:t>“</w:t>
      </w:r>
      <w:r>
        <w:rPr>
          <w:rFonts w:hint="default" w:ascii="Times New Roman" w:hAnsi="Times New Roman" w:eastAsia="仿宋_GB2312" w:cs="Times New Roman"/>
          <w:b w:val="0"/>
          <w:bCs w:val="0"/>
          <w:caps w:val="0"/>
          <w:color w:val="auto"/>
          <w:sz w:val="32"/>
          <w:szCs w:val="32"/>
          <w:u w:val="none"/>
          <w:lang w:val="en-US" w:eastAsia="zh-CN"/>
        </w:rPr>
        <w:t>芦淞红烛</w:t>
      </w:r>
      <w:r>
        <w:rPr>
          <w:rFonts w:hint="eastAsia" w:ascii="Times New Roman" w:hAnsi="Times New Roman" w:eastAsia="仿宋_GB2312" w:cs="Times New Roman"/>
          <w:b w:val="0"/>
          <w:bCs w:val="0"/>
          <w:caps w:val="0"/>
          <w:color w:val="auto"/>
          <w:sz w:val="32"/>
          <w:szCs w:val="32"/>
          <w:u w:val="none"/>
          <w:lang w:val="en-US" w:eastAsia="zh-CN"/>
        </w:rPr>
        <w:t>”</w:t>
      </w:r>
      <w:r>
        <w:rPr>
          <w:rFonts w:hint="default" w:ascii="Times New Roman" w:hAnsi="Times New Roman" w:eastAsia="仿宋_GB2312" w:cs="Times New Roman"/>
          <w:b w:val="0"/>
          <w:bCs w:val="0"/>
          <w:caps w:val="0"/>
          <w:color w:val="auto"/>
          <w:sz w:val="32"/>
          <w:szCs w:val="32"/>
          <w:u w:val="none"/>
          <w:lang w:val="en-US" w:eastAsia="zh-CN"/>
        </w:rPr>
        <w:t>品牌，推进</w:t>
      </w:r>
      <w:r>
        <w:rPr>
          <w:rFonts w:hint="eastAsia" w:ascii="Times New Roman" w:hAnsi="Times New Roman" w:eastAsia="仿宋_GB2312" w:cs="Times New Roman"/>
          <w:b w:val="0"/>
          <w:bCs w:val="0"/>
          <w:caps w:val="0"/>
          <w:color w:val="auto"/>
          <w:sz w:val="32"/>
          <w:szCs w:val="32"/>
          <w:u w:val="none"/>
          <w:lang w:val="en-US" w:eastAsia="zh-CN"/>
        </w:rPr>
        <w:t>“</w:t>
      </w:r>
      <w:r>
        <w:rPr>
          <w:rFonts w:hint="default" w:ascii="Times New Roman" w:hAnsi="Times New Roman" w:eastAsia="仿宋_GB2312" w:cs="Times New Roman"/>
          <w:b w:val="0"/>
          <w:bCs w:val="0"/>
          <w:caps w:val="0"/>
          <w:color w:val="auto"/>
          <w:sz w:val="32"/>
          <w:szCs w:val="32"/>
          <w:u w:val="none"/>
          <w:lang w:val="en-US" w:eastAsia="zh-CN"/>
        </w:rPr>
        <w:t>美好教育</w:t>
      </w:r>
      <w:r>
        <w:rPr>
          <w:rFonts w:hint="eastAsia" w:ascii="Times New Roman" w:hAnsi="Times New Roman" w:eastAsia="仿宋_GB2312" w:cs="Times New Roman"/>
          <w:b w:val="0"/>
          <w:bCs w:val="0"/>
          <w:caps w:val="0"/>
          <w:color w:val="auto"/>
          <w:sz w:val="32"/>
          <w:szCs w:val="32"/>
          <w:u w:val="none"/>
          <w:lang w:val="en-US" w:eastAsia="zh-CN"/>
        </w:rPr>
        <w:t>”</w:t>
      </w:r>
      <w:r>
        <w:rPr>
          <w:rFonts w:hint="default" w:ascii="Times New Roman" w:hAnsi="Times New Roman" w:eastAsia="仿宋_GB2312" w:cs="Times New Roman"/>
          <w:b w:val="0"/>
          <w:bCs w:val="0"/>
          <w:caps w:val="0"/>
          <w:color w:val="auto"/>
          <w:sz w:val="32"/>
          <w:szCs w:val="32"/>
          <w:u w:val="none"/>
          <w:lang w:val="en-US" w:eastAsia="zh-CN"/>
        </w:rPr>
        <w:t>建设》获评全市教育品牌创建优秀典型案例。两堂督导经验分享视频课入选国家教育行政学院课程资源库，督导案例入选株洲市</w:t>
      </w:r>
      <w:r>
        <w:rPr>
          <w:rFonts w:hint="eastAsia" w:ascii="Times New Roman" w:hAnsi="Times New Roman" w:eastAsia="仿宋_GB2312" w:cs="Times New Roman"/>
          <w:b w:val="0"/>
          <w:bCs w:val="0"/>
          <w:caps w:val="0"/>
          <w:color w:val="auto"/>
          <w:sz w:val="32"/>
          <w:szCs w:val="32"/>
          <w:u w:val="none"/>
          <w:lang w:val="en-US" w:eastAsia="zh-CN"/>
        </w:rPr>
        <w:t>“</w:t>
      </w:r>
      <w:r>
        <w:rPr>
          <w:rFonts w:hint="default" w:ascii="Times New Roman" w:hAnsi="Times New Roman" w:eastAsia="仿宋_GB2312" w:cs="Times New Roman"/>
          <w:b w:val="0"/>
          <w:bCs w:val="0"/>
          <w:caps w:val="0"/>
          <w:color w:val="auto"/>
          <w:sz w:val="32"/>
          <w:szCs w:val="32"/>
          <w:u w:val="none"/>
          <w:lang w:val="en-US" w:eastAsia="zh-CN"/>
        </w:rPr>
        <w:t>十大改革典型案例</w:t>
      </w:r>
      <w:r>
        <w:rPr>
          <w:rFonts w:hint="eastAsia" w:ascii="Times New Roman" w:hAnsi="Times New Roman" w:eastAsia="仿宋_GB2312" w:cs="Times New Roman"/>
          <w:b w:val="0"/>
          <w:bCs w:val="0"/>
          <w:caps w:val="0"/>
          <w:color w:val="auto"/>
          <w:sz w:val="32"/>
          <w:szCs w:val="32"/>
          <w:u w:val="none"/>
          <w:lang w:val="en-US" w:eastAsia="zh-CN"/>
        </w:rPr>
        <w:t>”</w:t>
      </w:r>
      <w:r>
        <w:rPr>
          <w:rFonts w:hint="default" w:ascii="Times New Roman" w:hAnsi="Times New Roman" w:eastAsia="仿宋_GB2312" w:cs="Times New Roman"/>
          <w:b w:val="0"/>
          <w:bCs w:val="0"/>
          <w:caps w:val="0"/>
          <w:color w:val="auto"/>
          <w:sz w:val="32"/>
          <w:szCs w:val="32"/>
          <w:u w:val="none"/>
          <w:lang w:val="en-US" w:eastAsia="zh-CN"/>
        </w:rPr>
        <w:t>。芦淞教育在央视《晚间新闻》《第一时间》、湖南卫视《湖南新闻联播》《午间新闻》《人民教育》《湖南教育》等中央、省市主流媒体多次被推介。</w:t>
      </w:r>
    </w:p>
    <w:p w14:paraId="5AC0D0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aps w:val="0"/>
          <w:sz w:val="32"/>
          <w:szCs w:val="32"/>
          <w:lang w:val="en-US" w:eastAsia="zh-CN"/>
        </w:rPr>
      </w:pPr>
      <w:r>
        <w:rPr>
          <w:rFonts w:hint="eastAsia" w:ascii="Times New Roman" w:hAnsi="Times New Roman" w:eastAsia="仿宋_GB2312" w:cs="Times New Roman"/>
          <w:b/>
          <w:bCs/>
          <w:caps w:val="0"/>
          <w:sz w:val="32"/>
          <w:szCs w:val="32"/>
          <w:lang w:val="en-US" w:eastAsia="zh-CN"/>
        </w:rPr>
        <w:t>1、</w:t>
      </w:r>
      <w:r>
        <w:rPr>
          <w:rFonts w:hint="default" w:ascii="Times New Roman" w:hAnsi="Times New Roman" w:eastAsia="仿宋_GB2312" w:cs="Times New Roman"/>
          <w:b/>
          <w:bCs/>
          <w:caps w:val="0"/>
          <w:sz w:val="32"/>
          <w:szCs w:val="32"/>
          <w:lang w:eastAsia="zh-CN"/>
        </w:rPr>
        <w:t>着力建设美好校园</w:t>
      </w:r>
    </w:p>
    <w:p w14:paraId="5BF640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aps w:val="0"/>
          <w:sz w:val="32"/>
          <w:szCs w:val="32"/>
          <w:lang w:eastAsia="zh-CN"/>
        </w:rPr>
      </w:pPr>
      <w:r>
        <w:rPr>
          <w:rFonts w:hint="default" w:ascii="Times New Roman" w:hAnsi="Times New Roman" w:eastAsia="仿宋_GB2312" w:cs="Times New Roman"/>
          <w:b/>
          <w:bCs/>
          <w:caps w:val="0"/>
          <w:color w:val="auto"/>
          <w:sz w:val="32"/>
          <w:szCs w:val="32"/>
          <w:lang w:eastAsia="zh-CN"/>
        </w:rPr>
        <w:t>一是打造校园文化。</w:t>
      </w:r>
      <w:r>
        <w:rPr>
          <w:rFonts w:hint="default" w:ascii="Times New Roman" w:hAnsi="Times New Roman" w:eastAsia="仿宋_GB2312" w:cs="Times New Roman"/>
          <w:caps w:val="0"/>
          <w:color w:val="auto"/>
          <w:sz w:val="32"/>
          <w:szCs w:val="32"/>
          <w:lang w:eastAsia="zh-CN"/>
        </w:rPr>
        <w:t>建立</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一校一品</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党建格局，不断丰富校园文化载体和内涵，让校园每一个角落都能育人。高家坳小学的</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红烛·家</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、体育路中学的</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红烛先锋</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、株洲市七中的</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燃灯者＆追梦人</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、南方三小的</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启航</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等一批品牌成效明显。</w:t>
      </w:r>
      <w:r>
        <w:rPr>
          <w:rFonts w:hint="default" w:ascii="Times New Roman" w:hAnsi="Times New Roman" w:eastAsia="仿宋_GB2312" w:cs="Times New Roman"/>
          <w:b/>
          <w:bCs/>
          <w:caps w:val="0"/>
          <w:color w:val="auto"/>
          <w:sz w:val="32"/>
          <w:szCs w:val="32"/>
          <w:lang w:eastAsia="zh-CN"/>
        </w:rPr>
        <w:t>二是优化校园环境。</w:t>
      </w:r>
      <w:r>
        <w:rPr>
          <w:rFonts w:hint="default" w:ascii="Times New Roman" w:hAnsi="Times New Roman" w:eastAsia="仿宋_GB2312" w:cs="Times New Roman"/>
          <w:caps w:val="0"/>
          <w:color w:val="auto"/>
          <w:sz w:val="32"/>
          <w:szCs w:val="32"/>
          <w:lang w:eastAsia="zh-CN"/>
        </w:rPr>
        <w:t>通过规划新建一批、改造提质一批等方式，在学位建设与改善条件上持续发力，不断扩大教育资源供给。</w:t>
      </w:r>
      <w:r>
        <w:rPr>
          <w:rFonts w:hint="default" w:ascii="Times New Roman" w:hAnsi="Times New Roman" w:eastAsia="仿宋_GB2312" w:cs="Times New Roman"/>
          <w:caps w:val="0"/>
          <w:color w:val="auto"/>
          <w:sz w:val="32"/>
          <w:szCs w:val="32"/>
          <w:lang w:val="en-US" w:eastAsia="zh-CN"/>
        </w:rPr>
        <w:t>投入1</w:t>
      </w:r>
      <w:r>
        <w:rPr>
          <w:rFonts w:hint="eastAsia" w:ascii="Times New Roman" w:hAnsi="Times New Roman" w:eastAsia="仿宋_GB2312" w:cs="Times New Roman"/>
          <w:caps w:val="0"/>
          <w:color w:val="auto"/>
          <w:sz w:val="32"/>
          <w:szCs w:val="32"/>
          <w:lang w:val="en-US" w:eastAsia="zh-CN"/>
        </w:rPr>
        <w:t>0</w:t>
      </w:r>
      <w:r>
        <w:rPr>
          <w:rFonts w:hint="default" w:ascii="Times New Roman" w:hAnsi="Times New Roman" w:eastAsia="仿宋_GB2312" w:cs="Times New Roman"/>
          <w:caps w:val="0"/>
          <w:color w:val="auto"/>
          <w:sz w:val="32"/>
          <w:szCs w:val="32"/>
          <w:lang w:val="en-US" w:eastAsia="zh-CN"/>
        </w:rPr>
        <w:t>00</w:t>
      </w:r>
      <w:r>
        <w:rPr>
          <w:rFonts w:hint="eastAsia" w:ascii="Times New Roman" w:hAnsi="Times New Roman" w:eastAsia="仿宋_GB2312" w:cs="Times New Roman"/>
          <w:caps w:val="0"/>
          <w:color w:val="auto"/>
          <w:sz w:val="32"/>
          <w:szCs w:val="32"/>
          <w:lang w:val="en-US" w:eastAsia="zh-CN"/>
        </w:rPr>
        <w:t>多</w:t>
      </w:r>
      <w:r>
        <w:rPr>
          <w:rFonts w:hint="default" w:ascii="Times New Roman" w:hAnsi="Times New Roman" w:eastAsia="仿宋_GB2312" w:cs="Times New Roman"/>
          <w:caps w:val="0"/>
          <w:color w:val="auto"/>
          <w:sz w:val="32"/>
          <w:szCs w:val="32"/>
          <w:lang w:val="en-US" w:eastAsia="zh-CN"/>
        </w:rPr>
        <w:t>万元，</w:t>
      </w:r>
      <w:r>
        <w:rPr>
          <w:rFonts w:hint="default" w:ascii="Times New Roman" w:hAnsi="Times New Roman" w:eastAsia="仿宋_GB2312" w:cs="Times New Roman"/>
          <w:caps w:val="0"/>
          <w:color w:val="auto"/>
          <w:sz w:val="32"/>
          <w:szCs w:val="32"/>
          <w:lang w:eastAsia="zh-CN"/>
        </w:rPr>
        <w:t>完成了对中小学、公办幼儿园的基建维修改造提质及新建工程，</w:t>
      </w:r>
      <w:r>
        <w:rPr>
          <w:rFonts w:hint="default" w:ascii="Times New Roman" w:hAnsi="Times New Roman" w:eastAsia="仿宋_GB2312" w:cs="Times New Roman"/>
          <w:caps w:val="0"/>
          <w:color w:val="auto"/>
          <w:sz w:val="32"/>
          <w:szCs w:val="32"/>
          <w:lang w:val="en-US" w:eastAsia="zh-CN"/>
        </w:rPr>
        <w:t>重点优化了中小学计算机教室、初中理化生实验室等设施。</w:t>
      </w:r>
      <w:r>
        <w:rPr>
          <w:rFonts w:hint="default" w:ascii="Times New Roman" w:hAnsi="Times New Roman" w:eastAsia="仿宋_GB2312" w:cs="Times New Roman"/>
          <w:b/>
          <w:bCs/>
          <w:caps w:val="0"/>
          <w:color w:val="auto"/>
          <w:sz w:val="32"/>
          <w:szCs w:val="32"/>
          <w:lang w:val="en-US" w:eastAsia="zh-CN"/>
        </w:rPr>
        <w:t>三是</w:t>
      </w:r>
      <w:r>
        <w:rPr>
          <w:rFonts w:hint="default" w:ascii="Times New Roman" w:hAnsi="Times New Roman" w:eastAsia="仿宋_GB2312" w:cs="Times New Roman"/>
          <w:b/>
          <w:bCs/>
          <w:caps w:val="0"/>
          <w:color w:val="auto"/>
          <w:sz w:val="32"/>
          <w:szCs w:val="32"/>
          <w:lang w:eastAsia="zh-CN"/>
        </w:rPr>
        <w:t>维护校园安全。</w:t>
      </w:r>
      <w:r>
        <w:rPr>
          <w:rFonts w:hint="default" w:ascii="Times New Roman" w:hAnsi="Times New Roman" w:eastAsia="仿宋_GB2312" w:cs="Times New Roman"/>
          <w:caps w:val="0"/>
          <w:color w:val="auto"/>
          <w:sz w:val="32"/>
          <w:szCs w:val="32"/>
          <w:lang w:eastAsia="zh-CN"/>
        </w:rPr>
        <w:t>全面实施学校隐患排查及风险分级管控双重预防体系建设，校园安防四项建设工作基本实现</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100%</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eastAsia="zh-CN"/>
        </w:rPr>
        <w:t>扎实开展校车</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顽瘴痼疾</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整治工作，连续5年校车安全管理</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零事故</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，连续四年获评市级校车管理工作A类奖</w:t>
      </w:r>
      <w:r>
        <w:rPr>
          <w:rFonts w:hint="default"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eastAsia="zh-CN"/>
        </w:rPr>
        <w:t>充分发挥学校特聘安全、法制副校长作用，定期对学生、教师开展每学期不少于两课时的各类安全主题法制宣传和警示教育。</w:t>
      </w:r>
    </w:p>
    <w:p w14:paraId="342A54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aps w:val="0"/>
          <w:sz w:val="32"/>
          <w:szCs w:val="32"/>
          <w:lang w:val="en-US" w:eastAsia="zh-CN"/>
        </w:rPr>
      </w:pPr>
      <w:r>
        <w:rPr>
          <w:rFonts w:hint="eastAsia" w:ascii="Times New Roman" w:hAnsi="Times New Roman" w:eastAsia="仿宋_GB2312" w:cs="Times New Roman"/>
          <w:b/>
          <w:bCs/>
          <w:caps w:val="0"/>
          <w:sz w:val="32"/>
          <w:szCs w:val="32"/>
          <w:lang w:val="en-US" w:eastAsia="zh-CN"/>
        </w:rPr>
        <w:t>2、</w:t>
      </w:r>
      <w:r>
        <w:rPr>
          <w:rFonts w:hint="default" w:ascii="Times New Roman" w:hAnsi="Times New Roman" w:eastAsia="仿宋_GB2312" w:cs="Times New Roman"/>
          <w:b/>
          <w:bCs/>
          <w:caps w:val="0"/>
          <w:sz w:val="32"/>
          <w:szCs w:val="32"/>
          <w:lang w:val="en-US" w:eastAsia="zh-CN"/>
        </w:rPr>
        <w:t>着力培育美好学生</w:t>
      </w:r>
    </w:p>
    <w:p w14:paraId="62F9D4C7">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both"/>
        <w:textAlignment w:val="auto"/>
        <w:rPr>
          <w:rFonts w:hint="default" w:ascii="Times New Roman" w:hAnsi="Times New Roman" w:eastAsia="仿宋_GB2312" w:cs="Times New Roman"/>
          <w:caps w:val="0"/>
          <w:color w:val="auto"/>
          <w:sz w:val="32"/>
          <w:szCs w:val="32"/>
          <w:lang w:val="en-US" w:eastAsia="zh-CN"/>
        </w:rPr>
      </w:pPr>
      <w:r>
        <w:rPr>
          <w:rFonts w:hint="default" w:ascii="Times New Roman" w:hAnsi="Times New Roman" w:eastAsia="仿宋_GB2312" w:cs="Times New Roman"/>
          <w:caps w:val="0"/>
          <w:color w:val="auto"/>
          <w:sz w:val="32"/>
          <w:szCs w:val="32"/>
          <w:lang w:eastAsia="zh-CN"/>
        </w:rPr>
        <w:t>牢牢把握德育为先、智育为重、体育为基、美育为要、劳动为本的育人方向，将</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五育</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有机融入课程教学，不断拓展学校教育的广度和深度，促进学生全面发展。依托</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家门口</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的红色教育资源，打造</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有风景</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的思政课，</w:t>
      </w:r>
      <w:r>
        <w:rPr>
          <w:rFonts w:hint="default" w:ascii="Times New Roman" w:hAnsi="Times New Roman" w:eastAsia="仿宋_GB2312" w:cs="Times New Roman"/>
          <w:caps w:val="0"/>
          <w:color w:val="auto"/>
          <w:sz w:val="32"/>
          <w:szCs w:val="32"/>
          <w:lang w:val="en-US" w:eastAsia="zh-CN"/>
        </w:rPr>
        <w:t>情景剧</w:t>
      </w:r>
      <w:r>
        <w:rPr>
          <w:rFonts w:hint="default"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val="en-US" w:eastAsia="zh-CN"/>
        </w:rPr>
        <w:t>伟人的足迹</w:t>
      </w:r>
      <w:r>
        <w:rPr>
          <w:rFonts w:hint="default"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val="en-US" w:eastAsia="zh-CN"/>
        </w:rPr>
        <w:t>在</w:t>
      </w:r>
      <w:r>
        <w:rPr>
          <w:rFonts w:hint="default" w:ascii="Times New Roman" w:hAnsi="Times New Roman" w:eastAsia="仿宋_GB2312" w:cs="Times New Roman"/>
          <w:caps w:val="0"/>
          <w:color w:val="auto"/>
          <w:sz w:val="32"/>
          <w:szCs w:val="32"/>
          <w:lang w:eastAsia="zh-CN"/>
        </w:rPr>
        <w:t>2023年湖南省未成年人</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传承红色基因·向国旗敬礼</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主题教育实践活动上</w:t>
      </w:r>
      <w:r>
        <w:rPr>
          <w:rFonts w:hint="default" w:ascii="Times New Roman" w:hAnsi="Times New Roman" w:eastAsia="仿宋_GB2312" w:cs="Times New Roman"/>
          <w:caps w:val="0"/>
          <w:color w:val="auto"/>
          <w:sz w:val="32"/>
          <w:szCs w:val="32"/>
          <w:lang w:val="en-US" w:eastAsia="zh-CN"/>
        </w:rPr>
        <w:t>进行宣讲</w:t>
      </w:r>
      <w:r>
        <w:rPr>
          <w:rFonts w:hint="default" w:ascii="Times New Roman" w:hAnsi="Times New Roman" w:eastAsia="仿宋_GB2312" w:cs="Times New Roman"/>
          <w:caps w:val="0"/>
          <w:color w:val="auto"/>
          <w:sz w:val="32"/>
          <w:szCs w:val="32"/>
          <w:lang w:eastAsia="zh-CN"/>
        </w:rPr>
        <w:t>。投入专项资金建设标准化心理辅导室，配备专兼职心理健康教育教师，每学期开展学生心理健康状况筛查。体育课程创新能力显著增强，成为芦淞区深化素质教育改革的突出亮点。先后</w:t>
      </w:r>
      <w:r>
        <w:rPr>
          <w:rFonts w:hint="default" w:ascii="Times New Roman" w:hAnsi="Times New Roman" w:eastAsia="仿宋_GB2312" w:cs="Times New Roman"/>
          <w:caps w:val="0"/>
          <w:color w:val="auto"/>
          <w:sz w:val="32"/>
          <w:szCs w:val="32"/>
          <w:lang w:val="en-US" w:eastAsia="zh-CN"/>
        </w:rPr>
        <w:t>获评</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全国红领巾奖章五星章</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集体（大队）和个人2个、</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全国红领巾示范中队</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5个、全国优秀共青团干部1人。</w:t>
      </w:r>
      <w:r>
        <w:rPr>
          <w:rFonts w:hint="default" w:ascii="Times New Roman" w:hAnsi="Times New Roman" w:eastAsia="仿宋_GB2312" w:cs="Times New Roman"/>
          <w:caps w:val="0"/>
          <w:color w:val="auto"/>
          <w:sz w:val="32"/>
          <w:szCs w:val="32"/>
          <w:lang w:eastAsia="zh-CN"/>
        </w:rPr>
        <w:t>体育路中学2023级毕业生邓雅辰创纪录夺得U16组400米栏全国赛冠军。</w:t>
      </w:r>
    </w:p>
    <w:p w14:paraId="5B983C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aps w:val="0"/>
          <w:sz w:val="32"/>
          <w:szCs w:val="32"/>
          <w:lang w:val="en-US" w:eastAsia="zh-CN"/>
        </w:rPr>
      </w:pPr>
      <w:r>
        <w:rPr>
          <w:rFonts w:hint="eastAsia" w:ascii="Times New Roman" w:hAnsi="Times New Roman" w:eastAsia="仿宋_GB2312" w:cs="Times New Roman"/>
          <w:b/>
          <w:bCs/>
          <w:caps w:val="0"/>
          <w:sz w:val="32"/>
          <w:szCs w:val="32"/>
          <w:lang w:val="en-US" w:eastAsia="zh-CN"/>
        </w:rPr>
        <w:t>3、</w:t>
      </w:r>
      <w:r>
        <w:rPr>
          <w:rFonts w:hint="default" w:ascii="Times New Roman" w:hAnsi="Times New Roman" w:eastAsia="仿宋_GB2312" w:cs="Times New Roman"/>
          <w:b/>
          <w:bCs/>
          <w:caps w:val="0"/>
          <w:sz w:val="32"/>
          <w:szCs w:val="32"/>
          <w:lang w:val="en-US" w:eastAsia="zh-CN"/>
        </w:rPr>
        <w:t>着力锻造美好教师</w:t>
      </w:r>
    </w:p>
    <w:p w14:paraId="42929540">
      <w:pPr>
        <w:pStyle w:val="2"/>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aps w:val="0"/>
          <w:color w:val="auto"/>
          <w:sz w:val="32"/>
          <w:szCs w:val="32"/>
          <w:lang w:eastAsia="zh-CN"/>
        </w:rPr>
      </w:pPr>
      <w:r>
        <w:rPr>
          <w:rFonts w:hint="default" w:ascii="Times New Roman" w:hAnsi="Times New Roman" w:eastAsia="仿宋_GB2312" w:cs="Times New Roman"/>
          <w:b/>
          <w:bCs/>
          <w:caps w:val="0"/>
          <w:color w:val="auto"/>
          <w:sz w:val="32"/>
          <w:szCs w:val="32"/>
          <w:lang w:eastAsia="zh-CN"/>
        </w:rPr>
        <w:t>一方面聚焦师德，把师德师风建设摆在首要位置。</w:t>
      </w:r>
      <w:r>
        <w:rPr>
          <w:rFonts w:hint="default" w:ascii="Times New Roman" w:hAnsi="Times New Roman" w:eastAsia="仿宋_GB2312" w:cs="Times New Roman"/>
          <w:caps w:val="0"/>
          <w:color w:val="auto"/>
          <w:sz w:val="32"/>
          <w:szCs w:val="32"/>
          <w:lang w:eastAsia="zh-CN"/>
        </w:rPr>
        <w:t>出台系列有力举措，为教师划定</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红线</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和</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底线</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，严厉查处师德师风违规行为。完善教师待岗转岗制度和绩效统筹分配制度，组织家长对教师进行全覆盖的师德师风网络测评。同时，积极选树身边的</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四有</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好老师典型，涌现出了一批道德楷模和知名优秀教师。在第</w:t>
      </w:r>
      <w:r>
        <w:rPr>
          <w:rFonts w:hint="default" w:ascii="Times New Roman" w:hAnsi="Times New Roman" w:eastAsia="仿宋_GB2312" w:cs="Times New Roman"/>
          <w:caps w:val="0"/>
          <w:color w:val="auto"/>
          <w:sz w:val="32"/>
          <w:szCs w:val="32"/>
          <w:lang w:val="en-US" w:eastAsia="zh-CN"/>
        </w:rPr>
        <w:t>37个教师节庆祝大会上，集中</w:t>
      </w:r>
      <w:r>
        <w:rPr>
          <w:rFonts w:hint="default" w:ascii="Times New Roman" w:hAnsi="Times New Roman" w:eastAsia="仿宋_GB2312" w:cs="Times New Roman"/>
          <w:caps w:val="0"/>
          <w:color w:val="auto"/>
          <w:sz w:val="32"/>
          <w:szCs w:val="32"/>
          <w:lang w:eastAsia="zh-CN"/>
        </w:rPr>
        <w:t>表彰师德标兵、十佳教师、十佳班主任等先进个人</w:t>
      </w:r>
      <w:r>
        <w:rPr>
          <w:rFonts w:hint="default" w:ascii="Times New Roman" w:hAnsi="Times New Roman" w:eastAsia="仿宋_GB2312" w:cs="Times New Roman"/>
          <w:caps w:val="0"/>
          <w:color w:val="auto"/>
          <w:sz w:val="32"/>
          <w:szCs w:val="32"/>
          <w:lang w:val="en-US" w:eastAsia="zh-CN"/>
        </w:rPr>
        <w:t>201人和</w:t>
      </w:r>
      <w:r>
        <w:rPr>
          <w:rFonts w:hint="default" w:ascii="Times New Roman" w:hAnsi="Times New Roman" w:eastAsia="仿宋_GB2312" w:cs="Times New Roman"/>
          <w:caps w:val="0"/>
          <w:color w:val="auto"/>
          <w:sz w:val="32"/>
          <w:szCs w:val="32"/>
          <w:lang w:eastAsia="zh-CN"/>
        </w:rPr>
        <w:t>师德建设先进单位等先进集体</w:t>
      </w:r>
      <w:r>
        <w:rPr>
          <w:rFonts w:hint="default" w:ascii="Times New Roman" w:hAnsi="Times New Roman" w:eastAsia="仿宋_GB2312" w:cs="Times New Roman"/>
          <w:caps w:val="0"/>
          <w:color w:val="auto"/>
          <w:sz w:val="32"/>
          <w:szCs w:val="32"/>
          <w:lang w:val="en-US" w:eastAsia="zh-CN"/>
        </w:rPr>
        <w:t>25</w:t>
      </w:r>
      <w:r>
        <w:rPr>
          <w:rFonts w:hint="default" w:ascii="Times New Roman" w:hAnsi="Times New Roman" w:eastAsia="仿宋_GB2312" w:cs="Times New Roman"/>
          <w:caps w:val="0"/>
          <w:color w:val="auto"/>
          <w:sz w:val="32"/>
          <w:szCs w:val="32"/>
          <w:lang w:eastAsia="zh-CN"/>
        </w:rPr>
        <w:t>个，教师职业荣誉感和自豪感进一步增强，形成尊师重教的良好风尚。</w:t>
      </w:r>
      <w:r>
        <w:rPr>
          <w:rFonts w:hint="default" w:ascii="Times New Roman" w:hAnsi="Times New Roman" w:eastAsia="仿宋_GB2312" w:cs="Times New Roman"/>
          <w:b/>
          <w:bCs/>
          <w:caps w:val="0"/>
          <w:color w:val="auto"/>
          <w:sz w:val="32"/>
          <w:szCs w:val="32"/>
          <w:lang w:eastAsia="zh-CN"/>
        </w:rPr>
        <w:t>另一方面聚焦师能，加大教育领军人才培养力度。</w:t>
      </w:r>
      <w:r>
        <w:rPr>
          <w:rFonts w:hint="default" w:ascii="Times New Roman" w:hAnsi="Times New Roman" w:eastAsia="仿宋_GB2312" w:cs="Times New Roman"/>
          <w:caps w:val="0"/>
          <w:color w:val="auto"/>
          <w:sz w:val="32"/>
          <w:szCs w:val="32"/>
          <w:lang w:eastAsia="zh-CN"/>
        </w:rPr>
        <w:t>制订教师培养中长期规划，开展短缺科目教师适岗培训，缓解部分学科专业教师不足问题。对全体班主任开展心理健康教育培训，外聘专业人员指导心理健康教育兼职教师开展校本教研。坚持每周一次驻校教研，构建研训一体化的教师培养体系，</w:t>
      </w:r>
      <w:r>
        <w:rPr>
          <w:rFonts w:hint="default" w:ascii="Times New Roman" w:hAnsi="Times New Roman" w:eastAsia="仿宋_GB2312" w:cs="Times New Roman"/>
          <w:caps w:val="0"/>
          <w:sz w:val="32"/>
          <w:szCs w:val="32"/>
          <w:lang w:val="en-US" w:eastAsia="zh-CN"/>
        </w:rPr>
        <w:t>提升教师队伍整体素质，欧阳兰桂获评省第四届</w:t>
      </w:r>
      <w:r>
        <w:rPr>
          <w:rFonts w:hint="eastAsia" w:ascii="Times New Roman" w:hAnsi="Times New Roman" w:eastAsia="仿宋_GB2312" w:cs="Times New Roman"/>
          <w:caps w:val="0"/>
          <w:sz w:val="32"/>
          <w:szCs w:val="32"/>
          <w:lang w:val="en-US" w:eastAsia="zh-CN"/>
        </w:rPr>
        <w:t>“</w:t>
      </w:r>
      <w:r>
        <w:rPr>
          <w:rFonts w:hint="default" w:ascii="Times New Roman" w:hAnsi="Times New Roman" w:eastAsia="仿宋_GB2312" w:cs="Times New Roman"/>
          <w:caps w:val="0"/>
          <w:sz w:val="32"/>
          <w:szCs w:val="32"/>
          <w:lang w:val="en-US" w:eastAsia="zh-CN"/>
        </w:rPr>
        <w:t>乡村好校长</w:t>
      </w:r>
      <w:r>
        <w:rPr>
          <w:rFonts w:hint="eastAsia" w:ascii="Times New Roman" w:hAnsi="Times New Roman" w:eastAsia="仿宋_GB2312" w:cs="Times New Roman"/>
          <w:caps w:val="0"/>
          <w:sz w:val="32"/>
          <w:szCs w:val="32"/>
          <w:lang w:val="en-US" w:eastAsia="zh-CN"/>
        </w:rPr>
        <w:t>”</w:t>
      </w:r>
      <w:r>
        <w:rPr>
          <w:rFonts w:hint="default" w:ascii="Times New Roman" w:hAnsi="Times New Roman" w:eastAsia="仿宋_GB2312" w:cs="Times New Roman"/>
          <w:caps w:val="0"/>
          <w:sz w:val="32"/>
          <w:szCs w:val="32"/>
          <w:lang w:val="en-US" w:eastAsia="zh-CN"/>
        </w:rPr>
        <w:t>，为全市唯一，</w:t>
      </w:r>
      <w:r>
        <w:rPr>
          <w:rFonts w:hint="default" w:ascii="Times New Roman" w:hAnsi="Times New Roman" w:eastAsia="仿宋_GB2312" w:cs="Times New Roman"/>
          <w:caps w:val="0"/>
          <w:sz w:val="32"/>
          <w:szCs w:val="32"/>
          <w:lang w:eastAsia="zh-CN"/>
        </w:rPr>
        <w:t>拥有省级新时代基础教育</w:t>
      </w:r>
      <w:r>
        <w:rPr>
          <w:rFonts w:hint="eastAsia" w:ascii="Times New Roman" w:hAnsi="Times New Roman" w:eastAsia="仿宋_GB2312" w:cs="Times New Roman"/>
          <w:caps w:val="0"/>
          <w:sz w:val="32"/>
          <w:szCs w:val="32"/>
          <w:lang w:eastAsia="zh-CN"/>
        </w:rPr>
        <w:t>“</w:t>
      </w:r>
      <w:r>
        <w:rPr>
          <w:rFonts w:hint="default" w:ascii="Times New Roman" w:hAnsi="Times New Roman" w:eastAsia="仿宋_GB2312" w:cs="Times New Roman"/>
          <w:caps w:val="0"/>
          <w:sz w:val="32"/>
          <w:szCs w:val="32"/>
          <w:lang w:eastAsia="zh-CN"/>
        </w:rPr>
        <w:t>名园长</w:t>
      </w:r>
      <w:r>
        <w:rPr>
          <w:rFonts w:hint="eastAsia" w:ascii="Times New Roman" w:hAnsi="Times New Roman" w:eastAsia="仿宋_GB2312" w:cs="Times New Roman"/>
          <w:caps w:val="0"/>
          <w:sz w:val="32"/>
          <w:szCs w:val="32"/>
          <w:lang w:eastAsia="zh-CN"/>
        </w:rPr>
        <w:t>”</w:t>
      </w:r>
      <w:r>
        <w:rPr>
          <w:rFonts w:hint="default" w:ascii="Times New Roman" w:hAnsi="Times New Roman" w:eastAsia="仿宋_GB2312" w:cs="Times New Roman"/>
          <w:caps w:val="0"/>
          <w:sz w:val="32"/>
          <w:szCs w:val="32"/>
          <w:lang w:eastAsia="zh-CN"/>
        </w:rPr>
        <w:t>工作室1个、省卓越校长培养对象</w:t>
      </w:r>
      <w:r>
        <w:rPr>
          <w:rFonts w:hint="default" w:ascii="Times New Roman" w:hAnsi="Times New Roman" w:eastAsia="仿宋_GB2312" w:cs="Times New Roman"/>
          <w:caps w:val="0"/>
          <w:sz w:val="32"/>
          <w:szCs w:val="32"/>
          <w:lang w:val="en-US" w:eastAsia="zh-CN"/>
        </w:rPr>
        <w:t>6人</w:t>
      </w:r>
      <w:r>
        <w:rPr>
          <w:rFonts w:hint="default" w:ascii="Times New Roman" w:hAnsi="Times New Roman" w:eastAsia="仿宋_GB2312" w:cs="Times New Roman"/>
          <w:caps w:val="0"/>
          <w:sz w:val="32"/>
          <w:szCs w:val="32"/>
          <w:lang w:eastAsia="zh-CN"/>
        </w:rPr>
        <w:t>。</w:t>
      </w:r>
      <w:r>
        <w:rPr>
          <w:rFonts w:hint="default" w:ascii="Times New Roman" w:hAnsi="Times New Roman" w:eastAsia="仿宋_GB2312" w:cs="Times New Roman"/>
          <w:caps w:val="0"/>
          <w:sz w:val="32"/>
          <w:szCs w:val="32"/>
          <w:lang w:val="en-US" w:eastAsia="zh-CN"/>
        </w:rPr>
        <w:t>获评全国优秀共青团干部1人，新增正高级教师2人、中小学高级教师37人、资深乡村教师（基层高级）5人、中小学一级教师49人和市区以上学科带头人、骨干教师117人，招录中小学</w:t>
      </w:r>
      <w:r>
        <w:rPr>
          <w:rFonts w:hint="default" w:ascii="Times New Roman" w:hAnsi="Times New Roman" w:eastAsia="仿宋_GB2312" w:cs="Times New Roman"/>
          <w:caps w:val="0"/>
          <w:sz w:val="32"/>
          <w:szCs w:val="32"/>
          <w:lang w:eastAsia="zh-CN"/>
        </w:rPr>
        <w:t>教师</w:t>
      </w:r>
      <w:r>
        <w:rPr>
          <w:rFonts w:hint="default" w:ascii="Times New Roman" w:hAnsi="Times New Roman" w:eastAsia="仿宋_GB2312" w:cs="Times New Roman"/>
          <w:caps w:val="0"/>
          <w:sz w:val="32"/>
          <w:szCs w:val="32"/>
          <w:lang w:val="en-US" w:eastAsia="zh-CN"/>
        </w:rPr>
        <w:t>62</w:t>
      </w:r>
      <w:r>
        <w:rPr>
          <w:rFonts w:hint="default" w:ascii="Times New Roman" w:hAnsi="Times New Roman" w:eastAsia="仿宋_GB2312" w:cs="Times New Roman"/>
          <w:caps w:val="0"/>
          <w:sz w:val="32"/>
          <w:szCs w:val="32"/>
          <w:lang w:eastAsia="zh-CN"/>
        </w:rPr>
        <w:t>人、幼师</w:t>
      </w:r>
      <w:r>
        <w:rPr>
          <w:rFonts w:hint="default" w:ascii="Times New Roman" w:hAnsi="Times New Roman" w:eastAsia="仿宋_GB2312" w:cs="Times New Roman"/>
          <w:caps w:val="0"/>
          <w:sz w:val="32"/>
          <w:szCs w:val="32"/>
          <w:lang w:val="en-US" w:eastAsia="zh-CN"/>
        </w:rPr>
        <w:t>4人。</w:t>
      </w:r>
    </w:p>
    <w:p w14:paraId="352D86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aps w:val="0"/>
          <w:sz w:val="32"/>
          <w:szCs w:val="32"/>
          <w:lang w:val="en-US" w:eastAsia="zh-CN"/>
        </w:rPr>
      </w:pPr>
      <w:r>
        <w:rPr>
          <w:rFonts w:hint="eastAsia" w:ascii="Times New Roman" w:hAnsi="Times New Roman" w:eastAsia="仿宋_GB2312" w:cs="Times New Roman"/>
          <w:b/>
          <w:bCs/>
          <w:caps w:val="0"/>
          <w:sz w:val="32"/>
          <w:szCs w:val="32"/>
          <w:lang w:val="en-US" w:eastAsia="zh-CN"/>
        </w:rPr>
        <w:t>4、</w:t>
      </w:r>
      <w:r>
        <w:rPr>
          <w:rFonts w:hint="default" w:ascii="Times New Roman" w:hAnsi="Times New Roman" w:eastAsia="仿宋_GB2312" w:cs="Times New Roman"/>
          <w:b/>
          <w:bCs/>
          <w:caps w:val="0"/>
          <w:sz w:val="32"/>
          <w:szCs w:val="32"/>
          <w:lang w:val="en-US" w:eastAsia="zh-CN"/>
        </w:rPr>
        <w:t>着力构建美好生态</w:t>
      </w:r>
    </w:p>
    <w:p w14:paraId="22B7C1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val="0"/>
          <w:bCs w:val="0"/>
          <w:caps w:val="0"/>
          <w:color w:val="0000FF"/>
          <w:sz w:val="32"/>
          <w:szCs w:val="32"/>
          <w:lang w:eastAsia="zh-CN"/>
        </w:rPr>
      </w:pPr>
      <w:r>
        <w:rPr>
          <w:rFonts w:hint="default" w:ascii="Times New Roman" w:hAnsi="Times New Roman" w:eastAsia="仿宋_GB2312" w:cs="Times New Roman"/>
          <w:b/>
          <w:bCs/>
          <w:caps w:val="0"/>
          <w:color w:val="auto"/>
          <w:sz w:val="32"/>
          <w:szCs w:val="32"/>
          <w:lang w:eastAsia="zh-CN"/>
        </w:rPr>
        <w:t>一是坚持保障到位。</w:t>
      </w:r>
      <w:r>
        <w:rPr>
          <w:rFonts w:hint="default" w:ascii="Times New Roman" w:hAnsi="Times New Roman" w:eastAsia="仿宋_GB2312" w:cs="Times New Roman"/>
          <w:caps w:val="0"/>
          <w:color w:val="auto"/>
          <w:sz w:val="32"/>
          <w:szCs w:val="32"/>
          <w:lang w:eastAsia="zh-CN"/>
        </w:rPr>
        <w:t>在财政紧张的情况下，坚持教育经费优先保障，2023年一般公共预算教育支出实现</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两个只增不减</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义务教育教师年平均工资收入水平不低于当地公务员</w:t>
      </w:r>
      <w:r>
        <w:rPr>
          <w:rFonts w:hint="eastAsia" w:ascii="Times New Roman" w:hAnsi="Times New Roman" w:eastAsia="仿宋_GB2312" w:cs="Times New Roman"/>
          <w:caps w:val="0"/>
          <w:color w:val="auto"/>
          <w:sz w:val="32"/>
          <w:szCs w:val="32"/>
          <w:lang w:eastAsia="zh-CN"/>
        </w:rPr>
        <w:t>”</w:t>
      </w:r>
      <w:r>
        <w:rPr>
          <w:rFonts w:hint="default" w:ascii="Times New Roman" w:hAnsi="Times New Roman" w:eastAsia="仿宋_GB2312" w:cs="Times New Roman"/>
          <w:caps w:val="0"/>
          <w:color w:val="auto"/>
          <w:sz w:val="32"/>
          <w:szCs w:val="32"/>
          <w:lang w:eastAsia="zh-CN"/>
        </w:rPr>
        <w:t>目标。新</w:t>
      </w:r>
      <w:r>
        <w:rPr>
          <w:rFonts w:hint="default" w:ascii="Times New Roman" w:hAnsi="Times New Roman" w:eastAsia="仿宋_GB2312" w:cs="Times New Roman"/>
          <w:caps w:val="0"/>
          <w:color w:val="auto"/>
          <w:sz w:val="32"/>
          <w:szCs w:val="32"/>
          <w:lang w:val="en-US" w:eastAsia="zh-CN"/>
        </w:rPr>
        <w:t>增园位数1575个，</w:t>
      </w:r>
      <w:r>
        <w:rPr>
          <w:rFonts w:hint="default" w:ascii="Times New Roman" w:hAnsi="Times New Roman" w:eastAsia="仿宋_GB2312" w:cs="Times New Roman"/>
          <w:caps w:val="0"/>
          <w:color w:val="auto"/>
          <w:sz w:val="32"/>
          <w:szCs w:val="32"/>
          <w:lang w:eastAsia="zh-CN"/>
        </w:rPr>
        <w:t>公办学位</w:t>
      </w:r>
      <w:r>
        <w:rPr>
          <w:rFonts w:hint="default" w:ascii="Times New Roman" w:hAnsi="Times New Roman" w:eastAsia="仿宋_GB2312" w:cs="Times New Roman"/>
          <w:caps w:val="0"/>
          <w:color w:val="auto"/>
          <w:sz w:val="32"/>
          <w:szCs w:val="32"/>
          <w:lang w:val="en-US" w:eastAsia="zh-CN"/>
        </w:rPr>
        <w:t>1200</w:t>
      </w:r>
      <w:r>
        <w:rPr>
          <w:rFonts w:hint="default" w:ascii="Times New Roman" w:hAnsi="Times New Roman" w:eastAsia="仿宋_GB2312" w:cs="Times New Roman"/>
          <w:caps w:val="0"/>
          <w:color w:val="auto"/>
          <w:sz w:val="32"/>
          <w:szCs w:val="32"/>
          <w:lang w:eastAsia="zh-CN"/>
        </w:rPr>
        <w:t>个，</w:t>
      </w:r>
      <w:r>
        <w:rPr>
          <w:rFonts w:hint="default" w:ascii="Times New Roman" w:hAnsi="Times New Roman" w:eastAsia="仿宋_GB2312" w:cs="Times New Roman"/>
          <w:caps w:val="0"/>
          <w:color w:val="auto"/>
          <w:sz w:val="32"/>
          <w:szCs w:val="32"/>
          <w:lang w:val="en-US" w:eastAsia="zh-CN"/>
        </w:rPr>
        <w:t>普惠覆盖率目标全面完成，义务教育</w:t>
      </w:r>
      <w:r>
        <w:rPr>
          <w:rFonts w:hint="default" w:ascii="Times New Roman" w:hAnsi="Times New Roman" w:eastAsia="仿宋_GB2312" w:cs="Times New Roman"/>
          <w:caps w:val="0"/>
          <w:color w:val="auto"/>
          <w:sz w:val="32"/>
          <w:szCs w:val="32"/>
          <w:lang w:eastAsia="zh-CN"/>
        </w:rPr>
        <w:t>整体办学条件进一步改善，城乡差距不断缩小。</w:t>
      </w:r>
      <w:r>
        <w:rPr>
          <w:rFonts w:hint="default" w:ascii="Times New Roman" w:hAnsi="Times New Roman" w:eastAsia="仿宋_GB2312" w:cs="Times New Roman"/>
          <w:b/>
          <w:bCs/>
          <w:caps w:val="0"/>
          <w:color w:val="auto"/>
          <w:sz w:val="32"/>
          <w:szCs w:val="32"/>
          <w:lang w:eastAsia="zh-CN"/>
        </w:rPr>
        <w:t>二是坚持统筹推进。</w:t>
      </w:r>
      <w:r>
        <w:rPr>
          <w:rFonts w:hint="default" w:ascii="Times New Roman" w:hAnsi="Times New Roman" w:eastAsia="仿宋_GB2312" w:cs="Times New Roman"/>
          <w:caps w:val="0"/>
          <w:color w:val="auto"/>
          <w:sz w:val="32"/>
          <w:szCs w:val="32"/>
          <w:lang w:val="en-US" w:eastAsia="zh-CN"/>
        </w:rPr>
        <w:t>学前教育方面，通过送教上门、组织经验推广会、论坛等形式，鼓励和支持优质品牌进一步提升质量和实力。在基础教育方面，建立</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eastAsia="zh-CN"/>
        </w:rPr>
        <w:t>学科育人、区域课题、校本教研、联点教研</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四个品牌，</w:t>
      </w:r>
      <w:r>
        <w:rPr>
          <w:rFonts w:hint="default" w:ascii="Times New Roman" w:hAnsi="Times New Roman" w:eastAsia="仿宋_GB2312" w:cs="Times New Roman"/>
          <w:caps w:val="0"/>
          <w:color w:val="auto"/>
          <w:sz w:val="32"/>
          <w:szCs w:val="32"/>
          <w:lang w:eastAsia="zh-CN"/>
        </w:rPr>
        <w:t>助推区域城乡教育质量优质均衡。同时，</w:t>
      </w:r>
      <w:r>
        <w:rPr>
          <w:rFonts w:hint="default" w:ascii="Times New Roman" w:hAnsi="Times New Roman" w:eastAsia="仿宋_GB2312" w:cs="Times New Roman"/>
          <w:caps w:val="0"/>
          <w:color w:val="auto"/>
          <w:sz w:val="32"/>
          <w:szCs w:val="32"/>
          <w:lang w:val="en-US" w:eastAsia="zh-CN"/>
        </w:rPr>
        <w:t>扎实推进了家国情怀培育项目，株洲市二中枫溪学校小学部获评第六批省级示范家长学校。</w:t>
      </w:r>
      <w:r>
        <w:rPr>
          <w:rFonts w:hint="default" w:ascii="Times New Roman" w:hAnsi="Times New Roman" w:eastAsia="仿宋_GB2312" w:cs="Times New Roman"/>
          <w:b/>
          <w:bCs/>
          <w:caps w:val="0"/>
          <w:color w:val="auto"/>
          <w:sz w:val="32"/>
          <w:szCs w:val="32"/>
          <w:lang w:eastAsia="zh-CN"/>
        </w:rPr>
        <w:t>三是加强专项治理。</w:t>
      </w:r>
      <w:r>
        <w:rPr>
          <w:rFonts w:hint="default" w:ascii="Times New Roman" w:hAnsi="Times New Roman" w:eastAsia="仿宋_GB2312" w:cs="Times New Roman"/>
          <w:caps w:val="0"/>
          <w:color w:val="auto"/>
          <w:sz w:val="32"/>
          <w:szCs w:val="32"/>
          <w:lang w:val="en-US" w:eastAsia="zh-CN"/>
        </w:rPr>
        <w:t>深入贯彻落实</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双减</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工作部署安排，组织召开</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2023年中小学质量建设大会</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，将校内提质减负作为义务教育质量提升的重要举措，37所中小学校全部开设课后服务，课后服务有质有量有效。樟树坪小学《聚焦评价 全面助推减负增效》案例入选湖南省</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双减</w:t>
      </w:r>
      <w:r>
        <w:rPr>
          <w:rFonts w:hint="eastAsia" w:ascii="Times New Roman" w:hAnsi="Times New Roman" w:eastAsia="仿宋_GB2312" w:cs="Times New Roman"/>
          <w:caps w:val="0"/>
          <w:color w:val="auto"/>
          <w:sz w:val="32"/>
          <w:szCs w:val="32"/>
          <w:lang w:val="en-US" w:eastAsia="zh-CN"/>
        </w:rPr>
        <w:t>”</w:t>
      </w:r>
      <w:r>
        <w:rPr>
          <w:rFonts w:hint="default" w:ascii="Times New Roman" w:hAnsi="Times New Roman" w:eastAsia="仿宋_GB2312" w:cs="Times New Roman"/>
          <w:caps w:val="0"/>
          <w:color w:val="auto"/>
          <w:sz w:val="32"/>
          <w:szCs w:val="32"/>
          <w:lang w:val="en-US" w:eastAsia="zh-CN"/>
        </w:rPr>
        <w:t>工作校内提质减负典型案例，新闻被人民日报、学习强国等媒体转载。</w:t>
      </w:r>
    </w:p>
    <w:p w14:paraId="209599D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rPr>
        <w:t>（二）项目支出绩效情况</w:t>
      </w:r>
    </w:p>
    <w:p w14:paraId="7FA9225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kern w:val="2"/>
          <w:sz w:val="32"/>
          <w:szCs w:val="32"/>
        </w:rPr>
      </w:pPr>
      <w:r>
        <w:rPr>
          <w:rFonts w:hint="eastAsia" w:ascii="Times New Roman" w:hAnsi="Times New Roman" w:eastAsia="仿宋_GB2312" w:cs="Times New Roman"/>
          <w:snapToGrid w:val="0"/>
          <w:kern w:val="2"/>
          <w:sz w:val="32"/>
          <w:szCs w:val="32"/>
          <w:lang w:val="en-US" w:eastAsia="zh-CN"/>
        </w:rPr>
        <w:t>2023</w:t>
      </w:r>
      <w:r>
        <w:rPr>
          <w:rFonts w:hint="eastAsia" w:ascii="Times New Roman" w:hAnsi="Times New Roman" w:eastAsia="仿宋_GB2312" w:cs="Times New Roman"/>
          <w:snapToGrid w:val="0"/>
          <w:kern w:val="2"/>
          <w:sz w:val="32"/>
          <w:szCs w:val="32"/>
        </w:rPr>
        <w:t>年初预算项目专项资金</w:t>
      </w:r>
      <w:r>
        <w:rPr>
          <w:rFonts w:hint="eastAsia" w:ascii="Times New Roman" w:hAnsi="Times New Roman" w:eastAsia="仿宋_GB2312" w:cs="Times New Roman"/>
          <w:snapToGrid w:val="0"/>
          <w:kern w:val="2"/>
          <w:sz w:val="32"/>
          <w:szCs w:val="32"/>
          <w:lang w:val="en-US" w:eastAsia="zh-CN"/>
        </w:rPr>
        <w:t>9439.97万元</w:t>
      </w:r>
      <w:r>
        <w:rPr>
          <w:rFonts w:hint="eastAsia" w:ascii="Times New Roman" w:hAnsi="Times New Roman" w:eastAsia="仿宋_GB2312" w:cs="Times New Roman"/>
          <w:snapToGrid w:val="0"/>
          <w:kern w:val="2"/>
          <w:sz w:val="32"/>
          <w:szCs w:val="32"/>
        </w:rPr>
        <w:t>，年中执行调增（减）</w:t>
      </w:r>
      <w:r>
        <w:rPr>
          <w:rFonts w:hint="eastAsia" w:ascii="Times New Roman" w:hAnsi="Times New Roman" w:eastAsia="仿宋_GB2312" w:cs="Times New Roman"/>
          <w:snapToGrid w:val="0"/>
          <w:kern w:val="2"/>
          <w:sz w:val="32"/>
          <w:szCs w:val="32"/>
          <w:lang w:val="en-US" w:eastAsia="zh-CN"/>
        </w:rPr>
        <w:t>0</w:t>
      </w:r>
      <w:r>
        <w:rPr>
          <w:rFonts w:hint="eastAsia" w:ascii="Times New Roman" w:hAnsi="Times New Roman" w:eastAsia="仿宋_GB2312" w:cs="Times New Roman"/>
          <w:snapToGrid w:val="0"/>
          <w:kern w:val="2"/>
          <w:sz w:val="32"/>
          <w:szCs w:val="32"/>
        </w:rPr>
        <w:t>万元，实际支出</w:t>
      </w:r>
      <w:r>
        <w:rPr>
          <w:rFonts w:hint="eastAsia" w:ascii="Times New Roman" w:hAnsi="Times New Roman" w:eastAsia="仿宋_GB2312" w:cs="Times New Roman"/>
          <w:snapToGrid w:val="0"/>
          <w:color w:val="000000"/>
          <w:kern w:val="2"/>
          <w:sz w:val="32"/>
          <w:szCs w:val="32"/>
        </w:rPr>
        <w:t>3256.6</w:t>
      </w:r>
      <w:r>
        <w:rPr>
          <w:rFonts w:hint="eastAsia" w:ascii="Times New Roman" w:hAnsi="Times New Roman" w:eastAsia="仿宋_GB2312" w:cs="Times New Roman"/>
          <w:snapToGrid w:val="0"/>
          <w:color w:val="000000"/>
          <w:kern w:val="2"/>
          <w:sz w:val="32"/>
          <w:szCs w:val="32"/>
          <w:lang w:val="en-US" w:eastAsia="zh-CN"/>
        </w:rPr>
        <w:t>0</w:t>
      </w:r>
      <w:r>
        <w:rPr>
          <w:rFonts w:hint="eastAsia" w:ascii="Times New Roman" w:hAnsi="Times New Roman" w:eastAsia="仿宋_GB2312" w:cs="Times New Roman"/>
          <w:snapToGrid w:val="0"/>
          <w:kern w:val="2"/>
          <w:sz w:val="32"/>
          <w:szCs w:val="32"/>
        </w:rPr>
        <w:t>万元，</w:t>
      </w:r>
      <w:r>
        <w:rPr>
          <w:rFonts w:hint="eastAsia" w:eastAsia="仿宋_GB2312" w:cs="Times New Roman"/>
          <w:snapToGrid w:val="0"/>
          <w:kern w:val="2"/>
          <w:sz w:val="32"/>
          <w:szCs w:val="32"/>
          <w:lang w:eastAsia="zh-CN"/>
        </w:rPr>
        <w:t>剩余</w:t>
      </w:r>
      <w:r>
        <w:rPr>
          <w:rFonts w:hint="eastAsia" w:ascii="Times New Roman" w:hAnsi="Times New Roman" w:eastAsia="仿宋_GB2312" w:cs="Times New Roman"/>
          <w:snapToGrid w:val="0"/>
          <w:kern w:val="2"/>
          <w:sz w:val="32"/>
          <w:szCs w:val="32"/>
        </w:rPr>
        <w:t>6183.37万元</w:t>
      </w:r>
      <w:r>
        <w:rPr>
          <w:rFonts w:hint="eastAsia" w:eastAsia="仿宋_GB2312" w:cs="Times New Roman"/>
          <w:snapToGrid w:val="0"/>
          <w:kern w:val="2"/>
          <w:sz w:val="32"/>
          <w:szCs w:val="32"/>
          <w:lang w:eastAsia="zh-CN"/>
        </w:rPr>
        <w:t>为全区</w:t>
      </w:r>
      <w:r>
        <w:rPr>
          <w:rFonts w:hint="eastAsia" w:eastAsia="仿宋_GB2312" w:cs="Times New Roman"/>
          <w:snapToGrid w:val="0"/>
          <w:kern w:val="2"/>
          <w:sz w:val="32"/>
          <w:szCs w:val="32"/>
          <w:lang w:val="en-US" w:eastAsia="zh-CN"/>
        </w:rPr>
        <w:t>42所</w:t>
      </w:r>
      <w:r>
        <w:rPr>
          <w:rFonts w:hint="eastAsia" w:eastAsia="仿宋_GB2312" w:cs="Times New Roman"/>
          <w:snapToGrid w:val="0"/>
          <w:kern w:val="2"/>
          <w:sz w:val="32"/>
          <w:szCs w:val="32"/>
          <w:lang w:eastAsia="zh-CN"/>
        </w:rPr>
        <w:t>学校公用经费等开支未进行专项核算</w:t>
      </w:r>
      <w:r>
        <w:rPr>
          <w:rFonts w:hint="eastAsia" w:ascii="Times New Roman" w:hAnsi="Times New Roman" w:eastAsia="仿宋_GB2312" w:cs="Times New Roman"/>
          <w:snapToGrid w:val="0"/>
          <w:kern w:val="2"/>
          <w:sz w:val="32"/>
          <w:szCs w:val="32"/>
        </w:rPr>
        <w:t>。</w:t>
      </w:r>
      <w:r>
        <w:rPr>
          <w:rFonts w:hint="eastAsia" w:ascii="Times New Roman" w:hAnsi="Times New Roman" w:eastAsia="仿宋_GB2312" w:cs="Times New Roman"/>
          <w:snapToGrid w:val="0"/>
          <w:color w:val="auto"/>
          <w:kern w:val="2"/>
          <w:sz w:val="32"/>
          <w:szCs w:val="32"/>
          <w:lang w:val="en-US" w:eastAsia="zh-CN"/>
        </w:rPr>
        <w:t>具体</w:t>
      </w:r>
      <w:r>
        <w:rPr>
          <w:rFonts w:hint="eastAsia" w:ascii="Times New Roman" w:hAnsi="Times New Roman" w:eastAsia="仿宋_GB2312" w:cs="Times New Roman"/>
          <w:snapToGrid w:val="0"/>
          <w:color w:val="auto"/>
          <w:kern w:val="2"/>
          <w:sz w:val="32"/>
          <w:szCs w:val="32"/>
        </w:rPr>
        <w:t>情</w:t>
      </w:r>
      <w:r>
        <w:rPr>
          <w:rFonts w:hint="eastAsia" w:ascii="Times New Roman" w:hAnsi="Times New Roman" w:eastAsia="仿宋_GB2312" w:cs="Times New Roman"/>
          <w:snapToGrid w:val="0"/>
          <w:kern w:val="2"/>
          <w:sz w:val="32"/>
          <w:szCs w:val="32"/>
        </w:rPr>
        <w:t>况如下：</w:t>
      </w:r>
    </w:p>
    <w:p w14:paraId="793D98EF">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1.年初预算项目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教育发展</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专项</w:t>
      </w:r>
      <w:r>
        <w:rPr>
          <w:rFonts w:hint="eastAsia" w:ascii="Times New Roman" w:hAnsi="Times New Roman" w:eastAsia="仿宋_GB2312" w:cs="Times New Roman"/>
          <w:snapToGrid w:val="0"/>
          <w:color w:val="auto"/>
          <w:kern w:val="2"/>
          <w:sz w:val="32"/>
          <w:szCs w:val="32"/>
          <w:u w:val="none"/>
          <w:lang w:val="en-US" w:eastAsia="zh-CN"/>
        </w:rPr>
        <w:t>，年初预算1349.9万元，年中无调整，实际支出317.74万元</w:t>
      </w:r>
      <w:r>
        <w:rPr>
          <w:rFonts w:hint="eastAsia" w:eastAsia="仿宋_GB2312" w:cs="Times New Roman"/>
          <w:snapToGrid w:val="0"/>
          <w:color w:val="auto"/>
          <w:kern w:val="2"/>
          <w:sz w:val="32"/>
          <w:szCs w:val="32"/>
          <w:u w:val="none"/>
          <w:lang w:val="en-US" w:eastAsia="zh-CN"/>
        </w:rPr>
        <w:t>，代课教师、教师午餐教育信息化等专项拨付到学校，学校未进行专项核算，故</w:t>
      </w:r>
      <w:r>
        <w:rPr>
          <w:rFonts w:hint="eastAsia" w:ascii="Times New Roman" w:hAnsi="Times New Roman" w:eastAsia="仿宋_GB2312" w:cs="Times New Roman"/>
          <w:snapToGrid w:val="0"/>
          <w:color w:val="auto"/>
          <w:kern w:val="2"/>
          <w:sz w:val="32"/>
          <w:szCs w:val="32"/>
          <w:u w:val="none"/>
          <w:lang w:val="en-US" w:eastAsia="zh-CN"/>
        </w:rPr>
        <w:t>“教育发展”专项预算数和决算数不一致</w:t>
      </w:r>
      <w:r>
        <w:rPr>
          <w:rFonts w:hint="eastAsia" w:ascii="Times New Roman" w:hAnsi="Times New Roman" w:eastAsia="仿宋_GB2312" w:cs="Times New Roman"/>
          <w:snapToGrid w:val="0"/>
          <w:color w:val="auto"/>
          <w:kern w:val="2"/>
          <w:sz w:val="32"/>
          <w:szCs w:val="32"/>
          <w:u w:val="none"/>
          <w:lang w:val="en-US" w:eastAsia="zh-CN"/>
        </w:rPr>
        <w:t>。项目实施及绩效情况如下：</w:t>
      </w:r>
    </w:p>
    <w:p w14:paraId="0894F9C0">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1</w:t>
      </w:r>
      <w:r>
        <w:rPr>
          <w:rFonts w:hint="eastAsia" w:ascii="Times New Roman" w:hAnsi="Times New Roman" w:eastAsia="仿宋_GB2312" w:cs="Times New Roman"/>
          <w:snapToGrid w:val="0"/>
          <w:color w:val="auto"/>
          <w:kern w:val="2"/>
          <w:sz w:val="32"/>
          <w:szCs w:val="32"/>
          <w:u w:val="none"/>
          <w:lang w:eastAsia="zh-CN"/>
        </w:rPr>
        <w:t>）教师节项目</w:t>
      </w:r>
    </w:p>
    <w:p w14:paraId="573FB0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项目支出30.89万元，主要用于教师节慰问物资购买。</w:t>
      </w:r>
    </w:p>
    <w:p w14:paraId="7819FF8D">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对全系统在职、退休、局聘代课教师等共计3000多人进行节日慰问物资购买，促进芦淞教育事业的均衡发展，提高教师幸福指数。</w:t>
      </w:r>
    </w:p>
    <w:p w14:paraId="5AEC6343">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2</w:t>
      </w:r>
      <w:r>
        <w:rPr>
          <w:rFonts w:hint="eastAsia" w:ascii="Times New Roman" w:hAnsi="Times New Roman" w:eastAsia="仿宋_GB2312" w:cs="Times New Roman"/>
          <w:snapToGrid w:val="0"/>
          <w:color w:val="auto"/>
          <w:kern w:val="2"/>
          <w:sz w:val="32"/>
          <w:szCs w:val="32"/>
          <w:u w:val="none"/>
          <w:lang w:eastAsia="zh-CN"/>
        </w:rPr>
        <w:t>）教师招聘项目</w:t>
      </w:r>
    </w:p>
    <w:p w14:paraId="21E378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项目支出44.93万元，主要用于面向高校应届毕业生和面向名优骨干教师两批次公开招聘教师。</w:t>
      </w:r>
    </w:p>
    <w:p w14:paraId="14B007EE">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全年共招聘中小学教师66人，其中第一批高校招聘设点湖南师范大学和华中师范大学两个招聘点现场招聘，共招聘2023届高校毕业生28人，第二批共招聘名优骨干教师38人，有效补充了公办中小学专任教师缺口。</w:t>
      </w:r>
    </w:p>
    <w:p w14:paraId="1E8B9DD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3</w:t>
      </w:r>
      <w:r>
        <w:rPr>
          <w:rFonts w:hint="eastAsia" w:ascii="Times New Roman" w:hAnsi="Times New Roman" w:eastAsia="仿宋_GB2312" w:cs="Times New Roman"/>
          <w:snapToGrid w:val="0"/>
          <w:color w:val="auto"/>
          <w:kern w:val="2"/>
          <w:sz w:val="32"/>
          <w:szCs w:val="32"/>
          <w:u w:val="none"/>
          <w:lang w:eastAsia="zh-CN"/>
        </w:rPr>
        <w:t>）社区教育项目</w:t>
      </w:r>
    </w:p>
    <w:p w14:paraId="5AAAB5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项目支出11.24万元，主要用于社区学院日常开展运转及各项活动开展。</w:t>
      </w:r>
    </w:p>
    <w:p w14:paraId="77B3D3B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积极开展针对社区各类居民的教育培训服务，办好幸福芦淞大讲堂，推进幸福芦淞家文化建设项目，打造</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家文化</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特色品牌；举办童心童画公益书法大赛，老年大学之春艺术团，读书月等活动，丰富社区教育培训与活动的载体形式，努力满足人民群众多样化的学习需求，提高市民素质与文明程度，增强人民群众的获得感、幸福感、安全感，改善人民生活品质。</w:t>
      </w:r>
    </w:p>
    <w:p w14:paraId="023D19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（4）学校责任险项目</w:t>
      </w:r>
    </w:p>
    <w:p w14:paraId="6CABE93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项目支出118万元，主要用于全区中小学校校方责任险购买。</w:t>
      </w:r>
    </w:p>
    <w:p w14:paraId="4EF63AC7">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利用保险工具处理学校发生的安全责任事故，有利于防范和妥善化解各类校园安全事故责任风险，解除学校、家长的后顾之忧，维护学校正常教学秩序。</w:t>
      </w:r>
    </w:p>
    <w:p w14:paraId="7B0ABD99">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5</w:t>
      </w:r>
      <w:r>
        <w:rPr>
          <w:rFonts w:hint="eastAsia" w:ascii="Times New Roman" w:hAnsi="Times New Roman" w:eastAsia="仿宋_GB2312" w:cs="Times New Roman"/>
          <w:snapToGrid w:val="0"/>
          <w:color w:val="auto"/>
          <w:kern w:val="2"/>
          <w:sz w:val="32"/>
          <w:szCs w:val="32"/>
          <w:u w:val="none"/>
          <w:lang w:eastAsia="zh-CN"/>
        </w:rPr>
        <w:t>）督导督学项目</w:t>
      </w:r>
    </w:p>
    <w:p w14:paraId="086E68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项目支出7.76万元，主要用于芦淞教育督导平台的使用及维护、督学责任区标准化建设及日常办公、专项督导。</w:t>
      </w:r>
    </w:p>
    <w:p w14:paraId="235BEF9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全年累计开展全区中小学、幼儿园开学开园工作、校园安全、食品安全等专项督导共计6次，被督导单位约100所，参与督导人数约100人次。2023年我区5个督学责任区有4个成功获评株洲市标准化督学责任区；在2023年度政府履行教育职责两项评价中获评省级优秀县区。</w:t>
      </w:r>
    </w:p>
    <w:p w14:paraId="6D81BBF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6</w:t>
      </w:r>
      <w:r>
        <w:rPr>
          <w:rFonts w:hint="eastAsia" w:ascii="Times New Roman" w:hAnsi="Times New Roman" w:eastAsia="仿宋_GB2312" w:cs="Times New Roman"/>
          <w:snapToGrid w:val="0"/>
          <w:color w:val="auto"/>
          <w:kern w:val="2"/>
          <w:sz w:val="32"/>
          <w:szCs w:val="32"/>
          <w:u w:val="none"/>
          <w:lang w:eastAsia="zh-CN"/>
        </w:rPr>
        <w:t>）职评项目</w:t>
      </w:r>
    </w:p>
    <w:p w14:paraId="22F1B75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rPr>
      </w:pPr>
      <w:r>
        <w:rPr>
          <w:rFonts w:hint="eastAsia" w:ascii="Times New Roman" w:hAnsi="Times New Roman" w:eastAsia="仿宋_GB2312" w:cs="Times New Roman"/>
          <w:snapToGrid w:val="0"/>
          <w:color w:val="auto"/>
          <w:kern w:val="2"/>
          <w:sz w:val="32"/>
          <w:szCs w:val="32"/>
          <w:u w:val="none"/>
        </w:rPr>
        <w:t>项目支出</w:t>
      </w:r>
      <w:r>
        <w:rPr>
          <w:rFonts w:hint="eastAsia" w:ascii="Times New Roman" w:hAnsi="Times New Roman" w:eastAsia="仿宋_GB2312" w:cs="Times New Roman"/>
          <w:snapToGrid w:val="0"/>
          <w:color w:val="auto"/>
          <w:kern w:val="2"/>
          <w:sz w:val="32"/>
          <w:szCs w:val="32"/>
          <w:u w:val="none"/>
          <w:lang w:val="en-US" w:eastAsia="zh-CN"/>
        </w:rPr>
        <w:t>14.53</w:t>
      </w:r>
      <w:r>
        <w:rPr>
          <w:rFonts w:hint="eastAsia" w:ascii="Times New Roman" w:hAnsi="Times New Roman" w:eastAsia="仿宋_GB2312" w:cs="Times New Roman"/>
          <w:snapToGrid w:val="0"/>
          <w:color w:val="auto"/>
          <w:kern w:val="2"/>
          <w:sz w:val="32"/>
          <w:szCs w:val="32"/>
          <w:u w:val="none"/>
        </w:rPr>
        <w:t>万元，主要用于全区中小学、幼儿园教师职称评审。</w:t>
      </w:r>
    </w:p>
    <w:p w14:paraId="73FCD90A">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根据《关于做好2023年度中小学教师职称评审工作的通知》（芦职改办〔2023〕1号）文件精神，坚持</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民主公开、公平公正、竞争择优</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原则，圆满完成全区中小学教师职称评审工作。全年我区共有2名教师获评中小学正高级教师、37名教师获评中小学高级教师、5名教师获评资深乡村教师、49名教师获评中小学一级教师、56名教师获评中小学二级教师。</w:t>
      </w:r>
    </w:p>
    <w:p w14:paraId="4DA86981">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7</w:t>
      </w:r>
      <w:r>
        <w:rPr>
          <w:rFonts w:hint="eastAsia" w:ascii="Times New Roman" w:hAnsi="Times New Roman" w:eastAsia="仿宋_GB2312" w:cs="Times New Roman"/>
          <w:snapToGrid w:val="0"/>
          <w:color w:val="auto"/>
          <w:kern w:val="2"/>
          <w:sz w:val="32"/>
          <w:szCs w:val="32"/>
          <w:u w:val="none"/>
          <w:lang w:eastAsia="zh-CN"/>
        </w:rPr>
        <w:t>）教师培训项目</w:t>
      </w:r>
    </w:p>
    <w:p w14:paraId="27FB050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项目支出61.51万元，主要用于全区教师业务培训。</w:t>
      </w:r>
    </w:p>
    <w:p w14:paraId="41703D0E">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2023年，我区以组织领导、经费保障为前提，</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国·省·市</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培为引领，区校培训为主体，对全区中小幼教师进行分层、分类、分岗培训。全年，混合式研修国培项目31个，送培112人；线上国培项目1个，送培150人；国家教育智慧平台，参训人数达全区人数90%以上；区培项目122个，开展了</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芦淞区青年管理干部领导力提升培训班</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、暑期</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新课程标准</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集中研训、</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区域推进‘学科育人’研讨会</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中小学心理健康教育</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专题培训等等，参培人数达4000人次。全区在编在岗教师学分年均72学分</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年年清</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完成率达99.9%以上。</w:t>
      </w:r>
    </w:p>
    <w:p w14:paraId="4F87C0C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8</w:t>
      </w:r>
      <w:r>
        <w:rPr>
          <w:rFonts w:hint="eastAsia" w:ascii="Times New Roman" w:hAnsi="Times New Roman" w:eastAsia="仿宋_GB2312" w:cs="Times New Roman"/>
          <w:snapToGrid w:val="0"/>
          <w:color w:val="auto"/>
          <w:kern w:val="2"/>
          <w:sz w:val="32"/>
          <w:szCs w:val="32"/>
          <w:u w:val="none"/>
          <w:lang w:eastAsia="zh-CN"/>
        </w:rPr>
        <w:t>）特技教师、学科带头人津贴项目</w:t>
      </w:r>
    </w:p>
    <w:p w14:paraId="16AA2E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项目支出28.88万元，主要用于特技教师、学科带头人津贴发放。</w:t>
      </w:r>
    </w:p>
    <w:p w14:paraId="0C4F29DC">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为发挥骨干教师在教育、教学与教研中的引领示范作用，激励骨干教师持续发展综合素质、专业技能和创新能力，增强职业幸福感。根据《株洲市芦淞区中小学幼儿园骨干教师队伍管理办法》（芦教字〔2020〕48号）文件精神，芦淞区教育局每三年一届评选市区级学科带头人和骨干教师，每年进行一次任期内骨干教师考核，考核结论设</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优秀</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良好</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两个等次，并依照考核结果发放津贴，2023年，我区特级教师，学科带头人、骨干教师津贴支出28.88万元，保障了骨干教师队伍建设，促进了骨干教师队伍良性的可持续发展。</w:t>
      </w:r>
    </w:p>
    <w:p w14:paraId="0EE4DC81">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2.年初预算项目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学校安全</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专项</w:t>
      </w:r>
      <w:r>
        <w:rPr>
          <w:rFonts w:hint="eastAsia" w:ascii="Times New Roman" w:hAnsi="Times New Roman" w:eastAsia="仿宋_GB2312" w:cs="Times New Roman"/>
          <w:snapToGrid w:val="0"/>
          <w:color w:val="auto"/>
          <w:kern w:val="2"/>
          <w:sz w:val="32"/>
          <w:szCs w:val="32"/>
          <w:u w:val="none"/>
          <w:lang w:val="en-US" w:eastAsia="zh-CN"/>
        </w:rPr>
        <w:t>，年初预算581.5万元，年中无调整，实际支出113.09万元，</w:t>
      </w:r>
      <w:r>
        <w:rPr>
          <w:rFonts w:hint="eastAsia" w:eastAsia="仿宋_GB2312" w:cs="Times New Roman"/>
          <w:snapToGrid w:val="0"/>
          <w:color w:val="auto"/>
          <w:kern w:val="2"/>
          <w:sz w:val="32"/>
          <w:szCs w:val="32"/>
          <w:u w:val="none"/>
          <w:lang w:val="en-US" w:eastAsia="zh-CN"/>
        </w:rPr>
        <w:t>学校保安等专项拨付到学校，学校未进行专项核算</w:t>
      </w:r>
      <w:r>
        <w:rPr>
          <w:rFonts w:hint="eastAsia" w:eastAsia="仿宋_GB2312" w:cs="Times New Roman"/>
          <w:snapToGrid w:val="0"/>
          <w:color w:val="auto"/>
          <w:kern w:val="2"/>
          <w:sz w:val="32"/>
          <w:szCs w:val="32"/>
          <w:u w:val="none"/>
          <w:lang w:val="en-US" w:eastAsia="zh-CN"/>
        </w:rPr>
        <w:t>，故</w:t>
      </w:r>
      <w:r>
        <w:rPr>
          <w:rFonts w:hint="eastAsia" w:ascii="Times New Roman" w:hAnsi="Times New Roman" w:eastAsia="仿宋_GB2312" w:cs="Times New Roman"/>
          <w:snapToGrid w:val="0"/>
          <w:color w:val="auto"/>
          <w:kern w:val="2"/>
          <w:sz w:val="32"/>
          <w:szCs w:val="32"/>
          <w:u w:val="none"/>
          <w:lang w:val="en-US" w:eastAsia="zh-CN"/>
        </w:rPr>
        <w:t>“学校安全”专项预算数和决算数不一致。</w:t>
      </w:r>
      <w:r>
        <w:rPr>
          <w:rFonts w:hint="eastAsia" w:ascii="Times New Roman" w:hAnsi="Times New Roman" w:eastAsia="仿宋_GB2312" w:cs="Times New Roman"/>
          <w:snapToGrid w:val="0"/>
          <w:color w:val="auto"/>
          <w:kern w:val="2"/>
          <w:sz w:val="32"/>
          <w:szCs w:val="32"/>
          <w:u w:val="none"/>
          <w:lang w:val="en-US" w:eastAsia="zh-CN"/>
        </w:rPr>
        <w:t>项目实施及绩效情况如下：</w:t>
      </w:r>
    </w:p>
    <w:p w14:paraId="43E03BB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1</w:t>
      </w:r>
      <w:r>
        <w:rPr>
          <w:rFonts w:hint="eastAsia" w:ascii="Times New Roman" w:hAnsi="Times New Roman" w:eastAsia="仿宋_GB2312" w:cs="Times New Roman"/>
          <w:snapToGrid w:val="0"/>
          <w:color w:val="auto"/>
          <w:kern w:val="2"/>
          <w:sz w:val="32"/>
          <w:szCs w:val="32"/>
          <w:u w:val="none"/>
          <w:lang w:eastAsia="zh-CN"/>
        </w:rPr>
        <w:t>）学校安全项目</w:t>
      </w:r>
    </w:p>
    <w:p w14:paraId="1F51C0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项目支出26.63万元，主要用于防溺水手环购买。</w:t>
      </w:r>
    </w:p>
    <w:p w14:paraId="72E31DC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落实上级防溺水工作要求、全年为37所学校学生购买防溺水手环86.54万个，有效预防溺水事件发生。</w:t>
      </w:r>
    </w:p>
    <w:p w14:paraId="2C21FC5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rPr>
      </w:pPr>
      <w:r>
        <w:rPr>
          <w:rFonts w:hint="eastAsia" w:ascii="Times New Roman" w:hAnsi="Times New Roman" w:eastAsia="仿宋_GB2312" w:cs="Times New Roman"/>
          <w:snapToGrid w:val="0"/>
          <w:color w:val="auto"/>
          <w:kern w:val="2"/>
          <w:sz w:val="32"/>
          <w:szCs w:val="32"/>
          <w:u w:val="none"/>
        </w:rPr>
        <w:t>（2）</w:t>
      </w:r>
      <w:r>
        <w:rPr>
          <w:rFonts w:hint="eastAsia" w:ascii="Times New Roman" w:hAnsi="Times New Roman" w:eastAsia="仿宋_GB2312" w:cs="Times New Roman"/>
          <w:snapToGrid w:val="0"/>
          <w:color w:val="auto"/>
          <w:kern w:val="2"/>
          <w:sz w:val="32"/>
          <w:szCs w:val="32"/>
          <w:u w:val="none"/>
          <w:lang w:val="en-US" w:eastAsia="zh-CN"/>
        </w:rPr>
        <w:t>校车</w:t>
      </w:r>
      <w:r>
        <w:rPr>
          <w:rFonts w:hint="eastAsia" w:ascii="Times New Roman" w:hAnsi="Times New Roman" w:eastAsia="仿宋_GB2312" w:cs="Times New Roman"/>
          <w:snapToGrid w:val="0"/>
          <w:color w:val="auto"/>
          <w:kern w:val="2"/>
          <w:sz w:val="32"/>
          <w:szCs w:val="32"/>
          <w:u w:val="none"/>
        </w:rPr>
        <w:t>项目</w:t>
      </w:r>
    </w:p>
    <w:p w14:paraId="06123A4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项目支出86.46万元，主要用于校车公司化管理服务费、校车购置补贴、运营成本补贴等。</w:t>
      </w:r>
    </w:p>
    <w:p w14:paraId="575559C9">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对55台校车监控流量进行补助，对1111个校车座购买保险，对校车管理优秀单位进行奖补。有效落实校车公司安全生产主体责任，持续加强校车规范化管理，为师生提供安全保障。</w:t>
      </w:r>
    </w:p>
    <w:p w14:paraId="20B72E9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3.年初预算项目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学前教育</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专项</w:t>
      </w:r>
      <w:r>
        <w:rPr>
          <w:rFonts w:hint="eastAsia" w:ascii="Times New Roman" w:hAnsi="Times New Roman" w:eastAsia="仿宋_GB2312" w:cs="Times New Roman"/>
          <w:snapToGrid w:val="0"/>
          <w:color w:val="auto"/>
          <w:kern w:val="2"/>
          <w:sz w:val="32"/>
          <w:szCs w:val="32"/>
          <w:u w:val="none"/>
          <w:lang w:val="en-US" w:eastAsia="zh-CN"/>
        </w:rPr>
        <w:t>，年初预算1509.41万元，年中无调整，实际支出1302.88万元，</w:t>
      </w:r>
      <w:r>
        <w:rPr>
          <w:rFonts w:hint="eastAsia" w:eastAsia="仿宋_GB2312" w:cs="Times New Roman"/>
          <w:snapToGrid w:val="0"/>
          <w:color w:val="auto"/>
          <w:kern w:val="2"/>
          <w:sz w:val="32"/>
          <w:szCs w:val="32"/>
          <w:u w:val="none"/>
          <w:lang w:val="en-US" w:eastAsia="zh-CN"/>
        </w:rPr>
        <w:t>部分资金拨付到学校，学校未做专项核算，故</w:t>
      </w:r>
      <w:r>
        <w:rPr>
          <w:rFonts w:hint="eastAsia" w:ascii="Times New Roman" w:hAnsi="Times New Roman" w:eastAsia="仿宋_GB2312" w:cs="Times New Roman"/>
          <w:snapToGrid w:val="0"/>
          <w:color w:val="auto"/>
          <w:kern w:val="2"/>
          <w:sz w:val="32"/>
          <w:szCs w:val="32"/>
          <w:u w:val="none"/>
          <w:lang w:val="en-US" w:eastAsia="zh-CN"/>
        </w:rPr>
        <w:t>“学前教育”专项预算数和决算数不一致</w:t>
      </w:r>
      <w:r>
        <w:rPr>
          <w:rFonts w:hint="eastAsia" w:ascii="Times New Roman" w:hAnsi="Times New Roman" w:eastAsia="仿宋_GB2312" w:cs="Times New Roman"/>
          <w:snapToGrid w:val="0"/>
          <w:color w:val="auto"/>
          <w:kern w:val="2"/>
          <w:sz w:val="32"/>
          <w:szCs w:val="32"/>
          <w:u w:val="none"/>
          <w:lang w:val="en-US" w:eastAsia="zh-CN"/>
        </w:rPr>
        <w:t>。项目实施及绩效情况如下：</w:t>
      </w:r>
    </w:p>
    <w:p w14:paraId="3E507DCD">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（1）合作公办园、普惠园园位补贴项目</w:t>
      </w:r>
    </w:p>
    <w:p w14:paraId="3B3A07F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rPr>
      </w:pPr>
      <w:r>
        <w:rPr>
          <w:rFonts w:hint="eastAsia" w:ascii="Times New Roman" w:hAnsi="Times New Roman" w:eastAsia="仿宋_GB2312" w:cs="Times New Roman"/>
          <w:snapToGrid w:val="0"/>
          <w:color w:val="auto"/>
          <w:kern w:val="2"/>
          <w:sz w:val="32"/>
          <w:szCs w:val="32"/>
          <w:u w:val="none"/>
        </w:rPr>
        <w:t>项目支出</w:t>
      </w:r>
      <w:r>
        <w:rPr>
          <w:rFonts w:hint="eastAsia" w:ascii="Times New Roman" w:hAnsi="Times New Roman" w:eastAsia="仿宋_GB2312" w:cs="Times New Roman"/>
          <w:snapToGrid w:val="0"/>
          <w:color w:val="auto"/>
          <w:kern w:val="2"/>
          <w:sz w:val="32"/>
          <w:szCs w:val="32"/>
          <w:u w:val="none"/>
          <w:lang w:val="en-US" w:eastAsia="zh-CN"/>
        </w:rPr>
        <w:t>1287.65</w:t>
      </w:r>
      <w:r>
        <w:rPr>
          <w:rFonts w:hint="eastAsia" w:ascii="Times New Roman" w:hAnsi="Times New Roman" w:eastAsia="仿宋_GB2312" w:cs="Times New Roman"/>
          <w:snapToGrid w:val="0"/>
          <w:color w:val="auto"/>
          <w:kern w:val="2"/>
          <w:sz w:val="32"/>
          <w:szCs w:val="32"/>
          <w:u w:val="none"/>
        </w:rPr>
        <w:t>万元，主要用于支持</w:t>
      </w:r>
      <w:r>
        <w:rPr>
          <w:rFonts w:hint="eastAsia" w:ascii="Times New Roman" w:hAnsi="Times New Roman" w:eastAsia="仿宋_GB2312" w:cs="Times New Roman"/>
          <w:snapToGrid w:val="0"/>
          <w:color w:val="auto"/>
          <w:kern w:val="2"/>
          <w:sz w:val="32"/>
          <w:szCs w:val="32"/>
          <w:u w:val="none"/>
          <w:lang w:eastAsia="zh-CN"/>
        </w:rPr>
        <w:t>学前教育发展</w:t>
      </w:r>
      <w:r>
        <w:rPr>
          <w:rFonts w:hint="eastAsia" w:ascii="Times New Roman" w:hAnsi="Times New Roman" w:eastAsia="仿宋_GB2312" w:cs="Times New Roman"/>
          <w:snapToGrid w:val="0"/>
          <w:color w:val="auto"/>
          <w:kern w:val="2"/>
          <w:sz w:val="32"/>
          <w:szCs w:val="32"/>
          <w:u w:val="none"/>
        </w:rPr>
        <w:t>。</w:t>
      </w:r>
    </w:p>
    <w:p w14:paraId="4C16F8C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eastAsia="zh-CN"/>
        </w:rPr>
        <w:t>按每人每年1000元，市区1:1的比例拨付普惠幼儿园园位补贴；按每人每年500元标准，省25%，市区各37.5%的比例拨付生均公用经费；</w:t>
      </w:r>
      <w:r>
        <w:rPr>
          <w:rFonts w:hint="eastAsia" w:ascii="Times New Roman" w:hAnsi="Times New Roman" w:eastAsia="仿宋_GB2312" w:cs="Times New Roman"/>
          <w:snapToGrid w:val="0"/>
          <w:color w:val="auto"/>
          <w:kern w:val="2"/>
          <w:sz w:val="32"/>
          <w:szCs w:val="32"/>
          <w:u w:val="none"/>
          <w:lang w:val="en-US" w:eastAsia="zh-CN"/>
        </w:rPr>
        <w:t>通过政府公用经费补贴租金方式，对合作举办公办园的场地租金进行补贴，保障公办园经费开支，提高合作举办积极性，保障学前教育质量以及解决更多中低收入家庭子女的学前教育问题。促进全区学前教育健康、持续和科学发展。</w:t>
      </w:r>
    </w:p>
    <w:p w14:paraId="3EDDB5F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2</w:t>
      </w:r>
      <w:r>
        <w:rPr>
          <w:rFonts w:hint="eastAsia" w:ascii="Times New Roman" w:hAnsi="Times New Roman" w:eastAsia="仿宋_GB2312" w:cs="Times New Roman"/>
          <w:snapToGrid w:val="0"/>
          <w:color w:val="auto"/>
          <w:kern w:val="2"/>
          <w:sz w:val="32"/>
          <w:szCs w:val="32"/>
          <w:u w:val="none"/>
          <w:lang w:eastAsia="zh-CN"/>
        </w:rPr>
        <w:t>）贫困幼儿园项目</w:t>
      </w:r>
    </w:p>
    <w:p w14:paraId="4234A8D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项目支出15.23万元，主要用于全区所有符合救助条件的贫困幼儿资助。</w:t>
      </w:r>
    </w:p>
    <w:p w14:paraId="14F3FB7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通过资助的方式对符合条件的304名幼儿进行资助，减轻贫困家庭经济压力。</w:t>
      </w:r>
    </w:p>
    <w:p w14:paraId="19DF4CE2">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4.年初预算项目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农村教育</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专项</w:t>
      </w:r>
      <w:r>
        <w:rPr>
          <w:rFonts w:hint="eastAsia" w:ascii="Times New Roman" w:hAnsi="Times New Roman" w:eastAsia="仿宋_GB2312" w:cs="Times New Roman"/>
          <w:snapToGrid w:val="0"/>
          <w:color w:val="auto"/>
          <w:kern w:val="2"/>
          <w:sz w:val="32"/>
          <w:szCs w:val="32"/>
          <w:u w:val="none"/>
          <w:lang w:val="en-US" w:eastAsia="zh-CN"/>
        </w:rPr>
        <w:t>，年初预算77.16万元，年中无调整，实际支出12.43万元，</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三区</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支教</w:t>
      </w:r>
      <w:r>
        <w:rPr>
          <w:rFonts w:hint="eastAsia" w:eastAsia="仿宋_GB2312" w:cs="Times New Roman"/>
          <w:snapToGrid w:val="0"/>
          <w:color w:val="auto"/>
          <w:kern w:val="2"/>
          <w:sz w:val="32"/>
          <w:szCs w:val="32"/>
          <w:u w:val="none"/>
          <w:lang w:val="en-US" w:eastAsia="zh-CN"/>
        </w:rPr>
        <w:t>等专项拨付到学校，未进行专项核算，故</w:t>
      </w:r>
      <w:r>
        <w:rPr>
          <w:rFonts w:hint="eastAsia" w:ascii="Times New Roman" w:hAnsi="Times New Roman" w:eastAsia="仿宋_GB2312" w:cs="Times New Roman"/>
          <w:snapToGrid w:val="0"/>
          <w:color w:val="auto"/>
          <w:kern w:val="2"/>
          <w:sz w:val="32"/>
          <w:szCs w:val="32"/>
          <w:u w:val="none"/>
          <w:lang w:val="en-US" w:eastAsia="zh-CN"/>
        </w:rPr>
        <w:t>“农村教育”专项</w:t>
      </w:r>
      <w:r>
        <w:rPr>
          <w:rFonts w:hint="eastAsia" w:eastAsia="仿宋_GB2312" w:cs="Times New Roman"/>
          <w:snapToGrid w:val="0"/>
          <w:color w:val="auto"/>
          <w:kern w:val="2"/>
          <w:sz w:val="32"/>
          <w:szCs w:val="32"/>
          <w:u w:val="none"/>
          <w:lang w:val="en-US" w:eastAsia="zh-CN"/>
        </w:rPr>
        <w:t>预算数和决算数不一致。</w:t>
      </w:r>
      <w:r>
        <w:rPr>
          <w:rFonts w:hint="eastAsia" w:ascii="Times New Roman" w:hAnsi="Times New Roman" w:eastAsia="仿宋_GB2312" w:cs="Times New Roman"/>
          <w:snapToGrid w:val="0"/>
          <w:color w:val="auto"/>
          <w:kern w:val="2"/>
          <w:sz w:val="32"/>
          <w:szCs w:val="32"/>
          <w:u w:val="none"/>
          <w:lang w:val="en-US" w:eastAsia="zh-CN"/>
        </w:rPr>
        <w:t>项目实施及绩效情况如下：</w:t>
      </w:r>
    </w:p>
    <w:p w14:paraId="72D1CB4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1</w:t>
      </w:r>
      <w:r>
        <w:rPr>
          <w:rFonts w:hint="eastAsia" w:ascii="Times New Roman" w:hAnsi="Times New Roman" w:eastAsia="仿宋_GB2312" w:cs="Times New Roman"/>
          <w:snapToGrid w:val="0"/>
          <w:color w:val="auto"/>
          <w:kern w:val="2"/>
          <w:sz w:val="32"/>
          <w:szCs w:val="32"/>
          <w:u w:val="none"/>
          <w:lang w:eastAsia="zh-CN"/>
        </w:rPr>
        <w:t>）援藏项目</w:t>
      </w:r>
    </w:p>
    <w:p w14:paraId="5A72F05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rPr>
        <w:t>项目支出</w:t>
      </w:r>
      <w:r>
        <w:rPr>
          <w:rFonts w:hint="eastAsia" w:ascii="Times New Roman" w:hAnsi="Times New Roman" w:eastAsia="仿宋_GB2312" w:cs="Times New Roman"/>
          <w:snapToGrid w:val="0"/>
          <w:color w:val="auto"/>
          <w:kern w:val="2"/>
          <w:sz w:val="32"/>
          <w:szCs w:val="32"/>
          <w:u w:val="none"/>
          <w:lang w:val="en-US" w:eastAsia="zh-CN"/>
        </w:rPr>
        <w:t>8</w:t>
      </w:r>
      <w:r>
        <w:rPr>
          <w:rFonts w:hint="eastAsia" w:ascii="Times New Roman" w:hAnsi="Times New Roman" w:eastAsia="仿宋_GB2312" w:cs="Times New Roman"/>
          <w:snapToGrid w:val="0"/>
          <w:color w:val="auto"/>
          <w:kern w:val="2"/>
          <w:sz w:val="32"/>
          <w:szCs w:val="32"/>
          <w:u w:val="none"/>
        </w:rPr>
        <w:t>万元，主要用于</w:t>
      </w:r>
      <w:r>
        <w:rPr>
          <w:rFonts w:hint="eastAsia" w:ascii="Times New Roman" w:hAnsi="Times New Roman" w:eastAsia="仿宋_GB2312" w:cs="Times New Roman"/>
          <w:snapToGrid w:val="0"/>
          <w:color w:val="auto"/>
          <w:kern w:val="2"/>
          <w:sz w:val="32"/>
          <w:szCs w:val="32"/>
          <w:u w:val="none"/>
          <w:lang w:eastAsia="zh-CN"/>
        </w:rPr>
        <w:t>支付援藏教师工作经费。</w:t>
      </w:r>
    </w:p>
    <w:p w14:paraId="530D65B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根据教育部等四部门《关于印发〈援藏援疆万名教师支教计划实施方案〉的通知》，我省启动实施</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援藏援疆万名教师支教计划</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，按照株洲市教育局安排我区派出一名教师赴西藏支教，由派出单位负责支教教师工作经费、慰问费、交通费。通过支教方式促进西藏地区教育发展，促进民族团结。</w:t>
      </w:r>
    </w:p>
    <w:p w14:paraId="46A333E2">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2</w:t>
      </w:r>
      <w:r>
        <w:rPr>
          <w:rFonts w:hint="eastAsia" w:ascii="Times New Roman" w:hAnsi="Times New Roman" w:eastAsia="仿宋_GB2312" w:cs="Times New Roman"/>
          <w:snapToGrid w:val="0"/>
          <w:color w:val="auto"/>
          <w:kern w:val="2"/>
          <w:sz w:val="32"/>
          <w:szCs w:val="32"/>
          <w:u w:val="none"/>
          <w:lang w:eastAsia="zh-CN"/>
        </w:rPr>
        <w:t>）湘西支教项目</w:t>
      </w:r>
    </w:p>
    <w:p w14:paraId="1AD5453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rPr>
        <w:t>项目支出</w:t>
      </w:r>
      <w:r>
        <w:rPr>
          <w:rFonts w:hint="eastAsia" w:ascii="Times New Roman" w:hAnsi="Times New Roman" w:eastAsia="仿宋_GB2312" w:cs="Times New Roman"/>
          <w:snapToGrid w:val="0"/>
          <w:color w:val="auto"/>
          <w:kern w:val="2"/>
          <w:sz w:val="32"/>
          <w:szCs w:val="32"/>
          <w:u w:val="none"/>
          <w:lang w:val="en-US" w:eastAsia="zh-CN"/>
        </w:rPr>
        <w:t>4.43</w:t>
      </w:r>
      <w:r>
        <w:rPr>
          <w:rFonts w:hint="eastAsia" w:ascii="Times New Roman" w:hAnsi="Times New Roman" w:eastAsia="仿宋_GB2312" w:cs="Times New Roman"/>
          <w:snapToGrid w:val="0"/>
          <w:color w:val="auto"/>
          <w:kern w:val="2"/>
          <w:sz w:val="32"/>
          <w:szCs w:val="32"/>
          <w:u w:val="none"/>
        </w:rPr>
        <w:t>万元，主要用于</w:t>
      </w:r>
      <w:r>
        <w:rPr>
          <w:rFonts w:hint="eastAsia" w:ascii="Times New Roman" w:hAnsi="Times New Roman" w:eastAsia="仿宋_GB2312" w:cs="Times New Roman"/>
          <w:snapToGrid w:val="0"/>
          <w:color w:val="auto"/>
          <w:kern w:val="2"/>
          <w:sz w:val="32"/>
          <w:szCs w:val="32"/>
          <w:u w:val="none"/>
          <w:lang w:eastAsia="zh-CN"/>
        </w:rPr>
        <w:t>湘西教师支教补助。</w:t>
      </w:r>
    </w:p>
    <w:p w14:paraId="5A5730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根据株洲市教育局《关于认真落实湖南省</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边远贫困地区、民族地区和革命老区</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（三区）人才支持计划教师专项计划的通知》，我区派出6名教师赴湘西进行支教，完成</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三区</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支教任务，提高</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三区</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教育发展水平。</w:t>
      </w:r>
    </w:p>
    <w:p w14:paraId="3D812D2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5.年初预算项目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城乡义务教育新机制</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专项</w:t>
      </w:r>
      <w:r>
        <w:rPr>
          <w:rFonts w:hint="eastAsia" w:ascii="Times New Roman" w:hAnsi="Times New Roman" w:eastAsia="仿宋_GB2312" w:cs="Times New Roman"/>
          <w:snapToGrid w:val="0"/>
          <w:color w:val="auto"/>
          <w:kern w:val="2"/>
          <w:sz w:val="32"/>
          <w:szCs w:val="32"/>
          <w:u w:val="none"/>
          <w:lang w:val="en-US" w:eastAsia="zh-CN"/>
        </w:rPr>
        <w:t>，年初预算3930万元，年中无调整，实际支出229.91万元，</w:t>
      </w:r>
      <w:r>
        <w:rPr>
          <w:rFonts w:hint="eastAsia" w:ascii="Times New Roman" w:hAnsi="Times New Roman" w:eastAsia="仿宋_GB2312" w:cs="Times New Roman"/>
          <w:snapToGrid w:val="0"/>
          <w:color w:val="auto"/>
          <w:kern w:val="2"/>
          <w:sz w:val="32"/>
          <w:szCs w:val="32"/>
          <w:u w:val="none"/>
          <w:lang w:val="en-US" w:eastAsia="zh-CN"/>
        </w:rPr>
        <w:t>城乡义务教育新机制拨付到各中小学，学校未做专项核算，故“城乡义务教育新机制”专项预算数和决算数不一致</w:t>
      </w:r>
      <w:r>
        <w:rPr>
          <w:rFonts w:hint="eastAsia" w:ascii="Times New Roman" w:hAnsi="Times New Roman" w:eastAsia="仿宋_GB2312" w:cs="Times New Roman"/>
          <w:snapToGrid w:val="0"/>
          <w:color w:val="auto"/>
          <w:kern w:val="2"/>
          <w:sz w:val="32"/>
          <w:szCs w:val="32"/>
          <w:u w:val="none"/>
          <w:lang w:val="en-US" w:eastAsia="zh-CN"/>
        </w:rPr>
        <w:t>。项目实施及绩效情况如下：</w:t>
      </w:r>
    </w:p>
    <w:p w14:paraId="78BCF26D">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1</w:t>
      </w:r>
      <w:r>
        <w:rPr>
          <w:rFonts w:hint="eastAsia" w:ascii="Times New Roman" w:hAnsi="Times New Roman" w:eastAsia="仿宋_GB2312" w:cs="Times New Roman"/>
          <w:snapToGrid w:val="0"/>
          <w:color w:val="auto"/>
          <w:kern w:val="2"/>
          <w:sz w:val="32"/>
          <w:szCs w:val="32"/>
          <w:u w:val="none"/>
          <w:lang w:eastAsia="zh-CN"/>
        </w:rPr>
        <w:t>）学生资助项目</w:t>
      </w:r>
    </w:p>
    <w:p w14:paraId="20913AF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rPr>
        <w:t>项目支出</w:t>
      </w:r>
      <w:r>
        <w:rPr>
          <w:rFonts w:hint="eastAsia" w:ascii="Times New Roman" w:hAnsi="Times New Roman" w:eastAsia="仿宋_GB2312" w:cs="Times New Roman"/>
          <w:snapToGrid w:val="0"/>
          <w:color w:val="auto"/>
          <w:kern w:val="2"/>
          <w:sz w:val="32"/>
          <w:szCs w:val="32"/>
          <w:u w:val="none"/>
          <w:lang w:val="en-US" w:eastAsia="zh-CN"/>
        </w:rPr>
        <w:t>140.72</w:t>
      </w:r>
      <w:r>
        <w:rPr>
          <w:rFonts w:hint="eastAsia" w:ascii="Times New Roman" w:hAnsi="Times New Roman" w:eastAsia="仿宋_GB2312" w:cs="Times New Roman"/>
          <w:snapToGrid w:val="0"/>
          <w:color w:val="auto"/>
          <w:kern w:val="2"/>
          <w:sz w:val="32"/>
          <w:szCs w:val="32"/>
          <w:u w:val="none"/>
        </w:rPr>
        <w:t>万元，主要用于</w:t>
      </w:r>
      <w:r>
        <w:rPr>
          <w:rFonts w:hint="eastAsia" w:ascii="Times New Roman" w:hAnsi="Times New Roman" w:eastAsia="仿宋_GB2312" w:cs="Times New Roman"/>
          <w:snapToGrid w:val="0"/>
          <w:color w:val="auto"/>
          <w:kern w:val="2"/>
          <w:sz w:val="32"/>
          <w:szCs w:val="32"/>
          <w:u w:val="none"/>
          <w:lang w:eastAsia="zh-CN"/>
        </w:rPr>
        <w:t>义务教学阶段学生资助。</w:t>
      </w:r>
    </w:p>
    <w:p w14:paraId="0E654D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春季义务教育阶段共计资助1275人次，其中：建档立卡390人、农村低保325人、特困供养33人、残疾学生89人、边缘易致贫123人、突发意外10人、城市低保160人、其他困难145人。秋季义务教育阶段共计资助1279人次，其中：建档立卡369人、农村低保304人、特困供养32人、残疾学生77人、边缘易致贫193人、城市低保136人、其他困难168人。</w:t>
      </w:r>
    </w:p>
    <w:p w14:paraId="2AE2F8E5">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snapToGrid w:val="0"/>
          <w:color w:val="auto"/>
          <w:kern w:val="2"/>
          <w:sz w:val="32"/>
          <w:szCs w:val="32"/>
          <w:u w:val="none"/>
          <w:lang w:eastAsia="zh-CN"/>
        </w:rPr>
        <w:t>（</w:t>
      </w:r>
      <w:r>
        <w:rPr>
          <w:rFonts w:hint="eastAsia" w:ascii="Times New Roman" w:hAnsi="Times New Roman" w:eastAsia="仿宋_GB2312" w:cs="Times New Roman"/>
          <w:snapToGrid w:val="0"/>
          <w:color w:val="auto"/>
          <w:kern w:val="2"/>
          <w:sz w:val="32"/>
          <w:szCs w:val="32"/>
          <w:u w:val="none"/>
          <w:lang w:val="en-US" w:eastAsia="zh-CN"/>
        </w:rPr>
        <w:t>2</w:t>
      </w:r>
      <w:r>
        <w:rPr>
          <w:rFonts w:hint="eastAsia" w:ascii="Times New Roman" w:hAnsi="Times New Roman" w:eastAsia="仿宋_GB2312" w:cs="Times New Roman"/>
          <w:snapToGrid w:val="0"/>
          <w:color w:val="auto"/>
          <w:kern w:val="2"/>
          <w:sz w:val="32"/>
          <w:szCs w:val="32"/>
          <w:u w:val="none"/>
          <w:lang w:eastAsia="zh-CN"/>
        </w:rPr>
        <w:t>）外国语学校公用经费项目</w:t>
      </w:r>
    </w:p>
    <w:p w14:paraId="025245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bCs/>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项目支出89.19万元，主要用于拨付外国语学校公用经费。</w:t>
      </w:r>
    </w:p>
    <w:p w14:paraId="74C053B2">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公用经费用于学校水电费、材料费、培训费的各类日常开支。为各类义务教育阶段学校稳定发展提供经费保障。</w:t>
      </w:r>
    </w:p>
    <w:p w14:paraId="1586D8B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6.年初预算项目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教民办转公办专项经费</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，年初预算639万元，年中无调整，实际未支出，结余639万元。</w:t>
      </w:r>
    </w:p>
    <w:p w14:paraId="7304716D">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7.年初预算项目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教育局非税收入拨款-</w:t>
      </w:r>
      <w:r>
        <w:rPr>
          <w:rFonts w:hint="eastAsia" w:ascii="Times New Roman" w:hAnsi="Times New Roman" w:eastAsia="仿宋_GB2312" w:cs="Times New Roman"/>
          <w:snapToGrid w:val="0"/>
          <w:color w:val="auto"/>
          <w:kern w:val="2"/>
          <w:sz w:val="32"/>
          <w:szCs w:val="32"/>
          <w:u w:val="none"/>
          <w:lang w:eastAsia="zh-CN"/>
        </w:rPr>
        <w:t>系统工会经费项目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，年初预算460万元，年中无调整，实际支出156.77万元，结余303.23万元。项目实施及绩效情况如下：</w:t>
      </w:r>
    </w:p>
    <w:p w14:paraId="44BCCDD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项目支出156.77万元，主要用于全系统教师工会活动举办、工会经费补贴。</w:t>
      </w:r>
    </w:p>
    <w:p w14:paraId="0802F3D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本年举办羽毛球赛、职工趣味运动会，全系统各学校均派队伍参赛，累计参赛1100余人。对全区各单位工会经费给予一定补助，缓解基层工会经费缺口。提升了教师幸福感，丰富了教职工精神文明生活，营造了和谐的校园文化氛围。</w:t>
      </w:r>
    </w:p>
    <w:p w14:paraId="27EA194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snapToGrid w:val="0"/>
          <w:color w:val="auto"/>
          <w:kern w:val="2"/>
          <w:sz w:val="32"/>
          <w:szCs w:val="32"/>
          <w:u w:val="none"/>
          <w:lang w:val="en-US" w:eastAsia="zh-CN"/>
        </w:rPr>
        <w:t>8.年初预算项目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eastAsia="zh-CN"/>
        </w:rPr>
        <w:t>基础设备维修改造专项</w:t>
      </w:r>
      <w:r>
        <w:rPr>
          <w:rFonts w:hint="eastAsia" w:ascii="Times New Roman" w:hAnsi="Times New Roman"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中小学学校提质改造项目</w:t>
      </w:r>
      <w:r>
        <w:rPr>
          <w:rFonts w:hint="eastAsia" w:eastAsia="仿宋_GB2312" w:cs="Times New Roman"/>
          <w:snapToGrid w:val="0"/>
          <w:color w:val="auto"/>
          <w:kern w:val="2"/>
          <w:sz w:val="32"/>
          <w:szCs w:val="32"/>
          <w:u w:val="none"/>
          <w:lang w:val="en-US" w:eastAsia="zh-CN"/>
        </w:rPr>
        <w:t>”</w:t>
      </w:r>
      <w:r>
        <w:rPr>
          <w:rFonts w:hint="eastAsia" w:ascii="Times New Roman" w:hAnsi="Times New Roman" w:eastAsia="仿宋_GB2312" w:cs="Times New Roman"/>
          <w:snapToGrid w:val="0"/>
          <w:color w:val="auto"/>
          <w:kern w:val="2"/>
          <w:sz w:val="32"/>
          <w:szCs w:val="32"/>
          <w:u w:val="none"/>
          <w:lang w:val="en-US" w:eastAsia="zh-CN"/>
        </w:rPr>
        <w:t>，年初预算893万元，年中调整</w:t>
      </w:r>
      <w:r>
        <w:rPr>
          <w:rFonts w:hint="eastAsia" w:eastAsia="仿宋_GB2312" w:cs="Times New Roman"/>
          <w:snapToGrid w:val="0"/>
          <w:color w:val="auto"/>
          <w:kern w:val="2"/>
          <w:sz w:val="32"/>
          <w:szCs w:val="32"/>
          <w:u w:val="none"/>
          <w:lang w:val="en-US" w:eastAsia="zh-CN"/>
        </w:rPr>
        <w:t>增加230.78万元</w:t>
      </w:r>
      <w:r>
        <w:rPr>
          <w:rFonts w:hint="eastAsia" w:ascii="Times New Roman" w:hAnsi="Times New Roman" w:eastAsia="仿宋_GB2312" w:cs="Times New Roman"/>
          <w:snapToGrid w:val="0"/>
          <w:color w:val="auto"/>
          <w:kern w:val="2"/>
          <w:sz w:val="32"/>
          <w:szCs w:val="32"/>
          <w:u w:val="none"/>
          <w:lang w:val="en-US" w:eastAsia="zh-CN"/>
        </w:rPr>
        <w:t>，实际支出1123.78万元。项目实施及绩效情况如下：</w:t>
      </w:r>
    </w:p>
    <w:p w14:paraId="4C0B7F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eastAsia="zh-CN"/>
        </w:rPr>
      </w:pPr>
      <w:r>
        <w:rPr>
          <w:rFonts w:hint="eastAsia" w:ascii="Times New Roman" w:hAnsi="Times New Roman" w:eastAsia="仿宋_GB2312" w:cs="Times New Roman"/>
          <w:bCs/>
          <w:snapToGrid w:val="0"/>
          <w:color w:val="auto"/>
          <w:kern w:val="2"/>
          <w:sz w:val="32"/>
          <w:szCs w:val="32"/>
          <w:u w:val="none"/>
          <w:lang w:val="en-US" w:eastAsia="zh-CN"/>
        </w:rPr>
        <w:t>项目支出1123.78万元，主要</w:t>
      </w:r>
      <w:r>
        <w:rPr>
          <w:rFonts w:hint="eastAsia" w:ascii="Times New Roman" w:hAnsi="Times New Roman" w:eastAsia="仿宋_GB2312" w:cs="Times New Roman"/>
          <w:snapToGrid w:val="0"/>
          <w:color w:val="auto"/>
          <w:kern w:val="2"/>
          <w:sz w:val="32"/>
          <w:szCs w:val="32"/>
          <w:u w:val="none"/>
        </w:rPr>
        <w:t>用于</w:t>
      </w:r>
      <w:r>
        <w:rPr>
          <w:rFonts w:hint="eastAsia" w:ascii="Times New Roman" w:hAnsi="Times New Roman" w:eastAsia="仿宋_GB2312" w:cs="Times New Roman"/>
          <w:snapToGrid w:val="0"/>
          <w:color w:val="auto"/>
          <w:kern w:val="2"/>
          <w:sz w:val="32"/>
          <w:szCs w:val="32"/>
          <w:u w:val="none"/>
          <w:lang w:eastAsia="zh-CN"/>
        </w:rPr>
        <w:t>学校校舍维修改造。</w:t>
      </w:r>
    </w:p>
    <w:p w14:paraId="4A72849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leftChars="0" w:firstLine="640" w:firstLineChars="200"/>
        <w:jc w:val="both"/>
        <w:textAlignment w:val="auto"/>
        <w:rPr>
          <w:rFonts w:hint="eastAsia" w:ascii="Times New Roman" w:hAnsi="Times New Roman" w:eastAsia="仿宋_GB2312" w:cs="Times New Roman"/>
          <w:snapToGrid w:val="0"/>
          <w:color w:val="auto"/>
          <w:kern w:val="2"/>
          <w:sz w:val="32"/>
          <w:szCs w:val="32"/>
          <w:u w:val="none"/>
          <w:lang w:val="en-US" w:eastAsia="zh-CN"/>
        </w:rPr>
      </w:pPr>
      <w:r>
        <w:rPr>
          <w:rFonts w:hint="eastAsia" w:ascii="Times New Roman" w:hAnsi="Times New Roman" w:eastAsia="仿宋_GB2312" w:cs="Times New Roman"/>
          <w:bCs/>
          <w:snapToGrid w:val="0"/>
          <w:color w:val="auto"/>
          <w:kern w:val="2"/>
          <w:sz w:val="32"/>
          <w:szCs w:val="32"/>
          <w:u w:val="none"/>
          <w:lang w:val="en-US" w:eastAsia="zh-CN"/>
        </w:rPr>
        <w:t>2023年我区对14所中小学幼儿园校舍进行修缮，为师生提供了安全、舒适的学习环境。其中，竹山小学获评</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株洲市最美村小</w:t>
      </w:r>
      <w:r>
        <w:rPr>
          <w:rFonts w:hint="eastAsia" w:eastAsia="仿宋_GB2312" w:cs="Times New Roman"/>
          <w:bCs/>
          <w:snapToGrid w:val="0"/>
          <w:color w:val="auto"/>
          <w:kern w:val="2"/>
          <w:sz w:val="32"/>
          <w:szCs w:val="32"/>
          <w:u w:val="none"/>
          <w:lang w:val="en-US" w:eastAsia="zh-CN"/>
        </w:rPr>
        <w:t>”</w:t>
      </w:r>
      <w:r>
        <w:rPr>
          <w:rFonts w:hint="eastAsia" w:ascii="Times New Roman" w:hAnsi="Times New Roman" w:eastAsia="仿宋_GB2312" w:cs="Times New Roman"/>
          <w:bCs/>
          <w:snapToGrid w:val="0"/>
          <w:color w:val="auto"/>
          <w:kern w:val="2"/>
          <w:sz w:val="32"/>
          <w:szCs w:val="32"/>
          <w:u w:val="none"/>
          <w:lang w:val="en-US" w:eastAsia="zh-CN"/>
        </w:rPr>
        <w:t>。</w:t>
      </w:r>
    </w:p>
    <w:p w14:paraId="1E34E4E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4A40A7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2"/>
          <w:sz w:val="32"/>
          <w:szCs w:val="32"/>
          <w:lang w:val="en-US"/>
        </w:rPr>
      </w:pPr>
      <w:r>
        <w:rPr>
          <w:rFonts w:hint="default" w:ascii="Times New Roman" w:hAnsi="Times New Roman" w:eastAsia="仿宋_GB2312" w:cs="Times New Roman"/>
          <w:snapToGrid w:val="0"/>
          <w:kern w:val="2"/>
          <w:sz w:val="32"/>
          <w:szCs w:val="32"/>
          <w:lang w:val="en-US" w:eastAsia="zh-CN" w:bidi="ar"/>
        </w:rPr>
        <w:t>2023</w:t>
      </w:r>
      <w:r>
        <w:rPr>
          <w:rFonts w:hint="eastAsia" w:ascii="Times New Roman" w:hAnsi="Times New Roman" w:eastAsia="仿宋_GB2312" w:cs="Times New Roman"/>
          <w:snapToGrid w:val="0"/>
          <w:kern w:val="2"/>
          <w:sz w:val="32"/>
          <w:szCs w:val="32"/>
          <w:lang w:val="en-US" w:eastAsia="zh-CN" w:bidi="ar"/>
        </w:rPr>
        <w:t>年本单位较好地完成了各项收入支出预算，保证了单位各项工作的顺利开展，各项预算支出执行未偏离绩效目标，但在部门整体支出的资金安排和使用上仍有不可预见性，在经费支出科学化、精细化管理上有待加强。</w:t>
      </w:r>
    </w:p>
    <w:p w14:paraId="75EE87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2"/>
          <w:sz w:val="32"/>
          <w:szCs w:val="32"/>
          <w:lang w:val="en-US"/>
        </w:rPr>
      </w:pPr>
      <w:r>
        <w:rPr>
          <w:rFonts w:hint="eastAsia" w:ascii="Times New Roman" w:hAnsi="Times New Roman" w:eastAsia="仿宋_GB2312" w:cs="Times New Roman"/>
          <w:snapToGrid w:val="0"/>
          <w:kern w:val="2"/>
          <w:sz w:val="32"/>
          <w:szCs w:val="32"/>
          <w:lang w:val="en-US" w:eastAsia="zh-CN" w:bidi="ar"/>
        </w:rPr>
        <w:t>资金使用效益有待进一步提高，资金支付进度缓慢，资金执行率较低，影响项目进展和效果。</w:t>
      </w:r>
    </w:p>
    <w:p w14:paraId="73A9409E">
      <w:pPr>
        <w:keepNext w:val="0"/>
        <w:keepLines w:val="0"/>
        <w:pageBreakBefore w:val="0"/>
        <w:widowControl w:val="0"/>
        <w:numPr>
          <w:ilvl w:val="0"/>
          <w:numId w:val="3"/>
        </w:numPr>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34C76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2"/>
          <w:sz w:val="32"/>
          <w:szCs w:val="32"/>
          <w:lang w:val="en-US"/>
        </w:rPr>
      </w:pPr>
      <w:r>
        <w:rPr>
          <w:rFonts w:hint="eastAsia" w:ascii="Times New Roman" w:hAnsi="Times New Roman" w:eastAsia="仿宋_GB2312" w:cs="Times New Roman"/>
          <w:snapToGrid w:val="0"/>
          <w:kern w:val="2"/>
          <w:sz w:val="32"/>
          <w:szCs w:val="32"/>
          <w:lang w:val="en-US" w:eastAsia="zh-CN" w:bidi="ar"/>
        </w:rPr>
        <w:t>（一）进一步提高预算支出的准确性。根据工作实际情况，合理安排预算支出计划，严格遵循</w:t>
      </w:r>
      <w:r>
        <w:rPr>
          <w:rFonts w:hint="eastAsia" w:eastAsia="仿宋_GB2312" w:cs="Times New Roman"/>
          <w:snapToGrid w:val="0"/>
          <w:kern w:val="2"/>
          <w:sz w:val="32"/>
          <w:szCs w:val="32"/>
          <w:lang w:val="en-US" w:eastAsia="zh-CN" w:bidi="ar"/>
        </w:rPr>
        <w:t>“</w:t>
      </w:r>
      <w:r>
        <w:rPr>
          <w:rFonts w:hint="eastAsia" w:ascii="Times New Roman" w:hAnsi="Times New Roman" w:eastAsia="仿宋_GB2312" w:cs="Times New Roman"/>
          <w:snapToGrid w:val="0"/>
          <w:kern w:val="2"/>
          <w:sz w:val="32"/>
          <w:szCs w:val="32"/>
          <w:lang w:val="en-US" w:eastAsia="zh-CN" w:bidi="ar"/>
        </w:rPr>
        <w:t>先预算后支出</w:t>
      </w:r>
      <w:r>
        <w:rPr>
          <w:rFonts w:hint="eastAsia" w:eastAsia="仿宋_GB2312" w:cs="Times New Roman"/>
          <w:snapToGrid w:val="0"/>
          <w:kern w:val="2"/>
          <w:sz w:val="32"/>
          <w:szCs w:val="32"/>
          <w:lang w:val="en-US" w:eastAsia="zh-CN" w:bidi="ar"/>
        </w:rPr>
        <w:t>”</w:t>
      </w:r>
      <w:r>
        <w:rPr>
          <w:rFonts w:hint="eastAsia" w:ascii="Times New Roman" w:hAnsi="Times New Roman" w:eastAsia="仿宋_GB2312" w:cs="Times New Roman"/>
          <w:snapToGrid w:val="0"/>
          <w:kern w:val="2"/>
          <w:sz w:val="32"/>
          <w:szCs w:val="32"/>
          <w:lang w:val="en-US" w:eastAsia="zh-CN" w:bidi="ar"/>
        </w:rPr>
        <w:t>原则，严禁超预算和无预算支出，做好、做细、做全预算编制工作，提高预算的准确率。</w:t>
      </w:r>
    </w:p>
    <w:p w14:paraId="085DEB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2"/>
          <w:sz w:val="32"/>
          <w:szCs w:val="32"/>
          <w:lang w:val="en-US"/>
        </w:rPr>
      </w:pPr>
      <w:r>
        <w:rPr>
          <w:rFonts w:hint="eastAsia" w:ascii="Times New Roman" w:hAnsi="Times New Roman" w:eastAsia="仿宋_GB2312" w:cs="Times New Roman"/>
          <w:snapToGrid w:val="0"/>
          <w:kern w:val="2"/>
          <w:sz w:val="32"/>
          <w:szCs w:val="32"/>
          <w:lang w:val="en-US" w:eastAsia="zh-CN" w:bidi="ar"/>
        </w:rPr>
        <w:t>（二）加大专项资金管理和项目进度监控，确保资金使用效益和进度。</w:t>
      </w:r>
    </w:p>
    <w:p w14:paraId="2F0CA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2"/>
          <w:sz w:val="32"/>
          <w:szCs w:val="32"/>
          <w:lang w:val="en-US"/>
        </w:rPr>
      </w:pPr>
      <w:r>
        <w:rPr>
          <w:rFonts w:hint="eastAsia" w:ascii="Times New Roman" w:hAnsi="Times New Roman" w:eastAsia="仿宋_GB2312" w:cs="Times New Roman"/>
          <w:snapToGrid w:val="0"/>
          <w:kern w:val="2"/>
          <w:sz w:val="32"/>
          <w:szCs w:val="32"/>
          <w:lang w:val="en-US" w:eastAsia="zh-CN" w:bidi="ar"/>
        </w:rPr>
        <w:t>（三）继续严格支出报销审核，严格掌控每一笔资金的使用，绝不报销任何超范围、超标准的费用，进一步贯彻落实中央八项规定和省委九条规定，厉行节约，廉洁奉公。</w:t>
      </w:r>
    </w:p>
    <w:p w14:paraId="4C532FC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5AB9B8E2">
      <w:pPr>
        <w:keepNext w:val="0"/>
        <w:keepLines w:val="0"/>
        <w:pageBreakBefore w:val="0"/>
        <w:widowControl w:val="0"/>
        <w:suppressLineNumbers w:val="0"/>
        <w:tabs>
          <w:tab w:val="left" w:pos="7560"/>
        </w:tabs>
        <w:kinsoku/>
        <w:wordWrap/>
        <w:overflowPunct/>
        <w:topLinePunct w:val="0"/>
        <w:autoSpaceDE/>
        <w:autoSpaceDN/>
        <w:bidi w:val="0"/>
        <w:adjustRightInd w:val="0"/>
        <w:snapToGrid w:val="0"/>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snapToGrid w:val="0"/>
          <w:kern w:val="2"/>
          <w:sz w:val="32"/>
          <w:szCs w:val="32"/>
          <w:lang w:val="en-US"/>
        </w:rPr>
      </w:pPr>
      <w:r>
        <w:rPr>
          <w:rFonts w:hint="default" w:ascii="Times New Roman" w:hAnsi="Times New Roman" w:eastAsia="仿宋_GB2312" w:cs="Times New Roman"/>
          <w:snapToGrid w:val="0"/>
          <w:kern w:val="2"/>
          <w:sz w:val="32"/>
          <w:szCs w:val="32"/>
          <w:lang w:val="en-US" w:eastAsia="zh-CN" w:bidi="ar"/>
        </w:rPr>
        <w:t>2023</w:t>
      </w:r>
      <w:r>
        <w:rPr>
          <w:rFonts w:hint="eastAsia" w:ascii="Times New Roman" w:hAnsi="Times New Roman" w:eastAsia="仿宋_GB2312" w:cs="Times New Roman"/>
          <w:snapToGrid w:val="0"/>
          <w:kern w:val="2"/>
          <w:sz w:val="32"/>
          <w:szCs w:val="32"/>
          <w:lang w:val="en-US" w:eastAsia="zh-CN" w:bidi="ar"/>
        </w:rPr>
        <w:t>年本单位资金使用合理合规，项目决策科学，依据充分，项目管理规范，项目完成效果好，实施后达到了预期目的，绩效自评结果为来年预算编制提供参考依据。本单位无独立网站，绩效自评结果与部门决算一起在芦淞区政府门户网上公示公开，接受社会监督。</w:t>
      </w:r>
    </w:p>
    <w:p w14:paraId="4F3EB5C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left="0" w:leftChars="0" w:firstLine="640" w:firstLineChars="200"/>
        <w:jc w:val="both"/>
        <w:textAlignment w:val="auto"/>
        <w:rPr>
          <w:rFonts w:ascii="Times New Roman" w:hAnsi="Times New Roman" w:eastAsia="仿宋_GB2312" w:cs="Times New Roman"/>
          <w:sz w:val="32"/>
          <w:szCs w:val="32"/>
        </w:rPr>
      </w:pPr>
    </w:p>
    <w:p w14:paraId="75BC3131">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29C430A6">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19268960">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71CA2DE0">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6"/>
        <w:tblW w:w="9673" w:type="dxa"/>
        <w:jc w:val="center"/>
        <w:tblLayout w:type="fixed"/>
        <w:tblCellMar>
          <w:top w:w="0" w:type="dxa"/>
          <w:left w:w="108" w:type="dxa"/>
          <w:bottom w:w="0" w:type="dxa"/>
          <w:right w:w="108" w:type="dxa"/>
        </w:tblCellMar>
      </w:tblPr>
      <w:tblGrid>
        <w:gridCol w:w="3444"/>
        <w:gridCol w:w="1099"/>
        <w:gridCol w:w="849"/>
        <w:gridCol w:w="1129"/>
        <w:gridCol w:w="1111"/>
        <w:gridCol w:w="1081"/>
        <w:gridCol w:w="960"/>
      </w:tblGrid>
      <w:tr w14:paraId="6B7EDB44">
        <w:tblPrEx>
          <w:tblCellMar>
            <w:top w:w="0" w:type="dxa"/>
            <w:left w:w="108" w:type="dxa"/>
            <w:bottom w:w="0" w:type="dxa"/>
            <w:right w:w="108" w:type="dxa"/>
          </w:tblCellMar>
        </w:tblPrEx>
        <w:trPr>
          <w:jc w:val="center"/>
        </w:trPr>
        <w:tc>
          <w:tcPr>
            <w:tcW w:w="3444" w:type="dxa"/>
            <w:vMerge w:val="restart"/>
            <w:tcBorders>
              <w:top w:val="single" w:color="auto" w:sz="4" w:space="0"/>
              <w:left w:val="single" w:color="auto" w:sz="4" w:space="0"/>
              <w:bottom w:val="single" w:color="auto" w:sz="4" w:space="0"/>
              <w:right w:val="single" w:color="auto" w:sz="4" w:space="0"/>
            </w:tcBorders>
            <w:noWrap w:val="0"/>
            <w:vAlign w:val="center"/>
          </w:tcPr>
          <w:p w14:paraId="7939D8DB">
            <w:pPr>
              <w:widowControl/>
              <w:spacing w:line="360" w:lineRule="exact"/>
              <w:jc w:val="center"/>
              <w:rPr>
                <w:rFonts w:hint="eastAsia" w:ascii="仿宋_GB2312" w:eastAsia="仿宋_GB2312"/>
                <w:sz w:val="20"/>
                <w:szCs w:val="20"/>
              </w:rPr>
            </w:pPr>
            <w:r>
              <w:rPr>
                <w:rFonts w:hint="eastAsia" w:ascii="仿宋_GB2312" w:eastAsia="仿宋_GB2312"/>
                <w:sz w:val="20"/>
                <w:szCs w:val="20"/>
              </w:rPr>
              <w:t>财政供养人员情况（人）</w:t>
            </w:r>
          </w:p>
        </w:tc>
        <w:tc>
          <w:tcPr>
            <w:tcW w:w="1948" w:type="dxa"/>
            <w:gridSpan w:val="2"/>
            <w:tcBorders>
              <w:top w:val="single" w:color="auto" w:sz="4" w:space="0"/>
              <w:left w:val="nil"/>
              <w:bottom w:val="single" w:color="auto" w:sz="4" w:space="0"/>
              <w:right w:val="single" w:color="auto" w:sz="4" w:space="0"/>
            </w:tcBorders>
            <w:noWrap w:val="0"/>
            <w:vAlign w:val="center"/>
          </w:tcPr>
          <w:p w14:paraId="50BE1441">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588A20F3">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B7B6589">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控制率</w:t>
            </w:r>
          </w:p>
        </w:tc>
      </w:tr>
      <w:tr w14:paraId="73F81BF1">
        <w:tblPrEx>
          <w:tblCellMar>
            <w:top w:w="0" w:type="dxa"/>
            <w:left w:w="108" w:type="dxa"/>
            <w:bottom w:w="0" w:type="dxa"/>
            <w:right w:w="108" w:type="dxa"/>
          </w:tblCellMar>
        </w:tblPrEx>
        <w:trPr>
          <w:jc w:val="center"/>
        </w:trPr>
        <w:tc>
          <w:tcPr>
            <w:tcW w:w="3444" w:type="dxa"/>
            <w:vMerge w:val="continue"/>
            <w:tcBorders>
              <w:top w:val="single" w:color="auto" w:sz="4" w:space="0"/>
              <w:left w:val="single" w:color="auto" w:sz="4" w:space="0"/>
              <w:bottom w:val="single" w:color="auto" w:sz="4" w:space="0"/>
              <w:right w:val="single" w:color="auto" w:sz="4" w:space="0"/>
            </w:tcBorders>
            <w:noWrap w:val="0"/>
            <w:vAlign w:val="center"/>
          </w:tcPr>
          <w:p w14:paraId="5B88884D">
            <w:pPr>
              <w:widowControl/>
              <w:spacing w:line="360" w:lineRule="exact"/>
              <w:jc w:val="left"/>
              <w:rPr>
                <w:rFonts w:hint="eastAsia" w:ascii="仿宋_GB2312" w:eastAsia="仿宋_GB2312"/>
                <w:sz w:val="20"/>
                <w:szCs w:val="20"/>
              </w:rPr>
            </w:pPr>
          </w:p>
        </w:tc>
        <w:tc>
          <w:tcPr>
            <w:tcW w:w="1948" w:type="dxa"/>
            <w:gridSpan w:val="2"/>
            <w:tcBorders>
              <w:top w:val="single" w:color="auto" w:sz="4" w:space="0"/>
              <w:left w:val="nil"/>
              <w:bottom w:val="single" w:color="auto" w:sz="4" w:space="0"/>
              <w:right w:val="single" w:color="auto" w:sz="4" w:space="0"/>
            </w:tcBorders>
            <w:noWrap w:val="0"/>
            <w:vAlign w:val="center"/>
          </w:tcPr>
          <w:p w14:paraId="3A349A55">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1926</w:t>
            </w:r>
            <w:r>
              <w:rPr>
                <w:rFonts w:hint="eastAsia" w:ascii="仿宋_GB2312" w:eastAsia="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1700FB74">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1785</w:t>
            </w:r>
            <w:r>
              <w:rPr>
                <w:rFonts w:hint="eastAsia" w:ascii="仿宋_GB2312" w:eastAsia="仿宋_GB2312"/>
                <w:sz w:val="20"/>
                <w:szCs w:val="20"/>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043DE944">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92.68%</w:t>
            </w:r>
            <w:r>
              <w:rPr>
                <w:rFonts w:hint="eastAsia" w:ascii="仿宋_GB2312" w:eastAsia="仿宋_GB2312"/>
                <w:sz w:val="20"/>
                <w:szCs w:val="20"/>
              </w:rPr>
              <w:t>　</w:t>
            </w:r>
          </w:p>
        </w:tc>
      </w:tr>
      <w:tr w14:paraId="78680096">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4BDB3CAA">
            <w:pPr>
              <w:widowControl/>
              <w:spacing w:line="360" w:lineRule="exact"/>
              <w:jc w:val="center"/>
              <w:rPr>
                <w:rFonts w:hint="eastAsia" w:ascii="仿宋_GB2312" w:eastAsia="仿宋_GB2312"/>
                <w:sz w:val="20"/>
                <w:szCs w:val="20"/>
              </w:rPr>
            </w:pPr>
            <w:r>
              <w:rPr>
                <w:rFonts w:hint="eastAsia" w:ascii="仿宋_GB2312" w:eastAsia="仿宋_GB2312"/>
                <w:sz w:val="20"/>
                <w:szCs w:val="20"/>
              </w:rPr>
              <w:t>经费控制情况（万元）</w:t>
            </w:r>
          </w:p>
        </w:tc>
        <w:tc>
          <w:tcPr>
            <w:tcW w:w="1948" w:type="dxa"/>
            <w:gridSpan w:val="2"/>
            <w:tcBorders>
              <w:top w:val="single" w:color="auto" w:sz="4" w:space="0"/>
              <w:left w:val="nil"/>
              <w:bottom w:val="single" w:color="auto" w:sz="4" w:space="0"/>
              <w:right w:val="single" w:color="000000" w:sz="4" w:space="0"/>
            </w:tcBorders>
            <w:noWrap w:val="0"/>
            <w:vAlign w:val="center"/>
          </w:tcPr>
          <w:p w14:paraId="2D1B361E">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BACC67C">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08DD8FA0">
            <w:pPr>
              <w:widowControl/>
              <w:spacing w:line="360" w:lineRule="exact"/>
              <w:jc w:val="center"/>
              <w:rPr>
                <w:rFonts w:hint="eastAsia" w:ascii="仿宋_GB2312" w:eastAsia="仿宋_GB2312"/>
                <w:b/>
                <w:bCs/>
                <w:sz w:val="20"/>
                <w:szCs w:val="20"/>
              </w:rPr>
            </w:pPr>
            <w:r>
              <w:rPr>
                <w:rFonts w:hint="eastAsia" w:ascii="仿宋_GB2312" w:eastAsia="仿宋_GB2312"/>
                <w:b/>
                <w:bCs/>
                <w:sz w:val="20"/>
                <w:szCs w:val="20"/>
              </w:rPr>
              <w:t>2023年决算数</w:t>
            </w:r>
          </w:p>
        </w:tc>
      </w:tr>
      <w:tr w14:paraId="47CD3361">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6F1FF74B">
            <w:pPr>
              <w:widowControl/>
              <w:spacing w:line="360" w:lineRule="exact"/>
              <w:jc w:val="left"/>
              <w:rPr>
                <w:rFonts w:hint="eastAsia" w:ascii="仿宋_GB2312" w:eastAsia="仿宋_GB2312"/>
                <w:sz w:val="20"/>
                <w:szCs w:val="20"/>
              </w:rPr>
            </w:pPr>
            <w:r>
              <w:rPr>
                <w:rFonts w:hint="eastAsia" w:ascii="仿宋_GB2312" w:eastAsia="仿宋_GB2312"/>
                <w:sz w:val="20"/>
                <w:szCs w:val="20"/>
              </w:rPr>
              <w:t>三公经费</w:t>
            </w:r>
          </w:p>
        </w:tc>
        <w:tc>
          <w:tcPr>
            <w:tcW w:w="1948" w:type="dxa"/>
            <w:gridSpan w:val="2"/>
            <w:tcBorders>
              <w:top w:val="single" w:color="auto" w:sz="4" w:space="0"/>
              <w:left w:val="nil"/>
              <w:bottom w:val="single" w:color="auto" w:sz="4" w:space="0"/>
              <w:right w:val="single" w:color="000000" w:sz="4" w:space="0"/>
            </w:tcBorders>
            <w:noWrap w:val="0"/>
            <w:vAlign w:val="center"/>
          </w:tcPr>
          <w:p w14:paraId="4EB1A906">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noWrap w:val="0"/>
            <w:vAlign w:val="center"/>
          </w:tcPr>
          <w:p w14:paraId="53950D7F">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0.20</w:t>
            </w:r>
          </w:p>
        </w:tc>
        <w:tc>
          <w:tcPr>
            <w:tcW w:w="2041" w:type="dxa"/>
            <w:gridSpan w:val="2"/>
            <w:tcBorders>
              <w:top w:val="single" w:color="auto" w:sz="4" w:space="0"/>
              <w:left w:val="nil"/>
              <w:bottom w:val="single" w:color="auto" w:sz="4" w:space="0"/>
              <w:right w:val="single" w:color="000000" w:sz="4" w:space="0"/>
            </w:tcBorders>
            <w:noWrap w:val="0"/>
            <w:vAlign w:val="center"/>
          </w:tcPr>
          <w:p w14:paraId="019D6D5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0.22</w:t>
            </w:r>
          </w:p>
        </w:tc>
      </w:tr>
      <w:tr w14:paraId="1A5EC6BB">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45E43F5B">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1、公务用车购置和维护经费</w:t>
            </w:r>
          </w:p>
        </w:tc>
        <w:tc>
          <w:tcPr>
            <w:tcW w:w="1948" w:type="dxa"/>
            <w:gridSpan w:val="2"/>
            <w:tcBorders>
              <w:top w:val="single" w:color="auto" w:sz="4" w:space="0"/>
              <w:left w:val="nil"/>
              <w:bottom w:val="single" w:color="auto" w:sz="4" w:space="0"/>
              <w:right w:val="single" w:color="000000" w:sz="4" w:space="0"/>
            </w:tcBorders>
            <w:noWrap w:val="0"/>
            <w:vAlign w:val="center"/>
          </w:tcPr>
          <w:p w14:paraId="5874BE69">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D24015">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EDCE7EC">
            <w:pPr>
              <w:widowControl/>
              <w:spacing w:line="360" w:lineRule="exact"/>
              <w:jc w:val="center"/>
              <w:rPr>
                <w:rFonts w:hint="eastAsia" w:ascii="仿宋_GB2312" w:eastAsia="仿宋_GB2312"/>
                <w:sz w:val="20"/>
                <w:szCs w:val="20"/>
              </w:rPr>
            </w:pPr>
          </w:p>
        </w:tc>
      </w:tr>
      <w:tr w14:paraId="6196AE13">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21F8816A">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其中：公车购置</w:t>
            </w:r>
          </w:p>
        </w:tc>
        <w:tc>
          <w:tcPr>
            <w:tcW w:w="1948" w:type="dxa"/>
            <w:gridSpan w:val="2"/>
            <w:tcBorders>
              <w:top w:val="single" w:color="auto" w:sz="4" w:space="0"/>
              <w:left w:val="nil"/>
              <w:bottom w:val="single" w:color="auto" w:sz="4" w:space="0"/>
              <w:right w:val="single" w:color="000000" w:sz="4" w:space="0"/>
            </w:tcBorders>
            <w:noWrap w:val="0"/>
            <w:vAlign w:val="center"/>
          </w:tcPr>
          <w:p w14:paraId="333D0129">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4984C8">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008DF50">
            <w:pPr>
              <w:widowControl/>
              <w:spacing w:line="360" w:lineRule="exact"/>
              <w:jc w:val="center"/>
              <w:rPr>
                <w:rFonts w:hint="eastAsia" w:ascii="仿宋_GB2312" w:eastAsia="仿宋_GB2312"/>
                <w:sz w:val="20"/>
                <w:szCs w:val="20"/>
              </w:rPr>
            </w:pPr>
          </w:p>
        </w:tc>
      </w:tr>
      <w:tr w14:paraId="56948379">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6E32735C">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公车运行维护</w:t>
            </w:r>
          </w:p>
        </w:tc>
        <w:tc>
          <w:tcPr>
            <w:tcW w:w="1948" w:type="dxa"/>
            <w:gridSpan w:val="2"/>
            <w:tcBorders>
              <w:top w:val="single" w:color="auto" w:sz="4" w:space="0"/>
              <w:left w:val="nil"/>
              <w:bottom w:val="single" w:color="auto" w:sz="4" w:space="0"/>
              <w:right w:val="single" w:color="000000" w:sz="4" w:space="0"/>
            </w:tcBorders>
            <w:noWrap w:val="0"/>
            <w:vAlign w:val="center"/>
          </w:tcPr>
          <w:p w14:paraId="5EC67E41">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C1ADB7C">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BEDCCDE">
            <w:pPr>
              <w:widowControl/>
              <w:spacing w:line="360" w:lineRule="exact"/>
              <w:jc w:val="center"/>
              <w:rPr>
                <w:rFonts w:hint="eastAsia" w:ascii="仿宋_GB2312" w:eastAsia="仿宋_GB2312"/>
                <w:sz w:val="20"/>
                <w:szCs w:val="20"/>
              </w:rPr>
            </w:pPr>
          </w:p>
        </w:tc>
      </w:tr>
      <w:tr w14:paraId="261DF13A">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3BD39C1A">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2、出国经费</w:t>
            </w:r>
          </w:p>
        </w:tc>
        <w:tc>
          <w:tcPr>
            <w:tcW w:w="1948" w:type="dxa"/>
            <w:gridSpan w:val="2"/>
            <w:tcBorders>
              <w:top w:val="single" w:color="auto" w:sz="4" w:space="0"/>
              <w:left w:val="nil"/>
              <w:bottom w:val="single" w:color="auto" w:sz="4" w:space="0"/>
              <w:right w:val="single" w:color="000000" w:sz="4" w:space="0"/>
            </w:tcBorders>
            <w:noWrap w:val="0"/>
            <w:vAlign w:val="center"/>
          </w:tcPr>
          <w:p w14:paraId="1C41726D">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B4B6946">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04D9378">
            <w:pPr>
              <w:widowControl/>
              <w:spacing w:line="360" w:lineRule="exact"/>
              <w:jc w:val="center"/>
              <w:rPr>
                <w:rFonts w:hint="eastAsia" w:ascii="仿宋_GB2312" w:eastAsia="仿宋_GB2312"/>
                <w:sz w:val="20"/>
                <w:szCs w:val="20"/>
              </w:rPr>
            </w:pPr>
          </w:p>
        </w:tc>
      </w:tr>
      <w:tr w14:paraId="11406949">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2745B049">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3、公务接待</w:t>
            </w:r>
          </w:p>
        </w:tc>
        <w:tc>
          <w:tcPr>
            <w:tcW w:w="1948" w:type="dxa"/>
            <w:gridSpan w:val="2"/>
            <w:tcBorders>
              <w:top w:val="single" w:color="auto" w:sz="4" w:space="0"/>
              <w:left w:val="nil"/>
              <w:bottom w:val="single" w:color="auto" w:sz="4" w:space="0"/>
              <w:right w:val="single" w:color="000000" w:sz="4" w:space="0"/>
            </w:tcBorders>
            <w:noWrap w:val="0"/>
            <w:vAlign w:val="center"/>
          </w:tcPr>
          <w:p w14:paraId="0D2A7EDE">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0.06</w:t>
            </w:r>
          </w:p>
        </w:tc>
        <w:tc>
          <w:tcPr>
            <w:tcW w:w="2240" w:type="dxa"/>
            <w:gridSpan w:val="2"/>
            <w:tcBorders>
              <w:top w:val="single" w:color="auto" w:sz="4" w:space="0"/>
              <w:left w:val="nil"/>
              <w:bottom w:val="single" w:color="auto" w:sz="4" w:space="0"/>
              <w:right w:val="single" w:color="000000" w:sz="4" w:space="0"/>
            </w:tcBorders>
            <w:noWrap w:val="0"/>
            <w:vAlign w:val="center"/>
          </w:tcPr>
          <w:p w14:paraId="24686F34">
            <w:pPr>
              <w:widowControl/>
              <w:spacing w:line="360" w:lineRule="exact"/>
              <w:jc w:val="center"/>
              <w:rPr>
                <w:rFonts w:hint="eastAsia" w:ascii="仿宋_GB2312" w:hAnsi="Times New Roman" w:eastAsia="仿宋_GB2312" w:cs="Times New Roman"/>
                <w:kern w:val="2"/>
                <w:sz w:val="20"/>
                <w:szCs w:val="20"/>
                <w:lang w:val="en-US" w:eastAsia="zh-CN" w:bidi="ar-SA"/>
              </w:rPr>
            </w:pPr>
            <w:r>
              <w:rPr>
                <w:rFonts w:hint="eastAsia" w:ascii="仿宋_GB2312" w:eastAsia="仿宋_GB2312"/>
                <w:sz w:val="20"/>
                <w:szCs w:val="20"/>
                <w:lang w:val="en-US" w:eastAsia="zh-CN"/>
              </w:rPr>
              <w:t>0.2</w:t>
            </w:r>
          </w:p>
        </w:tc>
        <w:tc>
          <w:tcPr>
            <w:tcW w:w="2041" w:type="dxa"/>
            <w:gridSpan w:val="2"/>
            <w:tcBorders>
              <w:top w:val="single" w:color="auto" w:sz="4" w:space="0"/>
              <w:left w:val="nil"/>
              <w:bottom w:val="single" w:color="auto" w:sz="4" w:space="0"/>
              <w:right w:val="single" w:color="000000" w:sz="4" w:space="0"/>
            </w:tcBorders>
            <w:noWrap w:val="0"/>
            <w:vAlign w:val="center"/>
          </w:tcPr>
          <w:p w14:paraId="50340986">
            <w:pPr>
              <w:widowControl/>
              <w:spacing w:line="360" w:lineRule="exact"/>
              <w:jc w:val="center"/>
              <w:rPr>
                <w:rFonts w:hint="eastAsia" w:ascii="仿宋_GB2312" w:hAnsi="Times New Roman" w:eastAsia="仿宋_GB2312" w:cs="Times New Roman"/>
                <w:kern w:val="2"/>
                <w:sz w:val="20"/>
                <w:szCs w:val="20"/>
                <w:lang w:val="en-US" w:eastAsia="zh-CN" w:bidi="ar-SA"/>
              </w:rPr>
            </w:pPr>
            <w:r>
              <w:rPr>
                <w:rFonts w:hint="eastAsia" w:ascii="仿宋_GB2312" w:eastAsia="仿宋_GB2312"/>
                <w:sz w:val="20"/>
                <w:szCs w:val="20"/>
                <w:lang w:val="en-US" w:eastAsia="zh-CN"/>
              </w:rPr>
              <w:t>0.22</w:t>
            </w:r>
          </w:p>
        </w:tc>
      </w:tr>
      <w:tr w14:paraId="2C12DA5C">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6E77B2DA">
            <w:pPr>
              <w:widowControl/>
              <w:spacing w:line="360" w:lineRule="exact"/>
              <w:jc w:val="left"/>
              <w:rPr>
                <w:rFonts w:hint="eastAsia" w:ascii="仿宋_GB2312" w:eastAsia="仿宋_GB2312"/>
                <w:sz w:val="20"/>
                <w:szCs w:val="20"/>
              </w:rPr>
            </w:pPr>
            <w:r>
              <w:rPr>
                <w:rFonts w:hint="eastAsia" w:ascii="仿宋_GB2312" w:eastAsia="仿宋_GB2312"/>
                <w:sz w:val="20"/>
                <w:szCs w:val="20"/>
                <w:lang w:eastAsia="zh-CN"/>
              </w:rPr>
              <w:t xml:space="preserve"> </w:t>
            </w:r>
            <w:r>
              <w:rPr>
                <w:rFonts w:hint="eastAsia" w:ascii="仿宋_GB2312" w:eastAsia="仿宋_GB2312"/>
                <w:sz w:val="20"/>
                <w:szCs w:val="20"/>
              </w:rPr>
              <w:t>项目支出：</w:t>
            </w:r>
          </w:p>
        </w:tc>
        <w:tc>
          <w:tcPr>
            <w:tcW w:w="1948" w:type="dxa"/>
            <w:gridSpan w:val="2"/>
            <w:tcBorders>
              <w:top w:val="single" w:color="auto" w:sz="4" w:space="0"/>
              <w:left w:val="nil"/>
              <w:bottom w:val="single" w:color="auto" w:sz="4" w:space="0"/>
              <w:right w:val="single" w:color="000000" w:sz="4" w:space="0"/>
            </w:tcBorders>
            <w:noWrap w:val="0"/>
            <w:vAlign w:val="center"/>
          </w:tcPr>
          <w:p w14:paraId="600918AC">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rPr>
              <w:t>1901.21</w:t>
            </w:r>
          </w:p>
        </w:tc>
        <w:tc>
          <w:tcPr>
            <w:tcW w:w="2240" w:type="dxa"/>
            <w:gridSpan w:val="2"/>
            <w:tcBorders>
              <w:top w:val="single" w:color="auto" w:sz="4" w:space="0"/>
              <w:left w:val="nil"/>
              <w:bottom w:val="single" w:color="auto" w:sz="4" w:space="0"/>
              <w:right w:val="single" w:color="000000" w:sz="4" w:space="0"/>
            </w:tcBorders>
            <w:noWrap w:val="0"/>
            <w:vAlign w:val="center"/>
          </w:tcPr>
          <w:p w14:paraId="3796E0AB">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9439.97</w:t>
            </w:r>
          </w:p>
        </w:tc>
        <w:tc>
          <w:tcPr>
            <w:tcW w:w="2041" w:type="dxa"/>
            <w:gridSpan w:val="2"/>
            <w:tcBorders>
              <w:top w:val="single" w:color="auto" w:sz="4" w:space="0"/>
              <w:left w:val="nil"/>
              <w:bottom w:val="single" w:color="auto" w:sz="4" w:space="0"/>
              <w:right w:val="single" w:color="000000" w:sz="4" w:space="0"/>
            </w:tcBorders>
            <w:noWrap w:val="0"/>
            <w:vAlign w:val="center"/>
          </w:tcPr>
          <w:p w14:paraId="3A60942B">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rPr>
              <w:t>3256.6</w:t>
            </w:r>
          </w:p>
        </w:tc>
      </w:tr>
      <w:tr w14:paraId="36A5BE00">
        <w:tblPrEx>
          <w:tblCellMar>
            <w:top w:w="0" w:type="dxa"/>
            <w:left w:w="108" w:type="dxa"/>
            <w:bottom w:w="0" w:type="dxa"/>
            <w:right w:w="108" w:type="dxa"/>
          </w:tblCellMar>
        </w:tblPrEx>
        <w:trPr>
          <w:trHeight w:val="337" w:hRule="atLeast"/>
          <w:jc w:val="center"/>
        </w:trPr>
        <w:tc>
          <w:tcPr>
            <w:tcW w:w="3444" w:type="dxa"/>
            <w:tcBorders>
              <w:top w:val="nil"/>
              <w:left w:val="single" w:color="auto" w:sz="4" w:space="0"/>
              <w:bottom w:val="single" w:color="auto" w:sz="4" w:space="0"/>
              <w:right w:val="single" w:color="auto" w:sz="4" w:space="0"/>
            </w:tcBorders>
            <w:noWrap w:val="0"/>
            <w:vAlign w:val="center"/>
          </w:tcPr>
          <w:p w14:paraId="196AD589">
            <w:pPr>
              <w:widowControl/>
              <w:spacing w:line="360" w:lineRule="exact"/>
              <w:jc w:val="left"/>
              <w:rPr>
                <w:rFonts w:hint="eastAsia" w:ascii="仿宋_GB2312" w:eastAsia="仿宋_GB2312"/>
                <w:b/>
                <w:bCs/>
                <w:sz w:val="20"/>
                <w:szCs w:val="20"/>
                <w:lang w:eastAsia="zh-CN"/>
              </w:rPr>
            </w:pPr>
            <w:r>
              <w:rPr>
                <w:rFonts w:hint="eastAsia" w:ascii="仿宋_GB2312" w:eastAsia="仿宋_GB2312"/>
                <w:sz w:val="20"/>
                <w:szCs w:val="20"/>
              </w:rPr>
              <w:t xml:space="preserve">    1、</w:t>
            </w:r>
            <w:r>
              <w:rPr>
                <w:rFonts w:hint="eastAsia" w:ascii="仿宋_GB2312" w:eastAsia="仿宋_GB2312"/>
                <w:b w:val="0"/>
                <w:bCs w:val="0"/>
                <w:sz w:val="20"/>
                <w:szCs w:val="20"/>
                <w:lang w:eastAsia="zh-CN"/>
              </w:rPr>
              <w:t>教育发展</w:t>
            </w:r>
          </w:p>
        </w:tc>
        <w:tc>
          <w:tcPr>
            <w:tcW w:w="1948" w:type="dxa"/>
            <w:gridSpan w:val="2"/>
            <w:tcBorders>
              <w:top w:val="single" w:color="auto" w:sz="4" w:space="0"/>
              <w:left w:val="nil"/>
              <w:bottom w:val="single" w:color="auto" w:sz="4" w:space="0"/>
              <w:right w:val="single" w:color="000000" w:sz="4" w:space="0"/>
            </w:tcBorders>
            <w:noWrap w:val="0"/>
            <w:vAlign w:val="center"/>
          </w:tcPr>
          <w:p w14:paraId="1A68C262">
            <w:pPr>
              <w:widowControl/>
              <w:spacing w:line="360" w:lineRule="exact"/>
              <w:jc w:val="center"/>
              <w:rPr>
                <w:rFonts w:hint="default" w:ascii="仿宋_GB2312" w:eastAsia="仿宋_GB2312"/>
                <w:b w:val="0"/>
                <w:bCs w:val="0"/>
                <w:sz w:val="20"/>
                <w:szCs w:val="20"/>
                <w:lang w:val="en-US"/>
              </w:rPr>
            </w:pPr>
            <w:r>
              <w:rPr>
                <w:rFonts w:hint="eastAsia" w:ascii="仿宋_GB2312" w:eastAsia="仿宋_GB2312"/>
                <w:b w:val="0"/>
                <w:bCs w:val="0"/>
                <w:sz w:val="20"/>
                <w:szCs w:val="20"/>
                <w:lang w:val="en-US" w:eastAsia="zh-CN"/>
              </w:rPr>
              <w:t>307.86</w:t>
            </w:r>
          </w:p>
        </w:tc>
        <w:tc>
          <w:tcPr>
            <w:tcW w:w="2240" w:type="dxa"/>
            <w:gridSpan w:val="2"/>
            <w:tcBorders>
              <w:top w:val="single" w:color="auto" w:sz="4" w:space="0"/>
              <w:left w:val="nil"/>
              <w:bottom w:val="single" w:color="auto" w:sz="4" w:space="0"/>
              <w:right w:val="single" w:color="000000" w:sz="4" w:space="0"/>
            </w:tcBorders>
            <w:noWrap w:val="0"/>
            <w:vAlign w:val="center"/>
          </w:tcPr>
          <w:p w14:paraId="60CB69E2">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1349.9</w:t>
            </w:r>
          </w:p>
        </w:tc>
        <w:tc>
          <w:tcPr>
            <w:tcW w:w="2041" w:type="dxa"/>
            <w:gridSpan w:val="2"/>
            <w:tcBorders>
              <w:top w:val="single" w:color="auto" w:sz="4" w:space="0"/>
              <w:left w:val="nil"/>
              <w:bottom w:val="single" w:color="auto" w:sz="4" w:space="0"/>
              <w:right w:val="single" w:color="000000" w:sz="4" w:space="0"/>
            </w:tcBorders>
            <w:noWrap w:val="0"/>
            <w:vAlign w:val="center"/>
          </w:tcPr>
          <w:p w14:paraId="71C43E48">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317.74</w:t>
            </w:r>
          </w:p>
        </w:tc>
      </w:tr>
      <w:tr w14:paraId="78BB85DA">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6944B004">
            <w:pPr>
              <w:widowControl/>
              <w:spacing w:line="360" w:lineRule="exact"/>
              <w:jc w:val="both"/>
              <w:rPr>
                <w:rFonts w:hint="eastAsia" w:ascii="仿宋_GB2312" w:eastAsia="仿宋_GB2312"/>
                <w:sz w:val="20"/>
                <w:szCs w:val="20"/>
                <w:lang w:eastAsia="zh-CN"/>
              </w:rPr>
            </w:pPr>
            <w:r>
              <w:rPr>
                <w:rFonts w:hint="eastAsia" w:ascii="仿宋_GB2312" w:eastAsia="仿宋_GB2312"/>
                <w:sz w:val="20"/>
                <w:szCs w:val="20"/>
                <w:lang w:eastAsia="zh-CN"/>
              </w:rPr>
              <w:t>其中：集中核算管理</w:t>
            </w:r>
          </w:p>
        </w:tc>
        <w:tc>
          <w:tcPr>
            <w:tcW w:w="1948" w:type="dxa"/>
            <w:gridSpan w:val="2"/>
            <w:tcBorders>
              <w:top w:val="single" w:color="auto" w:sz="4" w:space="0"/>
              <w:left w:val="nil"/>
              <w:bottom w:val="single" w:color="auto" w:sz="4" w:space="0"/>
              <w:right w:val="single" w:color="000000" w:sz="4" w:space="0"/>
            </w:tcBorders>
            <w:noWrap w:val="0"/>
            <w:vAlign w:val="center"/>
          </w:tcPr>
          <w:p w14:paraId="5EDF4FDE">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196DAAA">
            <w:pPr>
              <w:widowControl/>
              <w:spacing w:line="360" w:lineRule="exact"/>
              <w:jc w:val="center"/>
              <w:rPr>
                <w:rFonts w:hint="default"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14:paraId="2C9D847A">
            <w:pPr>
              <w:widowControl/>
              <w:spacing w:line="360" w:lineRule="exact"/>
              <w:jc w:val="center"/>
              <w:rPr>
                <w:rFonts w:hint="eastAsia" w:ascii="仿宋_GB2312" w:eastAsia="仿宋_GB2312"/>
                <w:sz w:val="20"/>
                <w:szCs w:val="20"/>
              </w:rPr>
            </w:pPr>
          </w:p>
        </w:tc>
      </w:tr>
      <w:tr w14:paraId="15171820">
        <w:tblPrEx>
          <w:tblCellMar>
            <w:top w:w="0" w:type="dxa"/>
            <w:left w:w="108" w:type="dxa"/>
            <w:bottom w:w="0" w:type="dxa"/>
            <w:right w:w="108" w:type="dxa"/>
          </w:tblCellMar>
        </w:tblPrEx>
        <w:trPr>
          <w:trHeight w:val="90" w:hRule="atLeast"/>
          <w:jc w:val="center"/>
        </w:trPr>
        <w:tc>
          <w:tcPr>
            <w:tcW w:w="3444" w:type="dxa"/>
            <w:tcBorders>
              <w:top w:val="nil"/>
              <w:left w:val="single" w:color="auto" w:sz="4" w:space="0"/>
              <w:bottom w:val="single" w:color="auto" w:sz="4" w:space="0"/>
              <w:right w:val="single" w:color="auto" w:sz="4" w:space="0"/>
            </w:tcBorders>
            <w:noWrap w:val="0"/>
            <w:vAlign w:val="center"/>
          </w:tcPr>
          <w:p w14:paraId="33001E3C">
            <w:pPr>
              <w:widowControl/>
              <w:spacing w:line="360" w:lineRule="exact"/>
              <w:ind w:firstLine="600" w:firstLineChars="300"/>
              <w:jc w:val="left"/>
              <w:rPr>
                <w:rFonts w:hint="eastAsia" w:ascii="仿宋_GB2312" w:eastAsia="仿宋_GB2312"/>
                <w:sz w:val="20"/>
                <w:szCs w:val="20"/>
              </w:rPr>
            </w:pPr>
            <w:r>
              <w:rPr>
                <w:rFonts w:hint="eastAsia" w:ascii="仿宋_GB2312" w:eastAsia="仿宋_GB2312"/>
                <w:sz w:val="20"/>
                <w:szCs w:val="20"/>
              </w:rPr>
              <w:t>教师午餐</w:t>
            </w:r>
          </w:p>
        </w:tc>
        <w:tc>
          <w:tcPr>
            <w:tcW w:w="1948" w:type="dxa"/>
            <w:gridSpan w:val="2"/>
            <w:tcBorders>
              <w:top w:val="single" w:color="auto" w:sz="4" w:space="0"/>
              <w:left w:val="nil"/>
              <w:bottom w:val="single" w:color="auto" w:sz="4" w:space="0"/>
              <w:right w:val="single" w:color="000000" w:sz="4" w:space="0"/>
            </w:tcBorders>
            <w:noWrap w:val="0"/>
            <w:vAlign w:val="center"/>
          </w:tcPr>
          <w:p w14:paraId="358A5BFF">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EC55A48">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342.38</w:t>
            </w:r>
          </w:p>
        </w:tc>
        <w:tc>
          <w:tcPr>
            <w:tcW w:w="2041" w:type="dxa"/>
            <w:gridSpan w:val="2"/>
            <w:tcBorders>
              <w:top w:val="single" w:color="auto" w:sz="4" w:space="0"/>
              <w:left w:val="nil"/>
              <w:bottom w:val="single" w:color="auto" w:sz="4" w:space="0"/>
              <w:right w:val="single" w:color="000000" w:sz="4" w:space="0"/>
            </w:tcBorders>
            <w:noWrap w:val="0"/>
            <w:vAlign w:val="center"/>
          </w:tcPr>
          <w:p w14:paraId="35921F89">
            <w:pPr>
              <w:widowControl/>
              <w:spacing w:line="360" w:lineRule="exact"/>
              <w:jc w:val="center"/>
              <w:rPr>
                <w:rFonts w:hint="eastAsia" w:ascii="仿宋_GB2312" w:eastAsia="仿宋_GB2312"/>
                <w:sz w:val="20"/>
                <w:szCs w:val="20"/>
              </w:rPr>
            </w:pPr>
          </w:p>
        </w:tc>
      </w:tr>
      <w:tr w14:paraId="49F0EF05">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00389389">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代课教师</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11194EDA">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3F0898A">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397.86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8882941">
            <w:pPr>
              <w:widowControl/>
              <w:spacing w:line="360" w:lineRule="exact"/>
              <w:jc w:val="center"/>
              <w:rPr>
                <w:rFonts w:hint="eastAsia" w:ascii="仿宋_GB2312" w:eastAsia="仿宋_GB2312"/>
                <w:sz w:val="20"/>
                <w:szCs w:val="20"/>
              </w:rPr>
            </w:pPr>
          </w:p>
        </w:tc>
      </w:tr>
      <w:tr w14:paraId="4E517AC7">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79B9D617">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教师节</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2AE6252E">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59.90</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74D190A">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64.84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153E61B">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30.89</w:t>
            </w:r>
          </w:p>
        </w:tc>
      </w:tr>
      <w:tr w14:paraId="2FCD7A2F">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1D13E080">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教师招聘（含招生）</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EFC387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59.24</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74882274">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30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FBD32BE">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44.93</w:t>
            </w:r>
          </w:p>
        </w:tc>
      </w:tr>
      <w:tr w14:paraId="1CEE3ABE">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5E1DE43D">
            <w:pPr>
              <w:widowControl/>
              <w:spacing w:line="360" w:lineRule="exact"/>
              <w:jc w:val="left"/>
              <w:rPr>
                <w:rFonts w:hint="eastAsia" w:ascii="仿宋_GB2312" w:eastAsia="仿宋_GB2312"/>
                <w:sz w:val="20"/>
                <w:szCs w:val="20"/>
              </w:rPr>
            </w:pPr>
            <w:r>
              <w:rPr>
                <w:rFonts w:hint="eastAsia" w:ascii="仿宋_GB2312" w:eastAsia="仿宋_GB2312"/>
                <w:sz w:val="20"/>
                <w:szCs w:val="20"/>
                <w:lang w:val="en-US" w:eastAsia="zh-CN"/>
              </w:rPr>
              <w:t xml:space="preserve">      </w:t>
            </w:r>
            <w:r>
              <w:rPr>
                <w:rFonts w:hint="eastAsia" w:ascii="仿宋_GB2312" w:eastAsia="仿宋_GB2312"/>
                <w:sz w:val="20"/>
                <w:szCs w:val="20"/>
              </w:rPr>
              <w:t>社区教育及职业教育</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B8CE244">
            <w:pPr>
              <w:widowControl/>
              <w:spacing w:line="360" w:lineRule="exact"/>
              <w:jc w:val="center"/>
              <w:rPr>
                <w:rFonts w:hint="eastAsia" w:ascii="仿宋_GB2312" w:eastAsia="仿宋_GB2312"/>
                <w:sz w:val="20"/>
                <w:szCs w:val="20"/>
              </w:rPr>
            </w:pPr>
            <w:r>
              <w:rPr>
                <w:rFonts w:hint="eastAsia" w:ascii="仿宋_GB2312" w:hAnsi="Times New Roman" w:eastAsia="仿宋_GB2312" w:cs="Times New Roman"/>
                <w:sz w:val="20"/>
                <w:szCs w:val="20"/>
                <w:lang w:val="en-US" w:eastAsia="zh-CN"/>
              </w:rPr>
              <w:t>10.94</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7FAA8E9">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79A92CE">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11.24</w:t>
            </w:r>
          </w:p>
        </w:tc>
      </w:tr>
      <w:tr w14:paraId="0C525FF7">
        <w:tblPrEx>
          <w:tblCellMar>
            <w:top w:w="0" w:type="dxa"/>
            <w:left w:w="108" w:type="dxa"/>
            <w:bottom w:w="0" w:type="dxa"/>
            <w:right w:w="108" w:type="dxa"/>
          </w:tblCellMar>
        </w:tblPrEx>
        <w:trPr>
          <w:trHeight w:val="90" w:hRule="atLeast"/>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5C53F593">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食品安全</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013874E">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25301FB">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10.29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DEE5662">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19.67</w:t>
            </w:r>
          </w:p>
        </w:tc>
      </w:tr>
      <w:tr w14:paraId="3347AAB8">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1173B00D">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校方责任险</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94032B0">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2471600">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51.44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371DF6F">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98.33</w:t>
            </w:r>
          </w:p>
        </w:tc>
      </w:tr>
      <w:tr w14:paraId="65207999">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6D433E4C">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运动会</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6E8D3CCC">
            <w:pPr>
              <w:widowControl/>
              <w:spacing w:line="360" w:lineRule="exact"/>
              <w:jc w:val="center"/>
              <w:rPr>
                <w:rFonts w:hint="eastAsia" w:ascii="仿宋_GB2312" w:eastAsia="仿宋_GB2312"/>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796737B1">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6CBD55F">
            <w:pPr>
              <w:widowControl/>
              <w:spacing w:line="360" w:lineRule="exact"/>
              <w:jc w:val="center"/>
              <w:rPr>
                <w:rFonts w:hint="eastAsia" w:ascii="仿宋_GB2312" w:eastAsia="仿宋_GB2312"/>
                <w:sz w:val="20"/>
                <w:szCs w:val="20"/>
              </w:rPr>
            </w:pPr>
          </w:p>
        </w:tc>
      </w:tr>
      <w:tr w14:paraId="17E4872B">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0F4F1E9D">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信息化</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4AB0225">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25.55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E192B37">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200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6F08EFD">
            <w:pPr>
              <w:widowControl/>
              <w:spacing w:line="360" w:lineRule="exact"/>
              <w:jc w:val="center"/>
              <w:rPr>
                <w:rFonts w:hint="eastAsia" w:ascii="仿宋_GB2312" w:eastAsia="仿宋_GB2312"/>
                <w:sz w:val="20"/>
                <w:szCs w:val="20"/>
              </w:rPr>
            </w:pPr>
          </w:p>
        </w:tc>
      </w:tr>
      <w:tr w14:paraId="1F07042D">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0AAC6EB0">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督导督学</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4BC006D">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39.46</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0DF6245">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D13F1F5">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7.76</w:t>
            </w:r>
          </w:p>
        </w:tc>
      </w:tr>
      <w:tr w14:paraId="4B95172C">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221106BF">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教师培训(含职称评定等)</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39C7311">
            <w:pPr>
              <w:widowControl/>
              <w:spacing w:line="360" w:lineRule="exact"/>
              <w:jc w:val="center"/>
              <w:rPr>
                <w:rFonts w:hint="eastAsia" w:ascii="仿宋_GB2312" w:eastAsia="仿宋_GB2312"/>
                <w:sz w:val="20"/>
                <w:szCs w:val="20"/>
              </w:rPr>
            </w:pPr>
            <w:r>
              <w:rPr>
                <w:rFonts w:hint="eastAsia" w:ascii="仿宋_GB2312" w:hAnsi="Times New Roman" w:eastAsia="仿宋_GB2312" w:cs="Times New Roman"/>
                <w:sz w:val="20"/>
                <w:szCs w:val="20"/>
                <w:lang w:val="en-US" w:eastAsia="zh-CN"/>
              </w:rPr>
              <w:t>82.88</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0E9619C2">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208.5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C0DC5DB">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76.04</w:t>
            </w:r>
          </w:p>
        </w:tc>
      </w:tr>
      <w:tr w14:paraId="2A67F9CA">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39966FCE">
            <w:pPr>
              <w:widowControl/>
              <w:spacing w:line="360" w:lineRule="exact"/>
              <w:jc w:val="left"/>
              <w:rPr>
                <w:rFonts w:hint="default" w:ascii="仿宋_GB2312" w:eastAsia="仿宋_GB2312"/>
                <w:sz w:val="20"/>
                <w:szCs w:val="20"/>
                <w:lang w:val="en-US" w:eastAsia="zh-CN"/>
              </w:rPr>
            </w:pPr>
            <w:r>
              <w:rPr>
                <w:rFonts w:hint="eastAsia" w:ascii="仿宋_GB2312" w:eastAsia="仿宋_GB2312"/>
                <w:sz w:val="20"/>
                <w:szCs w:val="20"/>
                <w:lang w:val="en-US" w:eastAsia="zh-CN"/>
              </w:rPr>
              <w:t xml:space="preserve">     特级教师，学科带头人津贴专项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60ED4B6F">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29.89</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1F79BAC">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23.59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44552CF">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28.88</w:t>
            </w:r>
          </w:p>
        </w:tc>
      </w:tr>
      <w:tr w14:paraId="5DE33A5E">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68DD5D92">
            <w:pPr>
              <w:widowControl/>
              <w:spacing w:line="360" w:lineRule="exact"/>
              <w:jc w:val="left"/>
              <w:rPr>
                <w:rFonts w:hint="eastAsia" w:ascii="仿宋_GB2312" w:eastAsia="仿宋_GB2312"/>
                <w:b w:val="0"/>
                <w:bCs w:val="0"/>
                <w:sz w:val="20"/>
                <w:szCs w:val="20"/>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2</w:t>
            </w:r>
            <w:r>
              <w:rPr>
                <w:rFonts w:hint="eastAsia" w:ascii="仿宋_GB2312" w:eastAsia="仿宋_GB2312"/>
                <w:b w:val="0"/>
                <w:bCs w:val="0"/>
                <w:sz w:val="20"/>
                <w:szCs w:val="20"/>
              </w:rPr>
              <w:t>、</w:t>
            </w:r>
            <w:r>
              <w:rPr>
                <w:rFonts w:hint="eastAsia" w:ascii="仿宋_GB2312" w:eastAsia="仿宋_GB2312"/>
                <w:b w:val="0"/>
                <w:bCs w:val="0"/>
                <w:sz w:val="20"/>
                <w:szCs w:val="20"/>
                <w:lang w:eastAsia="zh-CN"/>
              </w:rPr>
              <w:t>学校安全</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309B4E8F">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127.86</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AE73290">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581.5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9ECFFB4">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113.09</w:t>
            </w:r>
          </w:p>
        </w:tc>
      </w:tr>
      <w:tr w14:paraId="5B22EDCC">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2FE7A928">
            <w:pPr>
              <w:widowControl/>
              <w:spacing w:line="360" w:lineRule="exact"/>
              <w:jc w:val="left"/>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其中</w:t>
            </w:r>
            <w:r>
              <w:rPr>
                <w:rFonts w:hint="eastAsia" w:ascii="仿宋_GB2312" w:eastAsia="仿宋_GB2312"/>
                <w:b w:val="0"/>
                <w:bCs w:val="0"/>
                <w:sz w:val="20"/>
                <w:szCs w:val="20"/>
                <w:lang w:eastAsia="zh-CN"/>
              </w:rPr>
              <w:t>：</w:t>
            </w:r>
            <w:r>
              <w:rPr>
                <w:rFonts w:hint="eastAsia" w:ascii="仿宋_GB2312" w:hAnsi="Times New Roman" w:eastAsia="仿宋_GB2312" w:cs="Times New Roman"/>
                <w:b w:val="0"/>
                <w:bCs w:val="0"/>
                <w:sz w:val="20"/>
                <w:szCs w:val="20"/>
                <w:lang w:val="en-US" w:eastAsia="zh-CN"/>
              </w:rPr>
              <w:t>保安经费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545E878F">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12.57</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4308741">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451.5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84451C1">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26.63</w:t>
            </w:r>
          </w:p>
        </w:tc>
      </w:tr>
      <w:tr w14:paraId="0F32AD65">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4B7F50AA">
            <w:pPr>
              <w:widowControl/>
              <w:spacing w:line="360" w:lineRule="exact"/>
              <w:jc w:val="left"/>
              <w:rPr>
                <w:rFonts w:hint="eastAsia" w:ascii="仿宋_GB2312" w:hAnsi="Times New Roman" w:eastAsia="仿宋_GB2312" w:cs="Times New Roman"/>
                <w:b w:val="0"/>
                <w:bCs w:val="0"/>
                <w:sz w:val="20"/>
                <w:szCs w:val="20"/>
                <w:lang w:val="en-US" w:eastAsia="zh-CN"/>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校车经费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CAF698B">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115.29</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C59B7EE">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126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7FBDD73">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86.46</w:t>
            </w:r>
          </w:p>
        </w:tc>
      </w:tr>
      <w:tr w14:paraId="0645F906">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17BE14EE">
            <w:pPr>
              <w:widowControl/>
              <w:spacing w:line="360" w:lineRule="exact"/>
              <w:jc w:val="left"/>
              <w:rPr>
                <w:rFonts w:hint="eastAsia" w:ascii="仿宋_GB2312" w:hAnsi="Times New Roman" w:eastAsia="仿宋_GB2312" w:cs="Times New Roman"/>
                <w:b w:val="0"/>
                <w:bCs w:val="0"/>
                <w:sz w:val="20"/>
                <w:szCs w:val="20"/>
                <w:lang w:val="en-US" w:eastAsia="zh-CN"/>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校车停靠站点维护及综治经费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21FC3509">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1224FCFF">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36A7B07">
            <w:pPr>
              <w:widowControl/>
              <w:spacing w:line="360" w:lineRule="exact"/>
              <w:jc w:val="center"/>
              <w:rPr>
                <w:rFonts w:hint="eastAsia" w:ascii="仿宋_GB2312" w:eastAsia="仿宋_GB2312"/>
                <w:b w:val="0"/>
                <w:bCs w:val="0"/>
                <w:sz w:val="20"/>
                <w:szCs w:val="20"/>
              </w:rPr>
            </w:pPr>
          </w:p>
        </w:tc>
      </w:tr>
      <w:tr w14:paraId="6A144A1E">
        <w:tblPrEx>
          <w:tblCellMar>
            <w:top w:w="0" w:type="dxa"/>
            <w:left w:w="108" w:type="dxa"/>
            <w:bottom w:w="0" w:type="dxa"/>
            <w:right w:w="108" w:type="dxa"/>
          </w:tblCellMar>
        </w:tblPrEx>
        <w:trPr>
          <w:trHeight w:val="338" w:hRule="atLeast"/>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71FC7389">
            <w:pPr>
              <w:widowControl/>
              <w:spacing w:line="360" w:lineRule="exact"/>
              <w:jc w:val="left"/>
              <w:rPr>
                <w:rFonts w:hint="eastAsia" w:ascii="仿宋_GB2312" w:hAnsi="Times New Roman" w:eastAsia="仿宋_GB2312" w:cs="Times New Roman"/>
                <w:b w:val="0"/>
                <w:bCs w:val="0"/>
                <w:sz w:val="20"/>
                <w:szCs w:val="20"/>
                <w:lang w:val="en-US" w:eastAsia="zh-CN"/>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3</w:t>
            </w:r>
            <w:r>
              <w:rPr>
                <w:rFonts w:hint="eastAsia" w:ascii="仿宋_GB2312" w:eastAsia="仿宋_GB2312"/>
                <w:b w:val="0"/>
                <w:bCs w:val="0"/>
                <w:sz w:val="20"/>
                <w:szCs w:val="20"/>
              </w:rPr>
              <w:t>、</w:t>
            </w:r>
            <w:r>
              <w:rPr>
                <w:rFonts w:hint="eastAsia" w:ascii="仿宋_GB2312" w:eastAsia="仿宋_GB2312"/>
                <w:b w:val="0"/>
                <w:bCs w:val="0"/>
                <w:sz w:val="20"/>
                <w:szCs w:val="20"/>
                <w:lang w:eastAsia="zh-CN"/>
              </w:rPr>
              <w:t>学前教育</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8415D1D">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694.23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0BC37BCE">
            <w:pPr>
              <w:widowControl/>
              <w:spacing w:line="360" w:lineRule="exact"/>
              <w:jc w:val="center"/>
              <w:rPr>
                <w:rFonts w:hint="default"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1509.41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46D7A8F">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1302.88</w:t>
            </w:r>
          </w:p>
        </w:tc>
      </w:tr>
      <w:tr w14:paraId="01CB697D">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2477EF9A">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hAnsi="Times New Roman" w:eastAsia="仿宋_GB2312" w:cs="Times New Roman"/>
                <w:b w:val="0"/>
                <w:bCs w:val="0"/>
                <w:sz w:val="20"/>
                <w:szCs w:val="20"/>
                <w:lang w:val="en-US" w:eastAsia="zh-CN"/>
              </w:rPr>
              <w:t>其中：学前教育发展</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4A65D79B">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27A5C409">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5</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A31239F">
            <w:pPr>
              <w:widowControl/>
              <w:spacing w:line="360" w:lineRule="exact"/>
              <w:jc w:val="center"/>
              <w:rPr>
                <w:rFonts w:hint="eastAsia" w:ascii="仿宋_GB2312" w:eastAsia="仿宋_GB2312"/>
                <w:b w:val="0"/>
                <w:bCs w:val="0"/>
                <w:sz w:val="20"/>
                <w:szCs w:val="20"/>
              </w:rPr>
            </w:pPr>
          </w:p>
        </w:tc>
      </w:tr>
      <w:tr w14:paraId="4DBC2B61">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1358CE69">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普惠性民办园园位补贴</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39EBAB21">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rPr>
              <w:t>413.08</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67BF7CD">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544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D357112">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439.63</w:t>
            </w:r>
          </w:p>
        </w:tc>
      </w:tr>
      <w:tr w14:paraId="2259AEF3">
        <w:tblPrEx>
          <w:tblCellMar>
            <w:top w:w="0" w:type="dxa"/>
            <w:left w:w="108" w:type="dxa"/>
            <w:bottom w:w="0" w:type="dxa"/>
            <w:right w:w="108" w:type="dxa"/>
          </w:tblCellMar>
        </w:tblPrEx>
        <w:trPr>
          <w:trHeight w:val="339" w:hRule="atLeast"/>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63275F15">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幼儿园生均公用经费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716E001">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118.1</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0A37DE3">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514.6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1CD1BC9">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454.16</w:t>
            </w:r>
          </w:p>
        </w:tc>
      </w:tr>
      <w:tr w14:paraId="45F4B030">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4AC96F78">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幼儿资助</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2C17BB69">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30.05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DBD320D">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39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13AA3BFC">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15.23</w:t>
            </w:r>
          </w:p>
        </w:tc>
      </w:tr>
      <w:tr w14:paraId="738C30B8">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36CD1766">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合作公办园奖补资金</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3E07E050">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133</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777747C8">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406.81</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756A0DA9">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393.86</w:t>
            </w:r>
          </w:p>
        </w:tc>
      </w:tr>
      <w:tr w14:paraId="45794C2E">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04A97119">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4</w:t>
            </w:r>
            <w:r>
              <w:rPr>
                <w:rFonts w:hint="eastAsia" w:ascii="仿宋_GB2312" w:eastAsia="仿宋_GB2312"/>
                <w:b w:val="0"/>
                <w:bCs w:val="0"/>
                <w:sz w:val="20"/>
                <w:szCs w:val="20"/>
              </w:rPr>
              <w:t>、</w:t>
            </w:r>
            <w:r>
              <w:rPr>
                <w:rFonts w:hint="eastAsia" w:ascii="仿宋_GB2312" w:eastAsia="仿宋_GB2312"/>
                <w:b w:val="0"/>
                <w:bCs w:val="0"/>
                <w:sz w:val="20"/>
                <w:szCs w:val="20"/>
                <w:lang w:eastAsia="zh-CN"/>
              </w:rPr>
              <w:t>农村教育</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6CCD3843">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3.85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56FF37CA">
            <w:pPr>
              <w:widowControl/>
              <w:spacing w:line="360" w:lineRule="exact"/>
              <w:jc w:val="center"/>
              <w:rPr>
                <w:rFonts w:hint="default"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77.16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266FE61">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rPr>
              <w:t>12.43</w:t>
            </w:r>
          </w:p>
        </w:tc>
      </w:tr>
      <w:tr w14:paraId="53CB36E5">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21D5D8A0">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hAnsi="Times New Roman" w:eastAsia="仿宋_GB2312" w:cs="Times New Roman"/>
                <w:b w:val="0"/>
                <w:bCs w:val="0"/>
                <w:sz w:val="20"/>
                <w:szCs w:val="20"/>
                <w:lang w:val="en-US" w:eastAsia="zh-CN"/>
              </w:rPr>
              <w:t>其中：援藏教师经费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30D0E824">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8CF363D">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14.8</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2AE97A2">
            <w:pPr>
              <w:widowControl/>
              <w:spacing w:line="360" w:lineRule="exact"/>
              <w:jc w:val="center"/>
              <w:rPr>
                <w:rFonts w:hint="eastAsia"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8</w:t>
            </w:r>
          </w:p>
        </w:tc>
      </w:tr>
      <w:tr w14:paraId="2C98966D">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24C4D44E">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乡村班主任津贴</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23935921">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7C32CE7">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12.96</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3A9DFB0">
            <w:pPr>
              <w:widowControl/>
              <w:spacing w:line="360" w:lineRule="exact"/>
              <w:jc w:val="center"/>
              <w:rPr>
                <w:rFonts w:hint="eastAsia" w:ascii="仿宋_GB2312" w:eastAsia="仿宋_GB2312"/>
                <w:b w:val="0"/>
                <w:bCs w:val="0"/>
                <w:sz w:val="20"/>
                <w:szCs w:val="20"/>
              </w:rPr>
            </w:pPr>
          </w:p>
        </w:tc>
      </w:tr>
      <w:tr w14:paraId="113972CC">
        <w:tblPrEx>
          <w:tblCellMar>
            <w:top w:w="0" w:type="dxa"/>
            <w:left w:w="108" w:type="dxa"/>
            <w:bottom w:w="0" w:type="dxa"/>
            <w:right w:w="108" w:type="dxa"/>
          </w:tblCellMar>
        </w:tblPrEx>
        <w:trPr>
          <w:trHeight w:val="338" w:hRule="atLeast"/>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764D5A72">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“三区”支教专项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4DAE4163">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3.85</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88678BE">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42.4</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63E04B1B">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4.43</w:t>
            </w:r>
          </w:p>
        </w:tc>
      </w:tr>
      <w:tr w14:paraId="4543153C">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22FC4D23">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lang w:val="en-US" w:eastAsia="zh-CN"/>
              </w:rPr>
              <w:t xml:space="preserve">      </w:t>
            </w:r>
            <w:r>
              <w:rPr>
                <w:rFonts w:hint="eastAsia" w:ascii="仿宋_GB2312" w:hAnsi="Times New Roman" w:eastAsia="仿宋_GB2312" w:cs="Times New Roman"/>
                <w:b w:val="0"/>
                <w:bCs w:val="0"/>
                <w:sz w:val="20"/>
                <w:szCs w:val="20"/>
                <w:lang w:val="en-US" w:eastAsia="zh-CN"/>
              </w:rPr>
              <w:t>株洲市乡村学校支教教师经费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3E75008">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FB0D8AC">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7</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59473033">
            <w:pPr>
              <w:widowControl/>
              <w:spacing w:line="360" w:lineRule="exact"/>
              <w:jc w:val="center"/>
              <w:rPr>
                <w:rFonts w:hint="eastAsia" w:ascii="仿宋_GB2312" w:eastAsia="仿宋_GB2312"/>
                <w:b w:val="0"/>
                <w:bCs w:val="0"/>
                <w:sz w:val="20"/>
                <w:szCs w:val="20"/>
              </w:rPr>
            </w:pPr>
          </w:p>
        </w:tc>
      </w:tr>
      <w:tr w14:paraId="2921D246">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7789E932">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5</w:t>
            </w:r>
            <w:r>
              <w:rPr>
                <w:rFonts w:hint="eastAsia" w:ascii="仿宋_GB2312" w:eastAsia="仿宋_GB2312"/>
                <w:b w:val="0"/>
                <w:bCs w:val="0"/>
                <w:sz w:val="20"/>
                <w:szCs w:val="20"/>
              </w:rPr>
              <w:t>、</w:t>
            </w:r>
            <w:r>
              <w:rPr>
                <w:rFonts w:hint="eastAsia" w:ascii="仿宋_GB2312" w:hAnsi="Times New Roman" w:eastAsia="仿宋_GB2312" w:cs="Times New Roman"/>
                <w:b w:val="0"/>
                <w:bCs w:val="0"/>
                <w:sz w:val="20"/>
                <w:szCs w:val="20"/>
                <w:lang w:val="en-US" w:eastAsia="zh-CN"/>
              </w:rPr>
              <w:t>城乡义务教育新机制</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3C5EFE34">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481.42</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3239DB6C">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3930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55C0DC6">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rPr>
              <w:t>229.91</w:t>
            </w:r>
          </w:p>
        </w:tc>
      </w:tr>
      <w:tr w14:paraId="03242ADF">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6FDC121D">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6</w:t>
            </w:r>
            <w:r>
              <w:rPr>
                <w:rFonts w:hint="eastAsia" w:ascii="仿宋_GB2312" w:eastAsia="仿宋_GB2312"/>
                <w:b w:val="0"/>
                <w:bCs w:val="0"/>
                <w:sz w:val="20"/>
                <w:szCs w:val="20"/>
              </w:rPr>
              <w:t>、</w:t>
            </w:r>
            <w:r>
              <w:rPr>
                <w:rFonts w:hint="eastAsia" w:ascii="仿宋_GB2312" w:hAnsi="Times New Roman" w:eastAsia="仿宋_GB2312" w:cs="Times New Roman"/>
                <w:b w:val="0"/>
                <w:bCs w:val="0"/>
                <w:sz w:val="20"/>
                <w:szCs w:val="20"/>
                <w:lang w:val="en-US" w:eastAsia="zh-CN"/>
              </w:rPr>
              <w:t>教民办转公办专项经费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7BDD6EA5">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4F40FF3E">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639</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48844B3A">
            <w:pPr>
              <w:widowControl/>
              <w:spacing w:line="360" w:lineRule="exact"/>
              <w:jc w:val="center"/>
              <w:rPr>
                <w:rFonts w:hint="eastAsia" w:ascii="仿宋_GB2312" w:eastAsia="仿宋_GB2312"/>
                <w:b w:val="0"/>
                <w:bCs w:val="0"/>
                <w:sz w:val="20"/>
                <w:szCs w:val="20"/>
              </w:rPr>
            </w:pPr>
          </w:p>
        </w:tc>
      </w:tr>
      <w:tr w14:paraId="4004EBA8">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780117EC">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7</w:t>
            </w:r>
            <w:r>
              <w:rPr>
                <w:rFonts w:hint="eastAsia" w:ascii="仿宋_GB2312" w:eastAsia="仿宋_GB2312"/>
                <w:b w:val="0"/>
                <w:bCs w:val="0"/>
                <w:sz w:val="20"/>
                <w:szCs w:val="20"/>
              </w:rPr>
              <w:t>、</w:t>
            </w:r>
            <w:r>
              <w:rPr>
                <w:rFonts w:hint="eastAsia" w:ascii="仿宋_GB2312" w:hAnsi="Times New Roman" w:eastAsia="仿宋_GB2312" w:cs="Times New Roman"/>
                <w:b w:val="0"/>
                <w:bCs w:val="0"/>
                <w:sz w:val="20"/>
                <w:szCs w:val="20"/>
                <w:lang w:val="en-US" w:eastAsia="zh-CN"/>
              </w:rPr>
              <w:t>教育局非税收入拨款</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066925FA">
            <w:pPr>
              <w:widowControl/>
              <w:spacing w:line="360" w:lineRule="exact"/>
              <w:jc w:val="center"/>
              <w:rPr>
                <w:rFonts w:hint="eastAsia" w:ascii="仿宋_GB2312" w:eastAsia="仿宋_GB2312"/>
                <w:b w:val="0"/>
                <w:bCs w:val="0"/>
                <w:sz w:val="20"/>
                <w:szCs w:val="20"/>
              </w:rPr>
            </w:pP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5F8EFA4C">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460</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03D0E479">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156.77</w:t>
            </w:r>
          </w:p>
        </w:tc>
      </w:tr>
      <w:tr w14:paraId="27A177B3">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07CDA7BE">
            <w:pPr>
              <w:widowControl/>
              <w:spacing w:line="360" w:lineRule="exact"/>
              <w:jc w:val="left"/>
              <w:rPr>
                <w:rFonts w:hint="eastAsia" w:ascii="仿宋_GB2312" w:hAnsi="Times New Roman" w:eastAsia="仿宋_GB2312" w:cs="Times New Roman"/>
                <w:b w:val="0"/>
                <w:bCs w:val="0"/>
                <w:kern w:val="2"/>
                <w:sz w:val="20"/>
                <w:szCs w:val="20"/>
                <w:lang w:val="en-US" w:eastAsia="zh-CN" w:bidi="ar-SA"/>
              </w:rPr>
            </w:pPr>
            <w:r>
              <w:rPr>
                <w:rFonts w:hint="eastAsia" w:ascii="仿宋_GB2312" w:eastAsia="仿宋_GB2312"/>
                <w:b w:val="0"/>
                <w:bCs w:val="0"/>
                <w:sz w:val="20"/>
                <w:szCs w:val="20"/>
              </w:rPr>
              <w:t xml:space="preserve">    </w:t>
            </w:r>
            <w:r>
              <w:rPr>
                <w:rFonts w:hint="eastAsia" w:ascii="仿宋_GB2312" w:eastAsia="仿宋_GB2312"/>
                <w:b w:val="0"/>
                <w:bCs w:val="0"/>
                <w:sz w:val="20"/>
                <w:szCs w:val="20"/>
                <w:lang w:val="en-US" w:eastAsia="zh-CN"/>
              </w:rPr>
              <w:t>8</w:t>
            </w:r>
            <w:r>
              <w:rPr>
                <w:rFonts w:hint="eastAsia" w:ascii="仿宋_GB2312" w:eastAsia="仿宋_GB2312"/>
                <w:b w:val="0"/>
                <w:bCs w:val="0"/>
                <w:sz w:val="20"/>
                <w:szCs w:val="20"/>
              </w:rPr>
              <w:t>、</w:t>
            </w:r>
            <w:r>
              <w:rPr>
                <w:rFonts w:hint="eastAsia" w:ascii="仿宋_GB2312" w:hAnsi="Times New Roman" w:eastAsia="仿宋_GB2312" w:cs="Times New Roman"/>
                <w:b w:val="0"/>
                <w:bCs w:val="0"/>
                <w:sz w:val="20"/>
                <w:szCs w:val="20"/>
                <w:lang w:val="en-US" w:eastAsia="zh-CN"/>
              </w:rPr>
              <w:t>基础设备维修改造专项</w:t>
            </w:r>
          </w:p>
        </w:tc>
        <w:tc>
          <w:tcPr>
            <w:tcW w:w="1948" w:type="dxa"/>
            <w:gridSpan w:val="2"/>
            <w:tcBorders>
              <w:top w:val="single" w:color="auto" w:sz="4" w:space="0"/>
              <w:left w:val="single" w:color="auto" w:sz="4" w:space="0"/>
              <w:bottom w:val="single" w:color="auto" w:sz="4" w:space="0"/>
              <w:right w:val="single" w:color="auto" w:sz="4" w:space="0"/>
            </w:tcBorders>
            <w:noWrap w:val="0"/>
            <w:vAlign w:val="center"/>
          </w:tcPr>
          <w:p w14:paraId="3B322B56">
            <w:pPr>
              <w:widowControl/>
              <w:spacing w:line="360" w:lineRule="exact"/>
              <w:jc w:val="center"/>
              <w:rPr>
                <w:rFonts w:hint="eastAsia" w:ascii="仿宋_GB2312" w:eastAsia="仿宋_GB2312"/>
                <w:b w:val="0"/>
                <w:bCs w:val="0"/>
                <w:sz w:val="20"/>
                <w:szCs w:val="20"/>
              </w:rPr>
            </w:pPr>
            <w:r>
              <w:rPr>
                <w:rFonts w:hint="eastAsia" w:ascii="仿宋_GB2312" w:eastAsia="仿宋_GB2312"/>
                <w:b w:val="0"/>
                <w:bCs w:val="0"/>
                <w:sz w:val="20"/>
                <w:szCs w:val="20"/>
                <w:lang w:val="en-US" w:eastAsia="zh-CN"/>
              </w:rPr>
              <w:t>285.99</w:t>
            </w:r>
          </w:p>
        </w:tc>
        <w:tc>
          <w:tcPr>
            <w:tcW w:w="2240" w:type="dxa"/>
            <w:gridSpan w:val="2"/>
            <w:tcBorders>
              <w:top w:val="single" w:color="auto" w:sz="4" w:space="0"/>
              <w:left w:val="single" w:color="auto" w:sz="4" w:space="0"/>
              <w:bottom w:val="single" w:color="auto" w:sz="4" w:space="0"/>
              <w:right w:val="single" w:color="auto" w:sz="4" w:space="0"/>
            </w:tcBorders>
            <w:noWrap w:val="0"/>
            <w:vAlign w:val="center"/>
          </w:tcPr>
          <w:p w14:paraId="621F0170">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893</w:t>
            </w:r>
          </w:p>
        </w:tc>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38709679">
            <w:pPr>
              <w:widowControl/>
              <w:spacing w:line="360" w:lineRule="exact"/>
              <w:jc w:val="center"/>
              <w:rPr>
                <w:rFonts w:hint="default" w:ascii="仿宋_GB2312" w:eastAsia="仿宋_GB2312"/>
                <w:b w:val="0"/>
                <w:bCs w:val="0"/>
                <w:sz w:val="20"/>
                <w:szCs w:val="20"/>
                <w:lang w:val="en-US" w:eastAsia="zh-CN"/>
              </w:rPr>
            </w:pPr>
            <w:r>
              <w:rPr>
                <w:rFonts w:hint="eastAsia" w:ascii="仿宋_GB2312" w:eastAsia="仿宋_GB2312"/>
                <w:b w:val="0"/>
                <w:bCs w:val="0"/>
                <w:sz w:val="20"/>
                <w:szCs w:val="20"/>
                <w:lang w:val="en-US" w:eastAsia="zh-CN"/>
              </w:rPr>
              <w:t>1123.78</w:t>
            </w:r>
          </w:p>
        </w:tc>
      </w:tr>
      <w:tr w14:paraId="6DD97999">
        <w:tblPrEx>
          <w:tblCellMar>
            <w:top w:w="0" w:type="dxa"/>
            <w:left w:w="108" w:type="dxa"/>
            <w:bottom w:w="0" w:type="dxa"/>
            <w:right w:w="108" w:type="dxa"/>
          </w:tblCellMar>
        </w:tblPrEx>
        <w:trPr>
          <w:jc w:val="center"/>
        </w:trPr>
        <w:tc>
          <w:tcPr>
            <w:tcW w:w="3444" w:type="dxa"/>
            <w:tcBorders>
              <w:top w:val="single" w:color="auto" w:sz="4" w:space="0"/>
              <w:left w:val="single" w:color="auto" w:sz="4" w:space="0"/>
              <w:bottom w:val="single" w:color="auto" w:sz="4" w:space="0"/>
              <w:right w:val="single" w:color="auto" w:sz="4" w:space="0"/>
            </w:tcBorders>
            <w:noWrap w:val="0"/>
            <w:vAlign w:val="center"/>
          </w:tcPr>
          <w:p w14:paraId="687ACE47">
            <w:pPr>
              <w:widowControl/>
              <w:spacing w:line="360" w:lineRule="exact"/>
              <w:jc w:val="left"/>
              <w:rPr>
                <w:rFonts w:hint="eastAsia" w:ascii="仿宋_GB2312" w:eastAsia="仿宋_GB2312"/>
                <w:b w:val="0"/>
                <w:bCs w:val="0"/>
                <w:sz w:val="20"/>
                <w:szCs w:val="20"/>
              </w:rPr>
            </w:pPr>
            <w:r>
              <w:rPr>
                <w:rFonts w:hint="eastAsia" w:ascii="仿宋_GB2312" w:eastAsia="仿宋_GB2312"/>
                <w:b w:val="0"/>
                <w:bCs w:val="0"/>
                <w:sz w:val="20"/>
                <w:szCs w:val="20"/>
              </w:rPr>
              <w:t>公用经费</w:t>
            </w:r>
          </w:p>
        </w:tc>
        <w:tc>
          <w:tcPr>
            <w:tcW w:w="1948" w:type="dxa"/>
            <w:gridSpan w:val="2"/>
            <w:tcBorders>
              <w:top w:val="single" w:color="auto" w:sz="4" w:space="0"/>
              <w:left w:val="nil"/>
              <w:bottom w:val="single" w:color="auto" w:sz="4" w:space="0"/>
              <w:right w:val="single" w:color="000000" w:sz="4" w:space="0"/>
            </w:tcBorders>
            <w:noWrap w:val="0"/>
            <w:vAlign w:val="center"/>
          </w:tcPr>
          <w:p w14:paraId="317972A4">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4043.64</w:t>
            </w:r>
          </w:p>
        </w:tc>
        <w:tc>
          <w:tcPr>
            <w:tcW w:w="2240" w:type="dxa"/>
            <w:gridSpan w:val="2"/>
            <w:tcBorders>
              <w:top w:val="single" w:color="auto" w:sz="4" w:space="0"/>
              <w:left w:val="nil"/>
              <w:bottom w:val="single" w:color="auto" w:sz="4" w:space="0"/>
              <w:right w:val="single" w:color="000000" w:sz="4" w:space="0"/>
            </w:tcBorders>
            <w:noWrap w:val="0"/>
            <w:vAlign w:val="center"/>
          </w:tcPr>
          <w:p w14:paraId="47E6D1EF">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90.22</w:t>
            </w:r>
          </w:p>
        </w:tc>
        <w:tc>
          <w:tcPr>
            <w:tcW w:w="2041" w:type="dxa"/>
            <w:gridSpan w:val="2"/>
            <w:tcBorders>
              <w:top w:val="single" w:color="auto" w:sz="4" w:space="0"/>
              <w:left w:val="nil"/>
              <w:bottom w:val="single" w:color="auto" w:sz="4" w:space="0"/>
              <w:right w:val="single" w:color="000000" w:sz="4" w:space="0"/>
            </w:tcBorders>
            <w:noWrap w:val="0"/>
            <w:vAlign w:val="center"/>
          </w:tcPr>
          <w:p w14:paraId="7B9C97FF">
            <w:pPr>
              <w:widowControl/>
              <w:spacing w:line="360" w:lineRule="exact"/>
              <w:jc w:val="center"/>
              <w:rPr>
                <w:rFonts w:hint="eastAsia" w:ascii="仿宋_GB2312" w:hAnsi="Times New Roman" w:eastAsia="仿宋_GB2312" w:cs="Times New Roman"/>
                <w:b w:val="0"/>
                <w:bCs w:val="0"/>
                <w:sz w:val="20"/>
                <w:szCs w:val="20"/>
                <w:lang w:val="en-US" w:eastAsia="zh-CN"/>
              </w:rPr>
            </w:pPr>
            <w:r>
              <w:rPr>
                <w:rFonts w:hint="eastAsia" w:ascii="仿宋_GB2312" w:hAnsi="Times New Roman" w:eastAsia="仿宋_GB2312" w:cs="Times New Roman"/>
                <w:b w:val="0"/>
                <w:bCs w:val="0"/>
                <w:sz w:val="20"/>
                <w:szCs w:val="20"/>
                <w:lang w:val="en-US" w:eastAsia="zh-CN"/>
              </w:rPr>
              <w:t>3907.70</w:t>
            </w:r>
          </w:p>
        </w:tc>
      </w:tr>
      <w:tr w14:paraId="7066D400">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shd w:val="clear" w:color="auto" w:fill="auto"/>
            <w:noWrap w:val="0"/>
            <w:vAlign w:val="center"/>
          </w:tcPr>
          <w:p w14:paraId="4CF162E7">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其中：办公经费</w:t>
            </w:r>
          </w:p>
        </w:tc>
        <w:tc>
          <w:tcPr>
            <w:tcW w:w="1948" w:type="dxa"/>
            <w:gridSpan w:val="2"/>
            <w:tcBorders>
              <w:top w:val="single" w:color="auto" w:sz="4" w:space="0"/>
              <w:left w:val="nil"/>
              <w:bottom w:val="single" w:color="auto" w:sz="4" w:space="0"/>
              <w:right w:val="single" w:color="000000" w:sz="4" w:space="0"/>
            </w:tcBorders>
            <w:shd w:val="clear" w:color="auto" w:fill="auto"/>
            <w:noWrap w:val="0"/>
            <w:vAlign w:val="center"/>
          </w:tcPr>
          <w:p w14:paraId="0DDB4D64">
            <w:pPr>
              <w:widowControl/>
              <w:spacing w:line="360" w:lineRule="exact"/>
              <w:jc w:val="center"/>
              <w:rPr>
                <w:rFonts w:hint="eastAsia" w:ascii="仿宋_GB2312" w:eastAsia="仿宋_GB2312"/>
                <w:sz w:val="20"/>
                <w:szCs w:val="20"/>
              </w:rPr>
            </w:pPr>
            <w:r>
              <w:rPr>
                <w:rFonts w:hint="eastAsia" w:ascii="仿宋_GB2312" w:eastAsia="仿宋_GB2312"/>
                <w:sz w:val="20"/>
                <w:szCs w:val="20"/>
              </w:rPr>
              <w:t>110.61</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7AF0CB25">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33</w:t>
            </w: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7B5B1205">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117.48</w:t>
            </w:r>
          </w:p>
        </w:tc>
      </w:tr>
      <w:tr w14:paraId="0AFFE6D1">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532D1C07">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水费、电费、差旅费</w:t>
            </w:r>
          </w:p>
        </w:tc>
        <w:tc>
          <w:tcPr>
            <w:tcW w:w="1948" w:type="dxa"/>
            <w:gridSpan w:val="2"/>
            <w:tcBorders>
              <w:top w:val="single" w:color="auto" w:sz="4" w:space="0"/>
              <w:left w:val="nil"/>
              <w:bottom w:val="single" w:color="auto" w:sz="4" w:space="0"/>
              <w:right w:val="single" w:color="000000" w:sz="4" w:space="0"/>
            </w:tcBorders>
            <w:noWrap w:val="0"/>
            <w:vAlign w:val="center"/>
          </w:tcPr>
          <w:p w14:paraId="555753EE">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219.84</w:t>
            </w:r>
          </w:p>
        </w:tc>
        <w:tc>
          <w:tcPr>
            <w:tcW w:w="2240" w:type="dxa"/>
            <w:gridSpan w:val="2"/>
            <w:tcBorders>
              <w:top w:val="single" w:color="auto" w:sz="4" w:space="0"/>
              <w:left w:val="nil"/>
              <w:bottom w:val="single" w:color="auto" w:sz="4" w:space="0"/>
              <w:right w:val="single" w:color="000000" w:sz="4" w:space="0"/>
            </w:tcBorders>
            <w:noWrap w:val="0"/>
            <w:vAlign w:val="center"/>
          </w:tcPr>
          <w:p w14:paraId="4584F5FD">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0215A2B">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247.04</w:t>
            </w:r>
          </w:p>
        </w:tc>
      </w:tr>
      <w:tr w14:paraId="39E892B6">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shd w:val="clear" w:color="auto" w:fill="auto"/>
            <w:noWrap w:val="0"/>
            <w:vAlign w:val="center"/>
          </w:tcPr>
          <w:p w14:paraId="311D6DC5">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          会议费、培训费</w:t>
            </w:r>
          </w:p>
        </w:tc>
        <w:tc>
          <w:tcPr>
            <w:tcW w:w="1948" w:type="dxa"/>
            <w:gridSpan w:val="2"/>
            <w:tcBorders>
              <w:top w:val="single" w:color="auto" w:sz="4" w:space="0"/>
              <w:left w:val="nil"/>
              <w:bottom w:val="single" w:color="auto" w:sz="4" w:space="0"/>
              <w:right w:val="single" w:color="000000" w:sz="4" w:space="0"/>
            </w:tcBorders>
            <w:shd w:val="clear" w:color="auto" w:fill="auto"/>
            <w:noWrap w:val="0"/>
            <w:vAlign w:val="center"/>
          </w:tcPr>
          <w:p w14:paraId="7CA886F3">
            <w:pPr>
              <w:widowControl/>
              <w:spacing w:line="360" w:lineRule="exact"/>
              <w:jc w:val="center"/>
              <w:rPr>
                <w:rFonts w:hint="default" w:ascii="仿宋_GB2312" w:eastAsia="仿宋_GB2312"/>
                <w:sz w:val="20"/>
                <w:szCs w:val="20"/>
                <w:lang w:val="en-US" w:eastAsia="zh-CN"/>
              </w:rPr>
            </w:pPr>
            <w:r>
              <w:rPr>
                <w:rFonts w:hint="eastAsia" w:ascii="仿宋_GB2312" w:eastAsia="仿宋_GB2312"/>
                <w:sz w:val="20"/>
                <w:szCs w:val="20"/>
                <w:lang w:val="en-US" w:eastAsia="zh-CN"/>
              </w:rPr>
              <w:t>91.96</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10785FEC">
            <w:pPr>
              <w:widowControl/>
              <w:spacing w:line="360" w:lineRule="exact"/>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shd w:val="clear" w:color="auto" w:fill="FFFFFF"/>
            <w:noWrap w:val="0"/>
            <w:vAlign w:val="center"/>
          </w:tcPr>
          <w:p w14:paraId="4C106C1A">
            <w:pPr>
              <w:widowControl/>
              <w:spacing w:line="360" w:lineRule="exact"/>
              <w:jc w:val="center"/>
              <w:rPr>
                <w:rFonts w:hint="eastAsia" w:ascii="仿宋_GB2312" w:hAnsi="Times New Roman" w:eastAsia="仿宋_GB2312" w:cs="Times New Roman"/>
                <w:sz w:val="20"/>
                <w:szCs w:val="20"/>
                <w:lang w:val="en-US" w:eastAsia="zh-CN"/>
              </w:rPr>
            </w:pPr>
            <w:r>
              <w:rPr>
                <w:rFonts w:hint="eastAsia" w:ascii="仿宋_GB2312" w:hAnsi="Times New Roman" w:eastAsia="仿宋_GB2312" w:cs="Times New Roman"/>
                <w:sz w:val="20"/>
                <w:szCs w:val="20"/>
                <w:lang w:val="en-US" w:eastAsia="zh-CN"/>
              </w:rPr>
              <w:t>187.85</w:t>
            </w:r>
          </w:p>
        </w:tc>
      </w:tr>
      <w:tr w14:paraId="2B0799D8">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3D07FC15">
            <w:pPr>
              <w:widowControl/>
              <w:spacing w:line="360" w:lineRule="exact"/>
              <w:jc w:val="left"/>
              <w:rPr>
                <w:rFonts w:hint="eastAsia" w:ascii="仿宋_GB2312" w:eastAsia="仿宋_GB2312"/>
                <w:sz w:val="20"/>
                <w:szCs w:val="20"/>
              </w:rPr>
            </w:pPr>
            <w:r>
              <w:rPr>
                <w:rFonts w:hint="eastAsia" w:ascii="仿宋_GB2312" w:eastAsia="仿宋_GB2312"/>
                <w:sz w:val="20"/>
                <w:szCs w:val="20"/>
              </w:rPr>
              <w:t>政府采购金额</w:t>
            </w:r>
          </w:p>
        </w:tc>
        <w:tc>
          <w:tcPr>
            <w:tcW w:w="1948" w:type="dxa"/>
            <w:gridSpan w:val="2"/>
            <w:tcBorders>
              <w:top w:val="single" w:color="auto" w:sz="4" w:space="0"/>
              <w:left w:val="nil"/>
              <w:bottom w:val="single" w:color="auto" w:sz="4" w:space="0"/>
              <w:right w:val="single" w:color="000000" w:sz="4" w:space="0"/>
            </w:tcBorders>
            <w:noWrap w:val="0"/>
            <w:vAlign w:val="center"/>
          </w:tcPr>
          <w:p w14:paraId="1568EF83">
            <w:pPr>
              <w:widowControl/>
              <w:spacing w:line="360" w:lineRule="exact"/>
              <w:jc w:val="center"/>
              <w:rPr>
                <w:rFonts w:hint="eastAsia"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F5BF1A7">
            <w:pPr>
              <w:widowControl/>
              <w:spacing w:line="360" w:lineRule="exact"/>
              <w:jc w:val="center"/>
              <w:rPr>
                <w:rFonts w:hint="eastAsia" w:ascii="仿宋_GB2312" w:eastAsia="仿宋_GB2312"/>
                <w:sz w:val="20"/>
                <w:szCs w:val="20"/>
              </w:rPr>
            </w:pPr>
            <w:r>
              <w:rPr>
                <w:rFonts w:hint="eastAsia" w:ascii="仿宋_GB2312" w:eastAsia="仿宋_GB2312"/>
                <w:sz w:val="20"/>
                <w:szCs w:val="20"/>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1AFBCA52">
            <w:pPr>
              <w:widowControl/>
              <w:spacing w:line="360" w:lineRule="exact"/>
              <w:jc w:val="center"/>
              <w:rPr>
                <w:rFonts w:hint="eastAsia" w:ascii="仿宋_GB2312" w:eastAsia="仿宋_GB2312"/>
                <w:sz w:val="20"/>
                <w:szCs w:val="20"/>
              </w:rPr>
            </w:pPr>
            <w:r>
              <w:rPr>
                <w:rFonts w:hint="eastAsia" w:ascii="仿宋_GB2312" w:hAnsi="Times New Roman" w:eastAsia="仿宋_GB2312" w:cs="Times New Roman"/>
                <w:sz w:val="20"/>
                <w:szCs w:val="20"/>
                <w:lang w:val="en-US" w:eastAsia="zh-CN"/>
              </w:rPr>
              <w:t>775.81</w:t>
            </w:r>
          </w:p>
        </w:tc>
      </w:tr>
      <w:tr w14:paraId="0AED8B07">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6DEF1889">
            <w:pPr>
              <w:widowControl/>
              <w:spacing w:line="360" w:lineRule="exact"/>
              <w:jc w:val="left"/>
              <w:rPr>
                <w:rFonts w:hint="eastAsia" w:ascii="仿宋_GB2312" w:eastAsia="仿宋_GB2312"/>
                <w:sz w:val="20"/>
                <w:szCs w:val="20"/>
              </w:rPr>
            </w:pPr>
            <w:r>
              <w:rPr>
                <w:rFonts w:hint="eastAsia" w:ascii="仿宋_GB2312" w:eastAsia="仿宋_GB2312"/>
                <w:sz w:val="20"/>
                <w:szCs w:val="20"/>
              </w:rPr>
              <w:t xml:space="preserve">部门基本支出预算调整 </w:t>
            </w:r>
          </w:p>
        </w:tc>
        <w:tc>
          <w:tcPr>
            <w:tcW w:w="1948" w:type="dxa"/>
            <w:gridSpan w:val="2"/>
            <w:tcBorders>
              <w:top w:val="single" w:color="auto" w:sz="4" w:space="0"/>
              <w:left w:val="nil"/>
              <w:bottom w:val="single" w:color="auto" w:sz="4" w:space="0"/>
              <w:right w:val="single" w:color="000000" w:sz="4" w:space="0"/>
            </w:tcBorders>
            <w:noWrap w:val="0"/>
            <w:vAlign w:val="center"/>
          </w:tcPr>
          <w:p w14:paraId="0E5BF3C5">
            <w:pPr>
              <w:widowControl/>
              <w:spacing w:line="360" w:lineRule="exact"/>
              <w:jc w:val="center"/>
              <w:rPr>
                <w:rFonts w:hint="eastAsia" w:ascii="仿宋_GB2312" w:eastAsia="仿宋_GB2312"/>
                <w:sz w:val="20"/>
                <w:szCs w:val="20"/>
              </w:rPr>
            </w:pPr>
            <w:r>
              <w:rPr>
                <w:rFonts w:hint="eastAsia" w:ascii="仿宋_GB2312" w:eastAsia="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24C2943">
            <w:pPr>
              <w:widowControl/>
              <w:spacing w:line="360" w:lineRule="exact"/>
              <w:jc w:val="center"/>
              <w:rPr>
                <w:rFonts w:hint="eastAsia" w:ascii="仿宋_GB2312" w:eastAsia="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A1093FD">
            <w:pPr>
              <w:widowControl/>
              <w:spacing w:line="360" w:lineRule="exact"/>
              <w:jc w:val="center"/>
              <w:rPr>
                <w:rFonts w:hint="eastAsia" w:ascii="仿宋_GB2312" w:eastAsia="仿宋_GB2312"/>
                <w:sz w:val="20"/>
                <w:szCs w:val="20"/>
              </w:rPr>
            </w:pPr>
          </w:p>
        </w:tc>
      </w:tr>
      <w:tr w14:paraId="59F7A7A3">
        <w:tblPrEx>
          <w:tblCellMar>
            <w:top w:w="0" w:type="dxa"/>
            <w:left w:w="108" w:type="dxa"/>
            <w:bottom w:w="0" w:type="dxa"/>
            <w:right w:w="108" w:type="dxa"/>
          </w:tblCellMar>
        </w:tblPrEx>
        <w:trPr>
          <w:jc w:val="center"/>
        </w:trPr>
        <w:tc>
          <w:tcPr>
            <w:tcW w:w="3444" w:type="dxa"/>
            <w:vMerge w:val="restart"/>
            <w:tcBorders>
              <w:top w:val="nil"/>
              <w:left w:val="single" w:color="auto" w:sz="4" w:space="0"/>
              <w:bottom w:val="single" w:color="auto" w:sz="4" w:space="0"/>
              <w:right w:val="single" w:color="auto" w:sz="4" w:space="0"/>
            </w:tcBorders>
            <w:noWrap w:val="0"/>
            <w:vAlign w:val="center"/>
          </w:tcPr>
          <w:p w14:paraId="2D258F6B">
            <w:pPr>
              <w:widowControl/>
              <w:spacing w:line="360" w:lineRule="exact"/>
              <w:jc w:val="center"/>
              <w:rPr>
                <w:rFonts w:hint="eastAsia" w:ascii="仿宋_GB2312" w:eastAsia="仿宋_GB2312"/>
                <w:sz w:val="20"/>
                <w:szCs w:val="20"/>
              </w:rPr>
            </w:pPr>
            <w:r>
              <w:rPr>
                <w:rFonts w:hint="eastAsia" w:ascii="仿宋_GB2312" w:eastAsia="仿宋_GB2312"/>
                <w:sz w:val="20"/>
                <w:szCs w:val="20"/>
              </w:rPr>
              <w:t>楼堂馆所控制情况</w:t>
            </w:r>
          </w:p>
          <w:p w14:paraId="4A177418">
            <w:pPr>
              <w:widowControl/>
              <w:spacing w:line="360" w:lineRule="exact"/>
              <w:jc w:val="center"/>
              <w:rPr>
                <w:rFonts w:hint="eastAsia" w:ascii="仿宋_GB2312" w:eastAsia="仿宋_GB2312"/>
                <w:sz w:val="20"/>
                <w:szCs w:val="20"/>
              </w:rPr>
            </w:pPr>
            <w:r>
              <w:rPr>
                <w:rFonts w:hint="eastAsia" w:ascii="仿宋_GB2312" w:eastAsia="仿宋_GB2312"/>
                <w:sz w:val="20"/>
                <w:szCs w:val="20"/>
              </w:rPr>
              <w:t>（2023年完工项目）</w:t>
            </w:r>
          </w:p>
        </w:tc>
        <w:tc>
          <w:tcPr>
            <w:tcW w:w="1099" w:type="dxa"/>
            <w:tcBorders>
              <w:top w:val="nil"/>
              <w:left w:val="nil"/>
              <w:bottom w:val="single" w:color="auto" w:sz="4" w:space="0"/>
              <w:right w:val="single" w:color="auto" w:sz="4" w:space="0"/>
            </w:tcBorders>
            <w:noWrap w:val="0"/>
            <w:vAlign w:val="center"/>
          </w:tcPr>
          <w:p w14:paraId="31A37A38">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批复规模</w:t>
            </w:r>
          </w:p>
          <w:p w14:paraId="2BE82DA5">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w:t>
            </w:r>
            <w:r>
              <w:rPr>
                <w:rFonts w:hint="eastAsia" w:ascii="仿宋_GB2312"/>
                <w:bCs/>
                <w:sz w:val="20"/>
                <w:szCs w:val="20"/>
              </w:rPr>
              <w:t>㎡</w:t>
            </w:r>
            <w:r>
              <w:rPr>
                <w:rFonts w:hint="eastAsia" w:ascii="仿宋_GB2312" w:eastAsia="仿宋_GB2312"/>
                <w:bCs/>
                <w:sz w:val="20"/>
                <w:szCs w:val="20"/>
              </w:rPr>
              <w:t>）</w:t>
            </w:r>
          </w:p>
        </w:tc>
        <w:tc>
          <w:tcPr>
            <w:tcW w:w="849" w:type="dxa"/>
            <w:tcBorders>
              <w:top w:val="nil"/>
              <w:left w:val="nil"/>
              <w:bottom w:val="single" w:color="auto" w:sz="4" w:space="0"/>
              <w:right w:val="single" w:color="auto" w:sz="4" w:space="0"/>
            </w:tcBorders>
            <w:noWrap w:val="0"/>
            <w:vAlign w:val="center"/>
          </w:tcPr>
          <w:p w14:paraId="4824046F">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实际规模（</w:t>
            </w:r>
            <w:r>
              <w:rPr>
                <w:rFonts w:hint="eastAsia" w:ascii="仿宋_GB2312"/>
                <w:bCs/>
                <w:sz w:val="20"/>
                <w:szCs w:val="20"/>
              </w:rPr>
              <w:t>㎡</w:t>
            </w:r>
            <w:r>
              <w:rPr>
                <w:rFonts w:hint="eastAsia" w:ascii="仿宋_GB2312" w:eastAsia="仿宋_GB2312"/>
                <w:bCs/>
                <w:sz w:val="20"/>
                <w:szCs w:val="20"/>
              </w:rPr>
              <w:t>）</w:t>
            </w:r>
          </w:p>
        </w:tc>
        <w:tc>
          <w:tcPr>
            <w:tcW w:w="1129" w:type="dxa"/>
            <w:tcBorders>
              <w:top w:val="nil"/>
              <w:left w:val="nil"/>
              <w:bottom w:val="single" w:color="auto" w:sz="4" w:space="0"/>
              <w:right w:val="single" w:color="auto" w:sz="4" w:space="0"/>
            </w:tcBorders>
            <w:noWrap w:val="0"/>
            <w:vAlign w:val="center"/>
          </w:tcPr>
          <w:p w14:paraId="0A3B3CBC">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23A329B8">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1F3D1964">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6E5B4662">
            <w:pPr>
              <w:widowControl/>
              <w:spacing w:line="360" w:lineRule="exact"/>
              <w:jc w:val="center"/>
              <w:rPr>
                <w:rFonts w:hint="eastAsia" w:ascii="仿宋_GB2312" w:eastAsia="仿宋_GB2312"/>
                <w:bCs/>
                <w:sz w:val="20"/>
                <w:szCs w:val="20"/>
              </w:rPr>
            </w:pPr>
            <w:r>
              <w:rPr>
                <w:rFonts w:hint="eastAsia" w:ascii="仿宋_GB2312" w:eastAsia="仿宋_GB2312"/>
                <w:bCs/>
                <w:sz w:val="20"/>
                <w:szCs w:val="20"/>
              </w:rPr>
              <w:t>投资概算控制率</w:t>
            </w:r>
          </w:p>
        </w:tc>
      </w:tr>
      <w:tr w14:paraId="63BE06A9">
        <w:tblPrEx>
          <w:tblCellMar>
            <w:top w:w="0" w:type="dxa"/>
            <w:left w:w="108" w:type="dxa"/>
            <w:bottom w:w="0" w:type="dxa"/>
            <w:right w:w="108" w:type="dxa"/>
          </w:tblCellMar>
        </w:tblPrEx>
        <w:trPr>
          <w:jc w:val="center"/>
        </w:trPr>
        <w:tc>
          <w:tcPr>
            <w:tcW w:w="3444" w:type="dxa"/>
            <w:vMerge w:val="continue"/>
            <w:tcBorders>
              <w:top w:val="nil"/>
              <w:left w:val="single" w:color="auto" w:sz="4" w:space="0"/>
              <w:bottom w:val="single" w:color="auto" w:sz="4" w:space="0"/>
              <w:right w:val="single" w:color="auto" w:sz="4" w:space="0"/>
            </w:tcBorders>
            <w:noWrap w:val="0"/>
            <w:vAlign w:val="center"/>
          </w:tcPr>
          <w:p w14:paraId="4D5FCC46">
            <w:pPr>
              <w:widowControl/>
              <w:spacing w:line="360" w:lineRule="exact"/>
              <w:jc w:val="left"/>
              <w:rPr>
                <w:rFonts w:hint="eastAsia" w:ascii="仿宋_GB2312" w:eastAsia="仿宋_GB2312"/>
                <w:sz w:val="20"/>
                <w:szCs w:val="20"/>
              </w:rPr>
            </w:pPr>
          </w:p>
        </w:tc>
        <w:tc>
          <w:tcPr>
            <w:tcW w:w="1099" w:type="dxa"/>
            <w:tcBorders>
              <w:top w:val="nil"/>
              <w:left w:val="nil"/>
              <w:bottom w:val="single" w:color="auto" w:sz="4" w:space="0"/>
              <w:right w:val="single" w:color="auto" w:sz="4" w:space="0"/>
            </w:tcBorders>
            <w:noWrap w:val="0"/>
            <w:vAlign w:val="center"/>
          </w:tcPr>
          <w:p w14:paraId="3B0761EA">
            <w:pPr>
              <w:widowControl/>
              <w:spacing w:line="360" w:lineRule="exact"/>
              <w:jc w:val="center"/>
              <w:rPr>
                <w:rFonts w:hint="eastAsia" w:ascii="仿宋_GB2312" w:eastAsia="仿宋_GB2312"/>
                <w:sz w:val="20"/>
                <w:szCs w:val="20"/>
              </w:rPr>
            </w:pPr>
          </w:p>
        </w:tc>
        <w:tc>
          <w:tcPr>
            <w:tcW w:w="849" w:type="dxa"/>
            <w:tcBorders>
              <w:top w:val="nil"/>
              <w:left w:val="nil"/>
              <w:bottom w:val="single" w:color="auto" w:sz="4" w:space="0"/>
              <w:right w:val="single" w:color="auto" w:sz="4" w:space="0"/>
            </w:tcBorders>
            <w:noWrap w:val="0"/>
            <w:vAlign w:val="center"/>
          </w:tcPr>
          <w:p w14:paraId="65BDB2FA">
            <w:pPr>
              <w:widowControl/>
              <w:spacing w:line="360" w:lineRule="exact"/>
              <w:jc w:val="center"/>
              <w:rPr>
                <w:rFonts w:hint="eastAsia" w:ascii="仿宋_GB2312" w:eastAsia="仿宋_GB2312"/>
                <w:sz w:val="20"/>
                <w:szCs w:val="20"/>
              </w:rPr>
            </w:pPr>
          </w:p>
        </w:tc>
        <w:tc>
          <w:tcPr>
            <w:tcW w:w="1129" w:type="dxa"/>
            <w:tcBorders>
              <w:top w:val="nil"/>
              <w:left w:val="nil"/>
              <w:bottom w:val="single" w:color="auto" w:sz="4" w:space="0"/>
              <w:right w:val="single" w:color="auto" w:sz="4" w:space="0"/>
            </w:tcBorders>
            <w:noWrap w:val="0"/>
            <w:vAlign w:val="center"/>
          </w:tcPr>
          <w:p w14:paraId="3744E5FD">
            <w:pPr>
              <w:widowControl/>
              <w:spacing w:line="360" w:lineRule="exact"/>
              <w:jc w:val="center"/>
              <w:rPr>
                <w:rFonts w:hint="eastAsia" w:ascii="仿宋_GB2312" w:eastAsia="仿宋_GB2312"/>
                <w:sz w:val="20"/>
                <w:szCs w:val="20"/>
              </w:rPr>
            </w:pPr>
          </w:p>
        </w:tc>
        <w:tc>
          <w:tcPr>
            <w:tcW w:w="1111" w:type="dxa"/>
            <w:tcBorders>
              <w:top w:val="nil"/>
              <w:left w:val="nil"/>
              <w:bottom w:val="single" w:color="auto" w:sz="4" w:space="0"/>
              <w:right w:val="single" w:color="auto" w:sz="4" w:space="0"/>
            </w:tcBorders>
            <w:noWrap w:val="0"/>
            <w:vAlign w:val="center"/>
          </w:tcPr>
          <w:p w14:paraId="35D7641B">
            <w:pPr>
              <w:widowControl/>
              <w:spacing w:line="360" w:lineRule="exact"/>
              <w:jc w:val="center"/>
              <w:rPr>
                <w:rFonts w:hint="eastAsia" w:ascii="仿宋_GB2312" w:eastAsia="仿宋_GB2312"/>
                <w:sz w:val="20"/>
                <w:szCs w:val="20"/>
              </w:rPr>
            </w:pPr>
          </w:p>
        </w:tc>
        <w:tc>
          <w:tcPr>
            <w:tcW w:w="1081" w:type="dxa"/>
            <w:tcBorders>
              <w:top w:val="nil"/>
              <w:left w:val="nil"/>
              <w:bottom w:val="single" w:color="auto" w:sz="4" w:space="0"/>
              <w:right w:val="single" w:color="auto" w:sz="4" w:space="0"/>
            </w:tcBorders>
            <w:noWrap w:val="0"/>
            <w:vAlign w:val="center"/>
          </w:tcPr>
          <w:p w14:paraId="161E22BB">
            <w:pPr>
              <w:widowControl/>
              <w:spacing w:line="360" w:lineRule="exact"/>
              <w:jc w:val="center"/>
              <w:rPr>
                <w:rFonts w:hint="eastAsia" w:ascii="仿宋_GB2312" w:eastAsia="仿宋_GB2312"/>
                <w:sz w:val="20"/>
                <w:szCs w:val="20"/>
              </w:rPr>
            </w:pPr>
          </w:p>
        </w:tc>
        <w:tc>
          <w:tcPr>
            <w:tcW w:w="960" w:type="dxa"/>
            <w:tcBorders>
              <w:top w:val="nil"/>
              <w:left w:val="nil"/>
              <w:bottom w:val="single" w:color="auto" w:sz="4" w:space="0"/>
              <w:right w:val="single" w:color="auto" w:sz="4" w:space="0"/>
            </w:tcBorders>
            <w:noWrap w:val="0"/>
            <w:vAlign w:val="center"/>
          </w:tcPr>
          <w:p w14:paraId="03B38C5A">
            <w:pPr>
              <w:widowControl/>
              <w:spacing w:line="360" w:lineRule="exact"/>
              <w:jc w:val="center"/>
              <w:rPr>
                <w:rFonts w:hint="eastAsia" w:ascii="仿宋_GB2312" w:eastAsia="仿宋_GB2312"/>
                <w:sz w:val="20"/>
                <w:szCs w:val="20"/>
              </w:rPr>
            </w:pPr>
          </w:p>
        </w:tc>
      </w:tr>
      <w:tr w14:paraId="0645ACCC">
        <w:tblPrEx>
          <w:tblCellMar>
            <w:top w:w="0" w:type="dxa"/>
            <w:left w:w="108" w:type="dxa"/>
            <w:bottom w:w="0" w:type="dxa"/>
            <w:right w:w="108" w:type="dxa"/>
          </w:tblCellMar>
        </w:tblPrEx>
        <w:trPr>
          <w:jc w:val="center"/>
        </w:trPr>
        <w:tc>
          <w:tcPr>
            <w:tcW w:w="3444" w:type="dxa"/>
            <w:tcBorders>
              <w:top w:val="nil"/>
              <w:left w:val="single" w:color="auto" w:sz="4" w:space="0"/>
              <w:bottom w:val="single" w:color="auto" w:sz="4" w:space="0"/>
              <w:right w:val="single" w:color="auto" w:sz="4" w:space="0"/>
            </w:tcBorders>
            <w:noWrap w:val="0"/>
            <w:vAlign w:val="center"/>
          </w:tcPr>
          <w:p w14:paraId="071DCEFC">
            <w:pPr>
              <w:widowControl/>
              <w:spacing w:line="360" w:lineRule="exact"/>
              <w:jc w:val="center"/>
              <w:rPr>
                <w:rFonts w:hint="eastAsia" w:ascii="仿宋_GB2312" w:eastAsia="仿宋_GB2312"/>
                <w:sz w:val="20"/>
                <w:szCs w:val="20"/>
              </w:rPr>
            </w:pPr>
            <w:r>
              <w:rPr>
                <w:rFonts w:hint="eastAsia" w:ascii="仿宋_GB2312" w:eastAsia="仿宋_GB2312"/>
                <w:sz w:val="20"/>
                <w:szCs w:val="20"/>
              </w:rPr>
              <w:t>厉行节约保障措施</w:t>
            </w:r>
          </w:p>
        </w:tc>
        <w:tc>
          <w:tcPr>
            <w:tcW w:w="6229" w:type="dxa"/>
            <w:gridSpan w:val="6"/>
            <w:tcBorders>
              <w:top w:val="single" w:color="auto" w:sz="4" w:space="0"/>
              <w:left w:val="nil"/>
              <w:bottom w:val="single" w:color="auto" w:sz="4" w:space="0"/>
              <w:right w:val="single" w:color="000000" w:sz="4" w:space="0"/>
            </w:tcBorders>
            <w:noWrap w:val="0"/>
            <w:vAlign w:val="center"/>
          </w:tcPr>
          <w:p w14:paraId="19586429">
            <w:pPr>
              <w:widowControl/>
              <w:spacing w:line="360" w:lineRule="exact"/>
              <w:jc w:val="center"/>
              <w:rPr>
                <w:rFonts w:hint="eastAsia" w:ascii="仿宋_GB2312" w:eastAsia="仿宋_GB2312"/>
                <w:sz w:val="20"/>
                <w:szCs w:val="20"/>
              </w:rPr>
            </w:pPr>
            <w:r>
              <w:rPr>
                <w:rFonts w:hint="eastAsia" w:ascii="仿宋_GB2312" w:eastAsia="仿宋_GB2312"/>
                <w:sz w:val="20"/>
                <w:szCs w:val="20"/>
              </w:rPr>
              <w:t>　</w:t>
            </w:r>
          </w:p>
        </w:tc>
      </w:tr>
    </w:tbl>
    <w:p w14:paraId="20A93D6D">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w:t>
      </w:r>
      <w:r>
        <w:rPr>
          <w:rFonts w:hint="eastAsia" w:eastAsia="仿宋_GB2312" w:cs="Times New Roman"/>
          <w:sz w:val="22"/>
          <w:lang w:eastAsia="zh-CN"/>
        </w:rPr>
        <w:t>“</w:t>
      </w:r>
      <w:r>
        <w:rPr>
          <w:rFonts w:hint="eastAsia" w:ascii="Times New Roman" w:hAnsi="Times New Roman" w:eastAsia="仿宋_GB2312" w:cs="Times New Roman"/>
          <w:sz w:val="22"/>
        </w:rPr>
        <w:t>项目支出</w:t>
      </w:r>
      <w:r>
        <w:rPr>
          <w:rFonts w:hint="eastAsia" w:eastAsia="仿宋_GB2312" w:cs="Times New Roman"/>
          <w:sz w:val="22"/>
          <w:lang w:eastAsia="zh-CN"/>
        </w:rPr>
        <w:t>”</w:t>
      </w:r>
      <w:r>
        <w:rPr>
          <w:rFonts w:hint="eastAsia" w:ascii="Times New Roman" w:hAnsi="Times New Roman" w:eastAsia="仿宋_GB2312" w:cs="Times New Roman"/>
          <w:sz w:val="22"/>
        </w:rPr>
        <w:t>需要填报基本支出以外的所有项目支出情况，</w:t>
      </w:r>
      <w:r>
        <w:rPr>
          <w:rFonts w:hint="eastAsia" w:eastAsia="仿宋_GB2312" w:cs="Times New Roman"/>
          <w:sz w:val="22"/>
          <w:lang w:eastAsia="zh-CN"/>
        </w:rPr>
        <w:t>“</w:t>
      </w:r>
      <w:r>
        <w:rPr>
          <w:rFonts w:hint="eastAsia" w:ascii="Times New Roman" w:hAnsi="Times New Roman" w:eastAsia="仿宋_GB2312" w:cs="Times New Roman"/>
          <w:sz w:val="22"/>
        </w:rPr>
        <w:t>公用经费</w:t>
      </w:r>
      <w:r>
        <w:rPr>
          <w:rFonts w:hint="eastAsia" w:eastAsia="仿宋_GB2312" w:cs="Times New Roman"/>
          <w:sz w:val="22"/>
          <w:lang w:eastAsia="zh-CN"/>
        </w:rPr>
        <w:t>”</w:t>
      </w:r>
      <w:r>
        <w:rPr>
          <w:rFonts w:hint="eastAsia" w:ascii="Times New Roman" w:hAnsi="Times New Roman" w:eastAsia="仿宋_GB2312" w:cs="Times New Roman"/>
          <w:sz w:val="22"/>
        </w:rPr>
        <w:t>填报基本支出中的一般商品和服务支出。</w:t>
      </w:r>
    </w:p>
    <w:p w14:paraId="2FA1779D">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王洋</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13337337676</w:t>
      </w:r>
      <w:r>
        <w:rPr>
          <w:rFonts w:hint="eastAsia" w:ascii="Times New Roman" w:hAnsi="Times New Roman" w:eastAsia="仿宋_GB2312" w:cs="Times New Roman"/>
          <w:sz w:val="22"/>
        </w:rPr>
        <w:t xml:space="preserve">  单位负责人签字：</w:t>
      </w:r>
    </w:p>
    <w:p w14:paraId="2BD4B153">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48B2F7AF">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6"/>
        <w:tblW w:w="10079" w:type="dxa"/>
        <w:jc w:val="center"/>
        <w:tblLayout w:type="autofit"/>
        <w:tblCellMar>
          <w:top w:w="0" w:type="dxa"/>
          <w:left w:w="108" w:type="dxa"/>
          <w:bottom w:w="0" w:type="dxa"/>
          <w:right w:w="108" w:type="dxa"/>
        </w:tblCellMar>
      </w:tblPr>
      <w:tblGrid>
        <w:gridCol w:w="1074"/>
        <w:gridCol w:w="1074"/>
        <w:gridCol w:w="1026"/>
        <w:gridCol w:w="1267"/>
        <w:gridCol w:w="1307"/>
        <w:gridCol w:w="1266"/>
        <w:gridCol w:w="713"/>
        <w:gridCol w:w="916"/>
        <w:gridCol w:w="1436"/>
      </w:tblGrid>
      <w:tr w14:paraId="5BE7B296">
        <w:tblPrEx>
          <w:tblCellMar>
            <w:top w:w="0" w:type="dxa"/>
            <w:left w:w="108" w:type="dxa"/>
            <w:bottom w:w="0" w:type="dxa"/>
            <w:right w:w="108" w:type="dxa"/>
          </w:tblCellMar>
        </w:tblPrEx>
        <w:trPr>
          <w:trHeight w:val="437" w:hRule="atLeast"/>
          <w:jc w:val="center"/>
        </w:trPr>
        <w:tc>
          <w:tcPr>
            <w:tcW w:w="3174" w:type="dxa"/>
            <w:gridSpan w:val="3"/>
            <w:tcBorders>
              <w:top w:val="single" w:color="auto" w:sz="4" w:space="0"/>
              <w:left w:val="single" w:color="auto" w:sz="4" w:space="0"/>
              <w:bottom w:val="single" w:color="auto" w:sz="4" w:space="0"/>
              <w:right w:val="single" w:color="auto" w:sz="4" w:space="0"/>
            </w:tcBorders>
            <w:noWrap w:val="0"/>
            <w:vAlign w:val="center"/>
          </w:tcPr>
          <w:p w14:paraId="29F29E4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905" w:type="dxa"/>
            <w:gridSpan w:val="6"/>
            <w:tcBorders>
              <w:top w:val="single" w:color="auto" w:sz="4" w:space="0"/>
              <w:left w:val="nil"/>
              <w:bottom w:val="single" w:color="auto" w:sz="4" w:space="0"/>
              <w:right w:val="single" w:color="auto" w:sz="4" w:space="0"/>
            </w:tcBorders>
            <w:noWrap w:val="0"/>
            <w:vAlign w:val="center"/>
          </w:tcPr>
          <w:p w14:paraId="40086C1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株洲市芦淞区教育局</w:t>
            </w:r>
          </w:p>
        </w:tc>
      </w:tr>
      <w:tr w14:paraId="18CCB922">
        <w:tblPrEx>
          <w:tblCellMar>
            <w:top w:w="0" w:type="dxa"/>
            <w:left w:w="108" w:type="dxa"/>
            <w:bottom w:w="0" w:type="dxa"/>
            <w:right w:w="108" w:type="dxa"/>
          </w:tblCellMar>
        </w:tblPrEx>
        <w:trPr>
          <w:trHeight w:val="334" w:hRule="atLeast"/>
          <w:jc w:val="center"/>
        </w:trPr>
        <w:tc>
          <w:tcPr>
            <w:tcW w:w="1074" w:type="dxa"/>
            <w:vMerge w:val="restart"/>
            <w:tcBorders>
              <w:top w:val="nil"/>
              <w:left w:val="single" w:color="auto" w:sz="4" w:space="0"/>
              <w:right w:val="single" w:color="auto" w:sz="4" w:space="0"/>
            </w:tcBorders>
            <w:noWrap w:val="0"/>
            <w:vAlign w:val="center"/>
          </w:tcPr>
          <w:p w14:paraId="6B6B3EA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3B91EF2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6DB1AC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00" w:type="dxa"/>
            <w:gridSpan w:val="2"/>
            <w:tcBorders>
              <w:top w:val="nil"/>
              <w:left w:val="nil"/>
              <w:bottom w:val="single" w:color="auto" w:sz="4" w:space="0"/>
              <w:right w:val="single" w:color="auto" w:sz="4" w:space="0"/>
            </w:tcBorders>
            <w:noWrap w:val="0"/>
            <w:vAlign w:val="center"/>
          </w:tcPr>
          <w:p w14:paraId="7233D322">
            <w:pPr>
              <w:spacing w:line="240" w:lineRule="exact"/>
              <w:jc w:val="center"/>
              <w:rPr>
                <w:rFonts w:hint="eastAsia" w:ascii="Times New Roman" w:hAnsi="Times New Roman" w:eastAsia="仿宋_GB2312" w:cs="Times New Roman"/>
                <w:sz w:val="20"/>
                <w:szCs w:val="20"/>
              </w:rPr>
            </w:pPr>
          </w:p>
        </w:tc>
        <w:tc>
          <w:tcPr>
            <w:tcW w:w="1267" w:type="dxa"/>
            <w:tcBorders>
              <w:top w:val="nil"/>
              <w:left w:val="nil"/>
              <w:bottom w:val="single" w:color="auto" w:sz="4" w:space="0"/>
              <w:right w:val="single" w:color="auto" w:sz="4" w:space="0"/>
            </w:tcBorders>
            <w:noWrap w:val="0"/>
            <w:vAlign w:val="center"/>
          </w:tcPr>
          <w:p w14:paraId="1E1EAE8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07" w:type="dxa"/>
            <w:tcBorders>
              <w:top w:val="nil"/>
              <w:left w:val="nil"/>
              <w:bottom w:val="single" w:color="auto" w:sz="4" w:space="0"/>
              <w:right w:val="single" w:color="auto" w:sz="4" w:space="0"/>
            </w:tcBorders>
            <w:noWrap w:val="0"/>
            <w:vAlign w:val="center"/>
          </w:tcPr>
          <w:p w14:paraId="172B4FBF">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6" w:type="dxa"/>
            <w:tcBorders>
              <w:top w:val="nil"/>
              <w:left w:val="nil"/>
              <w:bottom w:val="single" w:color="auto" w:sz="4" w:space="0"/>
              <w:right w:val="single" w:color="auto" w:sz="4" w:space="0"/>
            </w:tcBorders>
            <w:noWrap w:val="0"/>
            <w:vAlign w:val="center"/>
          </w:tcPr>
          <w:p w14:paraId="3C297CD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3" w:type="dxa"/>
            <w:tcBorders>
              <w:top w:val="nil"/>
              <w:left w:val="nil"/>
              <w:bottom w:val="single" w:color="auto" w:sz="4" w:space="0"/>
              <w:right w:val="single" w:color="auto" w:sz="4" w:space="0"/>
            </w:tcBorders>
            <w:noWrap w:val="0"/>
            <w:vAlign w:val="center"/>
          </w:tcPr>
          <w:p w14:paraId="2345275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916" w:type="dxa"/>
            <w:tcBorders>
              <w:top w:val="nil"/>
              <w:left w:val="nil"/>
              <w:bottom w:val="single" w:color="auto" w:sz="4" w:space="0"/>
              <w:right w:val="single" w:color="auto" w:sz="4" w:space="0"/>
            </w:tcBorders>
            <w:noWrap w:val="0"/>
            <w:vAlign w:val="center"/>
          </w:tcPr>
          <w:p w14:paraId="7CC6477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36" w:type="dxa"/>
            <w:tcBorders>
              <w:top w:val="nil"/>
              <w:left w:val="nil"/>
              <w:bottom w:val="single" w:color="auto" w:sz="4" w:space="0"/>
              <w:right w:val="single" w:color="auto" w:sz="4" w:space="0"/>
            </w:tcBorders>
            <w:noWrap w:val="0"/>
            <w:vAlign w:val="center"/>
          </w:tcPr>
          <w:p w14:paraId="683CD909">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1C770A3">
        <w:tblPrEx>
          <w:tblCellMar>
            <w:top w:w="0" w:type="dxa"/>
            <w:left w:w="108" w:type="dxa"/>
            <w:bottom w:w="0" w:type="dxa"/>
            <w:right w:w="108" w:type="dxa"/>
          </w:tblCellMar>
        </w:tblPrEx>
        <w:trPr>
          <w:trHeight w:val="358" w:hRule="atLeast"/>
          <w:jc w:val="center"/>
        </w:trPr>
        <w:tc>
          <w:tcPr>
            <w:tcW w:w="1074" w:type="dxa"/>
            <w:vMerge w:val="continue"/>
            <w:tcBorders>
              <w:top w:val="nil"/>
              <w:left w:val="single" w:color="auto" w:sz="4" w:space="0"/>
              <w:right w:val="single" w:color="auto" w:sz="4" w:space="0"/>
            </w:tcBorders>
            <w:noWrap w:val="0"/>
            <w:vAlign w:val="center"/>
          </w:tcPr>
          <w:p w14:paraId="306A7A33">
            <w:pPr>
              <w:widowControl/>
              <w:spacing w:line="240" w:lineRule="exact"/>
              <w:jc w:val="center"/>
              <w:rPr>
                <w:rFonts w:hint="eastAsia" w:ascii="Times New Roman" w:hAnsi="Times New Roman" w:eastAsia="仿宋_GB2312" w:cs="Times New Roman"/>
                <w:color w:val="000000"/>
                <w:sz w:val="20"/>
                <w:szCs w:val="20"/>
              </w:rPr>
            </w:pPr>
          </w:p>
        </w:tc>
        <w:tc>
          <w:tcPr>
            <w:tcW w:w="2100" w:type="dxa"/>
            <w:gridSpan w:val="2"/>
            <w:tcBorders>
              <w:top w:val="nil"/>
              <w:left w:val="nil"/>
              <w:bottom w:val="single" w:color="auto" w:sz="4" w:space="0"/>
              <w:right w:val="single" w:color="auto" w:sz="4" w:space="0"/>
            </w:tcBorders>
            <w:noWrap w:val="0"/>
            <w:vAlign w:val="center"/>
          </w:tcPr>
          <w:p w14:paraId="5A03430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67" w:type="dxa"/>
            <w:tcBorders>
              <w:top w:val="nil"/>
              <w:left w:val="nil"/>
              <w:bottom w:val="single" w:color="auto" w:sz="4" w:space="0"/>
              <w:right w:val="single" w:color="auto" w:sz="4" w:space="0"/>
            </w:tcBorders>
            <w:noWrap w:val="0"/>
            <w:vAlign w:val="center"/>
          </w:tcPr>
          <w:p w14:paraId="6E27F1D0">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34818.06</w:t>
            </w:r>
          </w:p>
        </w:tc>
        <w:tc>
          <w:tcPr>
            <w:tcW w:w="1307" w:type="dxa"/>
            <w:tcBorders>
              <w:top w:val="nil"/>
              <w:left w:val="nil"/>
              <w:bottom w:val="single" w:color="auto" w:sz="4" w:space="0"/>
              <w:right w:val="single" w:color="auto" w:sz="4" w:space="0"/>
            </w:tcBorders>
            <w:noWrap w:val="0"/>
            <w:vAlign w:val="center"/>
          </w:tcPr>
          <w:p w14:paraId="55B37B7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37823.51</w:t>
            </w:r>
          </w:p>
        </w:tc>
        <w:tc>
          <w:tcPr>
            <w:tcW w:w="1266" w:type="dxa"/>
            <w:tcBorders>
              <w:top w:val="nil"/>
              <w:left w:val="nil"/>
              <w:bottom w:val="single" w:color="auto" w:sz="4" w:space="0"/>
              <w:right w:val="single" w:color="auto" w:sz="4" w:space="0"/>
            </w:tcBorders>
            <w:noWrap w:val="0"/>
            <w:vAlign w:val="center"/>
          </w:tcPr>
          <w:p w14:paraId="5B7975B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37823.51</w:t>
            </w:r>
          </w:p>
        </w:tc>
        <w:tc>
          <w:tcPr>
            <w:tcW w:w="713" w:type="dxa"/>
            <w:tcBorders>
              <w:top w:val="nil"/>
              <w:left w:val="nil"/>
              <w:bottom w:val="single" w:color="auto" w:sz="4" w:space="0"/>
              <w:right w:val="single" w:color="auto" w:sz="4" w:space="0"/>
            </w:tcBorders>
            <w:noWrap w:val="0"/>
            <w:vAlign w:val="center"/>
          </w:tcPr>
          <w:p w14:paraId="11A7635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916" w:type="dxa"/>
            <w:tcBorders>
              <w:top w:val="nil"/>
              <w:left w:val="nil"/>
              <w:bottom w:val="single" w:color="auto" w:sz="4" w:space="0"/>
              <w:right w:val="single" w:color="auto" w:sz="4" w:space="0"/>
            </w:tcBorders>
            <w:noWrap w:val="0"/>
            <w:vAlign w:val="center"/>
          </w:tcPr>
          <w:p w14:paraId="40AC3B7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36" w:type="dxa"/>
            <w:tcBorders>
              <w:top w:val="nil"/>
              <w:left w:val="nil"/>
              <w:bottom w:val="single" w:color="auto" w:sz="4" w:space="0"/>
              <w:right w:val="single" w:color="auto" w:sz="4" w:space="0"/>
            </w:tcBorders>
            <w:noWrap w:val="0"/>
            <w:vAlign w:val="center"/>
          </w:tcPr>
          <w:p w14:paraId="1E976B3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341BD65F">
        <w:tblPrEx>
          <w:tblCellMar>
            <w:top w:w="0" w:type="dxa"/>
            <w:left w:w="108" w:type="dxa"/>
            <w:bottom w:w="0" w:type="dxa"/>
            <w:right w:w="108" w:type="dxa"/>
          </w:tblCellMar>
        </w:tblPrEx>
        <w:trPr>
          <w:trHeight w:val="418" w:hRule="atLeast"/>
          <w:jc w:val="center"/>
        </w:trPr>
        <w:tc>
          <w:tcPr>
            <w:tcW w:w="1074" w:type="dxa"/>
            <w:vMerge w:val="continue"/>
            <w:tcBorders>
              <w:left w:val="single" w:color="auto" w:sz="4" w:space="0"/>
              <w:right w:val="single" w:color="auto" w:sz="4" w:space="0"/>
            </w:tcBorders>
            <w:noWrap w:val="0"/>
            <w:vAlign w:val="center"/>
          </w:tcPr>
          <w:p w14:paraId="4EEEE1A6">
            <w:pPr>
              <w:widowControl/>
              <w:spacing w:line="240" w:lineRule="exact"/>
              <w:jc w:val="left"/>
              <w:rPr>
                <w:rFonts w:hint="eastAsia" w:ascii="Times New Roman" w:hAnsi="Times New Roman" w:eastAsia="仿宋_GB2312" w:cs="Times New Roman"/>
                <w:color w:val="000000"/>
                <w:sz w:val="20"/>
                <w:szCs w:val="20"/>
              </w:rPr>
            </w:pPr>
          </w:p>
        </w:tc>
        <w:tc>
          <w:tcPr>
            <w:tcW w:w="4674" w:type="dxa"/>
            <w:gridSpan w:val="4"/>
            <w:tcBorders>
              <w:top w:val="nil"/>
              <w:left w:val="nil"/>
              <w:bottom w:val="single" w:color="auto" w:sz="4" w:space="0"/>
              <w:right w:val="single" w:color="auto" w:sz="4" w:space="0"/>
            </w:tcBorders>
            <w:noWrap w:val="0"/>
            <w:vAlign w:val="center"/>
          </w:tcPr>
          <w:p w14:paraId="6787A59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p>
        </w:tc>
        <w:tc>
          <w:tcPr>
            <w:tcW w:w="4331" w:type="dxa"/>
            <w:gridSpan w:val="4"/>
            <w:tcBorders>
              <w:top w:val="nil"/>
              <w:left w:val="nil"/>
              <w:bottom w:val="single" w:color="auto" w:sz="4" w:space="0"/>
              <w:right w:val="single" w:color="auto" w:sz="4" w:space="0"/>
            </w:tcBorders>
            <w:noWrap w:val="0"/>
            <w:vAlign w:val="center"/>
          </w:tcPr>
          <w:p w14:paraId="201A81C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p>
        </w:tc>
      </w:tr>
      <w:tr w14:paraId="10F34A27">
        <w:tblPrEx>
          <w:tblCellMar>
            <w:top w:w="0" w:type="dxa"/>
            <w:left w:w="108" w:type="dxa"/>
            <w:bottom w:w="0" w:type="dxa"/>
            <w:right w:w="108" w:type="dxa"/>
          </w:tblCellMar>
        </w:tblPrEx>
        <w:trPr>
          <w:trHeight w:val="406" w:hRule="atLeast"/>
          <w:jc w:val="center"/>
        </w:trPr>
        <w:tc>
          <w:tcPr>
            <w:tcW w:w="1074" w:type="dxa"/>
            <w:vMerge w:val="continue"/>
            <w:tcBorders>
              <w:left w:val="single" w:color="auto" w:sz="4" w:space="0"/>
              <w:right w:val="single" w:color="auto" w:sz="4" w:space="0"/>
            </w:tcBorders>
            <w:noWrap w:val="0"/>
            <w:vAlign w:val="center"/>
          </w:tcPr>
          <w:p w14:paraId="64663DA3">
            <w:pPr>
              <w:widowControl/>
              <w:spacing w:line="240" w:lineRule="exact"/>
              <w:jc w:val="left"/>
              <w:rPr>
                <w:rFonts w:hint="eastAsia" w:ascii="Times New Roman" w:hAnsi="Times New Roman" w:eastAsia="仿宋_GB2312" w:cs="Times New Roman"/>
                <w:color w:val="000000"/>
                <w:sz w:val="20"/>
                <w:szCs w:val="20"/>
              </w:rPr>
            </w:pPr>
          </w:p>
        </w:tc>
        <w:tc>
          <w:tcPr>
            <w:tcW w:w="4674" w:type="dxa"/>
            <w:gridSpan w:val="4"/>
            <w:tcBorders>
              <w:top w:val="nil"/>
              <w:left w:val="nil"/>
              <w:bottom w:val="single" w:color="auto" w:sz="4" w:space="0"/>
              <w:right w:val="single" w:color="auto" w:sz="4" w:space="0"/>
            </w:tcBorders>
            <w:noWrap w:val="0"/>
            <w:vAlign w:val="center"/>
          </w:tcPr>
          <w:p w14:paraId="5C7294A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一般公共预算：37683.07</w:t>
            </w:r>
          </w:p>
        </w:tc>
        <w:tc>
          <w:tcPr>
            <w:tcW w:w="4331" w:type="dxa"/>
            <w:gridSpan w:val="4"/>
            <w:tcBorders>
              <w:top w:val="nil"/>
              <w:left w:val="nil"/>
              <w:bottom w:val="single" w:color="auto" w:sz="4" w:space="0"/>
              <w:right w:val="single" w:color="auto" w:sz="4" w:space="0"/>
            </w:tcBorders>
            <w:noWrap w:val="0"/>
            <w:vAlign w:val="center"/>
          </w:tcPr>
          <w:p w14:paraId="340BE28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其中：基本支出：34566.9</w:t>
            </w:r>
          </w:p>
        </w:tc>
      </w:tr>
      <w:tr w14:paraId="44F4E0AE">
        <w:tblPrEx>
          <w:tblCellMar>
            <w:top w:w="0" w:type="dxa"/>
            <w:left w:w="108" w:type="dxa"/>
            <w:bottom w:w="0" w:type="dxa"/>
            <w:right w:w="108" w:type="dxa"/>
          </w:tblCellMar>
        </w:tblPrEx>
        <w:trPr>
          <w:trHeight w:val="430" w:hRule="atLeast"/>
          <w:jc w:val="center"/>
        </w:trPr>
        <w:tc>
          <w:tcPr>
            <w:tcW w:w="1074" w:type="dxa"/>
            <w:vMerge w:val="continue"/>
            <w:tcBorders>
              <w:left w:val="single" w:color="auto" w:sz="4" w:space="0"/>
              <w:right w:val="single" w:color="auto" w:sz="4" w:space="0"/>
            </w:tcBorders>
            <w:noWrap w:val="0"/>
            <w:vAlign w:val="center"/>
          </w:tcPr>
          <w:p w14:paraId="011E3035">
            <w:pPr>
              <w:widowControl/>
              <w:spacing w:line="240" w:lineRule="exact"/>
              <w:jc w:val="left"/>
              <w:rPr>
                <w:rFonts w:hint="eastAsia" w:ascii="Times New Roman" w:hAnsi="Times New Roman" w:eastAsia="仿宋_GB2312" w:cs="Times New Roman"/>
                <w:color w:val="000000"/>
                <w:sz w:val="20"/>
                <w:szCs w:val="20"/>
              </w:rPr>
            </w:pPr>
          </w:p>
        </w:tc>
        <w:tc>
          <w:tcPr>
            <w:tcW w:w="4674" w:type="dxa"/>
            <w:gridSpan w:val="4"/>
            <w:tcBorders>
              <w:top w:val="nil"/>
              <w:left w:val="nil"/>
              <w:bottom w:val="single" w:color="auto" w:sz="4" w:space="0"/>
              <w:right w:val="single" w:color="auto" w:sz="4" w:space="0"/>
            </w:tcBorders>
            <w:noWrap w:val="0"/>
            <w:vAlign w:val="center"/>
          </w:tcPr>
          <w:p w14:paraId="49769E82">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31" w:type="dxa"/>
            <w:gridSpan w:val="4"/>
            <w:tcBorders>
              <w:top w:val="nil"/>
              <w:left w:val="nil"/>
              <w:bottom w:val="single" w:color="auto" w:sz="4" w:space="0"/>
              <w:right w:val="single" w:color="auto" w:sz="4" w:space="0"/>
            </w:tcBorders>
            <w:noWrap w:val="0"/>
            <w:vAlign w:val="center"/>
          </w:tcPr>
          <w:p w14:paraId="14336951">
            <w:pPr>
              <w:widowControl/>
              <w:spacing w:line="240" w:lineRule="exact"/>
              <w:ind w:firstLine="600" w:firstLineChars="3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项目支出：3256.6</w:t>
            </w:r>
          </w:p>
        </w:tc>
      </w:tr>
      <w:tr w14:paraId="2FAC905D">
        <w:tblPrEx>
          <w:tblCellMar>
            <w:top w:w="0" w:type="dxa"/>
            <w:left w:w="108" w:type="dxa"/>
            <w:bottom w:w="0" w:type="dxa"/>
            <w:right w:w="108" w:type="dxa"/>
          </w:tblCellMar>
        </w:tblPrEx>
        <w:trPr>
          <w:trHeight w:val="380" w:hRule="atLeast"/>
          <w:jc w:val="center"/>
        </w:trPr>
        <w:tc>
          <w:tcPr>
            <w:tcW w:w="1074" w:type="dxa"/>
            <w:vMerge w:val="continue"/>
            <w:tcBorders>
              <w:left w:val="single" w:color="auto" w:sz="4" w:space="0"/>
              <w:right w:val="single" w:color="auto" w:sz="4" w:space="0"/>
            </w:tcBorders>
            <w:noWrap w:val="0"/>
            <w:vAlign w:val="center"/>
          </w:tcPr>
          <w:p w14:paraId="4C52F408">
            <w:pPr>
              <w:widowControl/>
              <w:spacing w:line="240" w:lineRule="exact"/>
              <w:jc w:val="left"/>
              <w:rPr>
                <w:rFonts w:hint="eastAsia" w:ascii="Times New Roman" w:hAnsi="Times New Roman" w:eastAsia="仿宋_GB2312" w:cs="Times New Roman"/>
                <w:color w:val="000000"/>
                <w:sz w:val="20"/>
                <w:szCs w:val="20"/>
              </w:rPr>
            </w:pPr>
          </w:p>
        </w:tc>
        <w:tc>
          <w:tcPr>
            <w:tcW w:w="4674" w:type="dxa"/>
            <w:gridSpan w:val="4"/>
            <w:tcBorders>
              <w:top w:val="nil"/>
              <w:left w:val="nil"/>
              <w:bottom w:val="single" w:color="auto" w:sz="4" w:space="0"/>
              <w:right w:val="single" w:color="auto" w:sz="4" w:space="0"/>
            </w:tcBorders>
            <w:noWrap w:val="0"/>
            <w:vAlign w:val="center"/>
          </w:tcPr>
          <w:p w14:paraId="3246832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31" w:type="dxa"/>
            <w:gridSpan w:val="4"/>
            <w:tcBorders>
              <w:top w:val="nil"/>
              <w:left w:val="nil"/>
              <w:bottom w:val="single" w:color="auto" w:sz="4" w:space="0"/>
              <w:right w:val="single" w:color="auto" w:sz="4" w:space="0"/>
            </w:tcBorders>
            <w:noWrap w:val="0"/>
            <w:vAlign w:val="center"/>
          </w:tcPr>
          <w:p w14:paraId="65159BA7">
            <w:pPr>
              <w:widowControl/>
              <w:spacing w:line="240" w:lineRule="exact"/>
              <w:jc w:val="left"/>
              <w:rPr>
                <w:rFonts w:hint="eastAsia" w:ascii="Times New Roman" w:hAnsi="Times New Roman" w:eastAsia="仿宋_GB2312" w:cs="Times New Roman"/>
                <w:color w:val="000000"/>
                <w:sz w:val="20"/>
                <w:szCs w:val="20"/>
              </w:rPr>
            </w:pPr>
          </w:p>
        </w:tc>
      </w:tr>
      <w:tr w14:paraId="4A727E2C">
        <w:tblPrEx>
          <w:tblCellMar>
            <w:top w:w="0" w:type="dxa"/>
            <w:left w:w="108" w:type="dxa"/>
            <w:bottom w:w="0" w:type="dxa"/>
            <w:right w:w="108" w:type="dxa"/>
          </w:tblCellMar>
        </w:tblPrEx>
        <w:trPr>
          <w:trHeight w:val="372" w:hRule="atLeast"/>
          <w:jc w:val="center"/>
        </w:trPr>
        <w:tc>
          <w:tcPr>
            <w:tcW w:w="1074" w:type="dxa"/>
            <w:vMerge w:val="continue"/>
            <w:tcBorders>
              <w:left w:val="single" w:color="auto" w:sz="4" w:space="0"/>
              <w:bottom w:val="single" w:color="000000" w:sz="4" w:space="0"/>
              <w:right w:val="single" w:color="auto" w:sz="4" w:space="0"/>
            </w:tcBorders>
            <w:noWrap w:val="0"/>
            <w:vAlign w:val="center"/>
          </w:tcPr>
          <w:p w14:paraId="210C4D99">
            <w:pPr>
              <w:widowControl/>
              <w:spacing w:line="240" w:lineRule="exact"/>
              <w:jc w:val="left"/>
              <w:rPr>
                <w:rFonts w:hint="eastAsia" w:ascii="Times New Roman" w:hAnsi="Times New Roman" w:eastAsia="仿宋_GB2312" w:cs="Times New Roman"/>
                <w:color w:val="000000"/>
                <w:sz w:val="20"/>
                <w:szCs w:val="20"/>
              </w:rPr>
            </w:pPr>
          </w:p>
        </w:tc>
        <w:tc>
          <w:tcPr>
            <w:tcW w:w="4674" w:type="dxa"/>
            <w:gridSpan w:val="4"/>
            <w:tcBorders>
              <w:top w:val="nil"/>
              <w:left w:val="nil"/>
              <w:bottom w:val="single" w:color="auto" w:sz="4" w:space="0"/>
              <w:right w:val="single" w:color="auto" w:sz="4" w:space="0"/>
            </w:tcBorders>
            <w:noWrap w:val="0"/>
            <w:vAlign w:val="center"/>
          </w:tcPr>
          <w:p w14:paraId="7D24916A">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140.43</w:t>
            </w:r>
          </w:p>
        </w:tc>
        <w:tc>
          <w:tcPr>
            <w:tcW w:w="4331" w:type="dxa"/>
            <w:gridSpan w:val="4"/>
            <w:tcBorders>
              <w:top w:val="nil"/>
              <w:left w:val="nil"/>
              <w:bottom w:val="single" w:color="auto" w:sz="4" w:space="0"/>
              <w:right w:val="single" w:color="auto" w:sz="4" w:space="0"/>
            </w:tcBorders>
            <w:noWrap w:val="0"/>
            <w:vAlign w:val="center"/>
          </w:tcPr>
          <w:p w14:paraId="65582C29">
            <w:pPr>
              <w:widowControl/>
              <w:spacing w:line="240" w:lineRule="exact"/>
              <w:jc w:val="left"/>
              <w:rPr>
                <w:rFonts w:hint="eastAsia" w:ascii="Times New Roman" w:hAnsi="Times New Roman" w:eastAsia="仿宋_GB2312" w:cs="Times New Roman"/>
                <w:color w:val="000000"/>
                <w:sz w:val="20"/>
                <w:szCs w:val="20"/>
              </w:rPr>
            </w:pPr>
          </w:p>
        </w:tc>
      </w:tr>
      <w:tr w14:paraId="5D3D275E">
        <w:tblPrEx>
          <w:tblCellMar>
            <w:top w:w="0" w:type="dxa"/>
            <w:left w:w="108" w:type="dxa"/>
            <w:bottom w:w="0" w:type="dxa"/>
            <w:right w:w="108" w:type="dxa"/>
          </w:tblCellMar>
        </w:tblPrEx>
        <w:trPr>
          <w:trHeight w:val="432" w:hRule="atLeast"/>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152E36C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74" w:type="dxa"/>
            <w:gridSpan w:val="4"/>
            <w:tcBorders>
              <w:top w:val="single" w:color="auto" w:sz="4" w:space="0"/>
              <w:left w:val="nil"/>
              <w:bottom w:val="single" w:color="auto" w:sz="4" w:space="0"/>
              <w:right w:val="single" w:color="000000" w:sz="4" w:space="0"/>
            </w:tcBorders>
            <w:noWrap w:val="0"/>
            <w:vAlign w:val="center"/>
          </w:tcPr>
          <w:p w14:paraId="2ED7F71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31" w:type="dxa"/>
            <w:gridSpan w:val="4"/>
            <w:tcBorders>
              <w:top w:val="single" w:color="auto" w:sz="4" w:space="0"/>
              <w:left w:val="nil"/>
              <w:bottom w:val="single" w:color="auto" w:sz="4" w:space="0"/>
              <w:right w:val="single" w:color="auto" w:sz="4" w:space="0"/>
            </w:tcBorders>
            <w:noWrap w:val="0"/>
            <w:vAlign w:val="center"/>
          </w:tcPr>
          <w:p w14:paraId="46DC2F2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3C6FD0B2">
        <w:tblPrEx>
          <w:tblCellMar>
            <w:top w:w="0" w:type="dxa"/>
            <w:left w:w="108" w:type="dxa"/>
            <w:bottom w:w="0" w:type="dxa"/>
            <w:right w:w="108" w:type="dxa"/>
          </w:tblCellMar>
        </w:tblPrEx>
        <w:trPr>
          <w:trHeight w:val="602" w:hRule="atLeast"/>
          <w:jc w:val="center"/>
        </w:trPr>
        <w:tc>
          <w:tcPr>
            <w:tcW w:w="1074" w:type="dxa"/>
            <w:vMerge w:val="continue"/>
            <w:tcBorders>
              <w:top w:val="nil"/>
              <w:left w:val="single" w:color="auto" w:sz="4" w:space="0"/>
              <w:bottom w:val="single" w:color="auto" w:sz="4" w:space="0"/>
              <w:right w:val="single" w:color="auto" w:sz="4" w:space="0"/>
            </w:tcBorders>
            <w:noWrap w:val="0"/>
            <w:vAlign w:val="center"/>
          </w:tcPr>
          <w:p w14:paraId="08FF573A">
            <w:pPr>
              <w:widowControl/>
              <w:spacing w:line="240" w:lineRule="exact"/>
              <w:jc w:val="left"/>
              <w:rPr>
                <w:rFonts w:hint="eastAsia" w:ascii="Times New Roman" w:hAnsi="Times New Roman" w:eastAsia="仿宋_GB2312" w:cs="Times New Roman"/>
                <w:color w:val="000000"/>
                <w:sz w:val="20"/>
                <w:szCs w:val="20"/>
              </w:rPr>
            </w:pPr>
          </w:p>
        </w:tc>
        <w:tc>
          <w:tcPr>
            <w:tcW w:w="4674" w:type="dxa"/>
            <w:gridSpan w:val="4"/>
            <w:tcBorders>
              <w:top w:val="single" w:color="auto" w:sz="4" w:space="0"/>
              <w:left w:val="nil"/>
              <w:bottom w:val="single" w:color="auto" w:sz="4" w:space="0"/>
              <w:right w:val="single" w:color="000000" w:sz="4" w:space="0"/>
            </w:tcBorders>
            <w:noWrap w:val="0"/>
            <w:vAlign w:val="center"/>
          </w:tcPr>
          <w:p w14:paraId="55E62D3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贯彻执行国家、省、市有关教育工作的法律法规。组织拟订全区教育事业发展规划、实施办法、年度计划和教育体制改革方案并组织协调实施。拟定全区基础教育、社区教育规划，并指导组织实施。统筹管理本部门教育经费；指导组织全区家庭经济困难学生资助工作。指导全区基础教育学校教师的资格认定、招录调配、职务评聘、培养培训和考核奖惩等工作。指导全区基础教育人才队伍建设工作。指导全区基础教育的教育教学研究与改革。指导全区基础教育的德育、卫生健康、体育艺术及国防科技教育等工作。负责中小学招生考试工作，指导制定全区基础教育学校招生计划。负责全区教育基本信息的统计、分析和发布。参与指导全区基础教育学校的规划布局，监督管理所属单位基础设施建设工作。协调指导全区基础教育学校的教育技术装备、校外教育、安全综治工作。指导全区基础教育对外交流有关工作。负责全区学校语言文字工作。负责全区教育督导工作。　　</w:t>
            </w:r>
          </w:p>
        </w:tc>
        <w:tc>
          <w:tcPr>
            <w:tcW w:w="4331" w:type="dxa"/>
            <w:gridSpan w:val="4"/>
            <w:tcBorders>
              <w:top w:val="single" w:color="auto" w:sz="4" w:space="0"/>
              <w:left w:val="nil"/>
              <w:bottom w:val="single" w:color="auto" w:sz="4" w:space="0"/>
              <w:right w:val="single" w:color="auto" w:sz="4" w:space="0"/>
            </w:tcBorders>
            <w:noWrap w:val="0"/>
            <w:vAlign w:val="center"/>
          </w:tcPr>
          <w:p w14:paraId="49C9599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对符合条件的304名幼儿进行资助；有2名教师获评中小学正高级教师、37名教师获评中小学高级教师、5名教师获评资深乡村教师、49名教师获评中小学一级教师、56名教师获评中小学二级教师；教师节慰问教师3000多人；全年共招聘中小学教师66人；派出6名教师赴湘西进行支教；</w:t>
            </w:r>
            <w:r>
              <w:rPr>
                <w:rFonts w:hint="eastAsia" w:ascii="Times New Roman" w:hAnsi="Times New Roman" w:eastAsia="仿宋_GB2312" w:cs="Times New Roman"/>
                <w:color w:val="000000"/>
                <w:sz w:val="20"/>
                <w:szCs w:val="20"/>
              </w:rPr>
              <w:t>5个督学责任区有4个成功获评株洲市标准化督学责任区；在2023年度政府履行教育职责两项评价中获评省级优秀县区</w:t>
            </w: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lang w:val="en-US" w:eastAsia="zh-CN"/>
              </w:rPr>
              <w:t>义务教育阶段共计资助1279人次；全年送培教师达4000人次。</w:t>
            </w:r>
          </w:p>
        </w:tc>
      </w:tr>
      <w:tr w14:paraId="3B379952">
        <w:tblPrEx>
          <w:tblCellMar>
            <w:top w:w="0" w:type="dxa"/>
            <w:left w:w="108" w:type="dxa"/>
            <w:bottom w:w="0" w:type="dxa"/>
            <w:right w:w="108" w:type="dxa"/>
          </w:tblCellMar>
        </w:tblPrEx>
        <w:trPr>
          <w:jc w:val="center"/>
        </w:trPr>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2B43F6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718C4E8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6B5065F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15C2D81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6477927B">
            <w:pPr>
              <w:widowControl/>
              <w:spacing w:line="240" w:lineRule="exact"/>
              <w:jc w:val="center"/>
              <w:rPr>
                <w:rFonts w:hint="eastAsia" w:ascii="Times New Roman" w:hAnsi="Times New Roman" w:eastAsia="仿宋_GB2312" w:cs="Times New Roman"/>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E41EF3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D000D4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E5DE64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C29A3C1">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029D2C1C">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85F681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2E2FE8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0ECBC74">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E641A92">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7D4D347">
            <w:pPr>
              <w:spacing w:line="240" w:lineRule="exact"/>
              <w:jc w:val="left"/>
              <w:rPr>
                <w:rFonts w:hint="eastAsia" w:ascii="Times New Roman" w:hAnsi="Times New Roman" w:eastAsia="仿宋_GB2312" w:cs="Times New Roman"/>
                <w:color w:val="000000"/>
                <w:sz w:val="20"/>
                <w:szCs w:val="20"/>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1558E45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1B627431">
            <w:pPr>
              <w:widowControl/>
              <w:spacing w:line="240" w:lineRule="exact"/>
              <w:jc w:val="center"/>
              <w:rPr>
                <w:rFonts w:hint="eastAsia" w:ascii="Times New Roman" w:hAnsi="Times New Roman" w:eastAsia="仿宋_GB2312" w:cs="Times New Roman"/>
                <w:color w:val="000000"/>
                <w:sz w:val="20"/>
                <w:szCs w:val="20"/>
              </w:rPr>
            </w:pPr>
          </w:p>
          <w:p w14:paraId="7D95A92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1073CE8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2265106">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招聘教师人数</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8935EA8">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约80人</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1938F6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68人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3F5666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6D3196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1273700">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入学人数减少，所需教师减少</w:t>
            </w:r>
          </w:p>
        </w:tc>
      </w:tr>
      <w:tr w14:paraId="28038130">
        <w:tblPrEx>
          <w:tblCellMar>
            <w:top w:w="0" w:type="dxa"/>
            <w:left w:w="108" w:type="dxa"/>
            <w:bottom w:w="0" w:type="dxa"/>
            <w:right w:w="108" w:type="dxa"/>
          </w:tblCellMar>
        </w:tblPrEx>
        <w:trPr>
          <w:trHeight w:val="29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3F98253">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F36432E">
            <w:pPr>
              <w:spacing w:line="240" w:lineRule="exact"/>
              <w:jc w:val="left"/>
              <w:rPr>
                <w:rFonts w:hint="eastAsia" w:ascii="Times New Roman" w:hAnsi="Times New Roman" w:eastAsia="仿宋_GB2312" w:cs="Times New Roman"/>
                <w:color w:val="000000"/>
                <w:sz w:val="20"/>
                <w:szCs w:val="20"/>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067FD162">
            <w:pPr>
              <w:spacing w:line="240" w:lineRule="exact"/>
              <w:jc w:val="center"/>
              <w:rPr>
                <w:rFonts w:hint="eastAsia" w:ascii="Times New Roman" w:hAnsi="Times New Roman" w:eastAsia="仿宋_GB2312" w:cs="Times New Roman"/>
                <w:color w:val="000000"/>
                <w:sz w:val="20"/>
                <w:szCs w:val="20"/>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0B7D274">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购买校方责任险人数</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0B4B6A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34737</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55988B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33089人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0771AF4">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AF4099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10659B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学生人数减少</w:t>
            </w:r>
          </w:p>
        </w:tc>
      </w:tr>
      <w:tr w14:paraId="13657E6D">
        <w:tblPrEx>
          <w:tblCellMar>
            <w:top w:w="0" w:type="dxa"/>
            <w:left w:w="108" w:type="dxa"/>
            <w:bottom w:w="0" w:type="dxa"/>
            <w:right w:w="108" w:type="dxa"/>
          </w:tblCellMar>
        </w:tblPrEx>
        <w:trPr>
          <w:trHeight w:val="29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EDFB8AA">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FE8CC4A">
            <w:pPr>
              <w:spacing w:line="240" w:lineRule="exact"/>
              <w:jc w:val="left"/>
              <w:rPr>
                <w:rFonts w:hint="eastAsia" w:ascii="Times New Roman" w:hAnsi="Times New Roman" w:eastAsia="仿宋_GB2312" w:cs="Times New Roman"/>
                <w:color w:val="000000"/>
                <w:sz w:val="20"/>
                <w:szCs w:val="20"/>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3E388FD0">
            <w:pPr>
              <w:spacing w:line="240" w:lineRule="exact"/>
              <w:jc w:val="center"/>
              <w:rPr>
                <w:rFonts w:hint="eastAsia" w:ascii="Times New Roman" w:hAnsi="Times New Roman" w:eastAsia="仿宋_GB2312" w:cs="Times New Roman"/>
                <w:color w:val="000000"/>
                <w:sz w:val="20"/>
                <w:szCs w:val="20"/>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4A4F5A9">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教师节慰问人数</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54A47C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约3200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8016253">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3089人</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231BDC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B31236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329902E">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教师人数减少</w:t>
            </w:r>
          </w:p>
        </w:tc>
      </w:tr>
      <w:tr w14:paraId="3BE69F97">
        <w:tblPrEx>
          <w:tblCellMar>
            <w:top w:w="0" w:type="dxa"/>
            <w:left w:w="108" w:type="dxa"/>
            <w:bottom w:w="0" w:type="dxa"/>
            <w:right w:w="108" w:type="dxa"/>
          </w:tblCellMar>
        </w:tblPrEx>
        <w:trPr>
          <w:trHeight w:val="294"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8328272">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57ED1B0">
            <w:pPr>
              <w:spacing w:line="240" w:lineRule="exact"/>
              <w:jc w:val="left"/>
              <w:rPr>
                <w:rFonts w:hint="eastAsia" w:ascii="Times New Roman" w:hAnsi="Times New Roman" w:eastAsia="仿宋_GB2312" w:cs="Times New Roman"/>
                <w:color w:val="000000"/>
                <w:sz w:val="20"/>
                <w:szCs w:val="20"/>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6CEA113D">
            <w:pPr>
              <w:spacing w:line="240" w:lineRule="exact"/>
              <w:jc w:val="center"/>
              <w:rPr>
                <w:rFonts w:hint="eastAsia" w:ascii="Times New Roman" w:hAnsi="Times New Roman" w:eastAsia="仿宋_GB2312" w:cs="Times New Roman"/>
                <w:color w:val="000000"/>
                <w:sz w:val="20"/>
                <w:szCs w:val="20"/>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54DD0788">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标准化督学责任区验收</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676B24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80A369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EE7A56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B5B887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A96AABF">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学前教育督学责任区暂未验收</w:t>
            </w:r>
          </w:p>
        </w:tc>
      </w:tr>
      <w:tr w14:paraId="6E2D6BE2">
        <w:tblPrEx>
          <w:tblCellMar>
            <w:top w:w="0" w:type="dxa"/>
            <w:left w:w="108" w:type="dxa"/>
            <w:bottom w:w="0" w:type="dxa"/>
            <w:right w:w="108" w:type="dxa"/>
          </w:tblCellMar>
        </w:tblPrEx>
        <w:trPr>
          <w:trHeight w:val="282"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7E0704D">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24D080C">
            <w:pPr>
              <w:spacing w:line="240" w:lineRule="exact"/>
              <w:jc w:val="left"/>
              <w:rPr>
                <w:rFonts w:hint="eastAsia" w:ascii="Times New Roman" w:hAnsi="Times New Roman" w:eastAsia="仿宋_GB2312" w:cs="Times New Roman"/>
                <w:color w:val="000000"/>
                <w:sz w:val="20"/>
                <w:szCs w:val="20"/>
              </w:rPr>
            </w:pP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134AD78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7314DA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校车站点使用合格率</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D54981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2F9F63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328BB6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404CFFF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F6D6CE1">
            <w:pPr>
              <w:widowControl/>
              <w:spacing w:line="240" w:lineRule="exact"/>
              <w:jc w:val="center"/>
              <w:rPr>
                <w:rFonts w:hint="eastAsia" w:ascii="Times New Roman" w:hAnsi="Times New Roman" w:eastAsia="仿宋_GB2312" w:cs="Times New Roman"/>
                <w:color w:val="000000"/>
                <w:sz w:val="20"/>
                <w:szCs w:val="20"/>
              </w:rPr>
            </w:pPr>
          </w:p>
        </w:tc>
      </w:tr>
      <w:tr w14:paraId="6059693E">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61F7798">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32C9C01">
            <w:pPr>
              <w:spacing w:line="240" w:lineRule="exact"/>
              <w:jc w:val="left"/>
              <w:rPr>
                <w:rFonts w:hint="eastAsia" w:ascii="Times New Roman" w:hAnsi="Times New Roman" w:eastAsia="仿宋_GB2312" w:cs="Times New Roman"/>
                <w:color w:val="000000"/>
                <w:sz w:val="20"/>
                <w:szCs w:val="20"/>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590BD889">
            <w:pPr>
              <w:widowControl/>
              <w:spacing w:line="240" w:lineRule="exact"/>
              <w:jc w:val="center"/>
              <w:rPr>
                <w:rFonts w:hint="eastAsia" w:ascii="Times New Roman" w:hAnsi="Times New Roman" w:eastAsia="仿宋_GB2312" w:cs="Times New Roman"/>
                <w:color w:val="000000"/>
                <w:sz w:val="20"/>
                <w:szCs w:val="20"/>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FD0FA02">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民办义务教育在校生规模占比区域内</w:t>
            </w:r>
            <w:r>
              <w:rPr>
                <w:rFonts w:hint="eastAsia" w:ascii="Times New Roman" w:hAnsi="Times New Roman" w:eastAsia="仿宋_GB2312" w:cs="Times New Roman"/>
                <w:color w:val="000000"/>
                <w:sz w:val="20"/>
                <w:szCs w:val="20"/>
                <w:lang w:eastAsia="zh-CN"/>
              </w:rPr>
              <w:t>学生比例</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5ADAD3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≤4.2%</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BF8EF3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≤4.2%</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98F7EE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39B2B5A">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7B5D698">
            <w:pPr>
              <w:widowControl/>
              <w:spacing w:line="240" w:lineRule="exact"/>
              <w:jc w:val="center"/>
              <w:rPr>
                <w:rFonts w:hint="eastAsia" w:ascii="Times New Roman" w:hAnsi="Times New Roman" w:eastAsia="仿宋_GB2312" w:cs="Times New Roman"/>
                <w:color w:val="000000"/>
                <w:sz w:val="20"/>
                <w:szCs w:val="20"/>
              </w:rPr>
            </w:pPr>
          </w:p>
        </w:tc>
      </w:tr>
      <w:tr w14:paraId="31220E6F">
        <w:tblPrEx>
          <w:tblCellMar>
            <w:top w:w="0" w:type="dxa"/>
            <w:left w:w="108" w:type="dxa"/>
            <w:bottom w:w="0" w:type="dxa"/>
            <w:right w:w="108" w:type="dxa"/>
          </w:tblCellMar>
        </w:tblPrEx>
        <w:trPr>
          <w:trHeight w:val="292"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7416129B">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5395772">
            <w:pPr>
              <w:spacing w:line="240" w:lineRule="exact"/>
              <w:jc w:val="left"/>
              <w:rPr>
                <w:rFonts w:hint="eastAsia" w:ascii="Times New Roman" w:hAnsi="Times New Roman" w:eastAsia="仿宋_GB2312" w:cs="Times New Roman"/>
                <w:color w:val="000000"/>
                <w:sz w:val="20"/>
                <w:szCs w:val="20"/>
              </w:rPr>
            </w:pPr>
          </w:p>
        </w:tc>
        <w:tc>
          <w:tcPr>
            <w:tcW w:w="1026" w:type="dxa"/>
            <w:vMerge w:val="restart"/>
            <w:tcBorders>
              <w:top w:val="single" w:color="auto" w:sz="4" w:space="0"/>
              <w:left w:val="single" w:color="auto" w:sz="4" w:space="0"/>
              <w:bottom w:val="single" w:color="auto" w:sz="4" w:space="0"/>
              <w:right w:val="single" w:color="auto" w:sz="4" w:space="0"/>
            </w:tcBorders>
            <w:noWrap w:val="0"/>
            <w:vAlign w:val="center"/>
          </w:tcPr>
          <w:p w14:paraId="2222262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5A0BAA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职工工资</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A5F22B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每月按时发放</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2BA442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每月按时发放</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699271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EED2DA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6C7BBA4">
            <w:pPr>
              <w:widowControl/>
              <w:spacing w:line="240" w:lineRule="exact"/>
              <w:jc w:val="center"/>
              <w:rPr>
                <w:rFonts w:hint="eastAsia" w:ascii="Times New Roman" w:hAnsi="Times New Roman" w:eastAsia="仿宋_GB2312" w:cs="Times New Roman"/>
                <w:color w:val="000000"/>
                <w:sz w:val="20"/>
                <w:szCs w:val="20"/>
              </w:rPr>
            </w:pPr>
          </w:p>
        </w:tc>
      </w:tr>
      <w:tr w14:paraId="7D21D312">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CE51EDA">
            <w:pPr>
              <w:spacing w:line="240" w:lineRule="exact"/>
              <w:jc w:val="left"/>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81BF8BC">
            <w:pPr>
              <w:spacing w:line="240" w:lineRule="exact"/>
              <w:jc w:val="left"/>
              <w:rPr>
                <w:rFonts w:hint="eastAsia" w:ascii="Times New Roman" w:hAnsi="Times New Roman" w:eastAsia="仿宋_GB2312" w:cs="Times New Roman"/>
                <w:color w:val="000000"/>
                <w:sz w:val="20"/>
                <w:szCs w:val="20"/>
              </w:rPr>
            </w:pPr>
          </w:p>
        </w:tc>
        <w:tc>
          <w:tcPr>
            <w:tcW w:w="1026" w:type="dxa"/>
            <w:vMerge w:val="continue"/>
            <w:tcBorders>
              <w:top w:val="single" w:color="auto" w:sz="4" w:space="0"/>
              <w:left w:val="single" w:color="auto" w:sz="4" w:space="0"/>
              <w:bottom w:val="single" w:color="auto" w:sz="4" w:space="0"/>
              <w:right w:val="single" w:color="auto" w:sz="4" w:space="0"/>
            </w:tcBorders>
            <w:noWrap w:val="0"/>
            <w:vAlign w:val="center"/>
          </w:tcPr>
          <w:p w14:paraId="126F8B9B">
            <w:pPr>
              <w:widowControl/>
              <w:spacing w:line="240" w:lineRule="exact"/>
              <w:jc w:val="center"/>
              <w:rPr>
                <w:rFonts w:hint="eastAsia" w:ascii="Times New Roman" w:hAnsi="Times New Roman" w:eastAsia="仿宋_GB2312" w:cs="Times New Roman"/>
                <w:color w:val="000000"/>
                <w:sz w:val="20"/>
                <w:szCs w:val="20"/>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2F853B6">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各项资金到位及时</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7A71B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12月底前</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1911F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default" w:ascii="Times New Roman" w:hAnsi="Times New Roman" w:eastAsia="仿宋_GB2312" w:cs="Times New Roman"/>
                <w:color w:val="000000"/>
                <w:kern w:val="0"/>
                <w:sz w:val="20"/>
                <w:szCs w:val="20"/>
                <w:lang w:val="en-US" w:eastAsia="zh-CN" w:bidi="ar"/>
              </w:rPr>
              <w:t>12</w:t>
            </w:r>
            <w:r>
              <w:rPr>
                <w:rFonts w:hint="eastAsia" w:ascii="Times New Roman" w:hAnsi="Times New Roman" w:eastAsia="仿宋_GB2312" w:cs="Times New Roman"/>
                <w:color w:val="000000"/>
                <w:kern w:val="0"/>
                <w:sz w:val="20"/>
                <w:szCs w:val="20"/>
                <w:lang w:val="en-US" w:eastAsia="zh-CN" w:bidi="ar"/>
              </w:rPr>
              <w:t>月底前</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32BE1FC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07191E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04C8EF3">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因库款原因，部分资金暂为支付</w:t>
            </w:r>
          </w:p>
        </w:tc>
      </w:tr>
      <w:tr w14:paraId="0EF95F8A">
        <w:tblPrEx>
          <w:tblCellMar>
            <w:top w:w="0" w:type="dxa"/>
            <w:left w:w="108" w:type="dxa"/>
            <w:bottom w:w="0" w:type="dxa"/>
            <w:right w:w="108" w:type="dxa"/>
          </w:tblCellMar>
        </w:tblPrEx>
        <w:trPr>
          <w:trHeight w:val="9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3F813D6">
            <w:pPr>
              <w:spacing w:line="240" w:lineRule="exact"/>
              <w:jc w:val="left"/>
              <w:rPr>
                <w:rFonts w:hint="eastAsia" w:ascii="Times New Roman" w:hAnsi="Times New Roman" w:eastAsia="仿宋_GB2312" w:cs="Times New Roman"/>
                <w:color w:val="000000"/>
                <w:sz w:val="20"/>
                <w:szCs w:val="20"/>
              </w:rPr>
            </w:pP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14:paraId="0EE7ED5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2B15DC59">
            <w:pPr>
              <w:widowControl/>
              <w:spacing w:line="240" w:lineRule="exact"/>
              <w:jc w:val="left"/>
              <w:rPr>
                <w:rFonts w:hint="eastAsia" w:ascii="Times New Roman" w:hAnsi="Times New Roman" w:eastAsia="仿宋_GB2312" w:cs="Times New Roman"/>
                <w:color w:val="000000"/>
                <w:sz w:val="20"/>
                <w:szCs w:val="20"/>
              </w:rPr>
            </w:pPr>
          </w:p>
          <w:p w14:paraId="54EC185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3ECC6DA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4BF406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2DE5048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63118B5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贫困家庭</w:t>
            </w:r>
            <w:r>
              <w:rPr>
                <w:rFonts w:hint="eastAsia" w:ascii="Times New Roman" w:hAnsi="Times New Roman" w:eastAsia="仿宋_GB2312" w:cs="Times New Roman"/>
                <w:color w:val="000000"/>
                <w:sz w:val="20"/>
                <w:szCs w:val="20"/>
              </w:rPr>
              <w:t>幼儿园入园</w:t>
            </w:r>
            <w:r>
              <w:rPr>
                <w:rFonts w:hint="eastAsia" w:ascii="Times New Roman" w:hAnsi="Times New Roman" w:eastAsia="仿宋_GB2312" w:cs="Times New Roman"/>
                <w:color w:val="000000"/>
                <w:sz w:val="20"/>
                <w:szCs w:val="20"/>
                <w:lang w:eastAsia="zh-CN"/>
              </w:rPr>
              <w:t>补助率</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B789FC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100%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5C598D4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100%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3657A8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4E3E95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10</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942A7D6">
            <w:pPr>
              <w:widowControl/>
              <w:spacing w:line="240" w:lineRule="exact"/>
              <w:jc w:val="center"/>
              <w:rPr>
                <w:rFonts w:hint="eastAsia" w:ascii="Times New Roman" w:hAnsi="Times New Roman" w:eastAsia="仿宋_GB2312" w:cs="Times New Roman"/>
                <w:color w:val="000000"/>
                <w:sz w:val="20"/>
                <w:szCs w:val="20"/>
              </w:rPr>
            </w:pPr>
          </w:p>
        </w:tc>
      </w:tr>
      <w:tr w14:paraId="6A716F98">
        <w:tblPrEx>
          <w:tblCellMar>
            <w:top w:w="0" w:type="dxa"/>
            <w:left w:w="108" w:type="dxa"/>
            <w:bottom w:w="0" w:type="dxa"/>
            <w:right w:w="108" w:type="dxa"/>
          </w:tblCellMar>
        </w:tblPrEx>
        <w:trPr>
          <w:trHeight w:val="33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1040DC8C">
            <w:pPr>
              <w:widowControl/>
              <w:spacing w:line="240" w:lineRule="exact"/>
              <w:jc w:val="center"/>
              <w:rPr>
                <w:rFonts w:hint="eastAsia" w:ascii="Times New Roman" w:hAnsi="Times New Roman" w:eastAsia="仿宋_GB2312" w:cs="Times New Roman"/>
                <w:color w:val="000000"/>
                <w:sz w:val="20"/>
                <w:szCs w:val="20"/>
              </w:rPr>
            </w:pP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F2F8435">
            <w:pPr>
              <w:widowControl/>
              <w:spacing w:line="240" w:lineRule="exact"/>
              <w:jc w:val="left"/>
              <w:rPr>
                <w:rFonts w:hint="eastAsia" w:ascii="Times New Roman" w:hAnsi="Times New Roman" w:eastAsia="仿宋_GB2312" w:cs="Times New Roman"/>
                <w:color w:val="000000"/>
                <w:sz w:val="20"/>
                <w:szCs w:val="20"/>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84CCDA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8A93368">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提高教师幸福指数</w:t>
            </w:r>
            <w:r>
              <w:rPr>
                <w:rFonts w:hint="eastAsia" w:ascii="Times New Roman" w:hAnsi="Times New Roman" w:eastAsia="仿宋_GB2312" w:cs="Times New Roman"/>
                <w:color w:val="000000"/>
                <w:sz w:val="20"/>
                <w:szCs w:val="20"/>
                <w:lang w:eastAsia="zh-CN"/>
              </w:rPr>
              <w:t>，提教师满意度</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A27012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90%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1009B2D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90%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6B49C40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C9F674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DD6BF36">
            <w:pPr>
              <w:widowControl/>
              <w:spacing w:line="240" w:lineRule="exact"/>
              <w:jc w:val="center"/>
              <w:rPr>
                <w:rFonts w:hint="eastAsia" w:ascii="Times New Roman" w:hAnsi="Times New Roman" w:eastAsia="仿宋_GB2312" w:cs="Times New Roman"/>
                <w:color w:val="000000"/>
                <w:sz w:val="20"/>
                <w:szCs w:val="20"/>
              </w:rPr>
            </w:pPr>
          </w:p>
        </w:tc>
      </w:tr>
      <w:tr w14:paraId="03AFA6DA">
        <w:tblPrEx>
          <w:tblCellMar>
            <w:top w:w="0" w:type="dxa"/>
            <w:left w:w="108" w:type="dxa"/>
            <w:bottom w:w="0" w:type="dxa"/>
            <w:right w:w="108" w:type="dxa"/>
          </w:tblCellMar>
        </w:tblPrEx>
        <w:trPr>
          <w:trHeight w:val="33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07C42EEC">
            <w:pPr>
              <w:spacing w:line="240" w:lineRule="exact"/>
              <w:jc w:val="left"/>
              <w:rPr>
                <w:rFonts w:hint="eastAsia" w:ascii="Times New Roman" w:hAnsi="Times New Roman" w:eastAsia="仿宋_GB2312" w:cs="Times New Roman"/>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382EFF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70875F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6079455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21BE8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F0A0584">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服务对象满意度</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8B28DE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90%</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EB6839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w:t>
            </w:r>
            <w:r>
              <w:rPr>
                <w:rFonts w:hint="default" w:ascii="Times New Roman" w:hAnsi="Times New Roman" w:eastAsia="仿宋_GB2312" w:cs="Times New Roman"/>
                <w:color w:val="000000"/>
                <w:kern w:val="0"/>
                <w:sz w:val="20"/>
                <w:szCs w:val="20"/>
                <w:lang w:val="en-US" w:eastAsia="zh-CN" w:bidi="ar"/>
              </w:rPr>
              <w:t>90%</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01EFF51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bidi="ar"/>
              </w:rPr>
              <w:t>10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B514D9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bidi="ar"/>
              </w:rPr>
              <w:t>10</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B739BB1">
            <w:pPr>
              <w:widowControl/>
              <w:spacing w:line="240" w:lineRule="exact"/>
              <w:jc w:val="center"/>
              <w:rPr>
                <w:rFonts w:hint="eastAsia" w:ascii="Times New Roman" w:hAnsi="Times New Roman" w:eastAsia="仿宋_GB2312" w:cs="Times New Roman"/>
                <w:color w:val="000000"/>
                <w:sz w:val="20"/>
                <w:szCs w:val="20"/>
              </w:rPr>
            </w:pPr>
          </w:p>
        </w:tc>
      </w:tr>
      <w:tr w14:paraId="514A8C2B">
        <w:tblPrEx>
          <w:tblCellMar>
            <w:top w:w="0" w:type="dxa"/>
            <w:left w:w="108" w:type="dxa"/>
            <w:bottom w:w="0" w:type="dxa"/>
            <w:right w:w="108" w:type="dxa"/>
          </w:tblCellMar>
        </w:tblPrEx>
        <w:trPr>
          <w:trHeight w:val="20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8F8242F">
            <w:pPr>
              <w:widowControl/>
              <w:spacing w:line="240" w:lineRule="exact"/>
              <w:jc w:val="left"/>
              <w:rPr>
                <w:rFonts w:hint="eastAsia" w:ascii="Times New Roman" w:hAnsi="Times New Roman" w:eastAsia="仿宋_GB2312" w:cs="Times New Roman"/>
                <w:color w:val="000000"/>
                <w:sz w:val="20"/>
                <w:szCs w:val="20"/>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602DFA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E4C2D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409234F3">
            <w:pPr>
              <w:keepNext w:val="0"/>
              <w:keepLines w:val="0"/>
              <w:widowControl/>
              <w:suppressLineNumbers w:val="0"/>
              <w:spacing w:before="0" w:beforeAutospacing="0" w:after="0" w:afterAutospacing="0"/>
              <w:ind w:left="0" w:leftChars="0" w:right="0" w:rightChars="0"/>
              <w:jc w:val="left"/>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财政投入</w:t>
            </w: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5872CF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34818.06万元</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E8F1A3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kern w:val="0"/>
                <w:sz w:val="20"/>
                <w:szCs w:val="20"/>
                <w:lang w:val="en-US" w:eastAsia="zh-CN" w:bidi="ar"/>
              </w:rPr>
            </w:pPr>
            <w:r>
              <w:rPr>
                <w:rFonts w:hint="eastAsia" w:ascii="Times New Roman" w:hAnsi="Times New Roman" w:eastAsia="仿宋_GB2312" w:cs="Times New Roman"/>
                <w:color w:val="000000"/>
                <w:kern w:val="0"/>
                <w:sz w:val="20"/>
                <w:szCs w:val="20"/>
                <w:lang w:val="en-US" w:eastAsia="zh-CN" w:bidi="ar"/>
              </w:rPr>
              <w:t>37823.51万元</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5EAC745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kern w:val="0"/>
                <w:sz w:val="20"/>
                <w:szCs w:val="20"/>
                <w:lang w:val="en-US" w:eastAsia="zh-CN" w:bidi="ar"/>
              </w:rPr>
              <w:t>20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9BAC0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kern w:val="0"/>
                <w:sz w:val="20"/>
                <w:szCs w:val="20"/>
                <w:lang w:val="en-US" w:eastAsia="zh-CN" w:bidi="ar"/>
              </w:rPr>
              <w:t>20</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464CFF8">
            <w:pPr>
              <w:widowControl/>
              <w:spacing w:line="240" w:lineRule="exact"/>
              <w:jc w:val="center"/>
              <w:rPr>
                <w:rFonts w:hint="eastAsia" w:ascii="Times New Roman" w:hAnsi="Times New Roman" w:eastAsia="仿宋_GB2312" w:cs="Times New Roman"/>
                <w:color w:val="000000"/>
                <w:sz w:val="20"/>
                <w:szCs w:val="20"/>
              </w:rPr>
            </w:pPr>
          </w:p>
        </w:tc>
      </w:tr>
      <w:tr w14:paraId="3A74FE68">
        <w:tblPrEx>
          <w:tblCellMar>
            <w:top w:w="0" w:type="dxa"/>
            <w:left w:w="108" w:type="dxa"/>
            <w:bottom w:w="0" w:type="dxa"/>
            <w:right w:w="108" w:type="dxa"/>
          </w:tblCellMar>
        </w:tblPrEx>
        <w:trPr>
          <w:trHeight w:val="270" w:hRule="atLeast"/>
          <w:jc w:val="center"/>
        </w:trPr>
        <w:tc>
          <w:tcPr>
            <w:tcW w:w="7014" w:type="dxa"/>
            <w:gridSpan w:val="6"/>
            <w:tcBorders>
              <w:top w:val="single" w:color="auto" w:sz="4" w:space="0"/>
              <w:left w:val="single" w:color="auto" w:sz="4" w:space="0"/>
              <w:bottom w:val="single" w:color="auto" w:sz="4" w:space="0"/>
              <w:right w:val="single" w:color="000000" w:sz="4" w:space="0"/>
            </w:tcBorders>
            <w:noWrap w:val="0"/>
            <w:vAlign w:val="center"/>
          </w:tcPr>
          <w:p w14:paraId="6E3D810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3" w:type="dxa"/>
            <w:tcBorders>
              <w:top w:val="single" w:color="auto" w:sz="4" w:space="0"/>
              <w:left w:val="nil"/>
              <w:bottom w:val="single" w:color="auto" w:sz="4" w:space="0"/>
              <w:right w:val="single" w:color="auto" w:sz="4" w:space="0"/>
            </w:tcBorders>
            <w:noWrap w:val="0"/>
            <w:vAlign w:val="center"/>
          </w:tcPr>
          <w:p w14:paraId="625289C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916" w:type="dxa"/>
            <w:tcBorders>
              <w:top w:val="single" w:color="auto" w:sz="4" w:space="0"/>
              <w:left w:val="nil"/>
              <w:bottom w:val="single" w:color="auto" w:sz="4" w:space="0"/>
              <w:right w:val="single" w:color="auto" w:sz="4" w:space="0"/>
            </w:tcBorders>
            <w:noWrap w:val="0"/>
            <w:vAlign w:val="center"/>
          </w:tcPr>
          <w:p w14:paraId="3D8D6FB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94</w:t>
            </w:r>
          </w:p>
        </w:tc>
        <w:tc>
          <w:tcPr>
            <w:tcW w:w="1436" w:type="dxa"/>
            <w:tcBorders>
              <w:top w:val="single" w:color="auto" w:sz="4" w:space="0"/>
              <w:left w:val="nil"/>
              <w:bottom w:val="single" w:color="auto" w:sz="4" w:space="0"/>
              <w:right w:val="single" w:color="auto" w:sz="4" w:space="0"/>
            </w:tcBorders>
            <w:noWrap w:val="0"/>
            <w:vAlign w:val="center"/>
          </w:tcPr>
          <w:p w14:paraId="136307E4">
            <w:pPr>
              <w:widowControl/>
              <w:spacing w:line="240" w:lineRule="exact"/>
              <w:jc w:val="center"/>
              <w:rPr>
                <w:rFonts w:hint="eastAsia" w:ascii="Times New Roman" w:hAnsi="Times New Roman" w:eastAsia="仿宋_GB2312" w:cs="Times New Roman"/>
                <w:color w:val="000000"/>
                <w:sz w:val="20"/>
                <w:szCs w:val="20"/>
              </w:rPr>
            </w:pPr>
          </w:p>
        </w:tc>
      </w:tr>
    </w:tbl>
    <w:p w14:paraId="2235B360">
      <w:pPr>
        <w:tabs>
          <w:tab w:val="left" w:pos="7560"/>
        </w:tabs>
        <w:adjustRightInd w:val="0"/>
        <w:snapToGrid w:val="0"/>
        <w:spacing w:line="560" w:lineRule="exact"/>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王洋</w:t>
      </w:r>
      <w:r>
        <w:rPr>
          <w:rFonts w:ascii="Times New Roman" w:hAnsi="Times New Roman" w:eastAsia="仿宋_GB2312" w:cs="Times New Roman"/>
          <w:sz w:val="22"/>
          <w:szCs w:val="22"/>
        </w:rPr>
        <w:t xml:space="preserve">  填报日期：</w:t>
      </w:r>
      <w:r>
        <w:rPr>
          <w:rFonts w:hint="eastAsia"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13337337676</w:t>
      </w:r>
      <w:r>
        <w:rPr>
          <w:rFonts w:ascii="Times New Roman" w:hAnsi="Times New Roman" w:eastAsia="仿宋_GB2312" w:cs="Times New Roman"/>
          <w:sz w:val="22"/>
          <w:szCs w:val="22"/>
        </w:rPr>
        <w:t xml:space="preserve">   单位负责人签字：</w:t>
      </w:r>
    </w:p>
    <w:sectPr>
      <w:footerReference r:id="rId3" w:type="default"/>
      <w:pgSz w:w="11906" w:h="16838"/>
      <w:pgMar w:top="2098" w:right="1531" w:bottom="1984" w:left="1531" w:header="851" w:footer="1587" w:gutter="0"/>
      <w:paperSrc/>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2A18">
    <w:pPr>
      <w:pStyle w:val="2"/>
      <w:framePr w:wrap="around" w:vAnchor="text" w:hAnchor="margin" w:xAlign="outside" w:y="1"/>
      <w:rPr>
        <w:rStyle w:val="8"/>
        <w:rFonts w:hint="eastAsia" w:ascii="宋体"/>
        <w:sz w:val="28"/>
        <w:szCs w:val="28"/>
      </w:rPr>
    </w:pPr>
    <w:r>
      <w:rPr>
        <w:rStyle w:val="8"/>
        <w:rFonts w:hint="eastAsia" w:ascii="宋体"/>
        <w:color w:val="FFFFFF"/>
        <w:sz w:val="28"/>
        <w:szCs w:val="28"/>
      </w:rPr>
      <w:t>—</w:t>
    </w:r>
    <w:r>
      <w:rPr>
        <w:rStyle w:val="8"/>
        <w:rFonts w:hint="eastAsia" w:ascii="宋体"/>
        <w:sz w:val="28"/>
        <w:szCs w:val="28"/>
      </w:rPr>
      <w:t xml:space="preserve">— </w:t>
    </w:r>
    <w:r>
      <w:rPr>
        <w:rStyle w:val="8"/>
        <w:rFonts w:hint="eastAsia" w:ascii="宋体"/>
        <w:sz w:val="28"/>
        <w:szCs w:val="28"/>
      </w:rPr>
      <w:fldChar w:fldCharType="begin"/>
    </w:r>
    <w:r>
      <w:rPr>
        <w:rStyle w:val="8"/>
        <w:rFonts w:hint="eastAsia" w:ascii="宋体"/>
        <w:sz w:val="28"/>
        <w:szCs w:val="28"/>
      </w:rPr>
      <w:instrText xml:space="preserve">PAGE  </w:instrText>
    </w:r>
    <w:r>
      <w:rPr>
        <w:rStyle w:val="8"/>
        <w:rFonts w:hint="eastAsia" w:ascii="宋体"/>
        <w:sz w:val="28"/>
        <w:szCs w:val="28"/>
      </w:rPr>
      <w:fldChar w:fldCharType="separate"/>
    </w:r>
    <w:r>
      <w:rPr>
        <w:rStyle w:val="8"/>
        <w:rFonts w:ascii="宋体"/>
        <w:sz w:val="28"/>
        <w:szCs w:val="28"/>
      </w:rPr>
      <w:t>9</w:t>
    </w:r>
    <w:r>
      <w:rPr>
        <w:rStyle w:val="8"/>
        <w:rFonts w:hint="eastAsia" w:ascii="宋体"/>
        <w:sz w:val="28"/>
        <w:szCs w:val="28"/>
      </w:rPr>
      <w:fldChar w:fldCharType="end"/>
    </w:r>
    <w:r>
      <w:rPr>
        <w:rStyle w:val="8"/>
        <w:rFonts w:hint="eastAsia" w:ascii="宋体"/>
        <w:sz w:val="28"/>
        <w:szCs w:val="28"/>
      </w:rPr>
      <w:t xml:space="preserve"> —</w:t>
    </w:r>
    <w:r>
      <w:rPr>
        <w:rStyle w:val="8"/>
        <w:rFonts w:hint="eastAsia" w:ascii="宋体"/>
        <w:color w:val="FFFFFF"/>
        <w:sz w:val="28"/>
        <w:szCs w:val="28"/>
      </w:rPr>
      <w:t>—</w:t>
    </w:r>
  </w:p>
  <w:p w14:paraId="0DE828CD">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7DFC6"/>
    <w:multiLevelType w:val="singleLevel"/>
    <w:tmpl w:val="C1A7DFC6"/>
    <w:lvl w:ilvl="0" w:tentative="0">
      <w:start w:val="3"/>
      <w:numFmt w:val="chineseCounting"/>
      <w:suff w:val="nothing"/>
      <w:lvlText w:val="（%1）"/>
      <w:lvlJc w:val="left"/>
      <w:rPr>
        <w:rFonts w:hint="eastAsia"/>
      </w:rPr>
    </w:lvl>
  </w:abstractNum>
  <w:abstractNum w:abstractNumId="1">
    <w:nsid w:val="162CDBD3"/>
    <w:multiLevelType w:val="singleLevel"/>
    <w:tmpl w:val="162CDBD3"/>
    <w:lvl w:ilvl="0" w:tentative="0">
      <w:start w:val="3"/>
      <w:numFmt w:val="chineseCounting"/>
      <w:suff w:val="nothing"/>
      <w:lvlText w:val="%1、"/>
      <w:lvlJc w:val="left"/>
      <w:rPr>
        <w:rFonts w:hint="eastAsia"/>
      </w:rPr>
    </w:lvl>
  </w:abstractNum>
  <w:abstractNum w:abstractNumId="2">
    <w:nsid w:val="7B740E66"/>
    <w:multiLevelType w:val="singleLevel"/>
    <w:tmpl w:val="7B740E66"/>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2NzM3ZTkxYWQ4YTFhNmRiMjhmYjBmNzdhZTI5MzMifQ=="/>
    <w:docVar w:name="KSO_WPS_MARK_KEY" w:val="0a2fa725-aec6-4798-a717-e2dc65f180b0"/>
  </w:docVars>
  <w:rsids>
    <w:rsidRoot w:val="3B7EF2ED"/>
    <w:rsid w:val="00891B9F"/>
    <w:rsid w:val="048807D0"/>
    <w:rsid w:val="06ED711F"/>
    <w:rsid w:val="0B2320CA"/>
    <w:rsid w:val="122E24A4"/>
    <w:rsid w:val="15131422"/>
    <w:rsid w:val="18506ACF"/>
    <w:rsid w:val="19681485"/>
    <w:rsid w:val="23B243EB"/>
    <w:rsid w:val="23FF732D"/>
    <w:rsid w:val="2691293C"/>
    <w:rsid w:val="2A363FF4"/>
    <w:rsid w:val="2C0E6FBD"/>
    <w:rsid w:val="2C3D700C"/>
    <w:rsid w:val="2EDC5C10"/>
    <w:rsid w:val="339B7340"/>
    <w:rsid w:val="34F6592E"/>
    <w:rsid w:val="36A21DC2"/>
    <w:rsid w:val="373035A7"/>
    <w:rsid w:val="3B7EF2ED"/>
    <w:rsid w:val="3BCA5C37"/>
    <w:rsid w:val="3CB34BF8"/>
    <w:rsid w:val="3D2B4F4E"/>
    <w:rsid w:val="3E5325C6"/>
    <w:rsid w:val="420625E6"/>
    <w:rsid w:val="4EE466FA"/>
    <w:rsid w:val="549462DF"/>
    <w:rsid w:val="550F343A"/>
    <w:rsid w:val="588A5D18"/>
    <w:rsid w:val="59797022"/>
    <w:rsid w:val="5E50292A"/>
    <w:rsid w:val="62C9714A"/>
    <w:rsid w:val="6D4E5A3C"/>
    <w:rsid w:val="72A275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Style w:val="6"/>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annotation text"/>
    <w:basedOn w:val="1"/>
    <w:uiPriority w:val="0"/>
    <w:pPr>
      <w:jc w:val="left"/>
    </w:p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after="120"/>
      <w:jc w:val="left"/>
    </w:pPr>
    <w:rPr>
      <w:rFonts w:ascii="Calibri" w:hAnsi="Calibri" w:eastAsia="宋体" w:cs="Times New Roman"/>
      <w:b/>
      <w:bCs/>
      <w:caps/>
      <w:sz w:val="20"/>
      <w:szCs w:val="20"/>
    </w:rPr>
  </w:style>
  <w:style w:type="character" w:styleId="8">
    <w:name w:val="page number"/>
    <w:basedOn w:val="7"/>
    <w:qFormat/>
    <w:uiPriority w:val="0"/>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7060</Words>
  <Characters>7617</Characters>
  <Lines>0</Lines>
  <Paragraphs>0</Paragraphs>
  <TotalTime>14</TotalTime>
  <ScaleCrop>false</ScaleCrop>
  <LinksUpToDate>false</LinksUpToDate>
  <CharactersWithSpaces>7624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cp:lastPrinted>2024-10-30T03:12:48Z</cp:lastPrinted>
  <dcterms:modified xsi:type="dcterms:W3CDTF">2024-11-27T02:13:08Z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6ABA2096440043DA83C47E78F71BFC45_13</vt:lpwstr>
  </property>
</Properties>
</file>