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F9EEC">
      <w:pPr>
        <w:tabs>
          <w:tab w:val="left" w:pos="7560"/>
        </w:tabs>
        <w:adjustRightInd w:val="0"/>
        <w:snapToGrid w:val="0"/>
        <w:spacing w:line="560" w:lineRule="exact"/>
        <w:jc w:val="left"/>
        <w:rPr>
          <w:rFonts w:hint="eastAsia" w:ascii="Times New Roman" w:hAnsi="Times New Roman" w:eastAsia="黑体"/>
          <w:sz w:val="32"/>
          <w:szCs w:val="32"/>
        </w:rPr>
      </w:pPr>
      <w:bookmarkStart w:id="0" w:name="_GoBack"/>
      <w:bookmarkEnd w:id="0"/>
      <w:r>
        <w:rPr>
          <w:rFonts w:hint="eastAsia" w:ascii="Times New Roman" w:hAnsi="Times New Roman" w:eastAsia="黑体"/>
          <w:sz w:val="32"/>
          <w:szCs w:val="32"/>
        </w:rPr>
        <w:t>附件1</w:t>
      </w:r>
    </w:p>
    <w:p w14:paraId="1EA9A456">
      <w:pPr>
        <w:tabs>
          <w:tab w:val="left" w:pos="7560"/>
        </w:tabs>
        <w:adjustRightInd w:val="0"/>
        <w:snapToGrid w:val="0"/>
        <w:spacing w:line="560" w:lineRule="exact"/>
        <w:jc w:val="left"/>
        <w:rPr>
          <w:rFonts w:eastAsia="黑体"/>
          <w:sz w:val="32"/>
          <w:szCs w:val="32"/>
        </w:rPr>
      </w:pPr>
    </w:p>
    <w:p w14:paraId="25832003">
      <w:pPr>
        <w:snapToGrid w:val="0"/>
        <w:spacing w:line="560" w:lineRule="exact"/>
        <w:jc w:val="center"/>
        <w:rPr>
          <w:rFonts w:hint="eastAsia" w:ascii="Times New Roman" w:eastAsia="方正小标宋简体"/>
          <w:sz w:val="48"/>
          <w:szCs w:val="44"/>
        </w:rPr>
      </w:pPr>
      <w:r>
        <w:rPr>
          <w:rFonts w:hint="eastAsia" w:ascii="Times New Roman" w:eastAsia="方正小标宋简体"/>
          <w:sz w:val="48"/>
          <w:szCs w:val="44"/>
        </w:rPr>
        <w:t>2023年度部门（单位）整体支出</w:t>
      </w:r>
    </w:p>
    <w:p w14:paraId="6C0240BF">
      <w:pPr>
        <w:snapToGrid w:val="0"/>
        <w:spacing w:line="560" w:lineRule="exact"/>
        <w:jc w:val="center"/>
        <w:rPr>
          <w:rFonts w:hint="eastAsia" w:ascii="Times New Roman" w:eastAsia="方正大标宋简体"/>
          <w:sz w:val="48"/>
          <w:szCs w:val="52"/>
        </w:rPr>
      </w:pPr>
      <w:r>
        <w:rPr>
          <w:rFonts w:hint="eastAsia" w:ascii="Times New Roman" w:eastAsia="方正小标宋简体"/>
          <w:sz w:val="48"/>
          <w:szCs w:val="44"/>
        </w:rPr>
        <w:t>绩效自评报告</w:t>
      </w:r>
    </w:p>
    <w:p w14:paraId="5C70F0E8">
      <w:pPr>
        <w:spacing w:line="600" w:lineRule="exact"/>
        <w:ind w:firstLine="3520" w:firstLineChars="1100"/>
        <w:jc w:val="left"/>
        <w:rPr>
          <w:rFonts w:eastAsia="仿宋_GB2312"/>
          <w:sz w:val="32"/>
          <w:szCs w:val="32"/>
        </w:rPr>
      </w:pPr>
    </w:p>
    <w:p w14:paraId="5ECCF673">
      <w:pPr>
        <w:jc w:val="center"/>
        <w:rPr>
          <w:rFonts w:eastAsia="楷体_GB2312"/>
          <w:b/>
          <w:sz w:val="32"/>
          <w:szCs w:val="32"/>
        </w:rPr>
      </w:pPr>
    </w:p>
    <w:p w14:paraId="31E41912">
      <w:pPr>
        <w:jc w:val="center"/>
        <w:rPr>
          <w:rFonts w:eastAsia="楷体_GB2312"/>
          <w:b/>
          <w:sz w:val="32"/>
          <w:szCs w:val="32"/>
        </w:rPr>
      </w:pPr>
    </w:p>
    <w:p w14:paraId="3B0740D3">
      <w:pPr>
        <w:jc w:val="center"/>
        <w:rPr>
          <w:rFonts w:eastAsia="楷体_GB2312"/>
          <w:b/>
          <w:sz w:val="32"/>
          <w:szCs w:val="32"/>
        </w:rPr>
      </w:pPr>
    </w:p>
    <w:p w14:paraId="3F4CA1F5">
      <w:pPr>
        <w:jc w:val="center"/>
        <w:rPr>
          <w:rFonts w:eastAsia="楷体_GB2312"/>
          <w:b/>
          <w:sz w:val="32"/>
          <w:szCs w:val="32"/>
        </w:rPr>
      </w:pPr>
    </w:p>
    <w:p w14:paraId="515EA23C">
      <w:pPr>
        <w:jc w:val="center"/>
        <w:rPr>
          <w:rFonts w:eastAsia="楷体_GB2312"/>
          <w:b/>
          <w:sz w:val="32"/>
          <w:szCs w:val="32"/>
        </w:rPr>
      </w:pPr>
    </w:p>
    <w:p w14:paraId="7B647307">
      <w:pPr>
        <w:jc w:val="center"/>
        <w:rPr>
          <w:rFonts w:eastAsia="楷体_GB2312"/>
          <w:b/>
          <w:sz w:val="32"/>
          <w:szCs w:val="32"/>
        </w:rPr>
      </w:pPr>
    </w:p>
    <w:p w14:paraId="4E6CAD65">
      <w:pPr>
        <w:jc w:val="center"/>
        <w:rPr>
          <w:rFonts w:eastAsia="黑体"/>
          <w:sz w:val="32"/>
          <w:szCs w:val="32"/>
        </w:rPr>
      </w:pPr>
    </w:p>
    <w:p w14:paraId="711DE2AF">
      <w:pPr>
        <w:jc w:val="center"/>
        <w:rPr>
          <w:rFonts w:eastAsia="黑体"/>
          <w:sz w:val="32"/>
          <w:szCs w:val="32"/>
        </w:rPr>
      </w:pPr>
    </w:p>
    <w:p w14:paraId="076E5777">
      <w:pPr>
        <w:jc w:val="center"/>
        <w:rPr>
          <w:rFonts w:eastAsia="黑体"/>
          <w:sz w:val="32"/>
          <w:szCs w:val="32"/>
        </w:rPr>
      </w:pPr>
    </w:p>
    <w:p w14:paraId="5F581E3E">
      <w:pPr>
        <w:jc w:val="center"/>
        <w:rPr>
          <w:rFonts w:eastAsia="黑体"/>
          <w:sz w:val="32"/>
          <w:szCs w:val="32"/>
        </w:rPr>
      </w:pPr>
    </w:p>
    <w:p w14:paraId="6F4AC732">
      <w:pPr>
        <w:jc w:val="center"/>
        <w:rPr>
          <w:rFonts w:eastAsia="黑体"/>
          <w:sz w:val="32"/>
          <w:szCs w:val="32"/>
        </w:rPr>
      </w:pPr>
    </w:p>
    <w:p w14:paraId="73F7A59E">
      <w:pPr>
        <w:jc w:val="center"/>
        <w:rPr>
          <w:rFonts w:eastAsia="黑体"/>
          <w:sz w:val="32"/>
          <w:szCs w:val="32"/>
        </w:rPr>
      </w:pPr>
    </w:p>
    <w:p w14:paraId="78F48726">
      <w:pPr>
        <w:jc w:val="center"/>
        <w:rPr>
          <w:rFonts w:eastAsia="黑体"/>
          <w:sz w:val="32"/>
          <w:szCs w:val="32"/>
        </w:rPr>
      </w:pPr>
    </w:p>
    <w:p w14:paraId="79A9E71D">
      <w:pPr>
        <w:jc w:val="center"/>
        <w:rPr>
          <w:rFonts w:eastAsia="黑体"/>
          <w:sz w:val="32"/>
          <w:szCs w:val="32"/>
        </w:rPr>
      </w:pPr>
    </w:p>
    <w:p w14:paraId="7CCFEA11">
      <w:pPr>
        <w:jc w:val="center"/>
        <w:rPr>
          <w:rFonts w:eastAsia="黑体"/>
          <w:sz w:val="32"/>
          <w:szCs w:val="32"/>
        </w:rPr>
      </w:pPr>
    </w:p>
    <w:p w14:paraId="04ED3276">
      <w:pPr>
        <w:jc w:val="center"/>
        <w:rPr>
          <w:rFonts w:eastAsia="黑体"/>
          <w:sz w:val="32"/>
          <w:szCs w:val="32"/>
        </w:rPr>
      </w:pPr>
    </w:p>
    <w:p w14:paraId="24D12295">
      <w:pPr>
        <w:spacing w:line="600" w:lineRule="exact"/>
        <w:ind w:firstLine="0" w:firstLineChars="0"/>
        <w:jc w:val="center"/>
        <w:rPr>
          <w:rFonts w:hint="eastAsia" w:ascii="Times New Roman" w:eastAsia="仿宋_GB2312"/>
          <w:sz w:val="32"/>
          <w:szCs w:val="32"/>
          <w:u w:val="single"/>
        </w:rPr>
      </w:pPr>
      <w:r>
        <w:rPr>
          <w:rFonts w:hint="eastAsia" w:ascii="Times New Roman" w:eastAsia="仿宋_GB2312"/>
          <w:sz w:val="32"/>
          <w:szCs w:val="32"/>
        </w:rPr>
        <w:t>部门（单位）名称：</w:t>
      </w:r>
      <w:r>
        <w:rPr>
          <w:rFonts w:hint="eastAsia" w:ascii="Times New Roman" w:eastAsia="仿宋_GB2312"/>
          <w:sz w:val="32"/>
          <w:szCs w:val="32"/>
          <w:u w:val="single"/>
        </w:rPr>
        <w:t>株洲市芦淞区民政局（盖章）</w:t>
      </w:r>
    </w:p>
    <w:p w14:paraId="7DF04C96">
      <w:pPr>
        <w:spacing w:line="600" w:lineRule="exact"/>
        <w:ind w:firstLine="3200" w:firstLineChars="1000"/>
        <w:rPr>
          <w:rFonts w:hint="eastAsia" w:ascii="Times New Roman" w:eastAsia="仿宋_GB2312"/>
          <w:sz w:val="32"/>
          <w:szCs w:val="32"/>
          <w:highlight w:val="none"/>
        </w:rPr>
      </w:pPr>
      <w:r>
        <w:rPr>
          <w:rFonts w:hint="eastAsia" w:ascii="Times New Roman" w:eastAsia="仿宋_GB2312"/>
          <w:sz w:val="32"/>
          <w:szCs w:val="32"/>
          <w:highlight w:val="none"/>
          <w:lang w:val="en-US" w:eastAsia="zh-CN"/>
        </w:rPr>
        <w:t>2024</w:t>
      </w:r>
      <w:r>
        <w:rPr>
          <w:rFonts w:hint="eastAsia" w:ascii="Times New Roman" w:eastAsia="仿宋_GB2312"/>
          <w:sz w:val="32"/>
          <w:szCs w:val="32"/>
          <w:highlight w:val="none"/>
        </w:rPr>
        <w:t>年</w:t>
      </w:r>
      <w:r>
        <w:rPr>
          <w:rFonts w:hint="eastAsia" w:ascii="Times New Roman" w:eastAsia="仿宋_GB2312"/>
          <w:sz w:val="32"/>
          <w:szCs w:val="32"/>
          <w:highlight w:val="none"/>
          <w:lang w:val="en-US" w:eastAsia="zh-CN"/>
        </w:rPr>
        <w:t>10</w:t>
      </w:r>
      <w:r>
        <w:rPr>
          <w:rFonts w:hint="eastAsia" w:ascii="Times New Roman" w:eastAsia="仿宋_GB2312"/>
          <w:sz w:val="32"/>
          <w:szCs w:val="32"/>
          <w:highlight w:val="none"/>
        </w:rPr>
        <w:t>月</w:t>
      </w:r>
      <w:r>
        <w:rPr>
          <w:rFonts w:hint="eastAsia" w:ascii="Times New Roman" w:eastAsia="仿宋_GB2312"/>
          <w:sz w:val="32"/>
          <w:szCs w:val="32"/>
          <w:highlight w:val="none"/>
          <w:lang w:eastAsia="zh-CN"/>
        </w:rPr>
        <w:t>1</w:t>
      </w:r>
      <w:r>
        <w:rPr>
          <w:rFonts w:hint="eastAsia" w:ascii="Times New Roman" w:eastAsia="仿宋_GB2312"/>
          <w:sz w:val="32"/>
          <w:szCs w:val="32"/>
          <w:highlight w:val="none"/>
          <w:lang w:val="en-US" w:eastAsia="zh-CN"/>
        </w:rPr>
        <w:t>7</w:t>
      </w:r>
      <w:r>
        <w:rPr>
          <w:rFonts w:hint="eastAsia" w:ascii="Times New Roman" w:eastAsia="仿宋_GB2312"/>
          <w:sz w:val="32"/>
          <w:szCs w:val="32"/>
          <w:highlight w:val="none"/>
        </w:rPr>
        <w:t>日</w:t>
      </w:r>
    </w:p>
    <w:p w14:paraId="10000B04">
      <w:pPr>
        <w:jc w:val="center"/>
        <w:rPr>
          <w:rFonts w:hint="eastAsia" w:ascii="Times New Roman" w:eastAsia="仿宋_GB2312"/>
          <w:sz w:val="32"/>
          <w:szCs w:val="32"/>
        </w:rPr>
      </w:pPr>
    </w:p>
    <w:p w14:paraId="35E9C13B">
      <w:pPr>
        <w:ind w:firstLine="2880" w:firstLineChars="900"/>
        <w:rPr>
          <w:rFonts w:hint="eastAsia" w:ascii="Times New Roman" w:eastAsia="仿宋_GB2312"/>
          <w:sz w:val="32"/>
          <w:szCs w:val="32"/>
        </w:rPr>
      </w:pPr>
    </w:p>
    <w:p w14:paraId="7BF3502F">
      <w:pPr>
        <w:ind w:firstLine="2880" w:firstLineChars="900"/>
        <w:rPr>
          <w:rFonts w:hint="eastAsia" w:ascii="Times New Roman" w:eastAsia="仿宋_GB2312"/>
          <w:sz w:val="32"/>
          <w:szCs w:val="32"/>
        </w:rPr>
      </w:pPr>
    </w:p>
    <w:p w14:paraId="34DE4C58">
      <w:pPr>
        <w:ind w:firstLine="2880" w:firstLineChars="900"/>
        <w:rPr>
          <w:rFonts w:hint="eastAsia" w:ascii="Times New Roman" w:eastAsia="仿宋_GB2312"/>
          <w:sz w:val="32"/>
          <w:szCs w:val="32"/>
        </w:rPr>
      </w:pPr>
    </w:p>
    <w:p w14:paraId="14A6DF62">
      <w:pPr>
        <w:ind w:firstLine="2880" w:firstLineChars="900"/>
        <w:rPr>
          <w:rFonts w:hint="eastAsia" w:ascii="Times New Roman" w:eastAsia="仿宋_GB2312"/>
          <w:sz w:val="32"/>
          <w:szCs w:val="32"/>
        </w:rPr>
      </w:pPr>
    </w:p>
    <w:p w14:paraId="56E9C14D">
      <w:pPr>
        <w:ind w:firstLine="2880" w:firstLineChars="900"/>
        <w:rPr>
          <w:rFonts w:hint="eastAsia" w:ascii="Times New Roman" w:eastAsia="仿宋_GB2312"/>
          <w:sz w:val="32"/>
          <w:szCs w:val="32"/>
        </w:rPr>
      </w:pPr>
    </w:p>
    <w:p w14:paraId="1D1C65DF">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br w:type="page"/>
      </w:r>
      <w:r>
        <w:rPr>
          <w:rFonts w:hint="eastAsia" w:ascii="Times New Roman" w:hAnsi="Times New Roman" w:eastAsia="方正小标宋简体" w:cs="Times New Roman"/>
          <w:sz w:val="40"/>
          <w:szCs w:val="32"/>
        </w:rPr>
        <w:t>2023年度</w:t>
      </w:r>
      <w:r>
        <w:rPr>
          <w:rFonts w:hint="eastAsia" w:ascii="Times New Roman" w:hAnsi="Times New Roman" w:eastAsia="方正小标宋简体" w:cs="Times New Roman"/>
          <w:sz w:val="40"/>
          <w:szCs w:val="32"/>
          <w:lang w:eastAsia="zh-CN"/>
        </w:rPr>
        <w:t>株洲市芦淞区民政局</w:t>
      </w:r>
      <w:r>
        <w:rPr>
          <w:rFonts w:hint="eastAsia" w:ascii="Times New Roman" w:hAnsi="Times New Roman" w:eastAsia="方正小标宋简体" w:cs="Times New Roman"/>
          <w:sz w:val="40"/>
          <w:szCs w:val="32"/>
        </w:rPr>
        <w:t>整体支出</w:t>
      </w:r>
    </w:p>
    <w:p w14:paraId="06750BD4">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绩效自评报告</w:t>
      </w:r>
    </w:p>
    <w:p w14:paraId="7CBC0D76">
      <w:pPr>
        <w:jc w:val="left"/>
        <w:rPr>
          <w:rFonts w:ascii="Times New Roman" w:eastAsia="仿宋_GB2312"/>
          <w:sz w:val="32"/>
          <w:szCs w:val="32"/>
        </w:rPr>
      </w:pPr>
    </w:p>
    <w:p w14:paraId="0E45F5EB">
      <w:pPr>
        <w:jc w:val="left"/>
        <w:rPr>
          <w:rFonts w:ascii="Times New Roman" w:eastAsia="仿宋_GB2312"/>
          <w:sz w:val="32"/>
          <w:szCs w:val="32"/>
        </w:rPr>
      </w:pPr>
    </w:p>
    <w:p w14:paraId="6C3A1085">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一、部门（单位）基本情况</w:t>
      </w:r>
    </w:p>
    <w:p w14:paraId="3611C14C">
      <w:pPr>
        <w:numPr>
          <w:ilvl w:val="0"/>
          <w:numId w:val="0"/>
        </w:numPr>
        <w:tabs>
          <w:tab w:val="left" w:pos="7560"/>
        </w:tabs>
        <w:adjustRightInd w:val="0"/>
        <w:snapToGrid w:val="0"/>
        <w:spacing w:line="560" w:lineRule="exact"/>
        <w:ind w:firstLine="640" w:firstLineChars="200"/>
        <w:rPr>
          <w:rFonts w:ascii="Times New Roman" w:hAnsi="Times New Roman" w:eastAsia="仿宋_GB2312" w:cs="Times New Roman"/>
          <w:color w:val="000000"/>
          <w:kern w:val="0"/>
          <w:sz w:val="32"/>
          <w:szCs w:val="32"/>
          <w:lang w:val="en-US" w:eastAsia="zh-CN" w:bidi="ar"/>
        </w:rPr>
      </w:pPr>
      <w:r>
        <w:rPr>
          <w:rFonts w:hint="eastAsia" w:ascii="Times New Roman" w:eastAsia="仿宋_GB2312"/>
          <w:sz w:val="32"/>
          <w:szCs w:val="32"/>
          <w:lang w:eastAsia="zh-CN"/>
        </w:rPr>
        <w:t>（</w:t>
      </w:r>
      <w:r>
        <w:rPr>
          <w:rFonts w:hint="eastAsia" w:ascii="Times New Roman" w:eastAsia="仿宋_GB2312"/>
          <w:sz w:val="32"/>
          <w:szCs w:val="32"/>
          <w:lang w:val="en-US" w:eastAsia="zh-CN"/>
        </w:rPr>
        <w:t>一）</w:t>
      </w:r>
      <w:r>
        <w:rPr>
          <w:rFonts w:hint="eastAsia" w:ascii="Times New Roman" w:eastAsia="仿宋_GB2312"/>
          <w:sz w:val="32"/>
          <w:szCs w:val="32"/>
        </w:rPr>
        <w:t>机构设置和人员情况</w:t>
      </w:r>
    </w:p>
    <w:p w14:paraId="21A4769E">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olor w:val="auto"/>
          <w:sz w:val="32"/>
          <w:szCs w:val="32"/>
        </w:rPr>
      </w:pPr>
      <w:r>
        <w:rPr>
          <w:rFonts w:ascii="Times New Roman" w:hAnsi="Times New Roman" w:eastAsia="仿宋_GB2312" w:cs="Times New Roman"/>
          <w:color w:val="000000"/>
          <w:kern w:val="0"/>
          <w:sz w:val="32"/>
          <w:szCs w:val="32"/>
          <w:lang w:val="en-US" w:eastAsia="zh-CN" w:bidi="ar"/>
        </w:rPr>
        <w:t>本部门共有编制人数</w:t>
      </w:r>
      <w:r>
        <w:rPr>
          <w:rFonts w:hint="eastAsia" w:ascii="Times New Roman" w:hAnsi="Times New Roman" w:eastAsia="仿宋_GB2312" w:cs="Times New Roman"/>
          <w:color w:val="000000"/>
          <w:kern w:val="0"/>
          <w:sz w:val="32"/>
          <w:szCs w:val="32"/>
          <w:lang w:val="en-US" w:eastAsia="zh-CN" w:bidi="ar"/>
        </w:rPr>
        <w:t>13人，</w:t>
      </w:r>
      <w:r>
        <w:rPr>
          <w:rFonts w:hint="eastAsia" w:ascii="Times New Roman" w:hAnsi="Times New Roman" w:eastAsia="仿宋_GB2312"/>
          <w:color w:val="auto"/>
          <w:sz w:val="32"/>
          <w:szCs w:val="32"/>
          <w:lang w:eastAsia="zh-CN"/>
        </w:rPr>
        <w:t>其中行政编制</w:t>
      </w:r>
      <w:r>
        <w:rPr>
          <w:rFonts w:hint="eastAsia" w:ascii="Times New Roman" w:hAnsi="Times New Roman" w:eastAsia="仿宋_GB2312"/>
          <w:color w:val="auto"/>
          <w:sz w:val="32"/>
          <w:szCs w:val="32"/>
          <w:lang w:val="en-US" w:eastAsia="zh-CN"/>
        </w:rPr>
        <w:t>8人，事业编制5人。</w:t>
      </w:r>
      <w:r>
        <w:rPr>
          <w:rFonts w:hint="eastAsia" w:ascii="Times New Roman" w:hAnsi="Times New Roman" w:eastAsia="仿宋_GB2312" w:cs="Times New Roman"/>
          <w:color w:val="000000"/>
          <w:kern w:val="0"/>
          <w:sz w:val="32"/>
          <w:szCs w:val="32"/>
          <w:lang w:val="en-US" w:eastAsia="zh-CN" w:bidi="ar"/>
        </w:rPr>
        <w:t>实有在职人数11人。内设科室5个（含1个副科级单位），分别为：</w:t>
      </w:r>
      <w:r>
        <w:rPr>
          <w:rFonts w:hint="eastAsia" w:ascii="Times New Roman" w:hAnsi="Times New Roman" w:eastAsia="仿宋_GB2312"/>
          <w:color w:val="auto"/>
          <w:sz w:val="32"/>
          <w:szCs w:val="32"/>
        </w:rPr>
        <w:t>综合办公室、社会救助股、基层政权建设和社区治理股、养老服务和儿童福利股、社会事务股</w:t>
      </w:r>
      <w:r>
        <w:rPr>
          <w:rFonts w:hint="eastAsia" w:ascii="Times New Roman" w:hAnsi="Times New Roman" w:eastAsia="仿宋_GB2312"/>
          <w:color w:val="auto"/>
          <w:sz w:val="32"/>
          <w:szCs w:val="32"/>
          <w:lang w:eastAsia="zh-CN"/>
        </w:rPr>
        <w:t>及一个事业单位：</w:t>
      </w:r>
      <w:r>
        <w:rPr>
          <w:rFonts w:hint="eastAsia" w:ascii="Times New Roman" w:hAnsi="Times New Roman" w:eastAsia="仿宋_GB2312"/>
          <w:color w:val="auto"/>
          <w:sz w:val="32"/>
          <w:szCs w:val="32"/>
        </w:rPr>
        <w:t>慈善事务服务中心。</w:t>
      </w:r>
    </w:p>
    <w:p w14:paraId="0B00F7B0">
      <w:pPr>
        <w:keepNext w:val="0"/>
        <w:keepLines w:val="0"/>
        <w:widowControl/>
        <w:suppressLineNumbers w:val="0"/>
        <w:spacing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Times New Roman"/>
          <w:color w:val="000000"/>
          <w:kern w:val="0"/>
          <w:sz w:val="32"/>
          <w:szCs w:val="32"/>
          <w:lang w:val="en-US" w:eastAsia="zh-CN" w:bidi="ar"/>
        </w:rPr>
        <w:t>（二）部门主要职责</w:t>
      </w:r>
    </w:p>
    <w:p w14:paraId="49E42FEF">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贯彻执行国家、省、市关于民政工作的法律法规和方针、政策。根据国民经济和社会发展规划，拟订全区民政事业发展的规划，制定年度计划，拟订全区民政工作有关政策、规章的实施细则与办法，并组织实施和监督检查。</w:t>
      </w:r>
    </w:p>
    <w:p w14:paraId="2F338F05">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依法对全区社会团体、民办非企业单位、基金会等社会组织进行登记管理和监督工作，承担区本级社会团体、民办非企业、基金会等社会组织年度检查工作。</w:t>
      </w:r>
    </w:p>
    <w:p w14:paraId="5C895061">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贯彻落实上级有关社会救助政策、标准，拟订全区特困人员特殊救助等社会救助政策，统筹社会救助体系建设，负责城乡居民最低生活保障、特困人员救助供养、临时救助、生活无着流浪乞讨人员救助工作；贯彻执行上级有关城乡居民低收入家庭收入核查政策，承担全区低收入家庭收入的核查统计认定工作。</w:t>
      </w:r>
    </w:p>
    <w:p w14:paraId="57E9A1A7">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拟订全区城乡基层群众自治建设和社区治理实施方案，指导全区城乡社区治理体系和治理能力建设；指导、组织城乡社区建设和服务管理；推动村（居）务公开和基层民主政治建设；负责行政村、社区居委会的建立、撤销、更名报批工作。</w:t>
      </w:r>
    </w:p>
    <w:p w14:paraId="6CA970E2">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贯彻执行国家、省、市关于养老服务的有关法规、政策，并组织实施，统筹推进、督促指导、监督管理全区养老服务工作，拟订全区养老服务体系建设规划、政策、标准并组织实施，承担全区老年人福利和特殊困难老年人救助工作。</w:t>
      </w:r>
    </w:p>
    <w:p w14:paraId="1AAD6DAA">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贯彻执行国家、省、市关于残疾人权益保护的有关政策，会同有关部门，统筹推进残疾人权益保护和残疾人福利工作，承担全区残疾人“两项”补贴发放工作。</w:t>
      </w:r>
    </w:p>
    <w:p w14:paraId="2C71AFA0">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7</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贯彻执行国家、省、市关于儿童福利、孤弃儿童保障、儿童收养、儿童救助保护的有关政策，并拟订全区有关政策、规章的实施细则与办法，负责全区儿童福利、儿童救助保护、儿童收养登记管理工作，配合有关部门保护女儿童的合法权益，建立健全农村留守儿童关爱服务体系和困境儿童保障制度，承担全区孤儿基本生活保障和未成年人保护工作。</w:t>
      </w:r>
    </w:p>
    <w:p w14:paraId="62687547">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8</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贯彻执行国家、省、市关于社会工作、志愿服务的方针、政策，会同有关部门拟订全区社会工作规范性文件草案和发展规划、职业规划，推进社会工作人才队伍建设和志愿者队伍建设，指导全区基层社会工作服务机构的建设和民政经办能力的提升。</w:t>
      </w:r>
    </w:p>
    <w:p w14:paraId="58B85C7C">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9</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负责指导并培育扶持社会组织发展，指导社会组织党建工作。</w:t>
      </w:r>
    </w:p>
    <w:p w14:paraId="53008759">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负责全区慈善工作，组织指导筹募善款、慈善救助、社会捐助等工作。</w:t>
      </w:r>
    </w:p>
    <w:p w14:paraId="3B79AD23">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贯彻执行国家、省、市关于婚姻登记和收养登记的有关法规、政策，负责全区婚姻登记、收养登记管理工作，推进婚俗改革。</w:t>
      </w:r>
    </w:p>
    <w:p w14:paraId="2B3CF393">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贯彻执行国家、省、市关于区划地名工作的方针、政策、法律、法规；落实全国地名工作规划；负责全区地名的命名、更名、变更和政府驻地迁移报批工作；推行地名的标准化、规范化管理；设置地名标志；组织建立、管理地名信息资料和档案；负责全区行政区划界线的勘定和管理工作，负责全区镇（街道）的行政区划设立、命名、变更和政府驻地迁移的报批工作，负责行政村、社区居委会的界线变更报批工作，承办与相邻市区（县）边界的勘界工作和边界争议的调查和处理工作。</w:t>
      </w:r>
    </w:p>
    <w:p w14:paraId="62A809AF">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贯彻落实国家、省、市关于殡葬管理和服务规范的有关法规、政策，组织实施殡葬管理改革，指导全区殡葬设施建设和规范管理。</w:t>
      </w:r>
    </w:p>
    <w:p w14:paraId="115D51CB">
      <w:pPr>
        <w:spacing w:line="56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完成区委、区政府交办的其他任务。</w:t>
      </w:r>
    </w:p>
    <w:p w14:paraId="3E2D58DD">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二、一般公共预算支出情况</w:t>
      </w:r>
    </w:p>
    <w:p w14:paraId="4012D45D">
      <w:pPr>
        <w:tabs>
          <w:tab w:val="left" w:pos="7560"/>
        </w:tabs>
        <w:adjustRightInd w:val="0"/>
        <w:snapToGrid w:val="0"/>
        <w:spacing w:line="56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（一）基本支出情况</w:t>
      </w:r>
    </w:p>
    <w:p w14:paraId="7A72309B">
      <w:pPr>
        <w:tabs>
          <w:tab w:val="left" w:pos="7560"/>
        </w:tabs>
        <w:adjustRightInd w:val="0"/>
        <w:snapToGrid w:val="0"/>
        <w:spacing w:line="56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1.2023年度年初预算资金247.94万元。</w:t>
      </w:r>
    </w:p>
    <w:p w14:paraId="0FE724F8">
      <w:pPr>
        <w:tabs>
          <w:tab w:val="left" w:pos="7560"/>
        </w:tabs>
        <w:adjustRightInd w:val="0"/>
        <w:snapToGrid w:val="0"/>
        <w:spacing w:line="56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2.2023年度单位一般公共预算财政拨款收入564.41万元。</w:t>
      </w:r>
    </w:p>
    <w:p w14:paraId="4B903D20">
      <w:pPr>
        <w:tabs>
          <w:tab w:val="left" w:pos="7560"/>
        </w:tabs>
        <w:adjustRightInd w:val="0"/>
        <w:snapToGrid w:val="0"/>
        <w:spacing w:line="560" w:lineRule="exact"/>
        <w:ind w:firstLine="640" w:firstLineChars="200"/>
        <w:rPr>
          <w:rFonts w:hint="default" w:ascii="Times New Roman" w:eastAsia="仿宋_GB2312"/>
          <w:color w:val="auto"/>
          <w:sz w:val="32"/>
          <w:szCs w:val="32"/>
          <w:highlight w:val="none"/>
        </w:rPr>
      </w:pPr>
      <w:r>
        <w:rPr>
          <w:rFonts w:hint="eastAsia" w:eastAsia="仿宋_GB2312"/>
          <w:color w:val="auto"/>
          <w:sz w:val="32"/>
          <w:szCs w:val="32"/>
          <w:highlight w:val="none"/>
          <w:lang w:val="en-US" w:eastAsia="zh-CN"/>
        </w:rPr>
        <w:t>3.2023年度单位一般公共预算财政拨款支出564.41万元。其中：项目支出262.44万元，基本支出301.96万元，其中：人员经费263.82万元，公用经费38.14万元。</w:t>
      </w:r>
    </w:p>
    <w:p w14:paraId="2A66EA75">
      <w:pPr>
        <w:numPr>
          <w:ilvl w:val="0"/>
          <w:numId w:val="1"/>
        </w:num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项目支出情况</w:t>
      </w:r>
    </w:p>
    <w:p w14:paraId="49042156">
      <w:pPr>
        <w:widowControl/>
        <w:tabs>
          <w:tab w:val="left" w:pos="7560"/>
        </w:tabs>
        <w:adjustRightInd w:val="0"/>
        <w:snapToGrid w:val="0"/>
        <w:spacing w:line="560" w:lineRule="exact"/>
        <w:ind w:firstLine="640" w:firstLineChars="200"/>
        <w:rPr>
          <w:rFonts w:hint="eastAsia" w:ascii="Times New Roman" w:hAnsi="Times New Roman" w:eastAsia="仿宋_GB2312"/>
          <w:color w:val="auto"/>
          <w:sz w:val="32"/>
          <w:szCs w:val="32"/>
        </w:rPr>
      </w:pPr>
      <w:r>
        <w:rPr>
          <w:rFonts w:hint="eastAsia" w:eastAsia="仿宋_GB2312" w:cs="Times New Roman"/>
          <w:color w:val="auto"/>
          <w:sz w:val="32"/>
          <w:szCs w:val="32"/>
          <w:highlight w:val="none"/>
          <w:lang w:val="en-US" w:eastAsia="zh-CN"/>
        </w:rPr>
        <w:t>2023年度单位项目支出262.44万元，其中：</w:t>
      </w:r>
      <w:r>
        <w:rPr>
          <w:rFonts w:hint="eastAsia" w:eastAsia="仿宋_GB2312" w:cs="Times New Roman"/>
          <w:color w:val="auto"/>
          <w:spacing w:val="-2"/>
          <w:sz w:val="32"/>
          <w:szCs w:val="32"/>
          <w:shd w:val="clear" w:color="auto" w:fill="FFFFFF"/>
          <w:lang w:eastAsia="zh-CN"/>
        </w:rPr>
        <w:t>居家</w:t>
      </w:r>
      <w:r>
        <w:rPr>
          <w:rFonts w:hint="eastAsia" w:ascii="Times New Roman" w:hAnsi="Times New Roman" w:eastAsia="仿宋_GB2312" w:cs="Times New Roman"/>
          <w:color w:val="auto"/>
          <w:spacing w:val="-2"/>
          <w:sz w:val="32"/>
          <w:szCs w:val="32"/>
          <w:shd w:val="clear" w:color="auto" w:fill="FFFFFF"/>
          <w:lang w:eastAsia="zh-CN"/>
        </w:rPr>
        <w:t>养老服务体系建设项目</w:t>
      </w:r>
      <w:r>
        <w:rPr>
          <w:rFonts w:hint="eastAsia" w:ascii="Times New Roman" w:hAnsi="Times New Roman" w:eastAsia="仿宋_GB2312" w:cs="Times New Roman"/>
          <w:color w:val="auto"/>
          <w:spacing w:val="-2"/>
          <w:sz w:val="32"/>
          <w:szCs w:val="32"/>
          <w:shd w:val="clear" w:color="auto" w:fill="FFFFFF"/>
        </w:rPr>
        <w:t>支出</w:t>
      </w:r>
      <w:r>
        <w:rPr>
          <w:rFonts w:hint="eastAsia" w:eastAsia="仿宋_GB2312" w:cs="Times New Roman"/>
          <w:color w:val="auto"/>
          <w:spacing w:val="-2"/>
          <w:sz w:val="32"/>
          <w:szCs w:val="32"/>
          <w:shd w:val="clear" w:color="auto" w:fill="FFFFFF"/>
          <w:lang w:val="en-US" w:eastAsia="zh-CN"/>
        </w:rPr>
        <w:t>231.99</w:t>
      </w:r>
      <w:r>
        <w:rPr>
          <w:rFonts w:hint="eastAsia" w:ascii="Times New Roman" w:hAnsi="Times New Roman" w:eastAsia="仿宋_GB2312" w:cs="Times New Roman"/>
          <w:color w:val="auto"/>
          <w:spacing w:val="-2"/>
          <w:sz w:val="32"/>
          <w:szCs w:val="32"/>
          <w:shd w:val="clear" w:color="auto" w:fill="FFFFFF"/>
        </w:rPr>
        <w:t>万元</w:t>
      </w:r>
      <w:r>
        <w:rPr>
          <w:rFonts w:hint="eastAsia" w:ascii="Times New Roman" w:hAnsi="Times New Roman" w:eastAsia="仿宋_GB2312" w:cs="Times New Roman"/>
          <w:color w:val="auto"/>
          <w:spacing w:val="-2"/>
          <w:sz w:val="32"/>
          <w:szCs w:val="32"/>
          <w:shd w:val="clear" w:color="auto" w:fill="FFFFFF"/>
          <w:lang w:eastAsia="zh-CN"/>
        </w:rPr>
        <w:t>、惠民礼葬补贴</w:t>
      </w:r>
      <w:r>
        <w:rPr>
          <w:rFonts w:hint="eastAsia" w:ascii="Times New Roman" w:hAnsi="Times New Roman" w:eastAsia="仿宋_GB2312" w:cs="Times New Roman"/>
          <w:color w:val="auto"/>
          <w:spacing w:val="-2"/>
          <w:sz w:val="32"/>
          <w:szCs w:val="32"/>
          <w:shd w:val="clear" w:color="auto" w:fill="FFFFFF"/>
        </w:rPr>
        <w:t>项目支出</w:t>
      </w:r>
      <w:r>
        <w:rPr>
          <w:rFonts w:hint="eastAsia" w:ascii="Times New Roman" w:hAnsi="Times New Roman" w:eastAsia="仿宋_GB2312" w:cs="Times New Roman"/>
          <w:color w:val="auto"/>
          <w:spacing w:val="-2"/>
          <w:sz w:val="32"/>
          <w:szCs w:val="32"/>
          <w:shd w:val="clear" w:color="auto" w:fill="FFFFFF"/>
          <w:lang w:val="en-US" w:eastAsia="zh-CN"/>
        </w:rPr>
        <w:t>25.32</w:t>
      </w:r>
      <w:r>
        <w:rPr>
          <w:rFonts w:hint="eastAsia" w:ascii="Times New Roman" w:hAnsi="Times New Roman" w:eastAsia="仿宋_GB2312" w:cs="Times New Roman"/>
          <w:color w:val="auto"/>
          <w:spacing w:val="-2"/>
          <w:sz w:val="32"/>
          <w:szCs w:val="32"/>
          <w:shd w:val="clear" w:color="auto" w:fill="FFFFFF"/>
        </w:rPr>
        <w:t>万元</w:t>
      </w:r>
      <w:r>
        <w:rPr>
          <w:rFonts w:hint="eastAsia" w:ascii="Times New Roman" w:hAnsi="Times New Roman" w:eastAsia="仿宋_GB2312" w:cs="Times New Roman"/>
          <w:color w:val="auto"/>
          <w:spacing w:val="-2"/>
          <w:sz w:val="32"/>
          <w:szCs w:val="32"/>
          <w:shd w:val="clear" w:color="auto" w:fill="FFFFFF"/>
          <w:lang w:eastAsia="zh-CN"/>
        </w:rPr>
        <w:t>、民政管理事务项目支出</w:t>
      </w:r>
      <w:r>
        <w:rPr>
          <w:rFonts w:hint="eastAsia" w:eastAsia="仿宋_GB2312" w:cs="Times New Roman"/>
          <w:color w:val="auto"/>
          <w:spacing w:val="-2"/>
          <w:sz w:val="32"/>
          <w:szCs w:val="32"/>
          <w:shd w:val="clear" w:color="auto" w:fill="FFFFFF"/>
          <w:lang w:val="en-US" w:eastAsia="zh-CN"/>
        </w:rPr>
        <w:t>5.13</w:t>
      </w:r>
      <w:r>
        <w:rPr>
          <w:rFonts w:hint="eastAsia" w:ascii="Times New Roman" w:hAnsi="Times New Roman" w:eastAsia="仿宋_GB2312" w:cs="Times New Roman"/>
          <w:color w:val="auto"/>
          <w:spacing w:val="-2"/>
          <w:sz w:val="32"/>
          <w:szCs w:val="32"/>
          <w:shd w:val="clear" w:color="auto" w:fill="FFFFFF"/>
          <w:lang w:val="en-US" w:eastAsia="zh-CN"/>
        </w:rPr>
        <w:t>万元。</w:t>
      </w:r>
    </w:p>
    <w:p w14:paraId="2DF0E3F9">
      <w:pPr>
        <w:numPr>
          <w:ilvl w:val="0"/>
          <w:numId w:val="2"/>
        </w:num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政府性基金预算支出情况</w:t>
      </w:r>
    </w:p>
    <w:p w14:paraId="202AA070">
      <w:pPr>
        <w:pStyle w:val="13"/>
        <w:spacing w:line="56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color w:val="auto"/>
          <w:kern w:val="0"/>
          <w:sz w:val="32"/>
          <w:szCs w:val="32"/>
          <w:lang w:eastAsia="zh-CN"/>
        </w:rPr>
        <w:t>本部门</w:t>
      </w:r>
      <w:r>
        <w:rPr>
          <w:rFonts w:hint="eastAsia"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3</w:t>
      </w:r>
      <w:r>
        <w:rPr>
          <w:rFonts w:hint="eastAsia" w:ascii="Times New Roman" w:hAnsi="Times New Roman" w:eastAsia="仿宋_GB2312" w:cs="Times New Roman"/>
          <w:color w:val="auto"/>
          <w:kern w:val="0"/>
          <w:sz w:val="32"/>
          <w:szCs w:val="32"/>
        </w:rPr>
        <w:t>年度政府性基金预算</w:t>
      </w:r>
      <w:r>
        <w:rPr>
          <w:rFonts w:hint="eastAsia" w:ascii="Times New Roman" w:hAnsi="Times New Roman" w:eastAsia="仿宋_GB2312" w:cs="Times New Roman"/>
          <w:color w:val="auto"/>
          <w:kern w:val="0"/>
          <w:sz w:val="32"/>
          <w:szCs w:val="32"/>
          <w:lang w:eastAsia="zh-CN"/>
        </w:rPr>
        <w:t>年初预算</w:t>
      </w:r>
      <w:r>
        <w:rPr>
          <w:rFonts w:hint="eastAsia" w:ascii="Times New Roman" w:hAnsi="Times New Roman" w:eastAsia="仿宋_GB2312" w:cs="Times New Roman"/>
          <w:color w:val="auto"/>
          <w:kern w:val="0"/>
          <w:sz w:val="32"/>
          <w:szCs w:val="32"/>
          <w:lang w:val="en-US" w:eastAsia="zh-CN"/>
        </w:rPr>
        <w:t>0万元</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sz w:val="32"/>
          <w:szCs w:val="32"/>
        </w:rPr>
        <w:t>政府性基金预算财政拨款</w:t>
      </w:r>
      <w:r>
        <w:rPr>
          <w:rFonts w:hint="eastAsia" w:ascii="Times New Roman" w:hAnsi="Times New Roman" w:eastAsia="仿宋_GB2312" w:cs="Times New Roman"/>
          <w:color w:val="auto"/>
          <w:sz w:val="32"/>
          <w:szCs w:val="32"/>
          <w:lang w:eastAsia="zh-CN"/>
        </w:rPr>
        <w:t>决算</w:t>
      </w:r>
      <w:r>
        <w:rPr>
          <w:rFonts w:hint="eastAsia" w:ascii="Times New Roman" w:hAnsi="Times New Roman" w:eastAsia="仿宋_GB2312" w:cs="Times New Roman"/>
          <w:color w:val="auto"/>
          <w:sz w:val="32"/>
          <w:szCs w:val="32"/>
        </w:rPr>
        <w:t>收入</w:t>
      </w:r>
      <w:r>
        <w:rPr>
          <w:rFonts w:hint="eastAsia" w:ascii="Times New Roman" w:hAnsi="Times New Roman" w:eastAsia="仿宋_GB2312" w:cs="Times New Roman"/>
          <w:color w:val="auto"/>
          <w:sz w:val="32"/>
          <w:szCs w:val="32"/>
          <w:lang w:val="en-US" w:eastAsia="zh-CN"/>
        </w:rPr>
        <w:t>81.99万</w:t>
      </w:r>
      <w:r>
        <w:rPr>
          <w:rFonts w:hint="eastAsia" w:ascii="Times New Roman" w:hAnsi="Times New Roman" w:eastAsia="仿宋_GB2312" w:cs="Times New Roman"/>
          <w:color w:val="auto"/>
          <w:sz w:val="32"/>
          <w:szCs w:val="32"/>
        </w:rPr>
        <w:t>元</w:t>
      </w:r>
      <w:r>
        <w:rPr>
          <w:rFonts w:hint="eastAsia" w:ascii="Times New Roman" w:hAnsi="Times New Roman" w:eastAsia="仿宋_GB2312" w:cs="Times New Roman"/>
          <w:color w:val="auto"/>
          <w:sz w:val="32"/>
          <w:szCs w:val="32"/>
          <w:lang w:eastAsia="zh-CN"/>
        </w:rPr>
        <w:t>，决算</w:t>
      </w:r>
      <w:r>
        <w:rPr>
          <w:rFonts w:hint="eastAsia"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81.99</w:t>
      </w:r>
      <w:r>
        <w:rPr>
          <w:rFonts w:hint="eastAsia"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主要为用于社会福利的彩票公益金</w:t>
      </w:r>
      <w:r>
        <w:rPr>
          <w:rFonts w:hint="eastAsia"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81.99</w:t>
      </w:r>
      <w:r>
        <w:rPr>
          <w:rFonts w:hint="eastAsia" w:ascii="Times New Roman" w:hAnsi="Times New Roman" w:eastAsia="仿宋_GB2312" w:cs="Times New Roman"/>
          <w:color w:val="auto"/>
          <w:sz w:val="32"/>
          <w:szCs w:val="32"/>
        </w:rPr>
        <w:t>万元。</w:t>
      </w:r>
    </w:p>
    <w:p w14:paraId="014BBBB1">
      <w:pPr>
        <w:numPr>
          <w:ilvl w:val="0"/>
          <w:numId w:val="2"/>
        </w:numPr>
        <w:tabs>
          <w:tab w:val="left" w:pos="7560"/>
        </w:tabs>
        <w:adjustRightInd w:val="0"/>
        <w:snapToGrid w:val="0"/>
        <w:spacing w:line="560" w:lineRule="exact"/>
        <w:ind w:left="0" w:leftChars="0" w:firstLine="640" w:firstLineChars="200"/>
        <w:rPr>
          <w:rFonts w:hint="eastAsia" w:ascii="Times New Roman" w:hAnsi="Times New Roman" w:eastAsia="黑体"/>
          <w:sz w:val="32"/>
          <w:szCs w:val="32"/>
        </w:rPr>
      </w:pPr>
      <w:r>
        <w:rPr>
          <w:rFonts w:hint="eastAsia" w:ascii="Times New Roman" w:hAnsi="Times New Roman" w:eastAsia="黑体"/>
          <w:sz w:val="32"/>
          <w:szCs w:val="32"/>
        </w:rPr>
        <w:t>国有资本经营预算支出情况</w:t>
      </w:r>
    </w:p>
    <w:p w14:paraId="033EAE07">
      <w:pPr>
        <w:widowControl/>
        <w:shd w:val="clear" w:color="auto" w:fill="FFFFFF"/>
        <w:spacing w:line="560" w:lineRule="exact"/>
        <w:ind w:firstLine="640" w:firstLineChars="200"/>
        <w:rPr>
          <w:rFonts w:hint="eastAsia" w:ascii="Times New Roman" w:hAnsi="Times New Roman" w:eastAsia="仿宋_GB2312"/>
          <w:sz w:val="32"/>
          <w:szCs w:val="32"/>
        </w:rPr>
      </w:pPr>
      <w:r>
        <w:rPr>
          <w:rFonts w:hint="eastAsia" w:eastAsia="仿宋_GB2312" w:cs="Times New Roman"/>
          <w:color w:val="auto"/>
          <w:kern w:val="0"/>
          <w:sz w:val="32"/>
          <w:szCs w:val="32"/>
          <w:lang w:val="en-US" w:eastAsia="zh-CN"/>
        </w:rPr>
        <w:t>无</w:t>
      </w:r>
      <w:r>
        <w:rPr>
          <w:rFonts w:hint="eastAsia" w:ascii="Times New Roman" w:hAnsi="Times New Roman" w:eastAsia="仿宋_GB2312" w:cs="Times New Roman"/>
          <w:color w:val="auto"/>
          <w:kern w:val="0"/>
          <w:sz w:val="32"/>
          <w:szCs w:val="32"/>
        </w:rPr>
        <w:t>。</w:t>
      </w:r>
    </w:p>
    <w:p w14:paraId="2A6D3394">
      <w:pPr>
        <w:numPr>
          <w:ilvl w:val="0"/>
          <w:numId w:val="2"/>
        </w:numPr>
        <w:tabs>
          <w:tab w:val="left" w:pos="7560"/>
        </w:tabs>
        <w:adjustRightInd w:val="0"/>
        <w:snapToGrid w:val="0"/>
        <w:spacing w:line="560" w:lineRule="exact"/>
        <w:ind w:left="0" w:leftChars="0" w:firstLine="640" w:firstLineChars="200"/>
        <w:rPr>
          <w:rFonts w:hint="eastAsia" w:ascii="Times New Roman" w:hAnsi="Times New Roman" w:eastAsia="黑体"/>
          <w:sz w:val="32"/>
          <w:szCs w:val="32"/>
        </w:rPr>
      </w:pPr>
      <w:r>
        <w:rPr>
          <w:rFonts w:hint="eastAsia" w:ascii="Times New Roman" w:hAnsi="Times New Roman" w:eastAsia="黑体"/>
          <w:sz w:val="32"/>
          <w:szCs w:val="32"/>
        </w:rPr>
        <w:t>社会保险基金预算支出情况</w:t>
      </w:r>
    </w:p>
    <w:p w14:paraId="278887DF">
      <w:pPr>
        <w:widowControl/>
        <w:shd w:val="clear" w:color="auto" w:fill="FFFFFF"/>
        <w:spacing w:line="560" w:lineRule="exact"/>
        <w:ind w:firstLine="640" w:firstLineChars="200"/>
        <w:rPr>
          <w:rFonts w:hint="eastAsia" w:ascii="Times New Roman" w:hAnsi="Times New Roman" w:eastAsia="仿宋_GB2312"/>
          <w:sz w:val="32"/>
          <w:szCs w:val="32"/>
        </w:rPr>
      </w:pPr>
      <w:r>
        <w:rPr>
          <w:rFonts w:hint="eastAsia" w:eastAsia="仿宋_GB2312" w:cs="Times New Roman"/>
          <w:color w:val="auto"/>
          <w:kern w:val="0"/>
          <w:sz w:val="32"/>
          <w:szCs w:val="32"/>
          <w:lang w:val="en-US" w:eastAsia="zh-CN"/>
        </w:rPr>
        <w:t>无</w:t>
      </w:r>
      <w:r>
        <w:rPr>
          <w:rFonts w:hint="eastAsia" w:ascii="Times New Roman" w:hAnsi="Times New Roman" w:eastAsia="仿宋_GB2312" w:cs="Times New Roman"/>
          <w:color w:val="auto"/>
          <w:kern w:val="0"/>
          <w:sz w:val="32"/>
          <w:szCs w:val="32"/>
        </w:rPr>
        <w:t>。</w:t>
      </w:r>
    </w:p>
    <w:p w14:paraId="579C203A">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六、资金使用及绩效情况（包含单位管理的公共专项）</w:t>
      </w:r>
    </w:p>
    <w:p w14:paraId="0581988E">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（一）整体支出绩效情况</w:t>
      </w:r>
    </w:p>
    <w:p w14:paraId="678F9F03">
      <w:pPr>
        <w:tabs>
          <w:tab w:val="left" w:pos="7560"/>
        </w:tabs>
        <w:adjustRightInd w:val="0"/>
        <w:snapToGrid w:val="0"/>
        <w:spacing w:line="56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2023年我局整体支出总体绩效目标、各项绩效指标基本完成，预算执行情况良好，实现产出和取得效益都达到预期目标。根据2023年度部门整体支出状况的概述和分析，部门整体支出绩效情况如下：</w:t>
      </w:r>
    </w:p>
    <w:p w14:paraId="3539B083">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1.本年预算配置控制较好。民政经费总体控制较好，未超本年预算和上年决算支出。</w:t>
      </w:r>
    </w:p>
    <w:p w14:paraId="480223AB">
      <w:pPr>
        <w:numPr>
          <w:ilvl w:val="0"/>
          <w:numId w:val="0"/>
        </w:numPr>
        <w:tabs>
          <w:tab w:val="left" w:pos="7560"/>
        </w:tabs>
        <w:adjustRightInd w:val="0"/>
        <w:snapToGrid w:val="0"/>
        <w:spacing w:line="56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2.预算执行方面。支出总额控制在预算总额以内，投入进度正常；民政专项资金中对个人的救助金、生活补助等及时发放到位。</w:t>
      </w:r>
    </w:p>
    <w:p w14:paraId="6320AF57">
      <w:pPr>
        <w:numPr>
          <w:ilvl w:val="0"/>
          <w:numId w:val="0"/>
        </w:numPr>
        <w:tabs>
          <w:tab w:val="left" w:pos="7560"/>
        </w:tabs>
        <w:adjustRightInd w:val="0"/>
        <w:snapToGrid w:val="0"/>
        <w:spacing w:line="56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3.资产管理方面。建立了资产管理制度，明确了具体责任人，定期进行了盘点和资产清理，单位无任何资产流失现象，总体执行较好。</w:t>
      </w:r>
    </w:p>
    <w:p w14:paraId="692BA0C4">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具体开展业务情况：</w:t>
      </w:r>
    </w:p>
    <w:p w14:paraId="4356014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C0C0C"/>
          <w:sz w:val="32"/>
          <w:szCs w:val="32"/>
          <w:lang w:val="en-US" w:eastAsia="zh-CN"/>
        </w:rPr>
        <w:t>1.</w:t>
      </w:r>
      <w:r>
        <w:rPr>
          <w:rFonts w:hint="default" w:ascii="Times New Roman" w:hAnsi="Times New Roman" w:eastAsia="仿宋_GB2312" w:cs="Times New Roman"/>
          <w:b/>
          <w:bCs/>
          <w:color w:val="0C0C0C"/>
          <w:sz w:val="32"/>
          <w:szCs w:val="32"/>
          <w:lang w:val="en-US" w:eastAsia="zh-CN"/>
        </w:rPr>
        <w:t>民生保障持续提力。</w:t>
      </w:r>
      <w:r>
        <w:rPr>
          <w:rFonts w:hint="default" w:ascii="Times New Roman" w:hAnsi="Times New Roman" w:eastAsia="仿宋_GB2312" w:cs="Times New Roman"/>
          <w:b/>
          <w:bCs/>
          <w:color w:val="000000"/>
          <w:sz w:val="32"/>
          <w:szCs w:val="32"/>
          <w:lang w:val="en-US" w:eastAsia="zh-CN"/>
        </w:rPr>
        <w:t>一是城乡低保应保尽保。</w:t>
      </w:r>
      <w:r>
        <w:rPr>
          <w:rFonts w:hint="default" w:ascii="Times New Roman" w:hAnsi="Times New Roman" w:eastAsia="仿宋_GB2312" w:cs="Times New Roman"/>
          <w:color w:val="000000"/>
          <w:kern w:val="2"/>
          <w:sz w:val="32"/>
          <w:szCs w:val="32"/>
          <w:lang w:val="en-US" w:eastAsia="zh-CN" w:bidi="ar-SA"/>
        </w:rPr>
        <w:t>全面落实城乡低保精准认定、精准核算、精准施保，低保工作更加公平公正。现有城乡低保2580户3762人，其中城市低保现保障1662户2217人，农村低保保障918户1545人，截至10月底，共发放城乡低保保障金1582多万元，城市、农村月人均补差水平分别达到512元和365元。全力开展城乡低保扩围增效“百日行动”，以适度扩大社会救助范围、增强兜底功能、提升服务能力为重点，切实保障困难群体的基本生活需求，8-10月份，共新增城乡低保483人，有效增强了救助对象获得感、幸福感和安全感。</w:t>
      </w:r>
      <w:r>
        <w:rPr>
          <w:rFonts w:hint="default" w:ascii="Times New Roman" w:hAnsi="Times New Roman" w:eastAsia="仿宋_GB2312" w:cs="Times New Roman"/>
          <w:b/>
          <w:bCs/>
          <w:color w:val="000000"/>
          <w:sz w:val="32"/>
          <w:szCs w:val="32"/>
          <w:lang w:val="en-US" w:eastAsia="zh-CN"/>
        </w:rPr>
        <w:t>二是特困供养机制健全。</w:t>
      </w:r>
      <w:r>
        <w:rPr>
          <w:rFonts w:hint="default" w:ascii="Times New Roman" w:hAnsi="Times New Roman" w:eastAsia="仿宋_GB2312" w:cs="Times New Roman"/>
          <w:color w:val="000000"/>
          <w:sz w:val="32"/>
          <w:szCs w:val="32"/>
          <w:lang w:val="en-US" w:eastAsia="zh-CN"/>
        </w:rPr>
        <w:t>认真开展特困人员精准认定及生活自理能力评估工作，</w:t>
      </w:r>
      <w:r>
        <w:rPr>
          <w:rFonts w:hint="default" w:ascii="Times New Roman" w:hAnsi="Times New Roman" w:eastAsia="仿宋_GB2312" w:cs="Times New Roman"/>
          <w:color w:val="000000"/>
          <w:sz w:val="32"/>
          <w:szCs w:val="32"/>
          <w:lang w:eastAsia="zh-CN"/>
        </w:rPr>
        <w:t>认真落实</w:t>
      </w:r>
      <w:r>
        <w:rPr>
          <w:rFonts w:hint="default" w:ascii="Times New Roman" w:hAnsi="Times New Roman" w:eastAsia="仿宋_GB2312" w:cs="Times New Roman"/>
          <w:color w:val="000000"/>
          <w:sz w:val="32"/>
          <w:szCs w:val="32"/>
          <w:lang w:val="en-US" w:eastAsia="zh-CN"/>
        </w:rPr>
        <w:t>分散全自理</w:t>
      </w:r>
      <w:r>
        <w:rPr>
          <w:rFonts w:hint="default" w:ascii="Times New Roman" w:hAnsi="Times New Roman" w:eastAsia="仿宋_GB2312" w:cs="Times New Roman"/>
          <w:color w:val="000000"/>
          <w:sz w:val="32"/>
          <w:szCs w:val="32"/>
        </w:rPr>
        <w:t>供养特困人员</w:t>
      </w:r>
      <w:r>
        <w:rPr>
          <w:rFonts w:hint="default" w:ascii="Times New Roman" w:hAnsi="Times New Roman" w:eastAsia="仿宋_GB2312" w:cs="Times New Roman"/>
          <w:color w:val="000000"/>
          <w:sz w:val="32"/>
          <w:szCs w:val="32"/>
          <w:lang w:eastAsia="zh-CN"/>
        </w:rPr>
        <w:t>日常</w:t>
      </w:r>
      <w:r>
        <w:rPr>
          <w:rFonts w:hint="default" w:ascii="Times New Roman" w:hAnsi="Times New Roman" w:eastAsia="仿宋_GB2312" w:cs="Times New Roman"/>
          <w:color w:val="000000"/>
          <w:sz w:val="32"/>
          <w:szCs w:val="32"/>
        </w:rPr>
        <w:t>照料护理</w:t>
      </w:r>
      <w:r>
        <w:rPr>
          <w:rFonts w:hint="default" w:ascii="Times New Roman" w:hAnsi="Times New Roman" w:eastAsia="仿宋_GB2312" w:cs="Times New Roman"/>
          <w:color w:val="000000"/>
          <w:sz w:val="32"/>
          <w:szCs w:val="32"/>
          <w:lang w:eastAsia="zh-CN"/>
        </w:rPr>
        <w:t>服务，投入</w:t>
      </w:r>
      <w:r>
        <w:rPr>
          <w:rFonts w:hint="default" w:ascii="Times New Roman" w:hAnsi="Times New Roman" w:eastAsia="仿宋_GB2312" w:cs="Times New Roman"/>
          <w:color w:val="000000"/>
          <w:sz w:val="32"/>
          <w:szCs w:val="32"/>
          <w:lang w:val="en-US" w:eastAsia="zh-CN"/>
        </w:rPr>
        <w:t>20.65</w:t>
      </w:r>
      <w:r>
        <w:rPr>
          <w:rFonts w:hint="default" w:ascii="Times New Roman" w:hAnsi="Times New Roman" w:eastAsia="仿宋_GB2312" w:cs="Times New Roman"/>
          <w:color w:val="000000"/>
          <w:sz w:val="32"/>
          <w:szCs w:val="32"/>
          <w:lang w:eastAsia="zh-CN"/>
        </w:rPr>
        <w:t>万元为全区特困对象购买住院护理保险</w:t>
      </w:r>
      <w:r>
        <w:rPr>
          <w:rFonts w:hint="default" w:ascii="Times New Roman" w:hAnsi="Times New Roman" w:eastAsia="仿宋_GB2312" w:cs="Times New Roman"/>
          <w:color w:val="000000"/>
          <w:sz w:val="32"/>
          <w:szCs w:val="32"/>
          <w:lang w:val="en-US" w:eastAsia="zh-CN"/>
        </w:rPr>
        <w:t>，确保了“平日有人照应、生病有人看护”，</w:t>
      </w:r>
      <w:r>
        <w:rPr>
          <w:rFonts w:hint="default" w:ascii="Times New Roman" w:hAnsi="Times New Roman" w:eastAsia="仿宋_GB2312" w:cs="Times New Roman"/>
          <w:color w:val="000000"/>
          <w:sz w:val="32"/>
          <w:szCs w:val="32"/>
          <w:lang w:eastAsia="zh-CN"/>
        </w:rPr>
        <w:t>做到安排照料服务人员、签订委托照料服务协议两个100%</w:t>
      </w:r>
      <w:r>
        <w:rPr>
          <w:rFonts w:hint="default" w:ascii="Times New Roman" w:hAnsi="Times New Roman" w:eastAsia="仿宋_GB2312" w:cs="Times New Roman"/>
          <w:color w:val="000000"/>
          <w:sz w:val="32"/>
          <w:szCs w:val="32"/>
          <w:lang w:val="en-US" w:eastAsia="zh-CN"/>
        </w:rPr>
        <w:t>。截至目前</w:t>
      </w:r>
      <w:r>
        <w:rPr>
          <w:rFonts w:hint="default" w:ascii="Times New Roman" w:hAnsi="Times New Roman" w:eastAsia="仿宋_GB2312" w:cs="Times New Roman"/>
          <w:color w:val="000000"/>
          <w:kern w:val="2"/>
          <w:sz w:val="32"/>
          <w:szCs w:val="32"/>
          <w:lang w:val="en-US" w:eastAsia="zh-CN" w:bidi="ar-SA"/>
        </w:rPr>
        <w:t>有特困对象444人，集中供养54人，分散供养390人，共发放供养金354.48万元、护理费55.47万元。</w:t>
      </w:r>
      <w:r>
        <w:rPr>
          <w:rFonts w:hint="default" w:ascii="Times New Roman" w:hAnsi="Times New Roman" w:eastAsia="仿宋_GB2312" w:cs="Times New Roman"/>
          <w:b/>
          <w:bCs/>
          <w:color w:val="000000"/>
          <w:sz w:val="32"/>
          <w:szCs w:val="32"/>
          <w:lang w:val="en-US" w:eastAsia="zh-CN"/>
        </w:rPr>
        <w:t>三是“两项补贴”精准落实。</w:t>
      </w:r>
      <w:r>
        <w:rPr>
          <w:rFonts w:hint="default" w:ascii="Times New Roman" w:hAnsi="Times New Roman" w:eastAsia="仿宋_GB2312" w:cs="Times New Roman"/>
          <w:color w:val="000000"/>
          <w:sz w:val="32"/>
          <w:szCs w:val="32"/>
          <w:lang w:val="en-US" w:eastAsia="zh-CN"/>
        </w:rPr>
        <w:t>认真规范残疾人“两项补贴”认定工作和流程，困难残疾人生活补贴对象和重度残疾人护理补贴对象认定精准，不断强化残疾人“两项补贴”动态管理，“两项补贴”每月发放及时。今年1-10月份新增困难残疾人生活补贴56 人，新增重度残疾人护理补贴 103人，取消困难残疾人生活补贴81人，取消重度残疾人护理补贴127人。累计发放困难残疾人生活补贴10787人次，补贴资金107.87万元；发放重度残疾人护理补贴19194人次，补贴资金191.94万元。</w:t>
      </w:r>
      <w:r>
        <w:rPr>
          <w:rFonts w:hint="default" w:ascii="Times New Roman" w:hAnsi="Times New Roman" w:eastAsia="仿宋_GB2312" w:cs="Times New Roman"/>
          <w:b/>
          <w:bCs/>
          <w:color w:val="000000"/>
          <w:sz w:val="32"/>
          <w:szCs w:val="32"/>
          <w:lang w:val="en-US" w:eastAsia="zh-CN"/>
        </w:rPr>
        <w:t>四是临时救助规范实施。</w:t>
      </w:r>
      <w:r>
        <w:rPr>
          <w:rFonts w:hint="default" w:ascii="Times New Roman" w:hAnsi="Times New Roman" w:eastAsia="仿宋_GB2312" w:cs="Times New Roman"/>
          <w:color w:val="000000"/>
          <w:sz w:val="32"/>
          <w:szCs w:val="32"/>
          <w:lang w:val="en-US" w:eastAsia="zh-CN"/>
        </w:rPr>
        <w:t>坚持凡困必帮、有难必救，针对少数低收入家庭人口还存在生活困难和临时性、急难性困难开展临时救助。截至目前，共对171名对象合计救助18.145万元。</w:t>
      </w:r>
    </w:p>
    <w:p w14:paraId="06EB7073">
      <w:pPr>
        <w:keepNext w:val="0"/>
        <w:keepLines w:val="0"/>
        <w:pageBreakBefore w:val="0"/>
        <w:widowControl w:val="0"/>
        <w:tabs>
          <w:tab w:val="left" w:pos="0"/>
        </w:tabs>
        <w:kinsoku/>
        <w:wordWrap/>
        <w:overflowPunct/>
        <w:topLinePunct w:val="0"/>
        <w:autoSpaceDE/>
        <w:autoSpaceDN/>
        <w:bidi w:val="0"/>
        <w:adjustRightInd/>
        <w:snapToGrid w:val="0"/>
        <w:spacing w:beforeAutospacing="0" w:afterAutospacing="0" w:line="560" w:lineRule="exact"/>
        <w:ind w:left="0" w:leftChars="0" w:firstLine="643"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C0C0C"/>
          <w:sz w:val="32"/>
          <w:szCs w:val="32"/>
          <w:lang w:val="en-US" w:eastAsia="zh-CN"/>
        </w:rPr>
        <w:t>2.</w:t>
      </w:r>
      <w:r>
        <w:rPr>
          <w:rFonts w:hint="default" w:ascii="Times New Roman" w:hAnsi="Times New Roman" w:eastAsia="仿宋_GB2312" w:cs="Times New Roman"/>
          <w:b/>
          <w:bCs/>
          <w:color w:val="0C0C0C"/>
          <w:sz w:val="32"/>
          <w:szCs w:val="32"/>
          <w:lang w:val="en-US" w:eastAsia="zh-CN"/>
        </w:rPr>
        <w:t>养老服务持续提升。</w:t>
      </w:r>
      <w:r>
        <w:rPr>
          <w:rFonts w:hint="default" w:ascii="Times New Roman" w:hAnsi="Times New Roman" w:eastAsia="仿宋_GB2312" w:cs="Times New Roman"/>
          <w:b/>
          <w:bCs/>
          <w:color w:val="000000"/>
          <w:sz w:val="32"/>
          <w:szCs w:val="32"/>
          <w:lang w:val="en-US" w:eastAsia="zh-CN"/>
        </w:rPr>
        <w:t>一是保障服务体系持续健全。</w:t>
      </w:r>
      <w:r>
        <w:rPr>
          <w:rFonts w:hint="default" w:ascii="Times New Roman" w:hAnsi="Times New Roman" w:eastAsia="仿宋_GB2312" w:cs="Times New Roman"/>
          <w:color w:val="000000"/>
          <w:sz w:val="32"/>
          <w:szCs w:val="32"/>
          <w:lang w:val="en-US" w:eastAsia="zh-CN"/>
        </w:rPr>
        <w:t>扎实推进示范性居家社区养老服务网络建设，我区被遴选为全省开展2023年示范性居家社区养老服务网络建设暨“居家社区养老更美好”行动地区，切实推行“3+4+N”示范性居家社区养老服务网络建设模式。推进“党建引领+养老服务”建设，</w:t>
      </w:r>
      <w:r>
        <w:rPr>
          <w:rFonts w:hint="eastAsia" w:ascii="Times New Roman" w:hAnsi="Times New Roman" w:eastAsia="仿宋_GB2312" w:cs="Times New Roman"/>
          <w:color w:val="000000"/>
          <w:sz w:val="32"/>
          <w:szCs w:val="32"/>
          <w:lang w:val="en-US" w:eastAsia="zh-CN"/>
        </w:rPr>
        <w:t>在区社会福利中心成立了区级居家养老服务指导中心，建成了</w:t>
      </w:r>
      <w:r>
        <w:rPr>
          <w:rFonts w:hint="default" w:ascii="Times New Roman" w:hAnsi="Times New Roman" w:eastAsia="仿宋_GB2312" w:cs="Times New Roman"/>
          <w:color w:val="000000"/>
          <w:sz w:val="32"/>
          <w:szCs w:val="32"/>
          <w:lang w:val="en-US" w:eastAsia="zh-CN"/>
        </w:rPr>
        <w:t>白关镇龙凤庵村</w:t>
      </w:r>
      <w:r>
        <w:rPr>
          <w:rFonts w:hint="eastAsia" w:ascii="Times New Roman" w:hAnsi="Times New Roman" w:eastAsia="仿宋_GB2312" w:cs="Times New Roman"/>
          <w:color w:val="000000"/>
          <w:sz w:val="32"/>
          <w:szCs w:val="32"/>
          <w:lang w:val="en-US" w:eastAsia="zh-CN"/>
        </w:rPr>
        <w:t>“党建+养老协会+农村互助型养老”</w:t>
      </w:r>
      <w:r>
        <w:rPr>
          <w:rFonts w:hint="default" w:ascii="Times New Roman" w:hAnsi="Times New Roman" w:eastAsia="仿宋_GB2312" w:cs="Times New Roman"/>
          <w:color w:val="000000"/>
          <w:sz w:val="32"/>
          <w:szCs w:val="32"/>
          <w:lang w:val="en-US" w:eastAsia="zh-CN"/>
        </w:rPr>
        <w:t>、龙泉街道和谐家园社区</w:t>
      </w:r>
      <w:r>
        <w:rPr>
          <w:rFonts w:hint="eastAsia" w:ascii="Times New Roman" w:hAnsi="Times New Roman" w:eastAsia="仿宋_GB2312" w:cs="Times New Roman"/>
          <w:color w:val="000000"/>
          <w:sz w:val="32"/>
          <w:szCs w:val="32"/>
          <w:lang w:val="en-US" w:eastAsia="zh-CN"/>
        </w:rPr>
        <w:t>“党建+社区居家养老+老年助餐”的</w:t>
      </w:r>
      <w:r>
        <w:rPr>
          <w:rFonts w:hint="default" w:ascii="Times New Roman" w:hAnsi="Times New Roman" w:eastAsia="仿宋_GB2312" w:cs="Times New Roman"/>
          <w:color w:val="000000"/>
          <w:sz w:val="32"/>
          <w:szCs w:val="32"/>
          <w:lang w:val="en-US" w:eastAsia="zh-CN"/>
        </w:rPr>
        <w:t>党建引领养老服务示范点</w:t>
      </w:r>
      <w:r>
        <w:rPr>
          <w:rFonts w:hint="eastAsia" w:ascii="Times New Roman" w:hAnsi="Times New Roman" w:eastAsia="仿宋_GB2312" w:cs="Times New Roman"/>
          <w:color w:val="000000"/>
          <w:sz w:val="32"/>
          <w:szCs w:val="32"/>
          <w:lang w:val="en-US" w:eastAsia="zh-CN"/>
        </w:rPr>
        <w:t>，枫溪街道七斗冲社区的居家养老服务中心、建设街道沿河社区的居家养老服务中心也在建设中，预计年底前投入使用</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全区目前共建设了4个老年人助餐点。</w:t>
      </w:r>
      <w:r>
        <w:rPr>
          <w:rFonts w:hint="default" w:ascii="Times New Roman" w:hAnsi="Times New Roman" w:eastAsia="仿宋_GB2312" w:cs="Times New Roman"/>
          <w:color w:val="000000"/>
          <w:sz w:val="32"/>
          <w:szCs w:val="32"/>
          <w:lang w:val="en-US" w:eastAsia="zh-CN"/>
        </w:rPr>
        <w:t>建立保障高龄老人基本生活需求的长效机制，推进补缺型老年福利向适度普惠型社会福利发展。截至10月底，全区80-89周岁的高龄老人约24893人次享受了高龄补贴，共发放补贴资金367.075万元；90-99周岁的高龄老人约2686人次，共发放补贴资金76.43万元；百岁老人10名，共发放长寿津贴4.35万元。</w:t>
      </w:r>
      <w:r>
        <w:rPr>
          <w:rFonts w:hint="default" w:ascii="Times New Roman" w:hAnsi="Times New Roman" w:eastAsia="仿宋_GB2312" w:cs="Times New Roman"/>
          <w:b/>
          <w:bCs/>
          <w:color w:val="000000"/>
          <w:sz w:val="32"/>
          <w:szCs w:val="32"/>
          <w:lang w:val="en-US" w:eastAsia="zh-CN"/>
        </w:rPr>
        <w:t>二是养老服务质量显著改善。</w:t>
      </w:r>
      <w:r>
        <w:rPr>
          <w:rFonts w:hint="default" w:ascii="Times New Roman" w:hAnsi="Times New Roman" w:eastAsia="仿宋_GB2312" w:cs="Times New Roman"/>
          <w:color w:val="000000"/>
          <w:sz w:val="32"/>
          <w:szCs w:val="32"/>
          <w:lang w:val="en-US" w:eastAsia="zh-CN"/>
        </w:rPr>
        <w:t>推进养老服务机构“五个统一”，不断提升养老服务机构标准化、规范化、专业化服务水平，株洲市普亲老年养护院已被推荐参评湖南省2023年养老机构标准化示范创建。打造“五分钟为老服务圈”，龙泉街道和谐家园社区食堂为特困老人、残疾老人、独居老人便利的就餐服务，日均服务200人次，破解了老年人“养老难、买菜难、就餐难”的问题。推进特殊困难老年人家庭适老化改造高质量建设，9月底高效完成改造269户，依托“金民工程”全国养老服务信息系统，做好家庭适老化改造的信息录入和监测工作。开展困难老年人居家上门养老服务，以高龄、失能、独居、留守老年人等为重点对象</w:t>
      </w:r>
      <w:r>
        <w:rPr>
          <w:rFonts w:hint="eastAsia"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开展定期探访、精神关爱、安全监护、权益维护等关爱服务约200人。三</w:t>
      </w:r>
      <w:r>
        <w:rPr>
          <w:rFonts w:hint="default" w:ascii="Times New Roman" w:hAnsi="Times New Roman" w:eastAsia="仿宋_GB2312" w:cs="Times New Roman"/>
          <w:b/>
          <w:bCs/>
          <w:sz w:val="32"/>
          <w:szCs w:val="32"/>
          <w:lang w:val="en-US" w:eastAsia="zh-CN"/>
        </w:rPr>
        <w:t>是严守养老安全底线。</w:t>
      </w:r>
      <w:r>
        <w:rPr>
          <w:rFonts w:hint="default" w:ascii="Times New Roman" w:hAnsi="Times New Roman" w:eastAsia="仿宋_GB2312" w:cs="Times New Roman"/>
          <w:color w:val="000000"/>
          <w:sz w:val="32"/>
          <w:szCs w:val="32"/>
          <w:lang w:val="en-US" w:eastAsia="zh-CN"/>
        </w:rPr>
        <w:t>把做好养老服务机构安全生产和疫情防控工作作为当前工作的重中之重，切实增强忧患意识，保持高度警惕，严格落实监管责任，巩固好我区养老服务领域来之不易的安全生产和疫情防控成果。通过实地检查、安联网视频监控、电话视频等方式持续对全区民政服务机构安全生产和疫情防控工作进行专项督查。同时，兜牢非法集资养老机构安全风险底线，确保不发生安全生产事故、不发生冲击道德底线的恶性事件。</w:t>
      </w:r>
    </w:p>
    <w:p w14:paraId="7DFBF9CA">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60" w:lineRule="exact"/>
        <w:ind w:left="0" w:leftChars="0" w:firstLine="643"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C0C0C"/>
          <w:sz w:val="32"/>
          <w:szCs w:val="32"/>
          <w:lang w:val="en-US" w:eastAsia="zh-CN"/>
        </w:rPr>
        <w:t>3.</w:t>
      </w:r>
      <w:r>
        <w:rPr>
          <w:rFonts w:hint="default" w:ascii="Times New Roman" w:hAnsi="Times New Roman" w:eastAsia="仿宋_GB2312" w:cs="Times New Roman"/>
          <w:b/>
          <w:bCs/>
          <w:color w:val="0C0C0C"/>
          <w:sz w:val="32"/>
          <w:szCs w:val="32"/>
          <w:lang w:val="en-US" w:eastAsia="zh-CN"/>
        </w:rPr>
        <w:t>基层治理持续提优。</w:t>
      </w:r>
      <w:r>
        <w:rPr>
          <w:rFonts w:hint="default" w:ascii="Times New Roman" w:hAnsi="Times New Roman" w:eastAsia="仿宋_GB2312" w:cs="Times New Roman"/>
          <w:b/>
          <w:bCs/>
          <w:color w:val="000000"/>
          <w:sz w:val="32"/>
          <w:szCs w:val="32"/>
          <w:lang w:val="en-US" w:eastAsia="zh-CN"/>
        </w:rPr>
        <w:t>一是</w:t>
      </w:r>
      <w:r>
        <w:rPr>
          <w:rFonts w:hint="default" w:ascii="Times New Roman" w:hAnsi="Times New Roman" w:eastAsia="仿宋_GB2312" w:cs="Times New Roman"/>
          <w:b/>
          <w:bCs/>
          <w:color w:val="000000"/>
          <w:sz w:val="32"/>
          <w:szCs w:val="32"/>
          <w:lang w:val="en" w:eastAsia="zh-CN"/>
        </w:rPr>
        <w:t>推进基层治理建设。</w:t>
      </w:r>
      <w:r>
        <w:rPr>
          <w:rFonts w:hint="default" w:ascii="Times New Roman" w:hAnsi="Times New Roman" w:eastAsia="仿宋_GB2312" w:cs="Times New Roman"/>
          <w:color w:val="000000"/>
          <w:sz w:val="32"/>
          <w:szCs w:val="32"/>
          <w:lang w:val="en-US" w:eastAsia="zh-CN"/>
        </w:rPr>
        <w:t>结合芦淞实际，把村（居）民代表划入微网格管理，做到“微网格+村（居）民代表”的新模式，引导村（居）民代表参与基层治理，持续做好村（居）民代表融入“微网格”发挥联系服务群众的“大作用”。</w:t>
      </w:r>
      <w:r>
        <w:rPr>
          <w:rFonts w:hint="default" w:ascii="Times New Roman" w:hAnsi="Times New Roman" w:eastAsia="仿宋_GB2312" w:cs="Times New Roman"/>
          <w:b/>
          <w:bCs/>
          <w:color w:val="000000"/>
          <w:sz w:val="32"/>
          <w:szCs w:val="32"/>
          <w:lang w:val="en-US" w:eastAsia="zh-CN"/>
        </w:rPr>
        <w:t>二是推进“清廉单元”建设。</w:t>
      </w:r>
      <w:r>
        <w:rPr>
          <w:rFonts w:hint="default" w:ascii="Times New Roman" w:hAnsi="Times New Roman" w:eastAsia="仿宋_GB2312" w:cs="Times New Roman"/>
          <w:color w:val="000000"/>
          <w:sz w:val="32"/>
          <w:szCs w:val="32"/>
          <w:lang w:val="en-US" w:eastAsia="zh-CN"/>
        </w:rPr>
        <w:t>以“两结合一拓展”推进“清廉单元”建设，培育枫溪街道七斗冲社区、贺家土街道文化园社区2个清廉社区示范点，将清廉建设与“全国文明城市提升”相结合，将新时代廉洁文化建设纳入精神文明建设。</w:t>
      </w:r>
      <w:r>
        <w:rPr>
          <w:rFonts w:hint="default" w:ascii="Times New Roman" w:hAnsi="Times New Roman" w:eastAsia="仿宋_GB2312" w:cs="Times New Roman"/>
          <w:b/>
          <w:bCs/>
          <w:color w:val="000000"/>
          <w:sz w:val="32"/>
          <w:szCs w:val="32"/>
          <w:lang w:val="en-US" w:eastAsia="zh-CN"/>
        </w:rPr>
        <w:t>三是推进创建全国市域社会治理现代化试点合格城市工作。</w:t>
      </w:r>
      <w:r>
        <w:rPr>
          <w:rFonts w:hint="default" w:ascii="Times New Roman" w:hAnsi="Times New Roman" w:eastAsia="仿宋_GB2312" w:cs="Times New Roman"/>
          <w:color w:val="000000"/>
          <w:sz w:val="32"/>
          <w:szCs w:val="32"/>
          <w:lang w:val="en-US" w:eastAsia="zh-CN"/>
        </w:rPr>
        <w:t>作为自治强基专项组牵头单位，迎接省、国家对株洲市全国市域社会治理现代化试点验收工作。</w:t>
      </w:r>
    </w:p>
    <w:p w14:paraId="73FD5D9A">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left="0" w:leftChars="0" w:firstLine="643"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C0C0C"/>
          <w:sz w:val="32"/>
          <w:szCs w:val="32"/>
          <w:lang w:val="en-US" w:eastAsia="zh-CN"/>
        </w:rPr>
        <w:t>4.</w:t>
      </w:r>
      <w:r>
        <w:rPr>
          <w:rFonts w:hint="default" w:ascii="Times New Roman" w:hAnsi="Times New Roman" w:eastAsia="仿宋_GB2312" w:cs="Times New Roman"/>
          <w:b/>
          <w:bCs/>
          <w:color w:val="0C0C0C"/>
          <w:sz w:val="32"/>
          <w:szCs w:val="32"/>
          <w:lang w:val="en-US" w:eastAsia="zh-CN"/>
        </w:rPr>
        <w:t>社会组织持续提能。</w:t>
      </w:r>
      <w:r>
        <w:rPr>
          <w:rFonts w:hint="default" w:ascii="Times New Roman" w:hAnsi="Times New Roman" w:eastAsia="仿宋_GB2312" w:cs="Times New Roman"/>
          <w:b/>
          <w:bCs/>
          <w:color w:val="000000"/>
          <w:sz w:val="32"/>
          <w:szCs w:val="32"/>
          <w:lang w:val="en-US" w:eastAsia="zh-CN"/>
        </w:rPr>
        <w:t>一是</w:t>
      </w:r>
      <w:r>
        <w:rPr>
          <w:rFonts w:hint="default" w:ascii="Times New Roman" w:hAnsi="Times New Roman" w:eastAsia="仿宋_GB2312" w:cs="Times New Roman"/>
          <w:b/>
          <w:bCs/>
          <w:color w:val="000000"/>
          <w:sz w:val="32"/>
          <w:szCs w:val="32"/>
          <w:lang w:eastAsia="zh-CN"/>
        </w:rPr>
        <w:t>深化社会组织党建工作。</w:t>
      </w:r>
      <w:r>
        <w:rPr>
          <w:rFonts w:hint="default" w:ascii="Times New Roman" w:hAnsi="Times New Roman" w:eastAsia="仿宋_GB2312" w:cs="Times New Roman"/>
          <w:color w:val="000000"/>
          <w:sz w:val="32"/>
          <w:szCs w:val="32"/>
          <w:lang w:val="en-US" w:eastAsia="zh-CN"/>
        </w:rPr>
        <w:t>完成株洲市芦淞区党的建设研究会、株洲市芦淞区税务学会党支部的建设成立工作。开展芦淞区党建领航活动，以“党建领航 爱在重阳”为主题开展了党群共建活动，邀请了邵兴城市场党支部参加，为全区435位特困老人送去价值10余万元的冬被等慰问物品，并组织芦淞区志愿者服务总队的志愿者为老人们献上歌舞花鼓戏。</w:t>
      </w:r>
      <w:r>
        <w:rPr>
          <w:rFonts w:hint="default" w:ascii="Times New Roman" w:hAnsi="Times New Roman" w:eastAsia="仿宋_GB2312" w:cs="Times New Roman"/>
          <w:b/>
          <w:bCs/>
          <w:color w:val="000000"/>
          <w:sz w:val="32"/>
          <w:szCs w:val="32"/>
          <w:lang w:val="en-US" w:eastAsia="zh-CN"/>
        </w:rPr>
        <w:t>二是促进健康发展。</w:t>
      </w:r>
      <w:r>
        <w:rPr>
          <w:rFonts w:hint="default" w:ascii="Times New Roman" w:hAnsi="Times New Roman" w:eastAsia="仿宋_GB2312" w:cs="Times New Roman"/>
          <w:color w:val="000000"/>
          <w:sz w:val="32"/>
          <w:szCs w:val="32"/>
          <w:lang w:val="en-US" w:eastAsia="zh-CN"/>
        </w:rPr>
        <w:t>全面实行网上年检和网上申报，积极培育扶持和依法管理社会组织，使其自律性、诚信度和服务社会功能得到明显提高。完成社会组织年检99家，抽查9家社会组织，对未按照章程要求按时换届，财务管理制度不够健全等问题进行交办整改。</w:t>
      </w:r>
      <w:r>
        <w:rPr>
          <w:rFonts w:hint="default" w:ascii="Times New Roman" w:hAnsi="Times New Roman" w:eastAsia="仿宋_GB2312" w:cs="Times New Roman"/>
          <w:b/>
          <w:bCs/>
          <w:color w:val="000000"/>
          <w:sz w:val="32"/>
          <w:szCs w:val="32"/>
          <w:lang w:val="en-US" w:eastAsia="zh-CN"/>
        </w:rPr>
        <w:t>三是强化监管执法。</w:t>
      </w:r>
      <w:r>
        <w:rPr>
          <w:rFonts w:hint="default" w:ascii="Times New Roman" w:hAnsi="Times New Roman" w:eastAsia="仿宋_GB2312" w:cs="Times New Roman"/>
          <w:color w:val="000000"/>
          <w:sz w:val="32"/>
          <w:szCs w:val="32"/>
          <w:lang w:val="en-US" w:eastAsia="zh-CN"/>
        </w:rPr>
        <w:t>开展僵尸组织清理工作。目前已完成整治的社会组织8家，正在推进整治的社会组织20家。联合区卫健局、区应急管理局、区市场监督管理局等部门开展行业协会、商会、服务机构安全隐患和乱收费排查整治行动，进一步加强执法检查，全面规范行业协会商会、社会服务组织各类收费行为，做到对违法违规收费“零容忍”。</w:t>
      </w:r>
    </w:p>
    <w:p w14:paraId="4EC78C98">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C0C0C"/>
          <w:sz w:val="32"/>
          <w:szCs w:val="32"/>
          <w:lang w:val="en-US" w:eastAsia="zh-CN"/>
        </w:rPr>
        <w:t>5.</w:t>
      </w:r>
      <w:r>
        <w:rPr>
          <w:rFonts w:hint="default" w:ascii="Times New Roman" w:hAnsi="Times New Roman" w:eastAsia="仿宋_GB2312" w:cs="Times New Roman"/>
          <w:b/>
          <w:bCs/>
          <w:color w:val="0C0C0C"/>
          <w:sz w:val="32"/>
          <w:szCs w:val="32"/>
          <w:lang w:val="en-US" w:eastAsia="zh-CN"/>
        </w:rPr>
        <w:t>社会事务持续提效。</w:t>
      </w:r>
      <w:r>
        <w:rPr>
          <w:rFonts w:hint="default"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b/>
          <w:bCs/>
          <w:color w:val="000000"/>
          <w:kern w:val="0"/>
          <w:sz w:val="32"/>
          <w:szCs w:val="32"/>
          <w:lang w:eastAsia="zh-CN"/>
        </w:rPr>
        <w:t>是流浪乞讨救助及时。</w:t>
      </w:r>
      <w:r>
        <w:rPr>
          <w:rFonts w:hint="default" w:ascii="Times New Roman" w:hAnsi="Times New Roman" w:eastAsia="仿宋_GB2312" w:cs="Times New Roman"/>
          <w:color w:val="000000"/>
          <w:sz w:val="32"/>
          <w:szCs w:val="32"/>
          <w:lang w:val="en-US" w:eastAsia="zh-CN"/>
        </w:rPr>
        <w:t>开展“夏日送清凉”、“寒冬送温暖”专项行动，对不愿到救助管理站求助的流浪乞讨人员发放棉被、方便面等物资。开展“科技赋能筑大爱，温情救助守初心”为主题“开放日”宣传活动，促使全社会共同关注流浪乞讨人员这一弱势群体。做好“创文巩卫”流浪救助，对火车站、中心广场等流浪乞讨人员集中聚集重点区域进行地毯式巡查，共遣送4名精神正常且自愿接受救助的流浪人员至市救助站进行集中救助管理、通知“120”急救中心将1名患有肺结核的流浪人员送至定点医院进行救治。</w:t>
      </w:r>
      <w:r>
        <w:rPr>
          <w:rFonts w:hint="default" w:ascii="Times New Roman" w:hAnsi="Times New Roman" w:eastAsia="仿宋_GB2312" w:cs="Times New Roman"/>
          <w:b/>
          <w:color w:val="000000"/>
          <w:sz w:val="32"/>
          <w:szCs w:val="32"/>
          <w:lang w:eastAsia="zh-CN"/>
        </w:rPr>
        <w:t>二是扎实推进殡葬改革。</w:t>
      </w:r>
      <w:r>
        <w:rPr>
          <w:rFonts w:hint="default" w:ascii="Times New Roman" w:hAnsi="Times New Roman" w:eastAsia="仿宋_GB2312" w:cs="Times New Roman"/>
          <w:color w:val="000000"/>
          <w:sz w:val="32"/>
          <w:szCs w:val="32"/>
          <w:lang w:val="en-US" w:eastAsia="zh-CN"/>
        </w:rPr>
        <w:t>为164名居民办理了火化生态安葬补助费用，发放补助资金约19.3万余元。指导龙泉建设农村公益性公墓、白关镇芷钱桥村重新选址建设农村公益性公墓、三三一厂矿殡仪馆建设城市公益性公墓，推动全区殡葬事业健康发展。</w:t>
      </w:r>
      <w:r>
        <w:rPr>
          <w:rFonts w:hint="default" w:ascii="Times New Roman" w:hAnsi="Times New Roman" w:eastAsia="仿宋_GB2312" w:cs="Times New Roman"/>
          <w:b/>
          <w:color w:val="000000"/>
          <w:sz w:val="32"/>
          <w:szCs w:val="32"/>
          <w:lang w:eastAsia="zh-CN"/>
        </w:rPr>
        <w:t>三是</w:t>
      </w:r>
      <w:r>
        <w:rPr>
          <w:rFonts w:hint="default" w:ascii="Times New Roman" w:hAnsi="Times New Roman" w:eastAsia="仿宋_GB2312" w:cs="Times New Roman"/>
          <w:b/>
          <w:color w:val="000000"/>
          <w:sz w:val="32"/>
          <w:szCs w:val="32"/>
        </w:rPr>
        <w:t>做好区划地名管理。</w:t>
      </w:r>
      <w:r>
        <w:rPr>
          <w:rFonts w:hint="default" w:ascii="Times New Roman" w:hAnsi="Times New Roman" w:eastAsia="仿宋_GB2312" w:cs="Times New Roman"/>
          <w:color w:val="000000"/>
          <w:sz w:val="32"/>
          <w:szCs w:val="32"/>
          <w:lang w:val="en-US" w:eastAsia="zh-CN"/>
        </w:rPr>
        <w:t>6月初，我们联合荷塘区完成了荷塘芦淞边界线的联合检查工作。做好“深化乡村地名服务，助力乡村振兴”试点工作，对试点白关镇乡村地名基本情况进行汇总，后阶段将对白关镇所有的乡村道路、桥梁进行命名或更名，并录入全国地名信息政务管理平台。加强地名信息规范化建设，对全区400多条来历含义沿革不规范、地名类别不准确等突出问题，集中力量进行审校更新，充分吸收近年来地名成果转化成果，实现了信息库数据质量提升。</w:t>
      </w:r>
      <w:r>
        <w:rPr>
          <w:rFonts w:hint="default" w:ascii="Times New Roman" w:hAnsi="Times New Roman" w:eastAsia="仿宋_GB2312" w:cs="Times New Roman"/>
          <w:b/>
          <w:color w:val="auto"/>
          <w:sz w:val="32"/>
          <w:szCs w:val="32"/>
          <w:lang w:eastAsia="zh-CN"/>
        </w:rPr>
        <w:t>四是提升婚姻登记服务。</w:t>
      </w:r>
      <w:r>
        <w:rPr>
          <w:rFonts w:hint="default" w:ascii="Times New Roman" w:hAnsi="Times New Roman" w:eastAsia="仿宋_GB2312" w:cs="Times New Roman"/>
          <w:color w:val="000000"/>
          <w:sz w:val="32"/>
          <w:szCs w:val="32"/>
          <w:lang w:val="en-US" w:eastAsia="zh-CN"/>
        </w:rPr>
        <w:t>截至10月26日结婚登记707对，离婚登记388对，补领结婚证129对，补领离婚证46 件登记合格率100%，无一例违反婚姻登记条例，保质保量地完成了辖区的婚姻登记工作。加强婚姻登记历史档案数据补录工作，目前已完成1978-2023年67137对历史档案电子化。</w:t>
      </w:r>
    </w:p>
    <w:p w14:paraId="49EBA17C">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C0C0C"/>
          <w:sz w:val="32"/>
          <w:szCs w:val="32"/>
          <w:lang w:val="en-US" w:eastAsia="zh-CN"/>
        </w:rPr>
        <w:t>6.</w:t>
      </w:r>
      <w:r>
        <w:rPr>
          <w:rFonts w:hint="default" w:ascii="Times New Roman" w:hAnsi="Times New Roman" w:eastAsia="仿宋_GB2312" w:cs="Times New Roman"/>
          <w:b/>
          <w:bCs/>
          <w:color w:val="0C0C0C"/>
          <w:sz w:val="32"/>
          <w:szCs w:val="32"/>
          <w:lang w:val="en-US" w:eastAsia="zh-CN"/>
        </w:rPr>
        <w:t>慈善社工持续提速。</w:t>
      </w:r>
      <w:r>
        <w:rPr>
          <w:rFonts w:hint="default" w:ascii="Times New Roman" w:hAnsi="Times New Roman" w:eastAsia="仿宋_GB2312" w:cs="Times New Roman"/>
          <w:b/>
          <w:bCs/>
          <w:kern w:val="2"/>
          <w:sz w:val="32"/>
          <w:szCs w:val="32"/>
          <w:lang w:val="en-US" w:eastAsia="zh-CN" w:bidi="ar-SA"/>
        </w:rPr>
        <w:t>一是加强社工站建设。</w:t>
      </w:r>
      <w:r>
        <w:rPr>
          <w:rFonts w:hint="default" w:ascii="Times New Roman" w:hAnsi="Times New Roman" w:eastAsia="仿宋_GB2312" w:cs="Times New Roman"/>
          <w:color w:val="000000"/>
          <w:kern w:val="2"/>
          <w:sz w:val="32"/>
          <w:szCs w:val="32"/>
          <w:lang w:val="en-US" w:eastAsia="zh-CN" w:bidi="ar-SA"/>
        </w:rPr>
        <w:t>探索建立了社工介入社会救助“541”服务模式等相关机制，实现慈善事业、社工服务、志愿服务与基层社区治理、养老服务等工作有机融合，坚持以社区为平台、以社会组织为载体、以社工人才、志愿服务为支撑，链接慈善资源，持续推动“五社联动”，推动慈善、社工、志愿融合化发展。</w:t>
      </w:r>
      <w:r>
        <w:rPr>
          <w:rFonts w:hint="default" w:ascii="Times New Roman" w:hAnsi="Times New Roman" w:eastAsia="仿宋_GB2312" w:cs="Times New Roman"/>
          <w:b/>
          <w:bCs/>
          <w:color w:val="000000"/>
          <w:kern w:val="2"/>
          <w:sz w:val="32"/>
          <w:szCs w:val="32"/>
          <w:lang w:val="en-US" w:eastAsia="zh-CN" w:bidi="ar-SA"/>
        </w:rPr>
        <w:t>二是规范发展志愿服务。</w:t>
      </w:r>
      <w:r>
        <w:rPr>
          <w:rFonts w:hint="default" w:ascii="Times New Roman" w:hAnsi="Times New Roman" w:eastAsia="仿宋_GB2312" w:cs="Times New Roman"/>
          <w:color w:val="000000"/>
          <w:kern w:val="2"/>
          <w:sz w:val="32"/>
          <w:szCs w:val="32"/>
          <w:lang w:val="en-US" w:eastAsia="zh-CN" w:bidi="ar-SA"/>
        </w:rPr>
        <w:t>打造“资金+物资+服务”多元化救助方式，建立志愿服务组织90个，注册志愿者1.03万人，链接社会各类物资折合人民币约36万余元，志愿者、社工参与社会救助方面的对象排查工作2000余次，受益困难群众1032人次。</w:t>
      </w:r>
      <w:r>
        <w:rPr>
          <w:rFonts w:hint="default" w:ascii="Times New Roman" w:hAnsi="Times New Roman" w:eastAsia="仿宋_GB2312" w:cs="Times New Roman"/>
          <w:b/>
          <w:bCs/>
          <w:kern w:val="2"/>
          <w:sz w:val="32"/>
          <w:szCs w:val="32"/>
          <w:lang w:val="en-US" w:eastAsia="zh-CN" w:bidi="ar-SA"/>
        </w:rPr>
        <w:t>三是开展慈善服务活动。</w:t>
      </w:r>
      <w:r>
        <w:rPr>
          <w:rFonts w:hint="default" w:ascii="Times New Roman" w:hAnsi="Times New Roman" w:eastAsia="仿宋_GB2312" w:cs="Times New Roman"/>
          <w:color w:val="000000"/>
          <w:kern w:val="2"/>
          <w:sz w:val="32"/>
          <w:szCs w:val="32"/>
          <w:lang w:val="en-US" w:eastAsia="zh-CN" w:bidi="ar-SA"/>
        </w:rPr>
        <w:t>启动2023年 “爱心暖夕阳”春节慰问活动，将总价值10余万的爱心防疫医疗包将发放到区各养老机构。对接市慈善会专项捐赠项目，对我区残疾、特困对象121人实行分级救助慰问68000元。开展慈善医疗卡的发放、审核、慰问工作，为50多位困境人群送去关爱。对接定向捐赠60000元给南沿社区，支持社区慈善超市建设工作，搭建党建引领、社会组织共建的公益模式。</w:t>
      </w:r>
      <w:r>
        <w:rPr>
          <w:rFonts w:hint="default" w:ascii="Times New Roman" w:hAnsi="Times New Roman" w:eastAsia="仿宋_GB2312" w:cs="Times New Roman"/>
          <w:b/>
          <w:bCs/>
          <w:kern w:val="2"/>
          <w:sz w:val="32"/>
          <w:szCs w:val="32"/>
          <w:lang w:val="en-US" w:eastAsia="zh-CN" w:bidi="ar-SA"/>
        </w:rPr>
        <w:t>四是加强社会工作人才队伍建设。</w:t>
      </w:r>
      <w:r>
        <w:rPr>
          <w:rFonts w:hint="default" w:ascii="Times New Roman" w:hAnsi="Times New Roman" w:eastAsia="仿宋_GB2312" w:cs="Times New Roman"/>
          <w:color w:val="000000"/>
          <w:kern w:val="2"/>
          <w:sz w:val="32"/>
          <w:szCs w:val="32"/>
          <w:lang w:val="en-US" w:eastAsia="zh-CN" w:bidi="ar-SA"/>
        </w:rPr>
        <w:t>大力宣传动员镇、街道社区干部参加社会工作水平考试，并委托区社会组织孵化基地进行相关的考试培训，今年通过社工考试的有34人。</w:t>
      </w:r>
    </w:p>
    <w:p w14:paraId="6CC965C3">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643"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cs="Times New Roman"/>
          <w:b/>
          <w:bCs/>
          <w:color w:val="0C0C0C"/>
          <w:kern w:val="2"/>
          <w:sz w:val="32"/>
          <w:szCs w:val="32"/>
          <w:lang w:val="en-US" w:eastAsia="zh-CN" w:bidi="ar-SA"/>
        </w:rPr>
        <w:t>7.</w:t>
      </w:r>
      <w:r>
        <w:rPr>
          <w:rFonts w:hint="default" w:ascii="Times New Roman" w:hAnsi="Times New Roman" w:eastAsia="仿宋_GB2312" w:cs="Times New Roman"/>
          <w:b/>
          <w:bCs/>
          <w:color w:val="0C0C0C"/>
          <w:kern w:val="2"/>
          <w:sz w:val="32"/>
          <w:szCs w:val="32"/>
          <w:lang w:val="en-US" w:eastAsia="zh-CN" w:bidi="ar-SA"/>
        </w:rPr>
        <w:t>儿童福利和未成年人保护持续提质。</w:t>
      </w:r>
      <w:r>
        <w:rPr>
          <w:rFonts w:hint="default" w:ascii="Times New Roman" w:hAnsi="Times New Roman" w:eastAsia="仿宋_GB2312" w:cs="Times New Roman"/>
          <w:b/>
          <w:bCs/>
          <w:color w:val="0C0C0C"/>
          <w:sz w:val="32"/>
          <w:szCs w:val="32"/>
          <w:lang w:val="en-US" w:eastAsia="zh-CN"/>
        </w:rPr>
        <w:t>一是</w:t>
      </w:r>
      <w:r>
        <w:rPr>
          <w:rStyle w:val="10"/>
          <w:rFonts w:hint="default" w:ascii="Times New Roman" w:hAnsi="Times New Roman" w:eastAsia="仿宋_GB2312" w:cs="Times New Roman"/>
          <w:b/>
          <w:color w:val="000000"/>
          <w:sz w:val="32"/>
          <w:szCs w:val="32"/>
          <w:lang w:eastAsia="zh-CN"/>
        </w:rPr>
        <w:t>做好</w:t>
      </w:r>
      <w:r>
        <w:rPr>
          <w:rStyle w:val="10"/>
          <w:rFonts w:hint="default" w:ascii="Times New Roman" w:hAnsi="Times New Roman" w:eastAsia="仿宋_GB2312" w:cs="Times New Roman"/>
          <w:b/>
          <w:color w:val="000000"/>
          <w:sz w:val="32"/>
          <w:szCs w:val="32"/>
        </w:rPr>
        <w:t>未成年人保护工作</w:t>
      </w:r>
      <w:r>
        <w:rPr>
          <w:rStyle w:val="10"/>
          <w:rFonts w:hint="default" w:ascii="Times New Roman" w:hAnsi="Times New Roman" w:eastAsia="仿宋_GB2312" w:cs="Times New Roman"/>
          <w:b/>
          <w:color w:val="000000"/>
          <w:sz w:val="32"/>
          <w:szCs w:val="32"/>
          <w:lang w:eastAsia="zh-CN"/>
        </w:rPr>
        <w:t>。</w:t>
      </w:r>
      <w:r>
        <w:rPr>
          <w:rFonts w:hint="default" w:ascii="Times New Roman" w:hAnsi="Times New Roman" w:eastAsia="仿宋_GB2312" w:cs="Times New Roman"/>
          <w:color w:val="000000"/>
          <w:sz w:val="32"/>
          <w:szCs w:val="32"/>
          <w:lang w:val="en-US" w:eastAsia="zh-CN"/>
        </w:rPr>
        <w:t>建立了关心关爱留守儿童和困境儿童三级工作服务网络，深入开展了《未成年人保护法》宣传培训活动，实现了镇（街）宣讲培训全覆盖，共计开展服务10多次，服务留守儿童、困难儿童约60名。</w:t>
      </w:r>
      <w:r>
        <w:rPr>
          <w:rStyle w:val="10"/>
          <w:rFonts w:hint="default" w:ascii="Times New Roman" w:hAnsi="Times New Roman" w:eastAsia="仿宋_GB2312" w:cs="Times New Roman"/>
          <w:b/>
          <w:color w:val="000000"/>
          <w:sz w:val="32"/>
          <w:szCs w:val="32"/>
          <w:lang w:val="en-US" w:eastAsia="zh-CN"/>
        </w:rPr>
        <w:t>二是加强儿童福利工作。</w:t>
      </w:r>
      <w:r>
        <w:rPr>
          <w:rFonts w:hint="default" w:ascii="Times New Roman" w:hAnsi="Times New Roman" w:eastAsia="仿宋_GB2312" w:cs="Times New Roman"/>
          <w:color w:val="000000"/>
          <w:sz w:val="32"/>
          <w:szCs w:val="32"/>
          <w:lang w:val="en-US" w:eastAsia="zh-CN"/>
        </w:rPr>
        <w:t>自1月起调整全区孤儿基本生活费最低保障标准不低于1100元/月，目前我区共有孤儿10人、事实无人抚养儿童12人，截至10月底，通过“一卡通”系统累计发放孤儿、事实无人抚养儿童基本生活保障金18.87万元，完全实现两类儿童基本生活费发放工作动态化和信息化管理。开展“福彩圆梦·孤儿助学工程”活动，为3名符合政策的孤儿发放助学金共2.5万元。</w:t>
      </w:r>
      <w:r>
        <w:rPr>
          <w:rStyle w:val="10"/>
          <w:rFonts w:hint="default" w:ascii="Times New Roman" w:hAnsi="Times New Roman" w:eastAsia="仿宋_GB2312" w:cs="Times New Roman"/>
          <w:b/>
          <w:color w:val="000000"/>
          <w:sz w:val="32"/>
          <w:szCs w:val="32"/>
          <w:lang w:val="en-US" w:eastAsia="zh-CN"/>
        </w:rPr>
        <w:t>三是加强收养登记管理工作。</w:t>
      </w:r>
      <w:r>
        <w:rPr>
          <w:rFonts w:hint="default" w:ascii="Times New Roman" w:hAnsi="Times New Roman" w:eastAsia="仿宋_GB2312" w:cs="Times New Roman"/>
          <w:color w:val="000000"/>
          <w:sz w:val="32"/>
          <w:szCs w:val="32"/>
          <w:lang w:val="en-US" w:eastAsia="zh-CN"/>
        </w:rPr>
        <w:t>办理3对收养登记手续，确保收养登记合格率、档案合格率均达到100%。</w:t>
      </w:r>
    </w:p>
    <w:p w14:paraId="3219E430">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（二）项目支出绩效情况</w:t>
      </w:r>
    </w:p>
    <w:p w14:paraId="33296951">
      <w:pPr>
        <w:tabs>
          <w:tab w:val="left" w:pos="7560"/>
        </w:tabs>
        <w:adjustRightInd w:val="0"/>
        <w:snapToGrid w:val="0"/>
        <w:spacing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年初预算项目专项资金</w:t>
      </w:r>
      <w:r>
        <w:rPr>
          <w:rFonts w:hint="eastAsia" w:ascii="Times New Roman" w:hAnsi="Times New Roman" w:eastAsia="仿宋_GB2312"/>
          <w:color w:val="auto"/>
          <w:sz w:val="32"/>
          <w:szCs w:val="32"/>
          <w:lang w:val="en-US" w:eastAsia="zh-CN"/>
        </w:rPr>
        <w:t>4191.12万元，</w:t>
      </w:r>
      <w:r>
        <w:rPr>
          <w:rFonts w:hint="eastAsia" w:ascii="Times New Roman" w:eastAsia="仿宋_GB2312"/>
          <w:sz w:val="32"/>
          <w:szCs w:val="32"/>
        </w:rPr>
        <w:t>年中执行调减</w:t>
      </w:r>
      <w:r>
        <w:rPr>
          <w:rFonts w:hint="eastAsia" w:eastAsia="仿宋_GB2312"/>
          <w:sz w:val="32"/>
          <w:szCs w:val="32"/>
          <w:lang w:val="en-US" w:eastAsia="zh-CN"/>
        </w:rPr>
        <w:t>187.89</w:t>
      </w:r>
      <w:r>
        <w:rPr>
          <w:rFonts w:hint="eastAsia" w:ascii="Times New Roman" w:eastAsia="仿宋_GB2312"/>
          <w:sz w:val="32"/>
          <w:szCs w:val="32"/>
        </w:rPr>
        <w:t>万元，</w:t>
      </w:r>
      <w:r>
        <w:rPr>
          <w:rFonts w:hint="eastAsia" w:ascii="Times New Roman" w:hAnsi="Times New Roman" w:eastAsia="仿宋_GB2312"/>
          <w:color w:val="auto"/>
          <w:sz w:val="32"/>
          <w:szCs w:val="32"/>
        </w:rPr>
        <w:t>实际支出</w:t>
      </w:r>
      <w:r>
        <w:rPr>
          <w:rFonts w:hint="eastAsia" w:ascii="Times New Roman" w:hAnsi="Times New Roman" w:eastAsia="仿宋_GB2312"/>
          <w:color w:val="auto"/>
          <w:sz w:val="32"/>
          <w:szCs w:val="32"/>
          <w:lang w:val="en-US" w:eastAsia="zh-CN"/>
        </w:rPr>
        <w:t>3945.58</w:t>
      </w:r>
      <w:r>
        <w:rPr>
          <w:rFonts w:hint="eastAsia" w:ascii="Times New Roman" w:hAnsi="Times New Roman" w:eastAsia="仿宋_GB2312"/>
          <w:color w:val="auto"/>
          <w:sz w:val="32"/>
          <w:szCs w:val="32"/>
        </w:rPr>
        <w:t>万元</w:t>
      </w:r>
      <w:r>
        <w:rPr>
          <w:rFonts w:hint="eastAsia" w:eastAsia="仿宋_GB2312"/>
          <w:color w:val="auto"/>
          <w:sz w:val="32"/>
          <w:szCs w:val="32"/>
          <w:lang w:val="en-US" w:eastAsia="zh-CN"/>
        </w:rPr>
        <w:t>，</w:t>
      </w:r>
      <w:r>
        <w:rPr>
          <w:rFonts w:hint="eastAsia" w:ascii="Times New Roman" w:eastAsia="仿宋_GB2312"/>
          <w:sz w:val="32"/>
          <w:szCs w:val="32"/>
        </w:rPr>
        <w:t>结余结转</w:t>
      </w:r>
      <w:r>
        <w:rPr>
          <w:rFonts w:hint="eastAsia" w:eastAsia="仿宋_GB2312"/>
          <w:sz w:val="32"/>
          <w:szCs w:val="32"/>
          <w:lang w:val="en-US" w:eastAsia="zh-CN"/>
        </w:rPr>
        <w:t>57.65</w:t>
      </w:r>
      <w:r>
        <w:rPr>
          <w:rFonts w:hint="eastAsia" w:ascii="Times New Roman" w:eastAsia="仿宋_GB2312"/>
          <w:sz w:val="32"/>
          <w:szCs w:val="32"/>
        </w:rPr>
        <w:t>万元</w:t>
      </w:r>
      <w:r>
        <w:rPr>
          <w:rFonts w:hint="eastAsia" w:ascii="Times New Roman" w:hAnsi="Times New Roman" w:eastAsia="仿宋_GB2312"/>
          <w:color w:val="auto"/>
          <w:sz w:val="32"/>
          <w:szCs w:val="32"/>
        </w:rPr>
        <w:t>。项目实施及绩效情况如下：</w:t>
      </w:r>
    </w:p>
    <w:p w14:paraId="4DA07555">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城乡最低生活保障</w:t>
      </w:r>
      <w:r>
        <w:rPr>
          <w:rFonts w:hint="eastAsia" w:ascii="Times New Roman" w:hAnsi="Times New Roman" w:eastAsia="仿宋_GB2312"/>
          <w:sz w:val="32"/>
          <w:szCs w:val="32"/>
        </w:rPr>
        <w:t>项目</w:t>
      </w:r>
    </w:p>
    <w:p w14:paraId="0C47F9BC">
      <w:pPr>
        <w:adjustRightInd/>
        <w:snapToGrid/>
        <w:spacing w:line="560" w:lineRule="exact"/>
        <w:ind w:firstLine="640" w:firstLineChars="200"/>
        <w:rPr>
          <w:rFonts w:ascii="Times New Roman" w:hAnsi="Times New Roman" w:eastAsia="仿宋_GB2312" w:cs="Times New Roman"/>
          <w:i w:val="0"/>
          <w:iCs w:val="0"/>
          <w:caps w:val="0"/>
          <w:color w:val="666666"/>
          <w:spacing w:val="0"/>
          <w:sz w:val="32"/>
          <w:szCs w:val="32"/>
          <w:shd w:val="clear" w:color="auto" w:fill="FFFFFF"/>
        </w:rPr>
      </w:pP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1923.59</w:t>
      </w:r>
      <w:r>
        <w:rPr>
          <w:rFonts w:hint="eastAsia" w:ascii="Times New Roman" w:hAnsi="Times New Roman" w:eastAsia="仿宋_GB2312"/>
          <w:sz w:val="32"/>
          <w:szCs w:val="32"/>
        </w:rPr>
        <w:t>万元，主要用于</w:t>
      </w:r>
      <w:r>
        <w:rPr>
          <w:rFonts w:hint="eastAsia" w:ascii="Times New Roman" w:hAnsi="Times New Roman" w:eastAsia="仿宋_GB2312"/>
          <w:sz w:val="32"/>
          <w:szCs w:val="32"/>
          <w:lang w:eastAsia="zh-CN"/>
        </w:rPr>
        <w:t>补助辖区内城乡最低生活保障对象的基本生活</w:t>
      </w:r>
      <w:r>
        <w:rPr>
          <w:rFonts w:hint="eastAsia" w:ascii="Times New Roman" w:hAnsi="Times New Roman" w:eastAsia="仿宋_GB2312"/>
          <w:sz w:val="32"/>
          <w:szCs w:val="32"/>
        </w:rPr>
        <w:t>。</w:t>
      </w:r>
      <w:r>
        <w:rPr>
          <w:rFonts w:hint="eastAsia" w:eastAsia="仿宋_GB2312"/>
          <w:sz w:val="32"/>
          <w:szCs w:val="32"/>
          <w:lang w:eastAsia="zh-CN"/>
        </w:rPr>
        <w:t>项目实施及绩效情况：全年累计发放城乡低保对象</w:t>
      </w:r>
      <w:r>
        <w:rPr>
          <w:rFonts w:hint="eastAsia" w:eastAsia="仿宋_GB2312"/>
          <w:sz w:val="32"/>
          <w:szCs w:val="32"/>
          <w:lang w:val="en-US" w:eastAsia="zh-CN"/>
        </w:rPr>
        <w:t>42324人次，发放</w:t>
      </w:r>
      <w:r>
        <w:rPr>
          <w:rFonts w:hint="default" w:ascii="Times New Roman" w:hAnsi="Times New Roman" w:eastAsia="仿宋_GB2312" w:cs="Times New Roman"/>
          <w:color w:val="000000"/>
          <w:kern w:val="2"/>
          <w:sz w:val="32"/>
          <w:szCs w:val="32"/>
          <w:lang w:val="en-US" w:eastAsia="zh-CN" w:bidi="ar-SA"/>
        </w:rPr>
        <w:t>保障金</w:t>
      </w:r>
      <w:r>
        <w:rPr>
          <w:rFonts w:hint="eastAsia" w:ascii="Times New Roman" w:hAnsi="Times New Roman" w:eastAsia="仿宋_GB2312" w:cs="Times New Roman"/>
          <w:color w:val="000000"/>
          <w:kern w:val="2"/>
          <w:sz w:val="32"/>
          <w:szCs w:val="32"/>
          <w:lang w:val="en-US" w:eastAsia="zh-CN" w:bidi="ar-SA"/>
        </w:rPr>
        <w:t>1923.59</w:t>
      </w:r>
      <w:r>
        <w:rPr>
          <w:rFonts w:hint="default" w:ascii="Times New Roman" w:hAnsi="Times New Roman" w:eastAsia="仿宋_GB2312" w:cs="Times New Roman"/>
          <w:color w:val="000000"/>
          <w:kern w:val="2"/>
          <w:sz w:val="32"/>
          <w:szCs w:val="32"/>
          <w:lang w:val="en-US" w:eastAsia="zh-CN" w:bidi="ar-SA"/>
        </w:rPr>
        <w:t>万元，城市、农村月人均补差水平分别达到512</w:t>
      </w:r>
      <w:r>
        <w:rPr>
          <w:rFonts w:hint="eastAsia" w:ascii="Times New Roman" w:hAnsi="Times New Roman"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kern w:val="2"/>
          <w:sz w:val="32"/>
          <w:szCs w:val="32"/>
          <w:lang w:val="en-US" w:eastAsia="zh-CN" w:bidi="ar-SA"/>
        </w:rPr>
        <w:t>元和36</w:t>
      </w:r>
      <w:r>
        <w:rPr>
          <w:rFonts w:hint="eastAsia" w:ascii="Times New Roman" w:hAnsi="Times New Roman" w:eastAsia="仿宋_GB2312" w:cs="Times New Roman"/>
          <w:color w:val="000000"/>
          <w:kern w:val="2"/>
          <w:sz w:val="32"/>
          <w:szCs w:val="32"/>
          <w:lang w:val="en-US" w:eastAsia="zh-CN" w:bidi="ar-SA"/>
        </w:rPr>
        <w:t>8.3</w:t>
      </w:r>
      <w:r>
        <w:rPr>
          <w:rFonts w:hint="default" w:ascii="Times New Roman" w:hAnsi="Times New Roman" w:eastAsia="仿宋_GB2312" w:cs="Times New Roman"/>
          <w:color w:val="000000"/>
          <w:kern w:val="2"/>
          <w:sz w:val="32"/>
          <w:szCs w:val="32"/>
          <w:lang w:val="en-US" w:eastAsia="zh-CN" w:bidi="ar-SA"/>
        </w:rPr>
        <w:t>元。</w:t>
      </w:r>
      <w:r>
        <w:rPr>
          <w:rFonts w:hint="eastAsia" w:eastAsia="仿宋_GB2312" w:cs="Times New Roman"/>
          <w:color w:val="000000"/>
          <w:kern w:val="2"/>
          <w:sz w:val="32"/>
          <w:szCs w:val="32"/>
          <w:lang w:val="en-US" w:eastAsia="zh-CN" w:bidi="ar-SA"/>
        </w:rPr>
        <w:t>困难群众救助资金是社会保障制度的一部分，为困难群众提供经济支持和保障，帮助困难群众基本生活得到保障，促进社会公平，维护社会和谐稳定。</w:t>
      </w:r>
    </w:p>
    <w:p w14:paraId="0EBF749F">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cs="Times New Roman"/>
          <w:color w:val="auto"/>
          <w:spacing w:val="-2"/>
          <w:sz w:val="32"/>
          <w:szCs w:val="32"/>
          <w:shd w:val="clear" w:color="auto" w:fill="FFFFFF"/>
          <w:lang w:eastAsia="zh-CN"/>
        </w:rPr>
        <w:t>临时救助</w:t>
      </w:r>
      <w:r>
        <w:rPr>
          <w:rFonts w:hint="eastAsia" w:ascii="Times New Roman" w:hAnsi="Times New Roman" w:eastAsia="仿宋_GB2312"/>
          <w:sz w:val="32"/>
          <w:szCs w:val="32"/>
        </w:rPr>
        <w:t>项目</w:t>
      </w:r>
    </w:p>
    <w:p w14:paraId="05B639EC">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62.72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主要用于对遭遇突发事件、意外伤害、重大疾病或其他特殊原因导致基本生活陷入困境的家庭或个人给予的应急性、过渡性的救助，保障困难群众的基本生活，维护社会稳定。</w:t>
      </w:r>
      <w:r>
        <w:rPr>
          <w:rFonts w:hint="eastAsia" w:eastAsia="仿宋_GB2312"/>
          <w:sz w:val="32"/>
          <w:szCs w:val="32"/>
          <w:lang w:eastAsia="zh-CN"/>
        </w:rPr>
        <w:t>项目实施及绩效情况：</w:t>
      </w:r>
      <w:r>
        <w:rPr>
          <w:rFonts w:hint="default" w:ascii="Times New Roman" w:hAnsi="Times New Roman" w:eastAsia="仿宋_GB2312" w:cs="Times New Roman"/>
          <w:color w:val="000000"/>
          <w:sz w:val="32"/>
          <w:szCs w:val="32"/>
          <w:lang w:val="en-US" w:eastAsia="zh-CN"/>
        </w:rPr>
        <w:t>坚持凡困必帮、有难必救，针对少数低收入家庭人口还存在生活困难和临时性、急难性困难开展临时救助。</w:t>
      </w:r>
      <w:r>
        <w:rPr>
          <w:rFonts w:hint="eastAsia" w:ascii="Times New Roman" w:hAnsi="Times New Roman" w:eastAsia="仿宋_GB2312"/>
          <w:sz w:val="32"/>
          <w:szCs w:val="32"/>
          <w:lang w:eastAsia="zh-CN"/>
        </w:rPr>
        <w:t>全年共支出</w:t>
      </w:r>
      <w:r>
        <w:rPr>
          <w:rFonts w:hint="eastAsia" w:ascii="Times New Roman" w:hAnsi="Times New Roman" w:eastAsia="仿宋_GB2312"/>
          <w:sz w:val="32"/>
          <w:szCs w:val="32"/>
          <w:lang w:val="en-US" w:eastAsia="zh-CN"/>
        </w:rPr>
        <w:t>62.72万元。</w:t>
      </w:r>
      <w:r>
        <w:rPr>
          <w:rFonts w:hint="eastAsia" w:eastAsia="仿宋_GB2312"/>
          <w:sz w:val="32"/>
          <w:szCs w:val="32"/>
          <w:lang w:val="en-US" w:eastAsia="zh-CN"/>
        </w:rPr>
        <w:t>有效保障了困难群众的基本生活。</w:t>
      </w:r>
    </w:p>
    <w:p w14:paraId="7D1A3889">
      <w:pPr>
        <w:widowControl/>
        <w:numPr>
          <w:ilvl w:val="0"/>
          <w:numId w:val="3"/>
        </w:numPr>
        <w:spacing w:line="560" w:lineRule="exact"/>
        <w:ind w:firstLine="632" w:firstLineChars="200"/>
        <w:rPr>
          <w:rFonts w:hint="eastAsia" w:ascii="Times New Roman" w:hAnsi="Times New Roman" w:eastAsia="仿宋_GB2312" w:cs="Times New Roman"/>
          <w:color w:val="auto"/>
          <w:spacing w:val="-2"/>
          <w:sz w:val="32"/>
          <w:szCs w:val="32"/>
          <w:shd w:val="clear" w:color="auto" w:fill="FFFFFF"/>
          <w:lang w:val="en-US" w:eastAsia="zh-CN"/>
        </w:rPr>
      </w:pPr>
      <w:r>
        <w:rPr>
          <w:rFonts w:hint="eastAsia" w:ascii="Times New Roman" w:hAnsi="Times New Roman" w:eastAsia="仿宋_GB2312" w:cs="Times New Roman"/>
          <w:color w:val="auto"/>
          <w:spacing w:val="-2"/>
          <w:sz w:val="32"/>
          <w:szCs w:val="32"/>
          <w:shd w:val="clear" w:color="auto" w:fill="FFFFFF"/>
          <w:lang w:val="en-US" w:eastAsia="zh-CN"/>
        </w:rPr>
        <w:t>流浪乞讨人员救助项目</w:t>
      </w:r>
    </w:p>
    <w:p w14:paraId="70CB2F13">
      <w:pPr>
        <w:pStyle w:val="6"/>
        <w:spacing w:before="0" w:beforeAutospacing="0" w:after="0" w:afterAutospacing="0" w:line="560" w:lineRule="exact"/>
        <w:ind w:firstLine="632" w:firstLineChars="200"/>
        <w:jc w:val="both"/>
        <w:rPr>
          <w:rFonts w:hint="default" w:ascii="Times New Roman" w:hAnsi="Times New Roman" w:eastAsia="仿宋_GB2312" w:cs="Times New Roman"/>
          <w:color w:val="FF0000"/>
          <w:spacing w:val="-2"/>
          <w:sz w:val="32"/>
          <w:szCs w:val="32"/>
          <w:shd w:val="clear" w:color="auto" w:fill="FFFFFF"/>
          <w:lang w:val="en-US" w:eastAsia="zh-CN"/>
        </w:rPr>
      </w:pPr>
      <w:r>
        <w:rPr>
          <w:rFonts w:hint="eastAsia" w:ascii="Times New Roman" w:hAnsi="Times New Roman" w:eastAsia="仿宋_GB2312" w:cs="Times New Roman"/>
          <w:color w:val="auto"/>
          <w:spacing w:val="-2"/>
          <w:sz w:val="32"/>
          <w:szCs w:val="32"/>
          <w:shd w:val="clear" w:color="auto" w:fill="FFFFFF"/>
          <w:lang w:val="en-US" w:eastAsia="zh-CN"/>
        </w:rPr>
        <w:t>项目支出5.29万元，主要用于对流浪乞讨人员</w:t>
      </w:r>
      <w:r>
        <w:rPr>
          <w:rFonts w:hint="default" w:ascii="Times New Roman" w:hAnsi="Times New Roman" w:eastAsia="仿宋_GB2312" w:cs="Times New Roman"/>
          <w:color w:val="000000"/>
          <w:sz w:val="32"/>
          <w:szCs w:val="32"/>
          <w:lang w:val="en-US" w:eastAsia="zh-CN"/>
        </w:rPr>
        <w:t>开展“夏日送清凉”、“寒冬送温暖”专项行动，对不愿到救助管理站求助的流浪乞讨人员发放棉被、方便面等物资。</w:t>
      </w:r>
      <w:r>
        <w:rPr>
          <w:rFonts w:hint="eastAsia" w:ascii="Times New Roman" w:eastAsia="仿宋_GB2312" w:cs="Times New Roman"/>
          <w:color w:val="000000"/>
          <w:sz w:val="32"/>
          <w:szCs w:val="32"/>
          <w:lang w:val="en-US" w:eastAsia="zh-CN"/>
        </w:rPr>
        <w:t>项目实施及绩效情况：通过开展专项行动，为流浪乞讨人员提供方便面、矿泉水、棉衣等物资，帮助关注流浪乞讨这类人群。</w:t>
      </w:r>
    </w:p>
    <w:p w14:paraId="2183749D">
      <w:pPr>
        <w:widowControl/>
        <w:numPr>
          <w:ilvl w:val="0"/>
          <w:numId w:val="3"/>
        </w:numPr>
        <w:spacing w:line="560" w:lineRule="exact"/>
        <w:ind w:left="0" w:leftChars="0" w:firstLine="632" w:firstLineChars="200"/>
        <w:rPr>
          <w:rFonts w:hint="eastAsia" w:ascii="Times New Roman" w:hAnsi="Times New Roman" w:eastAsia="仿宋_GB2312" w:cs="Times New Roman"/>
          <w:color w:val="auto"/>
          <w:spacing w:val="-2"/>
          <w:sz w:val="32"/>
          <w:szCs w:val="32"/>
          <w:shd w:val="clear" w:color="auto" w:fill="FFFFFF"/>
          <w:lang w:val="en-US" w:eastAsia="zh-CN"/>
        </w:rPr>
      </w:pPr>
      <w:r>
        <w:rPr>
          <w:rFonts w:hint="eastAsia" w:ascii="Times New Roman" w:hAnsi="Times New Roman" w:eastAsia="仿宋_GB2312" w:cs="Times New Roman"/>
          <w:color w:val="auto"/>
          <w:spacing w:val="-2"/>
          <w:sz w:val="32"/>
          <w:szCs w:val="32"/>
          <w:shd w:val="clear" w:color="auto" w:fill="FFFFFF"/>
          <w:lang w:val="en-US" w:eastAsia="zh-CN"/>
        </w:rPr>
        <w:t>城乡特困供养救助人员项目</w:t>
      </w:r>
    </w:p>
    <w:p w14:paraId="4C6DB314">
      <w:pPr>
        <w:widowControl/>
        <w:numPr>
          <w:ilvl w:val="0"/>
          <w:numId w:val="0"/>
        </w:numPr>
        <w:spacing w:line="560" w:lineRule="exact"/>
        <w:ind w:firstLine="632" w:firstLineChars="200"/>
        <w:rPr>
          <w:rFonts w:hint="eastAsia" w:ascii="Times New Roman" w:hAnsi="Times New Roman" w:eastAsia="仿宋_GB2312" w:cs="Times New Roman"/>
          <w:color w:val="auto"/>
          <w:spacing w:val="-2"/>
          <w:sz w:val="32"/>
          <w:szCs w:val="32"/>
          <w:shd w:val="clear" w:color="auto" w:fill="FFFFFF"/>
          <w:lang w:eastAsia="zh-CN"/>
        </w:rPr>
      </w:pPr>
      <w:r>
        <w:rPr>
          <w:rFonts w:hint="eastAsia" w:ascii="Times New Roman" w:hAnsi="Times New Roman" w:eastAsia="仿宋_GB2312" w:cs="Times New Roman"/>
          <w:color w:val="auto"/>
          <w:spacing w:val="-2"/>
          <w:sz w:val="32"/>
          <w:szCs w:val="32"/>
          <w:shd w:val="clear" w:color="auto" w:fill="FFFFFF"/>
          <w:lang w:val="en-US" w:eastAsia="zh-CN"/>
        </w:rPr>
        <w:t>项目支出574.81万元，主要用于保障特困人员基本生活和确保特困人员获得相应的照料护理。</w:t>
      </w:r>
      <w:r>
        <w:rPr>
          <w:rFonts w:hint="eastAsia" w:eastAsia="仿宋_GB2312" w:cs="Times New Roman"/>
          <w:color w:val="auto"/>
          <w:spacing w:val="-2"/>
          <w:sz w:val="32"/>
          <w:szCs w:val="32"/>
          <w:shd w:val="clear" w:color="auto" w:fill="FFFFFF"/>
          <w:lang w:val="en-US" w:eastAsia="zh-CN"/>
        </w:rPr>
        <w:t>项目实施及绩效情况：截止2023年12月共有特困人员444人，不断提升了困难群众的生活水平、生活质量，关心关爱困难群众的社会氛围稳步提升，得到社会各界良好评价。</w:t>
      </w:r>
    </w:p>
    <w:p w14:paraId="6CCC59CA">
      <w:pPr>
        <w:widowControl/>
        <w:numPr>
          <w:ilvl w:val="0"/>
          <w:numId w:val="3"/>
        </w:numPr>
        <w:spacing w:line="560" w:lineRule="exact"/>
        <w:ind w:left="0" w:leftChars="0" w:firstLine="632" w:firstLineChars="200"/>
        <w:rPr>
          <w:rFonts w:hint="eastAsia" w:ascii="Times New Roman" w:hAnsi="Times New Roman" w:eastAsia="仿宋_GB2312" w:cs="Times New Roman"/>
          <w:color w:val="auto"/>
          <w:spacing w:val="-2"/>
          <w:sz w:val="32"/>
          <w:szCs w:val="32"/>
          <w:shd w:val="clear" w:color="auto" w:fill="FFFFFF"/>
          <w:lang w:eastAsia="zh-CN"/>
        </w:rPr>
      </w:pPr>
      <w:r>
        <w:rPr>
          <w:rFonts w:hint="eastAsia" w:ascii="Times New Roman" w:hAnsi="Times New Roman" w:eastAsia="仿宋_GB2312" w:cs="Times New Roman"/>
          <w:color w:val="auto"/>
          <w:spacing w:val="-2"/>
          <w:sz w:val="32"/>
          <w:szCs w:val="32"/>
          <w:shd w:val="clear" w:color="auto" w:fill="FFFFFF"/>
          <w:lang w:eastAsia="zh-CN"/>
        </w:rPr>
        <w:t>残疾人两项补贴项目</w:t>
      </w:r>
    </w:p>
    <w:p w14:paraId="72851939">
      <w:pPr>
        <w:widowControl/>
        <w:numPr>
          <w:ilvl w:val="0"/>
          <w:numId w:val="0"/>
        </w:numPr>
        <w:spacing w:line="560" w:lineRule="exact"/>
        <w:ind w:firstLine="632" w:firstLineChars="200"/>
        <w:rPr>
          <w:rFonts w:hint="eastAsia" w:ascii="Times New Roman" w:hAnsi="Times New Roman" w:eastAsia="仿宋_GB2312" w:cs="Times New Roman"/>
          <w:color w:val="auto"/>
          <w:spacing w:val="-2"/>
          <w:sz w:val="32"/>
          <w:szCs w:val="32"/>
          <w:shd w:val="clear" w:color="auto" w:fill="FFFFFF"/>
          <w:lang w:val="en-US" w:eastAsia="zh-CN"/>
        </w:rPr>
      </w:pPr>
      <w:r>
        <w:rPr>
          <w:rFonts w:hint="eastAsia" w:ascii="Times New Roman" w:hAnsi="Times New Roman" w:eastAsia="仿宋_GB2312" w:cs="Times New Roman"/>
          <w:color w:val="auto"/>
          <w:spacing w:val="-2"/>
          <w:sz w:val="32"/>
          <w:szCs w:val="32"/>
          <w:shd w:val="clear" w:color="auto" w:fill="FFFFFF"/>
          <w:lang w:eastAsia="zh-CN"/>
        </w:rPr>
        <w:t>项目支出</w:t>
      </w:r>
      <w:r>
        <w:rPr>
          <w:rFonts w:hint="eastAsia" w:ascii="Times New Roman" w:hAnsi="Times New Roman" w:eastAsia="仿宋_GB2312" w:cs="Times New Roman"/>
          <w:color w:val="auto"/>
          <w:spacing w:val="-2"/>
          <w:sz w:val="32"/>
          <w:szCs w:val="32"/>
          <w:shd w:val="clear" w:color="auto" w:fill="FFFFFF"/>
          <w:lang w:val="en-US" w:eastAsia="zh-CN"/>
        </w:rPr>
        <w:t>361.84万元，主要用于发放芦淞区残疾人两项补贴。</w:t>
      </w:r>
      <w:r>
        <w:rPr>
          <w:rFonts w:hint="eastAsia" w:eastAsia="仿宋_GB2312" w:cs="Times New Roman"/>
          <w:color w:val="auto"/>
          <w:spacing w:val="-2"/>
          <w:sz w:val="32"/>
          <w:szCs w:val="32"/>
          <w:shd w:val="clear" w:color="auto" w:fill="FFFFFF"/>
          <w:lang w:val="en-US" w:eastAsia="zh-CN"/>
        </w:rPr>
        <w:t>项目实施及绩效情况：困难残疾人生活补贴标准和重度残疾人护理补贴标准提高到100元/月/人，为残疾人提供经济支持和保障，帮助残疾对象缓解经济压力，提高生活质量，并且可以弥补残疾人由于身体和精神上的障碍影响就业机会主义和收入较低等问题带来的差距，使残疾人在经济方面能够与其他人享有相同的权益。同时可以促进残疾人的社会融合，让他们更好地与社会互动和交流。</w:t>
      </w:r>
    </w:p>
    <w:p w14:paraId="759C08BF">
      <w:pPr>
        <w:widowControl/>
        <w:numPr>
          <w:ilvl w:val="0"/>
          <w:numId w:val="3"/>
        </w:numPr>
        <w:spacing w:line="560" w:lineRule="exact"/>
        <w:ind w:left="0" w:leftChars="0" w:firstLine="632" w:firstLineChars="200"/>
        <w:rPr>
          <w:rFonts w:hint="eastAsia" w:ascii="Times New Roman" w:hAnsi="Times New Roman" w:eastAsia="仿宋_GB2312" w:cs="Times New Roman"/>
          <w:color w:val="auto"/>
          <w:spacing w:val="-2"/>
          <w:sz w:val="32"/>
          <w:szCs w:val="32"/>
          <w:shd w:val="clear" w:color="auto" w:fill="FFFFFF"/>
          <w:lang w:val="en-US" w:eastAsia="zh-CN"/>
        </w:rPr>
      </w:pPr>
      <w:r>
        <w:rPr>
          <w:rFonts w:hint="eastAsia" w:ascii="Times New Roman" w:hAnsi="Times New Roman" w:eastAsia="仿宋_GB2312" w:cs="Times New Roman"/>
          <w:color w:val="auto"/>
          <w:spacing w:val="-2"/>
          <w:sz w:val="32"/>
          <w:szCs w:val="32"/>
          <w:shd w:val="clear" w:color="auto" w:fill="FFFFFF"/>
          <w:lang w:val="en-US" w:eastAsia="zh-CN"/>
        </w:rPr>
        <w:t>孤儿基本生活费和事实无人抚养儿童基本生活补贴项目</w:t>
      </w:r>
    </w:p>
    <w:p w14:paraId="3DC9BF0F">
      <w:pPr>
        <w:keepNext w:val="0"/>
        <w:keepLines w:val="0"/>
        <w:pageBreakBefore w:val="0"/>
        <w:widowControl/>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_GB2312" w:cs="Times New Roman"/>
          <w:color w:val="auto"/>
          <w:spacing w:val="-2"/>
          <w:sz w:val="32"/>
          <w:szCs w:val="32"/>
          <w:shd w:val="clear" w:color="auto" w:fill="FFFFFF"/>
          <w:lang w:val="en-US" w:eastAsia="zh-CN"/>
        </w:rPr>
      </w:pPr>
      <w:r>
        <w:rPr>
          <w:rFonts w:hint="eastAsia" w:ascii="Times New Roman" w:hAnsi="Times New Roman" w:eastAsia="仿宋_GB2312" w:cs="Times New Roman"/>
          <w:color w:val="auto"/>
          <w:spacing w:val="-2"/>
          <w:sz w:val="32"/>
          <w:szCs w:val="32"/>
          <w:shd w:val="clear" w:color="auto" w:fill="FFFFFF"/>
          <w:lang w:val="en-US" w:eastAsia="zh-CN"/>
        </w:rPr>
        <w:t>项目支出22.56万元，主要用于孤儿生活费、事实无人抚养儿童生活补贴发放。</w:t>
      </w:r>
      <w:r>
        <w:rPr>
          <w:rFonts w:hint="eastAsia" w:eastAsia="仿宋_GB2312" w:cs="Times New Roman"/>
          <w:color w:val="auto"/>
          <w:spacing w:val="-2"/>
          <w:sz w:val="32"/>
          <w:szCs w:val="32"/>
          <w:shd w:val="clear" w:color="auto" w:fill="FFFFFF"/>
          <w:lang w:val="en-US" w:eastAsia="zh-CN"/>
        </w:rPr>
        <w:t>项目实施及绩效情况：</w:t>
      </w:r>
      <w:r>
        <w:rPr>
          <w:rFonts w:hint="eastAsia" w:ascii="Times New Roman" w:hAnsi="Times New Roman" w:eastAsia="仿宋_GB2312" w:cs="Times New Roman"/>
          <w:color w:val="auto"/>
          <w:spacing w:val="-2"/>
          <w:sz w:val="32"/>
          <w:szCs w:val="32"/>
          <w:shd w:val="clear" w:color="auto" w:fill="FFFFFF"/>
          <w:lang w:val="en-US" w:eastAsia="zh-CN"/>
        </w:rPr>
        <w:t>2023年将社会散居孤儿基本生活费最低标准每月1085.2元提高到1100元。</w:t>
      </w:r>
      <w:r>
        <w:rPr>
          <w:rFonts w:hint="default" w:ascii="Times New Roman" w:hAnsi="Times New Roman" w:eastAsia="仿宋_GB2312" w:cs="Times New Roman"/>
          <w:color w:val="000000"/>
          <w:sz w:val="32"/>
          <w:szCs w:val="32"/>
          <w:lang w:val="en-US" w:eastAsia="zh-CN"/>
        </w:rPr>
        <w:t>目前我区共有孤儿10人、事实无人抚养儿童12人</w:t>
      </w:r>
      <w:r>
        <w:rPr>
          <w:rFonts w:hint="eastAsia" w:eastAsia="仿宋_GB2312" w:cs="Times New Roman"/>
          <w:color w:val="000000"/>
          <w:sz w:val="32"/>
          <w:szCs w:val="32"/>
          <w:lang w:val="en-US" w:eastAsia="zh-CN"/>
        </w:rPr>
        <w:t>基本生活得到了保障，改善孤儿、事实无人抚养儿童生活状况，减少孤儿、事实无人抚养儿童家庭负担，使孤儿、事实无人抚养儿童生活得更加幸福、更有尊严；为困境儿童营造安全无虞、生活无忧、充满关爱、健康发展的成长环境。</w:t>
      </w:r>
    </w:p>
    <w:p w14:paraId="35B6EC22">
      <w:pPr>
        <w:widowControl/>
        <w:numPr>
          <w:ilvl w:val="0"/>
          <w:numId w:val="3"/>
        </w:numPr>
        <w:spacing w:line="560" w:lineRule="exact"/>
        <w:ind w:left="0" w:leftChars="0" w:firstLine="632" w:firstLineChars="200"/>
        <w:rPr>
          <w:rFonts w:hint="eastAsia" w:ascii="Times New Roman" w:hAnsi="Times New Roman" w:eastAsia="仿宋_GB2312" w:cs="Times New Roman"/>
          <w:color w:val="auto"/>
          <w:spacing w:val="-2"/>
          <w:sz w:val="32"/>
          <w:szCs w:val="32"/>
          <w:shd w:val="clear" w:color="auto" w:fill="FFFFFF"/>
        </w:rPr>
      </w:pPr>
      <w:r>
        <w:rPr>
          <w:rFonts w:hint="eastAsia" w:ascii="Times New Roman" w:hAnsi="Times New Roman" w:eastAsia="仿宋_GB2312" w:cs="Times New Roman"/>
          <w:color w:val="auto"/>
          <w:spacing w:val="-2"/>
          <w:sz w:val="32"/>
          <w:szCs w:val="32"/>
          <w:shd w:val="clear" w:color="auto" w:fill="FFFFFF"/>
          <w:lang w:eastAsia="zh-CN"/>
        </w:rPr>
        <w:t>高龄补贴</w:t>
      </w:r>
      <w:r>
        <w:rPr>
          <w:rFonts w:hint="eastAsia" w:ascii="Times New Roman" w:hAnsi="Times New Roman" w:eastAsia="仿宋_GB2312" w:cs="Times New Roman"/>
          <w:color w:val="auto"/>
          <w:spacing w:val="-2"/>
          <w:sz w:val="32"/>
          <w:szCs w:val="32"/>
          <w:shd w:val="clear" w:color="auto" w:fill="FFFFFF"/>
        </w:rPr>
        <w:t>项目</w:t>
      </w:r>
    </w:p>
    <w:p w14:paraId="7E7FE1AF">
      <w:pPr>
        <w:widowControl/>
        <w:numPr>
          <w:ilvl w:val="0"/>
          <w:numId w:val="0"/>
        </w:numPr>
        <w:spacing w:line="560" w:lineRule="exact"/>
        <w:ind w:firstLine="632" w:firstLineChars="200"/>
        <w:rPr>
          <w:rFonts w:hint="eastAsia" w:ascii="Times New Roman" w:hAnsi="Times New Roman" w:eastAsia="仿宋_GB2312" w:cs="Times New Roman"/>
          <w:color w:val="auto"/>
          <w:spacing w:val="-2"/>
          <w:sz w:val="32"/>
          <w:szCs w:val="32"/>
          <w:shd w:val="clear" w:color="auto" w:fill="FFFFFF"/>
          <w:lang w:val="en-US" w:eastAsia="zh-CN"/>
        </w:rPr>
      </w:pPr>
      <w:r>
        <w:rPr>
          <w:rFonts w:hint="eastAsia" w:ascii="Times New Roman" w:hAnsi="Times New Roman" w:eastAsia="仿宋_GB2312" w:cs="Times New Roman"/>
          <w:color w:val="auto"/>
          <w:spacing w:val="-2"/>
          <w:sz w:val="32"/>
          <w:szCs w:val="32"/>
          <w:shd w:val="clear" w:color="auto" w:fill="FFFFFF"/>
          <w:lang w:eastAsia="zh-CN"/>
        </w:rPr>
        <w:t>项目</w:t>
      </w:r>
      <w:r>
        <w:rPr>
          <w:rFonts w:hint="eastAsia" w:ascii="Times New Roman" w:hAnsi="Times New Roman" w:eastAsia="仿宋_GB2312" w:cs="Times New Roman"/>
          <w:color w:val="auto"/>
          <w:spacing w:val="-2"/>
          <w:sz w:val="32"/>
          <w:szCs w:val="32"/>
          <w:shd w:val="clear" w:color="auto" w:fill="FFFFFF"/>
        </w:rPr>
        <w:t>支出</w:t>
      </w:r>
      <w:r>
        <w:rPr>
          <w:rFonts w:hint="eastAsia" w:ascii="Times New Roman" w:hAnsi="Times New Roman" w:eastAsia="仿宋_GB2312" w:cs="Times New Roman"/>
          <w:color w:val="auto"/>
          <w:spacing w:val="-2"/>
          <w:sz w:val="32"/>
          <w:szCs w:val="32"/>
          <w:shd w:val="clear" w:color="auto" w:fill="FFFFFF"/>
          <w:lang w:val="en-US" w:eastAsia="zh-CN"/>
        </w:rPr>
        <w:t>606.7</w:t>
      </w:r>
      <w:r>
        <w:rPr>
          <w:rFonts w:hint="eastAsia" w:ascii="Times New Roman" w:hAnsi="Times New Roman" w:eastAsia="仿宋_GB2312" w:cs="Times New Roman"/>
          <w:color w:val="auto"/>
          <w:spacing w:val="-2"/>
          <w:sz w:val="32"/>
          <w:szCs w:val="32"/>
          <w:shd w:val="clear" w:color="auto" w:fill="FFFFFF"/>
        </w:rPr>
        <w:t>万元</w:t>
      </w:r>
      <w:r>
        <w:rPr>
          <w:rFonts w:hint="eastAsia" w:ascii="Times New Roman" w:hAnsi="Times New Roman" w:eastAsia="仿宋_GB2312" w:cs="Times New Roman"/>
          <w:color w:val="auto"/>
          <w:spacing w:val="-2"/>
          <w:sz w:val="32"/>
          <w:szCs w:val="32"/>
          <w:shd w:val="clear" w:color="auto" w:fill="FFFFFF"/>
          <w:lang w:eastAsia="zh-CN"/>
        </w:rPr>
        <w:t>，主要用于芦淞区</w:t>
      </w:r>
      <w:r>
        <w:rPr>
          <w:rFonts w:hint="eastAsia" w:ascii="Times New Roman" w:hAnsi="Times New Roman" w:eastAsia="仿宋_GB2312" w:cs="Times New Roman"/>
          <w:color w:val="auto"/>
          <w:spacing w:val="-2"/>
          <w:sz w:val="32"/>
          <w:szCs w:val="32"/>
          <w:shd w:val="clear" w:color="auto" w:fill="FFFFFF"/>
          <w:lang w:val="en-US" w:eastAsia="zh-CN"/>
        </w:rPr>
        <w:t>80岁-100岁以上老年人生活补贴发放。</w:t>
      </w:r>
      <w:r>
        <w:rPr>
          <w:rFonts w:hint="eastAsia" w:eastAsia="仿宋_GB2312" w:cs="Times New Roman"/>
          <w:color w:val="auto"/>
          <w:spacing w:val="-2"/>
          <w:sz w:val="32"/>
          <w:szCs w:val="32"/>
          <w:shd w:val="clear" w:color="auto" w:fill="FFFFFF"/>
          <w:lang w:val="en-US" w:eastAsia="zh-CN"/>
        </w:rPr>
        <w:t>项目实施及绩效情况：</w:t>
      </w:r>
      <w:r>
        <w:rPr>
          <w:rFonts w:hint="eastAsia" w:ascii="Times New Roman" w:hAnsi="Times New Roman" w:eastAsia="仿宋_GB2312" w:cs="Times New Roman"/>
          <w:color w:val="auto"/>
          <w:spacing w:val="-2"/>
          <w:sz w:val="32"/>
          <w:szCs w:val="32"/>
          <w:shd w:val="clear" w:color="auto" w:fill="FFFFFF"/>
          <w:lang w:val="en-US" w:eastAsia="zh-CN"/>
        </w:rPr>
        <w:t>通过发放高龄补贴保障了老年人权益，增强了老年人幸福感和获得感</w:t>
      </w:r>
      <w:r>
        <w:rPr>
          <w:rFonts w:hint="eastAsia" w:eastAsia="仿宋_GB2312" w:cs="Times New Roman"/>
          <w:color w:val="auto"/>
          <w:spacing w:val="-2"/>
          <w:sz w:val="32"/>
          <w:szCs w:val="32"/>
          <w:shd w:val="clear" w:color="auto" w:fill="FFFFFF"/>
          <w:lang w:val="en-US" w:eastAsia="zh-CN"/>
        </w:rPr>
        <w:t>，为老年人生活环境创造有利条件。</w:t>
      </w:r>
      <w:r>
        <w:rPr>
          <w:rFonts w:hint="default" w:ascii="Times New Roman" w:hAnsi="Times New Roman" w:eastAsia="仿宋_GB2312" w:cs="Times New Roman"/>
          <w:color w:val="000000"/>
          <w:sz w:val="32"/>
          <w:szCs w:val="32"/>
          <w:lang w:val="en-US" w:eastAsia="zh-CN"/>
        </w:rPr>
        <w:t>截至1</w:t>
      </w: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月底，全区80-89周岁的高龄老人</w:t>
      </w:r>
      <w:r>
        <w:rPr>
          <w:rFonts w:hint="eastAsia" w:ascii="Times New Roman" w:hAnsi="Times New Roman" w:eastAsia="仿宋_GB2312" w:cs="Times New Roman"/>
          <w:color w:val="000000"/>
          <w:sz w:val="32"/>
          <w:szCs w:val="32"/>
          <w:lang w:val="en-US" w:eastAsia="zh-CN"/>
        </w:rPr>
        <w:t>8332名</w:t>
      </w:r>
      <w:r>
        <w:rPr>
          <w:rFonts w:hint="default" w:ascii="Times New Roman" w:hAnsi="Times New Roman" w:eastAsia="仿宋_GB2312" w:cs="Times New Roman"/>
          <w:color w:val="000000"/>
          <w:sz w:val="32"/>
          <w:szCs w:val="32"/>
          <w:lang w:val="en-US" w:eastAsia="zh-CN"/>
        </w:rPr>
        <w:t>，90-99周岁的高龄老人</w:t>
      </w:r>
      <w:r>
        <w:rPr>
          <w:rFonts w:hint="eastAsia" w:ascii="Times New Roman" w:hAnsi="Times New Roman" w:eastAsia="仿宋_GB2312" w:cs="Times New Roman"/>
          <w:color w:val="000000"/>
          <w:sz w:val="32"/>
          <w:szCs w:val="32"/>
          <w:lang w:val="en-US" w:eastAsia="zh-CN"/>
        </w:rPr>
        <w:t>954名</w:t>
      </w:r>
      <w:r>
        <w:rPr>
          <w:rFonts w:hint="default" w:ascii="Times New Roman" w:hAnsi="Times New Roman" w:eastAsia="仿宋_GB2312" w:cs="Times New Roman"/>
          <w:color w:val="000000"/>
          <w:sz w:val="32"/>
          <w:szCs w:val="32"/>
          <w:lang w:val="en-US" w:eastAsia="zh-CN"/>
        </w:rPr>
        <w:t>，百岁老人</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名，共发放</w:t>
      </w:r>
      <w:r>
        <w:rPr>
          <w:rFonts w:hint="eastAsia" w:ascii="Times New Roman" w:hAnsi="Times New Roman" w:eastAsia="仿宋_GB2312" w:cs="Times New Roman"/>
          <w:color w:val="000000"/>
          <w:sz w:val="32"/>
          <w:szCs w:val="32"/>
          <w:lang w:val="en-US" w:eastAsia="zh-CN"/>
        </w:rPr>
        <w:t>资金606.7</w:t>
      </w:r>
      <w:r>
        <w:rPr>
          <w:rFonts w:hint="default" w:ascii="Times New Roman" w:hAnsi="Times New Roman" w:eastAsia="仿宋_GB2312" w:cs="Times New Roman"/>
          <w:color w:val="000000"/>
          <w:sz w:val="32"/>
          <w:szCs w:val="32"/>
          <w:lang w:val="en-US" w:eastAsia="zh-CN"/>
        </w:rPr>
        <w:t>万元。</w:t>
      </w:r>
    </w:p>
    <w:p w14:paraId="0829F1BE">
      <w:pPr>
        <w:widowControl/>
        <w:numPr>
          <w:ilvl w:val="0"/>
          <w:numId w:val="0"/>
        </w:numPr>
        <w:spacing w:line="560" w:lineRule="exact"/>
        <w:ind w:firstLine="632" w:firstLineChars="200"/>
        <w:rPr>
          <w:rFonts w:hint="eastAsia" w:ascii="Times New Roman" w:hAnsi="Times New Roman" w:eastAsia="仿宋_GB2312" w:cs="Times New Roman"/>
          <w:color w:val="auto"/>
          <w:spacing w:val="-2"/>
          <w:sz w:val="32"/>
          <w:szCs w:val="32"/>
          <w:shd w:val="clear" w:color="auto" w:fill="FFFFFF"/>
          <w:lang w:eastAsia="zh-CN"/>
        </w:rPr>
      </w:pPr>
      <w:r>
        <w:rPr>
          <w:rFonts w:hint="eastAsia" w:ascii="Times New Roman" w:hAnsi="Times New Roman" w:eastAsia="仿宋_GB2312" w:cs="Times New Roman"/>
          <w:color w:val="auto"/>
          <w:spacing w:val="-2"/>
          <w:sz w:val="32"/>
          <w:szCs w:val="32"/>
          <w:shd w:val="clear" w:color="auto" w:fill="FFFFFF"/>
          <w:lang w:val="en-US" w:eastAsia="zh-CN"/>
        </w:rPr>
        <w:t>（8）</w:t>
      </w:r>
      <w:r>
        <w:rPr>
          <w:rFonts w:hint="eastAsia" w:ascii="Times New Roman" w:hAnsi="Times New Roman" w:eastAsia="仿宋_GB2312" w:cs="Times New Roman"/>
          <w:color w:val="auto"/>
          <w:spacing w:val="-2"/>
          <w:sz w:val="32"/>
          <w:szCs w:val="32"/>
          <w:shd w:val="clear" w:color="auto" w:fill="FFFFFF"/>
          <w:lang w:eastAsia="zh-CN"/>
        </w:rPr>
        <w:t>养老服务体系建设项目</w:t>
      </w:r>
    </w:p>
    <w:p w14:paraId="46DF1420">
      <w:pPr>
        <w:widowControl/>
        <w:numPr>
          <w:ilvl w:val="0"/>
          <w:numId w:val="0"/>
        </w:numPr>
        <w:spacing w:line="560" w:lineRule="exact"/>
        <w:ind w:firstLine="632" w:firstLineChars="200"/>
        <w:rPr>
          <w:rFonts w:hint="eastAsia" w:ascii="Times New Roman" w:hAnsi="Times New Roman" w:eastAsia="仿宋_GB2312" w:cs="Times New Roman"/>
          <w:b w:val="0"/>
          <w:bCs w:val="0"/>
          <w:i w:val="0"/>
          <w:iCs w:val="0"/>
          <w:caps w:val="0"/>
          <w:color w:val="auto"/>
          <w:spacing w:val="0"/>
          <w:sz w:val="32"/>
          <w:szCs w:val="32"/>
          <w:shd w:val="clear" w:color="auto" w:fill="FFFFFF"/>
        </w:rPr>
      </w:pPr>
      <w:r>
        <w:rPr>
          <w:rFonts w:hint="eastAsia" w:ascii="Times New Roman" w:hAnsi="Times New Roman" w:eastAsia="仿宋_GB2312" w:cs="Times New Roman"/>
          <w:color w:val="auto"/>
          <w:spacing w:val="-2"/>
          <w:sz w:val="32"/>
          <w:szCs w:val="32"/>
          <w:shd w:val="clear" w:color="auto" w:fill="FFFFFF"/>
          <w:lang w:eastAsia="zh-CN"/>
        </w:rPr>
        <w:t>项目</w:t>
      </w:r>
      <w:r>
        <w:rPr>
          <w:rFonts w:hint="eastAsia" w:ascii="Times New Roman" w:hAnsi="Times New Roman" w:eastAsia="仿宋_GB2312" w:cs="Times New Roman"/>
          <w:color w:val="auto"/>
          <w:spacing w:val="-2"/>
          <w:sz w:val="32"/>
          <w:szCs w:val="32"/>
          <w:shd w:val="clear" w:color="auto" w:fill="FFFFFF"/>
        </w:rPr>
        <w:t>支出</w:t>
      </w:r>
      <w:r>
        <w:rPr>
          <w:rFonts w:hint="eastAsia" w:ascii="Times New Roman" w:hAnsi="Times New Roman" w:eastAsia="仿宋_GB2312" w:cs="Times New Roman"/>
          <w:color w:val="auto"/>
          <w:spacing w:val="-2"/>
          <w:sz w:val="32"/>
          <w:szCs w:val="32"/>
          <w:shd w:val="clear" w:color="auto" w:fill="FFFFFF"/>
          <w:lang w:val="en-US" w:eastAsia="zh-CN"/>
        </w:rPr>
        <w:t>218.26</w:t>
      </w:r>
      <w:r>
        <w:rPr>
          <w:rFonts w:hint="eastAsia" w:ascii="Times New Roman" w:hAnsi="Times New Roman" w:eastAsia="仿宋_GB2312" w:cs="Times New Roman"/>
          <w:color w:val="auto"/>
          <w:spacing w:val="-2"/>
          <w:sz w:val="32"/>
          <w:szCs w:val="32"/>
          <w:shd w:val="clear" w:color="auto" w:fill="FFFFFF"/>
        </w:rPr>
        <w:t>万元</w:t>
      </w:r>
      <w:r>
        <w:rPr>
          <w:rFonts w:hint="eastAsia" w:ascii="Times New Roman" w:hAnsi="Times New Roman" w:eastAsia="仿宋_GB2312" w:cs="Times New Roman"/>
          <w:color w:val="auto"/>
          <w:spacing w:val="-2"/>
          <w:sz w:val="32"/>
          <w:szCs w:val="32"/>
          <w:shd w:val="clear" w:color="auto" w:fill="FFFFFF"/>
          <w:lang w:eastAsia="zh-CN"/>
        </w:rPr>
        <w:t>、</w:t>
      </w:r>
      <w:r>
        <w:rPr>
          <w:rFonts w:ascii="Times New Roman" w:hAnsi="Times New Roman" w:eastAsia="仿宋_GB2312" w:cs="Times New Roman"/>
          <w:b w:val="0"/>
          <w:bCs w:val="0"/>
          <w:i w:val="0"/>
          <w:iCs w:val="0"/>
          <w:caps w:val="0"/>
          <w:color w:val="auto"/>
          <w:spacing w:val="0"/>
          <w:sz w:val="32"/>
          <w:szCs w:val="32"/>
          <w:shd w:val="clear" w:color="auto" w:fill="FFFFFF"/>
        </w:rPr>
        <w:t>主要</w:t>
      </w:r>
      <w:r>
        <w:rPr>
          <w:rFonts w:hint="default" w:ascii="Times New Roman" w:hAnsi="Times New Roman" w:eastAsia="仿宋_GB2312" w:cs="Times New Roman"/>
          <w:b w:val="0"/>
          <w:bCs w:val="0"/>
          <w:i w:val="0"/>
          <w:iCs w:val="0"/>
          <w:caps w:val="0"/>
          <w:color w:val="auto"/>
          <w:spacing w:val="0"/>
          <w:sz w:val="32"/>
          <w:szCs w:val="32"/>
          <w:shd w:val="clear" w:color="auto" w:fill="FFFFFF"/>
        </w:rPr>
        <w:t>用于支持养老机构建设、运营</w:t>
      </w:r>
      <w:r>
        <w:rPr>
          <w:rFonts w:hint="eastAsia" w:ascii="Times New Roman" w:hAnsi="Times New Roman" w:eastAsia="仿宋_GB2312" w:cs="Times New Roman"/>
          <w:b w:val="0"/>
          <w:bCs w:val="0"/>
          <w:i w:val="0"/>
          <w:iCs w:val="0"/>
          <w:caps w:val="0"/>
          <w:color w:val="auto"/>
          <w:spacing w:val="0"/>
          <w:sz w:val="32"/>
          <w:szCs w:val="32"/>
          <w:shd w:val="clear" w:color="auto" w:fill="FFFFFF"/>
          <w:lang w:eastAsia="zh-CN"/>
        </w:rPr>
        <w:t>和基本养老服务补贴，居家和社区养老服务机构补贴</w:t>
      </w:r>
      <w:r>
        <w:rPr>
          <w:rFonts w:hint="default" w:ascii="Times New Roman" w:hAnsi="Times New Roman" w:eastAsia="仿宋_GB2312" w:cs="Times New Roman"/>
          <w:b w:val="0"/>
          <w:bCs w:val="0"/>
          <w:i w:val="0"/>
          <w:iCs w:val="0"/>
          <w:caps w:val="0"/>
          <w:color w:val="auto"/>
          <w:spacing w:val="0"/>
          <w:sz w:val="32"/>
          <w:szCs w:val="32"/>
          <w:shd w:val="clear" w:color="auto" w:fill="FFFFFF"/>
        </w:rPr>
        <w:t>、养老护理员补贴</w:t>
      </w:r>
      <w:r>
        <w:rPr>
          <w:rFonts w:hint="eastAsia" w:ascii="Times New Roman" w:hAnsi="Times New Roman" w:eastAsia="仿宋_GB2312" w:cs="Times New Roman"/>
          <w:b w:val="0"/>
          <w:bCs w:val="0"/>
          <w:i w:val="0"/>
          <w:iCs w:val="0"/>
          <w:caps w:val="0"/>
          <w:color w:val="auto"/>
          <w:spacing w:val="0"/>
          <w:sz w:val="32"/>
          <w:szCs w:val="32"/>
          <w:shd w:val="clear" w:color="auto" w:fill="FFFFFF"/>
          <w:lang w:eastAsia="zh-CN"/>
        </w:rPr>
        <w:t>等</w:t>
      </w:r>
      <w:r>
        <w:rPr>
          <w:rFonts w:hint="default" w:ascii="Times New Roman" w:hAnsi="Times New Roman" w:eastAsia="仿宋_GB2312" w:cs="Times New Roman"/>
          <w:b w:val="0"/>
          <w:bCs w:val="0"/>
          <w:i w:val="0"/>
          <w:iCs w:val="0"/>
          <w:caps w:val="0"/>
          <w:color w:val="auto"/>
          <w:spacing w:val="0"/>
          <w:sz w:val="32"/>
          <w:szCs w:val="32"/>
          <w:shd w:val="clear" w:color="auto" w:fill="FFFFFF"/>
        </w:rPr>
        <w:t>。</w:t>
      </w:r>
      <w:r>
        <w:rPr>
          <w:rFonts w:hint="eastAsia" w:eastAsia="仿宋_GB2312" w:cs="Times New Roman"/>
          <w:b w:val="0"/>
          <w:bCs w:val="0"/>
          <w:i w:val="0"/>
          <w:iCs w:val="0"/>
          <w:caps w:val="0"/>
          <w:color w:val="auto"/>
          <w:spacing w:val="0"/>
          <w:sz w:val="32"/>
          <w:szCs w:val="32"/>
          <w:shd w:val="clear" w:color="auto" w:fill="FFFFFF"/>
          <w:lang w:eastAsia="zh-CN"/>
        </w:rPr>
        <w:t>项目实施及绩效情况：主要用于居家和社区养老服务补贴、民办养老机构建设补贴、养老机构补贴、基本养老服务补贴等。通过不断健全完善老年社会保障体系，加快养老服务体系建设，老龄事业和养老体系取得长足发展，增强老年人幸福感、获得感、安全感。</w:t>
      </w:r>
    </w:p>
    <w:p w14:paraId="4813C5D8">
      <w:pPr>
        <w:widowControl/>
        <w:numPr>
          <w:ilvl w:val="0"/>
          <w:numId w:val="0"/>
        </w:numPr>
        <w:spacing w:line="560" w:lineRule="exact"/>
        <w:ind w:firstLine="640" w:firstLineChars="200"/>
        <w:rPr>
          <w:rFonts w:hint="eastAsia" w:ascii="Times New Roman" w:hAnsi="Times New Roman" w:eastAsia="仿宋_GB2312" w:cs="Times New Roman"/>
          <w:color w:val="auto"/>
          <w:spacing w:val="-2"/>
          <w:sz w:val="32"/>
          <w:szCs w:val="32"/>
          <w:shd w:val="clear" w:color="auto" w:fill="FFFFFF"/>
        </w:rPr>
      </w:pPr>
      <w:r>
        <w:rPr>
          <w:rFonts w:hint="eastAsia" w:ascii="Times New Roman" w:hAnsi="Times New Roman" w:eastAsia="仿宋_GB2312" w:cs="Times New Roman"/>
          <w:b w:val="0"/>
          <w:bCs w:val="0"/>
          <w:i w:val="0"/>
          <w:iCs w:val="0"/>
          <w:caps w:val="0"/>
          <w:color w:val="auto"/>
          <w:spacing w:val="0"/>
          <w:sz w:val="32"/>
          <w:szCs w:val="32"/>
          <w:shd w:val="clear" w:color="auto" w:fill="FFFFFF"/>
          <w:lang w:eastAsia="zh-CN"/>
        </w:rPr>
        <w:t>（</w:t>
      </w:r>
      <w:r>
        <w:rPr>
          <w:rFonts w:hint="eastAsia" w:ascii="Times New Roman" w:hAnsi="Times New Roman" w:eastAsia="仿宋_GB2312" w:cs="Times New Roman"/>
          <w:b w:val="0"/>
          <w:bCs w:val="0"/>
          <w:i w:val="0"/>
          <w:iCs w:val="0"/>
          <w:caps w:val="0"/>
          <w:color w:val="auto"/>
          <w:spacing w:val="0"/>
          <w:sz w:val="32"/>
          <w:szCs w:val="32"/>
          <w:shd w:val="clear" w:color="auto" w:fill="FFFFFF"/>
          <w:lang w:val="en-US" w:eastAsia="zh-CN"/>
        </w:rPr>
        <w:t>9）</w:t>
      </w:r>
      <w:r>
        <w:rPr>
          <w:rFonts w:hint="eastAsia" w:ascii="Times New Roman" w:hAnsi="Times New Roman" w:eastAsia="仿宋_GB2312" w:cs="Times New Roman"/>
          <w:color w:val="auto"/>
          <w:spacing w:val="-2"/>
          <w:sz w:val="32"/>
          <w:szCs w:val="32"/>
          <w:shd w:val="clear" w:color="auto" w:fill="FFFFFF"/>
          <w:lang w:eastAsia="zh-CN"/>
        </w:rPr>
        <w:t>惠民礼葬补贴</w:t>
      </w:r>
      <w:r>
        <w:rPr>
          <w:rFonts w:hint="eastAsia" w:ascii="Times New Roman" w:hAnsi="Times New Roman" w:eastAsia="仿宋_GB2312" w:cs="Times New Roman"/>
          <w:color w:val="auto"/>
          <w:spacing w:val="-2"/>
          <w:sz w:val="32"/>
          <w:szCs w:val="32"/>
          <w:shd w:val="clear" w:color="auto" w:fill="FFFFFF"/>
        </w:rPr>
        <w:t>项目</w:t>
      </w:r>
    </w:p>
    <w:p w14:paraId="4C50038B">
      <w:pPr>
        <w:widowControl/>
        <w:numPr>
          <w:ilvl w:val="0"/>
          <w:numId w:val="0"/>
        </w:numPr>
        <w:spacing w:line="560" w:lineRule="exact"/>
        <w:ind w:firstLine="632" w:firstLineChars="200"/>
        <w:rPr>
          <w:rFonts w:hint="eastAsia" w:ascii="Times New Roman" w:hAnsi="Times New Roman" w:eastAsia="仿宋_GB2312" w:cs="Times New Roman"/>
          <w:color w:val="FF0000"/>
          <w:spacing w:val="-2"/>
          <w:sz w:val="32"/>
          <w:szCs w:val="32"/>
          <w:shd w:val="clear" w:color="auto" w:fill="FFFFFF"/>
          <w:lang w:eastAsia="zh-CN"/>
        </w:rPr>
      </w:pPr>
      <w:r>
        <w:rPr>
          <w:rFonts w:hint="eastAsia" w:ascii="Times New Roman" w:hAnsi="Times New Roman" w:eastAsia="仿宋_GB2312" w:cs="Times New Roman"/>
          <w:color w:val="auto"/>
          <w:spacing w:val="-2"/>
          <w:sz w:val="32"/>
          <w:szCs w:val="32"/>
          <w:shd w:val="clear" w:color="auto" w:fill="FFFFFF"/>
          <w:lang w:eastAsia="zh-CN"/>
        </w:rPr>
        <w:t>项目</w:t>
      </w:r>
      <w:r>
        <w:rPr>
          <w:rFonts w:hint="eastAsia" w:ascii="Times New Roman" w:hAnsi="Times New Roman" w:eastAsia="仿宋_GB2312" w:cs="Times New Roman"/>
          <w:color w:val="auto"/>
          <w:spacing w:val="-2"/>
          <w:sz w:val="32"/>
          <w:szCs w:val="32"/>
          <w:shd w:val="clear" w:color="auto" w:fill="FFFFFF"/>
        </w:rPr>
        <w:t>支出</w:t>
      </w:r>
      <w:r>
        <w:rPr>
          <w:rFonts w:hint="eastAsia" w:ascii="Times New Roman" w:hAnsi="Times New Roman" w:eastAsia="仿宋_GB2312" w:cs="Times New Roman"/>
          <w:color w:val="auto"/>
          <w:spacing w:val="-2"/>
          <w:sz w:val="32"/>
          <w:szCs w:val="32"/>
          <w:shd w:val="clear" w:color="auto" w:fill="FFFFFF"/>
          <w:lang w:val="en-US" w:eastAsia="zh-CN"/>
        </w:rPr>
        <w:t>25.32</w:t>
      </w:r>
      <w:r>
        <w:rPr>
          <w:rFonts w:hint="eastAsia" w:ascii="Times New Roman" w:hAnsi="Times New Roman" w:eastAsia="仿宋_GB2312" w:cs="Times New Roman"/>
          <w:color w:val="auto"/>
          <w:spacing w:val="-2"/>
          <w:sz w:val="32"/>
          <w:szCs w:val="32"/>
          <w:shd w:val="clear" w:color="auto" w:fill="FFFFFF"/>
        </w:rPr>
        <w:t>万元</w:t>
      </w:r>
      <w:r>
        <w:rPr>
          <w:rFonts w:hint="eastAsia" w:ascii="Times New Roman" w:hAnsi="Times New Roman" w:eastAsia="仿宋_GB2312" w:cs="Times New Roman"/>
          <w:color w:val="auto"/>
          <w:spacing w:val="-2"/>
          <w:sz w:val="32"/>
          <w:szCs w:val="32"/>
          <w:shd w:val="clear" w:color="auto" w:fill="FFFFFF"/>
          <w:lang w:eastAsia="zh-CN"/>
        </w:rPr>
        <w:t>，主要用于芦淞区居民惠民礼葬奖补。</w:t>
      </w:r>
      <w:r>
        <w:rPr>
          <w:rFonts w:hint="eastAsia" w:eastAsia="仿宋_GB2312" w:cs="Times New Roman"/>
          <w:color w:val="auto"/>
          <w:spacing w:val="-2"/>
          <w:sz w:val="32"/>
          <w:szCs w:val="32"/>
          <w:shd w:val="clear" w:color="auto" w:fill="FFFFFF"/>
          <w:lang w:eastAsia="zh-CN"/>
        </w:rPr>
        <w:t>项目实施及绩效情况：本区</w:t>
      </w:r>
      <w:r>
        <w:rPr>
          <w:rFonts w:hint="eastAsia" w:ascii="Times New Roman" w:hAnsi="Times New Roman" w:eastAsia="仿宋_GB2312" w:cs="Times New Roman"/>
          <w:color w:val="auto"/>
          <w:spacing w:val="-2"/>
          <w:sz w:val="32"/>
          <w:szCs w:val="32"/>
          <w:shd w:val="clear" w:color="auto" w:fill="FFFFFF"/>
          <w:lang w:eastAsia="zh-CN"/>
        </w:rPr>
        <w:t>共有</w:t>
      </w:r>
      <w:r>
        <w:rPr>
          <w:rFonts w:hint="eastAsia" w:ascii="Times New Roman" w:hAnsi="Times New Roman" w:eastAsia="仿宋_GB2312" w:cs="Times New Roman"/>
          <w:color w:val="auto"/>
          <w:spacing w:val="-2"/>
          <w:sz w:val="32"/>
          <w:szCs w:val="32"/>
          <w:shd w:val="clear" w:color="auto" w:fill="FFFFFF"/>
          <w:lang w:val="en-US" w:eastAsia="zh-CN"/>
        </w:rPr>
        <w:t>186</w:t>
      </w:r>
      <w:r>
        <w:rPr>
          <w:rFonts w:hint="eastAsia" w:ascii="Times New Roman" w:hAnsi="Times New Roman" w:eastAsia="仿宋_GB2312" w:cs="Times New Roman"/>
          <w:color w:val="auto"/>
          <w:spacing w:val="-2"/>
          <w:sz w:val="32"/>
          <w:szCs w:val="32"/>
          <w:shd w:val="clear" w:color="auto" w:fill="FFFFFF"/>
          <w:lang w:eastAsia="zh-CN"/>
        </w:rPr>
        <w:t>名群众获得文明治丧或节地生态安葬奖补。</w:t>
      </w:r>
      <w:r>
        <w:rPr>
          <w:rFonts w:hint="eastAsia" w:eastAsia="仿宋_GB2312" w:cs="Times New Roman"/>
          <w:color w:val="auto"/>
          <w:spacing w:val="-2"/>
          <w:sz w:val="32"/>
          <w:szCs w:val="32"/>
          <w:shd w:val="clear" w:color="auto" w:fill="FFFFFF"/>
          <w:lang w:eastAsia="zh-CN"/>
        </w:rPr>
        <w:t>有效保障了殡葬改革降费的成果。</w:t>
      </w:r>
    </w:p>
    <w:p w14:paraId="5B04005B">
      <w:pPr>
        <w:widowControl/>
        <w:numPr>
          <w:ilvl w:val="0"/>
          <w:numId w:val="0"/>
        </w:numPr>
        <w:spacing w:line="560" w:lineRule="exact"/>
        <w:ind w:firstLine="632" w:firstLineChars="200"/>
        <w:rPr>
          <w:rFonts w:hint="eastAsia" w:ascii="Times New Roman" w:hAnsi="Times New Roman" w:eastAsia="仿宋_GB2312" w:cs="Times New Roman"/>
          <w:color w:val="auto"/>
          <w:spacing w:val="-2"/>
          <w:sz w:val="32"/>
          <w:szCs w:val="32"/>
          <w:shd w:val="clear" w:color="auto" w:fill="FFFFFF"/>
          <w:lang w:eastAsia="zh-CN"/>
        </w:rPr>
      </w:pPr>
      <w:r>
        <w:rPr>
          <w:rFonts w:hint="eastAsia" w:ascii="Times New Roman" w:hAnsi="Times New Roman" w:eastAsia="仿宋_GB2312" w:cs="Times New Roman"/>
          <w:color w:val="auto"/>
          <w:spacing w:val="-2"/>
          <w:sz w:val="32"/>
          <w:szCs w:val="32"/>
          <w:shd w:val="clear" w:color="auto" w:fill="FFFFFF"/>
          <w:lang w:eastAsia="zh-CN"/>
        </w:rPr>
        <w:t>（</w:t>
      </w:r>
      <w:r>
        <w:rPr>
          <w:rFonts w:hint="eastAsia" w:ascii="Times New Roman" w:hAnsi="Times New Roman" w:eastAsia="仿宋_GB2312" w:cs="Times New Roman"/>
          <w:color w:val="auto"/>
          <w:spacing w:val="-2"/>
          <w:sz w:val="32"/>
          <w:szCs w:val="32"/>
          <w:shd w:val="clear" w:color="auto" w:fill="FFFFFF"/>
          <w:lang w:val="en-US" w:eastAsia="zh-CN"/>
        </w:rPr>
        <w:t>10）</w:t>
      </w:r>
      <w:r>
        <w:rPr>
          <w:rFonts w:hint="eastAsia" w:ascii="Times New Roman" w:hAnsi="Times New Roman" w:eastAsia="仿宋_GB2312" w:cs="Times New Roman"/>
          <w:color w:val="auto"/>
          <w:spacing w:val="-2"/>
          <w:sz w:val="32"/>
          <w:szCs w:val="32"/>
          <w:shd w:val="clear" w:color="auto" w:fill="FFFFFF"/>
          <w:lang w:eastAsia="zh-CN"/>
        </w:rPr>
        <w:t>精简退职人员救济项目</w:t>
      </w:r>
    </w:p>
    <w:p w14:paraId="317AFFBA">
      <w:pPr>
        <w:widowControl/>
        <w:numPr>
          <w:ilvl w:val="0"/>
          <w:numId w:val="0"/>
        </w:numPr>
        <w:spacing w:line="560" w:lineRule="exact"/>
        <w:ind w:firstLine="632" w:firstLineChars="200"/>
        <w:rPr>
          <w:rFonts w:hint="eastAsia" w:ascii="Times New Roman" w:hAnsi="Times New Roman" w:eastAsia="仿宋_GB2312" w:cs="Times New Roman"/>
          <w:color w:val="auto"/>
          <w:spacing w:val="-2"/>
          <w:sz w:val="32"/>
          <w:szCs w:val="32"/>
          <w:shd w:val="clear" w:color="auto" w:fill="FFFFFF"/>
          <w:lang w:val="en-US" w:eastAsia="zh-CN"/>
        </w:rPr>
      </w:pPr>
      <w:r>
        <w:rPr>
          <w:rFonts w:hint="eastAsia" w:ascii="Times New Roman" w:hAnsi="Times New Roman" w:eastAsia="仿宋_GB2312" w:cs="Times New Roman"/>
          <w:color w:val="auto"/>
          <w:spacing w:val="-2"/>
          <w:sz w:val="32"/>
          <w:szCs w:val="32"/>
          <w:shd w:val="clear" w:color="auto" w:fill="FFFFFF"/>
          <w:lang w:eastAsia="zh-CN"/>
        </w:rPr>
        <w:t>项目支出</w:t>
      </w:r>
      <w:r>
        <w:rPr>
          <w:rFonts w:hint="eastAsia" w:ascii="Times New Roman" w:hAnsi="Times New Roman" w:eastAsia="仿宋_GB2312" w:cs="Times New Roman"/>
          <w:color w:val="auto"/>
          <w:spacing w:val="-2"/>
          <w:sz w:val="32"/>
          <w:szCs w:val="32"/>
          <w:shd w:val="clear" w:color="auto" w:fill="FFFFFF"/>
          <w:lang w:val="en-US" w:eastAsia="zh-CN"/>
        </w:rPr>
        <w:t>1.83万元，主要用于对六十年代精简退职老职工进行生活救济。</w:t>
      </w:r>
      <w:r>
        <w:rPr>
          <w:rFonts w:hint="eastAsia" w:eastAsia="仿宋_GB2312" w:cs="Times New Roman"/>
          <w:color w:val="auto"/>
          <w:spacing w:val="-2"/>
          <w:sz w:val="32"/>
          <w:szCs w:val="32"/>
          <w:shd w:val="clear" w:color="auto" w:fill="FFFFFF"/>
          <w:lang w:val="en-US" w:eastAsia="zh-CN"/>
        </w:rPr>
        <w:t>项目实施及绩效情况：2023年</w:t>
      </w:r>
      <w:r>
        <w:rPr>
          <w:rFonts w:hint="eastAsia" w:ascii="Times New Roman" w:hAnsi="Times New Roman" w:eastAsia="仿宋_GB2312" w:cs="Times New Roman"/>
          <w:color w:val="auto"/>
          <w:spacing w:val="-2"/>
          <w:sz w:val="32"/>
          <w:szCs w:val="32"/>
          <w:shd w:val="clear" w:color="auto" w:fill="FFFFFF"/>
          <w:lang w:val="en-US" w:eastAsia="zh-CN"/>
        </w:rPr>
        <w:t>12月截止发放对象25人，退职人员的基本生活得到保障，促进社会公平，维护社会和谐稳定。</w:t>
      </w:r>
    </w:p>
    <w:p w14:paraId="79C4890F">
      <w:pPr>
        <w:widowControl/>
        <w:numPr>
          <w:ilvl w:val="0"/>
          <w:numId w:val="0"/>
        </w:numPr>
        <w:spacing w:line="560" w:lineRule="exact"/>
        <w:ind w:firstLine="632" w:firstLineChars="200"/>
        <w:rPr>
          <w:rFonts w:hint="eastAsia" w:ascii="Times New Roman" w:hAnsi="Times New Roman" w:eastAsia="仿宋_GB2312" w:cs="Times New Roman"/>
          <w:color w:val="auto"/>
          <w:spacing w:val="-2"/>
          <w:sz w:val="32"/>
          <w:szCs w:val="32"/>
          <w:shd w:val="clear" w:color="auto" w:fill="FFFFFF"/>
          <w:lang w:val="en-US" w:eastAsia="zh-CN"/>
        </w:rPr>
      </w:pPr>
      <w:r>
        <w:rPr>
          <w:rFonts w:hint="eastAsia" w:ascii="Times New Roman" w:hAnsi="Times New Roman" w:eastAsia="仿宋_GB2312" w:cs="Times New Roman"/>
          <w:color w:val="auto"/>
          <w:spacing w:val="-2"/>
          <w:sz w:val="32"/>
          <w:szCs w:val="32"/>
          <w:shd w:val="clear" w:color="auto" w:fill="FFFFFF"/>
          <w:lang w:val="en-US" w:eastAsia="zh-CN"/>
        </w:rPr>
        <w:t>（11）其他行政事业单位养老项目</w:t>
      </w:r>
    </w:p>
    <w:p w14:paraId="104B6014">
      <w:pPr>
        <w:widowControl/>
        <w:numPr>
          <w:ilvl w:val="0"/>
          <w:numId w:val="0"/>
        </w:numPr>
        <w:spacing w:line="560" w:lineRule="exact"/>
        <w:ind w:firstLine="632" w:firstLineChars="200"/>
        <w:rPr>
          <w:rFonts w:hint="eastAsia" w:ascii="Times New Roman" w:hAnsi="Times New Roman" w:eastAsia="仿宋_GB2312" w:cs="Times New Roman"/>
          <w:color w:val="auto"/>
          <w:spacing w:val="-2"/>
          <w:sz w:val="32"/>
          <w:szCs w:val="32"/>
          <w:shd w:val="clear" w:color="auto" w:fill="FFFFFF"/>
          <w:lang w:val="en-US" w:eastAsia="zh-CN"/>
        </w:rPr>
      </w:pPr>
      <w:r>
        <w:rPr>
          <w:rFonts w:hint="eastAsia" w:ascii="Times New Roman" w:hAnsi="Times New Roman" w:eastAsia="仿宋_GB2312" w:cs="Times New Roman"/>
          <w:color w:val="auto"/>
          <w:spacing w:val="-2"/>
          <w:sz w:val="32"/>
          <w:szCs w:val="32"/>
          <w:shd w:val="clear" w:color="auto" w:fill="FFFFFF"/>
          <w:lang w:val="en-US" w:eastAsia="zh-CN"/>
        </w:rPr>
        <w:t>项目支出8.31万元，主要用于发放代管人员的生活补助、抚恤金等。</w:t>
      </w:r>
      <w:r>
        <w:rPr>
          <w:rFonts w:hint="eastAsia" w:eastAsia="仿宋_GB2312" w:cs="Times New Roman"/>
          <w:color w:val="auto"/>
          <w:spacing w:val="-2"/>
          <w:sz w:val="32"/>
          <w:szCs w:val="32"/>
          <w:shd w:val="clear" w:color="auto" w:fill="FFFFFF"/>
          <w:lang w:val="en-US" w:eastAsia="zh-CN"/>
        </w:rPr>
        <w:t>项目实施及绩效情况：及时发放代管人员生活补贴、抚恤金等，保障了其基本生活，促进了社会和谐。</w:t>
      </w:r>
    </w:p>
    <w:p w14:paraId="42A574A7">
      <w:pPr>
        <w:widowControl/>
        <w:numPr>
          <w:ilvl w:val="0"/>
          <w:numId w:val="0"/>
        </w:numPr>
        <w:spacing w:line="560" w:lineRule="exact"/>
        <w:ind w:firstLine="632" w:firstLineChars="200"/>
        <w:rPr>
          <w:rFonts w:hint="eastAsia" w:ascii="Times New Roman" w:hAnsi="Times New Roman" w:eastAsia="仿宋_GB2312" w:cs="Times New Roman"/>
          <w:color w:val="auto"/>
          <w:spacing w:val="-2"/>
          <w:sz w:val="32"/>
          <w:szCs w:val="32"/>
          <w:shd w:val="clear" w:color="auto" w:fill="FFFFFF"/>
          <w:lang w:eastAsia="zh-CN"/>
        </w:rPr>
      </w:pPr>
      <w:r>
        <w:rPr>
          <w:rFonts w:hint="eastAsia" w:ascii="Times New Roman" w:hAnsi="Times New Roman" w:eastAsia="仿宋_GB2312" w:cs="Times New Roman"/>
          <w:color w:val="auto"/>
          <w:spacing w:val="-2"/>
          <w:sz w:val="32"/>
          <w:szCs w:val="32"/>
          <w:shd w:val="clear" w:color="auto" w:fill="FFFFFF"/>
          <w:lang w:val="en-US" w:eastAsia="zh-CN"/>
        </w:rPr>
        <w:t>（12）</w:t>
      </w:r>
      <w:r>
        <w:rPr>
          <w:rFonts w:hint="eastAsia" w:ascii="Times New Roman" w:hAnsi="Times New Roman" w:eastAsia="仿宋_GB2312" w:cs="Times New Roman"/>
          <w:color w:val="auto"/>
          <w:spacing w:val="-2"/>
          <w:sz w:val="32"/>
          <w:szCs w:val="32"/>
          <w:shd w:val="clear" w:color="auto" w:fill="FFFFFF"/>
          <w:lang w:eastAsia="zh-CN"/>
        </w:rPr>
        <w:t>民政管理事务项目</w:t>
      </w:r>
    </w:p>
    <w:p w14:paraId="441A9A56">
      <w:pPr>
        <w:tabs>
          <w:tab w:val="left" w:pos="7560"/>
        </w:tabs>
        <w:adjustRightInd w:val="0"/>
        <w:snapToGrid w:val="0"/>
        <w:spacing w:line="56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cs="Times New Roman"/>
          <w:color w:val="auto"/>
          <w:spacing w:val="-2"/>
          <w:sz w:val="32"/>
          <w:szCs w:val="32"/>
          <w:shd w:val="clear" w:color="auto" w:fill="FFFFFF"/>
          <w:lang w:eastAsia="zh-CN"/>
        </w:rPr>
        <w:t>项目支出</w:t>
      </w:r>
      <w:r>
        <w:rPr>
          <w:rFonts w:hint="eastAsia" w:ascii="Times New Roman" w:hAnsi="Times New Roman" w:eastAsia="仿宋_GB2312" w:cs="Times New Roman"/>
          <w:color w:val="auto"/>
          <w:spacing w:val="-2"/>
          <w:sz w:val="32"/>
          <w:szCs w:val="32"/>
          <w:shd w:val="clear" w:color="auto" w:fill="FFFFFF"/>
          <w:lang w:val="en-US" w:eastAsia="zh-CN"/>
        </w:rPr>
        <w:t>49.86万元。</w:t>
      </w:r>
      <w:r>
        <w:rPr>
          <w:rFonts w:ascii="Times New Roman" w:hAnsi="Times New Roman" w:eastAsia="仿宋_GB2312" w:cs="Times New Roman"/>
          <w:i w:val="0"/>
          <w:iCs w:val="0"/>
          <w:caps w:val="0"/>
          <w:color w:val="auto"/>
          <w:spacing w:val="0"/>
          <w:sz w:val="32"/>
          <w:szCs w:val="32"/>
          <w:shd w:val="clear" w:color="auto" w:fill="FFFFFF"/>
        </w:rPr>
        <w:t>主要用于</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完成民政婚姻登记档案管理归案电子化；2023年芦淞区乡镇社工站建设及芦淞区社会救助、行政区域管理、三社联动工作等。</w:t>
      </w:r>
      <w:r>
        <w:rPr>
          <w:rFonts w:hint="eastAsia" w:eastAsia="仿宋_GB2312" w:cs="Times New Roman"/>
          <w:i w:val="0"/>
          <w:iCs w:val="0"/>
          <w:caps w:val="0"/>
          <w:color w:val="auto"/>
          <w:spacing w:val="0"/>
          <w:sz w:val="32"/>
          <w:szCs w:val="32"/>
          <w:shd w:val="clear" w:color="auto" w:fill="FFFFFF"/>
          <w:lang w:val="en-US" w:eastAsia="zh-CN"/>
        </w:rPr>
        <w:t>项目实施及绩效情况：民政管理事务项目保障民政各项工作顺利开展，有序推进民政各项工作。</w:t>
      </w:r>
    </w:p>
    <w:p w14:paraId="4B465A32">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七、存在的问题及原因分析</w:t>
      </w:r>
    </w:p>
    <w:p w14:paraId="680FF252">
      <w:pPr>
        <w:tabs>
          <w:tab w:val="left" w:pos="7560"/>
        </w:tabs>
        <w:adjustRightInd w:val="0"/>
        <w:snapToGrid w:val="0"/>
        <w:spacing w:line="56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1.绩效目标不够细化、量化。</w:t>
      </w:r>
    </w:p>
    <w:p w14:paraId="13CD55B5">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2.绩效管理制度不够完善。</w:t>
      </w:r>
    </w:p>
    <w:p w14:paraId="48F77BAE">
      <w:pPr>
        <w:numPr>
          <w:ilvl w:val="0"/>
          <w:numId w:val="4"/>
        </w:num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下一步改进措施</w:t>
      </w:r>
    </w:p>
    <w:p w14:paraId="5E217BEC">
      <w:pPr>
        <w:pStyle w:val="7"/>
        <w:numPr>
          <w:ilvl w:val="0"/>
          <w:numId w:val="0"/>
        </w:numPr>
        <w:spacing w:line="56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1.组织开展绩效管理的学习，提高大家绩效管理的责任意识，实现预算执行和绩效目标有机结合。</w:t>
      </w:r>
    </w:p>
    <w:p w14:paraId="6AFB5D14">
      <w:pPr>
        <w:pStyle w:val="7"/>
        <w:numPr>
          <w:ilvl w:val="0"/>
          <w:numId w:val="0"/>
        </w:numPr>
        <w:spacing w:line="560" w:lineRule="exact"/>
        <w:ind w:left="0" w:leftChars="0"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2.在编制预算绩效目标时，尽可能做到细化和量化，明确各项指标的指标值，增强预算编制的科学性、合理性、规范性。</w:t>
      </w:r>
    </w:p>
    <w:p w14:paraId="37A8B85D">
      <w:pPr>
        <w:pStyle w:val="7"/>
        <w:numPr>
          <w:ilvl w:val="0"/>
          <w:numId w:val="0"/>
        </w:numPr>
        <w:spacing w:line="560" w:lineRule="exact"/>
        <w:ind w:leftChars="0"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3.进一步完善绩效管理，提高资金使用效益。</w:t>
      </w:r>
    </w:p>
    <w:p w14:paraId="736927DB">
      <w:pPr>
        <w:numPr>
          <w:ilvl w:val="0"/>
          <w:numId w:val="4"/>
        </w:numPr>
        <w:tabs>
          <w:tab w:val="left" w:pos="7560"/>
        </w:tabs>
        <w:adjustRightInd w:val="0"/>
        <w:snapToGrid w:val="0"/>
        <w:spacing w:line="560" w:lineRule="exact"/>
        <w:ind w:left="0" w:leftChars="0" w:firstLine="640" w:firstLineChars="200"/>
        <w:rPr>
          <w:rFonts w:hint="eastAsia" w:ascii="Times New Roman" w:hAnsi="Times New Roman" w:eastAsia="黑体"/>
          <w:sz w:val="32"/>
          <w:szCs w:val="32"/>
        </w:rPr>
      </w:pPr>
      <w:r>
        <w:rPr>
          <w:rFonts w:hint="eastAsia" w:ascii="Times New Roman" w:hAnsi="Times New Roman" w:eastAsia="黑体"/>
          <w:sz w:val="32"/>
          <w:szCs w:val="32"/>
        </w:rPr>
        <w:t>部门整体支出绩效自评结果拟应用和公开情况</w:t>
      </w:r>
    </w:p>
    <w:p w14:paraId="02AC6BC1">
      <w:pPr>
        <w:pStyle w:val="13"/>
        <w:numPr>
          <w:ilvl w:val="0"/>
          <w:numId w:val="0"/>
        </w:numPr>
        <w:spacing w:line="560" w:lineRule="exact"/>
        <w:ind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通过绩效自评，进一步掌握了资金使用情况和取得的效果，发现了工作中存在的问题和不足，为今后加强资金使用管理、完善资金绩效管理、提高资金使用效益工作提供了重要的参考依据。</w:t>
      </w:r>
    </w:p>
    <w:p w14:paraId="2DEFE5E8">
      <w:pPr>
        <w:pStyle w:val="13"/>
        <w:spacing w:line="56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本单位没有独立网站，</w:t>
      </w:r>
      <w:r>
        <w:rPr>
          <w:rFonts w:hint="eastAsia" w:ascii="Times New Roman" w:hAnsi="Times New Roman" w:eastAsia="仿宋_GB2312" w:cs="Times New Roman"/>
          <w:color w:val="000000"/>
          <w:kern w:val="0"/>
          <w:sz w:val="32"/>
          <w:szCs w:val="32"/>
          <w:lang w:val="en-US" w:eastAsia="zh-CN" w:bidi="ar"/>
        </w:rPr>
        <w:t>此次绩效自评报告将与2023年部门决算一起</w:t>
      </w:r>
      <w:r>
        <w:rPr>
          <w:rFonts w:hint="eastAsia" w:ascii="Times New Roman" w:hAnsi="Times New Roman" w:eastAsia="仿宋_GB2312" w:cs="Times New Roman"/>
          <w:sz w:val="32"/>
          <w:szCs w:val="32"/>
        </w:rPr>
        <w:t>在芦淞区政府信息公开专栏中公开</w:t>
      </w:r>
      <w:r>
        <w:rPr>
          <w:rFonts w:hint="eastAsia" w:ascii="Times New Roman" w:hAnsi="Times New Roman" w:eastAsia="仿宋_GB2312" w:cs="Times New Roman"/>
          <w:sz w:val="32"/>
          <w:szCs w:val="32"/>
          <w:lang w:eastAsia="zh-CN"/>
        </w:rPr>
        <w:t>，接受群众监督。</w:t>
      </w:r>
    </w:p>
    <w:p w14:paraId="302F1236">
      <w:pPr>
        <w:tabs>
          <w:tab w:val="left" w:pos="7560"/>
        </w:tabs>
        <w:adjustRightInd w:val="0"/>
        <w:snapToGrid w:val="0"/>
        <w:spacing w:line="560" w:lineRule="exact"/>
        <w:ind w:firstLine="640" w:firstLineChars="200"/>
        <w:rPr>
          <w:rFonts w:ascii="Times New Roman" w:eastAsia="仿宋_GB2312"/>
          <w:sz w:val="32"/>
          <w:szCs w:val="32"/>
        </w:rPr>
      </w:pPr>
    </w:p>
    <w:p w14:paraId="4C63DDBC">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附件：1. 2023年度部门整体支出绩效评价基础数据表</w:t>
      </w:r>
    </w:p>
    <w:p w14:paraId="4507F73C">
      <w:pPr>
        <w:tabs>
          <w:tab w:val="left" w:pos="7560"/>
        </w:tabs>
        <w:adjustRightInd w:val="0"/>
        <w:snapToGrid w:val="0"/>
        <w:spacing w:line="560" w:lineRule="exact"/>
        <w:ind w:firstLine="1600" w:firstLineChars="500"/>
        <w:rPr>
          <w:rFonts w:hint="eastAsia" w:ascii="Times New Roman" w:eastAsia="仿宋_GB2312"/>
          <w:sz w:val="32"/>
          <w:szCs w:val="32"/>
        </w:rPr>
      </w:pPr>
      <w:r>
        <w:rPr>
          <w:rFonts w:hint="eastAsia" w:ascii="Times New Roman" w:eastAsia="仿宋_GB2312"/>
          <w:sz w:val="32"/>
          <w:szCs w:val="32"/>
        </w:rPr>
        <w:t>2. 2023年度部门整体支出绩效自评表</w:t>
      </w:r>
    </w:p>
    <w:p w14:paraId="3AF8B29F">
      <w:pPr>
        <w:tabs>
          <w:tab w:val="left" w:pos="7560"/>
        </w:tabs>
        <w:adjustRightInd w:val="0"/>
        <w:snapToGrid w:val="0"/>
        <w:spacing w:line="560" w:lineRule="exact"/>
        <w:ind w:firstLine="1600" w:firstLineChars="500"/>
        <w:rPr>
          <w:rFonts w:hint="eastAsia" w:ascii="Times New Roman" w:eastAsia="仿宋_GB2312"/>
          <w:sz w:val="32"/>
          <w:szCs w:val="32"/>
        </w:rPr>
      </w:pPr>
    </w:p>
    <w:p w14:paraId="2EEB2AEE">
      <w:pPr>
        <w:spacing w:after="120" w:afterLines="50" w:line="600" w:lineRule="exact"/>
        <w:rPr>
          <w:rFonts w:ascii="Times New Roman" w:hAnsi="Times New Roman" w:eastAsia="黑体"/>
          <w:sz w:val="32"/>
          <w:szCs w:val="32"/>
        </w:rPr>
      </w:pPr>
    </w:p>
    <w:p w14:paraId="4840A860">
      <w:pPr>
        <w:spacing w:after="120" w:afterLines="50" w:line="600" w:lineRule="exact"/>
        <w:rPr>
          <w:rFonts w:hint="eastAsia" w:ascii="Times New Roman" w:hAnsi="Times New Roman" w:eastAsia="黑体"/>
          <w:sz w:val="32"/>
          <w:szCs w:val="32"/>
        </w:rPr>
      </w:pPr>
      <w:r>
        <w:rPr>
          <w:rFonts w:ascii="Times New Roman" w:hAnsi="Times New Roman" w:eastAsia="黑体"/>
          <w:sz w:val="32"/>
          <w:szCs w:val="32"/>
        </w:rPr>
        <w:br w:type="page"/>
      </w:r>
      <w:r>
        <w:rPr>
          <w:rFonts w:ascii="Times New Roman" w:hAnsi="Times New Roman" w:eastAsia="黑体"/>
          <w:sz w:val="32"/>
          <w:szCs w:val="32"/>
        </w:rPr>
        <w:t>附件</w:t>
      </w:r>
      <w:r>
        <w:rPr>
          <w:rFonts w:hint="eastAsia" w:ascii="Times New Roman" w:hAnsi="Times New Roman" w:eastAsia="黑体"/>
          <w:sz w:val="32"/>
          <w:szCs w:val="32"/>
        </w:rPr>
        <w:t>2</w:t>
      </w:r>
    </w:p>
    <w:p w14:paraId="71F27EF4">
      <w:pPr>
        <w:spacing w:after="120" w:afterLines="50" w:line="600" w:lineRule="exact"/>
        <w:jc w:val="center"/>
        <w:rPr>
          <w:rFonts w:hint="eastAsia" w:ascii="Times New Roman" w:eastAsia="方正大标宋简体"/>
          <w:sz w:val="24"/>
        </w:rPr>
      </w:pPr>
      <w:r>
        <w:rPr>
          <w:rFonts w:hint="eastAsia" w:ascii="Times New Roman" w:eastAsia="方正大标宋简体"/>
          <w:sz w:val="36"/>
          <w:szCs w:val="36"/>
        </w:rPr>
        <w:t>2023年度部门（单位）整体支出绩效评价基础数据表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4A4E4A44">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621D79E8">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0EAF48A7">
            <w:pPr>
              <w:widowControl/>
              <w:spacing w:line="360" w:lineRule="exact"/>
              <w:jc w:val="center"/>
              <w:rPr>
                <w:rFonts w:hint="eastAsia" w:ascii="Times New Roman" w:eastAsia="仿宋_GB2312"/>
                <w:b/>
                <w:bCs/>
                <w:sz w:val="20"/>
                <w:szCs w:val="20"/>
              </w:rPr>
            </w:pPr>
            <w:r>
              <w:rPr>
                <w:rFonts w:hint="eastAsia" w:ascii="Times New Roman" w:eastAsia="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158A893B">
            <w:pPr>
              <w:widowControl/>
              <w:spacing w:line="360" w:lineRule="exact"/>
              <w:jc w:val="center"/>
              <w:rPr>
                <w:rFonts w:hint="eastAsia" w:ascii="Times New Roman" w:eastAsia="仿宋_GB2312"/>
                <w:b/>
                <w:bCs/>
                <w:sz w:val="20"/>
                <w:szCs w:val="20"/>
              </w:rPr>
            </w:pPr>
            <w:r>
              <w:rPr>
                <w:rFonts w:hint="eastAsia" w:ascii="Times New Roman" w:eastAsia="仿宋_GB2312"/>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5CEEDA68">
            <w:pPr>
              <w:widowControl/>
              <w:spacing w:line="360" w:lineRule="exact"/>
              <w:jc w:val="center"/>
              <w:rPr>
                <w:rFonts w:hint="eastAsia" w:ascii="Times New Roman" w:eastAsia="仿宋_GB2312"/>
                <w:b/>
                <w:bCs/>
                <w:sz w:val="20"/>
                <w:szCs w:val="20"/>
              </w:rPr>
            </w:pPr>
            <w:r>
              <w:rPr>
                <w:rFonts w:hint="eastAsia" w:ascii="Times New Roman" w:eastAsia="仿宋_GB2312"/>
                <w:b/>
                <w:bCs/>
                <w:sz w:val="20"/>
                <w:szCs w:val="20"/>
              </w:rPr>
              <w:t>控制率</w:t>
            </w:r>
          </w:p>
        </w:tc>
      </w:tr>
      <w:tr w14:paraId="0A3AF5EA">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7BBDD138">
            <w:pPr>
              <w:widowControl/>
              <w:spacing w:line="360" w:lineRule="exact"/>
              <w:jc w:val="left"/>
              <w:rPr>
                <w:rFonts w:hint="eastAsia" w:ascii="Times New Roman" w:eastAsia="仿宋_GB2312"/>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03AF5D6A">
            <w:pPr>
              <w:widowControl/>
              <w:spacing w:line="360" w:lineRule="exact"/>
              <w:jc w:val="center"/>
              <w:rPr>
                <w:rFonts w:hint="eastAsia" w:ascii="Times New Roman" w:eastAsia="仿宋_GB2312"/>
                <w:color w:val="auto"/>
                <w:sz w:val="20"/>
                <w:szCs w:val="20"/>
                <w:highlight w:val="yellow"/>
              </w:rPr>
            </w:pPr>
            <w:r>
              <w:rPr>
                <w:rFonts w:hint="eastAsia" w:ascii="Times New Roman" w:eastAsia="仿宋_GB2312"/>
                <w:color w:val="auto"/>
                <w:sz w:val="20"/>
                <w:szCs w:val="20"/>
                <w:highlight w:val="none"/>
                <w:lang w:val="en-US" w:eastAsia="zh-CN"/>
              </w:rPr>
              <w:t>13</w:t>
            </w:r>
          </w:p>
        </w:tc>
        <w:tc>
          <w:tcPr>
            <w:tcW w:w="2240" w:type="dxa"/>
            <w:gridSpan w:val="2"/>
            <w:tcBorders>
              <w:top w:val="single" w:color="auto" w:sz="4" w:space="0"/>
              <w:left w:val="nil"/>
              <w:bottom w:val="single" w:color="auto" w:sz="4" w:space="0"/>
              <w:right w:val="single" w:color="auto" w:sz="4" w:space="0"/>
            </w:tcBorders>
            <w:noWrap w:val="0"/>
            <w:vAlign w:val="center"/>
          </w:tcPr>
          <w:p w14:paraId="3079A71A">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11</w:t>
            </w:r>
          </w:p>
        </w:tc>
        <w:tc>
          <w:tcPr>
            <w:tcW w:w="2041" w:type="dxa"/>
            <w:gridSpan w:val="2"/>
            <w:tcBorders>
              <w:top w:val="single" w:color="auto" w:sz="4" w:space="0"/>
              <w:left w:val="nil"/>
              <w:bottom w:val="single" w:color="auto" w:sz="4" w:space="0"/>
              <w:right w:val="single" w:color="auto" w:sz="4" w:space="0"/>
            </w:tcBorders>
            <w:noWrap w:val="0"/>
            <w:vAlign w:val="center"/>
          </w:tcPr>
          <w:p w14:paraId="10BCAD60">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84.62%</w:t>
            </w:r>
          </w:p>
        </w:tc>
      </w:tr>
      <w:tr w14:paraId="5962416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891CC48">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125BB1A6">
            <w:pPr>
              <w:widowControl/>
              <w:spacing w:line="360" w:lineRule="exact"/>
              <w:jc w:val="center"/>
              <w:rPr>
                <w:rFonts w:hint="eastAsia" w:ascii="Times New Roman" w:eastAsia="仿宋_GB2312"/>
                <w:b/>
                <w:bCs/>
                <w:sz w:val="20"/>
                <w:szCs w:val="20"/>
              </w:rPr>
            </w:pPr>
            <w:r>
              <w:rPr>
                <w:rFonts w:hint="eastAsia" w:ascii="Times New Roman" w:eastAsia="仿宋_GB2312"/>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6B1990E2">
            <w:pPr>
              <w:widowControl/>
              <w:spacing w:line="360" w:lineRule="exact"/>
              <w:jc w:val="center"/>
              <w:rPr>
                <w:rFonts w:hint="eastAsia" w:ascii="Times New Roman" w:eastAsia="仿宋_GB2312"/>
                <w:b/>
                <w:bCs/>
                <w:sz w:val="20"/>
                <w:szCs w:val="20"/>
              </w:rPr>
            </w:pPr>
            <w:r>
              <w:rPr>
                <w:rFonts w:hint="eastAsia" w:ascii="Times New Roman" w:eastAsia="仿宋_GB2312"/>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1D21108F">
            <w:pPr>
              <w:widowControl/>
              <w:spacing w:line="360" w:lineRule="exact"/>
              <w:jc w:val="center"/>
              <w:rPr>
                <w:rFonts w:hint="eastAsia" w:ascii="Times New Roman" w:eastAsia="仿宋_GB2312"/>
                <w:b/>
                <w:bCs/>
                <w:sz w:val="20"/>
                <w:szCs w:val="20"/>
              </w:rPr>
            </w:pPr>
            <w:r>
              <w:rPr>
                <w:rFonts w:hint="eastAsia" w:ascii="Times New Roman" w:eastAsia="仿宋_GB2312"/>
                <w:b/>
                <w:bCs/>
                <w:sz w:val="20"/>
                <w:szCs w:val="20"/>
              </w:rPr>
              <w:t>2023年决算数</w:t>
            </w:r>
          </w:p>
        </w:tc>
      </w:tr>
      <w:tr w14:paraId="05F73CD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3EE394F">
            <w:pPr>
              <w:widowControl/>
              <w:spacing w:line="360" w:lineRule="exact"/>
              <w:jc w:val="left"/>
              <w:rPr>
                <w:rFonts w:hint="eastAsia" w:ascii="Times New Roman" w:eastAsia="仿宋_GB2312"/>
                <w:sz w:val="20"/>
                <w:szCs w:val="20"/>
              </w:rPr>
            </w:pPr>
            <w:r>
              <w:rPr>
                <w:rFonts w:hint="eastAsia" w:ascii="Times New Roman" w:eastAsia="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B5B7D56">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0.06</w:t>
            </w:r>
          </w:p>
        </w:tc>
        <w:tc>
          <w:tcPr>
            <w:tcW w:w="2240" w:type="dxa"/>
            <w:gridSpan w:val="2"/>
            <w:tcBorders>
              <w:top w:val="single" w:color="auto" w:sz="4" w:space="0"/>
              <w:left w:val="nil"/>
              <w:bottom w:val="single" w:color="auto" w:sz="4" w:space="0"/>
              <w:right w:val="single" w:color="000000" w:sz="4" w:space="0"/>
            </w:tcBorders>
            <w:noWrap w:val="0"/>
            <w:vAlign w:val="center"/>
          </w:tcPr>
          <w:p w14:paraId="4BA56569">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0.3</w:t>
            </w:r>
          </w:p>
        </w:tc>
        <w:tc>
          <w:tcPr>
            <w:tcW w:w="2041" w:type="dxa"/>
            <w:gridSpan w:val="2"/>
            <w:tcBorders>
              <w:top w:val="single" w:color="auto" w:sz="4" w:space="0"/>
              <w:left w:val="nil"/>
              <w:bottom w:val="single" w:color="auto" w:sz="4" w:space="0"/>
              <w:right w:val="single" w:color="000000" w:sz="4" w:space="0"/>
            </w:tcBorders>
            <w:noWrap w:val="0"/>
            <w:vAlign w:val="center"/>
          </w:tcPr>
          <w:p w14:paraId="1A0E5065">
            <w:pPr>
              <w:widowControl/>
              <w:spacing w:line="360" w:lineRule="exact"/>
              <w:jc w:val="center"/>
              <w:rPr>
                <w:rFonts w:hint="eastAsia" w:ascii="Times New Roman" w:eastAsia="仿宋_GB2312"/>
                <w:sz w:val="20"/>
                <w:szCs w:val="20"/>
              </w:rPr>
            </w:pPr>
          </w:p>
        </w:tc>
      </w:tr>
      <w:tr w14:paraId="4A9CE53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EB89536">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3D67268">
            <w:pPr>
              <w:widowControl/>
              <w:spacing w:line="360" w:lineRule="exact"/>
              <w:jc w:val="center"/>
              <w:rPr>
                <w:rFonts w:hint="eastAsia" w:ascii="Times New Roman" w:eastAsia="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6DCCF1A">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DE07958">
            <w:pPr>
              <w:widowControl/>
              <w:spacing w:line="360" w:lineRule="exact"/>
              <w:jc w:val="center"/>
              <w:rPr>
                <w:rFonts w:hint="eastAsia" w:ascii="Times New Roman" w:eastAsia="仿宋_GB2312"/>
                <w:sz w:val="20"/>
                <w:szCs w:val="20"/>
              </w:rPr>
            </w:pPr>
          </w:p>
        </w:tc>
      </w:tr>
      <w:tr w14:paraId="4331DFF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D381A00">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53903E4D">
            <w:pPr>
              <w:widowControl/>
              <w:spacing w:line="360" w:lineRule="exact"/>
              <w:jc w:val="center"/>
              <w:rPr>
                <w:rFonts w:hint="eastAsia" w:ascii="Times New Roman" w:eastAsia="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7B427A6">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B8BDED6">
            <w:pPr>
              <w:widowControl/>
              <w:spacing w:line="360" w:lineRule="exact"/>
              <w:jc w:val="center"/>
              <w:rPr>
                <w:rFonts w:hint="eastAsia" w:ascii="Times New Roman" w:eastAsia="仿宋_GB2312"/>
                <w:sz w:val="20"/>
                <w:szCs w:val="20"/>
              </w:rPr>
            </w:pPr>
          </w:p>
        </w:tc>
      </w:tr>
      <w:tr w14:paraId="26F2970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F371191">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193A602D">
            <w:pPr>
              <w:widowControl/>
              <w:spacing w:line="360" w:lineRule="exact"/>
              <w:jc w:val="center"/>
              <w:rPr>
                <w:rFonts w:hint="eastAsia" w:ascii="Times New Roman" w:eastAsia="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08ED180">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CD5BCF0">
            <w:pPr>
              <w:widowControl/>
              <w:spacing w:line="360" w:lineRule="exact"/>
              <w:jc w:val="center"/>
              <w:rPr>
                <w:rFonts w:hint="eastAsia" w:ascii="Times New Roman" w:eastAsia="仿宋_GB2312"/>
                <w:sz w:val="20"/>
                <w:szCs w:val="20"/>
              </w:rPr>
            </w:pPr>
          </w:p>
        </w:tc>
      </w:tr>
      <w:tr w14:paraId="02CFE8E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020E52D">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998D486">
            <w:pPr>
              <w:widowControl/>
              <w:spacing w:line="360" w:lineRule="exact"/>
              <w:jc w:val="center"/>
              <w:rPr>
                <w:rFonts w:hint="eastAsia" w:ascii="Times New Roman" w:eastAsia="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F47155E">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88CE558">
            <w:pPr>
              <w:widowControl/>
              <w:spacing w:line="360" w:lineRule="exact"/>
              <w:jc w:val="center"/>
              <w:rPr>
                <w:rFonts w:hint="default" w:ascii="Times New Roman" w:eastAsia="仿宋_GB2312"/>
                <w:sz w:val="20"/>
                <w:szCs w:val="20"/>
                <w:lang w:val="en-US" w:eastAsia="zh-CN"/>
              </w:rPr>
            </w:pPr>
          </w:p>
        </w:tc>
      </w:tr>
      <w:tr w14:paraId="3AB8CB4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9D3A278">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738FC5D8">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0.06</w:t>
            </w:r>
          </w:p>
        </w:tc>
        <w:tc>
          <w:tcPr>
            <w:tcW w:w="2240" w:type="dxa"/>
            <w:gridSpan w:val="2"/>
            <w:tcBorders>
              <w:top w:val="single" w:color="auto" w:sz="4" w:space="0"/>
              <w:left w:val="nil"/>
              <w:bottom w:val="single" w:color="auto" w:sz="4" w:space="0"/>
              <w:right w:val="single" w:color="000000" w:sz="4" w:space="0"/>
            </w:tcBorders>
            <w:noWrap w:val="0"/>
            <w:vAlign w:val="center"/>
          </w:tcPr>
          <w:p w14:paraId="7DE1BA02">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0.3</w:t>
            </w:r>
          </w:p>
        </w:tc>
        <w:tc>
          <w:tcPr>
            <w:tcW w:w="2041" w:type="dxa"/>
            <w:gridSpan w:val="2"/>
            <w:tcBorders>
              <w:top w:val="single" w:color="auto" w:sz="4" w:space="0"/>
              <w:left w:val="nil"/>
              <w:bottom w:val="single" w:color="auto" w:sz="4" w:space="0"/>
              <w:right w:val="single" w:color="000000" w:sz="4" w:space="0"/>
            </w:tcBorders>
            <w:noWrap w:val="0"/>
            <w:vAlign w:val="center"/>
          </w:tcPr>
          <w:p w14:paraId="7A5EAE8D">
            <w:pPr>
              <w:widowControl/>
              <w:spacing w:line="360" w:lineRule="exact"/>
              <w:jc w:val="center"/>
              <w:rPr>
                <w:rFonts w:hint="eastAsia" w:ascii="Times New Roman" w:eastAsia="仿宋_GB2312"/>
                <w:sz w:val="20"/>
                <w:szCs w:val="20"/>
              </w:rPr>
            </w:pPr>
          </w:p>
        </w:tc>
      </w:tr>
      <w:tr w14:paraId="542465F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9B8863A">
            <w:pPr>
              <w:widowControl/>
              <w:spacing w:line="360" w:lineRule="exact"/>
              <w:jc w:val="left"/>
              <w:rPr>
                <w:rFonts w:hint="eastAsia" w:ascii="Times New Roman" w:eastAsia="仿宋_GB2312"/>
                <w:sz w:val="20"/>
                <w:szCs w:val="20"/>
              </w:rPr>
            </w:pPr>
            <w:r>
              <w:rPr>
                <w:rFonts w:hint="eastAsia" w:ascii="Times New Roman" w:eastAsia="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781B571F">
            <w:pPr>
              <w:widowControl/>
              <w:spacing w:line="360" w:lineRule="exact"/>
              <w:jc w:val="center"/>
              <w:rPr>
                <w:rFonts w:hint="eastAsia" w:ascii="Times New Roman"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C595DAF">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3F20E15">
            <w:pPr>
              <w:widowControl/>
              <w:spacing w:line="360" w:lineRule="exact"/>
              <w:jc w:val="center"/>
              <w:rPr>
                <w:rFonts w:hint="eastAsia" w:ascii="Times New Roman" w:eastAsia="仿宋_GB2312"/>
                <w:sz w:val="20"/>
                <w:szCs w:val="20"/>
              </w:rPr>
            </w:pPr>
          </w:p>
        </w:tc>
      </w:tr>
      <w:tr w14:paraId="2C7843D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0FEF5D7">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B68911A">
            <w:pPr>
              <w:widowControl/>
              <w:spacing w:line="360" w:lineRule="exact"/>
              <w:jc w:val="center"/>
              <w:rPr>
                <w:rFonts w:hint="eastAsia" w:ascii="Times New Roman"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D796FA7">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8471669">
            <w:pPr>
              <w:widowControl/>
              <w:spacing w:line="360" w:lineRule="exact"/>
              <w:jc w:val="center"/>
              <w:rPr>
                <w:rFonts w:hint="eastAsia" w:ascii="Times New Roman" w:eastAsia="仿宋_GB2312"/>
                <w:sz w:val="20"/>
                <w:szCs w:val="20"/>
              </w:rPr>
            </w:pPr>
          </w:p>
        </w:tc>
      </w:tr>
      <w:tr w14:paraId="46C90C9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01755A6">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EDA40FA">
            <w:pPr>
              <w:widowControl/>
              <w:spacing w:line="360" w:lineRule="exact"/>
              <w:jc w:val="center"/>
              <w:rPr>
                <w:rFonts w:hint="eastAsia" w:ascii="Times New Roman"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E0393FA">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519000F">
            <w:pPr>
              <w:widowControl/>
              <w:spacing w:line="360" w:lineRule="exact"/>
              <w:jc w:val="center"/>
              <w:rPr>
                <w:rFonts w:hint="eastAsia" w:ascii="Times New Roman" w:eastAsia="仿宋_GB2312"/>
                <w:sz w:val="20"/>
                <w:szCs w:val="20"/>
              </w:rPr>
            </w:pPr>
          </w:p>
        </w:tc>
      </w:tr>
      <w:tr w14:paraId="123D9CD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57688F1">
            <w:pPr>
              <w:widowControl/>
              <w:spacing w:line="360" w:lineRule="exact"/>
              <w:jc w:val="left"/>
              <w:rPr>
                <w:rFonts w:hint="eastAsia" w:ascii="Times New Roman" w:eastAsia="仿宋_GB2312"/>
                <w:sz w:val="20"/>
                <w:szCs w:val="20"/>
              </w:rPr>
            </w:pPr>
            <w:r>
              <w:rPr>
                <w:rFonts w:hint="eastAsia" w:ascii="Times New Roman" w:eastAsia="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0D57CA73">
            <w:pPr>
              <w:widowControl/>
              <w:spacing w:line="360" w:lineRule="exact"/>
              <w:jc w:val="center"/>
              <w:rPr>
                <w:rFonts w:hint="eastAsia" w:ascii="Times New Roman"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4C48D25">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A7E866F">
            <w:pPr>
              <w:widowControl/>
              <w:spacing w:line="360" w:lineRule="exact"/>
              <w:jc w:val="center"/>
              <w:rPr>
                <w:rFonts w:hint="eastAsia" w:ascii="Times New Roman" w:eastAsia="仿宋_GB2312"/>
                <w:sz w:val="20"/>
                <w:szCs w:val="20"/>
              </w:rPr>
            </w:pPr>
          </w:p>
        </w:tc>
      </w:tr>
      <w:tr w14:paraId="5E923AD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A46FB48">
            <w:pPr>
              <w:widowControl/>
              <w:spacing w:line="360" w:lineRule="exact"/>
              <w:jc w:val="center"/>
              <w:rPr>
                <w:rFonts w:hint="eastAsia" w:ascii="Times New Roman" w:eastAsia="仿宋_GB2312"/>
                <w:sz w:val="20"/>
                <w:szCs w:val="20"/>
                <w:lang w:eastAsia="zh-CN"/>
              </w:rPr>
            </w:pPr>
            <w:r>
              <w:rPr>
                <w:rFonts w:hint="eastAsia" w:ascii="Times New Roman" w:eastAsia="仿宋_GB2312"/>
                <w:sz w:val="20"/>
                <w:szCs w:val="20"/>
                <w:lang w:eastAsia="zh-CN"/>
              </w:rPr>
              <w:t>城乡最低生活保障</w:t>
            </w:r>
          </w:p>
        </w:tc>
        <w:tc>
          <w:tcPr>
            <w:tcW w:w="2038" w:type="dxa"/>
            <w:gridSpan w:val="2"/>
            <w:tcBorders>
              <w:top w:val="single" w:color="auto" w:sz="4" w:space="0"/>
              <w:left w:val="nil"/>
              <w:bottom w:val="single" w:color="auto" w:sz="4" w:space="0"/>
              <w:right w:val="single" w:color="000000" w:sz="4" w:space="0"/>
            </w:tcBorders>
            <w:noWrap w:val="0"/>
            <w:vAlign w:val="center"/>
          </w:tcPr>
          <w:p w14:paraId="1CAE8084">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2189.22</w:t>
            </w:r>
          </w:p>
        </w:tc>
        <w:tc>
          <w:tcPr>
            <w:tcW w:w="2240" w:type="dxa"/>
            <w:gridSpan w:val="2"/>
            <w:tcBorders>
              <w:top w:val="single" w:color="auto" w:sz="4" w:space="0"/>
              <w:left w:val="nil"/>
              <w:bottom w:val="single" w:color="auto" w:sz="4" w:space="0"/>
              <w:right w:val="single" w:color="000000" w:sz="4" w:space="0"/>
            </w:tcBorders>
            <w:noWrap w:val="0"/>
            <w:vAlign w:val="center"/>
          </w:tcPr>
          <w:p w14:paraId="69F12CCC">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2028</w:t>
            </w:r>
          </w:p>
        </w:tc>
        <w:tc>
          <w:tcPr>
            <w:tcW w:w="2041" w:type="dxa"/>
            <w:gridSpan w:val="2"/>
            <w:tcBorders>
              <w:top w:val="single" w:color="auto" w:sz="4" w:space="0"/>
              <w:left w:val="nil"/>
              <w:bottom w:val="single" w:color="auto" w:sz="4" w:space="0"/>
              <w:right w:val="single" w:color="000000" w:sz="4" w:space="0"/>
            </w:tcBorders>
            <w:noWrap w:val="0"/>
            <w:vAlign w:val="center"/>
          </w:tcPr>
          <w:p w14:paraId="44A4EA5E">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1923.59</w:t>
            </w:r>
          </w:p>
        </w:tc>
      </w:tr>
      <w:tr w14:paraId="1B5FA6E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DB40925">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特困供养基本生活补贴和护理补贴</w:t>
            </w:r>
          </w:p>
        </w:tc>
        <w:tc>
          <w:tcPr>
            <w:tcW w:w="2038" w:type="dxa"/>
            <w:gridSpan w:val="2"/>
            <w:tcBorders>
              <w:top w:val="single" w:color="auto" w:sz="4" w:space="0"/>
              <w:left w:val="nil"/>
              <w:bottom w:val="single" w:color="auto" w:sz="4" w:space="0"/>
              <w:right w:val="single" w:color="000000" w:sz="4" w:space="0"/>
            </w:tcBorders>
            <w:noWrap w:val="0"/>
            <w:vAlign w:val="center"/>
          </w:tcPr>
          <w:p w14:paraId="62668D56">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527.9</w:t>
            </w:r>
          </w:p>
        </w:tc>
        <w:tc>
          <w:tcPr>
            <w:tcW w:w="2240" w:type="dxa"/>
            <w:gridSpan w:val="2"/>
            <w:tcBorders>
              <w:top w:val="single" w:color="auto" w:sz="4" w:space="0"/>
              <w:left w:val="nil"/>
              <w:bottom w:val="single" w:color="auto" w:sz="4" w:space="0"/>
              <w:right w:val="single" w:color="000000" w:sz="4" w:space="0"/>
            </w:tcBorders>
            <w:noWrap w:val="0"/>
            <w:vAlign w:val="center"/>
          </w:tcPr>
          <w:p w14:paraId="6C36D818">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687.88</w:t>
            </w:r>
          </w:p>
        </w:tc>
        <w:tc>
          <w:tcPr>
            <w:tcW w:w="2041" w:type="dxa"/>
            <w:gridSpan w:val="2"/>
            <w:tcBorders>
              <w:top w:val="single" w:color="auto" w:sz="4" w:space="0"/>
              <w:left w:val="nil"/>
              <w:bottom w:val="single" w:color="auto" w:sz="4" w:space="0"/>
              <w:right w:val="single" w:color="000000" w:sz="4" w:space="0"/>
            </w:tcBorders>
            <w:noWrap w:val="0"/>
            <w:vAlign w:val="center"/>
          </w:tcPr>
          <w:p w14:paraId="24CC2586">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574.81</w:t>
            </w:r>
          </w:p>
        </w:tc>
      </w:tr>
      <w:tr w14:paraId="2757951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119D4D0">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rPr>
              <w:t>临时价格补贴</w:t>
            </w:r>
          </w:p>
        </w:tc>
        <w:tc>
          <w:tcPr>
            <w:tcW w:w="2038" w:type="dxa"/>
            <w:gridSpan w:val="2"/>
            <w:tcBorders>
              <w:top w:val="single" w:color="auto" w:sz="4" w:space="0"/>
              <w:left w:val="nil"/>
              <w:bottom w:val="single" w:color="auto" w:sz="4" w:space="0"/>
              <w:right w:val="single" w:color="000000" w:sz="4" w:space="0"/>
            </w:tcBorders>
            <w:noWrap w:val="0"/>
            <w:vAlign w:val="center"/>
          </w:tcPr>
          <w:p w14:paraId="281C6631">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162.42</w:t>
            </w:r>
          </w:p>
        </w:tc>
        <w:tc>
          <w:tcPr>
            <w:tcW w:w="2240" w:type="dxa"/>
            <w:gridSpan w:val="2"/>
            <w:tcBorders>
              <w:top w:val="single" w:color="auto" w:sz="4" w:space="0"/>
              <w:left w:val="nil"/>
              <w:bottom w:val="single" w:color="auto" w:sz="4" w:space="0"/>
              <w:right w:val="single" w:color="000000" w:sz="4" w:space="0"/>
            </w:tcBorders>
            <w:noWrap w:val="0"/>
            <w:vAlign w:val="center"/>
          </w:tcPr>
          <w:p w14:paraId="7455EBB3">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65</w:t>
            </w:r>
          </w:p>
        </w:tc>
        <w:tc>
          <w:tcPr>
            <w:tcW w:w="2041" w:type="dxa"/>
            <w:gridSpan w:val="2"/>
            <w:tcBorders>
              <w:top w:val="single" w:color="auto" w:sz="4" w:space="0"/>
              <w:left w:val="nil"/>
              <w:bottom w:val="single" w:color="auto" w:sz="4" w:space="0"/>
              <w:right w:val="single" w:color="000000" w:sz="4" w:space="0"/>
            </w:tcBorders>
            <w:noWrap w:val="0"/>
            <w:vAlign w:val="center"/>
          </w:tcPr>
          <w:p w14:paraId="7A168244">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68.01</w:t>
            </w:r>
          </w:p>
        </w:tc>
      </w:tr>
      <w:tr w14:paraId="55935BE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041A9C1">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残疾人两项补贴</w:t>
            </w:r>
          </w:p>
        </w:tc>
        <w:tc>
          <w:tcPr>
            <w:tcW w:w="2038" w:type="dxa"/>
            <w:gridSpan w:val="2"/>
            <w:tcBorders>
              <w:top w:val="single" w:color="auto" w:sz="4" w:space="0"/>
              <w:left w:val="nil"/>
              <w:bottom w:val="single" w:color="auto" w:sz="4" w:space="0"/>
              <w:right w:val="single" w:color="000000" w:sz="4" w:space="0"/>
            </w:tcBorders>
            <w:noWrap w:val="0"/>
            <w:vAlign w:val="center"/>
          </w:tcPr>
          <w:p w14:paraId="7E60C68E">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335.19</w:t>
            </w:r>
          </w:p>
        </w:tc>
        <w:tc>
          <w:tcPr>
            <w:tcW w:w="2240" w:type="dxa"/>
            <w:gridSpan w:val="2"/>
            <w:tcBorders>
              <w:top w:val="single" w:color="auto" w:sz="4" w:space="0"/>
              <w:left w:val="nil"/>
              <w:bottom w:val="single" w:color="auto" w:sz="4" w:space="0"/>
              <w:right w:val="single" w:color="000000" w:sz="4" w:space="0"/>
            </w:tcBorders>
            <w:noWrap w:val="0"/>
            <w:vAlign w:val="center"/>
          </w:tcPr>
          <w:p w14:paraId="10B06F31">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366.7</w:t>
            </w:r>
          </w:p>
        </w:tc>
        <w:tc>
          <w:tcPr>
            <w:tcW w:w="2041" w:type="dxa"/>
            <w:gridSpan w:val="2"/>
            <w:tcBorders>
              <w:top w:val="single" w:color="auto" w:sz="4" w:space="0"/>
              <w:left w:val="nil"/>
              <w:bottom w:val="single" w:color="auto" w:sz="4" w:space="0"/>
              <w:right w:val="single" w:color="000000" w:sz="4" w:space="0"/>
            </w:tcBorders>
            <w:noWrap w:val="0"/>
            <w:vAlign w:val="center"/>
          </w:tcPr>
          <w:p w14:paraId="54FEFBCF">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361.84</w:t>
            </w:r>
          </w:p>
        </w:tc>
      </w:tr>
      <w:tr w14:paraId="162D4CF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4A14490">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孤儿基本生活费、事实无人抚养儿童生活补贴</w:t>
            </w:r>
          </w:p>
        </w:tc>
        <w:tc>
          <w:tcPr>
            <w:tcW w:w="2038" w:type="dxa"/>
            <w:gridSpan w:val="2"/>
            <w:tcBorders>
              <w:top w:val="single" w:color="auto" w:sz="4" w:space="0"/>
              <w:left w:val="nil"/>
              <w:bottom w:val="single" w:color="auto" w:sz="4" w:space="0"/>
              <w:right w:val="single" w:color="000000" w:sz="4" w:space="0"/>
            </w:tcBorders>
            <w:noWrap w:val="0"/>
            <w:vAlign w:val="center"/>
          </w:tcPr>
          <w:p w14:paraId="51546285">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23.43</w:t>
            </w:r>
          </w:p>
        </w:tc>
        <w:tc>
          <w:tcPr>
            <w:tcW w:w="2240" w:type="dxa"/>
            <w:gridSpan w:val="2"/>
            <w:tcBorders>
              <w:top w:val="single" w:color="auto" w:sz="4" w:space="0"/>
              <w:left w:val="nil"/>
              <w:bottom w:val="single" w:color="auto" w:sz="4" w:space="0"/>
              <w:right w:val="single" w:color="000000" w:sz="4" w:space="0"/>
            </w:tcBorders>
            <w:noWrap w:val="0"/>
            <w:vAlign w:val="center"/>
          </w:tcPr>
          <w:p w14:paraId="6CBAD79B">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27.44</w:t>
            </w:r>
          </w:p>
        </w:tc>
        <w:tc>
          <w:tcPr>
            <w:tcW w:w="2041" w:type="dxa"/>
            <w:gridSpan w:val="2"/>
            <w:tcBorders>
              <w:top w:val="single" w:color="auto" w:sz="4" w:space="0"/>
              <w:left w:val="nil"/>
              <w:bottom w:val="single" w:color="auto" w:sz="4" w:space="0"/>
              <w:right w:val="single" w:color="000000" w:sz="4" w:space="0"/>
            </w:tcBorders>
            <w:noWrap w:val="0"/>
            <w:vAlign w:val="center"/>
          </w:tcPr>
          <w:p w14:paraId="1EB6095E">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22.56</w:t>
            </w:r>
          </w:p>
        </w:tc>
      </w:tr>
      <w:tr w14:paraId="558CEC2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7964CC7">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养老服务体系建设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222DCB1F">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69.26</w:t>
            </w:r>
          </w:p>
        </w:tc>
        <w:tc>
          <w:tcPr>
            <w:tcW w:w="2240" w:type="dxa"/>
            <w:gridSpan w:val="2"/>
            <w:tcBorders>
              <w:top w:val="single" w:color="auto" w:sz="4" w:space="0"/>
              <w:left w:val="nil"/>
              <w:bottom w:val="single" w:color="auto" w:sz="4" w:space="0"/>
              <w:right w:val="single" w:color="000000" w:sz="4" w:space="0"/>
            </w:tcBorders>
            <w:noWrap w:val="0"/>
            <w:vAlign w:val="center"/>
          </w:tcPr>
          <w:p w14:paraId="64222B86">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260.9</w:t>
            </w:r>
          </w:p>
        </w:tc>
        <w:tc>
          <w:tcPr>
            <w:tcW w:w="2041" w:type="dxa"/>
            <w:gridSpan w:val="2"/>
            <w:tcBorders>
              <w:top w:val="single" w:color="auto" w:sz="4" w:space="0"/>
              <w:left w:val="nil"/>
              <w:bottom w:val="single" w:color="auto" w:sz="4" w:space="0"/>
              <w:right w:val="single" w:color="000000" w:sz="4" w:space="0"/>
            </w:tcBorders>
            <w:noWrap w:val="0"/>
            <w:vAlign w:val="center"/>
          </w:tcPr>
          <w:p w14:paraId="1944766D">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218.26</w:t>
            </w:r>
          </w:p>
        </w:tc>
      </w:tr>
      <w:tr w14:paraId="0985C18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2AD719A">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高龄补贴</w:t>
            </w:r>
          </w:p>
        </w:tc>
        <w:tc>
          <w:tcPr>
            <w:tcW w:w="2038" w:type="dxa"/>
            <w:gridSpan w:val="2"/>
            <w:tcBorders>
              <w:top w:val="single" w:color="auto" w:sz="4" w:space="0"/>
              <w:left w:val="nil"/>
              <w:bottom w:val="single" w:color="auto" w:sz="4" w:space="0"/>
              <w:right w:val="single" w:color="000000" w:sz="4" w:space="0"/>
            </w:tcBorders>
            <w:noWrap w:val="0"/>
            <w:vAlign w:val="center"/>
          </w:tcPr>
          <w:p w14:paraId="3823C7E5">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675.17</w:t>
            </w:r>
          </w:p>
        </w:tc>
        <w:tc>
          <w:tcPr>
            <w:tcW w:w="2240" w:type="dxa"/>
            <w:gridSpan w:val="2"/>
            <w:tcBorders>
              <w:top w:val="single" w:color="auto" w:sz="4" w:space="0"/>
              <w:left w:val="nil"/>
              <w:bottom w:val="single" w:color="auto" w:sz="4" w:space="0"/>
              <w:right w:val="single" w:color="000000" w:sz="4" w:space="0"/>
            </w:tcBorders>
            <w:noWrap w:val="0"/>
            <w:vAlign w:val="center"/>
          </w:tcPr>
          <w:p w14:paraId="41796636">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667.2</w:t>
            </w:r>
          </w:p>
        </w:tc>
        <w:tc>
          <w:tcPr>
            <w:tcW w:w="2041" w:type="dxa"/>
            <w:gridSpan w:val="2"/>
            <w:tcBorders>
              <w:top w:val="single" w:color="auto" w:sz="4" w:space="0"/>
              <w:left w:val="nil"/>
              <w:bottom w:val="single" w:color="auto" w:sz="4" w:space="0"/>
              <w:right w:val="single" w:color="000000" w:sz="4" w:space="0"/>
            </w:tcBorders>
            <w:noWrap w:val="0"/>
            <w:vAlign w:val="center"/>
          </w:tcPr>
          <w:p w14:paraId="7FDA1AD8">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606.7</w:t>
            </w:r>
          </w:p>
        </w:tc>
      </w:tr>
      <w:tr w14:paraId="342AAC8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2E2BF26">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民政管理事务经费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9533564">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51.73</w:t>
            </w:r>
          </w:p>
        </w:tc>
        <w:tc>
          <w:tcPr>
            <w:tcW w:w="2240" w:type="dxa"/>
            <w:gridSpan w:val="2"/>
            <w:tcBorders>
              <w:top w:val="single" w:color="auto" w:sz="4" w:space="0"/>
              <w:left w:val="nil"/>
              <w:bottom w:val="single" w:color="auto" w:sz="4" w:space="0"/>
              <w:right w:val="single" w:color="000000" w:sz="4" w:space="0"/>
            </w:tcBorders>
            <w:noWrap w:val="0"/>
            <w:vAlign w:val="center"/>
          </w:tcPr>
          <w:p w14:paraId="18FF16CD">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10.5</w:t>
            </w:r>
          </w:p>
        </w:tc>
        <w:tc>
          <w:tcPr>
            <w:tcW w:w="2041" w:type="dxa"/>
            <w:gridSpan w:val="2"/>
            <w:tcBorders>
              <w:top w:val="single" w:color="auto" w:sz="4" w:space="0"/>
              <w:left w:val="nil"/>
              <w:bottom w:val="single" w:color="auto" w:sz="4" w:space="0"/>
              <w:right w:val="single" w:color="000000" w:sz="4" w:space="0"/>
            </w:tcBorders>
            <w:noWrap w:val="0"/>
            <w:vAlign w:val="center"/>
          </w:tcPr>
          <w:p w14:paraId="0001FF1D">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49.86</w:t>
            </w:r>
          </w:p>
        </w:tc>
      </w:tr>
      <w:tr w14:paraId="4B6361C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6509161">
            <w:pPr>
              <w:widowControl/>
              <w:spacing w:line="360" w:lineRule="exact"/>
              <w:jc w:val="left"/>
              <w:rPr>
                <w:rFonts w:hint="eastAsia" w:ascii="Times New Roman" w:eastAsia="仿宋_GB2312"/>
                <w:sz w:val="20"/>
                <w:szCs w:val="20"/>
              </w:rPr>
            </w:pPr>
            <w:r>
              <w:rPr>
                <w:rFonts w:hint="eastAsia" w:ascii="Times New Roman" w:eastAsia="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D3B9AAB">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32.41</w:t>
            </w:r>
          </w:p>
        </w:tc>
        <w:tc>
          <w:tcPr>
            <w:tcW w:w="2240" w:type="dxa"/>
            <w:gridSpan w:val="2"/>
            <w:tcBorders>
              <w:top w:val="single" w:color="auto" w:sz="4" w:space="0"/>
              <w:left w:val="nil"/>
              <w:bottom w:val="single" w:color="auto" w:sz="4" w:space="0"/>
              <w:right w:val="single" w:color="000000" w:sz="4" w:space="0"/>
            </w:tcBorders>
            <w:noWrap w:val="0"/>
            <w:vAlign w:val="center"/>
          </w:tcPr>
          <w:p w14:paraId="14C298B2">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24.48</w:t>
            </w:r>
          </w:p>
        </w:tc>
        <w:tc>
          <w:tcPr>
            <w:tcW w:w="2041" w:type="dxa"/>
            <w:gridSpan w:val="2"/>
            <w:tcBorders>
              <w:top w:val="single" w:color="auto" w:sz="4" w:space="0"/>
              <w:left w:val="nil"/>
              <w:bottom w:val="single" w:color="auto" w:sz="4" w:space="0"/>
              <w:right w:val="single" w:color="000000" w:sz="4" w:space="0"/>
            </w:tcBorders>
            <w:noWrap w:val="0"/>
            <w:vAlign w:val="center"/>
          </w:tcPr>
          <w:p w14:paraId="40BF7119">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38.14</w:t>
            </w:r>
          </w:p>
        </w:tc>
      </w:tr>
      <w:tr w14:paraId="2D91E5B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AAE8727">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AA58208">
            <w:pPr>
              <w:widowControl/>
              <w:spacing w:line="360" w:lineRule="exact"/>
              <w:jc w:val="center"/>
              <w:rPr>
                <w:rFonts w:hint="eastAsia" w:ascii="Times New Roman" w:eastAsia="仿宋_GB2312"/>
                <w:sz w:val="20"/>
                <w:szCs w:val="20"/>
                <w:highlight w:val="yellow"/>
              </w:rPr>
            </w:pPr>
            <w:r>
              <w:rPr>
                <w:rFonts w:hint="eastAsia" w:ascii="Times New Roman" w:eastAsia="仿宋_GB2312"/>
                <w:sz w:val="20"/>
                <w:szCs w:val="20"/>
                <w:highlight w:val="none"/>
                <w:lang w:val="en-US" w:eastAsia="zh-CN"/>
              </w:rPr>
              <w:t>4.03</w:t>
            </w:r>
          </w:p>
        </w:tc>
        <w:tc>
          <w:tcPr>
            <w:tcW w:w="2240" w:type="dxa"/>
            <w:gridSpan w:val="2"/>
            <w:tcBorders>
              <w:top w:val="single" w:color="auto" w:sz="4" w:space="0"/>
              <w:left w:val="nil"/>
              <w:bottom w:val="single" w:color="auto" w:sz="4" w:space="0"/>
              <w:right w:val="single" w:color="000000" w:sz="4" w:space="0"/>
            </w:tcBorders>
            <w:noWrap w:val="0"/>
            <w:vAlign w:val="center"/>
          </w:tcPr>
          <w:p w14:paraId="2A1AB6B8">
            <w:pPr>
              <w:widowControl/>
              <w:spacing w:line="360" w:lineRule="exact"/>
              <w:jc w:val="center"/>
              <w:rPr>
                <w:rFonts w:hint="eastAsia" w:ascii="Times New Roman" w:eastAsia="仿宋_GB2312"/>
                <w:sz w:val="20"/>
                <w:szCs w:val="20"/>
                <w:highlight w:val="yellow"/>
              </w:rPr>
            </w:pPr>
            <w:r>
              <w:rPr>
                <w:rFonts w:hint="eastAsia" w:ascii="Times New Roman" w:eastAsia="仿宋_GB2312"/>
                <w:sz w:val="20"/>
                <w:szCs w:val="20"/>
                <w:highlight w:val="none"/>
                <w:lang w:val="en-US" w:eastAsia="zh-CN"/>
              </w:rPr>
              <w:t>2</w:t>
            </w:r>
          </w:p>
        </w:tc>
        <w:tc>
          <w:tcPr>
            <w:tcW w:w="2041" w:type="dxa"/>
            <w:gridSpan w:val="2"/>
            <w:tcBorders>
              <w:top w:val="single" w:color="auto" w:sz="4" w:space="0"/>
              <w:left w:val="nil"/>
              <w:bottom w:val="single" w:color="auto" w:sz="4" w:space="0"/>
              <w:right w:val="single" w:color="000000" w:sz="4" w:space="0"/>
            </w:tcBorders>
            <w:noWrap w:val="0"/>
            <w:vAlign w:val="center"/>
          </w:tcPr>
          <w:p w14:paraId="2BF38666">
            <w:pPr>
              <w:widowControl/>
              <w:spacing w:line="360" w:lineRule="exact"/>
              <w:jc w:val="center"/>
              <w:rPr>
                <w:rFonts w:hint="eastAsia" w:ascii="Times New Roman" w:eastAsia="仿宋_GB2312"/>
                <w:sz w:val="20"/>
                <w:szCs w:val="20"/>
                <w:highlight w:val="yellow"/>
              </w:rPr>
            </w:pPr>
            <w:r>
              <w:rPr>
                <w:rFonts w:hint="eastAsia" w:ascii="Times New Roman" w:eastAsia="仿宋_GB2312"/>
                <w:sz w:val="20"/>
                <w:szCs w:val="20"/>
                <w:highlight w:val="none"/>
                <w:lang w:val="en-US" w:eastAsia="zh-CN"/>
              </w:rPr>
              <w:t>5.88</w:t>
            </w:r>
          </w:p>
        </w:tc>
      </w:tr>
      <w:tr w14:paraId="725D62D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AAB9A7B">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64E47648">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0.23</w:t>
            </w:r>
          </w:p>
        </w:tc>
        <w:tc>
          <w:tcPr>
            <w:tcW w:w="2240" w:type="dxa"/>
            <w:gridSpan w:val="2"/>
            <w:tcBorders>
              <w:top w:val="single" w:color="auto" w:sz="4" w:space="0"/>
              <w:left w:val="nil"/>
              <w:bottom w:val="single" w:color="auto" w:sz="4" w:space="0"/>
              <w:right w:val="single" w:color="000000" w:sz="4" w:space="0"/>
            </w:tcBorders>
            <w:noWrap w:val="0"/>
            <w:vAlign w:val="center"/>
          </w:tcPr>
          <w:p w14:paraId="57D690F3">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14:paraId="4F1360D9">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1.19</w:t>
            </w:r>
          </w:p>
        </w:tc>
      </w:tr>
      <w:tr w14:paraId="2DBD7BD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B8110C3">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496FBACE">
            <w:pPr>
              <w:widowControl/>
              <w:spacing w:line="360" w:lineRule="exact"/>
              <w:jc w:val="center"/>
              <w:rPr>
                <w:rFonts w:hint="eastAsia" w:ascii="Times New Roman" w:eastAsia="仿宋_GB2312"/>
                <w:sz w:val="20"/>
                <w:szCs w:val="20"/>
                <w:lang w:val="en-US" w:eastAsia="zh-CN"/>
              </w:rPr>
            </w:pPr>
            <w:r>
              <w:rPr>
                <w:rFonts w:hint="eastAsia" w:ascii="Times New Roman" w:eastAsia="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D3BD209">
            <w:pPr>
              <w:widowControl/>
              <w:spacing w:line="360" w:lineRule="exact"/>
              <w:jc w:val="center"/>
              <w:rPr>
                <w:rFonts w:hint="eastAsia" w:ascii="Times New Roman" w:eastAsia="仿宋_GB2312"/>
                <w:sz w:val="20"/>
                <w:szCs w:val="20"/>
                <w:lang w:val="en-US" w:eastAsia="zh-CN"/>
              </w:rPr>
            </w:pPr>
            <w:r>
              <w:rPr>
                <w:rFonts w:hint="eastAsia" w:ascii="Times New Roman" w:eastAsia="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45B4A0D">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w:t>
            </w:r>
          </w:p>
        </w:tc>
      </w:tr>
      <w:tr w14:paraId="740272B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F22E7ED">
            <w:pPr>
              <w:widowControl/>
              <w:spacing w:line="360" w:lineRule="exact"/>
              <w:jc w:val="left"/>
              <w:rPr>
                <w:rFonts w:hint="eastAsia" w:ascii="Times New Roman" w:eastAsia="仿宋_GB2312"/>
                <w:sz w:val="20"/>
                <w:szCs w:val="20"/>
              </w:rPr>
            </w:pPr>
            <w:r>
              <w:rPr>
                <w:rFonts w:hint="eastAsia" w:ascii="Times New Roman" w:eastAsia="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5965DCA3">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4F77749A">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438.93</w:t>
            </w:r>
          </w:p>
        </w:tc>
        <w:tc>
          <w:tcPr>
            <w:tcW w:w="2041" w:type="dxa"/>
            <w:gridSpan w:val="2"/>
            <w:tcBorders>
              <w:top w:val="single" w:color="auto" w:sz="4" w:space="0"/>
              <w:left w:val="nil"/>
              <w:bottom w:val="single" w:color="auto" w:sz="4" w:space="0"/>
              <w:right w:val="single" w:color="000000" w:sz="4" w:space="0"/>
            </w:tcBorders>
            <w:noWrap w:val="0"/>
            <w:vAlign w:val="center"/>
          </w:tcPr>
          <w:p w14:paraId="3CF9CF0A">
            <w:pPr>
              <w:widowControl/>
              <w:spacing w:line="36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127.55</w:t>
            </w:r>
          </w:p>
        </w:tc>
      </w:tr>
      <w:tr w14:paraId="2030F98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AAEB751">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3718705B">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5874AE0F">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247.94</w:t>
            </w:r>
          </w:p>
        </w:tc>
        <w:tc>
          <w:tcPr>
            <w:tcW w:w="2041" w:type="dxa"/>
            <w:gridSpan w:val="2"/>
            <w:tcBorders>
              <w:top w:val="single" w:color="auto" w:sz="4" w:space="0"/>
              <w:left w:val="nil"/>
              <w:bottom w:val="single" w:color="auto" w:sz="4" w:space="0"/>
              <w:right w:val="single" w:color="000000" w:sz="4" w:space="0"/>
            </w:tcBorders>
            <w:noWrap w:val="0"/>
            <w:vAlign w:val="center"/>
          </w:tcPr>
          <w:p w14:paraId="379960D1">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301.96</w:t>
            </w:r>
          </w:p>
        </w:tc>
      </w:tr>
      <w:tr w14:paraId="1D50E038">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0716566D">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楼堂馆所控制情况</w:t>
            </w:r>
          </w:p>
          <w:p w14:paraId="2924E187">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（2023年完工项目）</w:t>
            </w:r>
          </w:p>
        </w:tc>
        <w:tc>
          <w:tcPr>
            <w:tcW w:w="1189" w:type="dxa"/>
            <w:tcBorders>
              <w:top w:val="nil"/>
              <w:left w:val="nil"/>
              <w:bottom w:val="single" w:color="auto" w:sz="4" w:space="0"/>
              <w:right w:val="single" w:color="auto" w:sz="4" w:space="0"/>
            </w:tcBorders>
            <w:noWrap w:val="0"/>
            <w:vAlign w:val="center"/>
          </w:tcPr>
          <w:p w14:paraId="38C974CF">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批复规模</w:t>
            </w:r>
          </w:p>
          <w:p w14:paraId="304C7050">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w:t>
            </w:r>
            <w:r>
              <w:rPr>
                <w:rFonts w:hint="eastAsia" w:ascii="Times New Roman"/>
                <w:bCs/>
                <w:sz w:val="20"/>
                <w:szCs w:val="20"/>
              </w:rPr>
              <w:t>㎡</w:t>
            </w:r>
            <w:r>
              <w:rPr>
                <w:rFonts w:hint="eastAsia" w:ascii="Times New Roman" w:eastAsia="仿宋_GB2312"/>
                <w:bCs/>
                <w:sz w:val="20"/>
                <w:szCs w:val="20"/>
              </w:rPr>
              <w:t>）</w:t>
            </w:r>
          </w:p>
        </w:tc>
        <w:tc>
          <w:tcPr>
            <w:tcW w:w="849" w:type="dxa"/>
            <w:tcBorders>
              <w:top w:val="nil"/>
              <w:left w:val="nil"/>
              <w:bottom w:val="single" w:color="auto" w:sz="4" w:space="0"/>
              <w:right w:val="single" w:color="auto" w:sz="4" w:space="0"/>
            </w:tcBorders>
            <w:noWrap w:val="0"/>
            <w:vAlign w:val="center"/>
          </w:tcPr>
          <w:p w14:paraId="21DE5213">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实际规模（</w:t>
            </w:r>
            <w:r>
              <w:rPr>
                <w:rFonts w:hint="eastAsia" w:ascii="Times New Roman"/>
                <w:bCs/>
                <w:sz w:val="20"/>
                <w:szCs w:val="20"/>
              </w:rPr>
              <w:t>㎡</w:t>
            </w:r>
            <w:r>
              <w:rPr>
                <w:rFonts w:hint="eastAsia" w:ascii="Times New Roman" w:eastAsia="仿宋_GB2312"/>
                <w:bCs/>
                <w:sz w:val="20"/>
                <w:szCs w:val="20"/>
              </w:rPr>
              <w:t>）</w:t>
            </w:r>
          </w:p>
        </w:tc>
        <w:tc>
          <w:tcPr>
            <w:tcW w:w="1129" w:type="dxa"/>
            <w:tcBorders>
              <w:top w:val="nil"/>
              <w:left w:val="nil"/>
              <w:bottom w:val="single" w:color="auto" w:sz="4" w:space="0"/>
              <w:right w:val="single" w:color="auto" w:sz="4" w:space="0"/>
            </w:tcBorders>
            <w:noWrap w:val="0"/>
            <w:vAlign w:val="center"/>
          </w:tcPr>
          <w:p w14:paraId="07A84480">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4008773D">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74148A38">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2FD7B4A1">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投资概算控制率</w:t>
            </w:r>
          </w:p>
        </w:tc>
      </w:tr>
      <w:tr w14:paraId="05D4055B">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13B57461">
            <w:pPr>
              <w:widowControl/>
              <w:spacing w:line="360" w:lineRule="exact"/>
              <w:jc w:val="left"/>
              <w:rPr>
                <w:rFonts w:hint="eastAsia" w:ascii="Times New Roman" w:eastAsia="仿宋_GB2312"/>
                <w:sz w:val="20"/>
                <w:szCs w:val="20"/>
              </w:rPr>
            </w:pPr>
          </w:p>
        </w:tc>
        <w:tc>
          <w:tcPr>
            <w:tcW w:w="1189" w:type="dxa"/>
            <w:tcBorders>
              <w:top w:val="nil"/>
              <w:left w:val="nil"/>
              <w:bottom w:val="single" w:color="auto" w:sz="4" w:space="0"/>
              <w:right w:val="single" w:color="auto" w:sz="4" w:space="0"/>
            </w:tcBorders>
            <w:noWrap w:val="0"/>
            <w:vAlign w:val="center"/>
          </w:tcPr>
          <w:p w14:paraId="23FBD75B">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　</w:t>
            </w:r>
          </w:p>
        </w:tc>
        <w:tc>
          <w:tcPr>
            <w:tcW w:w="849" w:type="dxa"/>
            <w:tcBorders>
              <w:top w:val="nil"/>
              <w:left w:val="nil"/>
              <w:bottom w:val="single" w:color="auto" w:sz="4" w:space="0"/>
              <w:right w:val="single" w:color="auto" w:sz="4" w:space="0"/>
            </w:tcBorders>
            <w:noWrap w:val="0"/>
            <w:vAlign w:val="center"/>
          </w:tcPr>
          <w:p w14:paraId="4CFA9720">
            <w:pPr>
              <w:widowControl/>
              <w:spacing w:line="360" w:lineRule="exact"/>
              <w:jc w:val="left"/>
              <w:rPr>
                <w:rFonts w:hint="eastAsia" w:ascii="Times New Roman" w:eastAsia="仿宋_GB2312"/>
                <w:sz w:val="20"/>
                <w:szCs w:val="20"/>
              </w:rPr>
            </w:pPr>
            <w:r>
              <w:rPr>
                <w:rFonts w:hint="eastAsia" w:ascii="Times New Roman" w:eastAsia="仿宋_GB2312"/>
                <w:sz w:val="20"/>
                <w:szCs w:val="20"/>
              </w:rPr>
              <w:t>　</w:t>
            </w:r>
          </w:p>
        </w:tc>
        <w:tc>
          <w:tcPr>
            <w:tcW w:w="1129" w:type="dxa"/>
            <w:tcBorders>
              <w:top w:val="nil"/>
              <w:left w:val="nil"/>
              <w:bottom w:val="single" w:color="auto" w:sz="4" w:space="0"/>
              <w:right w:val="single" w:color="auto" w:sz="4" w:space="0"/>
            </w:tcBorders>
            <w:noWrap w:val="0"/>
            <w:vAlign w:val="center"/>
          </w:tcPr>
          <w:p w14:paraId="06404B29">
            <w:pPr>
              <w:widowControl/>
              <w:spacing w:line="360" w:lineRule="exact"/>
              <w:jc w:val="left"/>
              <w:rPr>
                <w:rFonts w:hint="eastAsia" w:ascii="Times New Roman" w:eastAsia="仿宋_GB2312"/>
                <w:sz w:val="20"/>
                <w:szCs w:val="20"/>
              </w:rPr>
            </w:pPr>
            <w:r>
              <w:rPr>
                <w:rFonts w:hint="eastAsia" w:ascii="Times New Roman" w:eastAsia="仿宋_GB2312"/>
                <w:sz w:val="20"/>
                <w:szCs w:val="20"/>
              </w:rPr>
              <w:t>　</w:t>
            </w:r>
          </w:p>
        </w:tc>
        <w:tc>
          <w:tcPr>
            <w:tcW w:w="1111" w:type="dxa"/>
            <w:tcBorders>
              <w:top w:val="nil"/>
              <w:left w:val="nil"/>
              <w:bottom w:val="single" w:color="auto" w:sz="4" w:space="0"/>
              <w:right w:val="single" w:color="auto" w:sz="4" w:space="0"/>
            </w:tcBorders>
            <w:noWrap w:val="0"/>
            <w:vAlign w:val="center"/>
          </w:tcPr>
          <w:p w14:paraId="0EBAF476">
            <w:pPr>
              <w:widowControl/>
              <w:spacing w:line="360" w:lineRule="exact"/>
              <w:jc w:val="left"/>
              <w:rPr>
                <w:rFonts w:hint="eastAsia" w:ascii="Times New Roman" w:eastAsia="仿宋_GB2312"/>
                <w:sz w:val="20"/>
                <w:szCs w:val="20"/>
              </w:rPr>
            </w:pPr>
            <w:r>
              <w:rPr>
                <w:rFonts w:hint="eastAsia" w:ascii="Times New Roman" w:eastAsia="仿宋_GB2312"/>
                <w:sz w:val="20"/>
                <w:szCs w:val="20"/>
              </w:rPr>
              <w:t>　</w:t>
            </w:r>
          </w:p>
        </w:tc>
        <w:tc>
          <w:tcPr>
            <w:tcW w:w="1081" w:type="dxa"/>
            <w:tcBorders>
              <w:top w:val="nil"/>
              <w:left w:val="nil"/>
              <w:bottom w:val="single" w:color="auto" w:sz="4" w:space="0"/>
              <w:right w:val="single" w:color="auto" w:sz="4" w:space="0"/>
            </w:tcBorders>
            <w:noWrap w:val="0"/>
            <w:vAlign w:val="center"/>
          </w:tcPr>
          <w:p w14:paraId="3D19F0C3">
            <w:pPr>
              <w:widowControl/>
              <w:spacing w:line="360" w:lineRule="exact"/>
              <w:jc w:val="left"/>
              <w:rPr>
                <w:rFonts w:hint="eastAsia" w:ascii="Times New Roman" w:eastAsia="仿宋_GB2312"/>
                <w:sz w:val="20"/>
                <w:szCs w:val="20"/>
              </w:rPr>
            </w:pPr>
            <w:r>
              <w:rPr>
                <w:rFonts w:hint="eastAsia" w:ascii="Times New Roman" w:eastAsia="仿宋_GB2312"/>
                <w:sz w:val="20"/>
                <w:szCs w:val="20"/>
              </w:rPr>
              <w:t>　</w:t>
            </w:r>
          </w:p>
        </w:tc>
        <w:tc>
          <w:tcPr>
            <w:tcW w:w="960" w:type="dxa"/>
            <w:tcBorders>
              <w:top w:val="nil"/>
              <w:left w:val="nil"/>
              <w:bottom w:val="single" w:color="auto" w:sz="4" w:space="0"/>
              <w:right w:val="single" w:color="auto" w:sz="4" w:space="0"/>
            </w:tcBorders>
            <w:noWrap w:val="0"/>
            <w:vAlign w:val="center"/>
          </w:tcPr>
          <w:p w14:paraId="32AE3310">
            <w:pPr>
              <w:widowControl/>
              <w:spacing w:line="360" w:lineRule="exact"/>
              <w:jc w:val="left"/>
              <w:rPr>
                <w:rFonts w:hint="eastAsia" w:ascii="Times New Roman" w:eastAsia="仿宋_GB2312"/>
                <w:sz w:val="20"/>
                <w:szCs w:val="20"/>
              </w:rPr>
            </w:pPr>
            <w:r>
              <w:rPr>
                <w:rFonts w:hint="eastAsia" w:ascii="Times New Roman" w:eastAsia="仿宋_GB2312"/>
                <w:sz w:val="20"/>
                <w:szCs w:val="20"/>
              </w:rPr>
              <w:t>　</w:t>
            </w:r>
          </w:p>
        </w:tc>
      </w:tr>
      <w:tr w14:paraId="1E68209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53D7047">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2B47FC25">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　</w:t>
            </w:r>
          </w:p>
        </w:tc>
      </w:tr>
    </w:tbl>
    <w:p w14:paraId="71F6E7ED">
      <w:pPr>
        <w:widowControl/>
        <w:spacing w:line="400" w:lineRule="exact"/>
        <w:jc w:val="left"/>
        <w:rPr>
          <w:rFonts w:hint="eastAsia" w:ascii="Times New Roman" w:eastAsia="仿宋_GB2312"/>
          <w:sz w:val="22"/>
        </w:rPr>
      </w:pPr>
      <w:r>
        <w:rPr>
          <w:rFonts w:hint="eastAsia" w:ascii="Times New Roman" w:eastAsia="仿宋_GB2312"/>
          <w:sz w:val="22"/>
        </w:rPr>
        <w:t>说明：“项目支出”需要填报基本支出以外的所有项目支出情况，“公用经费”填报基本支出中的一般商品和服务支出。</w:t>
      </w:r>
    </w:p>
    <w:p w14:paraId="391DBFD2">
      <w:pPr>
        <w:tabs>
          <w:tab w:val="left" w:pos="7560"/>
        </w:tabs>
        <w:adjustRightInd w:val="0"/>
        <w:snapToGrid w:val="0"/>
        <w:spacing w:line="560" w:lineRule="exact"/>
        <w:rPr>
          <w:rFonts w:hint="eastAsia" w:ascii="Times New Roman" w:hAnsi="Times New Roman" w:eastAsia="仿宋_GB2312"/>
          <w:sz w:val="32"/>
          <w:szCs w:val="32"/>
          <w:highlight w:val="none"/>
        </w:rPr>
      </w:pPr>
      <w:r>
        <w:rPr>
          <w:rFonts w:hint="eastAsia" w:ascii="Times New Roman" w:eastAsia="仿宋_GB2312"/>
          <w:sz w:val="22"/>
          <w:highlight w:val="none"/>
        </w:rPr>
        <w:t>填表人：</w:t>
      </w:r>
      <w:r>
        <w:rPr>
          <w:rFonts w:hint="eastAsia" w:ascii="Times New Roman" w:eastAsia="仿宋_GB2312"/>
          <w:sz w:val="22"/>
          <w:highlight w:val="none"/>
          <w:lang w:eastAsia="zh-CN"/>
        </w:rPr>
        <w:t>罗莉</w:t>
      </w:r>
      <w:r>
        <w:rPr>
          <w:rFonts w:hint="eastAsia" w:ascii="Times New Roman" w:eastAsia="仿宋_GB2312"/>
          <w:sz w:val="22"/>
          <w:highlight w:val="none"/>
        </w:rPr>
        <w:t xml:space="preserve">   填报日期：</w:t>
      </w:r>
      <w:r>
        <w:rPr>
          <w:rFonts w:hint="eastAsia" w:ascii="Times New Roman" w:eastAsia="仿宋_GB2312"/>
          <w:sz w:val="22"/>
          <w:highlight w:val="none"/>
          <w:lang w:eastAsia="zh-CN"/>
        </w:rPr>
        <w:t>2</w:t>
      </w:r>
      <w:r>
        <w:rPr>
          <w:rFonts w:hint="eastAsia" w:ascii="Times New Roman" w:eastAsia="仿宋_GB2312"/>
          <w:sz w:val="22"/>
          <w:highlight w:val="none"/>
          <w:lang w:val="en-US" w:eastAsia="zh-CN"/>
        </w:rPr>
        <w:t>024.10.17</w:t>
      </w:r>
      <w:r>
        <w:rPr>
          <w:rFonts w:hint="eastAsia" w:ascii="Times New Roman" w:eastAsia="仿宋_GB2312"/>
          <w:sz w:val="22"/>
          <w:highlight w:val="none"/>
        </w:rPr>
        <w:t xml:space="preserve"> 联系电话：</w:t>
      </w:r>
      <w:r>
        <w:rPr>
          <w:rFonts w:hint="eastAsia" w:ascii="Times New Roman" w:eastAsia="仿宋_GB2312"/>
          <w:sz w:val="22"/>
          <w:highlight w:val="none"/>
          <w:lang w:val="en-US" w:eastAsia="zh-CN"/>
        </w:rPr>
        <w:t>22168697</w:t>
      </w:r>
      <w:r>
        <w:rPr>
          <w:rFonts w:hint="eastAsia" w:ascii="Times New Roman" w:eastAsia="仿宋_GB2312"/>
          <w:sz w:val="22"/>
          <w:highlight w:val="none"/>
        </w:rPr>
        <w:t xml:space="preserve">   单位负责人签字：</w:t>
      </w:r>
      <w:r>
        <w:rPr>
          <w:rFonts w:hint="eastAsia" w:ascii="Times New Roman" w:eastAsia="仿宋_GB2312"/>
          <w:sz w:val="22"/>
          <w:highlight w:val="none"/>
          <w:lang w:eastAsia="zh-CN"/>
        </w:rPr>
        <w:t>何荣</w:t>
      </w:r>
    </w:p>
    <w:p w14:paraId="333B640F">
      <w:pPr>
        <w:widowControl/>
        <w:spacing w:line="400" w:lineRule="exact"/>
        <w:jc w:val="left"/>
        <w:rPr>
          <w:rFonts w:hint="eastAsia" w:ascii="Times New Roman" w:hAnsi="Times New Roman" w:eastAsia="黑体"/>
          <w:sz w:val="32"/>
          <w:szCs w:val="32"/>
        </w:rPr>
      </w:pPr>
      <w:r>
        <w:rPr>
          <w:rFonts w:ascii="Times New Roman" w:hAnsi="Times New Roman" w:eastAsia="黑体"/>
          <w:sz w:val="32"/>
          <w:szCs w:val="32"/>
        </w:rPr>
        <w:br w:type="page"/>
      </w:r>
      <w:r>
        <w:rPr>
          <w:rFonts w:ascii="Times New Roman" w:hAnsi="Times New Roman" w:eastAsia="黑体"/>
          <w:sz w:val="32"/>
          <w:szCs w:val="32"/>
        </w:rPr>
        <w:t>附件</w:t>
      </w:r>
      <w:r>
        <w:rPr>
          <w:rFonts w:hint="eastAsia" w:ascii="Times New Roman" w:hAnsi="Times New Roman" w:eastAsia="黑体"/>
          <w:sz w:val="32"/>
          <w:szCs w:val="32"/>
        </w:rPr>
        <w:t>3</w:t>
      </w:r>
    </w:p>
    <w:p w14:paraId="2BD9D82B">
      <w:pPr>
        <w:widowControl/>
        <w:spacing w:after="120" w:afterLines="50"/>
        <w:jc w:val="center"/>
        <w:rPr>
          <w:rFonts w:hint="eastAsia" w:ascii="Times New Roman" w:eastAsia="方正大标宋简体"/>
          <w:color w:val="000000"/>
          <w:sz w:val="36"/>
          <w:szCs w:val="36"/>
        </w:rPr>
      </w:pPr>
      <w:r>
        <w:rPr>
          <w:rFonts w:hint="eastAsia" w:ascii="Times New Roman" w:eastAsia="方正大标宋简体"/>
          <w:color w:val="000000"/>
          <w:sz w:val="36"/>
          <w:szCs w:val="36"/>
        </w:rPr>
        <w:t>2023年度部门（单位）整体支出绩效自评表</w:t>
      </w:r>
    </w:p>
    <w:tbl>
      <w:tblPr>
        <w:tblStyle w:val="8"/>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047D407C">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14:paraId="47814E49">
            <w:pPr>
              <w:widowControl/>
              <w:spacing w:line="240" w:lineRule="exact"/>
              <w:jc w:val="center"/>
              <w:rPr>
                <w:rFonts w:hint="eastAsia" w:ascii="Times New Roman" w:eastAsia="仿宋_GB2312"/>
                <w:color w:val="000000"/>
                <w:sz w:val="20"/>
                <w:szCs w:val="20"/>
              </w:rPr>
            </w:pPr>
            <w:r>
              <w:rPr>
                <w:rFonts w:hint="eastAsia" w:eastAsia="仿宋_GB2312"/>
                <w:color w:val="000000"/>
                <w:sz w:val="20"/>
                <w:szCs w:val="20"/>
                <w:lang w:val="en-US" w:eastAsia="zh-CN"/>
              </w:rPr>
              <w:t>区</w:t>
            </w:r>
            <w:r>
              <w:rPr>
                <w:rFonts w:hint="eastAsia" w:ascii="Times New Roman" w:eastAsia="仿宋_GB2312"/>
                <w:color w:val="000000"/>
                <w:sz w:val="20"/>
                <w:szCs w:val="20"/>
              </w:rPr>
              <w:t>级预算部门（单位）名称</w:t>
            </w:r>
          </w:p>
        </w:tc>
        <w:tc>
          <w:tcPr>
            <w:tcW w:w="6885" w:type="dxa"/>
            <w:gridSpan w:val="6"/>
            <w:tcBorders>
              <w:top w:val="single" w:color="auto" w:sz="4" w:space="0"/>
              <w:left w:val="nil"/>
              <w:bottom w:val="single" w:color="auto" w:sz="4" w:space="0"/>
              <w:right w:val="single" w:color="auto" w:sz="4" w:space="0"/>
            </w:tcBorders>
            <w:noWrap w:val="0"/>
            <w:vAlign w:val="center"/>
          </w:tcPr>
          <w:p w14:paraId="5A1C692A">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lang w:eastAsia="zh-CN"/>
              </w:rPr>
              <w:t>株洲市芦淞区民政局</w:t>
            </w:r>
          </w:p>
        </w:tc>
      </w:tr>
      <w:tr w14:paraId="6ADEB3FE">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noWrap w:val="0"/>
            <w:vAlign w:val="center"/>
          </w:tcPr>
          <w:p w14:paraId="77932435">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年度预</w:t>
            </w:r>
          </w:p>
          <w:p w14:paraId="172ADB9D">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算申请</w:t>
            </w:r>
          </w:p>
          <w:p w14:paraId="2DCF1190">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0C0FFF0F">
            <w:pPr>
              <w:spacing w:line="240" w:lineRule="exact"/>
              <w:jc w:val="center"/>
              <w:rPr>
                <w:rFonts w:hint="eastAsia" w:ascii="Times New Roman" w:eastAsia="仿宋_GB2312"/>
                <w:sz w:val="20"/>
                <w:szCs w:val="20"/>
              </w:rPr>
            </w:pPr>
          </w:p>
        </w:tc>
        <w:tc>
          <w:tcPr>
            <w:tcW w:w="1270" w:type="dxa"/>
            <w:tcBorders>
              <w:top w:val="nil"/>
              <w:left w:val="nil"/>
              <w:bottom w:val="single" w:color="auto" w:sz="4" w:space="0"/>
              <w:right w:val="single" w:color="auto" w:sz="4" w:space="0"/>
            </w:tcBorders>
            <w:noWrap w:val="0"/>
            <w:vAlign w:val="center"/>
          </w:tcPr>
          <w:p w14:paraId="2CE5E7FD">
            <w:pPr>
              <w:spacing w:line="240" w:lineRule="exact"/>
              <w:jc w:val="center"/>
              <w:rPr>
                <w:rFonts w:hint="eastAsia" w:ascii="Times New Roman" w:eastAsia="仿宋_GB2312"/>
                <w:sz w:val="20"/>
                <w:szCs w:val="20"/>
              </w:rPr>
            </w:pPr>
            <w:r>
              <w:rPr>
                <w:rFonts w:hint="eastAsia" w:ascii="Times New Roman" w:eastAsia="仿宋_GB2312"/>
                <w:sz w:val="20"/>
                <w:szCs w:val="20"/>
              </w:rPr>
              <w:t>年初预算数</w:t>
            </w:r>
          </w:p>
        </w:tc>
        <w:tc>
          <w:tcPr>
            <w:tcW w:w="1311" w:type="dxa"/>
            <w:tcBorders>
              <w:top w:val="nil"/>
              <w:left w:val="nil"/>
              <w:bottom w:val="single" w:color="auto" w:sz="4" w:space="0"/>
              <w:right w:val="single" w:color="auto" w:sz="4" w:space="0"/>
            </w:tcBorders>
            <w:noWrap w:val="0"/>
            <w:vAlign w:val="center"/>
          </w:tcPr>
          <w:p w14:paraId="14D24AC8">
            <w:pPr>
              <w:spacing w:line="240" w:lineRule="exact"/>
              <w:jc w:val="center"/>
              <w:rPr>
                <w:rFonts w:hint="eastAsia" w:ascii="Times New Roman" w:eastAsia="仿宋_GB2312"/>
                <w:sz w:val="20"/>
                <w:szCs w:val="20"/>
              </w:rPr>
            </w:pPr>
            <w:r>
              <w:rPr>
                <w:rFonts w:hint="eastAsia" w:ascii="Times New Roman" w:eastAsia="仿宋_GB2312"/>
                <w:sz w:val="20"/>
                <w:szCs w:val="20"/>
              </w:rPr>
              <w:t>全年预算数</w:t>
            </w:r>
          </w:p>
        </w:tc>
        <w:tc>
          <w:tcPr>
            <w:tcW w:w="1269" w:type="dxa"/>
            <w:tcBorders>
              <w:top w:val="nil"/>
              <w:left w:val="nil"/>
              <w:bottom w:val="single" w:color="auto" w:sz="4" w:space="0"/>
              <w:right w:val="single" w:color="auto" w:sz="4" w:space="0"/>
            </w:tcBorders>
            <w:noWrap w:val="0"/>
            <w:vAlign w:val="center"/>
          </w:tcPr>
          <w:p w14:paraId="4E67F201">
            <w:pPr>
              <w:spacing w:line="240" w:lineRule="exact"/>
              <w:jc w:val="center"/>
              <w:rPr>
                <w:rFonts w:hint="eastAsia" w:ascii="Times New Roman" w:eastAsia="仿宋_GB2312"/>
                <w:sz w:val="20"/>
                <w:szCs w:val="20"/>
              </w:rPr>
            </w:pPr>
            <w:r>
              <w:rPr>
                <w:rFonts w:hint="eastAsia" w:ascii="Times New Roman" w:eastAsia="仿宋_GB2312"/>
                <w:sz w:val="20"/>
                <w:szCs w:val="20"/>
              </w:rPr>
              <w:t>全年执行数</w:t>
            </w:r>
          </w:p>
        </w:tc>
        <w:tc>
          <w:tcPr>
            <w:tcW w:w="716" w:type="dxa"/>
            <w:tcBorders>
              <w:top w:val="nil"/>
              <w:left w:val="nil"/>
              <w:bottom w:val="single" w:color="auto" w:sz="4" w:space="0"/>
              <w:right w:val="single" w:color="auto" w:sz="4" w:space="0"/>
            </w:tcBorders>
            <w:noWrap w:val="0"/>
            <w:vAlign w:val="center"/>
          </w:tcPr>
          <w:p w14:paraId="4EAB67E8">
            <w:pPr>
              <w:spacing w:line="240" w:lineRule="exact"/>
              <w:jc w:val="center"/>
              <w:rPr>
                <w:rFonts w:hint="eastAsia" w:ascii="Times New Roman" w:eastAsia="仿宋_GB2312"/>
                <w:sz w:val="20"/>
                <w:szCs w:val="20"/>
              </w:rPr>
            </w:pPr>
            <w:r>
              <w:rPr>
                <w:rFonts w:hint="eastAsia" w:ascii="Times New Roman" w:eastAsia="仿宋_GB2312"/>
                <w:sz w:val="20"/>
                <w:szCs w:val="20"/>
              </w:rPr>
              <w:t>分值</w:t>
            </w:r>
          </w:p>
        </w:tc>
        <w:tc>
          <w:tcPr>
            <w:tcW w:w="873" w:type="dxa"/>
            <w:tcBorders>
              <w:top w:val="nil"/>
              <w:left w:val="nil"/>
              <w:bottom w:val="single" w:color="auto" w:sz="4" w:space="0"/>
              <w:right w:val="single" w:color="auto" w:sz="4" w:space="0"/>
            </w:tcBorders>
            <w:noWrap w:val="0"/>
            <w:vAlign w:val="center"/>
          </w:tcPr>
          <w:p w14:paraId="175861E1">
            <w:pPr>
              <w:spacing w:line="240" w:lineRule="exact"/>
              <w:jc w:val="center"/>
              <w:rPr>
                <w:rFonts w:hint="eastAsia" w:ascii="Times New Roman" w:eastAsia="仿宋_GB2312"/>
                <w:sz w:val="20"/>
                <w:szCs w:val="20"/>
              </w:rPr>
            </w:pPr>
            <w:r>
              <w:rPr>
                <w:rFonts w:hint="eastAsia" w:ascii="Times New Roman" w:eastAsia="仿宋_GB2312"/>
                <w:sz w:val="20"/>
                <w:szCs w:val="20"/>
              </w:rPr>
              <w:t>执行率</w:t>
            </w:r>
          </w:p>
        </w:tc>
        <w:tc>
          <w:tcPr>
            <w:tcW w:w="1446" w:type="dxa"/>
            <w:tcBorders>
              <w:top w:val="nil"/>
              <w:left w:val="nil"/>
              <w:bottom w:val="single" w:color="auto" w:sz="4" w:space="0"/>
              <w:right w:val="single" w:color="auto" w:sz="4" w:space="0"/>
            </w:tcBorders>
            <w:noWrap w:val="0"/>
            <w:vAlign w:val="center"/>
          </w:tcPr>
          <w:p w14:paraId="70A19803">
            <w:pPr>
              <w:spacing w:line="240" w:lineRule="exact"/>
              <w:jc w:val="center"/>
              <w:rPr>
                <w:rFonts w:hint="eastAsia" w:ascii="Times New Roman" w:eastAsia="仿宋_GB2312"/>
                <w:sz w:val="20"/>
                <w:szCs w:val="20"/>
              </w:rPr>
            </w:pPr>
            <w:r>
              <w:rPr>
                <w:rFonts w:hint="eastAsia" w:ascii="Times New Roman" w:eastAsia="仿宋_GB2312"/>
                <w:sz w:val="20"/>
                <w:szCs w:val="20"/>
              </w:rPr>
              <w:t>得分</w:t>
            </w:r>
          </w:p>
        </w:tc>
      </w:tr>
      <w:tr w14:paraId="02E74FEE">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noWrap w:val="0"/>
            <w:vAlign w:val="center"/>
          </w:tcPr>
          <w:p w14:paraId="7960E094">
            <w:pPr>
              <w:widowControl/>
              <w:spacing w:line="240" w:lineRule="exact"/>
              <w:jc w:val="center"/>
              <w:rPr>
                <w:rFonts w:hint="eastAsia" w:ascii="Times New Roman" w:eastAsia="仿宋_GB2312"/>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557C9CA9">
            <w:pPr>
              <w:spacing w:line="240" w:lineRule="exact"/>
              <w:jc w:val="center"/>
              <w:rPr>
                <w:rFonts w:hint="eastAsia" w:ascii="Times New Roman" w:eastAsia="仿宋_GB2312"/>
                <w:sz w:val="20"/>
                <w:szCs w:val="20"/>
              </w:rPr>
            </w:pPr>
            <w:r>
              <w:rPr>
                <w:rFonts w:hint="eastAsia" w:ascii="Times New Roman" w:eastAsia="仿宋_GB2312"/>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14:paraId="7AE04FCA">
            <w:pPr>
              <w:spacing w:line="24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4439.06</w:t>
            </w:r>
          </w:p>
        </w:tc>
        <w:tc>
          <w:tcPr>
            <w:tcW w:w="1311" w:type="dxa"/>
            <w:tcBorders>
              <w:top w:val="nil"/>
              <w:left w:val="nil"/>
              <w:bottom w:val="single" w:color="auto" w:sz="4" w:space="0"/>
              <w:right w:val="single" w:color="auto" w:sz="4" w:space="0"/>
            </w:tcBorders>
            <w:noWrap w:val="0"/>
            <w:vAlign w:val="center"/>
          </w:tcPr>
          <w:p w14:paraId="0B46C5BB">
            <w:pPr>
              <w:spacing w:line="24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4247.54</w:t>
            </w:r>
          </w:p>
        </w:tc>
        <w:tc>
          <w:tcPr>
            <w:tcW w:w="1269" w:type="dxa"/>
            <w:tcBorders>
              <w:top w:val="nil"/>
              <w:left w:val="nil"/>
              <w:bottom w:val="single" w:color="auto" w:sz="4" w:space="0"/>
              <w:right w:val="single" w:color="auto" w:sz="4" w:space="0"/>
            </w:tcBorders>
            <w:noWrap w:val="0"/>
            <w:vAlign w:val="center"/>
          </w:tcPr>
          <w:p w14:paraId="09C6DFAE">
            <w:pPr>
              <w:spacing w:line="24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4247.54</w:t>
            </w:r>
          </w:p>
        </w:tc>
        <w:tc>
          <w:tcPr>
            <w:tcW w:w="716" w:type="dxa"/>
            <w:tcBorders>
              <w:top w:val="nil"/>
              <w:left w:val="nil"/>
              <w:bottom w:val="single" w:color="auto" w:sz="4" w:space="0"/>
              <w:right w:val="single" w:color="auto" w:sz="4" w:space="0"/>
            </w:tcBorders>
            <w:noWrap w:val="0"/>
            <w:vAlign w:val="center"/>
          </w:tcPr>
          <w:p w14:paraId="1FEF87CC">
            <w:pPr>
              <w:spacing w:line="240" w:lineRule="exact"/>
              <w:jc w:val="center"/>
              <w:rPr>
                <w:rFonts w:hint="eastAsia" w:ascii="Times New Roman" w:eastAsia="仿宋_GB2312"/>
                <w:sz w:val="20"/>
                <w:szCs w:val="20"/>
              </w:rPr>
            </w:pPr>
            <w:r>
              <w:rPr>
                <w:rFonts w:hint="eastAsia" w:ascii="Times New Roman" w:eastAsia="仿宋_GB2312"/>
                <w:sz w:val="20"/>
                <w:szCs w:val="20"/>
              </w:rPr>
              <w:t>10</w:t>
            </w:r>
          </w:p>
        </w:tc>
        <w:tc>
          <w:tcPr>
            <w:tcW w:w="873" w:type="dxa"/>
            <w:tcBorders>
              <w:top w:val="nil"/>
              <w:left w:val="nil"/>
              <w:bottom w:val="single" w:color="auto" w:sz="4" w:space="0"/>
              <w:right w:val="single" w:color="auto" w:sz="4" w:space="0"/>
            </w:tcBorders>
            <w:noWrap w:val="0"/>
            <w:vAlign w:val="center"/>
          </w:tcPr>
          <w:p w14:paraId="2A7B6C44">
            <w:pPr>
              <w:spacing w:line="240" w:lineRule="exact"/>
              <w:jc w:val="center"/>
              <w:rPr>
                <w:rFonts w:hint="eastAsia" w:ascii="Times New Roman" w:eastAsia="仿宋_GB2312"/>
                <w:sz w:val="20"/>
                <w:szCs w:val="20"/>
                <w:lang w:val="en-US" w:eastAsia="zh-CN"/>
              </w:rPr>
            </w:pPr>
            <w:r>
              <w:rPr>
                <w:rFonts w:hint="eastAsia" w:ascii="Times New Roman" w:eastAsia="仿宋_GB2312"/>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14:paraId="7F54E616">
            <w:pPr>
              <w:spacing w:line="24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10</w:t>
            </w:r>
          </w:p>
        </w:tc>
      </w:tr>
      <w:tr w14:paraId="0E32B5FC">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noWrap w:val="0"/>
            <w:vAlign w:val="center"/>
          </w:tcPr>
          <w:p w14:paraId="386345AC">
            <w:pPr>
              <w:widowControl/>
              <w:spacing w:line="240" w:lineRule="exact"/>
              <w:jc w:val="left"/>
              <w:rPr>
                <w:rFonts w:hint="eastAsia" w:ascii="Times New Roman" w:eastAsia="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3E3FE475">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14:paraId="444A2A21">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按支出性质分：</w:t>
            </w:r>
          </w:p>
        </w:tc>
      </w:tr>
      <w:tr w14:paraId="392960F1">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noWrap w:val="0"/>
            <w:vAlign w:val="center"/>
          </w:tcPr>
          <w:p w14:paraId="0C60065A">
            <w:pPr>
              <w:widowControl/>
              <w:spacing w:line="240" w:lineRule="exact"/>
              <w:jc w:val="left"/>
              <w:rPr>
                <w:rFonts w:hint="eastAsia" w:ascii="Times New Roman" w:eastAsia="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5D65134C">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564.41</w:t>
            </w:r>
          </w:p>
        </w:tc>
        <w:tc>
          <w:tcPr>
            <w:tcW w:w="4304" w:type="dxa"/>
            <w:gridSpan w:val="4"/>
            <w:tcBorders>
              <w:top w:val="nil"/>
              <w:left w:val="nil"/>
              <w:bottom w:val="single" w:color="auto" w:sz="4" w:space="0"/>
              <w:right w:val="single" w:color="auto" w:sz="4" w:space="0"/>
            </w:tcBorders>
            <w:noWrap w:val="0"/>
            <w:vAlign w:val="center"/>
          </w:tcPr>
          <w:p w14:paraId="38055D6E">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rPr>
              <w:t>其中：基本支出：</w:t>
            </w:r>
            <w:r>
              <w:rPr>
                <w:rFonts w:hint="eastAsia" w:ascii="Times New Roman" w:eastAsia="仿宋_GB2312"/>
                <w:color w:val="000000"/>
                <w:sz w:val="20"/>
                <w:szCs w:val="20"/>
                <w:lang w:val="en-US" w:eastAsia="zh-CN"/>
              </w:rPr>
              <w:t>301.96</w:t>
            </w:r>
          </w:p>
        </w:tc>
      </w:tr>
      <w:tr w14:paraId="63DA9520">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noWrap w:val="0"/>
            <w:vAlign w:val="center"/>
          </w:tcPr>
          <w:p w14:paraId="5FC7313D">
            <w:pPr>
              <w:widowControl/>
              <w:spacing w:line="240" w:lineRule="exact"/>
              <w:jc w:val="left"/>
              <w:rPr>
                <w:rFonts w:hint="eastAsia" w:ascii="Times New Roman" w:eastAsia="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06AC742D">
            <w:pPr>
              <w:widowControl/>
              <w:spacing w:line="240" w:lineRule="exact"/>
              <w:ind w:firstLine="800" w:firstLineChars="400"/>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rPr>
              <w:t>政府性基金拨款：</w:t>
            </w:r>
            <w:r>
              <w:rPr>
                <w:rFonts w:hint="eastAsia" w:ascii="Times New Roman" w:eastAsia="仿宋_GB2312"/>
                <w:color w:val="000000"/>
                <w:sz w:val="20"/>
                <w:szCs w:val="20"/>
                <w:lang w:val="en-US" w:eastAsia="zh-CN"/>
              </w:rPr>
              <w:t>81.99</w:t>
            </w:r>
          </w:p>
        </w:tc>
        <w:tc>
          <w:tcPr>
            <w:tcW w:w="4304" w:type="dxa"/>
            <w:gridSpan w:val="4"/>
            <w:tcBorders>
              <w:top w:val="nil"/>
              <w:left w:val="nil"/>
              <w:bottom w:val="single" w:color="auto" w:sz="4" w:space="0"/>
              <w:right w:val="single" w:color="auto" w:sz="4" w:space="0"/>
            </w:tcBorders>
            <w:noWrap w:val="0"/>
            <w:vAlign w:val="center"/>
          </w:tcPr>
          <w:p w14:paraId="02947004">
            <w:pPr>
              <w:widowControl/>
              <w:spacing w:line="240" w:lineRule="exact"/>
              <w:ind w:firstLine="600" w:firstLineChars="300"/>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rPr>
              <w:t>项目支出：</w:t>
            </w:r>
            <w:r>
              <w:rPr>
                <w:rFonts w:hint="eastAsia" w:ascii="Times New Roman" w:eastAsia="仿宋_GB2312"/>
                <w:color w:val="000000"/>
                <w:sz w:val="20"/>
                <w:szCs w:val="20"/>
                <w:lang w:val="en-US" w:eastAsia="zh-CN"/>
              </w:rPr>
              <w:t>3945.58</w:t>
            </w:r>
          </w:p>
        </w:tc>
      </w:tr>
      <w:tr w14:paraId="5AAA8523">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noWrap w:val="0"/>
            <w:vAlign w:val="center"/>
          </w:tcPr>
          <w:p w14:paraId="212AC9BC">
            <w:pPr>
              <w:widowControl/>
              <w:spacing w:line="240" w:lineRule="exact"/>
              <w:jc w:val="left"/>
              <w:rPr>
                <w:rFonts w:hint="eastAsia" w:ascii="Times New Roman" w:eastAsia="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061E3F1D">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1BFF38F4">
            <w:pPr>
              <w:widowControl/>
              <w:spacing w:line="240" w:lineRule="exact"/>
              <w:jc w:val="left"/>
              <w:rPr>
                <w:rFonts w:hint="eastAsia" w:ascii="Times New Roman" w:eastAsia="仿宋_GB2312"/>
                <w:color w:val="000000"/>
                <w:sz w:val="20"/>
                <w:szCs w:val="20"/>
              </w:rPr>
            </w:pPr>
          </w:p>
        </w:tc>
      </w:tr>
      <w:tr w14:paraId="53A9DBCF">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451C5CF2">
            <w:pPr>
              <w:widowControl/>
              <w:spacing w:line="240" w:lineRule="exact"/>
              <w:jc w:val="left"/>
              <w:rPr>
                <w:rFonts w:hint="eastAsia" w:ascii="Times New Roman" w:eastAsia="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792A5FD2">
            <w:pPr>
              <w:widowControl/>
              <w:spacing w:line="240" w:lineRule="exact"/>
              <w:ind w:firstLine="1400" w:firstLineChars="700"/>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rPr>
              <w:t>其他资金：</w:t>
            </w:r>
            <w:r>
              <w:rPr>
                <w:rFonts w:hint="eastAsia" w:ascii="Times New Roman" w:eastAsia="仿宋_GB2312"/>
                <w:color w:val="000000"/>
                <w:sz w:val="20"/>
                <w:szCs w:val="20"/>
                <w:lang w:val="en-US" w:eastAsia="zh-CN"/>
              </w:rPr>
              <w:t>3601.14</w:t>
            </w:r>
          </w:p>
        </w:tc>
        <w:tc>
          <w:tcPr>
            <w:tcW w:w="4304" w:type="dxa"/>
            <w:gridSpan w:val="4"/>
            <w:tcBorders>
              <w:top w:val="nil"/>
              <w:left w:val="nil"/>
              <w:bottom w:val="single" w:color="auto" w:sz="4" w:space="0"/>
              <w:right w:val="single" w:color="auto" w:sz="4" w:space="0"/>
            </w:tcBorders>
            <w:noWrap w:val="0"/>
            <w:vAlign w:val="center"/>
          </w:tcPr>
          <w:p w14:paraId="511A1661">
            <w:pPr>
              <w:widowControl/>
              <w:spacing w:line="240" w:lineRule="exact"/>
              <w:jc w:val="left"/>
              <w:rPr>
                <w:rFonts w:hint="eastAsia" w:ascii="Times New Roman" w:eastAsia="仿宋_GB2312"/>
                <w:color w:val="000000"/>
                <w:sz w:val="20"/>
                <w:szCs w:val="20"/>
              </w:rPr>
            </w:pPr>
          </w:p>
        </w:tc>
      </w:tr>
      <w:tr w14:paraId="3F98326C">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1E511D4">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25FB7564">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7AE76AEB">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实际完成情况</w:t>
            </w:r>
          </w:p>
        </w:tc>
      </w:tr>
      <w:tr w14:paraId="0250EF08">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3880A78C">
            <w:pPr>
              <w:widowControl/>
              <w:spacing w:line="240" w:lineRule="exact"/>
              <w:jc w:val="left"/>
              <w:rPr>
                <w:rFonts w:hint="eastAsia" w:ascii="Times New Roman" w:eastAsia="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14:paraId="3FD26FAB">
            <w:pPr>
              <w:widowControl/>
              <w:spacing w:line="240" w:lineRule="exact"/>
              <w:jc w:val="center"/>
              <w:rPr>
                <w:rFonts w:hint="eastAsia" w:ascii="Times New Roman" w:eastAsia="仿宋_GB2312"/>
                <w:color w:val="000000"/>
                <w:sz w:val="20"/>
                <w:szCs w:val="20"/>
              </w:rPr>
            </w:pPr>
            <w:r>
              <w:rPr>
                <w:rFonts w:hint="eastAsia" w:ascii="Times New Roman" w:hAnsi="Times New Roman" w:eastAsia="仿宋_GB2312" w:cs="Times New Roman"/>
                <w:color w:val="000000"/>
                <w:kern w:val="2"/>
                <w:sz w:val="20"/>
                <w:szCs w:val="20"/>
                <w:lang w:val="en-US" w:eastAsia="zh-CN" w:bidi="ar"/>
              </w:rPr>
              <w:t>发放保障全局工作正常运转以及专项资金发放到位，坚持以人民为中心，聚焦特殊群体，聚焦群众关切，积极履行基本民生保障、基层社会治理、基本社会服务三项基本职责，不断推进全区民政事业高质量发展。</w:t>
            </w:r>
          </w:p>
        </w:tc>
        <w:tc>
          <w:tcPr>
            <w:tcW w:w="4304" w:type="dxa"/>
            <w:gridSpan w:val="4"/>
            <w:tcBorders>
              <w:top w:val="single" w:color="auto" w:sz="4" w:space="0"/>
              <w:left w:val="nil"/>
              <w:bottom w:val="single" w:color="auto" w:sz="4" w:space="0"/>
              <w:right w:val="single" w:color="auto" w:sz="4" w:space="0"/>
            </w:tcBorders>
            <w:noWrap w:val="0"/>
            <w:vAlign w:val="center"/>
          </w:tcPr>
          <w:p w14:paraId="3C06A9E5">
            <w:pPr>
              <w:widowControl/>
              <w:spacing w:line="240" w:lineRule="exact"/>
              <w:jc w:val="center"/>
              <w:rPr>
                <w:rFonts w:hint="eastAsia" w:ascii="Times New Roman" w:eastAsia="仿宋_GB2312"/>
                <w:color w:val="000000"/>
                <w:sz w:val="20"/>
                <w:szCs w:val="20"/>
              </w:rPr>
            </w:pPr>
            <w:r>
              <w:rPr>
                <w:rFonts w:hint="eastAsia" w:ascii="Times New Roman" w:hAnsi="Times New Roman" w:eastAsia="仿宋_GB2312" w:cs="Times New Roman"/>
                <w:color w:val="000000"/>
                <w:kern w:val="2"/>
                <w:sz w:val="20"/>
                <w:szCs w:val="20"/>
                <w:lang w:val="en-US" w:eastAsia="zh-CN" w:bidi="ar"/>
              </w:rPr>
              <w:t>发放城乡低保资金1923.59万、3716人；残疾人两项资金361.84万、3109人；儿童资金 22.56万、23人；老年福利资金606.7万、9295 人；养老服务体系建设资金218.26万元；临时救助资金68.01万元精简退职资金1.83万；特困人员救助供养资金574.81万元、439人，确保资金发放落实到位，提高收益人生活质量，提升幸福感</w:t>
            </w:r>
          </w:p>
        </w:tc>
      </w:tr>
      <w:tr w14:paraId="28E99FF3">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41135E4">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绩</w:t>
            </w:r>
          </w:p>
          <w:p w14:paraId="23949678">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效</w:t>
            </w:r>
          </w:p>
          <w:p w14:paraId="5703CC78">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指</w:t>
            </w:r>
          </w:p>
          <w:p w14:paraId="0260C411">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标</w:t>
            </w:r>
          </w:p>
          <w:p w14:paraId="7F7574CE">
            <w:pPr>
              <w:widowControl/>
              <w:spacing w:line="240" w:lineRule="exact"/>
              <w:jc w:val="center"/>
              <w:rPr>
                <w:rFonts w:hint="eastAsia" w:ascii="Times New Roman"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6D67BA">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215A994">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B1C5388">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A76ACE1">
            <w:pPr>
              <w:widowControl/>
              <w:spacing w:line="240" w:lineRule="exact"/>
              <w:rPr>
                <w:rFonts w:hint="eastAsia" w:ascii="Times New Roman" w:eastAsia="仿宋_GB2312"/>
                <w:color w:val="000000"/>
                <w:sz w:val="20"/>
                <w:szCs w:val="20"/>
              </w:rPr>
            </w:pPr>
            <w:r>
              <w:rPr>
                <w:rFonts w:hint="eastAsia" w:ascii="Times New Roman" w:eastAsia="仿宋_GB2312"/>
                <w:color w:val="000000"/>
                <w:sz w:val="20"/>
                <w:szCs w:val="20"/>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5FB59EF">
            <w:pPr>
              <w:widowControl/>
              <w:spacing w:line="240" w:lineRule="exact"/>
              <w:rPr>
                <w:rFonts w:hint="eastAsia" w:ascii="Times New Roman" w:eastAsia="仿宋_GB2312"/>
                <w:color w:val="000000"/>
                <w:sz w:val="20"/>
                <w:szCs w:val="20"/>
              </w:rPr>
            </w:pPr>
            <w:r>
              <w:rPr>
                <w:rFonts w:hint="eastAsia" w:ascii="Times New Roman" w:eastAsia="仿宋_GB2312"/>
                <w:color w:val="000000"/>
                <w:sz w:val="20"/>
                <w:szCs w:val="20"/>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AE46514">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2B1EFF6">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7E7F409">
            <w:pPr>
              <w:widowControl/>
              <w:spacing w:line="240" w:lineRule="exact"/>
              <w:rPr>
                <w:rFonts w:hint="eastAsia" w:ascii="Times New Roman" w:eastAsia="仿宋_GB2312"/>
                <w:color w:val="000000"/>
                <w:sz w:val="20"/>
                <w:szCs w:val="20"/>
              </w:rPr>
            </w:pPr>
            <w:r>
              <w:rPr>
                <w:rFonts w:hint="eastAsia" w:ascii="Times New Roman" w:eastAsia="仿宋_GB2312"/>
                <w:color w:val="000000"/>
                <w:sz w:val="20"/>
                <w:szCs w:val="20"/>
              </w:rPr>
              <w:t>偏差原因分析及改进措施</w:t>
            </w:r>
          </w:p>
        </w:tc>
      </w:tr>
      <w:tr w14:paraId="1531CD4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E1B047">
            <w:pPr>
              <w:spacing w:line="240" w:lineRule="exact"/>
              <w:jc w:val="left"/>
              <w:rPr>
                <w:rFonts w:hint="eastAsia" w:ascii="Times New Roman"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1E65DAB">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产出指标</w:t>
            </w:r>
          </w:p>
          <w:p w14:paraId="3FB02ABC">
            <w:pPr>
              <w:widowControl/>
              <w:spacing w:line="240" w:lineRule="exact"/>
              <w:jc w:val="center"/>
              <w:rPr>
                <w:rFonts w:hint="eastAsia" w:ascii="Times New Roman" w:eastAsia="仿宋_GB2312"/>
                <w:color w:val="000000"/>
                <w:sz w:val="20"/>
                <w:szCs w:val="20"/>
              </w:rPr>
            </w:pPr>
          </w:p>
          <w:p w14:paraId="526E5DF3">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(40分)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C997C3D">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3394601">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城乡低保标准、低保特困对象人数、残疾人两项补贴人数、高龄补贴人数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0B0C131">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城乡低保标准650元/月、低保特困对象人数3900人、残疾人两项补贴人数3020人、高龄补贴人数9400人</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8502750">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lang w:eastAsia="zh-CN"/>
              </w:rPr>
              <w:t>已完成</w:t>
            </w:r>
            <w:r>
              <w:rPr>
                <w:rFonts w:hint="eastAsia" w:ascii="Times New Roman" w:eastAsia="仿宋_GB2312"/>
                <w:color w:val="000000"/>
                <w:sz w:val="20"/>
                <w:szCs w:val="20"/>
              </w:rPr>
              <w:t>城乡低保标准650元/月、低保特困对象人数</w:t>
            </w:r>
            <w:r>
              <w:rPr>
                <w:rFonts w:hint="eastAsia" w:ascii="Times New Roman" w:eastAsia="仿宋_GB2312"/>
                <w:color w:val="000000"/>
                <w:sz w:val="20"/>
                <w:szCs w:val="20"/>
                <w:lang w:val="en-US" w:eastAsia="zh-CN"/>
              </w:rPr>
              <w:t>4155</w:t>
            </w:r>
            <w:r>
              <w:rPr>
                <w:rFonts w:hint="eastAsia" w:ascii="Times New Roman" w:eastAsia="仿宋_GB2312"/>
                <w:color w:val="000000"/>
                <w:sz w:val="20"/>
                <w:szCs w:val="20"/>
              </w:rPr>
              <w:t>人、残疾人两项补贴人数3</w:t>
            </w:r>
            <w:r>
              <w:rPr>
                <w:rFonts w:hint="eastAsia" w:ascii="Times New Roman" w:eastAsia="仿宋_GB2312"/>
                <w:color w:val="000000"/>
                <w:sz w:val="20"/>
                <w:szCs w:val="20"/>
                <w:lang w:val="en-US" w:eastAsia="zh-CN"/>
              </w:rPr>
              <w:t>109</w:t>
            </w:r>
            <w:r>
              <w:rPr>
                <w:rFonts w:hint="eastAsia" w:ascii="Times New Roman" w:eastAsia="仿宋_GB2312"/>
                <w:color w:val="000000"/>
                <w:sz w:val="20"/>
                <w:szCs w:val="20"/>
              </w:rPr>
              <w:t>人、高龄补贴人数9</w:t>
            </w:r>
            <w:r>
              <w:rPr>
                <w:rFonts w:hint="eastAsia" w:ascii="Times New Roman" w:eastAsia="仿宋_GB2312"/>
                <w:color w:val="000000"/>
                <w:sz w:val="20"/>
                <w:szCs w:val="20"/>
                <w:lang w:val="en-US" w:eastAsia="zh-CN"/>
              </w:rPr>
              <w:t>295</w:t>
            </w:r>
            <w:r>
              <w:rPr>
                <w:rFonts w:hint="eastAsia" w:ascii="Times New Roman" w:eastAsia="仿宋_GB2312"/>
                <w:color w:val="000000"/>
                <w:sz w:val="20"/>
                <w:szCs w:val="20"/>
              </w:rPr>
              <w:t>人</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8223C6F">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B5EEFA4">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12</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0F3E1C5">
            <w:pPr>
              <w:widowControl/>
              <w:spacing w:line="240" w:lineRule="exact"/>
              <w:jc w:val="center"/>
              <w:rPr>
                <w:rFonts w:hint="eastAsia" w:ascii="Times New Roman" w:eastAsia="仿宋_GB2312"/>
                <w:color w:val="000000"/>
                <w:sz w:val="20"/>
                <w:szCs w:val="20"/>
              </w:rPr>
            </w:pPr>
          </w:p>
        </w:tc>
      </w:tr>
      <w:tr w14:paraId="1A1697C3">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CFA0588">
            <w:pPr>
              <w:spacing w:line="240" w:lineRule="exact"/>
              <w:jc w:val="left"/>
              <w:rPr>
                <w:rFonts w:hint="eastAsia" w:ascii="Times New Roman"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FFD5F28">
            <w:pPr>
              <w:spacing w:line="240" w:lineRule="exact"/>
              <w:jc w:val="left"/>
              <w:rPr>
                <w:rFonts w:hint="eastAsia" w:ascii="Times New Roman"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9AF0533">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502982B">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城乡低保对象救助覆盖率、高龄补贴对象覆盖率、残疾人两项补贴对象覆盖率、社区（村）日间照料中心覆盖率、婚姻登记依法办理合格率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F0D99EC">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424DCEA">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E9BCAFE">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32D066C">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B117BEC">
            <w:pPr>
              <w:widowControl/>
              <w:spacing w:line="240" w:lineRule="exact"/>
              <w:jc w:val="center"/>
              <w:rPr>
                <w:rFonts w:hint="eastAsia" w:ascii="Times New Roman" w:eastAsia="仿宋_GB2312"/>
                <w:color w:val="000000"/>
                <w:sz w:val="20"/>
                <w:szCs w:val="20"/>
              </w:rPr>
            </w:pPr>
          </w:p>
        </w:tc>
      </w:tr>
      <w:tr w14:paraId="4B47C0EA">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3F47441">
            <w:pPr>
              <w:spacing w:line="240" w:lineRule="exact"/>
              <w:jc w:val="left"/>
              <w:rPr>
                <w:rFonts w:hint="eastAsia" w:ascii="Times New Roman"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49B059">
            <w:pPr>
              <w:spacing w:line="240" w:lineRule="exact"/>
              <w:jc w:val="left"/>
              <w:rPr>
                <w:rFonts w:hint="eastAsia" w:ascii="Times New Roman"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D05480D">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D260C08">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各类补贴资金拨付时间</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D1716B9">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按规定要求及时发放社会救助资金和补贴资金</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E384999">
            <w:pPr>
              <w:widowControl/>
              <w:spacing w:line="240" w:lineRule="exact"/>
              <w:jc w:val="left"/>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已及时发放</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3B273AC">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A7722C4">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9</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4B83D34">
            <w:pPr>
              <w:widowControl/>
              <w:spacing w:line="240" w:lineRule="exact"/>
              <w:jc w:val="center"/>
              <w:rPr>
                <w:rFonts w:hint="eastAsia" w:ascii="Times New Roman" w:eastAsia="仿宋_GB2312"/>
                <w:color w:val="000000"/>
                <w:sz w:val="20"/>
                <w:szCs w:val="20"/>
              </w:rPr>
            </w:pPr>
          </w:p>
        </w:tc>
      </w:tr>
      <w:tr w14:paraId="4066E298">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594CAFE">
            <w:pPr>
              <w:spacing w:line="240" w:lineRule="exact"/>
              <w:jc w:val="left"/>
              <w:rPr>
                <w:rFonts w:hint="eastAsia" w:ascii="Times New Roman"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AB1D744">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效益指标</w:t>
            </w:r>
          </w:p>
          <w:p w14:paraId="41987B82">
            <w:pPr>
              <w:widowControl/>
              <w:spacing w:line="240" w:lineRule="exact"/>
              <w:jc w:val="left"/>
              <w:rPr>
                <w:rFonts w:hint="eastAsia" w:ascii="Times New Roman" w:eastAsia="仿宋_GB2312"/>
                <w:color w:val="000000"/>
                <w:sz w:val="20"/>
                <w:szCs w:val="20"/>
              </w:rPr>
            </w:pPr>
          </w:p>
          <w:p w14:paraId="32A1E3EF">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（20分）</w:t>
            </w:r>
          </w:p>
          <w:p w14:paraId="0995547A">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347FF0A">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经济效</w:t>
            </w:r>
          </w:p>
          <w:p w14:paraId="025E8097">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9A800F9">
            <w:pPr>
              <w:widowControl/>
              <w:spacing w:line="240" w:lineRule="exact"/>
              <w:jc w:val="left"/>
              <w:rPr>
                <w:rFonts w:hint="eastAsia" w:ascii="Times New Roman" w:eastAsia="仿宋_GB2312"/>
                <w:color w:val="000000"/>
                <w:sz w:val="20"/>
                <w:szCs w:val="20"/>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9A0B70C">
            <w:pPr>
              <w:widowControl/>
              <w:spacing w:line="240" w:lineRule="exact"/>
              <w:jc w:val="left"/>
              <w:rPr>
                <w:rFonts w:hint="eastAsia" w:ascii="Times New Roman" w:eastAsia="仿宋_GB2312"/>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0629ABF">
            <w:pPr>
              <w:widowControl/>
              <w:spacing w:line="240" w:lineRule="exact"/>
              <w:jc w:val="left"/>
              <w:rPr>
                <w:rFonts w:hint="eastAsia" w:ascii="Times New Roman" w:eastAsia="仿宋_GB2312"/>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356A83D7">
            <w:pPr>
              <w:widowControl/>
              <w:spacing w:line="240" w:lineRule="exact"/>
              <w:jc w:val="center"/>
              <w:rPr>
                <w:rFonts w:hint="eastAsia" w:ascii="Times New Roman" w:eastAsia="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3D9B3E23">
            <w:pPr>
              <w:widowControl/>
              <w:spacing w:line="240" w:lineRule="exact"/>
              <w:jc w:val="center"/>
              <w:rPr>
                <w:rFonts w:hint="eastAsia" w:ascii="Times New Roman" w:eastAsia="仿宋_GB2312"/>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D1A003B">
            <w:pPr>
              <w:widowControl/>
              <w:spacing w:line="240" w:lineRule="exact"/>
              <w:jc w:val="center"/>
              <w:rPr>
                <w:rFonts w:hint="eastAsia" w:ascii="Times New Roman" w:eastAsia="仿宋_GB2312"/>
                <w:color w:val="000000"/>
                <w:sz w:val="20"/>
                <w:szCs w:val="20"/>
              </w:rPr>
            </w:pPr>
          </w:p>
        </w:tc>
      </w:tr>
      <w:tr w14:paraId="6A6755E6">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EFF4DFE">
            <w:pPr>
              <w:spacing w:line="240" w:lineRule="exact"/>
              <w:jc w:val="left"/>
              <w:rPr>
                <w:rFonts w:hint="eastAsia" w:ascii="Times New Roman"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C0DC5D">
            <w:pPr>
              <w:spacing w:line="240" w:lineRule="exact"/>
              <w:jc w:val="left"/>
              <w:rPr>
                <w:rFonts w:hint="eastAsia" w:ascii="Times New Roman"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B52939A">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社会效</w:t>
            </w:r>
          </w:p>
          <w:p w14:paraId="30A78C32">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F77DD39">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困难群众生活保障和社会稳定</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BE2598D">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保障困难群众的基本生活，让困难群众、弱势群体感受到党和政府的温暖，维护社会和谐稳定</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B724018">
            <w:pPr>
              <w:widowControl/>
              <w:spacing w:line="240" w:lineRule="exact"/>
              <w:jc w:val="left"/>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rPr>
              <w:t>保障困难群众的基本生活，让困难群众、弱势群体感受到党和政府的温暖，维护社会和谐稳定</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0E3D0E3">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8D29707">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B1B494A">
            <w:pPr>
              <w:widowControl/>
              <w:spacing w:line="240" w:lineRule="exact"/>
              <w:jc w:val="center"/>
              <w:rPr>
                <w:rFonts w:hint="eastAsia" w:ascii="Times New Roman" w:eastAsia="仿宋_GB2312"/>
                <w:color w:val="000000"/>
                <w:sz w:val="20"/>
                <w:szCs w:val="20"/>
              </w:rPr>
            </w:pPr>
          </w:p>
        </w:tc>
      </w:tr>
      <w:tr w14:paraId="6BD24769">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48296A">
            <w:pPr>
              <w:spacing w:line="240" w:lineRule="exact"/>
              <w:jc w:val="left"/>
              <w:rPr>
                <w:rFonts w:hint="eastAsia" w:ascii="Times New Roman"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90DAD19">
            <w:pPr>
              <w:spacing w:line="240" w:lineRule="exact"/>
              <w:jc w:val="left"/>
              <w:rPr>
                <w:rFonts w:hint="eastAsia" w:ascii="Times New Roman"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8637200">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生态效</w:t>
            </w:r>
          </w:p>
          <w:p w14:paraId="7E21EF31">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E57D620">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通过殡葬改革，提倡生态安葬来保护生态环境</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FD20571">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通过殡葬改革，提倡生态安葬来保护生态环境</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4E06DB4">
            <w:pPr>
              <w:widowControl/>
              <w:spacing w:line="240" w:lineRule="exact"/>
              <w:jc w:val="left"/>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rPr>
              <w:t>通过殡葬改革，提倡生态安葬来保护生态环境</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673C2AC">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F7B64B0">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F279F71">
            <w:pPr>
              <w:widowControl/>
              <w:spacing w:line="240" w:lineRule="exact"/>
              <w:jc w:val="center"/>
              <w:rPr>
                <w:rFonts w:hint="eastAsia" w:ascii="Times New Roman" w:eastAsia="仿宋_GB2312"/>
                <w:color w:val="000000"/>
                <w:sz w:val="20"/>
                <w:szCs w:val="20"/>
              </w:rPr>
            </w:pPr>
          </w:p>
        </w:tc>
      </w:tr>
      <w:tr w14:paraId="492D40D2">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3169D9D">
            <w:pPr>
              <w:widowControl/>
              <w:spacing w:line="240" w:lineRule="exact"/>
              <w:jc w:val="center"/>
              <w:rPr>
                <w:rFonts w:hint="eastAsia" w:ascii="Times New Roman"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317EC5C">
            <w:pPr>
              <w:widowControl/>
              <w:spacing w:line="240" w:lineRule="exact"/>
              <w:jc w:val="left"/>
              <w:rPr>
                <w:rFonts w:hint="eastAsia" w:ascii="Times New Roman"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585B9F1">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FD9574B">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可持续影响力、长效机制</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3A09153">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完善和健全多元化的社会救助体系，进一步加强社会救助、社会救济和慈善事业的配套、衔接，增强社会保障体系的整体功效</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E7661E8">
            <w:pPr>
              <w:widowControl/>
              <w:spacing w:line="240" w:lineRule="exact"/>
              <w:jc w:val="left"/>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rPr>
              <w:t>完善和健全多元化的社会救助体系，进一步加强社会救助、社会救济和慈善事业的配套、衔接，增强社会保障体系的整体功效</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9ADAE7F">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2A19ED9">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82DE8E3">
            <w:pPr>
              <w:widowControl/>
              <w:spacing w:line="240" w:lineRule="exact"/>
              <w:jc w:val="center"/>
              <w:rPr>
                <w:rFonts w:hint="eastAsia" w:ascii="Times New Roman" w:eastAsia="仿宋_GB2312"/>
                <w:color w:val="000000"/>
                <w:sz w:val="20"/>
                <w:szCs w:val="20"/>
              </w:rPr>
            </w:pPr>
          </w:p>
        </w:tc>
      </w:tr>
      <w:tr w14:paraId="39773817">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62CF21">
            <w:pPr>
              <w:spacing w:line="240" w:lineRule="exact"/>
              <w:jc w:val="left"/>
              <w:rPr>
                <w:rFonts w:hint="eastAsia" w:ascii="Times New Roman"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C31572">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满意度</w:t>
            </w:r>
          </w:p>
          <w:p w14:paraId="63D3BE4F">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指标</w:t>
            </w:r>
          </w:p>
          <w:p w14:paraId="556C8CD0">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6D016F3">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C229E99">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困难群众满意率和服务对象对民政工作满意度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B6F8239">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90%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7321717">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90%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827F19A">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2F22B0F">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9</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F8CD7A7">
            <w:pPr>
              <w:widowControl/>
              <w:spacing w:line="240" w:lineRule="exact"/>
              <w:jc w:val="center"/>
              <w:rPr>
                <w:rFonts w:hint="eastAsia" w:ascii="Times New Roman" w:eastAsia="仿宋_GB2312"/>
                <w:color w:val="000000"/>
                <w:sz w:val="20"/>
                <w:szCs w:val="20"/>
              </w:rPr>
            </w:pPr>
          </w:p>
        </w:tc>
      </w:tr>
      <w:tr w14:paraId="6084284F">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125A93">
            <w:pPr>
              <w:widowControl/>
              <w:spacing w:line="240" w:lineRule="exact"/>
              <w:jc w:val="left"/>
              <w:rPr>
                <w:rFonts w:hint="eastAsia" w:ascii="Times New Roman"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5AA3D18">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成本指标（20分）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0836197">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经济成本指标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B481218">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救助标准、补贴标准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D440B89">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城市低保月人均补差不低于510元，农村低保月人均补差不低于355元，城乡特困供养年供养标准10140元，困难残疾人生活补贴、重度残疾人护理补贴月标准100元，80-89岁高龄补贴每月标准50元，90-99岁高龄补贴每月标准100元，百岁老人长寿津贴每月500元，散居孤儿每月标准1085.2元、事实无人抚养儿童一类1085.2元、二类542.6元</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B07E38D">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rPr>
              <w:t>城市低保月人均补差不低于5</w:t>
            </w:r>
            <w:r>
              <w:rPr>
                <w:rFonts w:hint="eastAsia" w:ascii="Times New Roman" w:eastAsia="仿宋_GB2312"/>
                <w:color w:val="000000"/>
                <w:sz w:val="20"/>
                <w:szCs w:val="20"/>
                <w:lang w:val="en-US" w:eastAsia="zh-CN"/>
              </w:rPr>
              <w:t>12.4</w:t>
            </w:r>
            <w:r>
              <w:rPr>
                <w:rFonts w:hint="eastAsia" w:ascii="Times New Roman" w:eastAsia="仿宋_GB2312"/>
                <w:color w:val="000000"/>
                <w:sz w:val="20"/>
                <w:szCs w:val="20"/>
              </w:rPr>
              <w:t>元，农村低保月人均补差不低于3</w:t>
            </w:r>
            <w:r>
              <w:rPr>
                <w:rFonts w:hint="eastAsia" w:ascii="Times New Roman" w:eastAsia="仿宋_GB2312"/>
                <w:color w:val="000000"/>
                <w:sz w:val="20"/>
                <w:szCs w:val="20"/>
                <w:lang w:val="en-US" w:eastAsia="zh-CN"/>
              </w:rPr>
              <w:t>68.3</w:t>
            </w:r>
            <w:r>
              <w:rPr>
                <w:rFonts w:hint="eastAsia" w:ascii="Times New Roman" w:eastAsia="仿宋_GB2312"/>
                <w:color w:val="000000"/>
                <w:sz w:val="20"/>
                <w:szCs w:val="20"/>
              </w:rPr>
              <w:t>元，城乡特困供养年供养标准10140元，困难残疾人生活补贴、重度残疾人护理补贴月标准100元，80-89岁高龄补贴每月标准50元，90-99岁高龄补贴每月标准100元，百岁老人长寿津贴每月500元，散居孤儿每月标准1</w:t>
            </w:r>
            <w:r>
              <w:rPr>
                <w:rFonts w:hint="eastAsia" w:ascii="Times New Roman" w:eastAsia="仿宋_GB2312"/>
                <w:color w:val="000000"/>
                <w:sz w:val="20"/>
                <w:szCs w:val="20"/>
                <w:lang w:val="en-US" w:eastAsia="zh-CN"/>
              </w:rPr>
              <w:t>100</w:t>
            </w:r>
            <w:r>
              <w:rPr>
                <w:rFonts w:hint="eastAsia" w:ascii="Times New Roman" w:eastAsia="仿宋_GB2312"/>
                <w:color w:val="000000"/>
                <w:sz w:val="20"/>
                <w:szCs w:val="20"/>
              </w:rPr>
              <w:t>元、事实无人抚养儿童一类1</w:t>
            </w:r>
            <w:r>
              <w:rPr>
                <w:rFonts w:hint="eastAsia" w:ascii="Times New Roman" w:eastAsia="仿宋_GB2312"/>
                <w:color w:val="000000"/>
                <w:sz w:val="20"/>
                <w:szCs w:val="20"/>
                <w:lang w:val="en-US" w:eastAsia="zh-CN"/>
              </w:rPr>
              <w:t>100</w:t>
            </w:r>
            <w:r>
              <w:rPr>
                <w:rFonts w:hint="eastAsia" w:ascii="Times New Roman" w:eastAsia="仿宋_GB2312"/>
                <w:color w:val="000000"/>
                <w:sz w:val="20"/>
                <w:szCs w:val="20"/>
              </w:rPr>
              <w:t>元、二类5</w:t>
            </w:r>
            <w:r>
              <w:rPr>
                <w:rFonts w:hint="eastAsia" w:ascii="Times New Roman" w:eastAsia="仿宋_GB2312"/>
                <w:color w:val="000000"/>
                <w:sz w:val="20"/>
                <w:szCs w:val="20"/>
                <w:lang w:val="en-US" w:eastAsia="zh-CN"/>
              </w:rPr>
              <w:t>50</w:t>
            </w:r>
            <w:r>
              <w:rPr>
                <w:rFonts w:hint="eastAsia" w:ascii="Times New Roman" w:eastAsia="仿宋_GB2312"/>
                <w:color w:val="000000"/>
                <w:sz w:val="20"/>
                <w:szCs w:val="20"/>
              </w:rPr>
              <w:t>元</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89E421C">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B2795C2">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20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447CFC2">
            <w:pPr>
              <w:widowControl/>
              <w:spacing w:line="240" w:lineRule="exact"/>
              <w:jc w:val="center"/>
              <w:rPr>
                <w:rFonts w:hint="eastAsia" w:ascii="Times New Roman" w:eastAsia="仿宋_GB2312"/>
                <w:color w:val="000000"/>
                <w:sz w:val="20"/>
                <w:szCs w:val="20"/>
              </w:rPr>
            </w:pPr>
          </w:p>
        </w:tc>
      </w:tr>
      <w:tr w14:paraId="16CBDD91">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242A15">
            <w:pPr>
              <w:widowControl/>
              <w:spacing w:line="240" w:lineRule="exact"/>
              <w:jc w:val="left"/>
              <w:rPr>
                <w:rFonts w:hint="eastAsia" w:ascii="Times New Roman"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307E71">
            <w:pPr>
              <w:widowControl/>
              <w:spacing w:line="240" w:lineRule="exact"/>
              <w:jc w:val="left"/>
              <w:rPr>
                <w:rFonts w:hint="eastAsia" w:ascii="Times New Roman"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771C1DA">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社会成本指标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5FDA7AF">
            <w:pPr>
              <w:widowControl/>
              <w:spacing w:line="240" w:lineRule="exact"/>
              <w:jc w:val="center"/>
              <w:rPr>
                <w:rFonts w:hint="eastAsia" w:ascii="Times New Roman" w:eastAsia="仿宋_GB2312"/>
                <w:color w:val="000000"/>
                <w:sz w:val="20"/>
                <w:szCs w:val="20"/>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C2AAC83">
            <w:pPr>
              <w:widowControl/>
              <w:spacing w:line="240" w:lineRule="exact"/>
              <w:jc w:val="left"/>
              <w:rPr>
                <w:rFonts w:hint="eastAsia" w:ascii="Times New Roman" w:eastAsia="仿宋_GB2312"/>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349624B">
            <w:pPr>
              <w:widowControl/>
              <w:spacing w:line="240" w:lineRule="exact"/>
              <w:jc w:val="left"/>
              <w:rPr>
                <w:rFonts w:hint="eastAsia" w:ascii="Times New Roman" w:eastAsia="仿宋_GB2312"/>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57347F8E">
            <w:pPr>
              <w:widowControl/>
              <w:spacing w:line="240" w:lineRule="exact"/>
              <w:jc w:val="center"/>
              <w:rPr>
                <w:rFonts w:hint="eastAsia" w:ascii="Times New Roman" w:eastAsia="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6E08BE74">
            <w:pPr>
              <w:widowControl/>
              <w:spacing w:line="240" w:lineRule="exact"/>
              <w:jc w:val="center"/>
              <w:rPr>
                <w:rFonts w:hint="eastAsia" w:ascii="Times New Roman" w:eastAsia="仿宋_GB2312"/>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CE16669">
            <w:pPr>
              <w:widowControl/>
              <w:spacing w:line="240" w:lineRule="exact"/>
              <w:jc w:val="center"/>
              <w:rPr>
                <w:rFonts w:hint="eastAsia" w:ascii="Times New Roman" w:eastAsia="仿宋_GB2312"/>
                <w:color w:val="000000"/>
                <w:sz w:val="20"/>
                <w:szCs w:val="20"/>
              </w:rPr>
            </w:pPr>
          </w:p>
        </w:tc>
      </w:tr>
      <w:tr w14:paraId="624EF6ED">
        <w:tblPrEx>
          <w:tblCellMar>
            <w:top w:w="0" w:type="dxa"/>
            <w:left w:w="108" w:type="dxa"/>
            <w:bottom w:w="0" w:type="dxa"/>
            <w:right w:w="108" w:type="dxa"/>
          </w:tblCellMar>
        </w:tblPrEx>
        <w:trPr>
          <w:trHeight w:val="18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F1B9F8">
            <w:pPr>
              <w:widowControl/>
              <w:spacing w:line="240" w:lineRule="exact"/>
              <w:jc w:val="left"/>
              <w:rPr>
                <w:rFonts w:hint="eastAsia" w:ascii="Times New Roman"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FFA3D5">
            <w:pPr>
              <w:widowControl/>
              <w:spacing w:line="240" w:lineRule="exact"/>
              <w:jc w:val="left"/>
              <w:rPr>
                <w:rFonts w:hint="eastAsia" w:ascii="Times New Roman"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88EA778">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生态环境成本指标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F18B31E">
            <w:pPr>
              <w:widowControl/>
              <w:spacing w:line="240" w:lineRule="exact"/>
              <w:jc w:val="center"/>
              <w:rPr>
                <w:rFonts w:hint="eastAsia" w:ascii="Times New Roman" w:eastAsia="仿宋_GB2312"/>
                <w:color w:val="000000"/>
                <w:sz w:val="20"/>
                <w:szCs w:val="20"/>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BDD4E62">
            <w:pPr>
              <w:widowControl/>
              <w:spacing w:line="240" w:lineRule="exact"/>
              <w:jc w:val="left"/>
              <w:rPr>
                <w:rFonts w:hint="eastAsia" w:ascii="Times New Roman" w:eastAsia="仿宋_GB2312"/>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491EDE7">
            <w:pPr>
              <w:widowControl/>
              <w:spacing w:line="240" w:lineRule="exact"/>
              <w:jc w:val="left"/>
              <w:rPr>
                <w:rFonts w:hint="eastAsia" w:ascii="Times New Roman" w:eastAsia="仿宋_GB2312"/>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5E53E3E1">
            <w:pPr>
              <w:widowControl/>
              <w:spacing w:line="240" w:lineRule="exact"/>
              <w:jc w:val="center"/>
              <w:rPr>
                <w:rFonts w:hint="eastAsia" w:ascii="Times New Roman" w:eastAsia="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4864CB6C">
            <w:pPr>
              <w:widowControl/>
              <w:spacing w:line="240" w:lineRule="exact"/>
              <w:jc w:val="center"/>
              <w:rPr>
                <w:rFonts w:hint="eastAsia" w:ascii="Times New Roman" w:eastAsia="仿宋_GB2312"/>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7681558">
            <w:pPr>
              <w:widowControl/>
              <w:spacing w:line="240" w:lineRule="exact"/>
              <w:jc w:val="center"/>
              <w:rPr>
                <w:rFonts w:hint="eastAsia" w:ascii="Times New Roman" w:eastAsia="仿宋_GB2312"/>
                <w:color w:val="000000"/>
                <w:sz w:val="20"/>
                <w:szCs w:val="20"/>
              </w:rPr>
            </w:pPr>
          </w:p>
        </w:tc>
      </w:tr>
      <w:tr w14:paraId="62B4ABA8">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25201628">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总分</w:t>
            </w:r>
          </w:p>
        </w:tc>
        <w:tc>
          <w:tcPr>
            <w:tcW w:w="716" w:type="dxa"/>
            <w:tcBorders>
              <w:top w:val="single" w:color="auto" w:sz="4" w:space="0"/>
              <w:left w:val="nil"/>
              <w:bottom w:val="single" w:color="auto" w:sz="4" w:space="0"/>
              <w:right w:val="single" w:color="auto" w:sz="4" w:space="0"/>
            </w:tcBorders>
            <w:noWrap w:val="0"/>
            <w:vAlign w:val="center"/>
          </w:tcPr>
          <w:p w14:paraId="4AEE729C">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100</w:t>
            </w:r>
          </w:p>
        </w:tc>
        <w:tc>
          <w:tcPr>
            <w:tcW w:w="873" w:type="dxa"/>
            <w:tcBorders>
              <w:top w:val="single" w:color="auto" w:sz="4" w:space="0"/>
              <w:left w:val="nil"/>
              <w:bottom w:val="single" w:color="auto" w:sz="4" w:space="0"/>
              <w:right w:val="single" w:color="auto" w:sz="4" w:space="0"/>
            </w:tcBorders>
            <w:noWrap w:val="0"/>
            <w:vAlign w:val="center"/>
          </w:tcPr>
          <w:p w14:paraId="469BF623">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95</w:t>
            </w:r>
          </w:p>
        </w:tc>
        <w:tc>
          <w:tcPr>
            <w:tcW w:w="1446" w:type="dxa"/>
            <w:tcBorders>
              <w:top w:val="single" w:color="auto" w:sz="4" w:space="0"/>
              <w:left w:val="nil"/>
              <w:bottom w:val="single" w:color="auto" w:sz="4" w:space="0"/>
              <w:right w:val="single" w:color="auto" w:sz="4" w:space="0"/>
            </w:tcBorders>
            <w:noWrap w:val="0"/>
            <w:vAlign w:val="center"/>
          </w:tcPr>
          <w:p w14:paraId="08A8E67D">
            <w:pPr>
              <w:widowControl/>
              <w:spacing w:line="240" w:lineRule="exact"/>
              <w:jc w:val="center"/>
              <w:rPr>
                <w:rFonts w:hint="eastAsia" w:ascii="Times New Roman" w:eastAsia="仿宋_GB2312"/>
                <w:color w:val="000000"/>
                <w:sz w:val="20"/>
                <w:szCs w:val="20"/>
              </w:rPr>
            </w:pPr>
          </w:p>
        </w:tc>
      </w:tr>
    </w:tbl>
    <w:p w14:paraId="1D5A57E5">
      <w:pPr>
        <w:tabs>
          <w:tab w:val="left" w:pos="7560"/>
        </w:tabs>
        <w:adjustRightInd w:val="0"/>
        <w:snapToGrid w:val="0"/>
        <w:spacing w:line="560" w:lineRule="exact"/>
        <w:rPr>
          <w:rFonts w:hint="eastAsia" w:eastAsia="仿宋_GB2312"/>
          <w:sz w:val="22"/>
          <w:szCs w:val="22"/>
          <w:highlight w:val="none"/>
        </w:rPr>
      </w:pPr>
      <w:r>
        <w:rPr>
          <w:rFonts w:eastAsia="仿宋_GB2312"/>
          <w:sz w:val="22"/>
          <w:szCs w:val="22"/>
          <w:highlight w:val="none"/>
        </w:rPr>
        <w:t>填表人：</w:t>
      </w:r>
      <w:r>
        <w:rPr>
          <w:rFonts w:hint="eastAsia" w:eastAsia="仿宋_GB2312"/>
          <w:sz w:val="22"/>
          <w:szCs w:val="22"/>
          <w:highlight w:val="none"/>
          <w:lang w:eastAsia="zh-CN"/>
        </w:rPr>
        <w:t>罗莉</w:t>
      </w:r>
      <w:r>
        <w:rPr>
          <w:rFonts w:eastAsia="仿宋_GB2312"/>
          <w:sz w:val="22"/>
          <w:szCs w:val="22"/>
          <w:highlight w:val="none"/>
        </w:rPr>
        <w:t xml:space="preserve"> 填报日期：</w:t>
      </w:r>
      <w:r>
        <w:rPr>
          <w:rFonts w:hint="eastAsia" w:eastAsia="仿宋_GB2312"/>
          <w:sz w:val="22"/>
          <w:szCs w:val="22"/>
          <w:highlight w:val="none"/>
          <w:lang w:val="en-US" w:eastAsia="zh-CN"/>
        </w:rPr>
        <w:t>2024.10.17</w:t>
      </w:r>
      <w:r>
        <w:rPr>
          <w:rFonts w:eastAsia="仿宋_GB2312"/>
          <w:sz w:val="22"/>
          <w:szCs w:val="22"/>
          <w:highlight w:val="none"/>
        </w:rPr>
        <w:t xml:space="preserve">     联系电话：</w:t>
      </w:r>
      <w:r>
        <w:rPr>
          <w:rFonts w:hint="eastAsia" w:eastAsia="仿宋_GB2312"/>
          <w:sz w:val="22"/>
          <w:szCs w:val="22"/>
          <w:highlight w:val="none"/>
          <w:lang w:val="en-US" w:eastAsia="zh-CN"/>
        </w:rPr>
        <w:t>22168697</w:t>
      </w:r>
      <w:r>
        <w:rPr>
          <w:rFonts w:hint="eastAsia" w:eastAsia="仿宋_GB2312"/>
          <w:sz w:val="22"/>
          <w:szCs w:val="22"/>
          <w:highlight w:val="none"/>
        </w:rPr>
        <w:t xml:space="preserve">   </w:t>
      </w:r>
      <w:r>
        <w:rPr>
          <w:rFonts w:eastAsia="仿宋_GB2312"/>
          <w:sz w:val="22"/>
          <w:szCs w:val="22"/>
          <w:highlight w:val="none"/>
        </w:rPr>
        <w:t>单位负责人签字：</w:t>
      </w:r>
      <w:r>
        <w:rPr>
          <w:rFonts w:hint="eastAsia" w:eastAsia="仿宋_GB2312"/>
          <w:sz w:val="22"/>
          <w:szCs w:val="22"/>
          <w:highlight w:val="none"/>
          <w:lang w:eastAsia="zh-CN"/>
        </w:rPr>
        <w:t>何荣</w:t>
      </w:r>
    </w:p>
    <w:p w14:paraId="4997EDE1"/>
    <w:sectPr>
      <w:footerReference r:id="rId3" w:type="default"/>
      <w:pgSz w:w="11906" w:h="16838"/>
      <w:pgMar w:top="2098" w:right="1531" w:bottom="1984" w:left="1531" w:header="851" w:footer="1587" w:gutter="0"/>
      <w:paperSrc/>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5559EF-4240-40CA-8DB2-BFA85674E60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2" w:fontKey="{70D1E019-7B4B-48C1-B898-98EA23E53376}"/>
  </w:font>
  <w:font w:name="方正大标宋简体">
    <w:altName w:val="微软雅黑"/>
    <w:panose1 w:val="03000509000000000000"/>
    <w:charset w:val="86"/>
    <w:family w:val="script"/>
    <w:pitch w:val="default"/>
    <w:sig w:usb0="00000001" w:usb1="080E0000" w:usb2="00000000" w:usb3="00000000" w:csb0="00040001" w:csb1="00000000"/>
    <w:embedRegular r:id="rId3" w:fontKey="{E9651A8D-54ED-425C-B51B-3AE7963249DC}"/>
  </w:font>
  <w:font w:name="仿宋_GB2312">
    <w:panose1 w:val="02010609030101010101"/>
    <w:charset w:val="86"/>
    <w:family w:val="modern"/>
    <w:pitch w:val="default"/>
    <w:sig w:usb0="00000001" w:usb1="080E0000" w:usb2="00000000" w:usb3="00000000" w:csb0="00040000" w:csb1="00000000"/>
    <w:embedRegular r:id="rId4" w:fontKey="{A83719EF-F612-4A97-B7B9-021592DB3D61}"/>
  </w:font>
  <w:font w:name="楷体_GB2312">
    <w:panose1 w:val="02010609030101010101"/>
    <w:charset w:val="86"/>
    <w:family w:val="modern"/>
    <w:pitch w:val="default"/>
    <w:sig w:usb0="00000001" w:usb1="080E0000" w:usb2="00000000" w:usb3="00000000" w:csb0="00040000" w:csb1="00000000"/>
    <w:embedRegular r:id="rId5" w:fontKey="{2C63891B-AC3D-44F0-8CF9-BF0BA3C25BD1}"/>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1AC86">
    <w:pPr>
      <w:pStyle w:val="4"/>
      <w:framePr w:wrap="around" w:vAnchor="text" w:hAnchor="margin" w:xAlign="outside" w:y="1"/>
      <w:rPr>
        <w:rStyle w:val="11"/>
        <w:rFonts w:hint="eastAsia" w:ascii="宋体"/>
        <w:sz w:val="28"/>
        <w:szCs w:val="28"/>
      </w:rPr>
    </w:pPr>
    <w:r>
      <w:rPr>
        <w:rStyle w:val="11"/>
        <w:rFonts w:hint="eastAsia" w:ascii="宋体"/>
        <w:color w:val="FFFFFF"/>
        <w:sz w:val="28"/>
        <w:szCs w:val="28"/>
      </w:rPr>
      <w:t>—</w:t>
    </w:r>
    <w:r>
      <w:rPr>
        <w:rStyle w:val="11"/>
        <w:rFonts w:hint="eastAsia" w:ascii="宋体"/>
        <w:sz w:val="28"/>
        <w:szCs w:val="28"/>
      </w:rPr>
      <w:t xml:space="preserve">— </w:t>
    </w:r>
    <w:r>
      <w:rPr>
        <w:rStyle w:val="11"/>
        <w:rFonts w:hint="eastAsia" w:ascii="宋体"/>
        <w:sz w:val="28"/>
        <w:szCs w:val="28"/>
      </w:rPr>
      <w:fldChar w:fldCharType="begin"/>
    </w:r>
    <w:r>
      <w:rPr>
        <w:rStyle w:val="11"/>
        <w:rFonts w:hint="eastAsia" w:ascii="宋体"/>
        <w:sz w:val="28"/>
        <w:szCs w:val="28"/>
      </w:rPr>
      <w:instrText xml:space="preserve">PAGE  </w:instrText>
    </w:r>
    <w:r>
      <w:rPr>
        <w:rStyle w:val="11"/>
        <w:rFonts w:hint="eastAsia" w:ascii="宋体"/>
        <w:sz w:val="28"/>
        <w:szCs w:val="28"/>
      </w:rPr>
      <w:fldChar w:fldCharType="separate"/>
    </w:r>
    <w:r>
      <w:rPr>
        <w:rStyle w:val="11"/>
        <w:rFonts w:ascii="宋体"/>
        <w:sz w:val="28"/>
        <w:szCs w:val="28"/>
      </w:rPr>
      <w:t>9</w:t>
    </w:r>
    <w:r>
      <w:rPr>
        <w:rStyle w:val="11"/>
        <w:rFonts w:hint="eastAsia" w:ascii="宋体"/>
        <w:sz w:val="28"/>
        <w:szCs w:val="28"/>
      </w:rPr>
      <w:fldChar w:fldCharType="end"/>
    </w:r>
    <w:r>
      <w:rPr>
        <w:rStyle w:val="11"/>
        <w:rFonts w:hint="eastAsia" w:ascii="宋体"/>
        <w:sz w:val="28"/>
        <w:szCs w:val="28"/>
      </w:rPr>
      <w:t xml:space="preserve"> —</w:t>
    </w:r>
    <w:r>
      <w:rPr>
        <w:rStyle w:val="11"/>
        <w:rFonts w:hint="eastAsia" w:ascii="宋体"/>
        <w:color w:val="FFFFFF"/>
        <w:sz w:val="28"/>
        <w:szCs w:val="28"/>
      </w:rPr>
      <w:t>—</w:t>
    </w:r>
  </w:p>
  <w:p w14:paraId="0F6DEC87">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0D34D3"/>
    <w:multiLevelType w:val="singleLevel"/>
    <w:tmpl w:val="B20D34D3"/>
    <w:lvl w:ilvl="0" w:tentative="0">
      <w:start w:val="3"/>
      <w:numFmt w:val="decimal"/>
      <w:suff w:val="nothing"/>
      <w:lvlText w:val="（%1）"/>
      <w:lvlJc w:val="left"/>
    </w:lvl>
  </w:abstractNum>
  <w:abstractNum w:abstractNumId="1">
    <w:nsid w:val="D2C4CC6C"/>
    <w:multiLevelType w:val="singleLevel"/>
    <w:tmpl w:val="D2C4CC6C"/>
    <w:lvl w:ilvl="0" w:tentative="0">
      <w:start w:val="3"/>
      <w:numFmt w:val="chineseCounting"/>
      <w:suff w:val="nothing"/>
      <w:lvlText w:val="%1、"/>
      <w:lvlJc w:val="left"/>
      <w:rPr>
        <w:rFonts w:hint="eastAsia"/>
      </w:rPr>
    </w:lvl>
  </w:abstractNum>
  <w:abstractNum w:abstractNumId="2">
    <w:nsid w:val="0497BDB6"/>
    <w:multiLevelType w:val="singleLevel"/>
    <w:tmpl w:val="0497BDB6"/>
    <w:lvl w:ilvl="0" w:tentative="0">
      <w:start w:val="8"/>
      <w:numFmt w:val="chineseCounting"/>
      <w:suff w:val="nothing"/>
      <w:lvlText w:val="%1、"/>
      <w:lvlJc w:val="left"/>
      <w:rPr>
        <w:rFonts w:hint="eastAsia"/>
      </w:rPr>
    </w:lvl>
  </w:abstractNum>
  <w:abstractNum w:abstractNumId="3">
    <w:nsid w:val="20AD09F2"/>
    <w:multiLevelType w:val="singleLevel"/>
    <w:tmpl w:val="20AD09F2"/>
    <w:lvl w:ilvl="0" w:tentative="0">
      <w:start w:val="2"/>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RmNTIwYWZlMjNkYTI4YzUxMjAyMmQ2YmJmMmUifQ=="/>
    <w:docVar w:name="KSO_WPS_MARK_KEY" w:val="c88c58c1-2679-43f1-a83e-8b5e142b8651"/>
  </w:docVars>
  <w:rsids>
    <w:rsidRoot w:val="3B7EF2ED"/>
    <w:rsid w:val="0261064E"/>
    <w:rsid w:val="034C72DC"/>
    <w:rsid w:val="05224E91"/>
    <w:rsid w:val="080D0EFF"/>
    <w:rsid w:val="09BC683E"/>
    <w:rsid w:val="0A320D13"/>
    <w:rsid w:val="0ACC0D02"/>
    <w:rsid w:val="0BE65DF4"/>
    <w:rsid w:val="0CC004F3"/>
    <w:rsid w:val="0E6870EB"/>
    <w:rsid w:val="0F8B0C5B"/>
    <w:rsid w:val="1267345E"/>
    <w:rsid w:val="12DD1CFF"/>
    <w:rsid w:val="13B9488B"/>
    <w:rsid w:val="15CE1DDC"/>
    <w:rsid w:val="16C11378"/>
    <w:rsid w:val="17966DA6"/>
    <w:rsid w:val="1A5E344C"/>
    <w:rsid w:val="1A766595"/>
    <w:rsid w:val="1DF36F45"/>
    <w:rsid w:val="219914E7"/>
    <w:rsid w:val="23246E31"/>
    <w:rsid w:val="270C5300"/>
    <w:rsid w:val="2B496BC4"/>
    <w:rsid w:val="31827A0B"/>
    <w:rsid w:val="385752C1"/>
    <w:rsid w:val="3AB320AB"/>
    <w:rsid w:val="3B7EF2ED"/>
    <w:rsid w:val="3C5230D3"/>
    <w:rsid w:val="3E642058"/>
    <w:rsid w:val="44A41DCD"/>
    <w:rsid w:val="47F866B8"/>
    <w:rsid w:val="4F1F09CE"/>
    <w:rsid w:val="572363BF"/>
    <w:rsid w:val="5C583771"/>
    <w:rsid w:val="5DF73585"/>
    <w:rsid w:val="5E50292A"/>
    <w:rsid w:val="60D31618"/>
    <w:rsid w:val="60F31CBA"/>
    <w:rsid w:val="63610E00"/>
    <w:rsid w:val="63A26CC5"/>
    <w:rsid w:val="65233F4B"/>
    <w:rsid w:val="65F91B21"/>
    <w:rsid w:val="684E1C1B"/>
    <w:rsid w:val="690507DD"/>
    <w:rsid w:val="69B30239"/>
    <w:rsid w:val="69E71C90"/>
    <w:rsid w:val="6C025EEA"/>
    <w:rsid w:val="6ED048AD"/>
    <w:rsid w:val="704B11CB"/>
    <w:rsid w:val="730D55EF"/>
    <w:rsid w:val="75B00441"/>
    <w:rsid w:val="77BB5E72"/>
    <w:rsid w:val="78CA10FB"/>
    <w:rsid w:val="7B6E2211"/>
    <w:rsid w:val="7CE54755"/>
    <w:rsid w:val="7DDA3B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w:basedOn w:val="1"/>
    <w:qFormat/>
    <w:uiPriority w:val="0"/>
    <w:pPr>
      <w:spacing w:line="360" w:lineRule="auto"/>
      <w:ind w:firstLine="600" w:firstLineChars="200"/>
    </w:pPr>
    <w:rPr>
      <w:rFonts w:ascii="方正仿宋_GBK" w:eastAsia="方正仿宋_GBK"/>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color w:val="000000"/>
      <w:kern w:val="0"/>
      <w:sz w:val="24"/>
    </w:rPr>
  </w:style>
  <w:style w:type="paragraph" w:styleId="7">
    <w:name w:val="Body Text First Indent 2"/>
    <w:basedOn w:val="3"/>
    <w:qFormat/>
    <w:uiPriority w:val="0"/>
    <w:pPr>
      <w:ind w:firstLine="420"/>
    </w:pPr>
  </w:style>
  <w:style w:type="character" w:styleId="10">
    <w:name w:val="Strong"/>
    <w:basedOn w:val="9"/>
    <w:qFormat/>
    <w:uiPriority w:val="0"/>
    <w:rPr>
      <w:b/>
      <w:bCs/>
    </w:rPr>
  </w:style>
  <w:style w:type="character" w:styleId="11">
    <w:name w:val="page number"/>
    <w:basedOn w:val="9"/>
    <w:qFormat/>
    <w:uiPriority w:val="0"/>
  </w:style>
  <w:style w:type="paragraph" w:customStyle="1" w:styleId="12">
    <w:name w:val="正文文字"/>
    <w:basedOn w:val="1"/>
    <w:next w:val="1"/>
    <w:qFormat/>
    <w:uiPriority w:val="99"/>
    <w:pPr>
      <w:spacing w:after="120"/>
    </w:pPr>
  </w:style>
  <w:style w:type="paragraph" w:customStyle="1" w:styleId="1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8550</Words>
  <Characters>9268</Characters>
  <Lines>0</Lines>
  <Paragraphs>0</Paragraphs>
  <TotalTime>3</TotalTime>
  <ScaleCrop>false</ScaleCrop>
  <LinksUpToDate>false</LinksUpToDate>
  <CharactersWithSpaces>9351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cp:lastModifiedBy>
  <dcterms:modified xsi:type="dcterms:W3CDTF">2024-11-27T01:53:33Z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C3C7D057482A492EA3DF25D769ED02F5_13</vt:lpwstr>
  </property>
</Properties>
</file>