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9C0F9">
      <w:pPr>
        <w:pStyle w:val="16"/>
        <w:jc w:val="both"/>
        <w:rPr>
          <w:rFonts w:ascii="Times New Roman" w:hAnsi="Times New Roman" w:cs="Times New Roman"/>
          <w:sz w:val="56"/>
          <w:szCs w:val="56"/>
        </w:rPr>
      </w:pPr>
    </w:p>
    <w:p w14:paraId="67E74432">
      <w:pPr>
        <w:pStyle w:val="16"/>
        <w:jc w:val="both"/>
        <w:rPr>
          <w:rFonts w:ascii="Times New Roman" w:hAnsi="Times New Roman" w:cs="Times New Roman"/>
          <w:sz w:val="56"/>
          <w:szCs w:val="56"/>
        </w:rPr>
      </w:pPr>
    </w:p>
    <w:p w14:paraId="43576809">
      <w:pPr>
        <w:pStyle w:val="16"/>
        <w:jc w:val="both"/>
        <w:rPr>
          <w:rFonts w:ascii="Times New Roman" w:hAnsi="Times New Roman" w:cs="Times New Roman"/>
          <w:sz w:val="84"/>
          <w:szCs w:val="84"/>
        </w:rPr>
      </w:pPr>
    </w:p>
    <w:p w14:paraId="31463E04">
      <w:pPr>
        <w:pStyle w:val="16"/>
        <w:jc w:val="center"/>
        <w:rPr>
          <w:rFonts w:ascii="Times New Roman" w:hAnsi="Times New Roman" w:eastAsia="方正小标宋简体" w:cs="Times New Roman"/>
          <w:sz w:val="76"/>
          <w:szCs w:val="76"/>
        </w:rPr>
      </w:pPr>
    </w:p>
    <w:p w14:paraId="48944FEB">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33A9DA1C">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方正小标宋简体"/>
          <w:sz w:val="72"/>
          <w:szCs w:val="72"/>
        </w:rPr>
        <w:t>株洲市</w:t>
      </w:r>
      <w:r>
        <w:rPr>
          <w:rFonts w:hint="eastAsia" w:ascii="Times New Roman" w:hAnsi="Times New Roman" w:eastAsia="方正小标宋简体" w:cs="Times New Roman"/>
          <w:sz w:val="72"/>
          <w:szCs w:val="72"/>
        </w:rPr>
        <w:t>石峰区总工会</w:t>
      </w:r>
    </w:p>
    <w:p w14:paraId="3E20C306">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2E0934EB">
      <w:pPr>
        <w:pStyle w:val="16"/>
        <w:jc w:val="both"/>
        <w:rPr>
          <w:rFonts w:ascii="Times New Roman" w:hAnsi="Times New Roman" w:cs="Times New Roman"/>
          <w:sz w:val="32"/>
          <w:szCs w:val="32"/>
        </w:rPr>
      </w:pPr>
    </w:p>
    <w:p w14:paraId="5074AE4D">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668DB094">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cs="Times New Roman"/>
          <w:sz w:val="32"/>
          <w:szCs w:val="32"/>
        </w:rPr>
        <w:t>株洲市石峰区总工会</w:t>
      </w:r>
      <w:r>
        <w:rPr>
          <w:rFonts w:ascii="Times New Roman" w:hAnsi="Times New Roman" w:cs="Times New Roman"/>
          <w:sz w:val="32"/>
          <w:szCs w:val="32"/>
        </w:rPr>
        <w:t>单位概况</w:t>
      </w:r>
    </w:p>
    <w:p w14:paraId="1DC2B3A8">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0527B2C">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6B3B3126">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6A9AF257">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12F9EE4D">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C7D389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F889E50">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46D6122">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7273E73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AD1324F">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399BA869">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1440ACCF">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2AC5662C">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13E9C8D6">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CC14413">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D4B6A9B">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D79B09E">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BE835A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919FCB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221149C">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7035F833">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CA64ED4">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7F631707">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12EF6591">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2D17238E">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50E547F0">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3F93E71F">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10B864C3">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53E5BA62">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79654AAD">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0DFF0361">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16B62E78">
      <w:pPr>
        <w:pStyle w:val="16"/>
        <w:jc w:val="both"/>
        <w:rPr>
          <w:rFonts w:ascii="Times New Roman" w:hAnsi="Times New Roman" w:cs="Times New Roman"/>
          <w:sz w:val="84"/>
          <w:szCs w:val="84"/>
        </w:rPr>
      </w:pPr>
    </w:p>
    <w:p w14:paraId="433FF54F">
      <w:pPr>
        <w:pStyle w:val="16"/>
        <w:jc w:val="both"/>
        <w:rPr>
          <w:rFonts w:ascii="Times New Roman" w:hAnsi="Times New Roman" w:cs="Times New Roman"/>
          <w:sz w:val="84"/>
          <w:szCs w:val="84"/>
        </w:rPr>
      </w:pPr>
    </w:p>
    <w:p w14:paraId="486FB9E7">
      <w:pPr>
        <w:pStyle w:val="16"/>
        <w:jc w:val="center"/>
        <w:rPr>
          <w:rFonts w:ascii="Times New Roman" w:hAnsi="Times New Roman" w:eastAsia="方正小标宋简体" w:cs="Times New Roman"/>
          <w:w w:val="90"/>
          <w:sz w:val="76"/>
          <w:szCs w:val="76"/>
        </w:rPr>
      </w:pPr>
    </w:p>
    <w:p w14:paraId="4295C120">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465D6A69">
      <w:pPr>
        <w:pStyle w:val="16"/>
        <w:jc w:val="center"/>
        <w:rPr>
          <w:rFonts w:ascii="Times New Roman" w:hAnsi="Times New Roman" w:eastAsia="方正小标宋简体" w:cs="Times New Roman"/>
          <w:sz w:val="76"/>
          <w:szCs w:val="76"/>
        </w:rPr>
      </w:pPr>
    </w:p>
    <w:p w14:paraId="48A5A6F1">
      <w:pPr>
        <w:pStyle w:val="16"/>
        <w:jc w:val="center"/>
        <w:rPr>
          <w:rFonts w:hint="eastAsia" w:ascii="Times New Roman" w:hAnsi="Times New Roman" w:eastAsia="方正小标宋简体" w:cs="方正小标宋简体"/>
          <w:sz w:val="72"/>
          <w:szCs w:val="72"/>
        </w:rPr>
      </w:pPr>
      <w:r>
        <w:rPr>
          <w:rFonts w:hint="eastAsia" w:ascii="Times New Roman" w:hAnsi="Times New Roman" w:eastAsia="方正小标宋简体" w:cs="方正小标宋简体"/>
          <w:sz w:val="72"/>
          <w:szCs w:val="72"/>
        </w:rPr>
        <w:t>株洲市石峰区总工会</w:t>
      </w:r>
    </w:p>
    <w:p w14:paraId="661D189B">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47BF0A74">
      <w:pPr>
        <w:pStyle w:val="17"/>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52660AFC">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1、根据《中共株洲市委办公室株洲市人民政府办公室关于印发&lt;石峰区机构改革方案&gt;的通知》（株办〔2019〕8号）规定，本部门主要职责是：</w:t>
      </w:r>
    </w:p>
    <w:p w14:paraId="49552DBE">
      <w:pPr>
        <w:numPr>
          <w:ilvl w:val="0"/>
          <w:numId w:val="1"/>
        </w:num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贯彻执行中央、省、市关于工会工作的有关政策，贯彻执  </w:t>
      </w:r>
    </w:p>
    <w:p w14:paraId="3EE15516">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行国家、省、市有关工会的法律、法规和方针政策，承担开展工会管理的法律、法规宣传教育工作。</w:t>
      </w:r>
    </w:p>
    <w:p w14:paraId="2EFBB7D5">
      <w:pPr>
        <w:numPr>
          <w:ilvl w:val="0"/>
          <w:numId w:val="1"/>
        </w:num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拟定全区工会发展规划并组织实施，指导基层工会组织建</w:t>
      </w:r>
    </w:p>
    <w:p w14:paraId="6276E315">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立与管理。负责组织拟订全区工会事业发展规划，按照上级要求，依照《工会法》和章程，指导区属各基层工会的自身建设和改革，作好工会干部的管理与培训工作，完成基层工会组建等阶段性具体工作任务。</w:t>
      </w:r>
    </w:p>
    <w:p w14:paraId="3888BC42">
      <w:pPr>
        <w:numPr>
          <w:ilvl w:val="0"/>
          <w:numId w:val="1"/>
        </w:num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负责调查有关职工重要问题，参与制订涉及职工切身利益 </w:t>
      </w:r>
    </w:p>
    <w:p w14:paraId="4CA99816">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的政策措施。反映职工群众的思想、愿望和要求，并向区委、区政府提出意见和建议，参与制订有关工资福利、安全生产等涉及职工切身利益的政策措施。</w:t>
      </w:r>
    </w:p>
    <w:p w14:paraId="77985DF5">
      <w:pPr>
        <w:numPr>
          <w:ilvl w:val="0"/>
          <w:numId w:val="1"/>
        </w:num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动员和组织职工积极参与全区两个文明建设，参与劳动模</w:t>
      </w:r>
    </w:p>
    <w:p w14:paraId="7D89B667">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范的推荐、评选、表彰及管理工作。开展企业厂务公开和民主管理，发挥职代会的作用。组织基层工会之间、基层工会与区工会组织之间的横向交流。组织区属企业开展以提高经济效益为目的的技术革新、技术比武、劳动竞赛和职工群众文体活动，增强工会职工的凝聚力和职工的集体主义精神。</w:t>
      </w:r>
    </w:p>
    <w:p w14:paraId="7E266B5C">
      <w:pPr>
        <w:numPr>
          <w:ilvl w:val="0"/>
          <w:numId w:val="1"/>
        </w:num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推动产业工人队伍的改革和建议。抓好在岗人员培训和再</w:t>
      </w:r>
    </w:p>
    <w:p w14:paraId="4F681D9D">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就业工作；继续加强职业培训，全面提高职工素质；负责和政府制订规划和相关政策，加强产业工人队伍的改革和建议，负责维护职工合法权益，维护女职工的特殊利益。开展帮扶工作。</w:t>
      </w:r>
    </w:p>
    <w:p w14:paraId="39FBD628">
      <w:pPr>
        <w:numPr>
          <w:ilvl w:val="0"/>
          <w:numId w:val="1"/>
        </w:num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负责管理石峰区社会化工作者。负责管理石峰区社会化工</w:t>
      </w:r>
    </w:p>
    <w:p w14:paraId="60798AFA">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作者管理制度的制订，归档整理石峰区社会化工作者管的业务档案，评定石峰区社会化工作者年度考核。</w:t>
      </w:r>
    </w:p>
    <w:p w14:paraId="68ABE325">
      <w:pPr>
        <w:numPr>
          <w:ilvl w:val="0"/>
          <w:numId w:val="1"/>
        </w:num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管理石峰区基层工会经费的使用。负责全区工会经费的收</w:t>
      </w:r>
    </w:p>
    <w:p w14:paraId="35C7BC3F">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缴和管理，对基层工会经费的缴纳、使用情况进行审计。</w:t>
      </w:r>
    </w:p>
    <w:p w14:paraId="0D55A8A2">
      <w:pPr>
        <w:numPr>
          <w:ilvl w:val="0"/>
          <w:numId w:val="1"/>
        </w:num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指导建立、审核困难帮扶专用帐户。区总工会对企业工会</w:t>
      </w:r>
    </w:p>
    <w:p w14:paraId="5071D565">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困难帮扶专有账户指导、审核。各街道工会与企业工会负责建立企业工会困难帮扶专有账户。</w:t>
      </w:r>
    </w:p>
    <w:p w14:paraId="64D9DD5C">
      <w:pPr>
        <w:numPr>
          <w:ilvl w:val="0"/>
          <w:numId w:val="1"/>
        </w:num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协调改善企业职工用工关系，维护职工劳动权利。区总工</w:t>
      </w:r>
    </w:p>
    <w:p w14:paraId="71C68900">
      <w:p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会保障机关事单位、企业、其他社会组织职工的劳动权益。协助区人事局、区应急管理局、区卫计局维护机关事业单位、企业、其他社会组织正常合法用工、保障安全用工环境。</w:t>
      </w:r>
    </w:p>
    <w:p w14:paraId="17D1898D">
      <w:pPr>
        <w:numPr>
          <w:ilvl w:val="0"/>
          <w:numId w:val="1"/>
        </w:numPr>
        <w:spacing w:line="56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完成区委和上级组织交办的其他任务。</w:t>
      </w:r>
    </w:p>
    <w:p w14:paraId="04B0FE19">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34AEEF7C">
      <w:pPr>
        <w:pStyle w:val="16"/>
        <w:ind w:firstLine="480" w:firstLineChars="150"/>
        <w:rPr>
          <w:rFonts w:ascii="仿宋_GB2312" w:eastAsia="仿宋_GB2312" w:cs="Calibri"/>
          <w:kern w:val="2"/>
          <w:sz w:val="32"/>
          <w:szCs w:val="32"/>
        </w:rPr>
      </w:pPr>
      <w:r>
        <w:rPr>
          <w:rFonts w:hint="eastAsia" w:ascii="仿宋_GB2312" w:eastAsia="仿宋_GB2312" w:cs="Calibri"/>
          <w:kern w:val="2"/>
          <w:sz w:val="32"/>
          <w:szCs w:val="32"/>
        </w:rPr>
        <w:t>石峰区总工会内设机构包括：我单位属于正科级行政单位，石峰区一</w:t>
      </w:r>
    </w:p>
    <w:p w14:paraId="5391CE3F">
      <w:pPr>
        <w:pStyle w:val="16"/>
        <w:rPr>
          <w:rFonts w:ascii="仿宋_GB2312" w:eastAsia="仿宋_GB2312" w:cs="Calibri"/>
          <w:kern w:val="2"/>
          <w:sz w:val="32"/>
          <w:szCs w:val="32"/>
        </w:rPr>
      </w:pPr>
      <w:r>
        <w:rPr>
          <w:rFonts w:hint="eastAsia" w:ascii="仿宋_GB2312" w:eastAsia="仿宋_GB2312" w:cs="Calibri"/>
          <w:kern w:val="2"/>
          <w:sz w:val="32"/>
          <w:szCs w:val="32"/>
        </w:rPr>
        <w:t>级预算单位，现有预算单位 1 个。本部门共有行政编制 5 人；事业编 5 人；</w:t>
      </w:r>
    </w:p>
    <w:p w14:paraId="789C00B0">
      <w:pPr>
        <w:pStyle w:val="16"/>
        <w:rPr>
          <w:rFonts w:ascii="仿宋_GB2312" w:eastAsia="仿宋_GB2312" w:cs="Calibri"/>
          <w:kern w:val="2"/>
          <w:sz w:val="32"/>
          <w:szCs w:val="32"/>
        </w:rPr>
      </w:pPr>
      <w:r>
        <w:rPr>
          <w:rFonts w:hint="eastAsia" w:ascii="仿宋_GB2312" w:eastAsia="仿宋_GB2312" w:cs="Calibri"/>
          <w:kern w:val="2"/>
          <w:sz w:val="32"/>
          <w:szCs w:val="32"/>
        </w:rPr>
        <w:t>机关工勤人员编制 0 人。实有人数 1 人，其中：在职人员6 人，退休 6人。我单位内设处室 2 个，所属事业单位 1 个，为区群团服务中心，为股级公益一类事业单位。内设处室分别是综合事务部和基层工作部。</w:t>
      </w:r>
    </w:p>
    <w:p w14:paraId="6FE31FA2">
      <w:pPr>
        <w:pStyle w:val="16"/>
        <w:jc w:val="both"/>
        <w:rPr>
          <w:rFonts w:ascii="Times New Roman" w:hAnsi="Times New Roman" w:cs="Times New Roman"/>
          <w:sz w:val="84"/>
          <w:szCs w:val="84"/>
        </w:rPr>
      </w:pPr>
    </w:p>
    <w:p w14:paraId="2DA2222E">
      <w:pPr>
        <w:pStyle w:val="16"/>
        <w:jc w:val="both"/>
        <w:rPr>
          <w:rFonts w:ascii="Times New Roman" w:hAnsi="Times New Roman" w:cs="Times New Roman"/>
          <w:sz w:val="84"/>
          <w:szCs w:val="84"/>
        </w:rPr>
      </w:pPr>
    </w:p>
    <w:p w14:paraId="773DD0A0">
      <w:pPr>
        <w:pStyle w:val="16"/>
        <w:jc w:val="both"/>
        <w:rPr>
          <w:rFonts w:ascii="Times New Roman" w:hAnsi="Times New Roman" w:cs="Times New Roman"/>
          <w:sz w:val="84"/>
          <w:szCs w:val="84"/>
        </w:rPr>
      </w:pPr>
    </w:p>
    <w:p w14:paraId="10EB39AB">
      <w:pPr>
        <w:pStyle w:val="16"/>
        <w:jc w:val="both"/>
        <w:rPr>
          <w:rFonts w:ascii="Times New Roman" w:hAnsi="Times New Roman" w:cs="Times New Roman"/>
          <w:sz w:val="84"/>
          <w:szCs w:val="84"/>
        </w:rPr>
      </w:pPr>
    </w:p>
    <w:p w14:paraId="20C06830">
      <w:pPr>
        <w:pStyle w:val="16"/>
        <w:jc w:val="both"/>
        <w:rPr>
          <w:rFonts w:ascii="Times New Roman" w:hAnsi="Times New Roman" w:cs="Times New Roman"/>
          <w:sz w:val="84"/>
          <w:szCs w:val="84"/>
        </w:rPr>
      </w:pPr>
    </w:p>
    <w:p w14:paraId="25519B84">
      <w:pPr>
        <w:pStyle w:val="16"/>
        <w:jc w:val="both"/>
        <w:rPr>
          <w:rFonts w:ascii="Times New Roman" w:hAnsi="Times New Roman" w:cs="Times New Roman"/>
          <w:sz w:val="84"/>
          <w:szCs w:val="84"/>
        </w:rPr>
      </w:pPr>
    </w:p>
    <w:p w14:paraId="46574B04">
      <w:pPr>
        <w:pStyle w:val="16"/>
        <w:ind w:firstLine="3800" w:firstLineChars="500"/>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070B992D">
      <w:pPr>
        <w:pStyle w:val="16"/>
        <w:jc w:val="center"/>
        <w:rPr>
          <w:rFonts w:ascii="Times New Roman" w:hAnsi="Times New Roman" w:eastAsia="方正小标宋简体" w:cs="Times New Roman"/>
          <w:sz w:val="76"/>
          <w:szCs w:val="76"/>
        </w:rPr>
      </w:pPr>
    </w:p>
    <w:p w14:paraId="6C24E04C">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6AD5DD9E">
      <w:pPr>
        <w:rPr>
          <w:rFonts w:ascii="Times New Roman" w:hAnsi="Times New Roman" w:eastAsia="仿宋_GB2312" w:cs="Times New Roman"/>
          <w:sz w:val="72"/>
          <w:szCs w:val="72"/>
        </w:rPr>
      </w:pPr>
    </w:p>
    <w:p w14:paraId="5611DD75">
      <w:pPr>
        <w:jc w:val="center"/>
        <w:rPr>
          <w:rFonts w:ascii="Times New Roman" w:hAnsi="Times New Roman" w:cs="Times New Roman"/>
          <w:sz w:val="32"/>
          <w:szCs w:val="32"/>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rPr>
        <w:t>（见附件1）</w:t>
      </w:r>
    </w:p>
    <w:p w14:paraId="2427E969">
      <w:pPr>
        <w:pStyle w:val="16"/>
        <w:jc w:val="both"/>
        <w:rPr>
          <w:rFonts w:ascii="Times New Roman" w:hAnsi="Times New Roman" w:cs="Times New Roman"/>
          <w:sz w:val="84"/>
          <w:szCs w:val="84"/>
        </w:rPr>
      </w:pPr>
    </w:p>
    <w:p w14:paraId="18B6CAEC">
      <w:pPr>
        <w:pStyle w:val="16"/>
        <w:jc w:val="both"/>
        <w:rPr>
          <w:rFonts w:ascii="Times New Roman" w:hAnsi="Times New Roman" w:cs="Times New Roman"/>
          <w:sz w:val="84"/>
          <w:szCs w:val="84"/>
        </w:rPr>
      </w:pPr>
    </w:p>
    <w:p w14:paraId="03D609DD">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292C8404">
      <w:pPr>
        <w:pStyle w:val="16"/>
        <w:jc w:val="center"/>
        <w:rPr>
          <w:rFonts w:ascii="Times New Roman" w:hAnsi="Times New Roman" w:eastAsia="方正小标宋简体" w:cs="Times New Roman"/>
          <w:sz w:val="76"/>
          <w:szCs w:val="76"/>
        </w:rPr>
      </w:pPr>
    </w:p>
    <w:p w14:paraId="6B977362">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42DCD49C">
      <w:pPr>
        <w:pStyle w:val="16"/>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14:paraId="1ED973F0">
      <w:pPr>
        <w:pStyle w:val="16"/>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2023年度收、支总计287.37万元。与上年相比增加127.12万元，增加44.23%，增加的主要原因是机关各单位应上缴市总工会的工会经费87.12万元及承办第三届石峰杯技能竞赛40万元。</w:t>
      </w:r>
    </w:p>
    <w:p w14:paraId="115752E7">
      <w:pPr>
        <w:pStyle w:val="16"/>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t>收入决算情况说明</w:t>
      </w:r>
    </w:p>
    <w:p w14:paraId="562C0D65">
      <w:pPr>
        <w:pStyle w:val="16"/>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rPr>
        <w:t>本年收入合计287.37万元，其中：财政拨款收入286.48万元，占99.69%；上级补助收入0万元，占0%；事业收入0万元，占0%；经营收入0万元，占0%；附属单位上缴收入0万元，占0%；其他收入0.89万元，占0.31%。</w:t>
      </w:r>
    </w:p>
    <w:p w14:paraId="685BA5F1">
      <w:pPr>
        <w:pStyle w:val="16"/>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t>支出决算情况说明</w:t>
      </w:r>
    </w:p>
    <w:p w14:paraId="02140F9B">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3</w:t>
      </w:r>
      <w:r>
        <w:rPr>
          <w:rFonts w:ascii="Times New Roman" w:hAnsi="Times New Roman" w:eastAsia="仿宋" w:cs="Times New Roman"/>
          <w:sz w:val="32"/>
          <w:szCs w:val="32"/>
        </w:rPr>
        <w:t>年度支出合计</w:t>
      </w:r>
      <w:r>
        <w:rPr>
          <w:rFonts w:hint="eastAsia" w:ascii="Times New Roman" w:hAnsi="Times New Roman" w:eastAsia="仿宋" w:cs="Times New Roman"/>
          <w:sz w:val="32"/>
          <w:szCs w:val="32"/>
        </w:rPr>
        <w:t>287.37</w:t>
      </w:r>
      <w:r>
        <w:rPr>
          <w:rFonts w:ascii="Times New Roman" w:hAnsi="Times New Roman" w:eastAsia="仿宋" w:cs="Times New Roman"/>
          <w:sz w:val="32"/>
          <w:szCs w:val="32"/>
        </w:rPr>
        <w:t>万元，其中：基本支出</w:t>
      </w:r>
      <w:r>
        <w:rPr>
          <w:rFonts w:hint="eastAsia" w:ascii="Times New Roman" w:hAnsi="Times New Roman" w:eastAsia="仿宋" w:cs="Times New Roman"/>
          <w:sz w:val="32"/>
          <w:szCs w:val="32"/>
        </w:rPr>
        <w:t>241.39</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rPr>
        <w:t>84</w:t>
      </w:r>
      <w:r>
        <w:rPr>
          <w:rFonts w:ascii="Times New Roman" w:hAnsi="Times New Roman" w:eastAsia="仿宋" w:cs="Times New Roman"/>
          <w:sz w:val="32"/>
          <w:szCs w:val="32"/>
        </w:rPr>
        <w:t>%；项目支出</w:t>
      </w:r>
      <w:r>
        <w:rPr>
          <w:rFonts w:hint="eastAsia" w:ascii="Times New Roman" w:hAnsi="Times New Roman" w:eastAsia="仿宋" w:cs="Times New Roman"/>
          <w:sz w:val="32"/>
          <w:szCs w:val="32"/>
        </w:rPr>
        <w:t>45.98</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rPr>
        <w:t>16</w:t>
      </w:r>
      <w:r>
        <w:rPr>
          <w:rFonts w:ascii="Times New Roman" w:hAnsi="Times New Roman" w:eastAsia="仿宋" w:cs="Times New Roman"/>
          <w:sz w:val="32"/>
          <w:szCs w:val="32"/>
        </w:rPr>
        <w:t>%；上缴上级支出0万元，占0%；经营支出0万元，占0%；对附属单位补助支出0 万元，占0%。</w:t>
      </w:r>
    </w:p>
    <w:p w14:paraId="1CD31973">
      <w:pPr>
        <w:pStyle w:val="16"/>
        <w:numPr>
          <w:ilvl w:val="0"/>
          <w:numId w:val="2"/>
        </w:numPr>
        <w:spacing w:line="570" w:lineRule="exact"/>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7109AA28">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3</w:t>
      </w:r>
      <w:r>
        <w:rPr>
          <w:rFonts w:ascii="Times New Roman" w:hAnsi="Times New Roman" w:eastAsia="仿宋" w:cs="Times New Roman"/>
          <w:sz w:val="32"/>
          <w:szCs w:val="32"/>
        </w:rPr>
        <w:t>年度财政拨款收、支总计</w:t>
      </w:r>
      <w:r>
        <w:rPr>
          <w:rFonts w:hint="eastAsia" w:ascii="Times New Roman" w:hAnsi="Times New Roman" w:eastAsia="仿宋" w:cs="Times New Roman"/>
          <w:sz w:val="32"/>
          <w:szCs w:val="32"/>
        </w:rPr>
        <w:t>286.48</w:t>
      </w:r>
      <w:r>
        <w:rPr>
          <w:rFonts w:ascii="Times New Roman" w:hAnsi="Times New Roman" w:eastAsia="仿宋" w:cs="Times New Roman"/>
          <w:sz w:val="32"/>
          <w:szCs w:val="32"/>
        </w:rPr>
        <w:t>万元，与上年相比，</w:t>
      </w:r>
      <w:r>
        <w:rPr>
          <w:rFonts w:hint="eastAsia" w:ascii="Times New Roman" w:hAnsi="Times New Roman" w:eastAsia="仿宋" w:cs="Times New Roman"/>
          <w:sz w:val="32"/>
          <w:szCs w:val="32"/>
        </w:rPr>
        <w:t>增加126.23</w:t>
      </w:r>
      <w:r>
        <w:rPr>
          <w:rFonts w:ascii="Times New Roman" w:hAnsi="Times New Roman" w:eastAsia="仿宋" w:cs="Times New Roman"/>
          <w:sz w:val="32"/>
          <w:szCs w:val="32"/>
        </w:rPr>
        <w:t>万元,</w:t>
      </w:r>
      <w:r>
        <w:rPr>
          <w:rFonts w:hint="eastAsia" w:ascii="Times New Roman" w:hAnsi="Times New Roman" w:eastAsia="仿宋" w:cs="Times New Roman"/>
          <w:sz w:val="32"/>
          <w:szCs w:val="32"/>
        </w:rPr>
        <w:t>增加44.06</w:t>
      </w:r>
      <w:r>
        <w:rPr>
          <w:rFonts w:ascii="Times New Roman" w:hAnsi="Times New Roman" w:eastAsia="仿宋" w:cs="Times New Roman"/>
          <w:sz w:val="32"/>
          <w:szCs w:val="32"/>
        </w:rPr>
        <w:t>%，</w:t>
      </w:r>
      <w:r>
        <w:rPr>
          <w:rFonts w:hint="eastAsia" w:ascii="Times New Roman" w:hAnsi="Times New Roman" w:eastAsia="仿宋" w:cs="Times New Roman"/>
          <w:sz w:val="32"/>
          <w:szCs w:val="32"/>
        </w:rPr>
        <w:t>增加的主要原因是机关各单位应上缴市总工会的工会经费及承办第三届石峰杯技能竞赛。</w:t>
      </w:r>
    </w:p>
    <w:p w14:paraId="67654C0B">
      <w:pPr>
        <w:pStyle w:val="16"/>
        <w:spacing w:line="570" w:lineRule="exact"/>
        <w:ind w:firstLine="800" w:firstLineChars="250"/>
        <w:jc w:val="both"/>
        <w:rPr>
          <w:rFonts w:ascii="Times New Roman" w:hAnsi="Times New Roman" w:cs="Times New Roman"/>
          <w:color w:val="auto"/>
          <w:sz w:val="32"/>
          <w:szCs w:val="32"/>
        </w:rPr>
      </w:pPr>
      <w:r>
        <w:rPr>
          <w:rFonts w:ascii="Times New Roman" w:hAnsi="Times New Roman" w:cs="Times New Roman"/>
          <w:color w:val="auto"/>
          <w:sz w:val="32"/>
          <w:szCs w:val="32"/>
        </w:rPr>
        <w:t>五、一般公共预算财政拨款支出决算情况说明</w:t>
      </w:r>
    </w:p>
    <w:p w14:paraId="096140F6">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7ABE25F3">
      <w:pPr>
        <w:pStyle w:val="16"/>
        <w:ind w:firstLine="800" w:firstLineChars="250"/>
        <w:rPr>
          <w:rFonts w:hint="eastAsia" w:ascii="Times New Roman" w:hAnsi="Times New Roman" w:eastAsia="仿宋_GB2312" w:cs="Times New Roman"/>
          <w:sz w:val="32"/>
          <w:szCs w:val="32"/>
          <w:lang w:val="en-US" w:eastAsia="zh-CN"/>
        </w:rPr>
      </w:pPr>
      <w:r>
        <w:rPr>
          <w:rFonts w:hint="eastAsia" w:ascii="Times New Roman" w:hAnsi="Times New Roman" w:eastAsia="仿宋" w:cs="Times New Roman"/>
          <w:sz w:val="32"/>
          <w:szCs w:val="32"/>
        </w:rPr>
        <w:t>2023年度财政拨款支出286.48万元，占本年支出合计的99.69%，与上年相比，财政拨款支出增加123.79万元,增加44.06%，主要原因是机关各单位应上缴市总工会的工会经费及承办第三届石峰杯技能竞赛</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及</w:t>
      </w:r>
      <w:r>
        <w:rPr>
          <w:rFonts w:hint="eastAsia" w:ascii="仿宋_GB2312" w:eastAsia="仿宋_GB2312"/>
          <w:color w:val="000000"/>
          <w:sz w:val="32"/>
          <w:szCs w:val="32"/>
        </w:rPr>
        <w:t>业务性专项</w:t>
      </w:r>
      <w:r>
        <w:rPr>
          <w:rFonts w:hint="eastAsia" w:ascii="仿宋_GB2312" w:eastAsia="仿宋_GB2312"/>
          <w:color w:val="000000"/>
          <w:sz w:val="32"/>
          <w:szCs w:val="32"/>
          <w:lang w:val="en-US" w:eastAsia="zh-CN"/>
        </w:rPr>
        <w:t>经费。</w:t>
      </w:r>
    </w:p>
    <w:p w14:paraId="0F3EBF4E">
      <w:pPr>
        <w:pStyle w:val="16"/>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（二）财政拨款支出决算结构情况</w:t>
      </w:r>
    </w:p>
    <w:p w14:paraId="0D62815E">
      <w:pPr>
        <w:pStyle w:val="16"/>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3年度财政拨款支出286.48万元，主要用于以下：一般公</w:t>
      </w:r>
      <w:r>
        <w:rPr>
          <w:rFonts w:hint="eastAsia" w:ascii="Times New Roman" w:hAnsi="Times New Roman" w:eastAsia="仿宋_GB2312" w:cs="Times New Roman"/>
          <w:color w:val="auto"/>
          <w:sz w:val="32"/>
          <w:szCs w:val="32"/>
        </w:rPr>
        <w:t>共服务（类）支出246.48万元，占86.04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，科学技术</w:t>
      </w:r>
      <w:r>
        <w:rPr>
          <w:rFonts w:ascii="Times New Roman" w:hAnsi="Times New Roman" w:eastAsia="仿宋_GB2312" w:cs="Times New Roman"/>
          <w:color w:val="auto"/>
          <w:sz w:val="32"/>
          <w:szCs w:val="32"/>
        </w:rPr>
        <w:t>支出（类）</w:t>
      </w:r>
      <w:r>
        <w:rPr>
          <w:rFonts w:hint="eastAsia" w:ascii="Times New Roman" w:hAnsi="Times New Roman" w:eastAsia="仿宋_GB2312" w:cs="Times New Roman"/>
          <w:color w:val="auto"/>
          <w:sz w:val="32"/>
          <w:szCs w:val="32"/>
        </w:rPr>
        <w:t>支出40万元，占13.96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61E7CBD9">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（三）财政拨款支出决算具体情况</w:t>
      </w:r>
    </w:p>
    <w:p w14:paraId="39B9CEDD">
      <w:pPr>
        <w:pStyle w:val="7"/>
        <w:autoSpaceDE w:val="0"/>
        <w:autoSpaceDN w:val="0"/>
        <w:adjustRightInd w:val="0"/>
        <w:spacing w:line="570" w:lineRule="exact"/>
        <w:ind w:firstLine="640" w:firstLineChars="200"/>
        <w:rPr>
          <w:rFonts w:hint="default" w:ascii="Times New Roman" w:hAnsi="Times New Roman" w:eastAsia="宋体" w:cs="Times New Roman"/>
          <w:b/>
          <w:color w:val="FF0000"/>
          <w:sz w:val="32"/>
          <w:szCs w:val="32"/>
          <w:lang w:val="en-US" w:eastAsia="zh-CN"/>
        </w:rPr>
      </w:pPr>
      <w:r>
        <w:rPr>
          <w:rFonts w:ascii="Times New Roman" w:hAnsi="Times New Roman" w:eastAsia="仿宋" w:cs="Times New Roman"/>
          <w:color w:val="000000" w:themeColor="text1"/>
          <w:kern w:val="0"/>
          <w:sz w:val="32"/>
          <w:szCs w:val="32"/>
        </w:rPr>
        <w:t>202</w:t>
      </w:r>
      <w:r>
        <w:rPr>
          <w:rFonts w:hint="eastAsia" w:ascii="Times New Roman" w:hAnsi="Times New Roman" w:eastAsia="仿宋" w:cs="Times New Roman"/>
          <w:color w:val="000000" w:themeColor="text1"/>
          <w:kern w:val="0"/>
          <w:sz w:val="32"/>
          <w:szCs w:val="32"/>
        </w:rPr>
        <w:t>3</w:t>
      </w:r>
      <w:r>
        <w:rPr>
          <w:rFonts w:ascii="Times New Roman" w:hAnsi="Times New Roman" w:eastAsia="仿宋" w:cs="Times New Roman"/>
          <w:color w:val="000000" w:themeColor="text1"/>
          <w:kern w:val="0"/>
          <w:sz w:val="32"/>
          <w:szCs w:val="32"/>
        </w:rPr>
        <w:t>年度财政拨款支出年初预算数为</w:t>
      </w:r>
      <w:r>
        <w:rPr>
          <w:rFonts w:hint="eastAsia" w:ascii="Times New Roman" w:hAnsi="Times New Roman" w:eastAsia="仿宋" w:cs="Times New Roman"/>
          <w:color w:val="000000" w:themeColor="text1"/>
          <w:kern w:val="0"/>
          <w:sz w:val="32"/>
          <w:szCs w:val="32"/>
        </w:rPr>
        <w:t>163.62</w:t>
      </w:r>
      <w:r>
        <w:rPr>
          <w:rFonts w:ascii="Times New Roman" w:hAnsi="Times New Roman" w:eastAsia="仿宋" w:cs="Times New Roman"/>
          <w:color w:val="000000" w:themeColor="text1"/>
          <w:kern w:val="0"/>
          <w:sz w:val="32"/>
          <w:szCs w:val="32"/>
        </w:rPr>
        <w:t>万元，支出决算数为</w:t>
      </w:r>
      <w:r>
        <w:rPr>
          <w:rFonts w:hint="eastAsia" w:ascii="Times New Roman" w:hAnsi="Times New Roman" w:eastAsia="仿宋" w:cs="Times New Roman"/>
          <w:color w:val="000000" w:themeColor="text1"/>
          <w:kern w:val="0"/>
          <w:sz w:val="32"/>
          <w:szCs w:val="32"/>
        </w:rPr>
        <w:t>286.48</w:t>
      </w:r>
      <w:r>
        <w:rPr>
          <w:rFonts w:ascii="Times New Roman" w:hAnsi="Times New Roman" w:eastAsia="仿宋" w:cs="Times New Roman"/>
          <w:color w:val="000000" w:themeColor="text1"/>
          <w:kern w:val="0"/>
          <w:sz w:val="32"/>
          <w:szCs w:val="32"/>
        </w:rPr>
        <w:t>万元，完成年初预算的</w:t>
      </w:r>
      <w:r>
        <w:rPr>
          <w:rFonts w:hint="eastAsia" w:ascii="Times New Roman" w:hAnsi="Times New Roman" w:eastAsia="仿宋" w:cs="Times New Roman"/>
          <w:color w:val="000000" w:themeColor="text1"/>
          <w:kern w:val="0"/>
          <w:sz w:val="32"/>
          <w:szCs w:val="32"/>
        </w:rPr>
        <w:t>175.09</w:t>
      </w:r>
      <w:r>
        <w:rPr>
          <w:rFonts w:ascii="Times New Roman" w:hAnsi="Times New Roman" w:eastAsia="仿宋" w:cs="Times New Roman"/>
          <w:color w:val="000000" w:themeColor="text1"/>
          <w:kern w:val="0"/>
          <w:sz w:val="32"/>
          <w:szCs w:val="32"/>
        </w:rPr>
        <w:t>%，其中： 1、一般公共服务支出（类）其他一般公共服务支出（款） 其他一般公共服务支出（项）</w:t>
      </w:r>
      <w:r>
        <w:rPr>
          <w:rFonts w:hint="eastAsia" w:ascii="Times New Roman" w:hAnsi="Times New Roman" w:eastAsia="仿宋" w:cs="Times New Roman"/>
          <w:color w:val="000000" w:themeColor="text1"/>
          <w:kern w:val="0"/>
          <w:sz w:val="32"/>
          <w:szCs w:val="32"/>
        </w:rPr>
        <w:t>；</w:t>
      </w:r>
      <w:r>
        <w:rPr>
          <w:rFonts w:ascii="Times New Roman" w:hAnsi="Times New Roman" w:eastAsia="仿宋" w:cs="Times New Roman"/>
          <w:color w:val="000000" w:themeColor="text1"/>
          <w:kern w:val="0"/>
          <w:sz w:val="32"/>
          <w:szCs w:val="32"/>
        </w:rPr>
        <w:t>年初预算为</w:t>
      </w:r>
      <w:r>
        <w:rPr>
          <w:rFonts w:hint="eastAsia" w:ascii="Times New Roman" w:hAnsi="Times New Roman" w:eastAsia="仿宋" w:cs="Times New Roman"/>
          <w:color w:val="000000" w:themeColor="text1"/>
          <w:kern w:val="0"/>
          <w:sz w:val="32"/>
          <w:szCs w:val="32"/>
        </w:rPr>
        <w:t>163.62</w:t>
      </w:r>
      <w:r>
        <w:rPr>
          <w:rFonts w:ascii="Times New Roman" w:hAnsi="Times New Roman" w:eastAsia="仿宋" w:cs="Times New Roman"/>
          <w:color w:val="000000" w:themeColor="text1"/>
          <w:kern w:val="0"/>
          <w:sz w:val="32"/>
          <w:szCs w:val="32"/>
        </w:rPr>
        <w:t>万元，支出决算为</w:t>
      </w:r>
      <w:r>
        <w:rPr>
          <w:rFonts w:hint="eastAsia" w:ascii="Times New Roman" w:hAnsi="Times New Roman" w:eastAsia="仿宋" w:cs="Times New Roman"/>
          <w:color w:val="000000" w:themeColor="text1"/>
          <w:kern w:val="0"/>
          <w:sz w:val="32"/>
          <w:szCs w:val="32"/>
        </w:rPr>
        <w:t>246.48</w:t>
      </w:r>
      <w:r>
        <w:rPr>
          <w:rFonts w:ascii="Times New Roman" w:hAnsi="Times New Roman" w:eastAsia="仿宋" w:cs="Times New Roman"/>
          <w:color w:val="000000" w:themeColor="text1"/>
          <w:kern w:val="0"/>
          <w:sz w:val="32"/>
          <w:szCs w:val="32"/>
        </w:rPr>
        <w:t>万元，决算数大于年初预算数的主要原因是：增加了</w:t>
      </w:r>
      <w:r>
        <w:rPr>
          <w:rFonts w:hint="eastAsia" w:ascii="Times New Roman" w:hAnsi="Times New Roman" w:eastAsia="仿宋" w:cs="Times New Roman"/>
          <w:color w:val="000000" w:themeColor="text1"/>
          <w:kern w:val="0"/>
          <w:sz w:val="32"/>
          <w:szCs w:val="32"/>
        </w:rPr>
        <w:t>机关各单位应上缴市总工会的工会经费。</w:t>
      </w:r>
      <w:r>
        <w:rPr>
          <w:rFonts w:ascii="Times New Roman" w:hAnsi="Times New Roman" w:eastAsia="仿宋" w:cs="Times New Roman"/>
          <w:color w:val="000000" w:themeColor="text1"/>
          <w:kern w:val="0"/>
          <w:sz w:val="32"/>
          <w:szCs w:val="32"/>
        </w:rPr>
        <w:t xml:space="preserve"> 2、</w:t>
      </w:r>
      <w:r>
        <w:rPr>
          <w:rFonts w:hint="eastAsia" w:ascii="Times New Roman" w:hAnsi="Times New Roman" w:eastAsia="仿宋" w:cs="Times New Roman"/>
          <w:color w:val="000000" w:themeColor="text1"/>
          <w:kern w:val="0"/>
          <w:sz w:val="32"/>
          <w:szCs w:val="32"/>
        </w:rPr>
        <w:t>科学技术</w:t>
      </w:r>
      <w:r>
        <w:rPr>
          <w:rFonts w:ascii="Times New Roman" w:hAnsi="Times New Roman" w:eastAsia="仿宋" w:cs="Times New Roman"/>
          <w:color w:val="000000" w:themeColor="text1"/>
          <w:kern w:val="0"/>
          <w:sz w:val="32"/>
          <w:szCs w:val="32"/>
        </w:rPr>
        <w:t>支出（类）</w:t>
      </w:r>
      <w:r>
        <w:rPr>
          <w:rFonts w:hint="eastAsia" w:ascii="Times New Roman" w:hAnsi="Times New Roman" w:eastAsia="仿宋" w:cs="Times New Roman"/>
          <w:color w:val="000000" w:themeColor="text1"/>
          <w:kern w:val="0"/>
          <w:sz w:val="32"/>
          <w:szCs w:val="32"/>
        </w:rPr>
        <w:t>其他科学技术支出（</w:t>
      </w:r>
      <w:r>
        <w:rPr>
          <w:rFonts w:ascii="Times New Roman" w:hAnsi="Times New Roman" w:eastAsia="仿宋" w:cs="Times New Roman"/>
          <w:color w:val="000000" w:themeColor="text1"/>
          <w:kern w:val="0"/>
          <w:sz w:val="32"/>
          <w:szCs w:val="32"/>
        </w:rPr>
        <w:t>款）</w:t>
      </w:r>
      <w:r>
        <w:rPr>
          <w:rFonts w:hint="eastAsia" w:ascii="Times New Roman" w:hAnsi="Times New Roman" w:eastAsia="仿宋" w:cs="Times New Roman"/>
          <w:color w:val="000000" w:themeColor="text1"/>
          <w:kern w:val="0"/>
          <w:sz w:val="32"/>
          <w:szCs w:val="32"/>
        </w:rPr>
        <w:t>其他科学技术支出</w:t>
      </w:r>
      <w:r>
        <w:rPr>
          <w:rFonts w:ascii="Times New Roman" w:hAnsi="Times New Roman" w:eastAsia="仿宋" w:cs="Times New Roman"/>
          <w:color w:val="000000" w:themeColor="text1"/>
          <w:kern w:val="0"/>
          <w:sz w:val="32"/>
          <w:szCs w:val="32"/>
        </w:rPr>
        <w:t>（项）</w:t>
      </w:r>
      <w:r>
        <w:rPr>
          <w:rFonts w:hint="eastAsia" w:ascii="Times New Roman" w:hAnsi="Times New Roman" w:eastAsia="仿宋" w:cs="Times New Roman"/>
          <w:color w:val="000000" w:themeColor="text1"/>
          <w:kern w:val="0"/>
          <w:sz w:val="32"/>
          <w:szCs w:val="32"/>
        </w:rPr>
        <w:t>；</w:t>
      </w:r>
      <w:r>
        <w:rPr>
          <w:rFonts w:ascii="Times New Roman" w:hAnsi="Times New Roman" w:eastAsia="仿宋" w:cs="Times New Roman"/>
          <w:color w:val="000000" w:themeColor="text1"/>
          <w:kern w:val="0"/>
          <w:sz w:val="32"/>
          <w:szCs w:val="32"/>
        </w:rPr>
        <w:t>年初预算为0万元，支出决算为</w:t>
      </w:r>
      <w:r>
        <w:rPr>
          <w:rFonts w:hint="eastAsia" w:ascii="Times New Roman" w:hAnsi="Times New Roman" w:eastAsia="仿宋" w:cs="Times New Roman"/>
          <w:color w:val="000000" w:themeColor="text1"/>
          <w:kern w:val="0"/>
          <w:sz w:val="32"/>
          <w:szCs w:val="32"/>
        </w:rPr>
        <w:t>40</w:t>
      </w:r>
      <w:r>
        <w:rPr>
          <w:rFonts w:ascii="Times New Roman" w:hAnsi="Times New Roman" w:eastAsia="仿宋" w:cs="Times New Roman"/>
          <w:color w:val="000000" w:themeColor="text1"/>
          <w:kern w:val="0"/>
          <w:sz w:val="32"/>
          <w:szCs w:val="32"/>
        </w:rPr>
        <w:t>万元，决算数大于年初预算数的主要原因是：增加了</w:t>
      </w:r>
      <w:r>
        <w:rPr>
          <w:rFonts w:hint="eastAsia" w:ascii="Times New Roman" w:hAnsi="Times New Roman" w:eastAsia="仿宋" w:cs="Times New Roman"/>
          <w:color w:val="000000" w:themeColor="text1"/>
          <w:sz w:val="32"/>
          <w:szCs w:val="32"/>
        </w:rPr>
        <w:t>承办</w:t>
      </w:r>
      <w:r>
        <w:rPr>
          <w:rFonts w:hint="eastAsia" w:ascii="Times New Roman" w:hAnsi="Times New Roman" w:eastAsia="仿宋" w:cs="Times New Roman"/>
          <w:color w:val="000000" w:themeColor="text1"/>
          <w:sz w:val="32"/>
          <w:szCs w:val="32"/>
          <w:lang w:eastAsia="zh-CN"/>
        </w:rPr>
        <w:t>株洲市</w:t>
      </w:r>
      <w:r>
        <w:rPr>
          <w:rFonts w:hint="eastAsia" w:ascii="Times New Roman" w:hAnsi="Times New Roman" w:eastAsia="仿宋" w:cs="Times New Roman"/>
          <w:color w:val="000000" w:themeColor="text1"/>
          <w:sz w:val="32"/>
          <w:szCs w:val="32"/>
        </w:rPr>
        <w:t>第三届</w:t>
      </w:r>
      <w:r>
        <w:rPr>
          <w:rFonts w:hint="eastAsia" w:ascii="Times New Roman" w:hAnsi="Times New Roman" w:eastAsia="仿宋" w:cs="Times New Roman"/>
          <w:color w:val="000000" w:themeColor="text1"/>
          <w:sz w:val="32"/>
          <w:szCs w:val="32"/>
          <w:lang w:eastAsia="zh-CN"/>
        </w:rPr>
        <w:t>“</w:t>
      </w:r>
      <w:r>
        <w:rPr>
          <w:rFonts w:hint="eastAsia" w:ascii="Times New Roman" w:hAnsi="Times New Roman" w:eastAsia="仿宋" w:cs="Times New Roman"/>
          <w:color w:val="000000" w:themeColor="text1"/>
          <w:sz w:val="32"/>
          <w:szCs w:val="32"/>
        </w:rPr>
        <w:t>石峰杯</w:t>
      </w:r>
      <w:r>
        <w:rPr>
          <w:rFonts w:hint="eastAsia" w:ascii="Times New Roman" w:hAnsi="Times New Roman" w:eastAsia="仿宋" w:cs="Times New Roman"/>
          <w:color w:val="000000" w:themeColor="text1"/>
          <w:sz w:val="32"/>
          <w:szCs w:val="32"/>
          <w:lang w:eastAsia="zh-CN"/>
        </w:rPr>
        <w:t>”</w:t>
      </w:r>
      <w:r>
        <w:rPr>
          <w:rFonts w:hint="eastAsia" w:ascii="Times New Roman" w:hAnsi="Times New Roman" w:eastAsia="仿宋" w:cs="Times New Roman"/>
          <w:color w:val="000000" w:themeColor="text1"/>
          <w:sz w:val="32"/>
          <w:szCs w:val="32"/>
        </w:rPr>
        <w:t>技能竞赛</w:t>
      </w:r>
      <w:r>
        <w:rPr>
          <w:rFonts w:hint="eastAsia" w:ascii="Times New Roman" w:hAnsi="Times New Roman" w:eastAsia="仿宋" w:cs="Times New Roman"/>
          <w:color w:val="000000" w:themeColor="text1"/>
          <w:sz w:val="32"/>
          <w:szCs w:val="32"/>
          <w:lang w:eastAsia="zh-CN"/>
        </w:rPr>
        <w:t>项目</w:t>
      </w:r>
      <w:r>
        <w:rPr>
          <w:color w:val="000000" w:themeColor="text1"/>
        </w:rPr>
        <w:t>。</w:t>
      </w:r>
      <w:r>
        <w:rPr>
          <w:color w:val="FF0000"/>
        </w:rPr>
        <w:t xml:space="preserve"> </w:t>
      </w:r>
    </w:p>
    <w:p w14:paraId="14D33CAF">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六、一般公共预算财政拨款基本支出决算情况说明</w:t>
      </w:r>
    </w:p>
    <w:p w14:paraId="58328601">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3</w:t>
      </w:r>
      <w:r>
        <w:rPr>
          <w:rFonts w:ascii="Times New Roman" w:hAnsi="Times New Roman" w:eastAsia="仿宋" w:cs="Times New Roman"/>
          <w:sz w:val="32"/>
          <w:szCs w:val="32"/>
        </w:rPr>
        <w:t>年度财政拨款基本支出</w:t>
      </w:r>
      <w:r>
        <w:rPr>
          <w:rFonts w:hint="eastAsia" w:ascii="Times New Roman" w:hAnsi="Times New Roman" w:eastAsia="仿宋" w:cs="Times New Roman"/>
          <w:sz w:val="32"/>
          <w:szCs w:val="32"/>
        </w:rPr>
        <w:t>240.5</w:t>
      </w:r>
      <w:r>
        <w:rPr>
          <w:rFonts w:ascii="Times New Roman" w:hAnsi="Times New Roman" w:eastAsia="仿宋" w:cs="Times New Roman"/>
          <w:sz w:val="32"/>
          <w:szCs w:val="32"/>
        </w:rPr>
        <w:t xml:space="preserve">万元，其中：人员经费 </w:t>
      </w:r>
      <w:r>
        <w:rPr>
          <w:rFonts w:hint="eastAsia" w:ascii="Times New Roman" w:hAnsi="Times New Roman" w:eastAsia="仿宋" w:cs="Times New Roman"/>
          <w:sz w:val="32"/>
          <w:szCs w:val="32"/>
        </w:rPr>
        <w:t>163.08</w:t>
      </w:r>
      <w:r>
        <w:rPr>
          <w:rFonts w:ascii="Times New Roman" w:hAnsi="Times New Roman" w:eastAsia="仿宋" w:cs="Times New Roman"/>
          <w:sz w:val="32"/>
          <w:szCs w:val="32"/>
        </w:rPr>
        <w:t>万元，占基本支出的</w:t>
      </w:r>
      <w:r>
        <w:rPr>
          <w:rFonts w:hint="eastAsia" w:ascii="Times New Roman" w:hAnsi="Times New Roman" w:eastAsia="仿宋" w:cs="Times New Roman"/>
          <w:sz w:val="32"/>
          <w:szCs w:val="32"/>
        </w:rPr>
        <w:t>67.81</w:t>
      </w:r>
      <w:r>
        <w:rPr>
          <w:rFonts w:ascii="Times New Roman" w:hAnsi="Times New Roman" w:eastAsia="仿宋" w:cs="Times New Roman"/>
          <w:sz w:val="32"/>
          <w:szCs w:val="32"/>
        </w:rPr>
        <w:t>%</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公用经费</w:t>
      </w:r>
      <w:r>
        <w:rPr>
          <w:rFonts w:hint="eastAsia" w:ascii="Times New Roman" w:hAnsi="Times New Roman" w:eastAsia="仿宋" w:cs="Times New Roman"/>
          <w:sz w:val="32"/>
          <w:szCs w:val="32"/>
        </w:rPr>
        <w:t>77.42</w:t>
      </w:r>
      <w:r>
        <w:rPr>
          <w:rFonts w:ascii="Times New Roman" w:hAnsi="Times New Roman" w:eastAsia="仿宋" w:cs="Times New Roman"/>
          <w:sz w:val="32"/>
          <w:szCs w:val="32"/>
        </w:rPr>
        <w:t>万元，占基本支出</w:t>
      </w:r>
      <w:r>
        <w:rPr>
          <w:rFonts w:hint="eastAsia" w:ascii="Times New Roman" w:hAnsi="Times New Roman" w:eastAsia="仿宋" w:cs="Times New Roman"/>
          <w:sz w:val="32"/>
          <w:szCs w:val="32"/>
        </w:rPr>
        <w:t>32.19</w:t>
      </w:r>
      <w:r>
        <w:rPr>
          <w:rFonts w:ascii="Times New Roman" w:hAnsi="Times New Roman" w:eastAsia="仿宋" w:cs="Times New Roman"/>
          <w:sz w:val="32"/>
          <w:szCs w:val="32"/>
        </w:rPr>
        <w:t>%。</w:t>
      </w:r>
    </w:p>
    <w:p w14:paraId="2ECC2C37">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2019733B">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7DDBC043">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万元，其中：</w:t>
      </w:r>
    </w:p>
    <w:p w14:paraId="5C518A9C">
      <w:pPr>
        <w:pStyle w:val="16"/>
        <w:ind w:firstLine="800" w:firstLineChars="250"/>
        <w:rPr>
          <w:rFonts w:ascii="Times New Roman" w:hAnsi="Times New Roman" w:eastAsia="仿宋" w:cs="Times New Roman"/>
          <w:color w:val="auto"/>
          <w:sz w:val="32"/>
          <w:szCs w:val="32"/>
        </w:rPr>
      </w:pPr>
      <w:r>
        <w:rPr>
          <w:rFonts w:ascii="Times New Roman" w:hAnsi="Times New Roman" w:eastAsia="仿宋" w:cs="Times New Roman"/>
          <w:sz w:val="32"/>
          <w:szCs w:val="32"/>
        </w:rPr>
        <w:t>因公出国（境）费支出预算为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w:t>
      </w:r>
    </w:p>
    <w:p w14:paraId="134B7E8B">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公务接待费支出预算为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w:t>
      </w:r>
    </w:p>
    <w:p w14:paraId="5B63FB80">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公务用车购置费支出预算为0万元，支出决算为0万元，决算数等于预算数</w:t>
      </w:r>
      <w:r>
        <w:rPr>
          <w:rFonts w:hint="eastAsia" w:ascii="Times New Roman" w:hAnsi="Times New Roman" w:eastAsia="仿宋" w:cs="Times New Roman"/>
          <w:sz w:val="32"/>
          <w:szCs w:val="32"/>
        </w:rPr>
        <w:t>。</w:t>
      </w:r>
    </w:p>
    <w:p w14:paraId="3CE11461">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公务用车运行维护费支出预算为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万元，支出决算</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万元，决算数等于预算数。</w:t>
      </w:r>
    </w:p>
    <w:p w14:paraId="5F7C8F04">
      <w:pPr>
        <w:pStyle w:val="16"/>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DA6D1D3">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rPr>
        <w:t>0</w:t>
      </w:r>
      <w:r>
        <w:rPr>
          <w:rFonts w:ascii="Times New Roman" w:hAnsi="Times New Roman" w:eastAsia="仿宋" w:cs="Times New Roman"/>
          <w:sz w:val="32"/>
          <w:szCs w:val="32"/>
        </w:rPr>
        <w:t>%,因公出国（境）费支出决算</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rPr>
        <w:t>0</w:t>
      </w:r>
      <w:r>
        <w:rPr>
          <w:rFonts w:ascii="Times New Roman" w:hAnsi="Times New Roman" w:eastAsia="仿宋" w:cs="Times New Roman"/>
          <w:sz w:val="32"/>
          <w:szCs w:val="32"/>
        </w:rPr>
        <w:t>%,公务用车购置费及运行维护费支出决算</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万元，占</w:t>
      </w:r>
      <w:r>
        <w:rPr>
          <w:rFonts w:hint="eastAsia" w:ascii="Times New Roman" w:hAnsi="Times New Roman" w:eastAsia="仿宋" w:cs="Times New Roman"/>
          <w:sz w:val="32"/>
          <w:szCs w:val="32"/>
        </w:rPr>
        <w:t>0</w:t>
      </w:r>
      <w:r>
        <w:rPr>
          <w:rFonts w:ascii="Times New Roman" w:hAnsi="Times New Roman" w:eastAsia="仿宋" w:cs="Times New Roman"/>
          <w:sz w:val="32"/>
          <w:szCs w:val="32"/>
        </w:rPr>
        <w:t>%。其中：</w:t>
      </w:r>
    </w:p>
    <w:p w14:paraId="1B9C1FBC">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rPr>
        <w:t>0</w:t>
      </w:r>
      <w:r>
        <w:rPr>
          <w:rFonts w:ascii="Times New Roman" w:hAnsi="Times New Roman" w:eastAsia="仿宋" w:cs="Times New Roman"/>
          <w:sz w:val="32"/>
          <w:szCs w:val="32"/>
        </w:rPr>
        <w:t xml:space="preserve">人次。    </w:t>
      </w:r>
    </w:p>
    <w:p w14:paraId="7599D1E3">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rPr>
        <w:t>0</w:t>
      </w:r>
      <w:r>
        <w:rPr>
          <w:rFonts w:ascii="Times New Roman" w:hAnsi="Times New Roman" w:eastAsia="仿宋" w:cs="Times New Roman"/>
          <w:sz w:val="32"/>
          <w:szCs w:val="32"/>
        </w:rPr>
        <w:t>人次。</w:t>
      </w:r>
    </w:p>
    <w:p w14:paraId="7B1BF773">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rPr>
        <w:t>0</w:t>
      </w:r>
      <w:r>
        <w:rPr>
          <w:rFonts w:ascii="Times New Roman" w:hAnsi="Times New Roman" w:eastAsia="仿宋" w:cs="Times New Roman"/>
          <w:color w:val="000000"/>
          <w:kern w:val="0"/>
          <w:sz w:val="32"/>
          <w:szCs w:val="32"/>
        </w:rPr>
        <w:t>辆。</w:t>
      </w:r>
    </w:p>
    <w:p w14:paraId="0F070B2A">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75A9FE26">
      <w:pPr>
        <w:pStyle w:val="7"/>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 w:cs="Times New Roman"/>
          <w:color w:val="000000"/>
          <w:kern w:val="0"/>
          <w:sz w:val="32"/>
          <w:szCs w:val="32"/>
        </w:rPr>
        <w:t>202</w:t>
      </w:r>
      <w:r>
        <w:rPr>
          <w:rFonts w:hint="eastAsia" w:ascii="Times New Roman" w:hAnsi="Times New Roman" w:eastAsia="仿宋" w:cs="Times New Roman"/>
          <w:color w:val="000000"/>
          <w:kern w:val="0"/>
          <w:sz w:val="32"/>
          <w:szCs w:val="32"/>
        </w:rPr>
        <w:t>3</w:t>
      </w:r>
      <w:r>
        <w:rPr>
          <w:rFonts w:ascii="Times New Roman" w:hAnsi="Times New Roman" w:eastAsia="仿宋" w:cs="Times New Roman"/>
          <w:color w:val="000000"/>
          <w:kern w:val="0"/>
          <w:sz w:val="32"/>
          <w:szCs w:val="32"/>
        </w:rPr>
        <w:t>年度政府性基</w:t>
      </w:r>
      <w:r>
        <w:rPr>
          <w:rFonts w:hint="eastAsia" w:ascii="Times New Roman" w:hAnsi="Times New Roman" w:eastAsia="仿宋" w:cs="Times New Roman"/>
          <w:color w:val="000000"/>
          <w:kern w:val="0"/>
          <w:sz w:val="32"/>
          <w:szCs w:val="32"/>
        </w:rPr>
        <w:t>金预算财政拨款收入</w:t>
      </w:r>
      <w:r>
        <w:rPr>
          <w:rFonts w:ascii="Times New Roman" w:hAnsi="Times New Roman" w:eastAsia="仿宋" w:cs="Times New Roman"/>
          <w:color w:val="000000"/>
          <w:kern w:val="0"/>
          <w:sz w:val="32"/>
          <w:szCs w:val="32"/>
        </w:rPr>
        <w:t>0万元；年初结转和结余0万元；</w:t>
      </w:r>
      <w:r>
        <w:rPr>
          <w:rFonts w:hint="eastAsia" w:ascii="Times New Roman" w:hAnsi="Times New Roman" w:eastAsia="仿宋" w:cs="Times New Roman"/>
          <w:color w:val="000000"/>
          <w:kern w:val="0"/>
          <w:sz w:val="32"/>
          <w:szCs w:val="32"/>
        </w:rPr>
        <w:t>支出</w:t>
      </w:r>
      <w:r>
        <w:rPr>
          <w:rFonts w:ascii="Times New Roman" w:hAnsi="Times New Roman" w:eastAsia="仿宋" w:cs="Times New Roman"/>
          <w:color w:val="000000"/>
          <w:kern w:val="0"/>
          <w:sz w:val="32"/>
          <w:szCs w:val="32"/>
        </w:rPr>
        <w:t>0万元，其中基本</w:t>
      </w:r>
      <w:r>
        <w:rPr>
          <w:rFonts w:hint="eastAsia" w:ascii="Times New Roman" w:hAnsi="Times New Roman" w:eastAsia="仿宋" w:cs="Times New Roman"/>
          <w:color w:val="000000"/>
          <w:kern w:val="0"/>
          <w:sz w:val="32"/>
          <w:szCs w:val="32"/>
        </w:rPr>
        <w:t>支出</w:t>
      </w:r>
      <w:r>
        <w:rPr>
          <w:rFonts w:ascii="Times New Roman" w:hAnsi="Times New Roman" w:eastAsia="仿宋" w:cs="Times New Roman"/>
          <w:color w:val="000000"/>
          <w:kern w:val="0"/>
          <w:sz w:val="32"/>
          <w:szCs w:val="32"/>
        </w:rPr>
        <w:t>0万元，项</w:t>
      </w:r>
      <w:r>
        <w:rPr>
          <w:rFonts w:hint="eastAsia" w:ascii="Times New Roman" w:hAnsi="Times New Roman" w:eastAsia="仿宋" w:cs="Times New Roman"/>
          <w:color w:val="000000"/>
          <w:kern w:val="0"/>
          <w:sz w:val="32"/>
          <w:szCs w:val="32"/>
        </w:rPr>
        <w:t>目支出</w:t>
      </w:r>
      <w:r>
        <w:rPr>
          <w:rFonts w:ascii="Times New Roman" w:hAnsi="Times New Roman" w:eastAsia="仿宋" w:cs="Times New Roman"/>
          <w:color w:val="000000"/>
          <w:kern w:val="0"/>
          <w:sz w:val="32"/>
          <w:szCs w:val="32"/>
        </w:rPr>
        <w:t>0万元；年末结转和结余0万元。 202</w:t>
      </w:r>
      <w:r>
        <w:rPr>
          <w:rFonts w:hint="eastAsia" w:ascii="Times New Roman" w:hAnsi="Times New Roman" w:eastAsia="仿宋" w:cs="Times New Roman"/>
          <w:color w:val="000000"/>
          <w:kern w:val="0"/>
          <w:sz w:val="32"/>
          <w:szCs w:val="32"/>
        </w:rPr>
        <w:t>3</w:t>
      </w:r>
      <w:r>
        <w:rPr>
          <w:rFonts w:ascii="Times New Roman" w:hAnsi="Times New Roman" w:eastAsia="仿宋" w:cs="Times New Roman"/>
          <w:color w:val="000000"/>
          <w:kern w:val="0"/>
          <w:sz w:val="32"/>
          <w:szCs w:val="32"/>
        </w:rPr>
        <w:t>年度本单位</w:t>
      </w:r>
      <w:r>
        <w:rPr>
          <w:rFonts w:hint="eastAsia" w:ascii="Times New Roman" w:hAnsi="Times New Roman" w:eastAsia="仿宋" w:cs="Times New Roman"/>
          <w:color w:val="000000"/>
          <w:kern w:val="0"/>
          <w:sz w:val="32"/>
          <w:szCs w:val="32"/>
        </w:rPr>
        <w:t>无政府性基金收支</w:t>
      </w:r>
      <w:r>
        <w:rPr>
          <w:rFonts w:ascii="Times New Roman" w:hAnsi="Times New Roman" w:eastAsia="仿宋" w:cs="Times New Roman"/>
          <w:color w:val="000000"/>
          <w:kern w:val="0"/>
          <w:sz w:val="32"/>
          <w:szCs w:val="32"/>
        </w:rPr>
        <w:t>。</w:t>
      </w:r>
    </w:p>
    <w:p w14:paraId="0DCFC1F7">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2E36CE44">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2023年度本单位没有使用国有资本经营预算安排的支出。</w:t>
      </w:r>
    </w:p>
    <w:p w14:paraId="6857E4F7">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十、机关运行经费支出说明</w:t>
      </w:r>
    </w:p>
    <w:p w14:paraId="64E4C790">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本部门2023年度机关运行经费支出77.42万元，比年初预算数增加62.93万元，比上年决算数增加48.49万元，增加335.8%。</w:t>
      </w:r>
    </w:p>
    <w:p w14:paraId="19BF13BB">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十一、一般性支出情况说明</w:t>
      </w:r>
    </w:p>
    <w:p w14:paraId="793779D3">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2023年本部门开支会议费0万元，开支培训费0万元</w:t>
      </w:r>
    </w:p>
    <w:p w14:paraId="2D5F333B">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十二、政府采购支出说明</w:t>
      </w:r>
    </w:p>
    <w:p w14:paraId="4F15E406">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本部门2023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008F6B4">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十三、国有资产占用情况说明</w:t>
      </w:r>
    </w:p>
    <w:p w14:paraId="258ED1EA">
      <w:pPr>
        <w:pStyle w:val="7"/>
        <w:autoSpaceDE w:val="0"/>
        <w:autoSpaceDN w:val="0"/>
        <w:adjustRightInd w:val="0"/>
        <w:spacing w:line="57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截至2023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14:paraId="43EFD567">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7D955589">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14:paraId="40FF43B2">
      <w:pPr>
        <w:pStyle w:val="7"/>
        <w:autoSpaceDE w:val="0"/>
        <w:autoSpaceDN w:val="0"/>
        <w:adjustRightInd w:val="0"/>
        <w:spacing w:line="570" w:lineRule="exact"/>
        <w:ind w:firstLine="640" w:firstLineChars="200"/>
        <w:rPr>
          <w:rFonts w:hint="eastAsia"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根据预算绩效管理要求，我</w:t>
      </w:r>
      <w:r>
        <w:rPr>
          <w:rFonts w:hint="eastAsia" w:ascii="Times New Roman" w:hAnsi="Times New Roman" w:eastAsia="仿宋" w:cs="Times New Roman"/>
          <w:color w:val="000000"/>
          <w:kern w:val="0"/>
          <w:sz w:val="32"/>
          <w:szCs w:val="32"/>
          <w:lang w:val="en-US" w:eastAsia="zh-CN"/>
        </w:rPr>
        <w:t>单位</w:t>
      </w:r>
      <w:r>
        <w:rPr>
          <w:rFonts w:hint="eastAsia" w:ascii="Times New Roman" w:hAnsi="Times New Roman" w:eastAsia="仿宋" w:cs="Times New Roman"/>
          <w:color w:val="000000"/>
          <w:kern w:val="0"/>
          <w:sz w:val="32"/>
          <w:szCs w:val="32"/>
        </w:rPr>
        <w:t>对2023年度一般公共预算项目支出全面开展绩效自评，共涉及资金45.98万元，从评价情况来看，有关项目立项程序完整、规范，绩效目标基本实现，绩效管理水平不断提高，绩效指标体系建设逐渐丰富和完善。</w:t>
      </w:r>
    </w:p>
    <w:p w14:paraId="369B631B">
      <w:pPr>
        <w:pStyle w:val="7"/>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38EF59F0">
      <w:pPr>
        <w:pStyle w:val="7"/>
        <w:autoSpaceDE w:val="0"/>
        <w:autoSpaceDN w:val="0"/>
        <w:adjustRightInd w:val="0"/>
        <w:spacing w:line="570" w:lineRule="exact"/>
        <w:ind w:firstLine="640" w:firstLineChars="200"/>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rPr>
        <w:t>第三届石峰杯技能竞赛项目绩效自评综述：项目全年预算数为</w:t>
      </w:r>
      <w:r>
        <w:rPr>
          <w:rFonts w:hint="eastAsia" w:ascii="Times New Roman" w:hAnsi="Times New Roman" w:eastAsia="仿宋" w:cs="Times New Roman"/>
          <w:color w:val="000000"/>
          <w:kern w:val="0"/>
          <w:sz w:val="32"/>
          <w:szCs w:val="32"/>
          <w:lang w:val="en-US" w:eastAsia="zh-CN"/>
        </w:rPr>
        <w:t>0</w:t>
      </w:r>
      <w:r>
        <w:rPr>
          <w:rFonts w:hint="eastAsia" w:ascii="Times New Roman" w:hAnsi="Times New Roman" w:eastAsia="仿宋" w:cs="Times New Roman"/>
          <w:color w:val="000000"/>
          <w:kern w:val="0"/>
          <w:sz w:val="32"/>
          <w:szCs w:val="32"/>
        </w:rPr>
        <w:t>万元，执行数为4</w:t>
      </w:r>
      <w:r>
        <w:rPr>
          <w:rFonts w:hint="eastAsia" w:ascii="Times New Roman" w:hAnsi="Times New Roman" w:eastAsia="仿宋" w:cs="Times New Roman"/>
          <w:color w:val="000000"/>
          <w:kern w:val="0"/>
          <w:sz w:val="32"/>
          <w:szCs w:val="32"/>
          <w:lang w:val="en-US" w:eastAsia="zh-CN"/>
        </w:rPr>
        <w:t>0</w:t>
      </w:r>
      <w:r>
        <w:rPr>
          <w:rFonts w:hint="eastAsia" w:ascii="Times New Roman" w:hAnsi="Times New Roman" w:eastAsia="仿宋" w:cs="Times New Roman"/>
          <w:color w:val="000000"/>
          <w:kern w:val="0"/>
          <w:sz w:val="32"/>
          <w:szCs w:val="32"/>
        </w:rPr>
        <w:t>万元</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rPr>
        <w:t>项目绩效目标完成情况</w:t>
      </w:r>
      <w:r>
        <w:rPr>
          <w:rFonts w:hint="eastAsia" w:ascii="Times New Roman" w:hAnsi="Times New Roman" w:eastAsia="仿宋" w:cs="Times New Roman"/>
          <w:color w:val="000000"/>
          <w:kern w:val="0"/>
          <w:sz w:val="32"/>
          <w:szCs w:val="32"/>
          <w:lang w:eastAsia="zh-CN"/>
        </w:rPr>
        <w:t>：成功承办株洲市第三届“石峰杯”轨道交通产业技能大赛，大赛设钳工、网络与信息管理等6个职业（工种），共有来自各县市区的40余家企业300多名职工报名参赛；通过以赛促教、以赛促学，让更多知识型、技能型、创新型人才拥有展示的平台。</w:t>
      </w:r>
      <w:r>
        <w:rPr>
          <w:rFonts w:hint="eastAsia" w:ascii="Times New Roman" w:hAnsi="Times New Roman" w:eastAsia="仿宋" w:cs="Times New Roman"/>
          <w:color w:val="000000"/>
          <w:kern w:val="0"/>
          <w:sz w:val="32"/>
          <w:szCs w:val="32"/>
        </w:rPr>
        <w:t>业务性专项</w:t>
      </w:r>
      <w:r>
        <w:rPr>
          <w:rFonts w:hint="eastAsia" w:ascii="Times New Roman" w:hAnsi="Times New Roman" w:eastAsia="仿宋" w:cs="Times New Roman"/>
          <w:color w:val="000000"/>
          <w:kern w:val="0"/>
          <w:sz w:val="32"/>
          <w:szCs w:val="32"/>
          <w:lang w:val="en-US" w:eastAsia="zh-CN"/>
        </w:rPr>
        <w:t>经费</w:t>
      </w:r>
      <w:r>
        <w:rPr>
          <w:rFonts w:hint="eastAsia" w:ascii="Times New Roman" w:hAnsi="Times New Roman" w:eastAsia="仿宋" w:cs="Times New Roman"/>
          <w:color w:val="000000"/>
          <w:kern w:val="0"/>
          <w:sz w:val="32"/>
          <w:szCs w:val="32"/>
          <w:lang w:eastAsia="zh-CN"/>
        </w:rPr>
        <w:t>绩效自评综述：项目全年预算数为</w:t>
      </w:r>
      <w:r>
        <w:rPr>
          <w:rFonts w:hint="eastAsia" w:ascii="Times New Roman" w:hAnsi="Times New Roman" w:eastAsia="仿宋" w:cs="Times New Roman"/>
          <w:color w:val="000000"/>
          <w:kern w:val="0"/>
          <w:sz w:val="32"/>
          <w:szCs w:val="32"/>
          <w:lang w:val="en-US" w:eastAsia="zh-CN"/>
        </w:rPr>
        <w:t>3</w:t>
      </w:r>
      <w:r>
        <w:rPr>
          <w:rFonts w:hint="eastAsia" w:ascii="Times New Roman" w:hAnsi="Times New Roman" w:eastAsia="仿宋" w:cs="Times New Roman"/>
          <w:color w:val="000000"/>
          <w:kern w:val="0"/>
          <w:sz w:val="32"/>
          <w:szCs w:val="32"/>
          <w:lang w:eastAsia="zh-CN"/>
        </w:rPr>
        <w:t>万元，执行数为</w:t>
      </w:r>
      <w:r>
        <w:rPr>
          <w:rFonts w:hint="eastAsia" w:ascii="Times New Roman" w:hAnsi="Times New Roman" w:eastAsia="仿宋" w:cs="Times New Roman"/>
          <w:color w:val="000000"/>
          <w:kern w:val="0"/>
          <w:sz w:val="32"/>
          <w:szCs w:val="32"/>
          <w:lang w:val="en-US" w:eastAsia="zh-CN"/>
        </w:rPr>
        <w:t>5.98</w:t>
      </w:r>
      <w:r>
        <w:rPr>
          <w:rFonts w:hint="eastAsia" w:ascii="Times New Roman" w:hAnsi="Times New Roman" w:eastAsia="仿宋" w:cs="Times New Roman"/>
          <w:color w:val="000000"/>
          <w:kern w:val="0"/>
          <w:sz w:val="32"/>
          <w:szCs w:val="32"/>
          <w:lang w:eastAsia="zh-CN"/>
        </w:rPr>
        <w:t>万元，完成预算的</w:t>
      </w:r>
      <w:r>
        <w:rPr>
          <w:rFonts w:hint="eastAsia" w:ascii="Times New Roman" w:hAnsi="Times New Roman" w:eastAsia="仿宋" w:cs="Times New Roman"/>
          <w:color w:val="000000"/>
          <w:kern w:val="0"/>
          <w:sz w:val="32"/>
          <w:szCs w:val="32"/>
          <w:lang w:val="en-US" w:eastAsia="zh-CN"/>
        </w:rPr>
        <w:t>199.33</w:t>
      </w:r>
      <w:r>
        <w:rPr>
          <w:rFonts w:hint="eastAsia" w:ascii="Times New Roman" w:hAnsi="Times New Roman" w:eastAsia="仿宋" w:cs="Times New Roman"/>
          <w:color w:val="000000"/>
          <w:kern w:val="0"/>
          <w:sz w:val="32"/>
          <w:szCs w:val="32"/>
          <w:lang w:eastAsia="zh-CN"/>
        </w:rPr>
        <w:t>%。项目绩效目标完成情况：</w:t>
      </w:r>
      <w:r>
        <w:rPr>
          <w:rFonts w:hint="eastAsia" w:ascii="Times New Roman" w:hAnsi="Times New Roman" w:eastAsia="仿宋" w:cs="Times New Roman"/>
          <w:color w:val="000000"/>
          <w:kern w:val="0"/>
          <w:sz w:val="32"/>
          <w:szCs w:val="32"/>
          <w:lang w:val="en-US" w:eastAsia="zh-CN"/>
        </w:rPr>
        <w:t>保证了兴趣小组</w:t>
      </w:r>
      <w:r>
        <w:rPr>
          <w:rFonts w:hint="eastAsia" w:ascii="Times New Roman" w:hAnsi="Times New Roman" w:eastAsia="仿宋" w:cs="Times New Roman"/>
          <w:color w:val="000000"/>
          <w:kern w:val="0"/>
          <w:sz w:val="32"/>
          <w:szCs w:val="32"/>
        </w:rPr>
        <w:t>业务顺利开展，保障</w:t>
      </w:r>
      <w:r>
        <w:rPr>
          <w:rFonts w:hint="eastAsia" w:ascii="Times New Roman" w:hAnsi="Times New Roman" w:eastAsia="仿宋" w:cs="Times New Roman"/>
          <w:color w:val="000000"/>
          <w:kern w:val="0"/>
          <w:sz w:val="32"/>
          <w:szCs w:val="32"/>
          <w:lang w:val="en-US" w:eastAsia="zh-CN"/>
        </w:rPr>
        <w:t>了</w:t>
      </w:r>
      <w:r>
        <w:rPr>
          <w:rFonts w:hint="eastAsia" w:ascii="Times New Roman" w:hAnsi="Times New Roman" w:eastAsia="仿宋" w:cs="Times New Roman"/>
          <w:color w:val="000000"/>
          <w:kern w:val="0"/>
          <w:sz w:val="32"/>
          <w:szCs w:val="32"/>
        </w:rPr>
        <w:t>工会会员利益</w:t>
      </w:r>
      <w:r>
        <w:rPr>
          <w:rFonts w:hint="eastAsia" w:ascii="Times New Roman" w:hAnsi="Times New Roman" w:eastAsia="仿宋" w:cs="Times New Roman"/>
          <w:color w:val="000000"/>
          <w:kern w:val="0"/>
          <w:sz w:val="32"/>
          <w:szCs w:val="32"/>
          <w:lang w:eastAsia="zh-CN"/>
        </w:rPr>
        <w:t>，</w:t>
      </w:r>
      <w:r>
        <w:rPr>
          <w:rFonts w:hint="eastAsia" w:ascii="Times New Roman" w:hAnsi="Times New Roman" w:eastAsia="仿宋" w:cs="Times New Roman"/>
          <w:color w:val="000000"/>
          <w:kern w:val="0"/>
          <w:sz w:val="32"/>
          <w:szCs w:val="32"/>
          <w:lang w:val="en-US" w:eastAsia="zh-CN"/>
        </w:rPr>
        <w:t>提高了</w:t>
      </w:r>
      <w:r>
        <w:rPr>
          <w:rFonts w:hint="eastAsia" w:ascii="Times New Roman" w:hAnsi="Times New Roman" w:eastAsia="仿宋" w:cs="Times New Roman"/>
          <w:color w:val="000000"/>
          <w:kern w:val="0"/>
          <w:sz w:val="32"/>
          <w:szCs w:val="32"/>
        </w:rPr>
        <w:t>工会会员</w:t>
      </w:r>
      <w:r>
        <w:rPr>
          <w:rFonts w:hint="eastAsia" w:ascii="Times New Roman" w:hAnsi="Times New Roman" w:eastAsia="仿宋" w:cs="Times New Roman"/>
          <w:color w:val="000000"/>
          <w:kern w:val="0"/>
          <w:sz w:val="32"/>
          <w:szCs w:val="32"/>
          <w:lang w:val="en-US" w:eastAsia="zh-CN"/>
        </w:rPr>
        <w:t>满意度。</w:t>
      </w:r>
    </w:p>
    <w:p w14:paraId="7AF9056D">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15D1C903">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1FBD2157">
      <w:pPr>
        <w:pStyle w:val="16"/>
        <w:jc w:val="both"/>
        <w:rPr>
          <w:rFonts w:ascii="Times New Roman" w:hAnsi="Times New Roman" w:cs="Times New Roman"/>
          <w:sz w:val="84"/>
          <w:szCs w:val="84"/>
        </w:rPr>
      </w:pPr>
    </w:p>
    <w:p w14:paraId="1299159E">
      <w:pPr>
        <w:pStyle w:val="16"/>
        <w:jc w:val="both"/>
        <w:rPr>
          <w:rFonts w:ascii="Times New Roman" w:hAnsi="Times New Roman" w:cs="Times New Roman"/>
          <w:sz w:val="84"/>
          <w:szCs w:val="84"/>
        </w:rPr>
      </w:pPr>
    </w:p>
    <w:p w14:paraId="6E4B727E">
      <w:pPr>
        <w:pStyle w:val="16"/>
        <w:jc w:val="both"/>
        <w:rPr>
          <w:rFonts w:ascii="Times New Roman" w:hAnsi="Times New Roman" w:cs="Times New Roman"/>
          <w:sz w:val="84"/>
          <w:szCs w:val="84"/>
        </w:rPr>
      </w:pPr>
    </w:p>
    <w:p w14:paraId="495DCABB">
      <w:pPr>
        <w:pStyle w:val="16"/>
        <w:jc w:val="both"/>
        <w:rPr>
          <w:rFonts w:ascii="Times New Roman" w:hAnsi="Times New Roman" w:cs="Times New Roman"/>
          <w:sz w:val="84"/>
          <w:szCs w:val="84"/>
        </w:rPr>
      </w:pPr>
    </w:p>
    <w:p w14:paraId="133C609D">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477EA013">
      <w:pPr>
        <w:pStyle w:val="16"/>
        <w:jc w:val="center"/>
        <w:rPr>
          <w:rFonts w:ascii="Times New Roman" w:hAnsi="Times New Roman" w:eastAsia="方正小标宋简体" w:cs="Times New Roman"/>
          <w:sz w:val="76"/>
          <w:szCs w:val="76"/>
        </w:rPr>
      </w:pPr>
    </w:p>
    <w:p w14:paraId="13676605">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2B6D1B77">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1EC69B34">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2AFC2E24">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7A5BA46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4DD51F1F">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01EFBA1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773E6C36">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224A6C8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72B4EAD7">
      <w:pPr>
        <w:pStyle w:val="16"/>
        <w:jc w:val="both"/>
        <w:rPr>
          <w:rFonts w:ascii="Times New Roman" w:hAnsi="Times New Roman" w:cs="Times New Roman"/>
          <w:sz w:val="72"/>
          <w:szCs w:val="72"/>
        </w:rPr>
      </w:pPr>
    </w:p>
    <w:p w14:paraId="67078B4B">
      <w:pPr>
        <w:pStyle w:val="16"/>
        <w:jc w:val="both"/>
        <w:rPr>
          <w:rFonts w:ascii="Times New Roman" w:hAnsi="Times New Roman" w:cs="Times New Roman"/>
          <w:sz w:val="84"/>
          <w:szCs w:val="84"/>
        </w:rPr>
      </w:pPr>
    </w:p>
    <w:p w14:paraId="40880591">
      <w:pPr>
        <w:pStyle w:val="16"/>
        <w:jc w:val="both"/>
        <w:rPr>
          <w:rFonts w:ascii="Times New Roman" w:hAnsi="Times New Roman" w:cs="Times New Roman"/>
          <w:sz w:val="84"/>
          <w:szCs w:val="84"/>
        </w:rPr>
      </w:pPr>
    </w:p>
    <w:p w14:paraId="69D41FFC">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12A8D317">
      <w:pPr>
        <w:pStyle w:val="16"/>
        <w:jc w:val="center"/>
        <w:rPr>
          <w:rFonts w:ascii="Times New Roman" w:hAnsi="Times New Roman" w:eastAsia="方正小标宋简体" w:cs="Times New Roman"/>
          <w:sz w:val="56"/>
          <w:szCs w:val="56"/>
        </w:rPr>
      </w:pPr>
    </w:p>
    <w:p w14:paraId="100FC1D3">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34E4DF51">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02257D48">
      <w:pPr>
        <w:pStyle w:val="16"/>
        <w:spacing w:line="596"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w:t>
      </w:r>
      <w:bookmarkStart w:id="0" w:name="_GoBack"/>
      <w:bookmarkEnd w:id="0"/>
      <w:r>
        <w:rPr>
          <w:rFonts w:ascii="Times New Roman" w:hAnsi="Times New Roman" w:eastAsia="方正小标宋简体" w:cs="Times New Roman"/>
          <w:sz w:val="44"/>
          <w:szCs w:val="44"/>
        </w:rPr>
        <w:t>绩效</w:t>
      </w:r>
      <w:r>
        <w:rPr>
          <w:rFonts w:hint="eastAsia" w:ascii="Times New Roman" w:hAnsi="Times New Roman" w:eastAsia="方正小标宋简体" w:cs="Times New Roman"/>
          <w:sz w:val="44"/>
          <w:szCs w:val="44"/>
        </w:rPr>
        <w:t>自评报告</w:t>
      </w:r>
    </w:p>
    <w:p w14:paraId="71BB90FC">
      <w:pPr>
        <w:pStyle w:val="16"/>
        <w:spacing w:line="596" w:lineRule="exact"/>
        <w:jc w:val="center"/>
        <w:rPr>
          <w:rFonts w:ascii="Times New Roman" w:hAnsi="Times New Roman" w:eastAsia="方正小标宋简体" w:cs="Times New Roman"/>
          <w:sz w:val="32"/>
          <w:szCs w:val="32"/>
        </w:rPr>
      </w:pPr>
    </w:p>
    <w:p w14:paraId="54973A11">
      <w:pPr>
        <w:pStyle w:val="16"/>
        <w:spacing w:line="596" w:lineRule="exact"/>
        <w:jc w:val="center"/>
        <w:rPr>
          <w:rFonts w:ascii="Times New Roman" w:hAnsi="Times New Roman" w:eastAsia="仿宋_GB2312" w:cs="Times New Roman"/>
          <w:sz w:val="28"/>
          <w:szCs w:val="28"/>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详</w:t>
      </w:r>
      <w:r>
        <w:rPr>
          <w:rFonts w:ascii="Times New Roman" w:hAnsi="Times New Roman" w:eastAsia="仿宋_GB2312" w:cs="Times New Roman"/>
          <w:sz w:val="32"/>
          <w:szCs w:val="32"/>
        </w:rPr>
        <w:t>见附件</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22385">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8FCA9E">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8</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238FCA9E">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8</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07EC7"/>
    <w:multiLevelType w:val="singleLevel"/>
    <w:tmpl w:val="8CB07EC7"/>
    <w:lvl w:ilvl="0" w:tentative="0">
      <w:start w:val="2"/>
      <w:numFmt w:val="chineseCounting"/>
      <w:suff w:val="nothing"/>
      <w:lvlText w:val="（%1）"/>
      <w:lvlJc w:val="left"/>
      <w:rPr>
        <w:rFonts w:hint="eastAsia"/>
      </w:rPr>
    </w:lvl>
  </w:abstractNum>
  <w:abstractNum w:abstractNumId="1">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7CE7276"/>
    <w:multiLevelType w:val="multilevel"/>
    <w:tmpl w:val="17CE7276"/>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4OTM0NDdiNWVjYmI0ZmM1Mzk3ZGNiNGVhODU1NW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1994"/>
    <w:rsid w:val="00152C6D"/>
    <w:rsid w:val="00162D39"/>
    <w:rsid w:val="001678BD"/>
    <w:rsid w:val="00170E4E"/>
    <w:rsid w:val="00182373"/>
    <w:rsid w:val="001A67DB"/>
    <w:rsid w:val="001B2BE4"/>
    <w:rsid w:val="001C3C29"/>
    <w:rsid w:val="001D51E5"/>
    <w:rsid w:val="001E080D"/>
    <w:rsid w:val="001E22E6"/>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80D99"/>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D5A0B"/>
    <w:rsid w:val="003E2331"/>
    <w:rsid w:val="003E6275"/>
    <w:rsid w:val="003E70B1"/>
    <w:rsid w:val="003F56A4"/>
    <w:rsid w:val="00416E61"/>
    <w:rsid w:val="00426B15"/>
    <w:rsid w:val="0042790C"/>
    <w:rsid w:val="0043290F"/>
    <w:rsid w:val="00442CEF"/>
    <w:rsid w:val="00444898"/>
    <w:rsid w:val="00444FDC"/>
    <w:rsid w:val="00447C5A"/>
    <w:rsid w:val="004506F9"/>
    <w:rsid w:val="004717A2"/>
    <w:rsid w:val="00473DF3"/>
    <w:rsid w:val="00487911"/>
    <w:rsid w:val="00491741"/>
    <w:rsid w:val="004B0357"/>
    <w:rsid w:val="004B0CEE"/>
    <w:rsid w:val="004B135F"/>
    <w:rsid w:val="004C518E"/>
    <w:rsid w:val="004F0104"/>
    <w:rsid w:val="004F3A05"/>
    <w:rsid w:val="00500E5F"/>
    <w:rsid w:val="005122EF"/>
    <w:rsid w:val="0051441A"/>
    <w:rsid w:val="005161BE"/>
    <w:rsid w:val="00517C33"/>
    <w:rsid w:val="00517D5F"/>
    <w:rsid w:val="00521AF2"/>
    <w:rsid w:val="00523644"/>
    <w:rsid w:val="0054069E"/>
    <w:rsid w:val="00544866"/>
    <w:rsid w:val="00562995"/>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45D03"/>
    <w:rsid w:val="00651EEC"/>
    <w:rsid w:val="00664B48"/>
    <w:rsid w:val="00686673"/>
    <w:rsid w:val="00691E8C"/>
    <w:rsid w:val="006A0CB3"/>
    <w:rsid w:val="006A22C4"/>
    <w:rsid w:val="006A348B"/>
    <w:rsid w:val="006A351B"/>
    <w:rsid w:val="006B0422"/>
    <w:rsid w:val="006B0501"/>
    <w:rsid w:val="006C1B53"/>
    <w:rsid w:val="006C6995"/>
    <w:rsid w:val="006D5E1B"/>
    <w:rsid w:val="006D7730"/>
    <w:rsid w:val="006E5284"/>
    <w:rsid w:val="006F3EB5"/>
    <w:rsid w:val="00702E34"/>
    <w:rsid w:val="00704395"/>
    <w:rsid w:val="00710FE7"/>
    <w:rsid w:val="00717308"/>
    <w:rsid w:val="00717621"/>
    <w:rsid w:val="00720FF1"/>
    <w:rsid w:val="00727A53"/>
    <w:rsid w:val="0073606A"/>
    <w:rsid w:val="0074082B"/>
    <w:rsid w:val="00760BC6"/>
    <w:rsid w:val="00783A35"/>
    <w:rsid w:val="00787B42"/>
    <w:rsid w:val="00787F28"/>
    <w:rsid w:val="007B3047"/>
    <w:rsid w:val="007C4539"/>
    <w:rsid w:val="007C6F0C"/>
    <w:rsid w:val="007E2D32"/>
    <w:rsid w:val="007F3657"/>
    <w:rsid w:val="0080576D"/>
    <w:rsid w:val="008064EA"/>
    <w:rsid w:val="00812ED5"/>
    <w:rsid w:val="00817223"/>
    <w:rsid w:val="00824FDA"/>
    <w:rsid w:val="008277D9"/>
    <w:rsid w:val="00833DBD"/>
    <w:rsid w:val="0084478C"/>
    <w:rsid w:val="00847892"/>
    <w:rsid w:val="0086638C"/>
    <w:rsid w:val="00872010"/>
    <w:rsid w:val="008878D0"/>
    <w:rsid w:val="008A0ABD"/>
    <w:rsid w:val="008A3E8D"/>
    <w:rsid w:val="008B567A"/>
    <w:rsid w:val="008B6D54"/>
    <w:rsid w:val="008E75DA"/>
    <w:rsid w:val="009237C4"/>
    <w:rsid w:val="00944C48"/>
    <w:rsid w:val="00950252"/>
    <w:rsid w:val="00951806"/>
    <w:rsid w:val="0095291E"/>
    <w:rsid w:val="0096582A"/>
    <w:rsid w:val="00967F5D"/>
    <w:rsid w:val="009719DB"/>
    <w:rsid w:val="00971EF6"/>
    <w:rsid w:val="00975212"/>
    <w:rsid w:val="009761D9"/>
    <w:rsid w:val="00981AFE"/>
    <w:rsid w:val="00993F4E"/>
    <w:rsid w:val="009A0F95"/>
    <w:rsid w:val="009B2C29"/>
    <w:rsid w:val="009B3ADF"/>
    <w:rsid w:val="009B4BC7"/>
    <w:rsid w:val="009C3B52"/>
    <w:rsid w:val="009C4746"/>
    <w:rsid w:val="009C7ADE"/>
    <w:rsid w:val="009E6817"/>
    <w:rsid w:val="009E6E9A"/>
    <w:rsid w:val="009F24E3"/>
    <w:rsid w:val="00A01D2B"/>
    <w:rsid w:val="00A12713"/>
    <w:rsid w:val="00A229EF"/>
    <w:rsid w:val="00A40DEE"/>
    <w:rsid w:val="00A42218"/>
    <w:rsid w:val="00A57140"/>
    <w:rsid w:val="00A70249"/>
    <w:rsid w:val="00A70B02"/>
    <w:rsid w:val="00A71D9F"/>
    <w:rsid w:val="00A92E9F"/>
    <w:rsid w:val="00AB2EF8"/>
    <w:rsid w:val="00AB695A"/>
    <w:rsid w:val="00AF60C0"/>
    <w:rsid w:val="00B12AB3"/>
    <w:rsid w:val="00B13B87"/>
    <w:rsid w:val="00B17983"/>
    <w:rsid w:val="00B2292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211FC"/>
    <w:rsid w:val="00C21F13"/>
    <w:rsid w:val="00C3049A"/>
    <w:rsid w:val="00C31B1E"/>
    <w:rsid w:val="00C34068"/>
    <w:rsid w:val="00C458B0"/>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00E0F"/>
    <w:rsid w:val="00E123CF"/>
    <w:rsid w:val="00E13932"/>
    <w:rsid w:val="00E209CF"/>
    <w:rsid w:val="00E25314"/>
    <w:rsid w:val="00E37D6C"/>
    <w:rsid w:val="00E46354"/>
    <w:rsid w:val="00E467AF"/>
    <w:rsid w:val="00E55AC3"/>
    <w:rsid w:val="00E55B68"/>
    <w:rsid w:val="00E67BE6"/>
    <w:rsid w:val="00E8683C"/>
    <w:rsid w:val="00EA2B72"/>
    <w:rsid w:val="00EC4F00"/>
    <w:rsid w:val="00EF01E0"/>
    <w:rsid w:val="00F00D22"/>
    <w:rsid w:val="00F21988"/>
    <w:rsid w:val="00F4725C"/>
    <w:rsid w:val="00F6111A"/>
    <w:rsid w:val="00F74360"/>
    <w:rsid w:val="00FB462F"/>
    <w:rsid w:val="00FD0A50"/>
    <w:rsid w:val="00FE16FA"/>
    <w:rsid w:val="00FE328A"/>
    <w:rsid w:val="00FE6269"/>
    <w:rsid w:val="00FF2ECA"/>
    <w:rsid w:val="00FF5CD6"/>
    <w:rsid w:val="028C1D30"/>
    <w:rsid w:val="06915006"/>
    <w:rsid w:val="0751274D"/>
    <w:rsid w:val="07634BF4"/>
    <w:rsid w:val="07A77932"/>
    <w:rsid w:val="08F14AE1"/>
    <w:rsid w:val="09E55D95"/>
    <w:rsid w:val="0B567F72"/>
    <w:rsid w:val="0C7C6B53"/>
    <w:rsid w:val="0D3F15F5"/>
    <w:rsid w:val="0DDC125D"/>
    <w:rsid w:val="0EF6245F"/>
    <w:rsid w:val="11E43B98"/>
    <w:rsid w:val="13692089"/>
    <w:rsid w:val="18985D2F"/>
    <w:rsid w:val="18FA38C9"/>
    <w:rsid w:val="1B323160"/>
    <w:rsid w:val="1B714E5F"/>
    <w:rsid w:val="1E532BCB"/>
    <w:rsid w:val="1EBE63A2"/>
    <w:rsid w:val="1F041D62"/>
    <w:rsid w:val="1F6317DE"/>
    <w:rsid w:val="1F745786"/>
    <w:rsid w:val="21B1218A"/>
    <w:rsid w:val="238B2E7B"/>
    <w:rsid w:val="23D415F5"/>
    <w:rsid w:val="2AD95BF4"/>
    <w:rsid w:val="2F101369"/>
    <w:rsid w:val="321612FC"/>
    <w:rsid w:val="32B56379"/>
    <w:rsid w:val="38090922"/>
    <w:rsid w:val="38D75D21"/>
    <w:rsid w:val="395219B1"/>
    <w:rsid w:val="40552625"/>
    <w:rsid w:val="44D55158"/>
    <w:rsid w:val="46BE0A2A"/>
    <w:rsid w:val="472236C4"/>
    <w:rsid w:val="47867568"/>
    <w:rsid w:val="47C05439"/>
    <w:rsid w:val="4B1C68ED"/>
    <w:rsid w:val="4B8003CD"/>
    <w:rsid w:val="4ED93D54"/>
    <w:rsid w:val="4F976C0B"/>
    <w:rsid w:val="523F5138"/>
    <w:rsid w:val="538D47D7"/>
    <w:rsid w:val="538E105C"/>
    <w:rsid w:val="53BF69FD"/>
    <w:rsid w:val="577613A7"/>
    <w:rsid w:val="57C95902"/>
    <w:rsid w:val="591A5257"/>
    <w:rsid w:val="5B151990"/>
    <w:rsid w:val="5D2E7409"/>
    <w:rsid w:val="60841B7E"/>
    <w:rsid w:val="635D15B9"/>
    <w:rsid w:val="64714AD2"/>
    <w:rsid w:val="64857E64"/>
    <w:rsid w:val="65965345"/>
    <w:rsid w:val="65F04BE5"/>
    <w:rsid w:val="6A484E25"/>
    <w:rsid w:val="6E0F6D2F"/>
    <w:rsid w:val="6EAE4254"/>
    <w:rsid w:val="74205B29"/>
    <w:rsid w:val="75F714AD"/>
    <w:rsid w:val="78081C98"/>
    <w:rsid w:val="79715130"/>
    <w:rsid w:val="7DC2177C"/>
    <w:rsid w:val="7EAA7C1A"/>
    <w:rsid w:val="7F0C632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ody Text"/>
    <w:basedOn w:val="1"/>
    <w:link w:val="12"/>
    <w:qFormat/>
    <w:uiPriority w:val="99"/>
    <w:pPr>
      <w:spacing w:before="100" w:beforeAutospacing="1" w:after="120"/>
    </w:pPr>
    <w:rPr>
      <w:rFonts w:ascii="Times New Roman" w:hAnsi="Times New Roman" w:cs="Times New Roman"/>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2"/>
    <w:semiHidden/>
    <w:qFormat/>
    <w:locked/>
    <w:uiPriority w:val="99"/>
    <w:rPr>
      <w:rFonts w:ascii="Calibri" w:hAnsi="Calibri" w:cs="Calibri"/>
      <w:sz w:val="21"/>
      <w:szCs w:val="21"/>
    </w:rPr>
  </w:style>
  <w:style w:type="character" w:customStyle="1" w:styleId="12">
    <w:name w:val="正文文本 Char"/>
    <w:basedOn w:val="9"/>
    <w:link w:val="3"/>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4404</Words>
  <Characters>4699</Characters>
  <Lines>32</Lines>
  <Paragraphs>9</Paragraphs>
  <TotalTime>7</TotalTime>
  <ScaleCrop>false</ScaleCrop>
  <LinksUpToDate>false</LinksUpToDate>
  <CharactersWithSpaces>4741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小5，</cp:lastModifiedBy>
  <cp:lastPrinted>2022-10-11T01:13:00Z</cp:lastPrinted>
  <dcterms:modified xsi:type="dcterms:W3CDTF">2024-11-26T13:05:11Z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A0B7F996C8FD4D7A97177DA3C0C40915_13</vt:lpwstr>
  </property>
</Properties>
</file>