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94B4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bookmarkStart w:id="1" w:name="_GoBack"/>
      <w:bookmarkEnd w:id="1"/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181179D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</w:p>
    <w:p w14:paraId="409EC6E0">
      <w:pPr>
        <w:snapToGrid w:val="0"/>
        <w:spacing w:line="560" w:lineRule="exact"/>
        <w:jc w:val="center"/>
        <w:rPr>
          <w:rFonts w:hint="eastAsia" w:ascii="Times New Roman" w:eastAsia="方正小标宋简体"/>
          <w:sz w:val="48"/>
          <w:szCs w:val="44"/>
        </w:rPr>
      </w:pPr>
      <w:r>
        <w:rPr>
          <w:rFonts w:hint="eastAsia" w:ascii="Times New Roman" w:eastAsia="方正小标宋简体"/>
          <w:sz w:val="48"/>
          <w:szCs w:val="44"/>
        </w:rPr>
        <w:t>2023年度部门（单位）整体支出</w:t>
      </w:r>
    </w:p>
    <w:p w14:paraId="36080C15">
      <w:pPr>
        <w:snapToGrid w:val="0"/>
        <w:spacing w:line="560" w:lineRule="exact"/>
        <w:jc w:val="center"/>
        <w:rPr>
          <w:rFonts w:hint="eastAsia" w:ascii="Times New Roman" w:eastAsia="方正大标宋简体"/>
          <w:sz w:val="48"/>
          <w:szCs w:val="52"/>
        </w:rPr>
      </w:pPr>
      <w:r>
        <w:rPr>
          <w:rFonts w:hint="eastAsia" w:ascii="Times New Roman" w:eastAsia="方正小标宋简体"/>
          <w:sz w:val="48"/>
          <w:szCs w:val="44"/>
        </w:rPr>
        <w:t>绩效自评报告</w:t>
      </w:r>
    </w:p>
    <w:p w14:paraId="085C8B22">
      <w:pPr>
        <w:spacing w:line="600" w:lineRule="exact"/>
        <w:ind w:firstLine="3520" w:firstLineChars="1100"/>
        <w:jc w:val="left"/>
        <w:rPr>
          <w:rFonts w:eastAsia="仿宋_GB2312"/>
          <w:sz w:val="32"/>
          <w:szCs w:val="32"/>
        </w:rPr>
      </w:pPr>
    </w:p>
    <w:p w14:paraId="5A0042C4">
      <w:pPr>
        <w:jc w:val="center"/>
        <w:rPr>
          <w:rFonts w:eastAsia="楷体_GB2312"/>
          <w:b/>
          <w:sz w:val="32"/>
          <w:szCs w:val="32"/>
        </w:rPr>
      </w:pPr>
    </w:p>
    <w:p w14:paraId="4CCF184B">
      <w:pPr>
        <w:jc w:val="center"/>
        <w:rPr>
          <w:rFonts w:eastAsia="楷体_GB2312"/>
          <w:b/>
          <w:sz w:val="32"/>
          <w:szCs w:val="32"/>
        </w:rPr>
      </w:pPr>
    </w:p>
    <w:p w14:paraId="28DBE002">
      <w:pPr>
        <w:jc w:val="center"/>
        <w:rPr>
          <w:rFonts w:eastAsia="楷体_GB2312"/>
          <w:b/>
          <w:sz w:val="32"/>
          <w:szCs w:val="32"/>
        </w:rPr>
      </w:pPr>
    </w:p>
    <w:p w14:paraId="0731E9D3">
      <w:pPr>
        <w:jc w:val="center"/>
        <w:rPr>
          <w:rFonts w:eastAsia="楷体_GB2312"/>
          <w:b/>
          <w:sz w:val="32"/>
          <w:szCs w:val="32"/>
        </w:rPr>
      </w:pPr>
    </w:p>
    <w:p w14:paraId="67B5AE19">
      <w:pPr>
        <w:jc w:val="center"/>
        <w:rPr>
          <w:rFonts w:eastAsia="楷体_GB2312"/>
          <w:b/>
          <w:sz w:val="32"/>
          <w:szCs w:val="32"/>
        </w:rPr>
      </w:pPr>
    </w:p>
    <w:p w14:paraId="08B640E4">
      <w:pPr>
        <w:jc w:val="center"/>
        <w:rPr>
          <w:rFonts w:eastAsia="楷体_GB2312"/>
          <w:b/>
          <w:sz w:val="32"/>
          <w:szCs w:val="32"/>
        </w:rPr>
      </w:pPr>
    </w:p>
    <w:p w14:paraId="261D7DD8">
      <w:pPr>
        <w:jc w:val="center"/>
        <w:rPr>
          <w:rFonts w:eastAsia="黑体"/>
          <w:sz w:val="32"/>
          <w:szCs w:val="32"/>
        </w:rPr>
      </w:pPr>
    </w:p>
    <w:p w14:paraId="6DE9E654">
      <w:pPr>
        <w:jc w:val="center"/>
        <w:rPr>
          <w:rFonts w:eastAsia="黑体"/>
          <w:sz w:val="32"/>
          <w:szCs w:val="32"/>
        </w:rPr>
      </w:pPr>
    </w:p>
    <w:p w14:paraId="0AC9D570">
      <w:pPr>
        <w:jc w:val="center"/>
        <w:rPr>
          <w:rFonts w:eastAsia="黑体"/>
          <w:sz w:val="32"/>
          <w:szCs w:val="32"/>
        </w:rPr>
      </w:pPr>
    </w:p>
    <w:p w14:paraId="78CB344E">
      <w:pPr>
        <w:jc w:val="center"/>
        <w:rPr>
          <w:rFonts w:eastAsia="黑体"/>
          <w:sz w:val="32"/>
          <w:szCs w:val="32"/>
        </w:rPr>
      </w:pPr>
    </w:p>
    <w:p w14:paraId="1CC51871">
      <w:pPr>
        <w:jc w:val="center"/>
        <w:rPr>
          <w:rFonts w:eastAsia="黑体"/>
          <w:sz w:val="32"/>
          <w:szCs w:val="32"/>
        </w:rPr>
      </w:pPr>
    </w:p>
    <w:p w14:paraId="369D52D2">
      <w:pPr>
        <w:jc w:val="center"/>
        <w:rPr>
          <w:rFonts w:eastAsia="黑体"/>
          <w:sz w:val="32"/>
          <w:szCs w:val="32"/>
        </w:rPr>
      </w:pPr>
    </w:p>
    <w:p w14:paraId="40F7CA68">
      <w:pPr>
        <w:jc w:val="center"/>
        <w:rPr>
          <w:rFonts w:eastAsia="黑体"/>
          <w:sz w:val="32"/>
          <w:szCs w:val="32"/>
        </w:rPr>
      </w:pPr>
    </w:p>
    <w:p w14:paraId="016C2CA9">
      <w:pPr>
        <w:jc w:val="center"/>
        <w:rPr>
          <w:rFonts w:eastAsia="黑体"/>
          <w:sz w:val="32"/>
          <w:szCs w:val="32"/>
        </w:rPr>
      </w:pPr>
    </w:p>
    <w:p w14:paraId="3B2E025B">
      <w:pPr>
        <w:jc w:val="center"/>
        <w:rPr>
          <w:rFonts w:eastAsia="黑体"/>
          <w:sz w:val="32"/>
          <w:szCs w:val="32"/>
        </w:rPr>
      </w:pPr>
    </w:p>
    <w:p w14:paraId="07ECC03F">
      <w:pPr>
        <w:jc w:val="center"/>
        <w:rPr>
          <w:rFonts w:eastAsia="黑体"/>
          <w:sz w:val="32"/>
          <w:szCs w:val="32"/>
        </w:rPr>
      </w:pPr>
    </w:p>
    <w:p w14:paraId="34FFDBCE">
      <w:pPr>
        <w:spacing w:line="600" w:lineRule="exact"/>
        <w:ind w:firstLine="0" w:firstLineChars="0"/>
        <w:jc w:val="center"/>
        <w:rPr>
          <w:rFonts w:hint="eastAsia" w:ascii="Times New Roman" w:eastAsia="仿宋_GB2312"/>
          <w:sz w:val="32"/>
          <w:szCs w:val="32"/>
          <w:u w:val="single"/>
        </w:rPr>
      </w:pPr>
      <w:r>
        <w:rPr>
          <w:rFonts w:hint="eastAsia" w:ascii="Times New Roman" w:eastAsia="仿宋_GB2312"/>
          <w:sz w:val="32"/>
          <w:szCs w:val="32"/>
        </w:rPr>
        <w:t>部门（单位）名称：</w:t>
      </w:r>
      <w:r>
        <w:rPr>
          <w:rFonts w:hint="eastAsia" w:ascii="Times New Roman" w:eastAsia="仿宋_GB2312"/>
          <w:sz w:val="32"/>
          <w:szCs w:val="32"/>
          <w:u w:val="single"/>
          <w:lang w:eastAsia="zh-CN"/>
        </w:rPr>
        <w:t>株洲市芦淞区白关镇人民政府（</w:t>
      </w:r>
      <w:r>
        <w:rPr>
          <w:rFonts w:hint="eastAsia" w:ascii="Times New Roman" w:eastAsia="仿宋_GB2312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Times New Roman" w:eastAsia="仿宋_GB2312"/>
          <w:sz w:val="32"/>
          <w:szCs w:val="32"/>
          <w:u w:val="single"/>
          <w:lang w:eastAsia="zh-CN"/>
        </w:rPr>
        <w:t>）</w:t>
      </w:r>
    </w:p>
    <w:p w14:paraId="3C549C5F">
      <w:pPr>
        <w:spacing w:line="600" w:lineRule="exact"/>
        <w:ind w:firstLine="3840" w:firstLineChars="1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年  月  日</w:t>
      </w:r>
    </w:p>
    <w:p w14:paraId="641B1765">
      <w:pPr>
        <w:jc w:val="center"/>
        <w:rPr>
          <w:rFonts w:hint="eastAsia" w:ascii="Times New Roman" w:eastAsia="仿宋_GB2312"/>
          <w:sz w:val="32"/>
          <w:szCs w:val="32"/>
        </w:rPr>
      </w:pPr>
    </w:p>
    <w:p w14:paraId="357BC0EB">
      <w:pPr>
        <w:ind w:firstLine="2880" w:firstLineChars="900"/>
        <w:rPr>
          <w:rFonts w:hint="eastAsia" w:ascii="Times New Roman" w:eastAsia="仿宋_GB2312"/>
          <w:sz w:val="32"/>
          <w:szCs w:val="32"/>
        </w:rPr>
      </w:pPr>
    </w:p>
    <w:p w14:paraId="3566D07D">
      <w:pPr>
        <w:ind w:firstLine="2880" w:firstLineChars="900"/>
        <w:rPr>
          <w:rFonts w:hint="eastAsia" w:ascii="Times New Roman" w:eastAsia="仿宋_GB2312"/>
          <w:sz w:val="32"/>
          <w:szCs w:val="32"/>
        </w:rPr>
      </w:pPr>
    </w:p>
    <w:p w14:paraId="62451BD3">
      <w:pPr>
        <w:ind w:firstLine="2880" w:firstLineChars="900"/>
        <w:rPr>
          <w:rFonts w:hint="eastAsia" w:ascii="Times New Roman" w:eastAsia="仿宋_GB2312"/>
          <w:sz w:val="32"/>
          <w:szCs w:val="32"/>
        </w:rPr>
      </w:pPr>
    </w:p>
    <w:p w14:paraId="20089BB8">
      <w:pPr>
        <w:ind w:firstLine="2880" w:firstLineChars="900"/>
        <w:rPr>
          <w:rFonts w:hint="eastAsia" w:ascii="Times New Roman" w:eastAsia="仿宋_GB2312"/>
          <w:sz w:val="32"/>
          <w:szCs w:val="32"/>
        </w:rPr>
      </w:pPr>
    </w:p>
    <w:p w14:paraId="0CAA7EBB">
      <w:pPr>
        <w:ind w:firstLine="2880" w:firstLineChars="900"/>
        <w:rPr>
          <w:rFonts w:hint="eastAsia" w:ascii="Times New Roman" w:eastAsia="仿宋_GB2312"/>
          <w:sz w:val="32"/>
          <w:szCs w:val="32"/>
        </w:rPr>
      </w:pPr>
    </w:p>
    <w:p w14:paraId="7E709C01">
      <w:pPr>
        <w:jc w:val="center"/>
        <w:rPr>
          <w:rFonts w:hint="eastAsia" w:ascii="Times New Roman" w:eastAsia="方正小标宋简体"/>
          <w:sz w:val="40"/>
          <w:szCs w:val="32"/>
        </w:rPr>
      </w:pPr>
      <w:r>
        <w:rPr>
          <w:rFonts w:hint="eastAsia" w:ascii="Times New Roman" w:eastAsia="方正小标宋简体"/>
          <w:sz w:val="40"/>
          <w:szCs w:val="32"/>
        </w:rPr>
        <w:br w:type="page"/>
      </w:r>
      <w:r>
        <w:rPr>
          <w:rFonts w:hint="eastAsia" w:ascii="Times New Roman" w:eastAsia="方正小标宋简体"/>
          <w:sz w:val="40"/>
          <w:szCs w:val="32"/>
        </w:rPr>
        <w:t>2023年度株洲市芦淞区白关镇人民政府</w:t>
      </w:r>
    </w:p>
    <w:p w14:paraId="279340CF">
      <w:pPr>
        <w:jc w:val="center"/>
        <w:rPr>
          <w:rFonts w:hint="eastAsia" w:ascii="Times New Roman" w:eastAsia="方正小标宋简体"/>
          <w:sz w:val="40"/>
          <w:szCs w:val="32"/>
        </w:rPr>
      </w:pPr>
      <w:r>
        <w:rPr>
          <w:rFonts w:hint="eastAsia" w:ascii="Times New Roman" w:eastAsia="方正小标宋简体"/>
          <w:sz w:val="40"/>
          <w:szCs w:val="32"/>
        </w:rPr>
        <w:t>整体支出绩效自评报告</w:t>
      </w:r>
    </w:p>
    <w:p w14:paraId="58500084">
      <w:pPr>
        <w:jc w:val="left"/>
        <w:rPr>
          <w:rFonts w:ascii="Times New Roman" w:eastAsia="仿宋_GB2312"/>
          <w:sz w:val="32"/>
          <w:szCs w:val="32"/>
        </w:rPr>
      </w:pPr>
    </w:p>
    <w:p w14:paraId="44A90375">
      <w:pPr>
        <w:jc w:val="left"/>
        <w:rPr>
          <w:rFonts w:ascii="Times New Roman" w:eastAsia="仿宋_GB2312"/>
          <w:sz w:val="32"/>
          <w:szCs w:val="32"/>
        </w:rPr>
      </w:pPr>
    </w:p>
    <w:p w14:paraId="0D0831C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一、部门（单位）基本情况</w:t>
      </w:r>
    </w:p>
    <w:p w14:paraId="1E96ADB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株洲市芦淞区白关镇人民政府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主要职能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加强党的建设、落实政策法规、促进经济发展、组织公共服务、加强社会治理、组织基层执法、指导基层治理、做好国防动员、完成区委、区政府交办的其他工作任。</w:t>
      </w:r>
    </w:p>
    <w:p w14:paraId="378B985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设机构包括：党政办公室、党建办公室、经济发展办公室、民生事务办公室、平安法治和应急管理办公室；其他机构：财政办公室、人大、纪检监察、人民武装；团体组织：工会、共青团、妇联；所属事业站所：社会事务综合服务中心、生态事务中心、农业综合服务中心、退役军人服务站；综合行政执法机构：综合行政执法大队。</w:t>
      </w:r>
    </w:p>
    <w:p w14:paraId="536279B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截至2023年12月31日，我单位编制人数83人，年末实有人数80人。</w:t>
      </w:r>
    </w:p>
    <w:p w14:paraId="0A2E592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72B2C2C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（一）基本支出情况</w:t>
      </w:r>
    </w:p>
    <w:p w14:paraId="140DE0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年预算资金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2127.21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 w14:paraId="1777D58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单位一般公共预算财政拨款收入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3997.92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 w14:paraId="493E0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单位一般公共预算财政拨款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3997.92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其中：项目支出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2512.16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1485.76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万元，其中：人员经费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1412.98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万元，公用经费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72.78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元。</w:t>
      </w:r>
    </w:p>
    <w:p w14:paraId="29DD15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项目支出情况</w:t>
      </w:r>
    </w:p>
    <w:p w14:paraId="1B40468C"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一般公共服务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万元；公共安全支出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12.38万元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科学技术支出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4.71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文化旅游体育与传媒支出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8万元；社会保障和就业支出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93.63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万元；卫生健康支出14.75万元；节能环保支出2.69万元；城乡社区支出795.32万元；农林水支出636.78万元；交通运输支出908万元；商业服务业等支出10万元；灾害防治及应急管理支出3.7万元。</w:t>
      </w:r>
    </w:p>
    <w:p w14:paraId="59FA76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政府性基金预算支出情况</w:t>
      </w:r>
    </w:p>
    <w:p w14:paraId="3DAE35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年度单位政府性基金预算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支出6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5万元。</w:t>
      </w:r>
    </w:p>
    <w:p w14:paraId="095C15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国有资本经营预算支出情况</w:t>
      </w:r>
    </w:p>
    <w:p w14:paraId="123ED88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国有资本经营预算支出0.5万元。</w:t>
      </w:r>
    </w:p>
    <w:p w14:paraId="55BCA0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社会保险基金预算支出情况</w:t>
      </w:r>
    </w:p>
    <w:p w14:paraId="682C02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无。</w:t>
      </w:r>
    </w:p>
    <w:p w14:paraId="4687448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六、资金使用及绩效情况</w:t>
      </w:r>
    </w:p>
    <w:p w14:paraId="5D7B793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（一）整体支出绩效情况</w:t>
      </w:r>
    </w:p>
    <w:p w14:paraId="27EE51F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绩效目标完成情况良好，实现了保工资、保运转的整体目标。白关镇镇政府坚持以习近平新时代中国特色社会主义思想为指引，锚定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一个高于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两个走在前列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三个明显提升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的总体目标和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目标任务，大力实施乡村振兴战略，团结带领广大党员干部群众担当实干，争创一流，推动白关经济社会发展呈现稳中有进、稳中提质、稳中向好发展态势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圆满完成了既定目标任务。</w:t>
      </w:r>
    </w:p>
    <w:p w14:paraId="74F85CA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丝瓜产业</w:t>
      </w:r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持续壮大。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丝瓜售价由2022年最高17.5元/斤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到今年168元/5条。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扎实推进耕地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非农化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非粮化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整治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全市率先完成567个耕地撂荒核实摸排，成为全省首个完成土壤外业调查乡镇，完成耕地恢复727.93亩，查处违法占用耕地12处、违规挖塘养鱼20余处。完成早稻种植2.4万亩，油菜种植示范片2000亩，粮食种植面积和产量均创历史新高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全力兜牢民生保障。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紧抓稳岗就业，开展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就业服务进小区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专场活动，帮助解决农村劳动力就业500余人，超额完成失业人员再就业指标。健全老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弱病残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关爱服务体系，对400余名特困老年人、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患者、留守儿童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、残疾人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送上关怀和温暖，发放救助补贴6万余元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投入18万余元完成37户无障碍改造，龙凤庵村获全省首个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残疾人友好村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全速改善民生设施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S532、S533路面改善和拓展工程加快施工，C321道路拓宽铺沥青全面完成。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全心做好民生实事。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防返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和帮扶工作，全力排查农村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五类对象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和新增疑似对象，纳入监测对象6户，消除风险27户。扎实开展农村危房改造工作，完成危房改造12户。持续完善农田水利设施建设，大京抗旱渠沿线清淤清障10余公里，有效保障2.4万余亩农田灌溉。</w:t>
      </w:r>
    </w:p>
    <w:p w14:paraId="69F421B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（二）项目支出绩效情况</w:t>
      </w:r>
    </w:p>
    <w:p w14:paraId="02BB407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1.年初预算项目白关镇敬老院运转专项资金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万元。项目实施及绩效情况如下：</w:t>
      </w:r>
    </w:p>
    <w:p w14:paraId="401D678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项目支出20万元，主要用于敬老院运转、水电、人工工资等,支持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白关敬老院正常运转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利于关爱空巢老人，为家庭排忧解难，利于构建和谐社会，同时，为社会提供了就业岗位，加快了社会福利事业发展。</w:t>
      </w:r>
    </w:p>
    <w:p w14:paraId="377ECA5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2.年初预算项目耕地恢复整改专项资金77万元，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实际支出77万元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。项目实施及绩效情况如下：</w:t>
      </w:r>
    </w:p>
    <w:p w14:paraId="07D04A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项目支出77万元，主要用于挖机、人工工资等,确保了白关镇21个村（社区）农村耕地恢复整改、保证粮食产。</w:t>
      </w:r>
    </w:p>
    <w:p w14:paraId="5B3832E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3.年初预算项目白关镇2023年环卫保专项资金580万元，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年中执行调增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实际支出510.61万元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，结余结转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。项目实施及绩效情况如下：</w:t>
      </w:r>
    </w:p>
    <w:p w14:paraId="6224A54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项目支出510.61万元，主要用于环卫保洁人工工资等,完成21个村（社区）日常保洁工作，提高人居环境整体质量，白关镇村容村貌得到整体提升，居民幸福感增强。</w:t>
      </w:r>
    </w:p>
    <w:p w14:paraId="7880616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年中追加项目“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其他工作经费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”，金额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1873.38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1873.38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 w14:paraId="6D4B3C0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1873.38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主要用于村（社区）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基层经费补助：用于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村（社区）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办公运转、工会经费、党建经费、服务群众资金等支出，保障了基层正常运转。</w:t>
      </w:r>
    </w:p>
    <w:p w14:paraId="4251046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七、存在的问题及原因分析</w:t>
      </w:r>
    </w:p>
    <w:p w14:paraId="7A66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绩效评价工作机制有待进一步完善，由于在平时工作中未加强对绩效监控工作的重视，绩效监控工作容易滞后。</w:t>
      </w:r>
    </w:p>
    <w:p w14:paraId="523EC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预算编制工作有待细化。预算编制不够明确和细化，预算编制的合理性需要提高。预算执行力度还要进一步加强。</w:t>
      </w:r>
    </w:p>
    <w:p w14:paraId="52A5023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八、下一步改进措施</w:t>
      </w:r>
    </w:p>
    <w:p w14:paraId="129C5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加强对财政资金的统筹和配置，全面、科学制定资金的使用计划，更加合理编制预算绩效目标，并按照绩效目标强化资金管理，强化重点专项资金的跟踪和监控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AD342B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九、部门整体支出绩效自评结果拟应用和公开情况</w:t>
      </w:r>
    </w:p>
    <w:p w14:paraId="50321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自评结果将运用于来年的预算编制中，并进一步强化预算绩效管理的意识，提升财政资金的使用效率。本单位没有独立网站，自评结果将在芦淞区政府门户网上统一公示公开，接受社会监督。</w:t>
      </w:r>
    </w:p>
    <w:p w14:paraId="33B10C2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A86C6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附件：1. 2023年度部门整体支出绩效评价基础数据表</w:t>
      </w:r>
    </w:p>
    <w:p w14:paraId="321E5AB0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2. 2023年度部门整体支出绩效自评表</w:t>
      </w:r>
    </w:p>
    <w:p w14:paraId="58F4D92F"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71B2EFD9">
      <w:pPr>
        <w:spacing w:after="120" w:afterLines="50" w:line="600" w:lineRule="exact"/>
        <w:jc w:val="center"/>
        <w:rPr>
          <w:rFonts w:hint="eastAsia" w:ascii="Times New Roman" w:hAnsi="Times New Roman" w:eastAsia="方正大标宋简体" w:cs="Times New Roman"/>
          <w:sz w:val="24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</w:rPr>
        <w:t>2023年度部门（单位）整体支出绩效评价基础数据表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4D841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408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802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EE0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7461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6CDAF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F75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280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A55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C95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96.39%</w:t>
            </w:r>
          </w:p>
        </w:tc>
      </w:tr>
      <w:tr w14:paraId="0C6F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EC7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97962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CD183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59BE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 w14:paraId="674A3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C14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76B7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B3AD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804C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6.33</w:t>
            </w:r>
          </w:p>
        </w:tc>
      </w:tr>
      <w:tr w14:paraId="16A78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F2FD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F8864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68F5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CE81B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6.33</w:t>
            </w:r>
          </w:p>
        </w:tc>
      </w:tr>
      <w:tr w14:paraId="4A574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C59E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BBAE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9DD6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AE49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6424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49B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4A65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67A1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1275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6.33</w:t>
            </w:r>
          </w:p>
        </w:tc>
      </w:tr>
      <w:tr w14:paraId="14F0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119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57E7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71920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EE87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5B53E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658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5685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E4A5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25A8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</w:tr>
      <w:tr w14:paraId="34664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B615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FE70B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1528.29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232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918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6E6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2840.99</w:t>
            </w:r>
          </w:p>
        </w:tc>
      </w:tr>
      <w:tr w14:paraId="1784A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1D9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BF1F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F06F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B3E4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</w:t>
            </w:r>
          </w:p>
        </w:tc>
      </w:tr>
      <w:tr w14:paraId="3C1C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1DD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97E7C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4ED5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A1AE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77</w:t>
            </w:r>
          </w:p>
        </w:tc>
      </w:tr>
      <w:tr w14:paraId="56685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8D2E">
            <w:pPr>
              <w:widowControl/>
              <w:spacing w:line="360" w:lineRule="exact"/>
              <w:ind w:firstLine="400" w:firstLineChars="200"/>
              <w:jc w:val="both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白关镇2023年环卫保洁项目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F17D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72B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580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83FF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510.61</w:t>
            </w:r>
          </w:p>
        </w:tc>
      </w:tr>
      <w:tr w14:paraId="6F7E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8C45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4、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DD2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1528.29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D8D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1873.38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857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1873.38</w:t>
            </w:r>
          </w:p>
        </w:tc>
      </w:tr>
      <w:tr w14:paraId="551E5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DA1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BA9D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91.91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172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E3A8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72.78</w:t>
            </w:r>
          </w:p>
        </w:tc>
      </w:tr>
      <w:tr w14:paraId="5D5C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1D7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FB58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6.46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1FAA3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63DE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3.73</w:t>
            </w:r>
          </w:p>
        </w:tc>
      </w:tr>
      <w:tr w14:paraId="150F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C2F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E352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10.56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F629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AE30C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7.37</w:t>
            </w:r>
          </w:p>
        </w:tc>
      </w:tr>
      <w:tr w14:paraId="43D02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D28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09009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03EB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95A5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48E6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BC0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1E4AA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9C9C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FF03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DB3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EF2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DB0A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8DD2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97C2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67E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7C8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7075020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1A1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29AC487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EFA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483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7CA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E54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364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7F36E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F33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6AE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A08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366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8AF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44D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9C5D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45D2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0E2C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1A66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3843E103"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40248A04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胡小蝶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>17700593679</w:t>
      </w:r>
      <w:r>
        <w:rPr>
          <w:rFonts w:hint="eastAsia" w:ascii="Times New Roman" w:hAnsi="Times New Roman" w:eastAsia="仿宋_GB2312" w:cs="Times New Roman"/>
          <w:sz w:val="22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肖晶</w:t>
      </w:r>
    </w:p>
    <w:p w14:paraId="01A6AA0A">
      <w:pPr>
        <w:widowControl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 w14:paraId="69B01A9E">
      <w:pPr>
        <w:widowControl/>
        <w:spacing w:after="120" w:afterLines="50"/>
        <w:jc w:val="center"/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536"/>
        <w:gridCol w:w="1268"/>
        <w:gridCol w:w="675"/>
        <w:gridCol w:w="825"/>
        <w:gridCol w:w="1311"/>
      </w:tblGrid>
      <w:tr w14:paraId="6EA3B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2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株洲市芦淞区白关镇人民政府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EB3C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C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13EA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 w14:paraId="7AD9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A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A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0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7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5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2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4B0F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B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37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DD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2127.21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5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4902.47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6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4902.47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F8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676E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1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B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67E30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2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8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3997.92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4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2061.48</w:t>
            </w:r>
          </w:p>
        </w:tc>
      </w:tr>
      <w:tr w14:paraId="29AC5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6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0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2840.99</w:t>
            </w:r>
          </w:p>
        </w:tc>
      </w:tr>
      <w:tr w14:paraId="6845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F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7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国有资本经营拨款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0.5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4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AEE9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CA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9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839.05</w:t>
            </w:r>
          </w:p>
        </w:tc>
        <w:tc>
          <w:tcPr>
            <w:tcW w:w="40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3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A7FA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DC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EBE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33E8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27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确保镇全年日常运转</w:t>
            </w:r>
          </w:p>
        </w:tc>
        <w:tc>
          <w:tcPr>
            <w:tcW w:w="40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D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绩效目标完成情况良好，实现了保工资、保运转的整体目标。</w:t>
            </w:r>
          </w:p>
        </w:tc>
      </w:tr>
      <w:tr w14:paraId="5070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0ECAB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5360A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29E7D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 w14:paraId="4F481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CE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8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7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2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5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3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02CD1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A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483C1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2D26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E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E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所辖村、社区（个）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1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21个村（社区）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1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21个村（社区）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7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4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B69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9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8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下拨经费符合相关政策规定比率%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3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7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A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A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8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79E4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8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E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资金下拨时间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按月或按实际支付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6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C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A7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ADAC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6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6F34C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642C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（20分）</w:t>
            </w:r>
          </w:p>
          <w:p w14:paraId="3A1C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0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 w14:paraId="6CE8C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货物、服务及工程进行政府采购流程。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6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货物服务30万元以下，工程60万元以下进电子卖场采购；货物服务30万元（含）、工程60万元（含）进行政府公开招标。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B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E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0C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3F05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8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 w14:paraId="41B9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B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社会治理能力、社会稳定程度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社会治理效果良好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6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B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E72E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C7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生态效</w:t>
            </w:r>
          </w:p>
          <w:p w14:paraId="321B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环境是否得到改善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污染减少，人居环境改善，每天进行卫生打扫，每月进行考评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F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9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FCC3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A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6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是否可持续发展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加快城乡统筹发展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</w:rPr>
              <w:t>良好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1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BAB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E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C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3F7D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4CA42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9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E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2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B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7752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75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4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受益群众人数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8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60000人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60000人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5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A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6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耕地恢复项目损失了部分其他农作物</w:t>
            </w:r>
          </w:p>
        </w:tc>
      </w:tr>
      <w:tr w14:paraId="5F57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3D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1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2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A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</w:tbl>
    <w:p w14:paraId="135581CF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胡小蝶</w:t>
      </w:r>
      <w:r>
        <w:rPr>
          <w:rFonts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17700593679</w:t>
      </w:r>
      <w:r>
        <w:rPr>
          <w:rFonts w:ascii="Times New Roman" w:hAnsi="Times New Roman" w:eastAsia="仿宋_GB2312" w:cs="Times New Roman"/>
          <w:sz w:val="22"/>
          <w:szCs w:val="22"/>
        </w:rPr>
        <w:t xml:space="preserve">  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肖晶</w:t>
      </w:r>
    </w:p>
    <w:sectPr>
      <w:footerReference r:id="rId3" w:type="default"/>
      <w:pgSz w:w="11906" w:h="16838"/>
      <w:pgMar w:top="2098" w:right="1531" w:bottom="1984" w:left="1531" w:header="851" w:footer="1587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8D610B-F144-4488-BCC5-9A0C4FE5CD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2A772FA-D82E-4626-88B7-9A1C3D523F1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EC51FCC-3427-4722-8126-7DE75B32BAED}"/>
  </w:font>
  <w:font w:name="方正大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E41F628-6F41-4784-BC83-0024FB7D13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72DA1DB-25CB-49F3-8675-1536C27CD3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947CFE1-CCE7-49B6-8A16-F76DAEC9D09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4F0B2">
    <w:pPr>
      <w:pStyle w:val="3"/>
      <w:framePr w:wrap="around" w:vAnchor="text" w:hAnchor="margin" w:xAlign="outside" w:y="1"/>
      <w:rPr>
        <w:rStyle w:val="7"/>
        <w:rFonts w:hint="eastAsia" w:ascii="宋体"/>
        <w:sz w:val="28"/>
        <w:szCs w:val="28"/>
      </w:rPr>
    </w:pPr>
    <w:r>
      <w:rPr>
        <w:rStyle w:val="7"/>
        <w:rFonts w:hint="eastAsia" w:ascii="宋体"/>
        <w:color w:val="FFFFFF"/>
        <w:sz w:val="28"/>
        <w:szCs w:val="28"/>
      </w:rPr>
      <w:t>—</w:t>
    </w:r>
    <w:r>
      <w:rPr>
        <w:rStyle w:val="7"/>
        <w:rFonts w:hint="eastAsia" w:ascii="宋体"/>
        <w:sz w:val="28"/>
        <w:szCs w:val="28"/>
      </w:rPr>
      <w:t xml:space="preserve">— </w:t>
    </w: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  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9</w:t>
    </w:r>
    <w:r>
      <w:rPr>
        <w:rStyle w:val="7"/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 xml:space="preserve"> —</w:t>
    </w:r>
    <w:r>
      <w:rPr>
        <w:rStyle w:val="7"/>
        <w:rFonts w:hint="eastAsia" w:ascii="宋体"/>
        <w:color w:val="FFFFFF"/>
        <w:sz w:val="28"/>
        <w:szCs w:val="28"/>
      </w:rPr>
      <w:t>—</w:t>
    </w:r>
  </w:p>
  <w:p w14:paraId="78A50B0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RmNTIwYWZlMjNkYTI4YzUxMjAyMmQ2YmJmMmUifQ=="/>
    <w:docVar w:name="KSO_WPS_MARK_KEY" w:val="70d98858-824f-4c06-9115-19106233fea1"/>
  </w:docVars>
  <w:rsids>
    <w:rsidRoot w:val="3B7EF2ED"/>
    <w:rsid w:val="00AE30B0"/>
    <w:rsid w:val="07286F7A"/>
    <w:rsid w:val="08485B98"/>
    <w:rsid w:val="08C35E05"/>
    <w:rsid w:val="0A976090"/>
    <w:rsid w:val="1188174B"/>
    <w:rsid w:val="11EE03DD"/>
    <w:rsid w:val="14807AA8"/>
    <w:rsid w:val="161D7848"/>
    <w:rsid w:val="1EED62E2"/>
    <w:rsid w:val="1FA92F69"/>
    <w:rsid w:val="2E6764C9"/>
    <w:rsid w:val="32F04CDF"/>
    <w:rsid w:val="37B05B56"/>
    <w:rsid w:val="37E045E7"/>
    <w:rsid w:val="39761CB6"/>
    <w:rsid w:val="3B7EF2ED"/>
    <w:rsid w:val="4CEF12DC"/>
    <w:rsid w:val="521E77C0"/>
    <w:rsid w:val="546D21DB"/>
    <w:rsid w:val="56295785"/>
    <w:rsid w:val="5E50292A"/>
    <w:rsid w:val="5E64710A"/>
    <w:rsid w:val="5E734892"/>
    <w:rsid w:val="65C509D0"/>
    <w:rsid w:val="65ED798B"/>
    <w:rsid w:val="6B264895"/>
    <w:rsid w:val="6FEC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</Words>
  <Characters>83</Characters>
  <Lines>0</Lines>
  <Paragraphs>0</Paragraphs>
  <TotalTime>2</TotalTime>
  <ScaleCrop>false</ScaleCrop>
  <LinksUpToDate>false</LinksUpToDate>
  <CharactersWithSpaces>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Gustav·xy</cp:lastModifiedBy>
  <dcterms:modified xsi:type="dcterms:W3CDTF">2024-11-26T03:29:01Z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8E4BD12D310649C2AE46867F1EA50CED_13</vt:lpwstr>
  </property>
</Properties>
</file>