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ADEBE">
      <w:pPr>
        <w:pStyle w:val="16"/>
        <w:jc w:val="both"/>
        <w:rPr>
          <w:rFonts w:ascii="Times New Roman" w:hAnsi="Times New Roman" w:cs="Times New Roman"/>
          <w:sz w:val="56"/>
          <w:szCs w:val="56"/>
        </w:rPr>
      </w:pPr>
    </w:p>
    <w:p w14:paraId="589C42BD">
      <w:pPr>
        <w:pStyle w:val="16"/>
        <w:jc w:val="both"/>
        <w:rPr>
          <w:rFonts w:ascii="Times New Roman" w:hAnsi="Times New Roman" w:cs="Times New Roman"/>
          <w:sz w:val="56"/>
          <w:szCs w:val="56"/>
        </w:rPr>
      </w:pPr>
    </w:p>
    <w:p w14:paraId="0CFBC576">
      <w:pPr>
        <w:pStyle w:val="16"/>
        <w:jc w:val="both"/>
        <w:rPr>
          <w:rFonts w:ascii="Times New Roman" w:hAnsi="Times New Roman" w:cs="Times New Roman"/>
          <w:sz w:val="84"/>
          <w:szCs w:val="84"/>
        </w:rPr>
      </w:pPr>
    </w:p>
    <w:p w14:paraId="0CE7D2E5">
      <w:pPr>
        <w:pStyle w:val="16"/>
        <w:jc w:val="center"/>
        <w:rPr>
          <w:rFonts w:ascii="Times New Roman" w:hAnsi="Times New Roman" w:eastAsia="方正小标宋简体" w:cs="Times New Roman"/>
          <w:sz w:val="76"/>
          <w:szCs w:val="76"/>
        </w:rPr>
      </w:pPr>
    </w:p>
    <w:p w14:paraId="406042CA">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78E6A61A">
      <w:pPr>
        <w:pStyle w:val="16"/>
        <w:jc w:val="center"/>
        <w:rPr>
          <w:rFonts w:hint="default" w:ascii="Times New Roman" w:hAnsi="Times New Roman" w:cs="Times New Roman"/>
          <w:lang w:val="en-US"/>
        </w:rPr>
      </w:pPr>
      <w:r>
        <w:rPr>
          <w:rFonts w:hint="eastAsia" w:ascii="Times New Roman" w:hAnsi="Times New Roman" w:eastAsia="方正小标宋简体" w:cs="Times New Roman"/>
          <w:sz w:val="72"/>
          <w:szCs w:val="72"/>
          <w:lang w:val="en-US" w:eastAsia="zh-CN"/>
        </w:rPr>
        <w:t>株洲市石峰区龙头铺街道办事处</w:t>
      </w:r>
    </w:p>
    <w:p w14:paraId="1E7BB35C">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BF39AD7">
      <w:pPr>
        <w:pStyle w:val="16"/>
        <w:jc w:val="both"/>
        <w:rPr>
          <w:rFonts w:ascii="Times New Roman" w:hAnsi="Times New Roman" w:cs="Times New Roman"/>
          <w:sz w:val="32"/>
          <w:szCs w:val="32"/>
        </w:rPr>
      </w:pPr>
    </w:p>
    <w:p w14:paraId="1D0EC4A3">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E95C26C">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val="en-US" w:eastAsia="zh-CN"/>
        </w:rPr>
        <w:t>株洲市石峰区龙头铺街道办事处</w:t>
      </w:r>
      <w:r>
        <w:rPr>
          <w:rFonts w:ascii="Times New Roman" w:hAnsi="Times New Roman" w:cs="Times New Roman"/>
          <w:sz w:val="32"/>
          <w:szCs w:val="32"/>
        </w:rPr>
        <w:t>概况</w:t>
      </w:r>
    </w:p>
    <w:p w14:paraId="579A749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61737A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22DE6F9A">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6DE081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0C033A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C9314A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390655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99DAEF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434292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5E5AAC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59EED9A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79A9821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9F6B033">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5A5A97E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A631A35">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5456F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34AC57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4D3FD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B53C11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7622D7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6E0E714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A3974A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613EFA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35B3557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84CDD6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1551CFB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C4465B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6652DF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779247D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3B9F21D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23867326">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5A9A441C">
      <w:pPr>
        <w:pStyle w:val="16"/>
        <w:jc w:val="both"/>
        <w:rPr>
          <w:rFonts w:ascii="Times New Roman" w:hAnsi="Times New Roman" w:cs="Times New Roman"/>
          <w:sz w:val="84"/>
          <w:szCs w:val="84"/>
        </w:rPr>
      </w:pPr>
    </w:p>
    <w:p w14:paraId="006E78BF">
      <w:pPr>
        <w:pStyle w:val="16"/>
        <w:jc w:val="both"/>
        <w:rPr>
          <w:rFonts w:ascii="Times New Roman" w:hAnsi="Times New Roman" w:cs="Times New Roman"/>
          <w:sz w:val="84"/>
          <w:szCs w:val="84"/>
        </w:rPr>
      </w:pPr>
    </w:p>
    <w:p w14:paraId="71960260">
      <w:pPr>
        <w:pStyle w:val="16"/>
        <w:jc w:val="center"/>
        <w:rPr>
          <w:rFonts w:ascii="Times New Roman" w:hAnsi="Times New Roman" w:eastAsia="方正小标宋简体" w:cs="Times New Roman"/>
          <w:w w:val="90"/>
          <w:sz w:val="76"/>
          <w:szCs w:val="76"/>
        </w:rPr>
      </w:pPr>
    </w:p>
    <w:p w14:paraId="2EB42473">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5EDCA3F4">
      <w:pPr>
        <w:pStyle w:val="16"/>
        <w:jc w:val="center"/>
        <w:rPr>
          <w:rFonts w:ascii="Times New Roman" w:hAnsi="Times New Roman" w:eastAsia="方正小标宋简体" w:cs="Times New Roman"/>
          <w:sz w:val="76"/>
          <w:szCs w:val="76"/>
        </w:rPr>
      </w:pPr>
    </w:p>
    <w:p w14:paraId="1B3FFD50">
      <w:pPr>
        <w:pStyle w:val="16"/>
        <w:jc w:val="center"/>
        <w:rPr>
          <w:rFonts w:hint="default" w:ascii="Times New Roman" w:hAnsi="Times New Roman" w:eastAsia="方正小标宋简体" w:cs="Times New Roman"/>
          <w:sz w:val="72"/>
          <w:szCs w:val="72"/>
          <w:lang w:val="en-US"/>
        </w:rPr>
      </w:pPr>
      <w:r>
        <w:rPr>
          <w:rFonts w:hint="eastAsia" w:ascii="Times New Roman" w:hAnsi="Times New Roman" w:eastAsia="方正小标宋简体" w:cs="Times New Roman"/>
          <w:sz w:val="72"/>
          <w:szCs w:val="72"/>
          <w:lang w:val="en-US" w:eastAsia="zh-CN"/>
        </w:rPr>
        <w:t>株洲市石峰区龙头铺街道办事处</w:t>
      </w:r>
    </w:p>
    <w:p w14:paraId="0673BD9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5E7D8CA9">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251348B0">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为落实国家政策，严格依法行政，发挥经济管理职能，加强政策引导，制定发展规划，发展街道办事处经济、文化和社会事业，提供公共服务，维护社会稳定，构建社会主义和谐社会，主要职能职责有：</w:t>
      </w:r>
    </w:p>
    <w:p w14:paraId="73004532">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（一）执行上级国家行政机关的决定和命令；</w:t>
      </w:r>
    </w:p>
    <w:p w14:paraId="6158F129">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（二）执行本行政区域内的经济和社会发展计划、预算，管理本行政区域内的经济、教育、科学、文化、卫生、财政、民政、司法、计划生育等行政工作；</w:t>
      </w:r>
    </w:p>
    <w:p w14:paraId="5F69285F">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（三）保护社会主义的全民所有的财产和劳动群众集体所有的财产，保护公民私人所有的合法财产，维护社会公共秩序，保障公民的人身权利、民主权利和其他权利；</w:t>
      </w:r>
    </w:p>
    <w:p w14:paraId="331E7748">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（四）保护各种经济组织的合法权益；</w:t>
      </w:r>
      <w:r>
        <w:rPr>
          <w:rFonts w:hint="eastAsia" w:ascii="仿宋_GB2312" w:hAnsi="仿宋" w:eastAsia="仿宋_GB2312" w:cs="Times New Roman"/>
          <w:color w:val="auto"/>
          <w:sz w:val="32"/>
          <w:szCs w:val="32"/>
          <w:u w:val="none"/>
        </w:rPr>
        <w:tab/>
      </w:r>
    </w:p>
    <w:p w14:paraId="2E8BEA44">
      <w:pPr>
        <w:snapToGrid w:val="0"/>
        <w:spacing w:line="520" w:lineRule="exact"/>
        <w:ind w:firstLine="640" w:firstLineChars="200"/>
        <w:rPr>
          <w:rFonts w:hint="eastAsia" w:ascii="仿宋_GB2312" w:hAnsi="仿宋" w:eastAsia="仿宋_GB2312" w:cs="Times New Roman"/>
          <w:color w:val="auto"/>
          <w:sz w:val="32"/>
          <w:szCs w:val="32"/>
          <w:u w:val="none"/>
        </w:rPr>
      </w:pPr>
      <w:r>
        <w:rPr>
          <w:rFonts w:hint="eastAsia" w:ascii="仿宋_GB2312" w:hAnsi="仿宋" w:eastAsia="仿宋_GB2312" w:cs="Times New Roman"/>
          <w:color w:val="auto"/>
          <w:sz w:val="32"/>
          <w:szCs w:val="32"/>
          <w:u w:val="none"/>
        </w:rPr>
        <w:t>（五）保障少数民族的权利和尊重少数民族的风俗习惯；</w:t>
      </w:r>
    </w:p>
    <w:p w14:paraId="79714476">
      <w:pPr>
        <w:snapToGrid w:val="0"/>
        <w:spacing w:line="520" w:lineRule="exact"/>
        <w:ind w:firstLine="640" w:firstLineChars="200"/>
        <w:rPr>
          <w:rFonts w:ascii="Times New Roman" w:hAnsi="Times New Roman" w:eastAsia="仿宋_GB2312" w:cs="Times New Roman"/>
          <w:sz w:val="32"/>
          <w:szCs w:val="32"/>
        </w:rPr>
      </w:pPr>
      <w:r>
        <w:rPr>
          <w:rFonts w:hint="eastAsia" w:ascii="仿宋_GB2312" w:hAnsi="仿宋" w:eastAsia="仿宋_GB2312" w:cs="Times New Roman"/>
          <w:color w:val="auto"/>
          <w:sz w:val="32"/>
          <w:szCs w:val="32"/>
          <w:u w:val="none"/>
        </w:rPr>
        <w:t>（六）办理上级</w:t>
      </w:r>
      <w:r>
        <w:rPr>
          <w:rFonts w:hint="eastAsia" w:ascii="仿宋_GB2312" w:hAnsi="仿宋" w:eastAsia="仿宋_GB2312" w:cs="Times New Roman"/>
          <w:color w:val="auto"/>
          <w:sz w:val="32"/>
          <w:szCs w:val="32"/>
          <w:u w:val="none"/>
          <w:lang w:val="en-US" w:eastAsia="zh-CN"/>
        </w:rPr>
        <w:t>石峰区政府</w:t>
      </w:r>
      <w:r>
        <w:rPr>
          <w:rFonts w:hint="eastAsia" w:ascii="仿宋_GB2312" w:hAnsi="仿宋" w:eastAsia="仿宋_GB2312" w:cs="Times New Roman"/>
          <w:color w:val="auto"/>
          <w:sz w:val="32"/>
          <w:szCs w:val="32"/>
          <w:u w:val="none"/>
        </w:rPr>
        <w:t>、党工委交办的其他事项。</w:t>
      </w:r>
    </w:p>
    <w:p w14:paraId="3068144B">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0B904E8A">
      <w:pPr>
        <w:snapToGrid w:val="0"/>
        <w:spacing w:line="520" w:lineRule="exact"/>
        <w:ind w:firstLine="640" w:firstLineChars="200"/>
        <w:rPr>
          <w:rFonts w:ascii="Times New Roman" w:hAnsi="Times New Roman" w:eastAsia="仿宋_GB2312" w:cs="Times New Roman"/>
          <w:sz w:val="32"/>
          <w:szCs w:val="32"/>
        </w:rPr>
      </w:pPr>
      <w:r>
        <w:rPr>
          <w:rFonts w:hint="eastAsia" w:ascii="仿宋_GB2312" w:hAnsi="仿宋" w:eastAsia="仿宋_GB2312" w:cs="Times New Roman"/>
          <w:color w:val="auto"/>
          <w:sz w:val="32"/>
          <w:szCs w:val="32"/>
          <w:u w:val="none"/>
        </w:rPr>
        <w:t>株洲</w:t>
      </w:r>
      <w:r>
        <w:rPr>
          <w:rFonts w:hint="eastAsia" w:ascii="仿宋_GB2312" w:hAnsi="仿宋" w:eastAsia="仿宋_GB2312" w:cs="Times New Roman"/>
          <w:color w:val="auto"/>
          <w:sz w:val="32"/>
          <w:szCs w:val="32"/>
          <w:u w:val="none"/>
          <w:lang w:val="en-US" w:eastAsia="zh-CN"/>
        </w:rPr>
        <w:t>市石峰区</w:t>
      </w:r>
      <w:r>
        <w:rPr>
          <w:rFonts w:hint="eastAsia" w:ascii="仿宋_GB2312" w:hAnsi="仿宋" w:eastAsia="仿宋_GB2312" w:cs="Times New Roman"/>
          <w:color w:val="auto"/>
          <w:sz w:val="32"/>
          <w:szCs w:val="32"/>
          <w:u w:val="none"/>
        </w:rPr>
        <w:t>龙头铺街道办事处位于</w:t>
      </w:r>
      <w:r>
        <w:rPr>
          <w:rFonts w:hint="eastAsia" w:ascii="仿宋_GB2312" w:hAnsi="仿宋" w:eastAsia="仿宋_GB2312" w:cs="Times New Roman"/>
          <w:color w:val="auto"/>
          <w:sz w:val="32"/>
          <w:szCs w:val="32"/>
          <w:u w:val="none"/>
          <w:lang w:val="en-US" w:eastAsia="zh-CN"/>
        </w:rPr>
        <w:t>株洲石峰区</w:t>
      </w:r>
      <w:r>
        <w:rPr>
          <w:rFonts w:hint="eastAsia" w:ascii="仿宋_GB2312" w:hAnsi="仿宋" w:eastAsia="仿宋_GB2312" w:cs="Times New Roman"/>
          <w:color w:val="auto"/>
          <w:sz w:val="32"/>
          <w:szCs w:val="32"/>
          <w:u w:val="none"/>
        </w:rPr>
        <w:t>，无下属单位，街道面积30平方公里，人口1.3万人，辖7个社区，130个村民小组。街道办事处下设党政办、</w:t>
      </w:r>
      <w:r>
        <w:rPr>
          <w:rFonts w:hint="eastAsia" w:ascii="仿宋_GB2312" w:hAnsi="仿宋" w:eastAsia="仿宋_GB2312" w:cs="Times New Roman"/>
          <w:color w:val="auto"/>
          <w:sz w:val="32"/>
          <w:szCs w:val="32"/>
          <w:u w:val="none"/>
          <w:lang w:val="en-US" w:eastAsia="zh-CN"/>
        </w:rPr>
        <w:t>党建办、</w:t>
      </w:r>
      <w:r>
        <w:rPr>
          <w:rFonts w:hint="eastAsia" w:ascii="仿宋_GB2312" w:hAnsi="仿宋" w:eastAsia="仿宋_GB2312" w:cs="Times New Roman"/>
          <w:color w:val="auto"/>
          <w:sz w:val="32"/>
          <w:szCs w:val="32"/>
          <w:u w:val="none"/>
        </w:rPr>
        <w:t>财政</w:t>
      </w:r>
      <w:r>
        <w:rPr>
          <w:rFonts w:hint="eastAsia" w:ascii="仿宋_GB2312" w:hAnsi="仿宋" w:eastAsia="仿宋_GB2312" w:cs="Times New Roman"/>
          <w:color w:val="auto"/>
          <w:sz w:val="32"/>
          <w:szCs w:val="32"/>
          <w:u w:val="none"/>
          <w:lang w:val="en-US" w:eastAsia="zh-CN"/>
        </w:rPr>
        <w:t>办</w:t>
      </w:r>
      <w:r>
        <w:rPr>
          <w:rFonts w:hint="eastAsia" w:ascii="仿宋_GB2312" w:hAnsi="仿宋" w:eastAsia="仿宋_GB2312" w:cs="Times New Roman"/>
          <w:color w:val="auto"/>
          <w:sz w:val="32"/>
          <w:szCs w:val="32"/>
          <w:u w:val="none"/>
        </w:rPr>
        <w:t>、</w:t>
      </w:r>
      <w:r>
        <w:rPr>
          <w:rFonts w:hint="eastAsia" w:ascii="仿宋_GB2312" w:hAnsi="仿宋" w:eastAsia="仿宋_GB2312" w:cs="Times New Roman"/>
          <w:color w:val="auto"/>
          <w:sz w:val="32"/>
          <w:szCs w:val="32"/>
          <w:u w:val="none"/>
          <w:lang w:val="en-US" w:eastAsia="zh-CN"/>
        </w:rPr>
        <w:t>平安与法治办、农业综合服务中心</w:t>
      </w:r>
      <w:r>
        <w:rPr>
          <w:rFonts w:hint="eastAsia" w:ascii="仿宋_GB2312" w:hAnsi="仿宋" w:eastAsia="仿宋_GB2312" w:cs="Times New Roman"/>
          <w:color w:val="auto"/>
          <w:sz w:val="32"/>
          <w:szCs w:val="32"/>
          <w:u w:val="none"/>
        </w:rPr>
        <w:t>等</w:t>
      </w:r>
      <w:r>
        <w:rPr>
          <w:rFonts w:hint="eastAsia" w:ascii="仿宋_GB2312" w:hAnsi="仿宋" w:eastAsia="仿宋_GB2312" w:cs="Times New Roman"/>
          <w:color w:val="auto"/>
          <w:sz w:val="32"/>
          <w:szCs w:val="32"/>
          <w:u w:val="none"/>
          <w:lang w:val="en-US" w:eastAsia="zh-CN"/>
        </w:rPr>
        <w:t>11</w:t>
      </w:r>
      <w:r>
        <w:rPr>
          <w:rFonts w:hint="eastAsia" w:ascii="仿宋_GB2312" w:hAnsi="仿宋" w:eastAsia="仿宋_GB2312" w:cs="Times New Roman"/>
          <w:color w:val="auto"/>
          <w:sz w:val="32"/>
          <w:szCs w:val="32"/>
          <w:u w:val="none"/>
        </w:rPr>
        <w:t>个办</w:t>
      </w:r>
      <w:r>
        <w:rPr>
          <w:rFonts w:hint="eastAsia" w:ascii="仿宋_GB2312" w:hAnsi="仿宋" w:eastAsia="仿宋_GB2312" w:cs="Times New Roman"/>
          <w:color w:val="auto"/>
          <w:sz w:val="32"/>
          <w:szCs w:val="32"/>
          <w:u w:val="none"/>
          <w:lang w:val="en-US" w:eastAsia="zh-CN"/>
        </w:rPr>
        <w:t>中心</w:t>
      </w:r>
      <w:r>
        <w:rPr>
          <w:rFonts w:hint="eastAsia" w:ascii="仿宋_GB2312" w:hAnsi="仿宋" w:eastAsia="仿宋_GB2312" w:cs="Times New Roman"/>
          <w:color w:val="auto"/>
          <w:sz w:val="32"/>
          <w:szCs w:val="32"/>
          <w:u w:val="none"/>
        </w:rPr>
        <w:t>。</w:t>
      </w:r>
    </w:p>
    <w:p w14:paraId="7ECED3FD">
      <w:pPr>
        <w:pStyle w:val="16"/>
        <w:jc w:val="both"/>
        <w:rPr>
          <w:rFonts w:ascii="Times New Roman" w:hAnsi="Times New Roman" w:cs="Times New Roman"/>
          <w:sz w:val="84"/>
          <w:szCs w:val="84"/>
        </w:rPr>
      </w:pPr>
    </w:p>
    <w:p w14:paraId="7DCE4864">
      <w:pPr>
        <w:pStyle w:val="16"/>
        <w:jc w:val="both"/>
        <w:rPr>
          <w:rFonts w:ascii="Times New Roman" w:hAnsi="Times New Roman" w:cs="Times New Roman"/>
          <w:sz w:val="84"/>
          <w:szCs w:val="84"/>
        </w:rPr>
      </w:pPr>
    </w:p>
    <w:p w14:paraId="7E3C5038">
      <w:pPr>
        <w:pStyle w:val="16"/>
        <w:jc w:val="both"/>
        <w:rPr>
          <w:rFonts w:ascii="Times New Roman" w:hAnsi="Times New Roman" w:cs="Times New Roman"/>
          <w:sz w:val="84"/>
          <w:szCs w:val="84"/>
        </w:rPr>
      </w:pPr>
    </w:p>
    <w:p w14:paraId="060F620F">
      <w:pPr>
        <w:pStyle w:val="16"/>
        <w:jc w:val="both"/>
        <w:rPr>
          <w:rFonts w:ascii="Times New Roman" w:hAnsi="Times New Roman" w:cs="Times New Roman"/>
          <w:sz w:val="84"/>
          <w:szCs w:val="84"/>
        </w:rPr>
      </w:pPr>
    </w:p>
    <w:p w14:paraId="34B39422">
      <w:pPr>
        <w:pStyle w:val="16"/>
        <w:jc w:val="both"/>
        <w:rPr>
          <w:rFonts w:ascii="Times New Roman" w:hAnsi="Times New Roman" w:cs="Times New Roman"/>
          <w:sz w:val="84"/>
          <w:szCs w:val="84"/>
        </w:rPr>
      </w:pPr>
    </w:p>
    <w:p w14:paraId="5DDF74C5">
      <w:pPr>
        <w:pStyle w:val="16"/>
        <w:jc w:val="both"/>
        <w:rPr>
          <w:rFonts w:ascii="Times New Roman" w:hAnsi="Times New Roman" w:cs="Times New Roman"/>
          <w:sz w:val="84"/>
          <w:szCs w:val="84"/>
        </w:rPr>
      </w:pPr>
    </w:p>
    <w:p w14:paraId="7750E812">
      <w:pPr>
        <w:pStyle w:val="16"/>
        <w:jc w:val="both"/>
        <w:rPr>
          <w:rFonts w:ascii="Times New Roman" w:hAnsi="Times New Roman" w:cs="Times New Roman"/>
          <w:sz w:val="84"/>
          <w:szCs w:val="84"/>
        </w:rPr>
      </w:pPr>
    </w:p>
    <w:p w14:paraId="08BFAEA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215DE3F6">
      <w:pPr>
        <w:pStyle w:val="16"/>
        <w:jc w:val="center"/>
        <w:rPr>
          <w:rFonts w:ascii="Times New Roman" w:hAnsi="Times New Roman" w:eastAsia="方正小标宋简体" w:cs="Times New Roman"/>
          <w:sz w:val="76"/>
          <w:szCs w:val="76"/>
        </w:rPr>
      </w:pPr>
    </w:p>
    <w:p w14:paraId="7658DF5F">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BED8909">
      <w:pPr>
        <w:rPr>
          <w:rFonts w:ascii="Times New Roman" w:hAnsi="Times New Roman" w:eastAsia="仿宋_GB2312" w:cs="Times New Roman"/>
          <w:sz w:val="72"/>
          <w:szCs w:val="72"/>
        </w:rPr>
      </w:pPr>
    </w:p>
    <w:p w14:paraId="46EA7C3A">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6B790358">
      <w:pPr>
        <w:pStyle w:val="16"/>
        <w:jc w:val="both"/>
        <w:rPr>
          <w:rFonts w:ascii="Times New Roman" w:hAnsi="Times New Roman" w:cs="Times New Roman"/>
          <w:sz w:val="84"/>
          <w:szCs w:val="84"/>
        </w:rPr>
      </w:pPr>
    </w:p>
    <w:p w14:paraId="350C461F">
      <w:pPr>
        <w:pStyle w:val="16"/>
        <w:jc w:val="both"/>
        <w:rPr>
          <w:rFonts w:ascii="Times New Roman" w:hAnsi="Times New Roman" w:cs="Times New Roman"/>
          <w:sz w:val="84"/>
          <w:szCs w:val="84"/>
        </w:rPr>
      </w:pPr>
    </w:p>
    <w:p w14:paraId="66817A51">
      <w:pPr>
        <w:pStyle w:val="16"/>
        <w:jc w:val="both"/>
        <w:rPr>
          <w:rFonts w:ascii="Times New Roman" w:hAnsi="Times New Roman" w:cs="Times New Roman"/>
          <w:sz w:val="84"/>
          <w:szCs w:val="84"/>
        </w:rPr>
      </w:pPr>
    </w:p>
    <w:p w14:paraId="0A5A5F6F">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DCEFE8D">
      <w:pPr>
        <w:pStyle w:val="16"/>
        <w:jc w:val="center"/>
        <w:rPr>
          <w:rFonts w:ascii="Times New Roman" w:hAnsi="Times New Roman" w:eastAsia="方正小标宋简体" w:cs="Times New Roman"/>
          <w:sz w:val="76"/>
          <w:szCs w:val="76"/>
        </w:rPr>
      </w:pPr>
    </w:p>
    <w:p w14:paraId="71103FCE">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0643C55">
      <w:pPr>
        <w:pStyle w:val="16"/>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67A7B71D">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lang w:val="en-US" w:eastAsia="zh-CN" w:bidi="ar-SA"/>
        </w:rPr>
      </w:pPr>
      <w:r>
        <w:rPr>
          <w:rFonts w:ascii="Times New Roman" w:hAnsi="Times New Roman" w:eastAsia="仿宋" w:cs="Times New Roman"/>
          <w:color w:val="000000"/>
          <w:kern w:val="0"/>
          <w:sz w:val="32"/>
          <w:szCs w:val="32"/>
          <w:lang w:val="en-US" w:eastAsia="zh-CN" w:bidi="ar-SA"/>
        </w:rPr>
        <w:t>2023年度收、支总计</w:t>
      </w:r>
      <w:r>
        <w:rPr>
          <w:rFonts w:hint="default" w:ascii="Times New Roman" w:hAnsi="Times New Roman" w:eastAsia="仿宋" w:cs="Times New Roman"/>
          <w:color w:val="000000"/>
          <w:kern w:val="0"/>
          <w:sz w:val="32"/>
          <w:szCs w:val="32"/>
          <w:lang w:val="en-US" w:eastAsia="zh-CN" w:bidi="ar-SA"/>
        </w:rPr>
        <w:t>2209</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63万元。与上年</w:t>
      </w:r>
      <w:r>
        <w:rPr>
          <w:rFonts w:hint="eastAsia" w:ascii="Times New Roman" w:hAnsi="Times New Roman" w:eastAsia="仿宋" w:cs="Times New Roman"/>
          <w:color w:val="000000"/>
          <w:kern w:val="0"/>
          <w:sz w:val="32"/>
          <w:szCs w:val="32"/>
          <w:lang w:val="en-US" w:eastAsia="zh-CN" w:bidi="ar-SA"/>
        </w:rPr>
        <w:t>2647.89万元</w:t>
      </w:r>
      <w:r>
        <w:rPr>
          <w:rFonts w:hint="default" w:ascii="Times New Roman" w:hAnsi="Times New Roman" w:eastAsia="仿宋" w:cs="Times New Roman"/>
          <w:color w:val="000000"/>
          <w:kern w:val="0"/>
          <w:sz w:val="32"/>
          <w:szCs w:val="32"/>
          <w:lang w:val="en-US" w:eastAsia="zh-CN" w:bidi="ar-SA"/>
        </w:rPr>
        <w:t>相比，减少</w:t>
      </w:r>
      <w:r>
        <w:rPr>
          <w:rFonts w:hint="eastAsia" w:ascii="Times New Roman" w:hAnsi="Times New Roman" w:eastAsia="仿宋" w:cs="Times New Roman"/>
          <w:color w:val="000000"/>
          <w:kern w:val="0"/>
          <w:sz w:val="32"/>
          <w:szCs w:val="32"/>
          <w:lang w:val="en-US" w:eastAsia="zh-CN" w:bidi="ar-SA"/>
        </w:rPr>
        <w:t>438.26</w:t>
      </w:r>
      <w:r>
        <w:rPr>
          <w:rFonts w:hint="default" w:ascii="Times New Roman" w:hAnsi="Times New Roman" w:eastAsia="仿宋" w:cs="Times New Roman"/>
          <w:color w:val="000000"/>
          <w:kern w:val="0"/>
          <w:sz w:val="32"/>
          <w:szCs w:val="32"/>
          <w:lang w:val="en-US" w:eastAsia="zh-CN" w:bidi="ar-SA"/>
        </w:rPr>
        <w:t>万元，减少</w:t>
      </w:r>
      <w:r>
        <w:rPr>
          <w:rFonts w:hint="eastAsia" w:ascii="Times New Roman" w:hAnsi="Times New Roman" w:eastAsia="仿宋" w:cs="Times New Roman"/>
          <w:color w:val="000000"/>
          <w:kern w:val="0"/>
          <w:sz w:val="32"/>
          <w:szCs w:val="32"/>
          <w:lang w:val="en-US" w:eastAsia="zh-CN" w:bidi="ar-SA"/>
        </w:rPr>
        <w:t>16.55</w:t>
      </w:r>
      <w:r>
        <w:rPr>
          <w:rFonts w:hint="default" w:ascii="Times New Roman" w:hAnsi="Times New Roman" w:eastAsia="仿宋" w:cs="Times New Roman"/>
          <w:color w:val="000000"/>
          <w:kern w:val="0"/>
          <w:sz w:val="32"/>
          <w:szCs w:val="32"/>
          <w:lang w:val="en-US" w:eastAsia="zh-CN" w:bidi="ar-SA"/>
        </w:rPr>
        <w:t>%，主要是因为</w:t>
      </w:r>
      <w:r>
        <w:rPr>
          <w:rFonts w:hint="eastAsia" w:ascii="Times New Roman" w:hAnsi="Times New Roman" w:eastAsia="仿宋" w:cs="Times New Roman"/>
          <w:color w:val="000000"/>
          <w:kern w:val="0"/>
          <w:sz w:val="32"/>
          <w:szCs w:val="32"/>
          <w:lang w:val="en-US" w:eastAsia="zh-CN" w:bidi="ar-SA"/>
        </w:rPr>
        <w:t>专项资金的减少，其中：公共安全支出类信访维稳工作减少30万元、卫生健康支出类疫情防控工作经费减少58.32万元、节能环保支出类创文创卫等工作经费减少为117.30万元、交通运输类道路安全工作经费10万元等。</w:t>
      </w:r>
    </w:p>
    <w:p w14:paraId="773F5702">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4E20C1F5">
      <w:pPr>
        <w:keepNext w:val="0"/>
        <w:keepLines w:val="0"/>
        <w:widowControl/>
        <w:suppressLineNumbers w:val="0"/>
        <w:ind w:firstLine="640" w:firstLineChars="200"/>
        <w:jc w:val="left"/>
        <w:rPr>
          <w:rFonts w:ascii="Times New Roman" w:hAnsi="Times New Roman" w:eastAsia="仿宋" w:cs="Times New Roman"/>
          <w:color w:val="000000"/>
          <w:kern w:val="0"/>
          <w:sz w:val="32"/>
          <w:szCs w:val="32"/>
          <w:lang w:val="en-US" w:eastAsia="zh-CN" w:bidi="ar-SA"/>
        </w:rPr>
      </w:pPr>
      <w:r>
        <w:rPr>
          <w:rFonts w:ascii="Times New Roman" w:hAnsi="Times New Roman" w:eastAsia="仿宋" w:cs="Times New Roman"/>
          <w:color w:val="000000"/>
          <w:kern w:val="0"/>
          <w:sz w:val="32"/>
          <w:szCs w:val="32"/>
          <w:lang w:val="en-US" w:eastAsia="zh-CN" w:bidi="ar-SA"/>
        </w:rPr>
        <w:t>2023年度收入合计</w:t>
      </w:r>
      <w:r>
        <w:rPr>
          <w:rFonts w:hint="default" w:ascii="Times New Roman" w:hAnsi="Times New Roman" w:eastAsia="仿宋" w:cs="Times New Roman"/>
          <w:color w:val="000000"/>
          <w:kern w:val="0"/>
          <w:sz w:val="32"/>
          <w:szCs w:val="32"/>
          <w:lang w:val="en-US" w:eastAsia="zh-CN" w:bidi="ar-SA"/>
        </w:rPr>
        <w:t>2209</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63万元，其中：财政拨款收入1855</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2</w:t>
      </w:r>
      <w:r>
        <w:rPr>
          <w:rFonts w:hint="eastAsia" w:ascii="Times New Roman" w:hAnsi="Times New Roman" w:eastAsia="仿宋" w:cs="Times New Roman"/>
          <w:color w:val="000000"/>
          <w:kern w:val="0"/>
          <w:sz w:val="32"/>
          <w:szCs w:val="32"/>
          <w:lang w:val="en-US" w:eastAsia="zh-CN" w:bidi="ar-SA"/>
        </w:rPr>
        <w:t>5</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84</w:t>
      </w:r>
      <w:r>
        <w:rPr>
          <w:rFonts w:hint="default" w:ascii="Times New Roman" w:hAnsi="Times New Roman" w:eastAsia="仿宋" w:cs="Times New Roman"/>
          <w:color w:val="000000"/>
          <w:kern w:val="0"/>
          <w:sz w:val="32"/>
          <w:szCs w:val="32"/>
          <w:lang w:val="en-US" w:eastAsia="zh-CN" w:bidi="ar-SA"/>
        </w:rPr>
        <w:t>%；上级补助收入</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%；事业收入</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 经营收入</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%；附属单位上缴收入</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 其他收入354</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38万元，占</w:t>
      </w:r>
      <w:r>
        <w:rPr>
          <w:rFonts w:hint="eastAsia" w:ascii="Times New Roman" w:hAnsi="Times New Roman" w:eastAsia="仿宋" w:cs="Times New Roman"/>
          <w:color w:val="000000"/>
          <w:kern w:val="0"/>
          <w:sz w:val="32"/>
          <w:szCs w:val="32"/>
          <w:lang w:val="en-US" w:eastAsia="zh-CN" w:bidi="ar-SA"/>
        </w:rPr>
        <w:t>16</w:t>
      </w:r>
      <w:r>
        <w:rPr>
          <w:rFonts w:hint="default" w:ascii="Times New Roman" w:hAnsi="Times New Roman" w:eastAsia="仿宋" w:cs="Times New Roman"/>
          <w:color w:val="000000"/>
          <w:kern w:val="0"/>
          <w:sz w:val="32"/>
          <w:szCs w:val="32"/>
          <w:lang w:val="en-US" w:eastAsia="zh-CN" w:bidi="ar-SA"/>
        </w:rPr>
        <w:t>%。</w:t>
      </w:r>
    </w:p>
    <w:p w14:paraId="56448CCD">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236E6DA2">
      <w:pPr>
        <w:keepNext w:val="0"/>
        <w:keepLines w:val="0"/>
        <w:widowControl/>
        <w:suppressLineNumbers w:val="0"/>
        <w:ind w:firstLine="640" w:firstLineChars="200"/>
        <w:jc w:val="left"/>
        <w:rPr>
          <w:rFonts w:ascii="Times New Roman" w:hAnsi="Times New Roman" w:cs="Times New Roman"/>
          <w:sz w:val="32"/>
          <w:szCs w:val="32"/>
        </w:rPr>
      </w:pPr>
      <w:r>
        <w:rPr>
          <w:rFonts w:ascii="Times New Roman" w:hAnsi="Times New Roman" w:eastAsia="仿宋" w:cs="Times New Roman"/>
          <w:color w:val="000000"/>
          <w:kern w:val="0"/>
          <w:sz w:val="32"/>
          <w:szCs w:val="32"/>
          <w:lang w:val="en-US" w:eastAsia="zh-CN" w:bidi="ar-SA"/>
        </w:rPr>
        <w:t>2023年度支出合计</w:t>
      </w:r>
      <w:r>
        <w:rPr>
          <w:rFonts w:hint="default" w:ascii="Times New Roman" w:hAnsi="Times New Roman" w:eastAsia="仿宋" w:cs="Times New Roman"/>
          <w:color w:val="000000"/>
          <w:kern w:val="0"/>
          <w:sz w:val="32"/>
          <w:szCs w:val="32"/>
          <w:lang w:val="en-US" w:eastAsia="zh-CN" w:bidi="ar-SA"/>
        </w:rPr>
        <w:t>2209</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63万元，其中：基本支出1169</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7</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52.91</w:t>
      </w:r>
      <w:r>
        <w:rPr>
          <w:rFonts w:hint="default" w:ascii="Times New Roman" w:hAnsi="Times New Roman" w:eastAsia="仿宋" w:cs="Times New Roman"/>
          <w:color w:val="000000"/>
          <w:kern w:val="0"/>
          <w:sz w:val="32"/>
          <w:szCs w:val="32"/>
          <w:lang w:val="en-US" w:eastAsia="zh-CN" w:bidi="ar-SA"/>
        </w:rPr>
        <w:t>%；项目支出</w:t>
      </w:r>
      <w:r>
        <w:rPr>
          <w:rFonts w:hint="eastAsia" w:ascii="Times New Roman" w:hAnsi="Times New Roman" w:eastAsia="仿宋" w:cs="Times New Roman"/>
          <w:color w:val="000000"/>
          <w:kern w:val="0"/>
          <w:sz w:val="32"/>
          <w:szCs w:val="32"/>
          <w:lang w:val="en-US" w:eastAsia="zh-CN" w:bidi="ar-SA"/>
        </w:rPr>
        <w:t>1040.56</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47.09</w:t>
      </w:r>
      <w:r>
        <w:rPr>
          <w:rFonts w:hint="default" w:ascii="Times New Roman" w:hAnsi="Times New Roman" w:eastAsia="仿宋" w:cs="Times New Roman"/>
          <w:color w:val="000000"/>
          <w:kern w:val="0"/>
          <w:sz w:val="32"/>
          <w:szCs w:val="32"/>
          <w:lang w:val="en-US" w:eastAsia="zh-CN" w:bidi="ar-SA"/>
        </w:rPr>
        <w:t>%；上缴上级支出</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%；经营支出</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%；对附属单位补助支出</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w:t>
      </w:r>
      <w:r>
        <w:rPr>
          <w:rFonts w:hint="default" w:ascii="Times New Roman" w:hAnsi="Times New Roman" w:eastAsia="仿宋" w:cs="Times New Roman"/>
          <w:color w:val="000000"/>
          <w:kern w:val="0"/>
          <w:sz w:val="32"/>
          <w:szCs w:val="32"/>
          <w:lang w:val="en-US" w:eastAsia="zh-CN" w:bidi="ar-SA"/>
        </w:rPr>
        <w:t>%。</w:t>
      </w:r>
    </w:p>
    <w:p w14:paraId="61AF0127">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0E76D2E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仿宋" w:cs="Times New Roman"/>
          <w:color w:val="000000"/>
          <w:kern w:val="0"/>
          <w:sz w:val="32"/>
          <w:szCs w:val="32"/>
          <w:lang w:val="en-US" w:eastAsia="zh-CN" w:bidi="ar-SA"/>
        </w:rPr>
        <w:t>2023年度财政拨款收、支总计</w:t>
      </w:r>
      <w:r>
        <w:rPr>
          <w:rFonts w:hint="eastAsia" w:ascii="Times New Roman" w:hAnsi="Times New Roman" w:eastAsia="仿宋" w:cs="Times New Roman"/>
          <w:color w:val="000000"/>
          <w:kern w:val="0"/>
          <w:sz w:val="32"/>
          <w:szCs w:val="32"/>
          <w:lang w:val="en-US" w:eastAsia="zh-CN" w:bidi="ar-SA"/>
        </w:rPr>
        <w:t>1855.25</w:t>
      </w:r>
      <w:r>
        <w:rPr>
          <w:rFonts w:hint="default" w:ascii="Times New Roman" w:hAnsi="Times New Roman" w:eastAsia="仿宋" w:cs="Times New Roman"/>
          <w:color w:val="000000"/>
          <w:kern w:val="0"/>
          <w:sz w:val="32"/>
          <w:szCs w:val="32"/>
          <w:lang w:val="en-US" w:eastAsia="zh-CN" w:bidi="ar-SA"/>
        </w:rPr>
        <w:t>万元，与上年</w:t>
      </w:r>
      <w:r>
        <w:rPr>
          <w:rFonts w:hint="eastAsia" w:ascii="Times New Roman" w:hAnsi="Times New Roman" w:eastAsia="仿宋" w:cs="Times New Roman"/>
          <w:color w:val="000000"/>
          <w:kern w:val="0"/>
          <w:sz w:val="32"/>
          <w:szCs w:val="32"/>
          <w:lang w:val="en-US" w:eastAsia="zh-CN" w:bidi="ar-SA"/>
        </w:rPr>
        <w:t>2439.31万元</w:t>
      </w:r>
      <w:r>
        <w:rPr>
          <w:rFonts w:hint="default" w:ascii="Times New Roman" w:hAnsi="Times New Roman" w:eastAsia="仿宋" w:cs="Times New Roman"/>
          <w:color w:val="000000"/>
          <w:kern w:val="0"/>
          <w:sz w:val="32"/>
          <w:szCs w:val="32"/>
          <w:lang w:val="en-US" w:eastAsia="zh-CN" w:bidi="ar-SA"/>
        </w:rPr>
        <w:t>相比，减少</w:t>
      </w:r>
      <w:r>
        <w:rPr>
          <w:rFonts w:hint="eastAsia" w:ascii="Times New Roman" w:hAnsi="Times New Roman" w:eastAsia="仿宋" w:cs="Times New Roman"/>
          <w:color w:val="000000"/>
          <w:kern w:val="0"/>
          <w:sz w:val="32"/>
          <w:szCs w:val="32"/>
          <w:lang w:val="en-US" w:eastAsia="zh-CN" w:bidi="ar-SA"/>
        </w:rPr>
        <w:t>584.06</w:t>
      </w:r>
      <w:r>
        <w:rPr>
          <w:rFonts w:hint="default" w:ascii="Times New Roman" w:hAnsi="Times New Roman" w:eastAsia="仿宋" w:cs="Times New Roman"/>
          <w:color w:val="000000"/>
          <w:kern w:val="0"/>
          <w:sz w:val="32"/>
          <w:szCs w:val="32"/>
          <w:lang w:val="en-US" w:eastAsia="zh-CN" w:bidi="ar-SA"/>
        </w:rPr>
        <w:t>万元,减少</w:t>
      </w:r>
      <w:r>
        <w:rPr>
          <w:rFonts w:hint="eastAsia" w:ascii="Times New Roman" w:hAnsi="Times New Roman" w:eastAsia="仿宋" w:cs="Times New Roman"/>
          <w:color w:val="000000"/>
          <w:kern w:val="0"/>
          <w:sz w:val="32"/>
          <w:szCs w:val="32"/>
          <w:lang w:val="en-US" w:eastAsia="zh-CN" w:bidi="ar-SA"/>
        </w:rPr>
        <w:t>23.94</w:t>
      </w:r>
      <w:r>
        <w:rPr>
          <w:rFonts w:hint="default" w:ascii="Times New Roman" w:hAnsi="Times New Roman" w:eastAsia="仿宋" w:cs="Times New Roman"/>
          <w:color w:val="000000"/>
          <w:kern w:val="0"/>
          <w:sz w:val="32"/>
          <w:szCs w:val="32"/>
          <w:lang w:val="en-US" w:eastAsia="zh-CN" w:bidi="ar-SA"/>
        </w:rPr>
        <w:t>%，主要是因为</w:t>
      </w:r>
      <w:r>
        <w:rPr>
          <w:rFonts w:hint="eastAsia" w:ascii="Times New Roman" w:hAnsi="Times New Roman" w:eastAsia="仿宋" w:cs="Times New Roman"/>
          <w:color w:val="000000"/>
          <w:kern w:val="0"/>
          <w:sz w:val="32"/>
          <w:szCs w:val="32"/>
          <w:lang w:val="en-US" w:eastAsia="zh-CN" w:bidi="ar-SA"/>
        </w:rPr>
        <w:t>专项资金的减少，其中：公共安全支出类信访维稳工作减少30万元、卫生健康支出类疫情防控工作经费减少58.32万元、节能环保支出类创文创卫等工作经费减少为117.30元。</w:t>
      </w:r>
    </w:p>
    <w:p w14:paraId="13499C92">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2285DEEC">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77DEEED2">
      <w:pPr>
        <w:pStyle w:val="7"/>
        <w:autoSpaceDE w:val="0"/>
        <w:autoSpaceDN w:val="0"/>
        <w:adjustRightInd w:val="0"/>
        <w:spacing w:line="57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ascii="Times New Roman" w:hAnsi="Times New Roman" w:eastAsia="仿宋" w:cs="Times New Roman"/>
          <w:color w:val="000000"/>
          <w:kern w:val="0"/>
          <w:sz w:val="32"/>
          <w:szCs w:val="32"/>
          <w:lang w:val="en-US" w:eastAsia="zh-CN" w:bidi="ar-SA"/>
        </w:rPr>
        <w:t>2023年度财政拨款支出</w:t>
      </w:r>
      <w:r>
        <w:rPr>
          <w:rFonts w:hint="eastAsia" w:ascii="Times New Roman" w:hAnsi="Times New Roman" w:eastAsia="仿宋" w:cs="Times New Roman"/>
          <w:color w:val="000000"/>
          <w:kern w:val="0"/>
          <w:sz w:val="32"/>
          <w:szCs w:val="32"/>
          <w:lang w:val="en-US" w:eastAsia="zh-CN" w:bidi="ar-SA"/>
        </w:rPr>
        <w:t>1855.25</w:t>
      </w:r>
      <w:r>
        <w:rPr>
          <w:rFonts w:hint="default" w:ascii="Times New Roman" w:hAnsi="Times New Roman" w:eastAsia="仿宋" w:cs="Times New Roman"/>
          <w:color w:val="000000"/>
          <w:kern w:val="0"/>
          <w:sz w:val="32"/>
          <w:szCs w:val="32"/>
          <w:lang w:val="en-US" w:eastAsia="zh-CN" w:bidi="ar-SA"/>
        </w:rPr>
        <w:t>万元，占本年支出合计的</w:t>
      </w:r>
      <w:r>
        <w:rPr>
          <w:rFonts w:hint="eastAsia" w:ascii="Times New Roman" w:hAnsi="Times New Roman" w:eastAsia="仿宋" w:cs="Times New Roman"/>
          <w:color w:val="000000"/>
          <w:kern w:val="0"/>
          <w:sz w:val="32"/>
          <w:szCs w:val="32"/>
          <w:lang w:val="en-US" w:eastAsia="zh-CN" w:bidi="ar-SA"/>
        </w:rPr>
        <w:t>83.96</w:t>
      </w:r>
      <w:r>
        <w:rPr>
          <w:rFonts w:hint="default" w:ascii="Times New Roman" w:hAnsi="Times New Roman" w:eastAsia="仿宋" w:cs="Times New Roman"/>
          <w:color w:val="000000"/>
          <w:kern w:val="0"/>
          <w:sz w:val="32"/>
          <w:szCs w:val="32"/>
          <w:lang w:val="en-US" w:eastAsia="zh-CN" w:bidi="ar-SA"/>
        </w:rPr>
        <w:t>%，与上年相比，财政拨款支出减少</w:t>
      </w:r>
      <w:r>
        <w:rPr>
          <w:rFonts w:hint="eastAsia" w:ascii="Times New Roman" w:hAnsi="Times New Roman" w:eastAsia="仿宋" w:cs="Times New Roman"/>
          <w:color w:val="000000"/>
          <w:kern w:val="0"/>
          <w:sz w:val="32"/>
          <w:szCs w:val="32"/>
          <w:lang w:val="en-US" w:eastAsia="zh-CN" w:bidi="ar-SA"/>
        </w:rPr>
        <w:t>584.06</w:t>
      </w:r>
      <w:r>
        <w:rPr>
          <w:rFonts w:hint="default" w:ascii="Times New Roman" w:hAnsi="Times New Roman" w:eastAsia="仿宋" w:cs="Times New Roman"/>
          <w:color w:val="000000"/>
          <w:kern w:val="0"/>
          <w:sz w:val="32"/>
          <w:szCs w:val="32"/>
          <w:lang w:val="en-US" w:eastAsia="zh-CN" w:bidi="ar-SA"/>
        </w:rPr>
        <w:t>万元，减少</w:t>
      </w:r>
      <w:r>
        <w:rPr>
          <w:rFonts w:hint="eastAsia" w:ascii="Times New Roman" w:hAnsi="Times New Roman" w:eastAsia="仿宋" w:cs="Times New Roman"/>
          <w:color w:val="000000"/>
          <w:kern w:val="0"/>
          <w:sz w:val="32"/>
          <w:szCs w:val="32"/>
          <w:lang w:val="en-US" w:eastAsia="zh-CN" w:bidi="ar-SA"/>
        </w:rPr>
        <w:t>23.84</w:t>
      </w:r>
      <w:r>
        <w:rPr>
          <w:rFonts w:hint="default" w:ascii="Times New Roman" w:hAnsi="Times New Roman" w:eastAsia="仿宋" w:cs="Times New Roman"/>
          <w:color w:val="000000"/>
          <w:kern w:val="0"/>
          <w:sz w:val="32"/>
          <w:szCs w:val="32"/>
          <w:lang w:val="en-US" w:eastAsia="zh-CN" w:bidi="ar-SA"/>
        </w:rPr>
        <w:t>%，主要是因为</w:t>
      </w:r>
      <w:r>
        <w:rPr>
          <w:rFonts w:hint="eastAsia" w:ascii="Times New Roman" w:hAnsi="Times New Roman" w:eastAsia="仿宋" w:cs="Times New Roman"/>
          <w:color w:val="000000"/>
          <w:kern w:val="0"/>
          <w:sz w:val="32"/>
          <w:szCs w:val="32"/>
          <w:lang w:val="en-US" w:eastAsia="zh-CN" w:bidi="ar-SA"/>
        </w:rPr>
        <w:t>专项资金的减少，其中：公共安全支出类信访维稳工作减少30万元、卫生健康支出类疫情防控工作经费减少58.32万元、节能环保支出类创文创卫等工作经费减少为117.30万元。</w:t>
      </w:r>
    </w:p>
    <w:p w14:paraId="646BDBFD">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629C2E17">
      <w:pPr>
        <w:keepNext w:val="0"/>
        <w:keepLines w:val="0"/>
        <w:widowControl/>
        <w:suppressLineNumbers w:val="0"/>
        <w:ind w:firstLine="640" w:firstLineChars="200"/>
        <w:jc w:val="left"/>
        <w:rPr>
          <w:rFonts w:ascii="Times New Roman" w:hAnsi="Times New Roman" w:eastAsia="楷体_GB2312" w:cs="Times New Roman"/>
          <w:b/>
          <w:color w:val="000000"/>
          <w:kern w:val="0"/>
          <w:sz w:val="32"/>
          <w:szCs w:val="32"/>
        </w:rPr>
      </w:pPr>
      <w:r>
        <w:rPr>
          <w:rFonts w:ascii="Times New Roman" w:hAnsi="Times New Roman" w:eastAsia="仿宋" w:cs="Times New Roman"/>
          <w:color w:val="000000"/>
          <w:kern w:val="0"/>
          <w:sz w:val="32"/>
          <w:szCs w:val="32"/>
          <w:lang w:val="en-US" w:eastAsia="zh-CN" w:bidi="ar-SA"/>
        </w:rPr>
        <w:t>2023年度财政拨款支出</w:t>
      </w:r>
      <w:r>
        <w:rPr>
          <w:rFonts w:hint="eastAsia" w:ascii="Times New Roman" w:hAnsi="Times New Roman" w:eastAsia="仿宋" w:cs="Times New Roman"/>
          <w:color w:val="000000"/>
          <w:kern w:val="0"/>
          <w:sz w:val="32"/>
          <w:szCs w:val="32"/>
          <w:lang w:val="en-US" w:eastAsia="zh-CN" w:bidi="ar-SA"/>
        </w:rPr>
        <w:t>1855.25</w:t>
      </w:r>
      <w:r>
        <w:rPr>
          <w:rFonts w:hint="default" w:ascii="Times New Roman" w:hAnsi="Times New Roman" w:eastAsia="仿宋" w:cs="Times New Roman"/>
          <w:color w:val="000000"/>
          <w:kern w:val="0"/>
          <w:sz w:val="32"/>
          <w:szCs w:val="32"/>
          <w:lang w:val="en-US" w:eastAsia="zh-CN" w:bidi="ar-SA"/>
        </w:rPr>
        <w:t>万元，主要用于以下方面：一般公共服务（类）支出1295</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5</w:t>
      </w:r>
      <w:r>
        <w:rPr>
          <w:rFonts w:hint="eastAsia" w:ascii="Times New Roman" w:hAnsi="Times New Roman" w:eastAsia="仿宋" w:cs="Times New Roman"/>
          <w:color w:val="000000"/>
          <w:kern w:val="0"/>
          <w:sz w:val="32"/>
          <w:szCs w:val="32"/>
          <w:lang w:val="en-US" w:eastAsia="zh-CN" w:bidi="ar-SA"/>
        </w:rPr>
        <w:t>5</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69.83</w:t>
      </w:r>
      <w:r>
        <w:rPr>
          <w:rFonts w:hint="default" w:ascii="Times New Roman" w:hAnsi="Times New Roman" w:eastAsia="仿宋" w:cs="Times New Roman"/>
          <w:color w:val="000000"/>
          <w:kern w:val="0"/>
          <w:sz w:val="32"/>
          <w:szCs w:val="32"/>
          <w:lang w:val="en-US" w:eastAsia="zh-CN" w:bidi="ar-SA"/>
        </w:rPr>
        <w:t>%；社会保障和就业（类）支出425</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75万元，占</w:t>
      </w:r>
      <w:r>
        <w:rPr>
          <w:rFonts w:hint="eastAsia" w:ascii="Times New Roman" w:hAnsi="Times New Roman" w:eastAsia="仿宋" w:cs="Times New Roman"/>
          <w:color w:val="000000"/>
          <w:kern w:val="0"/>
          <w:sz w:val="32"/>
          <w:szCs w:val="32"/>
          <w:lang w:val="en-US" w:eastAsia="zh-CN" w:bidi="ar-SA"/>
        </w:rPr>
        <w:t>22.95</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；卫生健康</w:t>
      </w:r>
      <w:r>
        <w:rPr>
          <w:rFonts w:hint="default" w:ascii="Times New Roman" w:hAnsi="Times New Roman" w:eastAsia="仿宋" w:cs="Times New Roman"/>
          <w:color w:val="000000"/>
          <w:kern w:val="0"/>
          <w:sz w:val="32"/>
          <w:szCs w:val="32"/>
          <w:lang w:val="en-US" w:eastAsia="zh-CN" w:bidi="ar-SA"/>
        </w:rPr>
        <w:t>（类）</w:t>
      </w:r>
      <w:r>
        <w:rPr>
          <w:rFonts w:hint="eastAsia" w:ascii="Times New Roman" w:hAnsi="Times New Roman" w:eastAsia="仿宋" w:cs="Times New Roman"/>
          <w:color w:val="000000"/>
          <w:kern w:val="0"/>
          <w:sz w:val="32"/>
          <w:szCs w:val="32"/>
          <w:lang w:val="en-US" w:eastAsia="zh-CN" w:bidi="ar-SA"/>
        </w:rPr>
        <w:t>支出</w:t>
      </w:r>
      <w:r>
        <w:rPr>
          <w:rFonts w:hint="default" w:ascii="Times New Roman" w:hAnsi="Times New Roman" w:eastAsia="仿宋" w:cs="Times New Roman"/>
          <w:color w:val="000000"/>
          <w:kern w:val="0"/>
          <w:sz w:val="32"/>
          <w:szCs w:val="32"/>
          <w:lang w:val="en-US" w:eastAsia="zh-CN" w:bidi="ar-SA"/>
        </w:rPr>
        <w:t>36</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1</w:t>
      </w:r>
      <w:r>
        <w:rPr>
          <w:rFonts w:hint="eastAsia" w:ascii="Times New Roman" w:hAnsi="Times New Roman" w:eastAsia="仿宋" w:cs="Times New Roman"/>
          <w:color w:val="000000"/>
          <w:kern w:val="0"/>
          <w:sz w:val="32"/>
          <w:szCs w:val="32"/>
          <w:lang w:val="en-US" w:eastAsia="zh-CN" w:bidi="ar-SA"/>
        </w:rPr>
        <w:t>9</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1.95</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；城乡社区</w:t>
      </w:r>
      <w:r>
        <w:rPr>
          <w:rFonts w:hint="default" w:ascii="Times New Roman" w:hAnsi="Times New Roman" w:eastAsia="仿宋" w:cs="Times New Roman"/>
          <w:color w:val="000000"/>
          <w:kern w:val="0"/>
          <w:sz w:val="32"/>
          <w:szCs w:val="32"/>
          <w:lang w:val="en-US" w:eastAsia="zh-CN" w:bidi="ar-SA"/>
        </w:rPr>
        <w:t>（类）</w:t>
      </w:r>
      <w:r>
        <w:rPr>
          <w:rFonts w:hint="eastAsia" w:ascii="Times New Roman" w:hAnsi="Times New Roman" w:eastAsia="仿宋" w:cs="Times New Roman"/>
          <w:color w:val="000000"/>
          <w:kern w:val="0"/>
          <w:sz w:val="32"/>
          <w:szCs w:val="32"/>
          <w:lang w:val="en-US" w:eastAsia="zh-CN" w:bidi="ar-SA"/>
        </w:rPr>
        <w:t>支出</w:t>
      </w:r>
      <w:r>
        <w:rPr>
          <w:rFonts w:hint="default" w:ascii="Times New Roman" w:hAnsi="Times New Roman" w:eastAsia="仿宋" w:cs="Times New Roman"/>
          <w:color w:val="000000"/>
          <w:kern w:val="0"/>
          <w:sz w:val="32"/>
          <w:szCs w:val="32"/>
          <w:lang w:val="en-US" w:eastAsia="zh-CN" w:bidi="ar-SA"/>
        </w:rPr>
        <w:t>69</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31万元，占</w:t>
      </w:r>
      <w:r>
        <w:rPr>
          <w:rFonts w:hint="eastAsia" w:ascii="Times New Roman" w:hAnsi="Times New Roman" w:eastAsia="仿宋" w:cs="Times New Roman"/>
          <w:color w:val="000000"/>
          <w:kern w:val="0"/>
          <w:sz w:val="32"/>
          <w:szCs w:val="32"/>
          <w:lang w:val="en-US" w:eastAsia="zh-CN" w:bidi="ar-SA"/>
        </w:rPr>
        <w:t>3.74</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；农林水</w:t>
      </w:r>
      <w:r>
        <w:rPr>
          <w:rFonts w:hint="default" w:ascii="Times New Roman" w:hAnsi="Times New Roman" w:eastAsia="仿宋" w:cs="Times New Roman"/>
          <w:color w:val="000000"/>
          <w:kern w:val="0"/>
          <w:sz w:val="32"/>
          <w:szCs w:val="32"/>
          <w:lang w:val="en-US" w:eastAsia="zh-CN" w:bidi="ar-SA"/>
        </w:rPr>
        <w:t>（类）</w:t>
      </w:r>
      <w:r>
        <w:rPr>
          <w:rFonts w:hint="eastAsia" w:ascii="Times New Roman" w:hAnsi="Times New Roman" w:eastAsia="仿宋" w:cs="Times New Roman"/>
          <w:color w:val="000000"/>
          <w:kern w:val="0"/>
          <w:sz w:val="32"/>
          <w:szCs w:val="32"/>
          <w:lang w:val="en-US" w:eastAsia="zh-CN" w:bidi="ar-SA"/>
        </w:rPr>
        <w:t>支出28.02</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1.51</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；交通运输</w:t>
      </w:r>
      <w:r>
        <w:rPr>
          <w:rFonts w:hint="default" w:ascii="Times New Roman" w:hAnsi="Times New Roman" w:eastAsia="仿宋" w:cs="Times New Roman"/>
          <w:color w:val="000000"/>
          <w:kern w:val="0"/>
          <w:sz w:val="32"/>
          <w:szCs w:val="32"/>
          <w:lang w:val="en-US" w:eastAsia="zh-CN" w:bidi="ar-SA"/>
        </w:rPr>
        <w:t>（类）</w:t>
      </w:r>
      <w:r>
        <w:rPr>
          <w:rFonts w:hint="eastAsia" w:ascii="Times New Roman" w:hAnsi="Times New Roman" w:eastAsia="仿宋" w:cs="Times New Roman"/>
          <w:color w:val="000000"/>
          <w:kern w:val="0"/>
          <w:sz w:val="32"/>
          <w:szCs w:val="32"/>
          <w:lang w:val="en-US" w:eastAsia="zh-CN" w:bidi="ar-SA"/>
        </w:rPr>
        <w:t>支出0.43</w:t>
      </w:r>
      <w:r>
        <w:rPr>
          <w:rFonts w:hint="default" w:ascii="Times New Roman" w:hAnsi="Times New Roman" w:eastAsia="仿宋" w:cs="Times New Roman"/>
          <w:color w:val="000000"/>
          <w:kern w:val="0"/>
          <w:sz w:val="32"/>
          <w:szCs w:val="32"/>
          <w:lang w:val="en-US" w:eastAsia="zh-CN" w:bidi="ar-SA"/>
        </w:rPr>
        <w:t>万元，占</w:t>
      </w:r>
      <w:r>
        <w:rPr>
          <w:rFonts w:hint="eastAsia" w:ascii="Times New Roman" w:hAnsi="Times New Roman" w:eastAsia="仿宋" w:cs="Times New Roman"/>
          <w:color w:val="000000"/>
          <w:kern w:val="0"/>
          <w:sz w:val="32"/>
          <w:szCs w:val="32"/>
          <w:lang w:val="en-US" w:eastAsia="zh-CN" w:bidi="ar-SA"/>
        </w:rPr>
        <w:t>0.02</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w:t>
      </w:r>
    </w:p>
    <w:p w14:paraId="0DAC749F">
      <w:pPr>
        <w:pStyle w:val="7"/>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1FAF5EFF">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2023年度财政拨款支出年初预算数为954.59</w:t>
      </w:r>
      <w:r>
        <w:rPr>
          <w:rFonts w:hint="default" w:ascii="Times New Roman" w:hAnsi="Times New Roman" w:eastAsia="仿宋" w:cs="Times New Roman"/>
          <w:color w:val="000000"/>
          <w:kern w:val="0"/>
          <w:sz w:val="32"/>
          <w:szCs w:val="32"/>
          <w:highlight w:val="none"/>
          <w:lang w:val="en-US" w:eastAsia="zh-CN" w:bidi="ar-SA"/>
        </w:rPr>
        <w:t>万元，支出决算数为</w:t>
      </w:r>
      <w:r>
        <w:rPr>
          <w:rFonts w:hint="eastAsia" w:ascii="Times New Roman" w:hAnsi="Times New Roman" w:eastAsia="仿宋" w:cs="Times New Roman"/>
          <w:color w:val="000000"/>
          <w:kern w:val="0"/>
          <w:sz w:val="32"/>
          <w:szCs w:val="32"/>
          <w:highlight w:val="none"/>
          <w:lang w:val="en-US" w:eastAsia="zh-CN" w:bidi="ar-SA"/>
        </w:rPr>
        <w:t>1855.25</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194.35</w:t>
      </w:r>
      <w:r>
        <w:rPr>
          <w:rFonts w:hint="default" w:ascii="Times New Roman" w:hAnsi="Times New Roman" w:eastAsia="仿宋" w:cs="Times New Roman"/>
          <w:color w:val="000000"/>
          <w:kern w:val="0"/>
          <w:sz w:val="32"/>
          <w:szCs w:val="32"/>
          <w:highlight w:val="none"/>
          <w:lang w:val="en-US" w:eastAsia="zh-CN" w:bidi="ar-SA"/>
        </w:rPr>
        <w:t xml:space="preserve">%，其中： </w:t>
      </w:r>
    </w:p>
    <w:p w14:paraId="1FF44DB6">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1、一般公共服务（类）</w:t>
      </w:r>
      <w:r>
        <w:rPr>
          <w:rFonts w:hint="eastAsia" w:ascii="Times New Roman" w:hAnsi="Times New Roman" w:eastAsia="仿宋" w:cs="Times New Roman"/>
          <w:color w:val="000000"/>
          <w:kern w:val="0"/>
          <w:sz w:val="32"/>
          <w:szCs w:val="32"/>
          <w:highlight w:val="none"/>
          <w:lang w:val="en-US" w:eastAsia="zh-CN" w:bidi="ar-SA"/>
        </w:rPr>
        <w:t>人大事务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代表工作</w:t>
      </w:r>
      <w:r>
        <w:rPr>
          <w:rFonts w:hint="default" w:ascii="Times New Roman" w:hAnsi="Times New Roman" w:eastAsia="仿宋" w:cs="Times New Roman"/>
          <w:color w:val="000000"/>
          <w:kern w:val="0"/>
          <w:sz w:val="32"/>
          <w:szCs w:val="32"/>
          <w:highlight w:val="none"/>
          <w:lang w:val="en-US" w:eastAsia="zh-CN" w:bidi="ar-SA"/>
        </w:rPr>
        <w:t xml:space="preserve">（项）。 </w:t>
      </w:r>
    </w:p>
    <w:p w14:paraId="2BCD70B1">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1.15</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506338B4">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7A0C1FA0">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2、</w:t>
      </w:r>
      <w:r>
        <w:rPr>
          <w:rFonts w:hint="default" w:ascii="Times New Roman" w:hAnsi="Times New Roman" w:eastAsia="仿宋" w:cs="Times New Roman"/>
          <w:color w:val="000000"/>
          <w:kern w:val="0"/>
          <w:sz w:val="32"/>
          <w:szCs w:val="32"/>
          <w:highlight w:val="none"/>
          <w:lang w:val="en-US" w:eastAsia="zh-CN" w:bidi="ar-SA"/>
        </w:rPr>
        <w:t>一般公共服务（类）</w:t>
      </w:r>
      <w:r>
        <w:rPr>
          <w:rFonts w:hint="eastAsia" w:ascii="Times New Roman" w:hAnsi="Times New Roman" w:eastAsia="仿宋" w:cs="Times New Roman"/>
          <w:color w:val="000000"/>
          <w:kern w:val="0"/>
          <w:sz w:val="32"/>
          <w:szCs w:val="32"/>
          <w:highlight w:val="none"/>
          <w:lang w:val="en-US" w:eastAsia="zh-CN" w:bidi="ar-SA"/>
        </w:rPr>
        <w:t>政府办公厅（室）及相关机构事务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行政运行</w:t>
      </w:r>
      <w:r>
        <w:rPr>
          <w:rFonts w:hint="default" w:ascii="Times New Roman" w:hAnsi="Times New Roman" w:eastAsia="仿宋" w:cs="Times New Roman"/>
          <w:color w:val="000000"/>
          <w:kern w:val="0"/>
          <w:sz w:val="32"/>
          <w:szCs w:val="32"/>
          <w:highlight w:val="none"/>
          <w:lang w:val="en-US" w:eastAsia="zh-CN" w:bidi="ar-SA"/>
        </w:rPr>
        <w:t xml:space="preserve">（项）。 </w:t>
      </w:r>
    </w:p>
    <w:p w14:paraId="238E33C9">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426.06</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1076.48</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252.66</w:t>
      </w:r>
      <w:r>
        <w:rPr>
          <w:rFonts w:hint="default" w:ascii="Times New Roman" w:hAnsi="Times New Roman" w:eastAsia="仿宋" w:cs="Times New Roman"/>
          <w:color w:val="000000"/>
          <w:kern w:val="0"/>
          <w:sz w:val="32"/>
          <w:szCs w:val="32"/>
          <w:highlight w:val="none"/>
          <w:lang w:val="en-US" w:eastAsia="zh-CN" w:bidi="ar-SA"/>
        </w:rPr>
        <w:t xml:space="preserve">%， </w:t>
      </w:r>
    </w:p>
    <w:p w14:paraId="42A7D69D">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人员异动工资福利支出略有增长等。</w:t>
      </w:r>
    </w:p>
    <w:p w14:paraId="6007D979">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3、</w:t>
      </w:r>
      <w:r>
        <w:rPr>
          <w:rFonts w:hint="default" w:ascii="Times New Roman" w:hAnsi="Times New Roman" w:eastAsia="仿宋" w:cs="Times New Roman"/>
          <w:color w:val="000000"/>
          <w:kern w:val="0"/>
          <w:sz w:val="32"/>
          <w:szCs w:val="32"/>
          <w:highlight w:val="none"/>
          <w:lang w:val="en-US" w:eastAsia="zh-CN" w:bidi="ar-SA"/>
        </w:rPr>
        <w:t>一般公共服务（类）</w:t>
      </w:r>
      <w:r>
        <w:rPr>
          <w:rFonts w:hint="eastAsia" w:ascii="Times New Roman" w:hAnsi="Times New Roman" w:eastAsia="仿宋" w:cs="Times New Roman"/>
          <w:color w:val="000000"/>
          <w:kern w:val="0"/>
          <w:sz w:val="32"/>
          <w:szCs w:val="32"/>
          <w:highlight w:val="none"/>
          <w:lang w:val="en-US" w:eastAsia="zh-CN" w:bidi="ar-SA"/>
        </w:rPr>
        <w:t>政府办公厅（室）及相关机构事务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一般行政管理事务</w:t>
      </w:r>
      <w:r>
        <w:rPr>
          <w:rFonts w:hint="default" w:ascii="Times New Roman" w:hAnsi="Times New Roman" w:eastAsia="仿宋" w:cs="Times New Roman"/>
          <w:color w:val="000000"/>
          <w:kern w:val="0"/>
          <w:sz w:val="32"/>
          <w:szCs w:val="32"/>
          <w:highlight w:val="none"/>
          <w:lang w:val="en-US" w:eastAsia="zh-CN" w:bidi="ar-SA"/>
        </w:rPr>
        <w:t xml:space="preserve">（项）。 </w:t>
      </w:r>
    </w:p>
    <w:p w14:paraId="66ABB861">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66</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207.11</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272.51</w:t>
      </w:r>
      <w:r>
        <w:rPr>
          <w:rFonts w:hint="default" w:ascii="Times New Roman" w:hAnsi="Times New Roman" w:eastAsia="仿宋" w:cs="Times New Roman"/>
          <w:color w:val="000000"/>
          <w:kern w:val="0"/>
          <w:sz w:val="32"/>
          <w:szCs w:val="32"/>
          <w:highlight w:val="none"/>
          <w:lang w:val="en-US" w:eastAsia="zh-CN" w:bidi="ar-SA"/>
        </w:rPr>
        <w:t xml:space="preserve">%， </w:t>
      </w:r>
    </w:p>
    <w:p w14:paraId="074B30E7">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年中增加项目。</w:t>
      </w:r>
    </w:p>
    <w:p w14:paraId="5CFA8D4C">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4、</w:t>
      </w:r>
      <w:r>
        <w:rPr>
          <w:rFonts w:hint="default" w:ascii="Times New Roman" w:hAnsi="Times New Roman" w:eastAsia="仿宋" w:cs="Times New Roman"/>
          <w:color w:val="000000"/>
          <w:kern w:val="0"/>
          <w:sz w:val="32"/>
          <w:szCs w:val="32"/>
          <w:highlight w:val="none"/>
          <w:lang w:val="en-US" w:eastAsia="zh-CN" w:bidi="ar-SA"/>
        </w:rPr>
        <w:t>一般公共服务（类）</w:t>
      </w:r>
      <w:r>
        <w:rPr>
          <w:rFonts w:hint="eastAsia" w:ascii="Times New Roman" w:hAnsi="Times New Roman" w:eastAsia="仿宋" w:cs="Times New Roman"/>
          <w:color w:val="000000"/>
          <w:kern w:val="0"/>
          <w:sz w:val="32"/>
          <w:szCs w:val="32"/>
          <w:highlight w:val="none"/>
          <w:lang w:val="en-US" w:eastAsia="zh-CN" w:bidi="ar-SA"/>
        </w:rPr>
        <w:t>统计信息事务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专项普查活动</w:t>
      </w:r>
      <w:r>
        <w:rPr>
          <w:rFonts w:hint="default" w:ascii="Times New Roman" w:hAnsi="Times New Roman" w:eastAsia="仿宋" w:cs="Times New Roman"/>
          <w:color w:val="000000"/>
          <w:kern w:val="0"/>
          <w:sz w:val="32"/>
          <w:szCs w:val="32"/>
          <w:highlight w:val="none"/>
          <w:lang w:val="en-US" w:eastAsia="zh-CN" w:bidi="ar-SA"/>
        </w:rPr>
        <w:t xml:space="preserve">（项）。 </w:t>
      </w:r>
    </w:p>
    <w:p w14:paraId="705AD697">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2.80</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r>
        <w:rPr>
          <w:rFonts w:hint="default" w:ascii="Times New Roman" w:hAnsi="Times New Roman" w:eastAsia="仿宋" w:cs="Times New Roman"/>
          <w:color w:val="000000"/>
          <w:kern w:val="0"/>
          <w:sz w:val="32"/>
          <w:szCs w:val="32"/>
          <w:highlight w:val="none"/>
          <w:lang w:val="en-US" w:eastAsia="zh-CN" w:bidi="ar-SA"/>
        </w:rPr>
        <w:t xml:space="preserve"> </w:t>
      </w:r>
    </w:p>
    <w:p w14:paraId="7A617DF9">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4FC1C159">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5、</w:t>
      </w:r>
      <w:r>
        <w:rPr>
          <w:rFonts w:hint="default" w:ascii="Times New Roman" w:hAnsi="Times New Roman" w:eastAsia="仿宋" w:cs="Times New Roman"/>
          <w:color w:val="000000"/>
          <w:kern w:val="0"/>
          <w:sz w:val="32"/>
          <w:szCs w:val="32"/>
          <w:highlight w:val="none"/>
          <w:lang w:val="en-US" w:eastAsia="zh-CN" w:bidi="ar-SA"/>
        </w:rPr>
        <w:t>一般公共服务（类）</w:t>
      </w:r>
      <w:r>
        <w:rPr>
          <w:rFonts w:hint="eastAsia" w:ascii="Times New Roman" w:hAnsi="Times New Roman" w:eastAsia="仿宋" w:cs="Times New Roman"/>
          <w:color w:val="000000"/>
          <w:kern w:val="0"/>
          <w:sz w:val="32"/>
          <w:szCs w:val="32"/>
          <w:highlight w:val="none"/>
          <w:lang w:val="en-US" w:eastAsia="zh-CN" w:bidi="ar-SA"/>
        </w:rPr>
        <w:t>统战事务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其他统战事务支出</w:t>
      </w:r>
      <w:r>
        <w:rPr>
          <w:rFonts w:hint="default" w:ascii="Times New Roman" w:hAnsi="Times New Roman" w:eastAsia="仿宋" w:cs="Times New Roman"/>
          <w:color w:val="000000"/>
          <w:kern w:val="0"/>
          <w:sz w:val="32"/>
          <w:szCs w:val="32"/>
          <w:highlight w:val="none"/>
          <w:lang w:val="en-US" w:eastAsia="zh-CN" w:bidi="ar-SA"/>
        </w:rPr>
        <w:t xml:space="preserve">（项）。 </w:t>
      </w:r>
    </w:p>
    <w:p w14:paraId="6939E890">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3FEE35FA">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3F06EC0D">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6、社会保障和就业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民政管理事务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基层政权建设和社区治理</w:t>
      </w:r>
      <w:r>
        <w:rPr>
          <w:rFonts w:hint="default" w:ascii="Times New Roman" w:hAnsi="Times New Roman" w:eastAsia="仿宋" w:cs="Times New Roman"/>
          <w:color w:val="000000"/>
          <w:kern w:val="0"/>
          <w:sz w:val="32"/>
          <w:szCs w:val="32"/>
          <w:highlight w:val="none"/>
          <w:lang w:val="en-US" w:eastAsia="zh-CN" w:bidi="ar-SA"/>
        </w:rPr>
        <w:t xml:space="preserve">（项）。 </w:t>
      </w:r>
    </w:p>
    <w:p w14:paraId="4A1EBA4A">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350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371</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106</w:t>
      </w:r>
      <w:r>
        <w:rPr>
          <w:rFonts w:hint="default" w:ascii="Times New Roman" w:hAnsi="Times New Roman" w:eastAsia="仿宋" w:cs="Times New Roman"/>
          <w:color w:val="000000"/>
          <w:kern w:val="0"/>
          <w:sz w:val="32"/>
          <w:szCs w:val="32"/>
          <w:highlight w:val="none"/>
          <w:lang w:val="en-US" w:eastAsia="zh-CN" w:bidi="ar-SA"/>
        </w:rPr>
        <w:t xml:space="preserve">%， </w:t>
      </w:r>
    </w:p>
    <w:p w14:paraId="48E086E9">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0762C556">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7、社会保障和就业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民政管理事务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其他民政管理事务</w:t>
      </w:r>
      <w:r>
        <w:rPr>
          <w:rFonts w:hint="default" w:ascii="Times New Roman" w:hAnsi="Times New Roman" w:eastAsia="仿宋" w:cs="Times New Roman"/>
          <w:color w:val="000000"/>
          <w:kern w:val="0"/>
          <w:sz w:val="32"/>
          <w:szCs w:val="32"/>
          <w:highlight w:val="none"/>
          <w:lang w:val="en-US" w:eastAsia="zh-CN" w:bidi="ar-SA"/>
        </w:rPr>
        <w:t xml:space="preserve">（项）。 </w:t>
      </w:r>
    </w:p>
    <w:p w14:paraId="686E6CF4">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5</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4F207026">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155C5A52">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8、社会保障和就业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就业补助</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就业创业服务补贴</w:t>
      </w:r>
      <w:r>
        <w:rPr>
          <w:rFonts w:hint="default" w:ascii="Times New Roman" w:hAnsi="Times New Roman" w:eastAsia="仿宋" w:cs="Times New Roman"/>
          <w:color w:val="000000"/>
          <w:kern w:val="0"/>
          <w:sz w:val="32"/>
          <w:szCs w:val="32"/>
          <w:highlight w:val="none"/>
          <w:lang w:val="en-US" w:eastAsia="zh-CN" w:bidi="ar-SA"/>
        </w:rPr>
        <w:t xml:space="preserve">（项）。 </w:t>
      </w:r>
    </w:p>
    <w:p w14:paraId="05E17F6C">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3</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1975DD4C">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6EA475DE">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9、社会保障和就业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就业补助</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其他就业补贴</w:t>
      </w:r>
      <w:r>
        <w:rPr>
          <w:rFonts w:hint="default" w:ascii="Times New Roman" w:hAnsi="Times New Roman" w:eastAsia="仿宋" w:cs="Times New Roman"/>
          <w:color w:val="000000"/>
          <w:kern w:val="0"/>
          <w:sz w:val="32"/>
          <w:szCs w:val="32"/>
          <w:highlight w:val="none"/>
          <w:lang w:val="en-US" w:eastAsia="zh-CN" w:bidi="ar-SA"/>
        </w:rPr>
        <w:t xml:space="preserve">（项）。 </w:t>
      </w:r>
    </w:p>
    <w:p w14:paraId="620E78D4">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2</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2EFAD411">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074E071A">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10、社会保障和就业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抚恤</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死亡抚恤</w:t>
      </w:r>
      <w:r>
        <w:rPr>
          <w:rFonts w:hint="default" w:ascii="Times New Roman" w:hAnsi="Times New Roman" w:eastAsia="仿宋" w:cs="Times New Roman"/>
          <w:color w:val="000000"/>
          <w:kern w:val="0"/>
          <w:sz w:val="32"/>
          <w:szCs w:val="32"/>
          <w:highlight w:val="none"/>
          <w:lang w:val="en-US" w:eastAsia="zh-CN" w:bidi="ar-SA"/>
        </w:rPr>
        <w:t xml:space="preserve">（项）。 </w:t>
      </w:r>
    </w:p>
    <w:p w14:paraId="6B623EDF">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43.42</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6B4B9933">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525D33D0">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11、社会保障和就业</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退役军人管理事务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其他退役军人事务管理</w:t>
      </w:r>
      <w:r>
        <w:rPr>
          <w:rFonts w:hint="default" w:ascii="Times New Roman" w:hAnsi="Times New Roman" w:eastAsia="仿宋" w:cs="Times New Roman"/>
          <w:color w:val="000000"/>
          <w:kern w:val="0"/>
          <w:sz w:val="32"/>
          <w:szCs w:val="32"/>
          <w:highlight w:val="none"/>
          <w:lang w:val="en-US" w:eastAsia="zh-CN" w:bidi="ar-SA"/>
        </w:rPr>
        <w:t xml:space="preserve">（项）。 </w:t>
      </w:r>
    </w:p>
    <w:p w14:paraId="54F8998C">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1.33</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7730D6F5">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45A6A874">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12、卫生健康</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行政事业单位医疗</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行政单位医疗</w:t>
      </w:r>
      <w:r>
        <w:rPr>
          <w:rFonts w:hint="default" w:ascii="Times New Roman" w:hAnsi="Times New Roman" w:eastAsia="仿宋" w:cs="Times New Roman"/>
          <w:color w:val="000000"/>
          <w:kern w:val="0"/>
          <w:sz w:val="32"/>
          <w:szCs w:val="32"/>
          <w:highlight w:val="none"/>
          <w:lang w:val="en-US" w:eastAsia="zh-CN" w:bidi="ar-SA"/>
        </w:rPr>
        <w:t xml:space="preserve">（项）。 </w:t>
      </w:r>
    </w:p>
    <w:p w14:paraId="7651423A">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41.53</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36.19</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87.14</w:t>
      </w:r>
      <w:r>
        <w:rPr>
          <w:rFonts w:hint="default" w:ascii="Times New Roman" w:hAnsi="Times New Roman" w:eastAsia="仿宋" w:cs="Times New Roman"/>
          <w:color w:val="000000"/>
          <w:kern w:val="0"/>
          <w:sz w:val="32"/>
          <w:szCs w:val="32"/>
          <w:highlight w:val="none"/>
          <w:lang w:val="en-US" w:eastAsia="zh-CN" w:bidi="ar-SA"/>
        </w:rPr>
        <w:t xml:space="preserve">%， </w:t>
      </w:r>
    </w:p>
    <w:p w14:paraId="3F668ED9">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临聘人员解聘人员异动保险减少。</w:t>
      </w:r>
    </w:p>
    <w:p w14:paraId="4B961884">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13、城乡社区</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城乡社区管理事务</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行政运行</w:t>
      </w:r>
      <w:r>
        <w:rPr>
          <w:rFonts w:hint="default" w:ascii="Times New Roman" w:hAnsi="Times New Roman" w:eastAsia="仿宋" w:cs="Times New Roman"/>
          <w:color w:val="000000"/>
          <w:kern w:val="0"/>
          <w:sz w:val="32"/>
          <w:szCs w:val="32"/>
          <w:highlight w:val="none"/>
          <w:lang w:val="en-US" w:eastAsia="zh-CN" w:bidi="ar-SA"/>
        </w:rPr>
        <w:t xml:space="preserve">（项）。 </w:t>
      </w:r>
    </w:p>
    <w:p w14:paraId="422AF99E">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0.42</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74C6A981">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67AA4A03">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14、城乡社区</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城乡社区环境卫生</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城乡社区环境卫生</w:t>
      </w:r>
      <w:r>
        <w:rPr>
          <w:rFonts w:hint="default" w:ascii="Times New Roman" w:hAnsi="Times New Roman" w:eastAsia="仿宋" w:cs="Times New Roman"/>
          <w:color w:val="000000"/>
          <w:kern w:val="0"/>
          <w:sz w:val="32"/>
          <w:szCs w:val="32"/>
          <w:highlight w:val="none"/>
          <w:lang w:val="en-US" w:eastAsia="zh-CN" w:bidi="ar-SA"/>
        </w:rPr>
        <w:t xml:space="preserve">（项）。 </w:t>
      </w:r>
    </w:p>
    <w:p w14:paraId="1F3082CE">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71</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68.89</w:t>
      </w:r>
      <w:r>
        <w:rPr>
          <w:rFonts w:hint="default" w:ascii="Times New Roman" w:hAnsi="Times New Roman" w:eastAsia="仿宋" w:cs="Times New Roman"/>
          <w:color w:val="000000"/>
          <w:kern w:val="0"/>
          <w:sz w:val="32"/>
          <w:szCs w:val="32"/>
          <w:highlight w:val="none"/>
          <w:lang w:val="en-US" w:eastAsia="zh-CN" w:bidi="ar-SA"/>
        </w:rPr>
        <w:t>万元，完成年初预算的</w:t>
      </w:r>
      <w:r>
        <w:rPr>
          <w:rFonts w:hint="eastAsia" w:ascii="Times New Roman" w:hAnsi="Times New Roman" w:eastAsia="仿宋" w:cs="Times New Roman"/>
          <w:color w:val="000000"/>
          <w:kern w:val="0"/>
          <w:sz w:val="32"/>
          <w:szCs w:val="32"/>
          <w:highlight w:val="none"/>
          <w:lang w:val="en-US" w:eastAsia="zh-CN" w:bidi="ar-SA"/>
        </w:rPr>
        <w:t>97.03</w:t>
      </w:r>
      <w:r>
        <w:rPr>
          <w:rFonts w:hint="default" w:ascii="Times New Roman" w:hAnsi="Times New Roman" w:eastAsia="仿宋" w:cs="Times New Roman"/>
          <w:color w:val="000000"/>
          <w:kern w:val="0"/>
          <w:sz w:val="32"/>
          <w:szCs w:val="32"/>
          <w:highlight w:val="none"/>
          <w:lang w:val="en-US" w:eastAsia="zh-CN" w:bidi="ar-SA"/>
        </w:rPr>
        <w:t xml:space="preserve">%， </w:t>
      </w:r>
    </w:p>
    <w:p w14:paraId="0BE49044">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未及时支付完成。</w:t>
      </w:r>
    </w:p>
    <w:p w14:paraId="0A63657C">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15、农林水</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农业农村</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其他农业农村</w:t>
      </w:r>
      <w:r>
        <w:rPr>
          <w:rFonts w:hint="default" w:ascii="Times New Roman" w:hAnsi="Times New Roman" w:eastAsia="仿宋" w:cs="Times New Roman"/>
          <w:color w:val="000000"/>
          <w:kern w:val="0"/>
          <w:sz w:val="32"/>
          <w:szCs w:val="32"/>
          <w:highlight w:val="none"/>
          <w:lang w:val="en-US" w:eastAsia="zh-CN" w:bidi="ar-SA"/>
        </w:rPr>
        <w:t xml:space="preserve">（项）。 </w:t>
      </w:r>
    </w:p>
    <w:p w14:paraId="72FD0045">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35647533">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24833A41">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16、农林水</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林业和草原</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森林生态效益补偿</w:t>
      </w:r>
      <w:r>
        <w:rPr>
          <w:rFonts w:hint="default" w:ascii="Times New Roman" w:hAnsi="Times New Roman" w:eastAsia="仿宋" w:cs="Times New Roman"/>
          <w:color w:val="000000"/>
          <w:kern w:val="0"/>
          <w:sz w:val="32"/>
          <w:szCs w:val="32"/>
          <w:highlight w:val="none"/>
          <w:lang w:val="en-US" w:eastAsia="zh-CN" w:bidi="ar-SA"/>
        </w:rPr>
        <w:t xml:space="preserve">（项）。 </w:t>
      </w:r>
    </w:p>
    <w:p w14:paraId="729DDA13">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20.03</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7D70E922">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2FF05FF2">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eastAsia" w:ascii="Times New Roman" w:hAnsi="Times New Roman" w:eastAsia="仿宋" w:cs="Times New Roman"/>
          <w:color w:val="000000"/>
          <w:kern w:val="0"/>
          <w:sz w:val="32"/>
          <w:szCs w:val="32"/>
          <w:highlight w:val="none"/>
          <w:lang w:val="en-US" w:eastAsia="zh-CN" w:bidi="ar-SA"/>
        </w:rPr>
        <w:t>17、交通运输</w:t>
      </w:r>
      <w:r>
        <w:rPr>
          <w:rFonts w:hint="default" w:ascii="Times New Roman" w:hAnsi="Times New Roman" w:eastAsia="仿宋" w:cs="Times New Roman"/>
          <w:color w:val="000000"/>
          <w:kern w:val="0"/>
          <w:sz w:val="32"/>
          <w:szCs w:val="32"/>
          <w:highlight w:val="none"/>
          <w:lang w:val="en-US" w:eastAsia="zh-CN" w:bidi="ar-SA"/>
        </w:rPr>
        <w:t>（类）</w:t>
      </w:r>
      <w:r>
        <w:rPr>
          <w:rFonts w:hint="eastAsia" w:ascii="Times New Roman" w:hAnsi="Times New Roman" w:eastAsia="仿宋" w:cs="Times New Roman"/>
          <w:color w:val="000000"/>
          <w:kern w:val="0"/>
          <w:sz w:val="32"/>
          <w:szCs w:val="32"/>
          <w:highlight w:val="none"/>
          <w:lang w:val="en-US" w:eastAsia="zh-CN" w:bidi="ar-SA"/>
        </w:rPr>
        <w:t>公路水路运输</w:t>
      </w:r>
      <w:r>
        <w:rPr>
          <w:rFonts w:hint="default" w:ascii="Times New Roman" w:hAnsi="Times New Roman" w:eastAsia="仿宋" w:cs="Times New Roman"/>
          <w:color w:val="000000"/>
          <w:kern w:val="0"/>
          <w:sz w:val="32"/>
          <w:szCs w:val="32"/>
          <w:highlight w:val="none"/>
          <w:lang w:val="en-US" w:eastAsia="zh-CN" w:bidi="ar-SA"/>
        </w:rPr>
        <w:t>（款）</w:t>
      </w:r>
      <w:r>
        <w:rPr>
          <w:rFonts w:hint="eastAsia" w:ascii="Times New Roman" w:hAnsi="Times New Roman" w:eastAsia="仿宋" w:cs="Times New Roman"/>
          <w:color w:val="000000"/>
          <w:kern w:val="0"/>
          <w:sz w:val="32"/>
          <w:szCs w:val="32"/>
          <w:highlight w:val="none"/>
          <w:lang w:val="en-US" w:eastAsia="zh-CN" w:bidi="ar-SA"/>
        </w:rPr>
        <w:t>其他公路水路运输</w:t>
      </w:r>
      <w:r>
        <w:rPr>
          <w:rFonts w:hint="default" w:ascii="Times New Roman" w:hAnsi="Times New Roman" w:eastAsia="仿宋" w:cs="Times New Roman"/>
          <w:color w:val="000000"/>
          <w:kern w:val="0"/>
          <w:sz w:val="32"/>
          <w:szCs w:val="32"/>
          <w:highlight w:val="none"/>
          <w:lang w:val="en-US" w:eastAsia="zh-CN" w:bidi="ar-SA"/>
        </w:rPr>
        <w:t xml:space="preserve">（项）。 </w:t>
      </w:r>
    </w:p>
    <w:p w14:paraId="50A87863">
      <w:pPr>
        <w:keepNext w:val="0"/>
        <w:keepLines w:val="0"/>
        <w:widowControl/>
        <w:suppressLineNumbers w:val="0"/>
        <w:ind w:firstLine="640" w:firstLineChars="200"/>
        <w:jc w:val="left"/>
        <w:rPr>
          <w:rFonts w:hint="eastAsia"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年初预算为</w:t>
      </w:r>
      <w:r>
        <w:rPr>
          <w:rFonts w:hint="eastAsia" w:ascii="Times New Roman" w:hAnsi="Times New Roman" w:eastAsia="仿宋" w:cs="Times New Roman"/>
          <w:color w:val="000000"/>
          <w:kern w:val="0"/>
          <w:sz w:val="32"/>
          <w:szCs w:val="32"/>
          <w:highlight w:val="none"/>
          <w:lang w:val="en-US" w:eastAsia="zh-CN" w:bidi="ar-SA"/>
        </w:rPr>
        <w:t>0</w:t>
      </w:r>
      <w:r>
        <w:rPr>
          <w:rFonts w:hint="default" w:ascii="Times New Roman" w:hAnsi="Times New Roman" w:eastAsia="仿宋" w:cs="Times New Roman"/>
          <w:color w:val="000000"/>
          <w:kern w:val="0"/>
          <w:sz w:val="32"/>
          <w:szCs w:val="32"/>
          <w:highlight w:val="none"/>
          <w:lang w:val="en-US" w:eastAsia="zh-CN" w:bidi="ar-SA"/>
        </w:rPr>
        <w:t>万元，支出决算为</w:t>
      </w:r>
      <w:r>
        <w:rPr>
          <w:rFonts w:hint="eastAsia" w:ascii="Times New Roman" w:hAnsi="Times New Roman" w:eastAsia="仿宋" w:cs="Times New Roman"/>
          <w:color w:val="000000"/>
          <w:kern w:val="0"/>
          <w:sz w:val="32"/>
          <w:szCs w:val="32"/>
          <w:highlight w:val="none"/>
          <w:lang w:val="en-US" w:eastAsia="zh-CN" w:bidi="ar-SA"/>
        </w:rPr>
        <w:t>0.43</w:t>
      </w:r>
      <w:r>
        <w:rPr>
          <w:rFonts w:hint="default" w:ascii="Times New Roman" w:hAnsi="Times New Roman" w:eastAsia="仿宋" w:cs="Times New Roman"/>
          <w:color w:val="000000"/>
          <w:kern w:val="0"/>
          <w:sz w:val="32"/>
          <w:szCs w:val="32"/>
          <w:highlight w:val="none"/>
          <w:lang w:val="en-US" w:eastAsia="zh-CN" w:bidi="ar-SA"/>
        </w:rPr>
        <w:t>万元</w:t>
      </w:r>
      <w:r>
        <w:rPr>
          <w:rFonts w:hint="eastAsia" w:ascii="Times New Roman" w:hAnsi="Times New Roman" w:eastAsia="仿宋" w:cs="Times New Roman"/>
          <w:color w:val="000000"/>
          <w:kern w:val="0"/>
          <w:sz w:val="32"/>
          <w:szCs w:val="32"/>
          <w:highlight w:val="none"/>
          <w:lang w:val="en-US" w:eastAsia="zh-CN" w:bidi="ar-SA"/>
        </w:rPr>
        <w:t>。</w:t>
      </w:r>
    </w:p>
    <w:p w14:paraId="44877574">
      <w:pPr>
        <w:keepNext w:val="0"/>
        <w:keepLines w:val="0"/>
        <w:widowControl/>
        <w:suppressLineNumbers w:val="0"/>
        <w:ind w:firstLine="640" w:firstLineChars="200"/>
        <w:jc w:val="left"/>
        <w:rPr>
          <w:rFonts w:ascii="Times New Roman" w:hAnsi="Times New Roman" w:eastAsia="楷体_GB2312" w:cs="Times New Roman"/>
          <w:b/>
          <w:color w:val="000000"/>
          <w:kern w:val="0"/>
          <w:sz w:val="32"/>
          <w:szCs w:val="32"/>
        </w:rPr>
      </w:pPr>
      <w:r>
        <w:rPr>
          <w:rFonts w:hint="default" w:ascii="Times New Roman" w:hAnsi="Times New Roman" w:eastAsia="仿宋" w:cs="Times New Roman"/>
          <w:color w:val="000000"/>
          <w:kern w:val="0"/>
          <w:sz w:val="32"/>
          <w:szCs w:val="32"/>
          <w:highlight w:val="none"/>
          <w:lang w:val="en-US" w:eastAsia="zh-CN" w:bidi="ar-SA"/>
        </w:rPr>
        <w:t>决算数大于年初预算数的主要原因是：</w:t>
      </w:r>
      <w:r>
        <w:rPr>
          <w:rFonts w:hint="eastAsia" w:ascii="Times New Roman" w:hAnsi="Times New Roman" w:eastAsia="仿宋" w:cs="Times New Roman"/>
          <w:color w:val="000000"/>
          <w:kern w:val="0"/>
          <w:sz w:val="32"/>
          <w:szCs w:val="32"/>
          <w:highlight w:val="none"/>
          <w:lang w:val="en-US" w:eastAsia="zh-CN" w:bidi="ar-SA"/>
        </w:rPr>
        <w:t>年中追加项目。</w:t>
      </w:r>
    </w:p>
    <w:p w14:paraId="1FAD12B4">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1E4B5512">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2023年度财政拨款基本支出</w:t>
      </w:r>
      <w:r>
        <w:rPr>
          <w:rFonts w:hint="eastAsia" w:ascii="Times New Roman" w:hAnsi="Times New Roman" w:eastAsia="仿宋" w:cs="Times New Roman"/>
          <w:color w:val="000000"/>
          <w:kern w:val="0"/>
          <w:sz w:val="32"/>
          <w:szCs w:val="32"/>
          <w:lang w:val="en-US" w:eastAsia="zh-CN" w:bidi="ar-SA"/>
        </w:rPr>
        <w:t>1108.34</w:t>
      </w:r>
      <w:r>
        <w:rPr>
          <w:rFonts w:hint="default" w:ascii="Times New Roman" w:hAnsi="Times New Roman" w:eastAsia="仿宋" w:cs="Times New Roman"/>
          <w:color w:val="000000"/>
          <w:kern w:val="0"/>
          <w:sz w:val="32"/>
          <w:szCs w:val="32"/>
          <w:lang w:val="en-US" w:eastAsia="zh-CN" w:bidi="ar-SA"/>
        </w:rPr>
        <w:t xml:space="preserve">万元，其中： </w:t>
      </w:r>
    </w:p>
    <w:p w14:paraId="3F665079">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人员经费</w:t>
      </w:r>
      <w:r>
        <w:rPr>
          <w:rFonts w:hint="eastAsia" w:ascii="Times New Roman" w:hAnsi="Times New Roman" w:eastAsia="仿宋" w:cs="Times New Roman"/>
          <w:color w:val="000000"/>
          <w:kern w:val="0"/>
          <w:sz w:val="32"/>
          <w:szCs w:val="32"/>
          <w:lang w:val="en-US" w:eastAsia="zh-CN" w:bidi="ar-SA"/>
        </w:rPr>
        <w:t>1016.46</w:t>
      </w:r>
      <w:r>
        <w:rPr>
          <w:rFonts w:hint="default" w:ascii="Times New Roman" w:hAnsi="Times New Roman" w:eastAsia="仿宋" w:cs="Times New Roman"/>
          <w:color w:val="000000"/>
          <w:kern w:val="0"/>
          <w:sz w:val="32"/>
          <w:szCs w:val="32"/>
          <w:lang w:val="en-US" w:eastAsia="zh-CN" w:bidi="ar-SA"/>
        </w:rPr>
        <w:t>万元，占基本支出的</w:t>
      </w:r>
      <w:r>
        <w:rPr>
          <w:rFonts w:hint="eastAsia" w:ascii="Times New Roman" w:hAnsi="Times New Roman" w:eastAsia="仿宋" w:cs="Times New Roman"/>
          <w:color w:val="000000"/>
          <w:kern w:val="0"/>
          <w:sz w:val="32"/>
          <w:szCs w:val="32"/>
          <w:lang w:val="en-US" w:eastAsia="zh-CN" w:bidi="ar-SA"/>
        </w:rPr>
        <w:t>91.71</w:t>
      </w:r>
      <w:r>
        <w:rPr>
          <w:rFonts w:hint="default" w:ascii="Times New Roman" w:hAnsi="Times New Roman" w:eastAsia="仿宋" w:cs="Times New Roman"/>
          <w:color w:val="000000"/>
          <w:kern w:val="0"/>
          <w:sz w:val="32"/>
          <w:szCs w:val="32"/>
          <w:lang w:val="en-US" w:eastAsia="zh-CN" w:bidi="ar-SA"/>
        </w:rPr>
        <w:t>%,主要包括基本工资</w:t>
      </w:r>
      <w:r>
        <w:rPr>
          <w:rFonts w:hint="eastAsia" w:ascii="Times New Roman" w:hAnsi="Times New Roman" w:eastAsia="仿宋" w:cs="Times New Roman"/>
          <w:color w:val="000000"/>
          <w:kern w:val="0"/>
          <w:sz w:val="32"/>
          <w:szCs w:val="32"/>
          <w:lang w:val="en-US" w:eastAsia="zh-CN" w:bidi="ar-SA"/>
        </w:rPr>
        <w:t>181.77万元</w:t>
      </w:r>
      <w:r>
        <w:rPr>
          <w:rFonts w:hint="default" w:ascii="Times New Roman" w:hAnsi="Times New Roman" w:eastAsia="仿宋" w:cs="Times New Roman"/>
          <w:color w:val="000000"/>
          <w:kern w:val="0"/>
          <w:sz w:val="32"/>
          <w:szCs w:val="32"/>
          <w:lang w:val="en-US" w:eastAsia="zh-CN" w:bidi="ar-SA"/>
        </w:rPr>
        <w:t>、津贴补贴</w:t>
      </w:r>
      <w:r>
        <w:rPr>
          <w:rFonts w:hint="eastAsia" w:ascii="Times New Roman" w:hAnsi="Times New Roman" w:eastAsia="仿宋" w:cs="Times New Roman"/>
          <w:color w:val="000000"/>
          <w:kern w:val="0"/>
          <w:sz w:val="32"/>
          <w:szCs w:val="32"/>
          <w:lang w:val="en-US" w:eastAsia="zh-CN" w:bidi="ar-SA"/>
        </w:rPr>
        <w:t>83.87万元</w:t>
      </w:r>
      <w:r>
        <w:rPr>
          <w:rFonts w:hint="default" w:ascii="Times New Roman" w:hAnsi="Times New Roman" w:eastAsia="仿宋" w:cs="Times New Roman"/>
          <w:color w:val="000000"/>
          <w:kern w:val="0"/>
          <w:sz w:val="32"/>
          <w:szCs w:val="32"/>
          <w:lang w:val="en-US" w:eastAsia="zh-CN" w:bidi="ar-SA"/>
        </w:rPr>
        <w:t>、奖金</w:t>
      </w:r>
      <w:r>
        <w:rPr>
          <w:rFonts w:hint="eastAsia" w:ascii="Times New Roman" w:hAnsi="Times New Roman" w:eastAsia="仿宋" w:cs="Times New Roman"/>
          <w:color w:val="000000"/>
          <w:kern w:val="0"/>
          <w:sz w:val="32"/>
          <w:szCs w:val="32"/>
          <w:lang w:val="en-US" w:eastAsia="zh-CN" w:bidi="ar-SA"/>
        </w:rPr>
        <w:t>85.56万元</w:t>
      </w:r>
      <w:r>
        <w:rPr>
          <w:rFonts w:hint="default" w:ascii="Times New Roman" w:hAnsi="Times New Roman" w:eastAsia="仿宋" w:cs="Times New Roman"/>
          <w:color w:val="000000"/>
          <w:kern w:val="0"/>
          <w:sz w:val="32"/>
          <w:szCs w:val="32"/>
          <w:lang w:val="en-US" w:eastAsia="zh-CN" w:bidi="ar-SA"/>
        </w:rPr>
        <w:t>、伙食补助费</w:t>
      </w:r>
      <w:r>
        <w:rPr>
          <w:rFonts w:hint="eastAsia" w:ascii="Times New Roman" w:hAnsi="Times New Roman" w:eastAsia="仿宋" w:cs="Times New Roman"/>
          <w:color w:val="000000"/>
          <w:kern w:val="0"/>
          <w:sz w:val="32"/>
          <w:szCs w:val="32"/>
          <w:lang w:val="en-US" w:eastAsia="zh-CN" w:bidi="ar-SA"/>
        </w:rPr>
        <w:t>38.38万元、绩效工资152.72万元、保险、公积金缴费147.79万元、退休费0.4万元、退职（役）费323.29万元、抚恤金0.83万元、其他对个人和家庭的补助1.85万元。</w:t>
      </w:r>
    </w:p>
    <w:p w14:paraId="16133C59">
      <w:pPr>
        <w:keepNext w:val="0"/>
        <w:keepLines w:val="0"/>
        <w:widowControl/>
        <w:suppressLineNumbers w:val="0"/>
        <w:ind w:firstLine="640" w:firstLineChars="200"/>
        <w:jc w:val="left"/>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公用经费</w:t>
      </w:r>
      <w:r>
        <w:rPr>
          <w:rFonts w:hint="eastAsia" w:ascii="Times New Roman" w:hAnsi="Times New Roman" w:eastAsia="仿宋" w:cs="Times New Roman"/>
          <w:color w:val="000000"/>
          <w:kern w:val="0"/>
          <w:sz w:val="32"/>
          <w:szCs w:val="32"/>
          <w:lang w:val="en-US" w:eastAsia="zh-CN" w:bidi="ar-SA"/>
        </w:rPr>
        <w:t>91.88</w:t>
      </w:r>
      <w:r>
        <w:rPr>
          <w:rFonts w:hint="default" w:ascii="Times New Roman" w:hAnsi="Times New Roman" w:eastAsia="仿宋" w:cs="Times New Roman"/>
          <w:color w:val="000000"/>
          <w:kern w:val="0"/>
          <w:sz w:val="32"/>
          <w:szCs w:val="32"/>
          <w:lang w:val="en-US" w:eastAsia="zh-CN" w:bidi="ar-SA"/>
        </w:rPr>
        <w:t>万元，占基本支出的</w:t>
      </w:r>
      <w:r>
        <w:rPr>
          <w:rFonts w:hint="eastAsia" w:ascii="Times New Roman" w:hAnsi="Times New Roman" w:eastAsia="仿宋" w:cs="Times New Roman"/>
          <w:color w:val="000000"/>
          <w:kern w:val="0"/>
          <w:sz w:val="32"/>
          <w:szCs w:val="32"/>
          <w:lang w:val="en-US" w:eastAsia="zh-CN" w:bidi="ar-SA"/>
        </w:rPr>
        <w:t>8.29</w:t>
      </w:r>
      <w:r>
        <w:rPr>
          <w:rFonts w:hint="default" w:ascii="Times New Roman" w:hAnsi="Times New Roman" w:eastAsia="仿宋" w:cs="Times New Roman"/>
          <w:color w:val="000000"/>
          <w:kern w:val="0"/>
          <w:sz w:val="32"/>
          <w:szCs w:val="32"/>
          <w:lang w:val="en-US" w:eastAsia="zh-CN" w:bidi="ar-SA"/>
        </w:rPr>
        <w:t>%，主要包括办公费</w:t>
      </w:r>
      <w:r>
        <w:rPr>
          <w:rFonts w:hint="eastAsia" w:ascii="Times New Roman" w:hAnsi="Times New Roman" w:eastAsia="仿宋" w:cs="Times New Roman"/>
          <w:color w:val="000000"/>
          <w:kern w:val="0"/>
          <w:sz w:val="32"/>
          <w:szCs w:val="32"/>
          <w:lang w:val="en-US" w:eastAsia="zh-CN" w:bidi="ar-SA"/>
        </w:rPr>
        <w:t>16.58万元</w:t>
      </w:r>
      <w:r>
        <w:rPr>
          <w:rFonts w:hint="default" w:ascii="Times New Roman" w:hAnsi="Times New Roman" w:eastAsia="仿宋" w:cs="Times New Roman"/>
          <w:color w:val="000000"/>
          <w:kern w:val="0"/>
          <w:sz w:val="32"/>
          <w:szCs w:val="32"/>
          <w:lang w:val="en-US" w:eastAsia="zh-CN" w:bidi="ar-SA"/>
        </w:rPr>
        <w:t>、印刷费</w:t>
      </w:r>
      <w:r>
        <w:rPr>
          <w:rFonts w:hint="eastAsia" w:ascii="Times New Roman" w:hAnsi="Times New Roman" w:eastAsia="仿宋" w:cs="Times New Roman"/>
          <w:color w:val="000000"/>
          <w:kern w:val="0"/>
          <w:sz w:val="32"/>
          <w:szCs w:val="32"/>
          <w:lang w:val="en-US" w:eastAsia="zh-CN" w:bidi="ar-SA"/>
        </w:rPr>
        <w:t>0.44万元</w:t>
      </w:r>
      <w:r>
        <w:rPr>
          <w:rFonts w:hint="default" w:ascii="Times New Roman" w:hAnsi="Times New Roman" w:eastAsia="仿宋" w:cs="Times New Roman"/>
          <w:color w:val="000000"/>
          <w:kern w:val="0"/>
          <w:sz w:val="32"/>
          <w:szCs w:val="32"/>
          <w:lang w:val="en-US" w:eastAsia="zh-CN" w:bidi="ar-SA"/>
        </w:rPr>
        <w:t>、咨询费</w:t>
      </w:r>
      <w:r>
        <w:rPr>
          <w:rFonts w:hint="eastAsia" w:ascii="Times New Roman" w:hAnsi="Times New Roman" w:eastAsia="仿宋" w:cs="Times New Roman"/>
          <w:color w:val="000000"/>
          <w:kern w:val="0"/>
          <w:sz w:val="32"/>
          <w:szCs w:val="32"/>
          <w:lang w:val="en-US" w:eastAsia="zh-CN" w:bidi="ar-SA"/>
        </w:rPr>
        <w:t>5.50万元</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水电、邮电费12.81万元、维修（护）费8.30万元、培训费0.31万元、劳务费3.75万元、工会经费12.3万元、福利费4.63万元、其他交通费用20.64万元、其他商品和服务支出1.82万元、办公设备购置2.29万元、专用设备购置1.92、信息网络及软件购置更新0.59万元</w:t>
      </w:r>
      <w:r>
        <w:rPr>
          <w:rFonts w:hint="default" w:ascii="Times New Roman" w:hAnsi="Times New Roman" w:eastAsia="仿宋" w:cs="Times New Roman"/>
          <w:color w:val="000000"/>
          <w:kern w:val="0"/>
          <w:sz w:val="32"/>
          <w:szCs w:val="32"/>
          <w:lang w:val="en-US" w:eastAsia="zh-CN" w:bidi="ar-SA"/>
        </w:rPr>
        <w:t>。</w:t>
      </w:r>
    </w:p>
    <w:p w14:paraId="2FABDA7A">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0CCE09C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7D2FA16C">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w:t>
      </w:r>
      <w:r>
        <w:rPr>
          <w:rFonts w:ascii="Times New Roman" w:hAnsi="Times New Roman" w:eastAsia="仿宋" w:cs="Times New Roman"/>
          <w:sz w:val="32"/>
          <w:szCs w:val="32"/>
          <w:highlight w:val="none"/>
        </w:rPr>
        <w:t>其中：</w:t>
      </w:r>
    </w:p>
    <w:p w14:paraId="438B0752">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万元，决算数等于预算数。与上年相比</w:t>
      </w:r>
      <w:r>
        <w:rPr>
          <w:rFonts w:hint="eastAsia" w:ascii="Times New Roman" w:hAnsi="Times New Roman" w:eastAsia="仿宋" w:cs="Times New Roman"/>
          <w:sz w:val="32"/>
          <w:szCs w:val="32"/>
          <w:highlight w:val="none"/>
          <w:lang w:val="en-US" w:eastAsia="zh-CN"/>
        </w:rPr>
        <w:t>不变。</w:t>
      </w:r>
    </w:p>
    <w:p w14:paraId="1E7CF7A4">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万元，决算数等于预算数。与上年相比</w:t>
      </w:r>
      <w:r>
        <w:rPr>
          <w:rFonts w:hint="eastAsia" w:ascii="Times New Roman" w:hAnsi="Times New Roman" w:eastAsia="仿宋" w:cs="Times New Roman"/>
          <w:sz w:val="32"/>
          <w:szCs w:val="32"/>
          <w:highlight w:val="none"/>
          <w:lang w:val="en-US" w:eastAsia="zh-CN"/>
        </w:rPr>
        <w:t>不变。</w:t>
      </w:r>
    </w:p>
    <w:p w14:paraId="18525283">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公务用车购置费支出预算为0万元，支出决算为0万元，决算数等于预算数。与上年相比</w:t>
      </w:r>
      <w:r>
        <w:rPr>
          <w:rFonts w:hint="eastAsia" w:ascii="Times New Roman" w:hAnsi="Times New Roman" w:eastAsia="仿宋" w:cs="Times New Roman"/>
          <w:sz w:val="32"/>
          <w:szCs w:val="32"/>
          <w:highlight w:val="none"/>
          <w:lang w:val="en-US" w:eastAsia="zh-CN"/>
        </w:rPr>
        <w:t>不变。</w:t>
      </w:r>
    </w:p>
    <w:p w14:paraId="285D3284">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万元，决算数等于预算数。与上年相比</w:t>
      </w:r>
      <w:r>
        <w:rPr>
          <w:rFonts w:hint="eastAsia" w:ascii="Times New Roman" w:hAnsi="Times New Roman" w:eastAsia="仿宋" w:cs="Times New Roman"/>
          <w:sz w:val="32"/>
          <w:szCs w:val="32"/>
          <w:highlight w:val="none"/>
          <w:lang w:val="en-US" w:eastAsia="zh-CN"/>
        </w:rPr>
        <w:t>不变。</w:t>
      </w:r>
    </w:p>
    <w:p w14:paraId="19F596BE">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2D1DAFB">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7D43B13F">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1701214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51B72783">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1B8587E5">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217861F">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仿宋" w:cs="Times New Roman"/>
          <w:color w:val="000000"/>
          <w:kern w:val="0"/>
          <w:sz w:val="32"/>
          <w:szCs w:val="32"/>
        </w:rPr>
        <w:t>2023年度本单位没有使用</w:t>
      </w:r>
      <w:r>
        <w:rPr>
          <w:rFonts w:hint="eastAsia" w:ascii="Times New Roman" w:hAnsi="Times New Roman" w:eastAsia="仿宋" w:cs="Times New Roman"/>
          <w:color w:val="000000"/>
          <w:kern w:val="0"/>
          <w:sz w:val="32"/>
          <w:szCs w:val="32"/>
          <w:lang w:val="en-US" w:eastAsia="zh-CN"/>
        </w:rPr>
        <w:t>政府性基金</w:t>
      </w:r>
      <w:r>
        <w:rPr>
          <w:rFonts w:ascii="Times New Roman" w:hAnsi="Times New Roman" w:eastAsia="仿宋" w:cs="Times New Roman"/>
          <w:color w:val="000000"/>
          <w:kern w:val="0"/>
          <w:sz w:val="32"/>
          <w:szCs w:val="32"/>
        </w:rPr>
        <w:t>预算安排的支出</w:t>
      </w:r>
    </w:p>
    <w:p w14:paraId="02F172E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570B9108">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10D9CD6A">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735593DE">
      <w:pPr>
        <w:ind w:firstLine="800" w:firstLineChars="250"/>
        <w:rPr>
          <w:rFonts w:hint="default" w:ascii="Times New Roman" w:hAnsi="Times New Roman" w:eastAsia="仿宋" w:cs="Times New Roman"/>
          <w:color w:val="000000"/>
          <w:kern w:val="0"/>
          <w:sz w:val="32"/>
          <w:szCs w:val="32"/>
          <w:lang w:val="en-US" w:eastAsia="zh-CN"/>
        </w:rPr>
      </w:pPr>
      <w:r>
        <w:rPr>
          <w:rFonts w:ascii="Times New Roman" w:hAnsi="Times New Roman" w:eastAsia="仿宋" w:cs="Times New Roman"/>
          <w:color w:val="000000"/>
          <w:kern w:val="0"/>
          <w:sz w:val="32"/>
          <w:szCs w:val="32"/>
          <w:lang w:val="en-US" w:eastAsia="zh-CN"/>
        </w:rPr>
        <w:t>本部门2023</w:t>
      </w:r>
      <w:r>
        <w:rPr>
          <w:rFonts w:hint="default" w:ascii="Times New Roman" w:hAnsi="Times New Roman" w:eastAsia="仿宋" w:cs="Times New Roman"/>
          <w:color w:val="000000"/>
          <w:kern w:val="0"/>
          <w:sz w:val="32"/>
          <w:szCs w:val="32"/>
          <w:lang w:val="en-US" w:eastAsia="zh-CN"/>
        </w:rPr>
        <w:t>年度机关运行经费支出</w:t>
      </w:r>
      <w:r>
        <w:rPr>
          <w:rFonts w:hint="eastAsia" w:ascii="Times New Roman" w:hAnsi="Times New Roman" w:eastAsia="仿宋" w:cs="Times New Roman"/>
          <w:color w:val="000000"/>
          <w:kern w:val="0"/>
          <w:sz w:val="32"/>
          <w:szCs w:val="32"/>
          <w:lang w:val="en-US" w:eastAsia="zh-CN"/>
        </w:rPr>
        <w:t>91.88</w:t>
      </w:r>
      <w:r>
        <w:rPr>
          <w:rFonts w:hint="default" w:ascii="Times New Roman" w:hAnsi="Times New Roman" w:eastAsia="仿宋" w:cs="Times New Roman"/>
          <w:color w:val="000000"/>
          <w:kern w:val="0"/>
          <w:sz w:val="32"/>
          <w:szCs w:val="32"/>
          <w:lang w:val="en-US" w:eastAsia="zh-CN"/>
        </w:rPr>
        <w:t>万元</w:t>
      </w:r>
      <w:r>
        <w:rPr>
          <w:rFonts w:ascii="Times New Roman" w:hAnsi="Times New Roman" w:eastAsia="仿宋" w:cs="Times New Roman"/>
          <w:color w:val="000000"/>
          <w:kern w:val="0"/>
          <w:sz w:val="32"/>
          <w:szCs w:val="32"/>
          <w:lang w:val="en-US" w:eastAsia="zh-CN"/>
        </w:rPr>
        <w:t>（与部门决算中行政单位和</w:t>
      </w:r>
      <w:r>
        <w:rPr>
          <w:rFonts w:hint="default" w:ascii="Times New Roman" w:hAnsi="Times New Roman" w:eastAsia="仿宋" w:cs="Times New Roman"/>
          <w:color w:val="000000"/>
          <w:kern w:val="0"/>
          <w:sz w:val="32"/>
          <w:szCs w:val="32"/>
          <w:lang w:val="en-US" w:eastAsia="zh-CN"/>
        </w:rPr>
        <w:t>参照公务员法管理事业单位财政拨款基本支出中公用经费之和一致），比年初预算数</w:t>
      </w:r>
      <w:r>
        <w:rPr>
          <w:rFonts w:hint="eastAsia" w:ascii="Times New Roman" w:hAnsi="Times New Roman" w:eastAsia="仿宋" w:cs="Times New Roman"/>
          <w:color w:val="000000"/>
          <w:kern w:val="0"/>
          <w:sz w:val="32"/>
          <w:szCs w:val="32"/>
          <w:lang w:val="en-US" w:eastAsia="zh-CN"/>
        </w:rPr>
        <w:t>64.98</w:t>
      </w:r>
      <w:r>
        <w:rPr>
          <w:rFonts w:hint="default" w:ascii="Times New Roman" w:hAnsi="Times New Roman" w:eastAsia="仿宋" w:cs="Times New Roman"/>
          <w:color w:val="000000"/>
          <w:kern w:val="0"/>
          <w:sz w:val="32"/>
          <w:szCs w:val="32"/>
          <w:lang w:val="en-US" w:eastAsia="zh-CN"/>
        </w:rPr>
        <w:t>（或者上年决算数）增加</w:t>
      </w:r>
      <w:r>
        <w:rPr>
          <w:rFonts w:hint="eastAsia" w:ascii="Times New Roman" w:hAnsi="Times New Roman" w:eastAsia="仿宋" w:cs="Times New Roman"/>
          <w:color w:val="000000"/>
          <w:kern w:val="0"/>
          <w:sz w:val="32"/>
          <w:szCs w:val="32"/>
          <w:lang w:val="en-US" w:eastAsia="zh-CN"/>
        </w:rPr>
        <w:t>26.9</w:t>
      </w:r>
      <w:r>
        <w:rPr>
          <w:rFonts w:hint="default" w:ascii="Times New Roman" w:hAnsi="Times New Roman" w:eastAsia="仿宋" w:cs="Times New Roman"/>
          <w:color w:val="000000"/>
          <w:kern w:val="0"/>
          <w:sz w:val="32"/>
          <w:szCs w:val="32"/>
          <w:lang w:val="en-US" w:eastAsia="zh-CN"/>
        </w:rPr>
        <w:t>万元，增长</w:t>
      </w:r>
      <w:r>
        <w:rPr>
          <w:rFonts w:hint="eastAsia" w:ascii="Times New Roman" w:hAnsi="Times New Roman" w:eastAsia="仿宋" w:cs="Times New Roman"/>
          <w:color w:val="000000"/>
          <w:kern w:val="0"/>
          <w:sz w:val="32"/>
          <w:szCs w:val="32"/>
          <w:lang w:val="en-US" w:eastAsia="zh-CN"/>
        </w:rPr>
        <w:t>29.28</w:t>
      </w:r>
      <w:r>
        <w:rPr>
          <w:rFonts w:hint="default" w:ascii="Times New Roman" w:hAnsi="Times New Roman" w:eastAsia="仿宋" w:cs="Times New Roman"/>
          <w:color w:val="000000"/>
          <w:kern w:val="0"/>
          <w:sz w:val="32"/>
          <w:szCs w:val="32"/>
          <w:lang w:val="en-US" w:eastAsia="zh-CN"/>
        </w:rPr>
        <w:t>%。主要原因是：</w:t>
      </w:r>
      <w:r>
        <w:rPr>
          <w:rFonts w:hint="eastAsia" w:ascii="Times New Roman" w:hAnsi="Times New Roman" w:eastAsia="仿宋" w:cs="Times New Roman"/>
          <w:color w:val="000000"/>
          <w:kern w:val="0"/>
          <w:sz w:val="32"/>
          <w:szCs w:val="32"/>
          <w:lang w:val="en-US" w:eastAsia="zh-CN"/>
        </w:rPr>
        <w:t>人员异动增加福利支出略有增长。</w:t>
      </w:r>
    </w:p>
    <w:p w14:paraId="0F44BEBC">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1F43B800">
      <w:pPr>
        <w:ind w:firstLine="800" w:firstLineChars="250"/>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2023年本部门开支会议费</w:t>
      </w:r>
      <w:r>
        <w:rPr>
          <w:rFonts w:hint="eastAsia" w:ascii="Times New Roman" w:hAnsi="Times New Roman" w:eastAsia="仿宋" w:cs="Times New Roman"/>
          <w:color w:val="000000"/>
          <w:kern w:val="0"/>
          <w:sz w:val="32"/>
          <w:szCs w:val="32"/>
          <w:highlight w:val="none"/>
          <w:lang w:val="en-US" w:eastAsia="zh-CN"/>
        </w:rPr>
        <w:t>0</w:t>
      </w:r>
      <w:r>
        <w:rPr>
          <w:rFonts w:hint="default" w:ascii="Times New Roman" w:hAnsi="Times New Roman" w:eastAsia="仿宋" w:cs="Times New Roman"/>
          <w:color w:val="000000"/>
          <w:kern w:val="0"/>
          <w:sz w:val="32"/>
          <w:szCs w:val="32"/>
          <w:highlight w:val="none"/>
          <w:lang w:val="en-US" w:eastAsia="zh-CN"/>
        </w:rPr>
        <w:t>万元；开支培训费</w:t>
      </w:r>
      <w:r>
        <w:rPr>
          <w:rFonts w:hint="eastAsia" w:ascii="Times New Roman" w:hAnsi="Times New Roman" w:eastAsia="仿宋" w:cs="Times New Roman"/>
          <w:color w:val="000000"/>
          <w:kern w:val="0"/>
          <w:sz w:val="32"/>
          <w:szCs w:val="32"/>
          <w:highlight w:val="none"/>
          <w:lang w:val="en-US" w:eastAsia="zh-CN"/>
        </w:rPr>
        <w:t>0.31</w:t>
      </w:r>
      <w:r>
        <w:rPr>
          <w:rFonts w:hint="default" w:ascii="Times New Roman" w:hAnsi="Times New Roman" w:eastAsia="仿宋" w:cs="Times New Roman"/>
          <w:color w:val="000000"/>
          <w:kern w:val="0"/>
          <w:sz w:val="32"/>
          <w:szCs w:val="32"/>
          <w:highlight w:val="none"/>
          <w:lang w:val="en-US" w:eastAsia="zh-CN"/>
        </w:rPr>
        <w:t>万元，用于开展</w:t>
      </w:r>
      <w:r>
        <w:rPr>
          <w:rFonts w:hint="eastAsia" w:ascii="Times New Roman" w:hAnsi="Times New Roman" w:eastAsia="仿宋" w:cs="Times New Roman"/>
          <w:color w:val="000000"/>
          <w:kern w:val="0"/>
          <w:sz w:val="32"/>
          <w:szCs w:val="32"/>
          <w:highlight w:val="none"/>
          <w:lang w:val="en-US" w:eastAsia="zh-CN"/>
        </w:rPr>
        <w:t>事业编人员</w:t>
      </w:r>
      <w:r>
        <w:rPr>
          <w:rFonts w:hint="default" w:ascii="Times New Roman" w:hAnsi="Times New Roman" w:eastAsia="仿宋" w:cs="Times New Roman"/>
          <w:color w:val="000000"/>
          <w:kern w:val="0"/>
          <w:sz w:val="32"/>
          <w:szCs w:val="32"/>
          <w:highlight w:val="none"/>
          <w:lang w:val="en-US" w:eastAsia="zh-CN"/>
        </w:rPr>
        <w:t>培训，人数</w:t>
      </w:r>
      <w:r>
        <w:rPr>
          <w:rFonts w:hint="eastAsia" w:ascii="Times New Roman" w:hAnsi="Times New Roman" w:eastAsia="仿宋" w:cs="Times New Roman"/>
          <w:color w:val="000000"/>
          <w:kern w:val="0"/>
          <w:sz w:val="32"/>
          <w:szCs w:val="32"/>
          <w:highlight w:val="none"/>
          <w:lang w:val="en-US" w:eastAsia="zh-CN"/>
        </w:rPr>
        <w:t>13</w:t>
      </w:r>
      <w:r>
        <w:rPr>
          <w:rFonts w:hint="default" w:ascii="Times New Roman" w:hAnsi="Times New Roman" w:eastAsia="仿宋" w:cs="Times New Roman"/>
          <w:color w:val="000000"/>
          <w:kern w:val="0"/>
          <w:sz w:val="32"/>
          <w:szCs w:val="32"/>
          <w:highlight w:val="none"/>
          <w:lang w:val="en-US" w:eastAsia="zh-CN"/>
        </w:rPr>
        <w:t>人</w:t>
      </w:r>
      <w:r>
        <w:rPr>
          <w:rFonts w:hint="eastAsia" w:ascii="Times New Roman" w:hAnsi="Times New Roman" w:eastAsia="仿宋" w:cs="Times New Roman"/>
          <w:color w:val="000000"/>
          <w:kern w:val="0"/>
          <w:sz w:val="32"/>
          <w:szCs w:val="32"/>
          <w:highlight w:val="none"/>
          <w:lang w:val="en-US" w:eastAsia="zh-CN"/>
        </w:rPr>
        <w:t>。</w:t>
      </w:r>
    </w:p>
    <w:p w14:paraId="211F1FED">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十二、政府采购支出说明</w:t>
      </w:r>
    </w:p>
    <w:p w14:paraId="47E2444A">
      <w:pPr>
        <w:ind w:firstLine="800" w:firstLineChars="25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本部门2023年度政府采购支出总额</w:t>
      </w:r>
      <w:r>
        <w:rPr>
          <w:rFonts w:hint="eastAsia" w:ascii="Times New Roman" w:hAnsi="Times New Roman" w:eastAsia="仿宋" w:cs="Times New Roman"/>
          <w:color w:val="000000"/>
          <w:kern w:val="0"/>
          <w:sz w:val="32"/>
          <w:szCs w:val="32"/>
          <w:lang w:val="en-US" w:eastAsia="zh-CN"/>
        </w:rPr>
        <w:t>142.48</w:t>
      </w:r>
      <w:r>
        <w:rPr>
          <w:rFonts w:hint="default" w:ascii="Times New Roman" w:hAnsi="Times New Roman" w:eastAsia="仿宋" w:cs="Times New Roman"/>
          <w:color w:val="000000"/>
          <w:kern w:val="0"/>
          <w:sz w:val="32"/>
          <w:szCs w:val="32"/>
          <w:lang w:val="en-US" w:eastAsia="zh-CN"/>
        </w:rPr>
        <w:t>万元，其中：政府采购货物支出</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万元、政府采购工程支出</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万元、政府采购服务支出</w:t>
      </w:r>
      <w:r>
        <w:rPr>
          <w:rFonts w:hint="eastAsia" w:ascii="Times New Roman" w:hAnsi="Times New Roman" w:eastAsia="仿宋" w:cs="Times New Roman"/>
          <w:color w:val="000000"/>
          <w:kern w:val="0"/>
          <w:sz w:val="32"/>
          <w:szCs w:val="32"/>
          <w:lang w:val="en-US" w:eastAsia="zh-CN"/>
        </w:rPr>
        <w:t>142.48</w:t>
      </w:r>
      <w:r>
        <w:rPr>
          <w:rFonts w:hint="default" w:ascii="Times New Roman" w:hAnsi="Times New Roman" w:eastAsia="仿宋" w:cs="Times New Roman"/>
          <w:color w:val="000000"/>
          <w:kern w:val="0"/>
          <w:sz w:val="32"/>
          <w:szCs w:val="32"/>
          <w:lang w:val="en-US" w:eastAsia="zh-CN"/>
        </w:rPr>
        <w:t>万元。授予中小企业合同金额</w:t>
      </w:r>
      <w:r>
        <w:rPr>
          <w:rFonts w:hint="eastAsia" w:ascii="Times New Roman" w:hAnsi="Times New Roman" w:eastAsia="仿宋" w:cs="Times New Roman"/>
          <w:color w:val="000000"/>
          <w:kern w:val="0"/>
          <w:sz w:val="32"/>
          <w:szCs w:val="32"/>
          <w:lang w:val="en-US" w:eastAsia="zh-CN"/>
        </w:rPr>
        <w:t>142.48</w:t>
      </w:r>
      <w:r>
        <w:rPr>
          <w:rFonts w:hint="default" w:ascii="Times New Roman" w:hAnsi="Times New Roman" w:eastAsia="仿宋" w:cs="Times New Roman"/>
          <w:color w:val="000000"/>
          <w:kern w:val="0"/>
          <w:sz w:val="32"/>
          <w:szCs w:val="32"/>
          <w:lang w:val="en-US" w:eastAsia="zh-CN"/>
        </w:rPr>
        <w:t>万元，占政府采购支出总额的</w:t>
      </w:r>
      <w:r>
        <w:rPr>
          <w:rFonts w:hint="eastAsia" w:ascii="Times New Roman" w:hAnsi="Times New Roman" w:eastAsia="仿宋" w:cs="Times New Roman"/>
          <w:color w:val="000000"/>
          <w:kern w:val="0"/>
          <w:sz w:val="32"/>
          <w:szCs w:val="32"/>
          <w:lang w:val="en-US" w:eastAsia="zh-CN"/>
        </w:rPr>
        <w:t>100</w:t>
      </w:r>
      <w:r>
        <w:rPr>
          <w:rFonts w:hint="default" w:ascii="Times New Roman" w:hAnsi="Times New Roman" w:eastAsia="仿宋" w:cs="Times New Roman"/>
          <w:color w:val="000000"/>
          <w:kern w:val="0"/>
          <w:sz w:val="32"/>
          <w:szCs w:val="32"/>
          <w:lang w:val="en-US" w:eastAsia="zh-CN"/>
        </w:rPr>
        <w:t>%，其中：授予小微企业合同金额</w:t>
      </w:r>
      <w:r>
        <w:rPr>
          <w:rFonts w:hint="eastAsia" w:ascii="Times New Roman" w:hAnsi="Times New Roman" w:eastAsia="仿宋" w:cs="Times New Roman"/>
          <w:color w:val="000000"/>
          <w:kern w:val="0"/>
          <w:sz w:val="32"/>
          <w:szCs w:val="32"/>
          <w:lang w:val="en-US" w:eastAsia="zh-CN"/>
        </w:rPr>
        <w:t>142.48</w:t>
      </w:r>
      <w:r>
        <w:rPr>
          <w:rFonts w:hint="default" w:ascii="Times New Roman" w:hAnsi="Times New Roman" w:eastAsia="仿宋" w:cs="Times New Roman"/>
          <w:color w:val="000000"/>
          <w:kern w:val="0"/>
          <w:sz w:val="32"/>
          <w:szCs w:val="32"/>
          <w:lang w:val="en-US" w:eastAsia="zh-CN"/>
        </w:rPr>
        <w:t>万元，占授予中小企业合同金额的</w:t>
      </w:r>
      <w:r>
        <w:rPr>
          <w:rFonts w:hint="eastAsia" w:ascii="Times New Roman" w:hAnsi="Times New Roman" w:eastAsia="仿宋" w:cs="Times New Roman"/>
          <w:color w:val="000000"/>
          <w:kern w:val="0"/>
          <w:sz w:val="32"/>
          <w:szCs w:val="32"/>
          <w:lang w:val="en-US" w:eastAsia="zh-CN"/>
        </w:rPr>
        <w:t>100</w:t>
      </w:r>
      <w:r>
        <w:rPr>
          <w:rFonts w:hint="default" w:ascii="Times New Roman" w:hAnsi="Times New Roman" w:eastAsia="仿宋" w:cs="Times New Roman"/>
          <w:color w:val="000000"/>
          <w:kern w:val="0"/>
          <w:sz w:val="32"/>
          <w:szCs w:val="32"/>
          <w:lang w:val="en-US" w:eastAsia="zh-CN"/>
        </w:rPr>
        <w:t>%。货物采购授予中小企业合同金额占货物支出金额的</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%，工程采购授予中小企业合同金额占工程支出金额的</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%，服务采购授予中小企业合同金额占服务支出金额的</w:t>
      </w:r>
      <w:r>
        <w:rPr>
          <w:rFonts w:hint="eastAsia" w:ascii="Times New Roman" w:hAnsi="Times New Roman" w:eastAsia="仿宋" w:cs="Times New Roman"/>
          <w:color w:val="000000"/>
          <w:kern w:val="0"/>
          <w:sz w:val="32"/>
          <w:szCs w:val="32"/>
          <w:lang w:val="en-US" w:eastAsia="zh-CN"/>
        </w:rPr>
        <w:t>100</w:t>
      </w:r>
      <w:r>
        <w:rPr>
          <w:rFonts w:hint="default" w:ascii="Times New Roman" w:hAnsi="Times New Roman" w:eastAsia="仿宋" w:cs="Times New Roman"/>
          <w:color w:val="000000"/>
          <w:kern w:val="0"/>
          <w:sz w:val="32"/>
          <w:szCs w:val="32"/>
          <w:lang w:val="en-US" w:eastAsia="zh-CN"/>
        </w:rPr>
        <w:t>%。（政府采购金额的计算口径为：本部门纳入2023年度部门预算范围的各项政府采购支出金额之和，不包括涉密采购项目的支出金额）</w:t>
      </w:r>
    </w:p>
    <w:p w14:paraId="57606798">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14:paraId="11A0403F">
      <w:pPr>
        <w:ind w:firstLine="800" w:firstLineChars="25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截至2023年12月31日，部门（单位）共有车辆</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辆，其中，副部（省）级及以上领导用车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辆、主要负责人用车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辆、机要通信用车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辆、应急保障用车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辆、执法执勤用车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辆、特种专业技术用车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辆、离退休干部服务用车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辆、其他用车</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辆；单位价值100万元以上设备（不含车辆）</w:t>
      </w:r>
      <w:r>
        <w:rPr>
          <w:rFonts w:hint="eastAsia" w:ascii="Times New Roman" w:hAnsi="Times New Roman" w:eastAsia="仿宋" w:cs="Times New Roman"/>
          <w:color w:val="000000"/>
          <w:kern w:val="0"/>
          <w:sz w:val="32"/>
          <w:szCs w:val="32"/>
          <w:lang w:val="en-US" w:eastAsia="zh-CN"/>
        </w:rPr>
        <w:t>0</w:t>
      </w:r>
      <w:r>
        <w:rPr>
          <w:rFonts w:hint="default" w:ascii="Times New Roman" w:hAnsi="Times New Roman" w:eastAsia="仿宋" w:cs="Times New Roman"/>
          <w:color w:val="000000"/>
          <w:kern w:val="0"/>
          <w:sz w:val="32"/>
          <w:szCs w:val="32"/>
          <w:lang w:val="en-US" w:eastAsia="zh-CN"/>
        </w:rPr>
        <w:t>台（套）。</w:t>
      </w:r>
    </w:p>
    <w:p w14:paraId="43D44FA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7AD79A9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5A230C30">
      <w:pPr>
        <w:ind w:firstLine="800" w:firstLineChars="250"/>
        <w:rPr>
          <w:rFonts w:ascii="Times New Roman" w:hAnsi="Times New Roman" w:eastAsia="楷体_GB2312" w:cs="Times New Roman"/>
          <w:b/>
          <w:color w:val="000000"/>
          <w:kern w:val="0"/>
          <w:sz w:val="32"/>
          <w:szCs w:val="32"/>
        </w:rPr>
      </w:pPr>
      <w:r>
        <w:rPr>
          <w:rFonts w:hint="eastAsia" w:ascii="Times New Roman" w:hAnsi="Times New Roman" w:eastAsia="仿宋" w:cs="Times New Roman"/>
          <w:color w:val="000000"/>
          <w:kern w:val="0"/>
          <w:sz w:val="32"/>
          <w:szCs w:val="32"/>
          <w:lang w:val="en-US" w:eastAsia="zh-CN"/>
        </w:rPr>
        <w:t>我单位严格按照部门预算及决算公开的时间要求，及时准确公开单位预决算执行情况。自觉接受上级部门对此项工作开展情况的检查。</w:t>
      </w:r>
    </w:p>
    <w:p w14:paraId="7E47607D">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569B8037">
      <w:pPr>
        <w:ind w:firstLine="800" w:firstLineChars="250"/>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项目全年预算数为1661.60万元，执行数为1480.23万元，完成预算的89.08%。主要产出和效果：一是绩效指标基本完成年初目标值；二是通过项目的实施突出发展产业经济；全力落实民生实事项目，促进经济社会协调发展；巩固农村环境整治工作成果，建设美丽乡村。</w:t>
      </w:r>
    </w:p>
    <w:p w14:paraId="119CA89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74440B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1419A0F1">
      <w:pPr>
        <w:pStyle w:val="16"/>
        <w:jc w:val="both"/>
        <w:rPr>
          <w:rFonts w:ascii="Times New Roman" w:hAnsi="Times New Roman" w:cs="Times New Roman"/>
          <w:sz w:val="84"/>
          <w:szCs w:val="84"/>
        </w:rPr>
      </w:pPr>
    </w:p>
    <w:p w14:paraId="60ABE4A6">
      <w:pPr>
        <w:pStyle w:val="16"/>
        <w:jc w:val="both"/>
        <w:rPr>
          <w:rFonts w:ascii="Times New Roman" w:hAnsi="Times New Roman" w:cs="Times New Roman"/>
          <w:sz w:val="84"/>
          <w:szCs w:val="84"/>
        </w:rPr>
      </w:pPr>
    </w:p>
    <w:p w14:paraId="0F1DF437">
      <w:pPr>
        <w:pStyle w:val="16"/>
        <w:jc w:val="both"/>
        <w:rPr>
          <w:rFonts w:ascii="Times New Roman" w:hAnsi="Times New Roman" w:cs="Times New Roman"/>
          <w:sz w:val="84"/>
          <w:szCs w:val="84"/>
        </w:rPr>
      </w:pPr>
    </w:p>
    <w:p w14:paraId="0149DEAE">
      <w:pPr>
        <w:pStyle w:val="16"/>
        <w:jc w:val="both"/>
        <w:rPr>
          <w:rFonts w:ascii="Times New Roman" w:hAnsi="Times New Roman" w:cs="Times New Roman"/>
          <w:sz w:val="84"/>
          <w:szCs w:val="84"/>
        </w:rPr>
      </w:pPr>
    </w:p>
    <w:p w14:paraId="3408C77B">
      <w:pPr>
        <w:pStyle w:val="16"/>
        <w:jc w:val="both"/>
        <w:rPr>
          <w:rFonts w:ascii="Times New Roman" w:hAnsi="Times New Roman" w:cs="Times New Roman"/>
          <w:sz w:val="84"/>
          <w:szCs w:val="84"/>
        </w:rPr>
      </w:pPr>
    </w:p>
    <w:p w14:paraId="3E01E671">
      <w:pPr>
        <w:pStyle w:val="16"/>
        <w:jc w:val="both"/>
        <w:rPr>
          <w:rFonts w:ascii="Times New Roman" w:hAnsi="Times New Roman" w:cs="Times New Roman"/>
          <w:sz w:val="84"/>
          <w:szCs w:val="84"/>
        </w:rPr>
      </w:pPr>
    </w:p>
    <w:p w14:paraId="02DC48B5">
      <w:pPr>
        <w:pStyle w:val="16"/>
        <w:jc w:val="both"/>
        <w:rPr>
          <w:rFonts w:ascii="Times New Roman" w:hAnsi="Times New Roman" w:cs="Times New Roman"/>
          <w:sz w:val="84"/>
          <w:szCs w:val="84"/>
        </w:rPr>
      </w:pPr>
    </w:p>
    <w:p w14:paraId="44EA7A23">
      <w:pPr>
        <w:pStyle w:val="16"/>
        <w:jc w:val="both"/>
        <w:rPr>
          <w:rFonts w:ascii="Times New Roman" w:hAnsi="Times New Roman" w:cs="Times New Roman"/>
          <w:sz w:val="84"/>
          <w:szCs w:val="84"/>
        </w:rPr>
      </w:pPr>
    </w:p>
    <w:p w14:paraId="708B45A9">
      <w:pPr>
        <w:pStyle w:val="16"/>
        <w:jc w:val="both"/>
        <w:rPr>
          <w:rFonts w:ascii="Times New Roman" w:hAnsi="Times New Roman" w:cs="Times New Roman"/>
          <w:sz w:val="84"/>
          <w:szCs w:val="84"/>
        </w:rPr>
      </w:pPr>
    </w:p>
    <w:p w14:paraId="7300B2E2">
      <w:pPr>
        <w:pStyle w:val="16"/>
        <w:jc w:val="center"/>
        <w:rPr>
          <w:rFonts w:ascii="Times New Roman" w:hAnsi="Times New Roman" w:eastAsia="方正小标宋简体" w:cs="Times New Roman"/>
          <w:sz w:val="76"/>
          <w:szCs w:val="76"/>
        </w:rPr>
      </w:pPr>
    </w:p>
    <w:p w14:paraId="0095AC27">
      <w:pPr>
        <w:pStyle w:val="16"/>
        <w:jc w:val="center"/>
        <w:rPr>
          <w:rFonts w:ascii="Times New Roman" w:hAnsi="Times New Roman" w:eastAsia="方正小标宋简体" w:cs="Times New Roman"/>
          <w:sz w:val="76"/>
          <w:szCs w:val="76"/>
        </w:rPr>
      </w:pPr>
    </w:p>
    <w:p w14:paraId="07F2D928">
      <w:pPr>
        <w:pStyle w:val="16"/>
        <w:jc w:val="center"/>
        <w:rPr>
          <w:rFonts w:ascii="Times New Roman" w:hAnsi="Times New Roman" w:eastAsia="方正小标宋简体" w:cs="Times New Roman"/>
          <w:sz w:val="76"/>
          <w:szCs w:val="76"/>
        </w:rPr>
      </w:pPr>
    </w:p>
    <w:p w14:paraId="345FFBB6">
      <w:pPr>
        <w:pStyle w:val="16"/>
        <w:jc w:val="center"/>
        <w:rPr>
          <w:rFonts w:ascii="Times New Roman" w:hAnsi="Times New Roman" w:eastAsia="方正小标宋简体" w:cs="Times New Roman"/>
          <w:sz w:val="76"/>
          <w:szCs w:val="76"/>
        </w:rPr>
      </w:pPr>
    </w:p>
    <w:p w14:paraId="32906C96">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231A854">
      <w:pPr>
        <w:pStyle w:val="16"/>
        <w:jc w:val="center"/>
        <w:rPr>
          <w:rFonts w:ascii="Times New Roman" w:hAnsi="Times New Roman" w:eastAsia="方正小标宋简体" w:cs="Times New Roman"/>
          <w:sz w:val="76"/>
          <w:szCs w:val="76"/>
        </w:rPr>
      </w:pPr>
    </w:p>
    <w:p w14:paraId="742020C3">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6E03853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0534393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3A89DEB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3EA8A2B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16660F3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67CBF0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2910CA5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0D80C7C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3C0E2B80">
      <w:pPr>
        <w:pStyle w:val="16"/>
        <w:jc w:val="both"/>
        <w:rPr>
          <w:rFonts w:hint="eastAsia" w:ascii="Times New Roman" w:hAnsi="Times New Roman" w:cs="Times New Roman"/>
          <w:sz w:val="72"/>
          <w:szCs w:val="72"/>
        </w:rPr>
      </w:pPr>
    </w:p>
    <w:p w14:paraId="395A308A">
      <w:pPr>
        <w:pStyle w:val="16"/>
        <w:jc w:val="both"/>
        <w:rPr>
          <w:rFonts w:ascii="Times New Roman" w:hAnsi="Times New Roman" w:cs="Times New Roman"/>
          <w:sz w:val="84"/>
          <w:szCs w:val="84"/>
        </w:rPr>
      </w:pPr>
    </w:p>
    <w:p w14:paraId="1C992A21">
      <w:pPr>
        <w:pStyle w:val="16"/>
        <w:jc w:val="both"/>
        <w:rPr>
          <w:rFonts w:ascii="Times New Roman" w:hAnsi="Times New Roman" w:cs="Times New Roman"/>
          <w:sz w:val="84"/>
          <w:szCs w:val="84"/>
        </w:rPr>
      </w:pPr>
    </w:p>
    <w:p w14:paraId="450BCD26">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66492869">
      <w:pPr>
        <w:pStyle w:val="16"/>
        <w:jc w:val="center"/>
        <w:rPr>
          <w:rFonts w:ascii="Times New Roman" w:hAnsi="Times New Roman" w:eastAsia="方正小标宋简体" w:cs="Times New Roman"/>
          <w:sz w:val="56"/>
          <w:szCs w:val="56"/>
        </w:rPr>
      </w:pPr>
    </w:p>
    <w:p w14:paraId="7D7FB8E6">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40CD19CC">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34173800">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24444435">
      <w:pPr>
        <w:pStyle w:val="16"/>
        <w:spacing w:line="596" w:lineRule="exact"/>
        <w:jc w:val="center"/>
        <w:rPr>
          <w:rFonts w:hint="eastAsia" w:ascii="Times New Roman" w:hAnsi="Times New Roman" w:eastAsia="方正小标宋简体" w:cs="Times New Roman"/>
          <w:sz w:val="32"/>
          <w:szCs w:val="32"/>
          <w:lang w:eastAsia="zh-CN"/>
        </w:rPr>
      </w:pPr>
    </w:p>
    <w:p w14:paraId="715C88AE">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6FE1">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7AEA5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7E7AEA5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2F4B2"/>
    <w:multiLevelType w:val="singleLevel"/>
    <w:tmpl w:val="98C2F4B2"/>
    <w:lvl w:ilvl="0" w:tentative="0">
      <w:start w:val="2"/>
      <w:numFmt w:val="chineseCounting"/>
      <w:suff w:val="nothing"/>
      <w:lvlText w:val="（%1）"/>
      <w:lvlJc w:val="left"/>
      <w:rPr>
        <w:rFonts w:hint="eastAsia"/>
      </w:rPr>
    </w:lvl>
  </w:abstractNum>
  <w:abstractNum w:abstractNumId="1">
    <w:nsid w:val="EE906046"/>
    <w:multiLevelType w:val="singleLevel"/>
    <w:tmpl w:val="EE906046"/>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5A3CCBF"/>
    <w:multiLevelType w:val="singleLevel"/>
    <w:tmpl w:val="55A3CCBF"/>
    <w:lvl w:ilvl="0" w:tentative="0">
      <w:start w:val="10"/>
      <w:numFmt w:val="chineseCounting"/>
      <w:suff w:val="nothing"/>
      <w:lvlText w:val="%1、"/>
      <w:lvlJc w:val="left"/>
      <w:rPr>
        <w:rFonts w:hint="eastAsia"/>
      </w:rPr>
    </w:lvl>
  </w:abstractNum>
  <w:abstractNum w:abstractNumId="4">
    <w:nsid w:val="6AAD8B16"/>
    <w:multiLevelType w:val="singleLevel"/>
    <w:tmpl w:val="6AAD8B16"/>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6BC07B3"/>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0C642D0"/>
    <w:rsid w:val="321612FC"/>
    <w:rsid w:val="32B56379"/>
    <w:rsid w:val="35C70A0C"/>
    <w:rsid w:val="38090922"/>
    <w:rsid w:val="38D75D21"/>
    <w:rsid w:val="395219B1"/>
    <w:rsid w:val="45545DA6"/>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CB23784"/>
    <w:rsid w:val="7DC2177C"/>
    <w:rsid w:val="7EAA7C1A"/>
    <w:rsid w:val="7F814B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5330</Words>
  <Characters>5912</Characters>
  <Lines>56</Lines>
  <Paragraphs>15</Paragraphs>
  <TotalTime>14</TotalTime>
  <ScaleCrop>false</ScaleCrop>
  <LinksUpToDate>false</LinksUpToDate>
  <CharactersWithSpaces>5952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2024-10-21T03:31:34Z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04EA48D29D9346789AEEEF672AABB1EA_13</vt:lpwstr>
  </property>
</Properties>
</file>