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A6E7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攸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县民政局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福彩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公益金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助力，社区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52"/>
          <w:szCs w:val="52"/>
        </w:rPr>
        <w:t>长者食堂焕然一新</w:t>
      </w:r>
    </w:p>
    <w:p w14:paraId="276AB533">
      <w:pPr>
        <w:rPr>
          <w:rFonts w:hint="eastAsia"/>
        </w:rPr>
      </w:pPr>
    </w:p>
    <w:p w14:paraId="2835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民政局利用福彩公益金对社区长者食堂进行了大力资助，使得这一重要的社区服务设施得到了显著的改善和提升。此次改进不仅提高了食堂的硬件设施水平，还优化了服务流程，让社区的老人们能够享受到更加便捷、舒适的餐饮服务。</w:t>
      </w:r>
    </w:p>
    <w:p w14:paraId="265F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我县民政局一直致力于提升社区老年人的生活质量，而长者食堂作为老年人日常生活中的重要组成部分，自然成为了重点关注的对象。通过福彩公益金的资助，民政局成功地对社区长者食堂进行了全面升级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BCD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在资金到位后，社区长者食堂首先进行了基础设施的改造。新的厨房设备、餐具以及就餐环境让老人们眼前一亮。食堂的卫生条件也得到了极大的改善，确保了食品安全和老人们的健康。</w:t>
      </w:r>
    </w:p>
    <w:p w14:paraId="369C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619625" cy="2229485"/>
            <wp:effectExtent l="0" t="0" r="9525" b="18415"/>
            <wp:docPr id="11" name="图片 11" descr="微信图片_2024103017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1030173743"/>
                    <pic:cNvPicPr>
                      <a:picLocks noChangeAspect="1"/>
                    </pic:cNvPicPr>
                  </pic:nvPicPr>
                  <pic:blipFill>
                    <a:blip r:embed="rId4"/>
                    <a:srcRect l="206" t="46857" b="657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D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了硬件设施的提升，食堂的服务质量也有了显著的提高。工作人员接受了专业的培训，学会了如何为老人们提供更加贴心、周到的服务。此外，食堂还根据老年人的口味和营养需求，精心制定了多样化的菜单，确保每位老人都能吃到美味又健康的饭菜。</w:t>
      </w:r>
    </w:p>
    <w:p w14:paraId="678C2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37460" cy="1832610"/>
            <wp:effectExtent l="0" t="0" r="0" b="0"/>
            <wp:docPr id="4" name="图片 4" descr="c66c73c0c11fe27aa7e63c62168d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6c73c0c11fe27aa7e63c62168dbf9"/>
                    <pic:cNvPicPr>
                      <a:picLocks noChangeAspect="1"/>
                    </pic:cNvPicPr>
                  </pic:nvPicPr>
                  <pic:blipFill>
                    <a:blip r:embed="rId5"/>
                    <a:srcRect l="5902" t="14773" r="6516" b="874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543810" cy="1815465"/>
            <wp:effectExtent l="0" t="0" r="8890" b="13335"/>
            <wp:docPr id="8" name="图片 8" descr="f0e428ad0436921c3a7e53155d3c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0e428ad0436921c3a7e53155d3ce54"/>
                    <pic:cNvPicPr>
                      <a:picLocks noChangeAspect="1"/>
                    </pic:cNvPicPr>
                  </pic:nvPicPr>
                  <pic:blipFill>
                    <a:blip r:embed="rId6"/>
                    <a:srcRect t="1248" r="-632" b="2773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6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此次福彩公益金的资助不仅让社区长者食堂焕然一新，更让社区的老人们感受到了来自政府和社会的关爱与温暖。老人们纷纷表示，现在的长者食堂不仅环境舒适，而且饭菜美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味可口，让他们每天都能享受到幸福的晚年生活。</w:t>
      </w:r>
    </w:p>
    <w:p w14:paraId="76690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483485" cy="1694180"/>
            <wp:effectExtent l="0" t="0" r="0" b="0"/>
            <wp:docPr id="12" name="图片 12" descr="7fde25769226f314449e8b359442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fde25769226f314449e8b3594428db"/>
                    <pic:cNvPicPr>
                      <a:picLocks noChangeAspect="1"/>
                    </pic:cNvPicPr>
                  </pic:nvPicPr>
                  <pic:blipFill>
                    <a:blip r:embed="rId7"/>
                    <a:srcRect b="9043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402205" cy="1691640"/>
            <wp:effectExtent l="0" t="0" r="17145" b="3810"/>
            <wp:docPr id="13" name="图片 13" descr="95429ef540ca34995ca02b40a160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5429ef540ca34995ca02b40a1606bb"/>
                    <pic:cNvPicPr>
                      <a:picLocks noChangeAspect="1"/>
                    </pic:cNvPicPr>
                  </pic:nvPicPr>
                  <pic:blipFill>
                    <a:blip r:embed="rId8"/>
                    <a:srcRect l="-229" t="830" r="229" b="5317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9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我县民政局表示，未来将继续关注社区老年人的需求，积极利用福彩公益金等资源为他们提供更好的服务。同时，也呼吁社会各界共同关注老年人的生活质量，为他们创造一个更加美好的晚年生活环境。</w:t>
      </w:r>
    </w:p>
    <w:p w14:paraId="0FB3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DZmNTdhZjQ5YzIzMjZhN2M3ZmQ4ZmM4MmZkNzkifQ=="/>
  </w:docVars>
  <w:rsids>
    <w:rsidRoot w:val="2A9B63E6"/>
    <w:rsid w:val="1FDD0AB8"/>
    <w:rsid w:val="260024FC"/>
    <w:rsid w:val="2A9B63E6"/>
    <w:rsid w:val="2C894DA0"/>
    <w:rsid w:val="42931FC8"/>
    <w:rsid w:val="4D0A0E72"/>
    <w:rsid w:val="647C5B23"/>
    <w:rsid w:val="64C9520C"/>
    <w:rsid w:val="6EB54698"/>
    <w:rsid w:val="744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603</Characters>
  <Lines>0</Lines>
  <Paragraphs>0</Paragraphs>
  <TotalTime>4</TotalTime>
  <ScaleCrop>false</ScaleCrop>
  <LinksUpToDate>false</LinksUpToDate>
  <CharactersWithSpaces>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2024-10-30T08:11:00Z</dcterms:created>
  <dc:creator>Only、Me</dc:creator>
  <cp:lastModifiedBy>WPS_1608623873</cp:lastModifiedBy>
  <cp:lastPrinted>2024-10-31T07:55:00Z</cp:lastPrinted>
  <dcterms:modified xsi:type="dcterms:W3CDTF">2024-11-14T00:51:32Z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D7B804321B0E42EBB7D328D3456A0ACD_13</vt:lpwstr>
  </property>
</Properties>
</file>