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2EBD">
      <w:pPr>
        <w:spacing w:line="3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</w:p>
    <w:p w14:paraId="7E2CE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023BE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2023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10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158"/>
        <w:gridCol w:w="94"/>
        <w:gridCol w:w="1114"/>
        <w:gridCol w:w="95"/>
        <w:gridCol w:w="1200"/>
        <w:gridCol w:w="1134"/>
        <w:gridCol w:w="709"/>
        <w:gridCol w:w="898"/>
        <w:gridCol w:w="1446"/>
      </w:tblGrid>
      <w:tr w14:paraId="78A9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预算</w:t>
            </w:r>
            <w:r>
              <w:rPr>
                <w:rFonts w:eastAsia="仿宋_GB2312"/>
                <w:color w:val="000000"/>
                <w:kern w:val="0"/>
                <w:szCs w:val="21"/>
              </w:rPr>
              <w:t>部门名称</w:t>
            </w:r>
          </w:p>
        </w:tc>
        <w:tc>
          <w:tcPr>
            <w:tcW w:w="92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C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炎陵县乡村振兴局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2B1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6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2CE3A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C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021BC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D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8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17D4D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0D03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D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161.37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1839.88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1839.88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2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6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D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</w:tr>
      <w:tr w14:paraId="5769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F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E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1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0959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F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5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1839.88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A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236.59</w:t>
            </w:r>
          </w:p>
        </w:tc>
      </w:tr>
      <w:tr w14:paraId="5312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9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40" w:firstLineChars="400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7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1603.29</w:t>
            </w:r>
          </w:p>
        </w:tc>
      </w:tr>
      <w:tr w14:paraId="2292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3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4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AF7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3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470" w:firstLineChars="700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D66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A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5D3B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8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7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落实扶贫方针、政策，组织、协调、全县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巩固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脱贫工作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；巩固脱贫攻坚成果，实施贫困监测，重点做好责任落实、政策落实、指导帮扶工作，开展督查检查，实施乡村振兴，重点做好整合资金和衔接资金项目管理。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4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E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落实扶贫方针、政策，组织、协调、全县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巩固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脱贫工作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；巩固脱贫攻坚成果，实施贫困监测，重点做好责任落实、政策落实、指导帮扶工作，开展督查检查，实施乡村振兴，重点做好整合资金和衔接资金项目管理。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330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2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7DB93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15AF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2145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9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9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724A4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8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7EC83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4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73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79681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77B42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5F5B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7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65423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F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重点工作任务完成率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9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8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C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2856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9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B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6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≧98%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0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项目支出未纳入年初预算</w:t>
            </w:r>
          </w:p>
        </w:tc>
      </w:tr>
      <w:tr w14:paraId="6A33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9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5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项目支出质量达标率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C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F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393B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B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7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B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资金支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出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及时率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3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1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0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1870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7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8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E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预算控制率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F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B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6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2FED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3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64C3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8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经济发展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7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B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1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B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C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bookmarkStart w:id="0" w:name="_GoBack"/>
            <w:bookmarkEnd w:id="0"/>
          </w:p>
        </w:tc>
      </w:tr>
      <w:tr w14:paraId="185C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2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9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E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实施乡村振兴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5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全面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全面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5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594B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A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4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3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生态环境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影响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保诗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保诗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D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6FAB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C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脱贫成果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巩固提升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2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巩固提升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8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E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3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2F50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1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D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</w:t>
            </w:r>
          </w:p>
          <w:p w14:paraId="342E9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0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群众对乡村振兴满意率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F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3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4AFA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E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D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0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等级：优</w:t>
            </w:r>
          </w:p>
        </w:tc>
      </w:tr>
      <w:tr w14:paraId="7868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3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归口管理业务股室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590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323" w:type="dxa"/>
            <w:gridSpan w:val="11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7D92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备注：1.“执行率”=“全年执行数”/“全年预算数”；</w:t>
            </w:r>
          </w:p>
          <w:p w14:paraId="0D005A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30" w:firstLineChars="300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总分设置为100分，等级划分为：90分（含）—100分为优，80分（含）—90分为良，60分（含）—80分为较差，60分以下为差。</w:t>
            </w:r>
          </w:p>
        </w:tc>
      </w:tr>
      <w:tr w14:paraId="3902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32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7B43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填报人：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联系电话：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填报日期：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    单位负责人签字：</w:t>
            </w:r>
          </w:p>
        </w:tc>
      </w:tr>
    </w:tbl>
    <w:p w14:paraId="0F909A3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4FF6E"/>
    <w:multiLevelType w:val="singleLevel"/>
    <w:tmpl w:val="A5A4FF6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ZDEwZDZjYWQwYjFmYTY3MDkyMTNlZDcwNjA3ZTcifQ=="/>
  </w:docVars>
  <w:rsids>
    <w:rsidRoot w:val="00000000"/>
    <w:rsid w:val="09842C00"/>
    <w:rsid w:val="31FF7265"/>
    <w:rsid w:val="33390188"/>
    <w:rsid w:val="58FC09C9"/>
    <w:rsid w:val="5AF26799"/>
    <w:rsid w:val="744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720</Words>
  <Characters>820</Characters>
  <Lines>0</Lines>
  <Paragraphs>0</Paragraphs>
  <TotalTime>3</TotalTime>
  <ScaleCrop>false</ScaleCrop>
  <LinksUpToDate>false</LinksUpToDate>
  <CharactersWithSpaces>877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2022-06-15T03:39:00Z</dcterms:created>
  <dc:creator>Administrator</dc:creator>
  <cp:lastModifiedBy>lenovo</cp:lastModifiedBy>
  <dcterms:modified xsi:type="dcterms:W3CDTF">2024-10-16T09:23:27Z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CEF4C5FAFBC8470586A68D9A6B21EFAD</vt:lpwstr>
  </property>
</Properties>
</file>