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E779B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textAlignment w:val="baseline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pacing w:val="14"/>
          <w:sz w:val="34"/>
          <w:szCs w:val="34"/>
        </w:rPr>
        <w:t>附件</w:t>
      </w:r>
      <w:r>
        <w:rPr>
          <w:rFonts w:hint="eastAsia" w:ascii="黑体" w:hAnsi="黑体" w:eastAsia="黑体" w:cs="黑体"/>
          <w:spacing w:val="14"/>
          <w:sz w:val="34"/>
          <w:szCs w:val="34"/>
          <w:lang w:val="en-US" w:eastAsia="zh-CN"/>
        </w:rPr>
        <w:t>3</w:t>
      </w:r>
    </w:p>
    <w:p w14:paraId="337389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097EF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4A74D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04480666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2023年度炎陵县垄溪乡人民政府</w:t>
      </w:r>
    </w:p>
    <w:p w14:paraId="0DFB6BB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部门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 w14:paraId="17F58897">
      <w:pPr>
        <w:spacing w:line="600" w:lineRule="exact"/>
        <w:jc w:val="center"/>
        <w:rPr>
          <w:rFonts w:hint="eastAsia" w:eastAsia="楷体_GB2312"/>
          <w:sz w:val="32"/>
          <w:szCs w:val="32"/>
          <w:lang w:val="en-US" w:eastAsia="zh-CN"/>
        </w:rPr>
      </w:pPr>
      <w:r>
        <w:rPr>
          <w:rFonts w:hint="eastAsia" w:eastAsia="楷体_GB2312"/>
          <w:sz w:val="32"/>
          <w:szCs w:val="32"/>
          <w:lang w:val="en-US" w:eastAsia="zh-CN"/>
        </w:rPr>
        <w:t xml:space="preserve"> </w:t>
      </w:r>
    </w:p>
    <w:p w14:paraId="6BA24EBE">
      <w:pPr>
        <w:spacing w:line="600" w:lineRule="exact"/>
        <w:jc w:val="center"/>
        <w:rPr>
          <w:rFonts w:hint="eastAsia" w:eastAsia="楷体_GB2312"/>
          <w:sz w:val="32"/>
          <w:szCs w:val="32"/>
          <w:lang w:val="en-US" w:eastAsia="zh-CN"/>
        </w:rPr>
      </w:pPr>
    </w:p>
    <w:p w14:paraId="315F857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029910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1C92C14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9017B2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FA4C78A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6833FC49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82DCFC8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单位名称：炎陵县垄溪乡人民政府</w:t>
      </w:r>
    </w:p>
    <w:p w14:paraId="123D12D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7082899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17DB65AB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2010740C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084269F2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217DEC6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60F4AB2">
      <w:pPr>
        <w:rPr>
          <w:rFonts w:eastAsia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69FD9C40">
      <w:pPr>
        <w:pStyle w:val="10"/>
        <w:widowControl/>
        <w:numPr>
          <w:ilvl w:val="0"/>
          <w:numId w:val="1"/>
        </w:numPr>
        <w:spacing w:line="52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基本情况</w:t>
      </w:r>
    </w:p>
    <w:p w14:paraId="049DC1A2"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-200" w:leftChars="0" w:firstLine="838" w:firstLineChars="262"/>
        <w:textAlignment w:val="baseline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en-US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基本情况</w:t>
      </w:r>
    </w:p>
    <w:p w14:paraId="35D359F3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" w:leftChars="0" w:firstLine="617" w:firstLineChars="193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1．机构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情况</w:t>
      </w:r>
    </w:p>
    <w:p w14:paraId="5C938080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垄溪乡人民政府内设机构包括：党建党政办公室、民生事务办公室、平安法治</w:t>
      </w:r>
      <w:bookmarkStart w:id="0" w:name="_GoBack"/>
      <w:bookmarkEnd w:id="0"/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和应急管理办公室、财政办公室、农业综合服务中心、生态事务中心、退役军人服务站、综合行政执法大队、自然资源所。</w:t>
      </w:r>
    </w:p>
    <w:p w14:paraId="39BFF701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0" w:leftChars="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2．人员情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况</w:t>
      </w:r>
    </w:p>
    <w:p w14:paraId="34468DC7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baseline"/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2023年末财政供养人数51人，在职全额预算拨款51人，其中：政府办公厅（室）及相关机构事务25人；党委办公厅（室）及相关机构事务3人；人大事务1人；农业农村14人；文化和旅游2人；财政事务4人；退役军人管理事务2人。另有差额拨款6人,遗属3人。</w:t>
      </w:r>
    </w:p>
    <w:p w14:paraId="436027BE"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-200" w:leftChars="0" w:firstLine="838" w:firstLineChars="262"/>
        <w:textAlignment w:val="baseline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en-US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年度整体支出绩效目标、专项资金绩效目标、其他项目支出（除专项资金以外）绩效目标</w:t>
      </w:r>
    </w:p>
    <w:p w14:paraId="4B14FF01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baseline"/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1．</w:t>
      </w:r>
      <w:r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  <w:t>单位</w:t>
      </w:r>
      <w:r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年度整体支出绩效目标</w:t>
      </w:r>
    </w:p>
    <w:p w14:paraId="175B0AD3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baseline"/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凝心聚力抓项目，营造发展环境新气象。一是做强经济增量，二是聚力项目攻坚，三是优化营商环境；</w:t>
      </w:r>
    </w:p>
    <w:p w14:paraId="5ED34A6C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baseline"/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指成拳抓产业，启动发展动能新引擎。一是做优特色农业，二是做强生态工业，三是做活文旅康养；</w:t>
      </w:r>
    </w:p>
    <w:p w14:paraId="012AEC53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baseline"/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持续发力抓民生，谱写民生保障新篇章。一是巩固拓展脱贫攻坚成果，二是建设宜居和美乡村，三是深化农村改革；</w:t>
      </w:r>
    </w:p>
    <w:p w14:paraId="78D04E85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baseline"/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多措并举抓治理，营造安全发展新风尚。一是突出抓好生态保护，二是压实安全生产责任，三是全面提升治理水平；</w:t>
      </w:r>
    </w:p>
    <w:p w14:paraId="7FFED518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baseline"/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有的放矢抓作风，展现政府建设新风采。一是坚定政治方向，二是坚持依法行政，三是坚守廉洁底线。</w:t>
      </w:r>
    </w:p>
    <w:p w14:paraId="5505B27C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2．专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项资金绩效目标</w:t>
      </w:r>
    </w:p>
    <w:p w14:paraId="44554310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baseline"/>
        <w:rPr>
          <w:rFonts w:hint="default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（1）垄溪茶垅黄桃产业园基础设施及公共服务配套工程：①茶垅中塅组至杨桥组新修道路全长3300米，宽3.5米；②黄沙组至石井组道路硬化全长1400米，宽3.5米；③下洞组至黄沙组道路硬化全长1254米，宽3.5米；④生产步道总长1000米，宽2.0米。</w:t>
      </w:r>
    </w:p>
    <w:p w14:paraId="6B96851F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baseline"/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（2）秋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田村和美乡村建设：</w:t>
      </w:r>
      <w:r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对悬空、跨方处进行护坡加固，增设涵管，路面损毁处进行硬化等方式消除安全隐患，便利秋田村村民交通出行。</w:t>
      </w:r>
    </w:p>
    <w:p w14:paraId="1DB53E10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（3）</w:t>
      </w:r>
      <w:r>
        <w:rPr>
          <w:rFonts w:hint="default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茶垅村基础设施建设</w:t>
      </w:r>
      <w:r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：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扩宽茶垅村主干道</w:t>
      </w:r>
      <w:r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米，消除路面安全隐患，便于茶垅村村民交通出行。</w:t>
      </w:r>
    </w:p>
    <w:p w14:paraId="6422967C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baseline"/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（4）</w:t>
      </w:r>
      <w:r>
        <w:rPr>
          <w:rFonts w:hint="default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茶</w:t>
      </w:r>
      <w:r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垅村文化基础设施建设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：增设排练厂棚、监控设备、音箱、显示屏和乐器等设备，便于增强丰富茶垅村村民精神文化需求。</w:t>
      </w:r>
    </w:p>
    <w:p w14:paraId="377EAD62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3．其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他项目支出（除专项资金以外）绩效目标</w:t>
      </w:r>
    </w:p>
    <w:p w14:paraId="145A6075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baseline"/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无。</w:t>
      </w:r>
    </w:p>
    <w:p w14:paraId="7587B28A">
      <w:pPr>
        <w:pStyle w:val="10"/>
        <w:widowControl/>
        <w:spacing w:line="520" w:lineRule="exact"/>
        <w:ind w:left="64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 w14:paraId="55115D6B"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0" w:firstLine="0" w:firstLineChars="0"/>
        <w:textAlignment w:val="baseline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（一）基本支出情况</w:t>
      </w:r>
    </w:p>
    <w:p w14:paraId="5BC4E3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楷体_GB2312" w:hAnsi="楷体_GB2312" w:eastAsia="仿宋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年度一般公共预算基本支出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920.98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</w:t>
      </w:r>
      <w:r>
        <w:rPr>
          <w:rFonts w:hint="eastAsia" w:ascii="仿宋_GB2312" w:hAnsi="仿宋" w:eastAsia="仿宋_GB2312"/>
          <w:sz w:val="32"/>
          <w:szCs w:val="32"/>
        </w:rPr>
        <w:t>元，占总支出的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82.66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 w:cs="Times New Roman"/>
          <w:sz w:val="32"/>
          <w:szCs w:val="32"/>
        </w:rPr>
        <w:t>。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其中，按支出经济分类：工资福利支出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629.23万元，商品和服务支出286.45万元，对个人和家庭的补助支出5.3万元；按支出功能分类：一般公共服务支出401.17万元，公共安全支出0.3万元，科学技术支出7.39万元，文化旅游体育与传媒支出25.86万元，社会保障和就业支出107.6万元，卫生健康支出25.53万元，农林水支出298.63万元，住房保障支出54.5万元。</w:t>
      </w:r>
    </w:p>
    <w:p w14:paraId="7C11EFB6"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0" w:firstLine="0" w:firstLineChars="0"/>
        <w:textAlignment w:val="baseline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项目支出情况</w:t>
      </w:r>
    </w:p>
    <w:p w14:paraId="1CA17C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年度一般公共预算项目支出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191.23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</w:t>
      </w:r>
      <w:r>
        <w:rPr>
          <w:rFonts w:hint="eastAsia" w:ascii="仿宋_GB2312" w:hAnsi="仿宋" w:eastAsia="仿宋_GB2312" w:cs="Times New Roman"/>
          <w:sz w:val="32"/>
          <w:szCs w:val="32"/>
        </w:rPr>
        <w:t>元，占总支出的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17.16</w:t>
      </w:r>
      <w:r>
        <w:rPr>
          <w:rFonts w:hint="eastAsia" w:ascii="仿宋_GB2312" w:hAnsi="仿宋" w:eastAsia="仿宋_GB2312" w:cs="Times New Roman"/>
          <w:sz w:val="32"/>
          <w:szCs w:val="32"/>
        </w:rPr>
        <w:t>%。</w:t>
      </w:r>
    </w:p>
    <w:p w14:paraId="0A2B72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eastAsia="仿宋_GB2312"/>
          <w:sz w:val="32"/>
          <w:szCs w:val="32"/>
        </w:rPr>
      </w:pPr>
      <w:r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1．2023年</w:t>
      </w:r>
      <w:r>
        <w:rPr>
          <w:rFonts w:eastAsia="仿宋_GB2312"/>
          <w:sz w:val="32"/>
          <w:szCs w:val="32"/>
        </w:rPr>
        <w:t>度专项资金安排和使用管理情况</w:t>
      </w:r>
    </w:p>
    <w:p w14:paraId="373BB1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80" w:firstLineChars="200"/>
        <w:jc w:val="both"/>
        <w:textAlignment w:val="baseline"/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0"/>
          <w:sz w:val="32"/>
          <w:szCs w:val="32"/>
          <w:lang w:val="en-US" w:eastAsia="zh-CN"/>
        </w:rPr>
        <w:t>2023年度专项资金安排共实施4个项目，已完工项目3个，1个项目预估2024年度完工，基本完成了项目年度绩效目标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0"/>
          <w:sz w:val="32"/>
          <w:szCs w:val="32"/>
          <w:lang w:val="en-US" w:eastAsia="zh-CN"/>
        </w:rPr>
        <w:t>。</w:t>
      </w:r>
    </w:p>
    <w:p w14:paraId="537760EA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baseline"/>
        <w:rPr>
          <w:rFonts w:hint="default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（1）垄溪茶垅黄桃产业园基础设施及公共服务配套工程安排使用151.23万元（尚未竣工）。修建项目：①茶垅中塅组至杨桥组新修道路全长3300米，宽3.5米；②黄沙组至石井组道路硬化全长1400米，宽3.5米；③下洞组至黄沙组道路硬化全长1254米，宽3.5米；④生产步道总长1000米，宽2.0米。项目效益：本项目为茶垅黄桃产业发展提供相应的道路基础设施建设，以工代赈促进乡村经济发展。</w:t>
      </w:r>
    </w:p>
    <w:p w14:paraId="6D2F4583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baseline"/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（2）秋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田村和美乡村建设</w:t>
      </w:r>
      <w:r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安排使用20万元。秋田村仓下组、大湾组、石坑组、梨树组、均田组主干道及林道，历年来受到雨水的冲击，造成道路一共15处悬空，存在交通安全隐患。维修项目：对悬空、跨方处进行护坡加固，增设涵管，路面损毁处进行硬化。项目效益：消除道路安全隐患，便利秋田村村民交通出行。</w:t>
      </w:r>
    </w:p>
    <w:p w14:paraId="49566D8E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（3）</w:t>
      </w:r>
      <w:r>
        <w:rPr>
          <w:rFonts w:hint="default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茶垅村基础设施建设</w:t>
      </w:r>
      <w:r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安排使用10万元。茶垅村因进村主干道路面狭窄，弯道较多，给车辆,人员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通行造成较大安全隐患，建设项目：扩宽茶垅村主干道</w:t>
      </w:r>
      <w:r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米。</w:t>
      </w:r>
      <w:r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项目效益：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消除路面安全隐患，便于茶垅村村民交通出行。</w:t>
      </w:r>
    </w:p>
    <w:p w14:paraId="239078FD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baseline"/>
      </w:pPr>
      <w:r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（4）</w:t>
      </w:r>
      <w:r>
        <w:rPr>
          <w:rFonts w:hint="default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茶</w:t>
      </w:r>
      <w:r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垅村文化基础设施建设</w:t>
      </w:r>
      <w:r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安排使用10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万元。茶垅村文艺爱好者较多，村民群众对精神文化需求日益增强，村文化基础设施投入不足，一直没有规范的场所，给村民群众的发展带来了局限性，建设项目：增设排练厂棚、监控设备、音箱、显示屏和乐器等设备。</w:t>
      </w:r>
      <w:r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项目效益：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增强丰富茶垅村村民精神文化需求。</w:t>
      </w:r>
    </w:p>
    <w:p w14:paraId="7AC344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2．除专项资金以外的其他项目支出情况</w:t>
      </w:r>
    </w:p>
    <w:p w14:paraId="5E511A6C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textAlignment w:val="baseline"/>
        <w:rPr>
          <w:rFonts w:hint="eastAsia"/>
          <w:lang w:val="en-US" w:eastAsia="zh-CN"/>
        </w:rPr>
      </w:pPr>
      <w:r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无。</w:t>
      </w:r>
    </w:p>
    <w:p w14:paraId="4C1288A1">
      <w:pPr>
        <w:pStyle w:val="10"/>
        <w:widowControl/>
        <w:numPr>
          <w:ilvl w:val="0"/>
          <w:numId w:val="0"/>
        </w:numPr>
        <w:spacing w:line="520" w:lineRule="exact"/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 w14:paraId="20C8C8CD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baseline"/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政府性基金预算支出</w:t>
      </w:r>
      <w:r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2万元，占总支出的0.18%，其中：2万元为人大工作室经费支出。</w:t>
      </w:r>
    </w:p>
    <w:p w14:paraId="216101D4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baseline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四、国有资本经营预算支出情况</w:t>
      </w:r>
    </w:p>
    <w:p w14:paraId="5F78A966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baseline"/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无。</w:t>
      </w:r>
    </w:p>
    <w:p w14:paraId="690EE68D">
      <w:pPr>
        <w:pStyle w:val="10"/>
        <w:widowControl/>
        <w:numPr>
          <w:ilvl w:val="0"/>
          <w:numId w:val="0"/>
        </w:numPr>
        <w:spacing w:line="520" w:lineRule="exact"/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五、</w:t>
      </w: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 w14:paraId="6D66C6E2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社会保险基金预算支</w:t>
      </w:r>
      <w:r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出91.55万元，占总支出的8.22%，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其中：机关事业单位基本养老保险预算支出</w:t>
      </w:r>
      <w:r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63.58万元，职工基本医疗保险预算支出24.94万元，其他社会保障预算支出3.03万元。</w:t>
      </w:r>
    </w:p>
    <w:p w14:paraId="7074D3E2"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六、</w:t>
      </w:r>
      <w:r>
        <w:rPr>
          <w:rFonts w:eastAsia="黑体"/>
          <w:sz w:val="32"/>
          <w:szCs w:val="32"/>
        </w:rPr>
        <w:t>部门整体支出绩效情况</w:t>
      </w:r>
    </w:p>
    <w:p w14:paraId="185CA349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一般公共预算、政府性基金预算完成年度绩效目标任务，保障了政府各部门资金正常使用，保障了政府各部门的正常运转，实现了一般公共预算、政府性基金预算资金的使用效益。发挥部门职责，严格执行预算资金管理，一般公共预算、政府性基金预算资金年度在履职效能、社会效应等方面，发挥了资金使用的最大效益，为我单位可持续发展、发展经济、公共服务发挥巨大作用。</w:t>
      </w:r>
    </w:p>
    <w:p w14:paraId="40A07C61">
      <w:pPr>
        <w:pStyle w:val="10"/>
        <w:widowControl/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 w14:paraId="4EF17DA7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（一）预算管理方面</w:t>
      </w:r>
    </w:p>
    <w:p w14:paraId="43E64100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1.部分绩效目标设置不够完备。对于项目支出，虽然设立了项目资金绩效目标，但仍无法预计后续突发追加情况。，导致目标设置不够细化和量化。</w:t>
      </w:r>
    </w:p>
    <w:p w14:paraId="7797F8E4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2.部分项目预算约束性不够。预算编制不够扎实，在预算执行过程中调整变动比较大， 客观存在实际支出与年初预算发生偏差。</w:t>
      </w:r>
    </w:p>
    <w:p w14:paraId="75E91CA4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（二）资金分配、使用和管理方面</w:t>
      </w:r>
    </w:p>
    <w:p w14:paraId="24250680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1.部分项目预算执行率偏低。主要原因：一是部分项目资金下达时间晚，一定程度上影响了资金的计划统筹使用；二是部分项目实施周期较长，处于建设期，预算执行缓慢，资金使用相对比较集中。</w:t>
      </w:r>
    </w:p>
    <w:p w14:paraId="5709D6A9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2.部分款项支付不及时。主要原因：上级财政资金缺口较大，资金审批流程长，部分项目款项支付需要较长周期进行排队请款。</w:t>
      </w:r>
    </w:p>
    <w:p w14:paraId="455796B8">
      <w:pPr>
        <w:widowControl/>
        <w:numPr>
          <w:ilvl w:val="0"/>
          <w:numId w:val="3"/>
        </w:numPr>
        <w:spacing w:line="52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 w14:paraId="4ACAACD6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（一）预算管理方面</w:t>
      </w:r>
    </w:p>
    <w:p w14:paraId="60EB14B1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1.进一步规范绩效目标编制。在编制项目资金绩效目标时，要求指向明确，细化量化、合理可行、相应匹配，加强与业务部门在项目绩效工作的沟通管理，以利于对工作的有效指导、过程的有效控制、结果的精确评价。</w:t>
      </w:r>
    </w:p>
    <w:p w14:paraId="74F1B829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napToGrid w:val="0"/>
        <w:spacing w:line="560" w:lineRule="exact"/>
        <w:ind w:firstLine="640"/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.加快预算执行力度，强化预算约束。积极争取财政支持，力争年初预算安排足额到位。增强预算的刚性约束，严格做到“无预算不支出”，强化预算对执行的控制。加强对各项支出的审核管理，严格执行各项经费开支标准。</w:t>
      </w:r>
    </w:p>
    <w:p w14:paraId="499EA1F0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（二）资金分配、使用和管理方面</w:t>
      </w:r>
    </w:p>
    <w:p w14:paraId="03442FAC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napToGrid w:val="0"/>
        <w:spacing w:line="560" w:lineRule="exact"/>
        <w:ind w:firstLine="640"/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1.合理安排项目资金，加快支出进度。年初下达的基本支出预算及时用款，足额保障单位正常运转，项目支出预算要加快执行，根据项目实施进度合法、合规、及时办理资金支付手续。</w:t>
      </w:r>
    </w:p>
    <w:p w14:paraId="182566B4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napToGrid w:val="0"/>
        <w:spacing w:line="560" w:lineRule="exact"/>
        <w:ind w:firstLine="640"/>
        <w:rPr>
          <w:rFonts w:hint="default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2.优化资金分配，提高资金使用效益。坚决落实过紧日子要求，建立节约型财政保障机制，精准保障重点刚性支出，严格控制一般性支出，厉行节约办事。</w:t>
      </w:r>
    </w:p>
    <w:p w14:paraId="47BCC704"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九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绩效自评结果及</w:t>
      </w:r>
      <w:r>
        <w:rPr>
          <w:rFonts w:eastAsia="黑体"/>
          <w:sz w:val="32"/>
          <w:szCs w:val="32"/>
        </w:rPr>
        <w:t>其他需要说明的情况</w:t>
      </w:r>
    </w:p>
    <w:p w14:paraId="12ADD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绩效自评结果为良好，无其他需要说明情况。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AB514">
    <w:pPr>
      <w:spacing w:line="176" w:lineRule="auto"/>
      <w:ind w:left="4039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3C5A62"/>
    <w:multiLevelType w:val="singleLevel"/>
    <w:tmpl w:val="9D3C5A6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974D0E2"/>
    <w:multiLevelType w:val="singleLevel"/>
    <w:tmpl w:val="D974D0E2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DC310B5"/>
    <w:multiLevelType w:val="singleLevel"/>
    <w:tmpl w:val="FDC310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YTJlMTI1ZjMzYjc2ODhhZWU4M2MxN2YzYzkyZTIifQ=="/>
  </w:docVars>
  <w:rsids>
    <w:rsidRoot w:val="00000000"/>
    <w:rsid w:val="03F82FC0"/>
    <w:rsid w:val="0A8574E7"/>
    <w:rsid w:val="0B860E59"/>
    <w:rsid w:val="0ED32AC4"/>
    <w:rsid w:val="13B61010"/>
    <w:rsid w:val="15A52982"/>
    <w:rsid w:val="15BF56EC"/>
    <w:rsid w:val="16156614"/>
    <w:rsid w:val="216413EC"/>
    <w:rsid w:val="21BC592B"/>
    <w:rsid w:val="21E022E1"/>
    <w:rsid w:val="23C6233B"/>
    <w:rsid w:val="25E847EB"/>
    <w:rsid w:val="25F82554"/>
    <w:rsid w:val="26C12152"/>
    <w:rsid w:val="28B51119"/>
    <w:rsid w:val="2C212804"/>
    <w:rsid w:val="35AF0753"/>
    <w:rsid w:val="35CB6416"/>
    <w:rsid w:val="37116733"/>
    <w:rsid w:val="38EC7CF6"/>
    <w:rsid w:val="3BB07701"/>
    <w:rsid w:val="3C4C0B25"/>
    <w:rsid w:val="3E602FB4"/>
    <w:rsid w:val="3ED100BA"/>
    <w:rsid w:val="455B252A"/>
    <w:rsid w:val="465576D9"/>
    <w:rsid w:val="48861F15"/>
    <w:rsid w:val="4AD07F48"/>
    <w:rsid w:val="4B167703"/>
    <w:rsid w:val="4B4334AB"/>
    <w:rsid w:val="4E8A014E"/>
    <w:rsid w:val="4ED42E31"/>
    <w:rsid w:val="51124D7C"/>
    <w:rsid w:val="52D1482A"/>
    <w:rsid w:val="53573F6E"/>
    <w:rsid w:val="5403276E"/>
    <w:rsid w:val="54C57A37"/>
    <w:rsid w:val="58551996"/>
    <w:rsid w:val="58F96C70"/>
    <w:rsid w:val="5A8C31D3"/>
    <w:rsid w:val="5C806824"/>
    <w:rsid w:val="5D354B9E"/>
    <w:rsid w:val="600B357D"/>
    <w:rsid w:val="62B711C5"/>
    <w:rsid w:val="648418D5"/>
    <w:rsid w:val="64C51278"/>
    <w:rsid w:val="65954A48"/>
    <w:rsid w:val="65E70179"/>
    <w:rsid w:val="663F14FE"/>
    <w:rsid w:val="677973D4"/>
    <w:rsid w:val="6EDC5F8F"/>
    <w:rsid w:val="732C3F6E"/>
    <w:rsid w:val="732D48FE"/>
    <w:rsid w:val="77686819"/>
    <w:rsid w:val="7B60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420" w:leftChars="200" w:firstLine="420"/>
    </w:pPr>
    <w:rPr>
      <w:rFonts w:eastAsia="宋体"/>
    </w:rPr>
  </w:style>
  <w:style w:type="paragraph" w:styleId="3">
    <w:name w:val="Body Text Indent"/>
    <w:basedOn w:val="1"/>
    <w:qFormat/>
    <w:uiPriority w:val="0"/>
    <w:pPr>
      <w:adjustRightInd w:val="0"/>
      <w:ind w:firstLine="640" w:firstLineChars="200"/>
    </w:pPr>
    <w:rPr>
      <w:rFonts w:eastAsia="仿宋_GB2312"/>
      <w:sz w:val="32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semiHidden/>
    <w:qFormat/>
    <w:uiPriority w:val="99"/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2858</Words>
  <Characters>3025</Characters>
  <Lines>0</Lines>
  <Paragraphs>0</Paragraphs>
  <TotalTime>31</TotalTime>
  <ScaleCrop>false</ScaleCrop>
  <LinksUpToDate>false</LinksUpToDate>
  <CharactersWithSpaces>3027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2024-08-12T02:40:00Z</dcterms:created>
  <dc:creator>mini4use</dc:creator>
  <cp:lastModifiedBy>天妇罗炸炸虾</cp:lastModifiedBy>
  <dcterms:modified xsi:type="dcterms:W3CDTF">2024-09-03T03:13:39Z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DEC29D6FF1984251977FAFE43F2C91AB_12</vt:lpwstr>
  </property>
</Properties>
</file>